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A2" w:rsidRDefault="005713A2" w:rsidP="005713A2">
      <w:pPr>
        <w:ind w:firstLine="1"/>
        <w:jc w:val="center"/>
      </w:pPr>
      <w:r>
        <w:rPr>
          <w:noProof/>
          <w:lang w:eastAsia="ru-RU"/>
        </w:rPr>
        <w:drawing>
          <wp:inline distT="0" distB="0" distL="0" distR="0">
            <wp:extent cx="2785326" cy="1781175"/>
            <wp:effectExtent l="19050" t="0" r="0" b="0"/>
            <wp:docPr id="1" name="Рисунок 1" descr="Z:\КУРМАНОВА Г.А\МЫНИКО\Логотип Мыни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УРМАНОВА Г.А\МЫНИКО\Логотип Мыни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55" cy="178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3A2" w:rsidRPr="005713A2" w:rsidRDefault="005713A2" w:rsidP="005713A2">
      <w:pPr>
        <w:ind w:firstLine="1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5713A2">
        <w:rPr>
          <w:rFonts w:asciiTheme="majorHAnsi" w:hAnsiTheme="majorHAnsi"/>
          <w:b/>
          <w:color w:val="FF0000"/>
          <w:sz w:val="32"/>
          <w:szCs w:val="32"/>
        </w:rPr>
        <w:t>СЕМЬЯМ, ВОСПИТЫВАЮЩИМ ДЕТЕЙ-ИНВАЛИДОВ</w:t>
      </w:r>
    </w:p>
    <w:p w:rsidR="005713A2" w:rsidRPr="00836B62" w:rsidRDefault="005713A2" w:rsidP="005713A2">
      <w:pPr>
        <w:spacing w:after="0"/>
        <w:ind w:firstLine="1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836B62">
        <w:rPr>
          <w:rFonts w:ascii="Times New Roman" w:hAnsi="Times New Roman" w:cs="Times New Roman"/>
          <w:b/>
          <w:color w:val="0000FF"/>
          <w:sz w:val="32"/>
          <w:szCs w:val="32"/>
        </w:rPr>
        <w:t>Предоставление мер социальной поддержки</w:t>
      </w:r>
    </w:p>
    <w:p w:rsidR="005713A2" w:rsidRDefault="005713A2" w:rsidP="005713A2">
      <w:pPr>
        <w:spacing w:before="24" w:after="24"/>
        <w:ind w:firstLine="284"/>
        <w:jc w:val="center"/>
        <w:outlineLvl w:val="0"/>
        <w:rPr>
          <w:rFonts w:ascii="Times New Roman" w:hAnsi="Times New Roman"/>
          <w:b/>
          <w:i/>
        </w:rPr>
      </w:pPr>
    </w:p>
    <w:p w:rsidR="005713A2" w:rsidRPr="00F81831" w:rsidRDefault="005713A2" w:rsidP="005713A2">
      <w:pPr>
        <w:spacing w:before="24" w:after="24"/>
        <w:ind w:firstLine="284"/>
        <w:jc w:val="center"/>
        <w:outlineLvl w:val="0"/>
        <w:rPr>
          <w:rFonts w:ascii="Times New Roman" w:hAnsi="Times New Roman"/>
          <w:i/>
          <w:shadow/>
        </w:rPr>
      </w:pPr>
      <w:r w:rsidRPr="00F81831">
        <w:rPr>
          <w:rFonts w:ascii="Times New Roman" w:hAnsi="Times New Roman"/>
          <w:b/>
          <w:i/>
        </w:rPr>
        <w:t xml:space="preserve">Виды и размеры дополнительных мер социальной поддержки в Ямало-Ненецком автономном округе </w:t>
      </w:r>
    </w:p>
    <w:p w:rsidR="005713A2" w:rsidRDefault="005713A2" w:rsidP="005713A2">
      <w:pPr>
        <w:pStyle w:val="a5"/>
        <w:tabs>
          <w:tab w:val="left" w:pos="619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>В дополнение к федеральным льготам в Ямало-Ненецком автономном округе установлены следующие меры социальной поддержки инвалидов:</w:t>
      </w:r>
    </w:p>
    <w:p w:rsidR="005713A2" w:rsidRPr="005713A2" w:rsidRDefault="005713A2" w:rsidP="005713A2">
      <w:pPr>
        <w:pStyle w:val="a5"/>
        <w:tabs>
          <w:tab w:val="left" w:pos="6195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713A2">
        <w:rPr>
          <w:rFonts w:ascii="Times New Roman" w:hAnsi="Times New Roman"/>
          <w:i/>
          <w:sz w:val="24"/>
          <w:szCs w:val="24"/>
        </w:rPr>
        <w:t>- Закон Ямало-Ненецкого автономного округа от 03 ноября 2006 года № 62-ЗАО «О мерах социальной поддержки отдельных категорий граждан в Ямало-Ненецком автономном округе»:</w:t>
      </w:r>
    </w:p>
    <w:p w:rsidR="005713A2" w:rsidRPr="005713A2" w:rsidRDefault="005713A2" w:rsidP="005713A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24" w:after="24" w:line="240" w:lineRule="auto"/>
        <w:jc w:val="both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>возмещение расходов в размере 50 процентов оплаты занимаемой общей площади в жилых помещениях любой формы собственности в пределах регионального стандарта нормативной площади жилого помещения, семьям, имеющим детей-инвалидов;</w:t>
      </w:r>
    </w:p>
    <w:p w:rsidR="005713A2" w:rsidRPr="005713A2" w:rsidRDefault="005713A2" w:rsidP="005713A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24" w:after="24" w:line="240" w:lineRule="auto"/>
        <w:jc w:val="both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>возмещение расходов в размере 50 процентов по оплате коммунальных услуг независимо от вида жилищного фонда в пределах нормативов потребления коммунальных услуг, а в жилых домах, не имеющих центрального отопления, - по оплате топлива, приобретаемого в пределах норм, установленных для продажи населению,  семьям, имеющим детей-инвалидов;</w:t>
      </w:r>
    </w:p>
    <w:p w:rsidR="005713A2" w:rsidRPr="005713A2" w:rsidRDefault="005713A2" w:rsidP="005713A2">
      <w:pPr>
        <w:pStyle w:val="1"/>
        <w:numPr>
          <w:ilvl w:val="0"/>
          <w:numId w:val="3"/>
        </w:numPr>
        <w:tabs>
          <w:tab w:val="left" w:pos="426"/>
        </w:tabs>
        <w:spacing w:before="24" w:after="24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>ежемесячная абонентная выплата, семьям, имеющим детей-инвалидов;</w:t>
      </w:r>
    </w:p>
    <w:p w:rsidR="005713A2" w:rsidRPr="005713A2" w:rsidRDefault="005713A2" w:rsidP="005713A2">
      <w:pPr>
        <w:pStyle w:val="1"/>
        <w:numPr>
          <w:ilvl w:val="0"/>
          <w:numId w:val="3"/>
        </w:numPr>
        <w:tabs>
          <w:tab w:val="left" w:pos="426"/>
        </w:tabs>
        <w:spacing w:before="24" w:after="24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>возмещение расходов по оплате проезда к месту проведения медико-социальной экспертизы (туда и обратно) в пределах территории автономного округа;</w:t>
      </w:r>
    </w:p>
    <w:p w:rsidR="005713A2" w:rsidRPr="005713A2" w:rsidRDefault="005713A2" w:rsidP="005713A2">
      <w:pPr>
        <w:pStyle w:val="1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24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>возмещение расходов стоимости проезда по территории Российской Федерации один раз в календарный год на лечение детям-инвалидам в размере 100 %;</w:t>
      </w:r>
    </w:p>
    <w:p w:rsidR="005713A2" w:rsidRPr="005713A2" w:rsidRDefault="005713A2" w:rsidP="005713A2">
      <w:pPr>
        <w:pStyle w:val="1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24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3A2">
        <w:rPr>
          <w:rFonts w:ascii="Times New Roman" w:hAnsi="Times New Roman"/>
          <w:color w:val="000000" w:themeColor="text1"/>
          <w:sz w:val="24"/>
          <w:szCs w:val="24"/>
        </w:rPr>
        <w:t xml:space="preserve">возмещение расходов по оплате приобретения автомобиля, а также фактических транспортных расходов по доставке транспортного средства до места жительства один раз в десять лет семьям, имеющим детей-инвалидов, но не более установленной законодательством суммы.  Право на возмещение расходов по оплате приобретения транспортного средства имеют семьи, имеющие детей-инвалидов, </w:t>
      </w:r>
      <w:r w:rsidRPr="005713A2">
        <w:rPr>
          <w:rFonts w:ascii="Times New Roman" w:hAnsi="Times New Roman"/>
          <w:b/>
          <w:color w:val="000000" w:themeColor="text1"/>
          <w:sz w:val="24"/>
          <w:szCs w:val="24"/>
        </w:rPr>
        <w:t>достигших трехлетнего возраста и страдающих выраженным нарушением функций опорно-двигательного аппарата</w:t>
      </w:r>
      <w:r w:rsidRPr="005713A2">
        <w:rPr>
          <w:rFonts w:ascii="Times New Roman" w:hAnsi="Times New Roman"/>
          <w:color w:val="000000" w:themeColor="text1"/>
          <w:sz w:val="24"/>
          <w:szCs w:val="24"/>
        </w:rPr>
        <w:t>, с правом управления транспортным средством взрослыми членами семьи или законными представителями ребенка.</w:t>
      </w:r>
    </w:p>
    <w:p w:rsidR="005713A2" w:rsidRPr="005713A2" w:rsidRDefault="005713A2" w:rsidP="005713A2">
      <w:pPr>
        <w:pStyle w:val="1"/>
        <w:numPr>
          <w:ilvl w:val="0"/>
          <w:numId w:val="3"/>
        </w:numPr>
        <w:tabs>
          <w:tab w:val="left" w:pos="426"/>
        </w:tabs>
        <w:spacing w:before="24" w:after="24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713A2"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gramEnd"/>
      <w:r w:rsidRPr="005713A2">
        <w:rPr>
          <w:rFonts w:ascii="Times New Roman" w:hAnsi="Times New Roman"/>
          <w:color w:val="000000" w:themeColor="text1"/>
          <w:sz w:val="24"/>
          <w:szCs w:val="24"/>
        </w:rPr>
        <w:t>жегодная компенсация расходов, связанных с эксплуатацией предоставленных автотранспортных средств, в размере установленной законодательством суммы.</w:t>
      </w:r>
      <w:r w:rsidRPr="005713A2">
        <w:rPr>
          <w:color w:val="000000" w:themeColor="text1"/>
          <w:sz w:val="24"/>
          <w:szCs w:val="24"/>
        </w:rPr>
        <w:t xml:space="preserve"> </w:t>
      </w:r>
    </w:p>
    <w:p w:rsidR="005713A2" w:rsidRPr="005713A2" w:rsidRDefault="005713A2" w:rsidP="005713A2">
      <w:pPr>
        <w:pStyle w:val="1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24" w:after="24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 xml:space="preserve">ежемесячная компенсационная выплата одному из неработающих трудоспособных родителей (усыновителей, опекунов, попечителей), осуществляющих уход за ребенком-инвалидом, в размере минимальной заработной платы, предусмотренной региональным соглашением о минимальной заработной плате в автономном округе. </w:t>
      </w:r>
    </w:p>
    <w:p w:rsidR="005713A2" w:rsidRPr="005713A2" w:rsidRDefault="005713A2" w:rsidP="005713A2">
      <w:pPr>
        <w:pStyle w:val="1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24" w:after="24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 xml:space="preserve">возмещение расходов в размере 100 процентов стоимости проезда по территории Российской Федерации один раз в два года к месту отдыха (лечения) неработающим инвалидам с детства, являющимся </w:t>
      </w:r>
      <w:r>
        <w:rPr>
          <w:rFonts w:ascii="Times New Roman" w:hAnsi="Times New Roman"/>
          <w:sz w:val="24"/>
          <w:szCs w:val="24"/>
        </w:rPr>
        <w:t>получателями социальной пенсии.</w:t>
      </w:r>
    </w:p>
    <w:p w:rsidR="005713A2" w:rsidRPr="005713A2" w:rsidRDefault="005713A2" w:rsidP="005713A2">
      <w:pPr>
        <w:pStyle w:val="1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24" w:after="24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5713A2">
        <w:rPr>
          <w:rFonts w:ascii="Times New Roman" w:hAnsi="Times New Roman"/>
          <w:bCs/>
          <w:i/>
          <w:sz w:val="24"/>
          <w:szCs w:val="24"/>
        </w:rPr>
        <w:t xml:space="preserve">Закон </w:t>
      </w:r>
      <w:r w:rsidRPr="005713A2">
        <w:rPr>
          <w:rFonts w:ascii="Times New Roman" w:hAnsi="Times New Roman"/>
          <w:i/>
          <w:sz w:val="24"/>
          <w:szCs w:val="24"/>
        </w:rPr>
        <w:t>Ямало-Ненецкого автономного округа</w:t>
      </w:r>
      <w:r w:rsidRPr="005713A2">
        <w:rPr>
          <w:rFonts w:ascii="Times New Roman" w:hAnsi="Times New Roman"/>
          <w:bCs/>
          <w:i/>
          <w:sz w:val="24"/>
          <w:szCs w:val="24"/>
        </w:rPr>
        <w:t xml:space="preserve"> от 09 ноября 2004 года № 74-ЗАО «О пособии на ребенка»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5713A2" w:rsidRDefault="005713A2" w:rsidP="005713A2">
      <w:pPr>
        <w:pStyle w:val="1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24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3A2">
        <w:rPr>
          <w:rFonts w:ascii="Times New Roman" w:hAnsi="Times New Roman"/>
          <w:sz w:val="24"/>
          <w:szCs w:val="24"/>
        </w:rPr>
        <w:t xml:space="preserve">пособие на ребенка-инвалида (пособие назначается одному из родителей (усыновителей, опекунов, попечителей) на каждого рожденного, усыновленного, принятого под опеку (попечительство), совместно проживающего с ним ребенка-инвалида до достижения им возраста восемнадцати лет либо истечения срока признания ребенка инвалидом </w:t>
      </w:r>
      <w:r w:rsidRPr="005713A2">
        <w:rPr>
          <w:rFonts w:ascii="Times New Roman" w:hAnsi="Times New Roman"/>
          <w:sz w:val="24"/>
          <w:szCs w:val="24"/>
          <w:u w:val="single"/>
        </w:rPr>
        <w:t>независимо от дохода семьи и назначения пособия на ребенка</w:t>
      </w:r>
      <w:r w:rsidRPr="005713A2">
        <w:rPr>
          <w:rFonts w:ascii="Times New Roman" w:hAnsi="Times New Roman"/>
          <w:sz w:val="24"/>
          <w:szCs w:val="24"/>
        </w:rPr>
        <w:t>.</w:t>
      </w:r>
      <w:proofErr w:type="gramEnd"/>
      <w:r w:rsidRPr="005713A2">
        <w:rPr>
          <w:rFonts w:ascii="Times New Roman" w:hAnsi="Times New Roman"/>
          <w:sz w:val="24"/>
          <w:szCs w:val="24"/>
        </w:rPr>
        <w:t xml:space="preserve"> </w:t>
      </w:r>
      <w:r w:rsidR="006813EE">
        <w:rPr>
          <w:rFonts w:ascii="Times New Roman" w:hAnsi="Times New Roman"/>
          <w:sz w:val="24"/>
          <w:szCs w:val="24"/>
        </w:rPr>
        <w:t>П</w:t>
      </w:r>
      <w:r w:rsidRPr="005713A2">
        <w:rPr>
          <w:rFonts w:ascii="Times New Roman" w:hAnsi="Times New Roman"/>
          <w:sz w:val="24"/>
          <w:szCs w:val="24"/>
        </w:rPr>
        <w:t xml:space="preserve">особие на ребенка назначается, начиная с </w:t>
      </w:r>
      <w:r w:rsidRPr="005713A2">
        <w:rPr>
          <w:rFonts w:ascii="Times New Roman" w:hAnsi="Times New Roman"/>
          <w:sz w:val="24"/>
          <w:szCs w:val="24"/>
        </w:rPr>
        <w:lastRenderedPageBreak/>
        <w:t>месяца установления инвалидности, если обращение за его назначением последовало не позднее шести месяцев с месяца установления инвалидности.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3A2" w:rsidRPr="005713A2" w:rsidRDefault="005713A2" w:rsidP="005713A2">
      <w:pPr>
        <w:pStyle w:val="1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before="24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b/>
          <w:sz w:val="24"/>
          <w:szCs w:val="24"/>
        </w:rPr>
        <w:t>ВАЖНО:</w:t>
      </w:r>
      <w:r w:rsidRPr="005713A2">
        <w:rPr>
          <w:rFonts w:ascii="Times New Roman" w:hAnsi="Times New Roman"/>
          <w:sz w:val="24"/>
          <w:szCs w:val="24"/>
        </w:rPr>
        <w:t xml:space="preserve"> пособие на ребенка-инвалида не назначается, если ребенок находится под опекой (попечительством) и опекуны (попечители) получают денежные средства на его содержание.</w:t>
      </w:r>
    </w:p>
    <w:p w:rsidR="005713A2" w:rsidRDefault="005713A2" w:rsidP="005713A2">
      <w:pPr>
        <w:pStyle w:val="1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24" w:after="24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i/>
          <w:sz w:val="24"/>
          <w:szCs w:val="24"/>
        </w:rPr>
        <w:t>- Закон Ямало-Ненецкого автономного округа от 27 октября 2006 года № 55-ЗАО «О государственной социальной помощи в Ямало-Ненецком автономном округе»</w:t>
      </w:r>
      <w:r>
        <w:rPr>
          <w:rFonts w:ascii="Times New Roman" w:hAnsi="Times New Roman"/>
          <w:sz w:val="24"/>
          <w:szCs w:val="24"/>
        </w:rPr>
        <w:t>:</w:t>
      </w:r>
    </w:p>
    <w:p w:rsidR="005713A2" w:rsidRPr="005713A2" w:rsidRDefault="005713A2" w:rsidP="005713A2">
      <w:pPr>
        <w:pStyle w:val="1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24" w:after="24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 xml:space="preserve">выплачивается ежегодная материальная помощь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3 декабря </w:t>
      </w:r>
      <w:r w:rsidRPr="005713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5713A2">
        <w:rPr>
          <w:rFonts w:ascii="Times New Roman" w:hAnsi="Times New Roman"/>
          <w:bCs/>
          <w:sz w:val="24"/>
          <w:szCs w:val="24"/>
        </w:rPr>
        <w:t xml:space="preserve">День инвалида). </w:t>
      </w:r>
    </w:p>
    <w:p w:rsidR="005713A2" w:rsidRDefault="005713A2" w:rsidP="005713A2">
      <w:pPr>
        <w:pStyle w:val="a5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24" w:after="24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5713A2">
        <w:rPr>
          <w:rFonts w:ascii="Times New Roman" w:hAnsi="Times New Roman"/>
          <w:i/>
          <w:sz w:val="24"/>
          <w:szCs w:val="24"/>
        </w:rPr>
        <w:t>- постановление Губернатора Ямало-Ненецкого автономного округа от 31 января 2005 года      № 46 «О введении единого проездного билета»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5713A2" w:rsidRPr="005713A2" w:rsidRDefault="005713A2" w:rsidP="005713A2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24" w:after="24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 xml:space="preserve">дети-инвалиды и лица, их сопровождающие, имеют право на приобретение проездного билета по льготной цене в размере 174 рубля. </w:t>
      </w:r>
    </w:p>
    <w:p w:rsidR="00AF4B78" w:rsidRPr="00AF4B78" w:rsidRDefault="00AF4B78" w:rsidP="00AF4B78">
      <w:pPr>
        <w:pStyle w:val="1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before="24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F4B78">
        <w:rPr>
          <w:rFonts w:ascii="Times New Roman" w:hAnsi="Times New Roman"/>
          <w:b/>
          <w:sz w:val="24"/>
          <w:szCs w:val="24"/>
        </w:rPr>
        <w:t>Федеральным законодательством предусмотрено:</w:t>
      </w:r>
    </w:p>
    <w:p w:rsidR="005713A2" w:rsidRPr="00AF4B78" w:rsidRDefault="005713A2" w:rsidP="00AF4B78">
      <w:pPr>
        <w:pStyle w:val="1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24"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713A2">
        <w:rPr>
          <w:rFonts w:ascii="Times New Roman" w:hAnsi="Times New Roman"/>
          <w:sz w:val="24"/>
          <w:szCs w:val="24"/>
        </w:rPr>
        <w:t>в соответствии со статьей 17 Федерального закона от 25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5713A2">
        <w:rPr>
          <w:rFonts w:ascii="Times New Roman" w:hAnsi="Times New Roman"/>
          <w:sz w:val="24"/>
          <w:szCs w:val="24"/>
        </w:rPr>
        <w:t xml:space="preserve">2002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5713A2">
        <w:rPr>
          <w:rFonts w:ascii="Times New Roman" w:hAnsi="Times New Roman"/>
          <w:sz w:val="24"/>
          <w:szCs w:val="24"/>
        </w:rPr>
        <w:t>№ 40-ФЗ «Об обязательном страховании гражданской ответственности владельцев транспортных средств» осуществляется в</w:t>
      </w:r>
      <w:r w:rsidRPr="005713A2">
        <w:rPr>
          <w:rFonts w:ascii="Times New Roman" w:hAnsi="Times New Roman"/>
          <w:bCs/>
          <w:sz w:val="24"/>
          <w:szCs w:val="24"/>
        </w:rPr>
        <w:t>ыплата инвалидам, имеющим транспортное средство в соответствии с медицинскими показаниями, компенсаций страховых премий по договору обязательного страхования гражданской ответственности владельцев транспортных сре</w:t>
      </w:r>
      <w:proofErr w:type="gramStart"/>
      <w:r w:rsidRPr="005713A2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Pr="005713A2">
        <w:rPr>
          <w:rFonts w:ascii="Times New Roman" w:hAnsi="Times New Roman"/>
          <w:bCs/>
          <w:sz w:val="24"/>
          <w:szCs w:val="24"/>
        </w:rPr>
        <w:t xml:space="preserve">азмере </w:t>
      </w:r>
      <w:r w:rsidRPr="005713A2">
        <w:rPr>
          <w:rFonts w:ascii="Times New Roman" w:hAnsi="Times New Roman"/>
          <w:sz w:val="24"/>
          <w:szCs w:val="24"/>
        </w:rPr>
        <w:t>50% от уплаченной суммы</w:t>
      </w:r>
      <w:r w:rsidR="00AF4B78">
        <w:rPr>
          <w:rFonts w:ascii="Times New Roman" w:hAnsi="Times New Roman"/>
          <w:sz w:val="24"/>
          <w:szCs w:val="24"/>
        </w:rPr>
        <w:t>;</w:t>
      </w:r>
    </w:p>
    <w:p w:rsidR="00AF4B78" w:rsidRPr="00AF4B78" w:rsidRDefault="00AF4B78" w:rsidP="00AF4B78">
      <w:pPr>
        <w:pStyle w:val="1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24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3A2">
        <w:rPr>
          <w:rFonts w:ascii="Times New Roman" w:hAnsi="Times New Roman"/>
          <w:sz w:val="24"/>
          <w:szCs w:val="24"/>
        </w:rPr>
        <w:t xml:space="preserve">в соответствии со статьей 17 Федерального закона </w:t>
      </w:r>
      <w:r>
        <w:rPr>
          <w:rFonts w:ascii="Times New Roman" w:hAnsi="Times New Roman"/>
          <w:sz w:val="24"/>
          <w:szCs w:val="24"/>
        </w:rPr>
        <w:t>от 24 ноября 1995 года № 181-ФЗ «</w:t>
      </w:r>
      <w:r w:rsidRPr="00AF4B78">
        <w:rPr>
          <w:rFonts w:ascii="Times New Roman" w:hAnsi="Times New Roman"/>
          <w:sz w:val="24"/>
          <w:szCs w:val="24"/>
        </w:rPr>
        <w:t>О социальной защите инвалидов в Российской Федераци</w:t>
      </w:r>
      <w:r>
        <w:rPr>
          <w:rFonts w:ascii="Times New Roman" w:hAnsi="Times New Roman"/>
          <w:sz w:val="24"/>
          <w:szCs w:val="24"/>
        </w:rPr>
        <w:t>и» и</w:t>
      </w:r>
      <w:r w:rsidRPr="00AF4B78">
        <w:rPr>
          <w:rFonts w:ascii="Times New Roman" w:hAnsi="Times New Roman"/>
          <w:sz w:val="24"/>
          <w:szCs w:val="24"/>
        </w:rPr>
        <w:t>нвалидам и семьям, имеющим детей-инвалидов, предоставляется скидка не ниже 50 процентов на оплату жилого помещения государственного или муниципального жилищного фонда и оплату коммунальных услуг (независимо от принадлежности жилищного фонда), а в жилых домах, не имеющих центрального отопления, - на стоимость топлива</w:t>
      </w:r>
      <w:proofErr w:type="gramEnd"/>
      <w:r w:rsidRPr="00AF4B7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F4B78">
        <w:rPr>
          <w:rFonts w:ascii="Times New Roman" w:hAnsi="Times New Roman"/>
          <w:sz w:val="24"/>
          <w:szCs w:val="24"/>
        </w:rPr>
        <w:t>приобретаемого</w:t>
      </w:r>
      <w:proofErr w:type="gramEnd"/>
      <w:r w:rsidRPr="00AF4B78">
        <w:rPr>
          <w:rFonts w:ascii="Times New Roman" w:hAnsi="Times New Roman"/>
          <w:sz w:val="24"/>
          <w:szCs w:val="24"/>
        </w:rPr>
        <w:t xml:space="preserve"> в пределах норм, установленных для продажи населению.</w:t>
      </w:r>
    </w:p>
    <w:p w:rsidR="005713A2" w:rsidRDefault="005713A2" w:rsidP="005713A2">
      <w:pPr>
        <w:pStyle w:val="ConsPlusTitle"/>
        <w:ind w:firstLine="284"/>
        <w:jc w:val="center"/>
        <w:rPr>
          <w:i/>
          <w:sz w:val="20"/>
          <w:szCs w:val="20"/>
        </w:rPr>
      </w:pPr>
    </w:p>
    <w:p w:rsidR="005713A2" w:rsidRPr="00575EA5" w:rsidRDefault="005713A2" w:rsidP="00AF4B78">
      <w:pPr>
        <w:pStyle w:val="a7"/>
      </w:pPr>
      <w:r w:rsidRPr="00575EA5">
        <w:t>Обеспечение инвалидов техническими средствами реабилитации, не входящими в федеральный базовый перечень</w:t>
      </w:r>
    </w:p>
    <w:p w:rsidR="005713A2" w:rsidRPr="00575EA5" w:rsidRDefault="005713A2" w:rsidP="00AF4B78">
      <w:pPr>
        <w:pStyle w:val="a7"/>
        <w:rPr>
          <w:rFonts w:cs="Times New Roman"/>
        </w:rPr>
      </w:pPr>
      <w:r w:rsidRPr="00575EA5">
        <w:rPr>
          <w:rFonts w:cs="Times New Roman"/>
        </w:rPr>
        <w:t xml:space="preserve">Право на обеспечение техническими средствами реабилитации (далее - ТСР), не входящими в федеральный </w:t>
      </w:r>
      <w:hyperlink r:id="rId6" w:history="1">
        <w:r w:rsidRPr="00575EA5">
          <w:rPr>
            <w:rFonts w:cs="Times New Roman"/>
          </w:rPr>
          <w:t>перечень</w:t>
        </w:r>
      </w:hyperlink>
      <w:r w:rsidRPr="00575EA5">
        <w:rPr>
          <w:rFonts w:cs="Times New Roman"/>
        </w:rPr>
        <w:t xml:space="preserve">, имеют инвалиды, </w:t>
      </w:r>
      <w:r w:rsidRPr="00575EA5">
        <w:rPr>
          <w:rFonts w:cs="Times New Roman"/>
          <w:b/>
        </w:rPr>
        <w:t>имеющие соответствующие рекомендации в индивидуальной программе инвалида</w:t>
      </w:r>
      <w:r w:rsidRPr="00575EA5">
        <w:rPr>
          <w:rFonts w:cs="Times New Roman"/>
        </w:rPr>
        <w:t xml:space="preserve"> (ребенка-инвалида) по обеспечению ТСР, не входящими в федеральный </w:t>
      </w:r>
      <w:hyperlink r:id="rId7" w:history="1">
        <w:r w:rsidRPr="00575EA5">
          <w:rPr>
            <w:rFonts w:cs="Times New Roman"/>
          </w:rPr>
          <w:t>перечень</w:t>
        </w:r>
      </w:hyperlink>
      <w:r w:rsidRPr="00575EA5">
        <w:rPr>
          <w:rFonts w:cs="Times New Roman"/>
        </w:rPr>
        <w:t xml:space="preserve">, </w:t>
      </w:r>
      <w:r w:rsidRPr="00575EA5">
        <w:rPr>
          <w:rFonts w:cs="Times New Roman"/>
          <w:b/>
        </w:rPr>
        <w:t>согласно региональному  перечню  ТСР</w:t>
      </w:r>
      <w:r w:rsidRPr="00575EA5">
        <w:rPr>
          <w:rFonts w:cs="Times New Roman"/>
        </w:rPr>
        <w:t xml:space="preserve"> из числа граждан Российской Федерации, постоянно проживающих на территории Ямало-Ненецкого  автономного округа.</w:t>
      </w:r>
    </w:p>
    <w:p w:rsidR="00AF4B78" w:rsidRPr="00575EA5" w:rsidRDefault="00AF4B78" w:rsidP="00AF4B78">
      <w:pPr>
        <w:pStyle w:val="a7"/>
        <w:rPr>
          <w:rFonts w:cs="Times New Roman"/>
          <w:b/>
        </w:rPr>
      </w:pPr>
    </w:p>
    <w:p w:rsidR="005713A2" w:rsidRPr="00575EA5" w:rsidRDefault="005713A2" w:rsidP="00AF4B78">
      <w:pPr>
        <w:pStyle w:val="a7"/>
        <w:jc w:val="center"/>
        <w:rPr>
          <w:rFonts w:cs="Times New Roman"/>
          <w:b/>
        </w:rPr>
      </w:pPr>
      <w:r w:rsidRPr="00575EA5">
        <w:rPr>
          <w:rFonts w:cs="Times New Roman"/>
          <w:b/>
        </w:rPr>
        <w:t>РЕГИОНАЛЬНЫЙ ПЕРЕЧЕНЬ</w:t>
      </w:r>
    </w:p>
    <w:p w:rsidR="005713A2" w:rsidRPr="00575EA5" w:rsidRDefault="005713A2" w:rsidP="00AF4B78">
      <w:pPr>
        <w:pStyle w:val="a7"/>
        <w:jc w:val="center"/>
        <w:rPr>
          <w:rFonts w:cs="Times New Roman"/>
          <w:b/>
        </w:rPr>
      </w:pPr>
      <w:r w:rsidRPr="00575EA5">
        <w:rPr>
          <w:rFonts w:cs="Times New Roman"/>
          <w:b/>
        </w:rPr>
        <w:t>технических  средств реабилитации</w:t>
      </w:r>
    </w:p>
    <w:p w:rsidR="005713A2" w:rsidRPr="00575EA5" w:rsidRDefault="005713A2" w:rsidP="00AF4B78">
      <w:pPr>
        <w:pStyle w:val="a7"/>
        <w:rPr>
          <w:rFonts w:cs="Times New Roman"/>
          <w:b/>
        </w:rPr>
      </w:pPr>
    </w:p>
    <w:tbl>
      <w:tblPr>
        <w:tblW w:w="6380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4961"/>
      </w:tblGrid>
      <w:tr w:rsidR="005713A2" w:rsidRPr="00575EA5" w:rsidTr="00AF4B78">
        <w:trPr>
          <w:jc w:val="center"/>
        </w:trPr>
        <w:tc>
          <w:tcPr>
            <w:tcW w:w="1419" w:type="dxa"/>
          </w:tcPr>
          <w:p w:rsidR="005713A2" w:rsidRPr="00575EA5" w:rsidRDefault="005713A2" w:rsidP="00AF4B78">
            <w:pPr>
              <w:pStyle w:val="a7"/>
              <w:ind w:firstLine="0"/>
              <w:jc w:val="center"/>
              <w:rPr>
                <w:rFonts w:cs="Times New Roman"/>
              </w:rPr>
            </w:pPr>
            <w:r w:rsidRPr="00575EA5">
              <w:rPr>
                <w:rFonts w:cs="Times New Roman"/>
              </w:rPr>
              <w:t>№</w:t>
            </w:r>
            <w:r w:rsidR="00AF4B78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575EA5">
              <w:rPr>
                <w:rFonts w:cs="Times New Roman"/>
                <w:bCs/>
              </w:rPr>
              <w:t>п</w:t>
            </w:r>
            <w:proofErr w:type="spellEnd"/>
            <w:proofErr w:type="gramEnd"/>
            <w:r w:rsidRPr="00575EA5">
              <w:rPr>
                <w:rFonts w:cs="Times New Roman"/>
                <w:bCs/>
              </w:rPr>
              <w:t>/</w:t>
            </w:r>
            <w:proofErr w:type="spellStart"/>
            <w:r w:rsidRPr="00575EA5">
              <w:rPr>
                <w:rFonts w:cs="Times New Roman"/>
                <w:bCs/>
              </w:rPr>
              <w:t>п</w:t>
            </w:r>
            <w:proofErr w:type="spellEnd"/>
          </w:p>
        </w:tc>
        <w:tc>
          <w:tcPr>
            <w:tcW w:w="4961" w:type="dxa"/>
          </w:tcPr>
          <w:p w:rsidR="005713A2" w:rsidRPr="00575EA5" w:rsidRDefault="005713A2" w:rsidP="00AF4B78">
            <w:pPr>
              <w:pStyle w:val="a7"/>
              <w:ind w:firstLine="0"/>
              <w:jc w:val="center"/>
              <w:rPr>
                <w:rFonts w:cs="Times New Roman"/>
              </w:rPr>
            </w:pPr>
            <w:r w:rsidRPr="00575EA5">
              <w:rPr>
                <w:rFonts w:cs="Times New Roman"/>
                <w:bCs/>
              </w:rPr>
              <w:t>Наименование технического средства реабилитации</w:t>
            </w:r>
          </w:p>
        </w:tc>
      </w:tr>
      <w:tr w:rsidR="005713A2" w:rsidRPr="00575EA5" w:rsidTr="00AF4B78">
        <w:trPr>
          <w:jc w:val="center"/>
        </w:trPr>
        <w:tc>
          <w:tcPr>
            <w:tcW w:w="1419" w:type="dxa"/>
          </w:tcPr>
          <w:p w:rsidR="005713A2" w:rsidRPr="00575EA5" w:rsidRDefault="005713A2" w:rsidP="00AF4B78">
            <w:pPr>
              <w:pStyle w:val="a7"/>
              <w:ind w:firstLine="35"/>
              <w:jc w:val="center"/>
              <w:rPr>
                <w:rFonts w:cs="Times New Roman"/>
              </w:rPr>
            </w:pPr>
            <w:r w:rsidRPr="00575EA5">
              <w:rPr>
                <w:rFonts w:cs="Times New Roman"/>
              </w:rPr>
              <w:t>1.</w:t>
            </w:r>
          </w:p>
        </w:tc>
        <w:tc>
          <w:tcPr>
            <w:tcW w:w="4961" w:type="dxa"/>
          </w:tcPr>
          <w:p w:rsidR="005713A2" w:rsidRPr="00575EA5" w:rsidRDefault="005713A2" w:rsidP="00AF4B78">
            <w:pPr>
              <w:pStyle w:val="a7"/>
              <w:ind w:firstLine="33"/>
              <w:rPr>
                <w:rFonts w:cs="Times New Roman"/>
              </w:rPr>
            </w:pPr>
            <w:proofErr w:type="spellStart"/>
            <w:r w:rsidRPr="00575EA5">
              <w:rPr>
                <w:rFonts w:cs="Times New Roman"/>
              </w:rPr>
              <w:t>Надкроватный</w:t>
            </w:r>
            <w:proofErr w:type="spellEnd"/>
            <w:r w:rsidRPr="00575EA5">
              <w:rPr>
                <w:rFonts w:cs="Times New Roman"/>
              </w:rPr>
              <w:t xml:space="preserve"> столик</w:t>
            </w:r>
          </w:p>
        </w:tc>
      </w:tr>
      <w:tr w:rsidR="005713A2" w:rsidRPr="00575EA5" w:rsidTr="00AF4B78">
        <w:trPr>
          <w:jc w:val="center"/>
        </w:trPr>
        <w:tc>
          <w:tcPr>
            <w:tcW w:w="1419" w:type="dxa"/>
          </w:tcPr>
          <w:p w:rsidR="005713A2" w:rsidRPr="00575EA5" w:rsidRDefault="005713A2" w:rsidP="00AF4B78">
            <w:pPr>
              <w:pStyle w:val="a7"/>
              <w:ind w:firstLine="35"/>
              <w:jc w:val="center"/>
              <w:rPr>
                <w:rFonts w:cs="Times New Roman"/>
              </w:rPr>
            </w:pPr>
            <w:r w:rsidRPr="00575EA5">
              <w:rPr>
                <w:rFonts w:cs="Times New Roman"/>
              </w:rPr>
              <w:t>2.</w:t>
            </w:r>
          </w:p>
        </w:tc>
        <w:tc>
          <w:tcPr>
            <w:tcW w:w="4961" w:type="dxa"/>
          </w:tcPr>
          <w:p w:rsidR="005713A2" w:rsidRPr="00575EA5" w:rsidRDefault="005713A2" w:rsidP="00AF4B78">
            <w:pPr>
              <w:pStyle w:val="a7"/>
              <w:ind w:firstLine="33"/>
              <w:rPr>
                <w:rFonts w:cs="Times New Roman"/>
              </w:rPr>
            </w:pPr>
            <w:r w:rsidRPr="00575EA5">
              <w:rPr>
                <w:rFonts w:cs="Times New Roman"/>
              </w:rPr>
              <w:t xml:space="preserve">Сиденье для ванны </w:t>
            </w:r>
          </w:p>
        </w:tc>
      </w:tr>
      <w:tr w:rsidR="005713A2" w:rsidRPr="00575EA5" w:rsidTr="00AF4B78">
        <w:trPr>
          <w:jc w:val="center"/>
        </w:trPr>
        <w:tc>
          <w:tcPr>
            <w:tcW w:w="1419" w:type="dxa"/>
          </w:tcPr>
          <w:p w:rsidR="005713A2" w:rsidRPr="00575EA5" w:rsidRDefault="005713A2" w:rsidP="00AF4B78">
            <w:pPr>
              <w:pStyle w:val="a7"/>
              <w:ind w:firstLine="35"/>
              <w:jc w:val="center"/>
              <w:rPr>
                <w:rFonts w:cs="Times New Roman"/>
              </w:rPr>
            </w:pPr>
            <w:r w:rsidRPr="00575EA5">
              <w:rPr>
                <w:rFonts w:cs="Times New Roman"/>
              </w:rPr>
              <w:t>3.</w:t>
            </w:r>
          </w:p>
        </w:tc>
        <w:tc>
          <w:tcPr>
            <w:tcW w:w="4961" w:type="dxa"/>
          </w:tcPr>
          <w:p w:rsidR="005713A2" w:rsidRPr="00575EA5" w:rsidRDefault="005713A2" w:rsidP="00AF4B78">
            <w:pPr>
              <w:pStyle w:val="a7"/>
              <w:ind w:firstLine="33"/>
              <w:rPr>
                <w:rFonts w:cs="Times New Roman"/>
              </w:rPr>
            </w:pPr>
            <w:r w:rsidRPr="00575EA5">
              <w:rPr>
                <w:rFonts w:cs="Times New Roman"/>
              </w:rPr>
              <w:t xml:space="preserve">Многофункциональная кровать </w:t>
            </w:r>
          </w:p>
        </w:tc>
      </w:tr>
      <w:tr w:rsidR="005713A2" w:rsidRPr="00575EA5" w:rsidTr="00AF4B78">
        <w:trPr>
          <w:jc w:val="center"/>
        </w:trPr>
        <w:tc>
          <w:tcPr>
            <w:tcW w:w="1419" w:type="dxa"/>
          </w:tcPr>
          <w:p w:rsidR="005713A2" w:rsidRPr="00575EA5" w:rsidRDefault="005713A2" w:rsidP="00AF4B78">
            <w:pPr>
              <w:pStyle w:val="a7"/>
              <w:ind w:firstLine="35"/>
              <w:jc w:val="center"/>
              <w:rPr>
                <w:rFonts w:cs="Times New Roman"/>
              </w:rPr>
            </w:pPr>
            <w:r w:rsidRPr="00575EA5">
              <w:rPr>
                <w:rFonts w:cs="Times New Roman"/>
              </w:rPr>
              <w:t>4.</w:t>
            </w:r>
          </w:p>
        </w:tc>
        <w:tc>
          <w:tcPr>
            <w:tcW w:w="4961" w:type="dxa"/>
          </w:tcPr>
          <w:p w:rsidR="005713A2" w:rsidRPr="00575EA5" w:rsidRDefault="005713A2" w:rsidP="00AF4B78">
            <w:pPr>
              <w:pStyle w:val="a7"/>
              <w:ind w:firstLine="33"/>
              <w:rPr>
                <w:rFonts w:cs="Times New Roman"/>
              </w:rPr>
            </w:pPr>
            <w:r w:rsidRPr="00575EA5">
              <w:rPr>
                <w:rFonts w:cs="Times New Roman"/>
              </w:rPr>
              <w:t>Надувные ванны (для мытья в кровати)</w:t>
            </w:r>
          </w:p>
        </w:tc>
      </w:tr>
      <w:tr w:rsidR="005713A2" w:rsidRPr="00575EA5" w:rsidTr="00AF4B78">
        <w:trPr>
          <w:jc w:val="center"/>
        </w:trPr>
        <w:tc>
          <w:tcPr>
            <w:tcW w:w="1419" w:type="dxa"/>
          </w:tcPr>
          <w:p w:rsidR="005713A2" w:rsidRPr="00575EA5" w:rsidRDefault="005713A2" w:rsidP="00AF4B78">
            <w:pPr>
              <w:pStyle w:val="a7"/>
              <w:ind w:firstLine="35"/>
              <w:jc w:val="center"/>
              <w:rPr>
                <w:rFonts w:cs="Times New Roman"/>
              </w:rPr>
            </w:pPr>
            <w:r w:rsidRPr="00575EA5">
              <w:rPr>
                <w:rFonts w:cs="Times New Roman"/>
              </w:rPr>
              <w:t>5.</w:t>
            </w:r>
          </w:p>
        </w:tc>
        <w:tc>
          <w:tcPr>
            <w:tcW w:w="4961" w:type="dxa"/>
          </w:tcPr>
          <w:p w:rsidR="005713A2" w:rsidRPr="00575EA5" w:rsidRDefault="005713A2" w:rsidP="00AF4B78">
            <w:pPr>
              <w:pStyle w:val="a7"/>
              <w:ind w:firstLine="33"/>
              <w:rPr>
                <w:rFonts w:cs="Times New Roman"/>
              </w:rPr>
            </w:pPr>
            <w:r w:rsidRPr="00575EA5">
              <w:rPr>
                <w:rFonts w:cs="Times New Roman"/>
              </w:rPr>
              <w:t>Подъемник (стационарный или передвижной) для ванны</w:t>
            </w:r>
          </w:p>
        </w:tc>
      </w:tr>
    </w:tbl>
    <w:p w:rsidR="00AF4B78" w:rsidRDefault="00AF4B78" w:rsidP="00AF4B78">
      <w:pPr>
        <w:pStyle w:val="a7"/>
        <w:rPr>
          <w:rFonts w:cs="Times New Roman"/>
          <w:color w:val="000000" w:themeColor="text1"/>
        </w:rPr>
      </w:pPr>
      <w:bookmarkStart w:id="0" w:name="_Toc403374933"/>
    </w:p>
    <w:p w:rsidR="005713A2" w:rsidRPr="00445A8B" w:rsidRDefault="005713A2" w:rsidP="00AF4B78">
      <w:pPr>
        <w:pStyle w:val="a7"/>
        <w:rPr>
          <w:rFonts w:cs="Times New Roman"/>
          <w:color w:val="000000" w:themeColor="text1"/>
        </w:rPr>
      </w:pPr>
      <w:proofErr w:type="gramStart"/>
      <w:r w:rsidRPr="00445A8B">
        <w:rPr>
          <w:rFonts w:cs="Times New Roman"/>
          <w:color w:val="000000" w:themeColor="text1"/>
        </w:rPr>
        <w:t>Предоставление частичного возмещения стоимости самостоятельно приобретенной санаторно-курортной путевки «Мать и дитя» и компенсации стоимости проезда по территории Российской Федерации детям, обучающимся в общеобразовательных учреждениях, организованно выезжающим по путевкам в санатории либо оздоровительные лагеря и находящимся в трудной жизненной ситуации, в том числе из числа многодетных семей</w:t>
      </w:r>
      <w:bookmarkEnd w:id="0"/>
      <w:r w:rsidRPr="00445A8B">
        <w:rPr>
          <w:rFonts w:cs="Times New Roman"/>
          <w:color w:val="000000" w:themeColor="text1"/>
        </w:rPr>
        <w:t>, согласно п</w:t>
      </w:r>
      <w:r>
        <w:rPr>
          <w:rFonts w:cs="Times New Roman"/>
          <w:color w:val="000000" w:themeColor="text1"/>
        </w:rPr>
        <w:t xml:space="preserve">остановлению </w:t>
      </w:r>
      <w:r w:rsidRPr="00445A8B">
        <w:rPr>
          <w:rFonts w:cs="Times New Roman"/>
          <w:color w:val="000000" w:themeColor="text1"/>
        </w:rPr>
        <w:t>Администрации города Салехарда  от 28</w:t>
      </w:r>
      <w:r w:rsidR="00AF4B78">
        <w:rPr>
          <w:rFonts w:cs="Times New Roman"/>
          <w:color w:val="000000" w:themeColor="text1"/>
        </w:rPr>
        <w:t xml:space="preserve"> марта </w:t>
      </w:r>
      <w:r w:rsidRPr="00445A8B">
        <w:rPr>
          <w:rFonts w:cs="Times New Roman"/>
          <w:color w:val="000000" w:themeColor="text1"/>
        </w:rPr>
        <w:t xml:space="preserve">2014 </w:t>
      </w:r>
      <w:r w:rsidR="00AF4B78">
        <w:rPr>
          <w:rFonts w:cs="Times New Roman"/>
          <w:color w:val="000000" w:themeColor="text1"/>
        </w:rPr>
        <w:t xml:space="preserve">года </w:t>
      </w:r>
      <w:r w:rsidRPr="00445A8B">
        <w:rPr>
          <w:rFonts w:cs="Times New Roman"/>
          <w:color w:val="000000" w:themeColor="text1"/>
        </w:rPr>
        <w:t>№ 152</w:t>
      </w:r>
      <w:proofErr w:type="gramEnd"/>
    </w:p>
    <w:p w:rsidR="005713A2" w:rsidRDefault="005713A2" w:rsidP="00AF4B78">
      <w:pPr>
        <w:pStyle w:val="a7"/>
        <w:rPr>
          <w:rFonts w:cs="Times New Roman"/>
          <w:b/>
        </w:rPr>
      </w:pPr>
    </w:p>
    <w:p w:rsidR="005713A2" w:rsidRPr="00445A8B" w:rsidRDefault="005713A2" w:rsidP="00AF4B78">
      <w:pPr>
        <w:pStyle w:val="a7"/>
        <w:rPr>
          <w:rFonts w:cs="Times New Roman"/>
        </w:rPr>
      </w:pPr>
      <w:r w:rsidRPr="00445A8B">
        <w:rPr>
          <w:rFonts w:cs="Times New Roman"/>
          <w:b/>
        </w:rPr>
        <w:t>Заявители</w:t>
      </w:r>
      <w:r>
        <w:rPr>
          <w:rFonts w:cs="Times New Roman"/>
          <w:b/>
        </w:rPr>
        <w:t xml:space="preserve">: </w:t>
      </w:r>
      <w:r w:rsidRPr="00AF4B78">
        <w:rPr>
          <w:rFonts w:cs="Times New Roman"/>
        </w:rPr>
        <w:t>р</w:t>
      </w:r>
      <w:r w:rsidRPr="00445A8B">
        <w:rPr>
          <w:rFonts w:cs="Times New Roman"/>
        </w:rPr>
        <w:t>одители (опекуны) детей,  проживающие на территории муниципального образования, в возрасте от 3-х до 14-ти лет включительно, состоящих на диспансерном учете в лечебно-профилактической медицинской организации</w:t>
      </w:r>
    </w:p>
    <w:p w:rsidR="005713A2" w:rsidRPr="00445A8B" w:rsidRDefault="005713A2" w:rsidP="00AF4B78">
      <w:pPr>
        <w:pStyle w:val="a7"/>
        <w:rPr>
          <w:rFonts w:eastAsia="Calibri" w:cs="Times New Roman"/>
          <w:b/>
        </w:rPr>
      </w:pPr>
      <w:r w:rsidRPr="00445A8B">
        <w:rPr>
          <w:rFonts w:eastAsia="Calibri" w:cs="Times New Roman"/>
          <w:b/>
        </w:rPr>
        <w:lastRenderedPageBreak/>
        <w:t>Возмещение предоставляется при одновременном соблюдении следующих условий:</w:t>
      </w:r>
    </w:p>
    <w:p w:rsidR="005713A2" w:rsidRPr="00445A8B" w:rsidRDefault="005713A2" w:rsidP="00AF4B78">
      <w:pPr>
        <w:pStyle w:val="a7"/>
        <w:rPr>
          <w:rFonts w:eastAsia="Calibri" w:cs="Times New Roman"/>
        </w:rPr>
      </w:pPr>
      <w:r w:rsidRPr="00445A8B">
        <w:rPr>
          <w:rFonts w:eastAsia="Calibri" w:cs="Times New Roman"/>
          <w:b/>
        </w:rPr>
        <w:t xml:space="preserve"> </w:t>
      </w:r>
      <w:r w:rsidRPr="00445A8B">
        <w:rPr>
          <w:rFonts w:eastAsia="Calibri" w:cs="Times New Roman"/>
        </w:rPr>
        <w:t>- неполучение санаторно-курортного лечения в текущем году за счет средств федерального бюджета и бюджета Ямало-Ненецкого автономного округа;</w:t>
      </w:r>
    </w:p>
    <w:p w:rsidR="005713A2" w:rsidRPr="00445A8B" w:rsidRDefault="005713A2" w:rsidP="00AF4B78">
      <w:pPr>
        <w:pStyle w:val="a7"/>
        <w:rPr>
          <w:rFonts w:eastAsia="Calibri" w:cs="Times New Roman"/>
        </w:rPr>
      </w:pPr>
      <w:r w:rsidRPr="00445A8B">
        <w:rPr>
          <w:rFonts w:eastAsia="Calibri" w:cs="Times New Roman"/>
        </w:rPr>
        <w:t xml:space="preserve"> -   отсутствие противопоказаний к санаторно-курортному лечению;</w:t>
      </w:r>
    </w:p>
    <w:p w:rsidR="005713A2" w:rsidRPr="00445A8B" w:rsidRDefault="005713A2" w:rsidP="00AF4B78">
      <w:pPr>
        <w:pStyle w:val="a7"/>
        <w:rPr>
          <w:rFonts w:eastAsia="Calibri" w:cs="Times New Roman"/>
        </w:rPr>
      </w:pPr>
      <w:r w:rsidRPr="00445A8B">
        <w:rPr>
          <w:rFonts w:eastAsia="Calibri" w:cs="Times New Roman"/>
        </w:rPr>
        <w:t xml:space="preserve"> - прохождение санаторно-курортного лечения по самостоятельно приобретенной санаторно-курортной путевке </w:t>
      </w:r>
      <w:r w:rsidR="00AF4B78">
        <w:rPr>
          <w:rFonts w:eastAsia="Calibri" w:cs="Times New Roman"/>
        </w:rPr>
        <w:t>«</w:t>
      </w:r>
      <w:r w:rsidRPr="00445A8B">
        <w:rPr>
          <w:rFonts w:eastAsia="Calibri" w:cs="Times New Roman"/>
        </w:rPr>
        <w:t>Мать и 1 ребенок</w:t>
      </w:r>
      <w:r w:rsidR="00AF4B78">
        <w:rPr>
          <w:rFonts w:eastAsia="Calibri" w:cs="Times New Roman"/>
        </w:rPr>
        <w:t>»</w:t>
      </w:r>
      <w:r w:rsidRPr="00445A8B">
        <w:rPr>
          <w:rFonts w:eastAsia="Calibri" w:cs="Times New Roman"/>
        </w:rPr>
        <w:t xml:space="preserve"> в санаторно-курортных учреждениях, расположенных на территории Российской Федерации, продолжительностью не менее 7 дней и не более 21 дня;</w:t>
      </w:r>
    </w:p>
    <w:p w:rsidR="005713A2" w:rsidRPr="00445A8B" w:rsidRDefault="005713A2" w:rsidP="00AF4B78">
      <w:pPr>
        <w:pStyle w:val="a7"/>
        <w:rPr>
          <w:rFonts w:eastAsia="Calibri" w:cs="Times New Roman"/>
        </w:rPr>
      </w:pPr>
      <w:r w:rsidRPr="00445A8B">
        <w:rPr>
          <w:rFonts w:eastAsia="Calibri" w:cs="Times New Roman"/>
        </w:rPr>
        <w:t>- неполучение возмещения в текущем году.</w:t>
      </w:r>
    </w:p>
    <w:p w:rsidR="005713A2" w:rsidRPr="00445A8B" w:rsidRDefault="005713A2" w:rsidP="00AF4B78">
      <w:pPr>
        <w:pStyle w:val="a7"/>
        <w:rPr>
          <w:rFonts w:eastAsia="Calibri" w:cs="Times New Roman"/>
        </w:rPr>
      </w:pPr>
      <w:r w:rsidRPr="00445A8B">
        <w:rPr>
          <w:rFonts w:eastAsia="Calibri" w:cs="Times New Roman"/>
        </w:rPr>
        <w:t>Возмещение предоставляется при обращении не позднее 12 месяцев со дня окончания санаторно-курортного лечения на основании заявления.</w:t>
      </w:r>
    </w:p>
    <w:p w:rsidR="005713A2" w:rsidRPr="00445A8B" w:rsidRDefault="005713A2" w:rsidP="00AF4B78">
      <w:pPr>
        <w:pStyle w:val="a7"/>
        <w:rPr>
          <w:rFonts w:eastAsia="Calibri" w:cs="Times New Roman"/>
        </w:rPr>
      </w:pPr>
      <w:r w:rsidRPr="00445A8B">
        <w:rPr>
          <w:rFonts w:eastAsia="Calibri" w:cs="Times New Roman"/>
        </w:rPr>
        <w:t>Возмещение производится по фактическим расходам на приобретен</w:t>
      </w:r>
      <w:r w:rsidR="00AF4B78">
        <w:rPr>
          <w:rFonts w:eastAsia="Calibri" w:cs="Times New Roman"/>
        </w:rPr>
        <w:t>ие санаторно-курортной путевки «</w:t>
      </w:r>
      <w:r w:rsidRPr="00445A8B">
        <w:rPr>
          <w:rFonts w:eastAsia="Calibri" w:cs="Times New Roman"/>
        </w:rPr>
        <w:t>Мать и 1 ребенок</w:t>
      </w:r>
      <w:r w:rsidR="00AF4B78">
        <w:rPr>
          <w:rFonts w:eastAsia="Calibri" w:cs="Times New Roman"/>
        </w:rPr>
        <w:t>»</w:t>
      </w:r>
      <w:r w:rsidRPr="00445A8B">
        <w:rPr>
          <w:rFonts w:eastAsia="Calibri" w:cs="Times New Roman"/>
        </w:rPr>
        <w:t>, но не выше предельной стоимости санаторно-курортной путевки - 2 600 рублей в сутки.</w:t>
      </w:r>
    </w:p>
    <w:p w:rsidR="005713A2" w:rsidRPr="00445A8B" w:rsidRDefault="005713A2" w:rsidP="00AF4B78">
      <w:pPr>
        <w:pStyle w:val="a7"/>
        <w:rPr>
          <w:rFonts w:eastAsia="Calibri" w:cs="Times New Roman"/>
        </w:rPr>
      </w:pPr>
      <w:r w:rsidRPr="00445A8B">
        <w:rPr>
          <w:rFonts w:eastAsia="Calibri" w:cs="Times New Roman"/>
        </w:rPr>
        <w:t xml:space="preserve"> Возмещение осуществляется в пределах средств, предусмотренных городским бюджетом на данное мероприятие на соответствующий финансовый год.</w:t>
      </w:r>
    </w:p>
    <w:p w:rsidR="005713A2" w:rsidRPr="00445A8B" w:rsidRDefault="005713A2" w:rsidP="00AF4B78">
      <w:pPr>
        <w:pStyle w:val="a7"/>
        <w:rPr>
          <w:rFonts w:eastAsia="Calibri" w:cs="Times New Roman"/>
        </w:rPr>
      </w:pPr>
      <w:r w:rsidRPr="00445A8B">
        <w:rPr>
          <w:rFonts w:eastAsia="Calibri" w:cs="Times New Roman"/>
        </w:rPr>
        <w:t>Возмещение производится не чаще одного раза в календарный год.</w:t>
      </w:r>
    </w:p>
    <w:p w:rsidR="005713A2" w:rsidRPr="00445A8B" w:rsidRDefault="005713A2" w:rsidP="00AF4B78">
      <w:pPr>
        <w:pStyle w:val="a7"/>
        <w:rPr>
          <w:rFonts w:cs="Times New Roman"/>
        </w:rPr>
      </w:pPr>
      <w:r w:rsidRPr="00445A8B">
        <w:rPr>
          <w:rFonts w:eastAsia="Calibri" w:cs="Times New Roman"/>
        </w:rPr>
        <w:t>Заявители самостоятельно выбирают санаторно-курортное учреждение, расположенное на территории Российской Федерации, с учетом рекомендаций лечебно-профилактической медицинской организации.</w:t>
      </w:r>
    </w:p>
    <w:p w:rsidR="005713A2" w:rsidRDefault="005713A2" w:rsidP="00AF4B78">
      <w:pPr>
        <w:pStyle w:val="a7"/>
        <w:rPr>
          <w:rFonts w:cs="Times New Roman"/>
        </w:rPr>
      </w:pPr>
      <w:r w:rsidRPr="00DB3C8E">
        <w:rPr>
          <w:rFonts w:cs="Times New Roman"/>
        </w:rPr>
        <w:t xml:space="preserve">Подать </w:t>
      </w:r>
      <w:r w:rsidRPr="00DB3C8E">
        <w:rPr>
          <w:rFonts w:eastAsia="Calibri" w:cs="Times New Roman"/>
          <w:bCs/>
        </w:rPr>
        <w:t>письменное заявление</w:t>
      </w:r>
      <w:r>
        <w:rPr>
          <w:rFonts w:eastAsia="Calibri" w:cs="Times New Roman"/>
          <w:bCs/>
        </w:rPr>
        <w:t xml:space="preserve"> для предоставления услуг можно  в  </w:t>
      </w:r>
      <w:r w:rsidRPr="00575EA5">
        <w:rPr>
          <w:rFonts w:cs="Times New Roman"/>
          <w:b/>
          <w:u w:val="single"/>
        </w:rPr>
        <w:t>Государственное учреждение Ямало-Ненецкого автономного округа Многофункциональный центр по предоставлению государственных и муниципальных услуг»</w:t>
      </w:r>
      <w:r w:rsidRPr="00575EA5">
        <w:rPr>
          <w:rFonts w:cs="Times New Roman"/>
        </w:rPr>
        <w:t>,</w:t>
      </w:r>
      <w:r w:rsidR="00AF4B78">
        <w:rPr>
          <w:rFonts w:cs="Times New Roman"/>
        </w:rPr>
        <w:t xml:space="preserve"> </w:t>
      </w:r>
      <w:r w:rsidRPr="00575EA5">
        <w:rPr>
          <w:rFonts w:cs="Times New Roman"/>
        </w:rPr>
        <w:t>по адресу:</w:t>
      </w:r>
      <w:r>
        <w:rPr>
          <w:rFonts w:cs="Times New Roman"/>
        </w:rPr>
        <w:t xml:space="preserve"> ул. </w:t>
      </w:r>
      <w:proofErr w:type="spellStart"/>
      <w:r>
        <w:rPr>
          <w:rFonts w:cs="Times New Roman"/>
        </w:rPr>
        <w:t>Броднева</w:t>
      </w:r>
      <w:proofErr w:type="spellEnd"/>
      <w:r>
        <w:rPr>
          <w:rFonts w:cs="Times New Roman"/>
        </w:rPr>
        <w:t>, 15</w:t>
      </w:r>
    </w:p>
    <w:p w:rsidR="005713A2" w:rsidRPr="00AF4B78" w:rsidRDefault="005713A2" w:rsidP="005713A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B78">
        <w:rPr>
          <w:rFonts w:ascii="Times New Roman" w:hAnsi="Times New Roman" w:cs="Times New Roman"/>
          <w:b/>
          <w:sz w:val="24"/>
          <w:szCs w:val="24"/>
        </w:rPr>
        <w:t>Режим работы ГУ ЯНАО «МФЦ»:</w:t>
      </w:r>
    </w:p>
    <w:tbl>
      <w:tblPr>
        <w:tblStyle w:val="a6"/>
        <w:tblpPr w:leftFromText="180" w:rightFromText="180" w:vertAnchor="text" w:horzAnchor="margin" w:tblpXSpec="center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518"/>
      </w:tblGrid>
      <w:tr w:rsidR="005713A2" w:rsidRPr="00AF4B78" w:rsidTr="00866C75"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с 8.30 до 20.00</w:t>
            </w:r>
          </w:p>
        </w:tc>
      </w:tr>
      <w:tr w:rsidR="005713A2" w:rsidRPr="00AF4B78" w:rsidTr="00866C75"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с 8.30 до 20.00</w:t>
            </w:r>
          </w:p>
        </w:tc>
      </w:tr>
      <w:tr w:rsidR="005713A2" w:rsidRPr="00AF4B78" w:rsidTr="00866C75"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с 8.30 до 20.00</w:t>
            </w:r>
          </w:p>
        </w:tc>
      </w:tr>
      <w:tr w:rsidR="005713A2" w:rsidRPr="00AF4B78" w:rsidTr="00866C75"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с 8.30 до 20.00</w:t>
            </w:r>
          </w:p>
        </w:tc>
      </w:tr>
      <w:tr w:rsidR="005713A2" w:rsidRPr="00AF4B78" w:rsidTr="00866C75"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с 7.20 до 20.00</w:t>
            </w:r>
          </w:p>
        </w:tc>
      </w:tr>
      <w:tr w:rsidR="005713A2" w:rsidRPr="00AF4B78" w:rsidTr="00866C75"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5713A2" w:rsidRPr="00AF4B78" w:rsidTr="00866C75"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518" w:type="dxa"/>
          </w:tcPr>
          <w:p w:rsidR="005713A2" w:rsidRPr="00AF4B78" w:rsidRDefault="005713A2" w:rsidP="00AA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8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AF4B78" w:rsidRDefault="00AF4B78">
      <w:pPr>
        <w:rPr>
          <w:rFonts w:ascii="Times New Roman" w:hAnsi="Times New Roman" w:cs="Times New Roman"/>
          <w:sz w:val="24"/>
          <w:szCs w:val="24"/>
        </w:rPr>
      </w:pPr>
    </w:p>
    <w:p w:rsidR="00AF4B78" w:rsidRPr="00AF4B78" w:rsidRDefault="00AF4B78" w:rsidP="00AF4B78">
      <w:pPr>
        <w:rPr>
          <w:rFonts w:ascii="Times New Roman" w:hAnsi="Times New Roman" w:cs="Times New Roman"/>
          <w:sz w:val="24"/>
          <w:szCs w:val="24"/>
        </w:rPr>
      </w:pPr>
    </w:p>
    <w:p w:rsidR="00AF4B78" w:rsidRPr="00AF4B78" w:rsidRDefault="00AF4B78" w:rsidP="00AF4B78">
      <w:pPr>
        <w:rPr>
          <w:rFonts w:ascii="Times New Roman" w:hAnsi="Times New Roman" w:cs="Times New Roman"/>
          <w:sz w:val="24"/>
          <w:szCs w:val="24"/>
        </w:rPr>
      </w:pPr>
    </w:p>
    <w:p w:rsidR="00AF4B78" w:rsidRPr="00AF4B78" w:rsidRDefault="00AF4B78" w:rsidP="00AF4B78">
      <w:pPr>
        <w:rPr>
          <w:rFonts w:ascii="Times New Roman" w:hAnsi="Times New Roman" w:cs="Times New Roman"/>
          <w:sz w:val="24"/>
          <w:szCs w:val="24"/>
        </w:rPr>
      </w:pPr>
    </w:p>
    <w:p w:rsidR="009813EA" w:rsidRDefault="00AF4B78" w:rsidP="00AF4B78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Телефоны департамента по труду и социальной защите населения города Салехарда: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2410"/>
      </w:tblGrid>
      <w:tr w:rsidR="00AF4B78" w:rsidRPr="00F450A9" w:rsidTr="00AF4B7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8" w:rsidRPr="00F450A9" w:rsidRDefault="00AF4B78" w:rsidP="001C0EBA">
            <w:pPr>
              <w:pStyle w:val="a7"/>
              <w:ind w:firstLine="0"/>
            </w:pPr>
            <w:r w:rsidRPr="00F450A9">
              <w:t xml:space="preserve">Отдел мер социальной поддержки </w:t>
            </w:r>
            <w:r>
              <w:t>(льготы по оплате жилищно-коммунальных услуг, возмещение расходов</w:t>
            </w:r>
            <w:r w:rsidR="001C0EBA">
              <w:t>, связанные с эксплуатацией</w:t>
            </w:r>
            <w:r>
              <w:t xml:space="preserve"> автотранспорт</w:t>
            </w:r>
            <w:r w:rsidR="001C0EBA">
              <w:t>а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8" w:rsidRPr="00F450A9" w:rsidRDefault="00AF4B78" w:rsidP="00AF4B78">
            <w:pPr>
              <w:pStyle w:val="a7"/>
            </w:pPr>
            <w:r w:rsidRPr="00F450A9">
              <w:t>3-52-81</w:t>
            </w:r>
          </w:p>
        </w:tc>
      </w:tr>
      <w:tr w:rsidR="00AF4B78" w:rsidRPr="00F450A9" w:rsidTr="00AF4B7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8" w:rsidRPr="00F450A9" w:rsidRDefault="00AF4B78" w:rsidP="00AF4B78">
            <w:pPr>
              <w:pStyle w:val="a7"/>
              <w:ind w:firstLine="0"/>
            </w:pPr>
            <w:r w:rsidRPr="00F450A9">
              <w:rPr>
                <w:lang w:eastAsia="ru-RU"/>
              </w:rPr>
              <w:t>Отдел по вопросам семьи и детства</w:t>
            </w:r>
            <w:r>
              <w:rPr>
                <w:lang w:eastAsia="ru-RU"/>
              </w:rPr>
              <w:t xml:space="preserve"> (пособия и компенсации на детей, санаторно-курортное обеспечение, </w:t>
            </w:r>
            <w:r>
              <w:t>возмещение расходов по проезду к месту отдыха (лечения</w:t>
            </w:r>
            <w:r>
              <w:rPr>
                <w:lang w:eastAsia="ru-RU"/>
              </w:rPr>
              <w:t>)</w:t>
            </w:r>
            <w:r w:rsidR="001C0EBA">
              <w:rPr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8" w:rsidRPr="00F450A9" w:rsidRDefault="00AF4B78" w:rsidP="00AF4B78">
            <w:pPr>
              <w:pStyle w:val="a7"/>
            </w:pPr>
            <w:r w:rsidRPr="00F450A9">
              <w:t>3-51-33</w:t>
            </w:r>
          </w:p>
        </w:tc>
      </w:tr>
      <w:tr w:rsidR="00AF4B78" w:rsidRPr="00F450A9" w:rsidTr="00AF4B7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8" w:rsidRPr="00F450A9" w:rsidRDefault="00AF4B78" w:rsidP="00AF4B78">
            <w:pPr>
              <w:pStyle w:val="a7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Организационно-аналитический отдел </w:t>
            </w:r>
            <w:r w:rsidR="001C0EBA">
              <w:rPr>
                <w:lang w:eastAsia="ru-RU"/>
              </w:rPr>
              <w:t xml:space="preserve">(ТСР, </w:t>
            </w:r>
            <w:r w:rsidR="001C0EBA" w:rsidRPr="005713A2">
              <w:rPr>
                <w:color w:val="000000" w:themeColor="text1"/>
                <w:szCs w:val="24"/>
              </w:rPr>
              <w:t>возмещение расходов по оплате приобретения автомобиля</w:t>
            </w:r>
            <w:r w:rsidR="001C0EBA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8" w:rsidRPr="00F450A9" w:rsidRDefault="00AF4B78" w:rsidP="00AF4B78">
            <w:pPr>
              <w:pStyle w:val="a7"/>
            </w:pPr>
            <w:r>
              <w:t>3-56-72</w:t>
            </w:r>
          </w:p>
        </w:tc>
      </w:tr>
    </w:tbl>
    <w:p w:rsidR="00AF4B78" w:rsidRPr="00AF4B78" w:rsidRDefault="00AF4B78" w:rsidP="00AF4B78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sectPr w:rsidR="00AF4B78" w:rsidRPr="00AF4B78" w:rsidSect="005713A2">
      <w:pgSz w:w="11906" w:h="16838"/>
      <w:pgMar w:top="397" w:right="56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C8D"/>
      </v:shape>
    </w:pict>
  </w:numPicBullet>
  <w:abstractNum w:abstractNumId="0">
    <w:nsid w:val="0B3763C5"/>
    <w:multiLevelType w:val="hybridMultilevel"/>
    <w:tmpl w:val="B480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A4BD7"/>
    <w:multiLevelType w:val="hybridMultilevel"/>
    <w:tmpl w:val="F774C5F4"/>
    <w:lvl w:ilvl="0" w:tplc="C2DE6AD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1B534FF"/>
    <w:multiLevelType w:val="hybridMultilevel"/>
    <w:tmpl w:val="E9B67C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3A2"/>
    <w:rsid w:val="001C0EBA"/>
    <w:rsid w:val="005713A2"/>
    <w:rsid w:val="006077B3"/>
    <w:rsid w:val="006813EE"/>
    <w:rsid w:val="009813EA"/>
    <w:rsid w:val="00AF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A2"/>
  </w:style>
  <w:style w:type="paragraph" w:styleId="4">
    <w:name w:val="heading 4"/>
    <w:basedOn w:val="a"/>
    <w:next w:val="a"/>
    <w:link w:val="40"/>
    <w:uiPriority w:val="9"/>
    <w:unhideWhenUsed/>
    <w:qFormat/>
    <w:rsid w:val="005713A2"/>
    <w:pPr>
      <w:keepNext/>
      <w:keepLines/>
      <w:spacing w:before="200" w:after="0" w:line="240" w:lineRule="auto"/>
      <w:ind w:firstLine="709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A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713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5">
    <w:name w:val="List Paragraph"/>
    <w:basedOn w:val="a"/>
    <w:uiPriority w:val="34"/>
    <w:qFormat/>
    <w:rsid w:val="005713A2"/>
    <w:pPr>
      <w:ind w:left="720"/>
      <w:contextualSpacing/>
    </w:pPr>
  </w:style>
  <w:style w:type="table" w:styleId="a6">
    <w:name w:val="Table Grid"/>
    <w:basedOn w:val="a1"/>
    <w:uiPriority w:val="59"/>
    <w:rsid w:val="00571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713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713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aliases w:val="Без интервала1"/>
    <w:uiPriority w:val="1"/>
    <w:qFormat/>
    <w:rsid w:val="005713A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AF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27EE6D3B788300F08C7010858089BFC359FC3A0A87FAA243150F683829025010989E04C3691BBEB9F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27EE6D3B788300F08C7010858089BFC359FC3A0A87FAA243150F683829025010989E04C3691BBEB9F4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LyashenkoAV</cp:lastModifiedBy>
  <cp:revision>2</cp:revision>
  <dcterms:created xsi:type="dcterms:W3CDTF">2016-06-23T11:40:00Z</dcterms:created>
  <dcterms:modified xsi:type="dcterms:W3CDTF">2017-06-14T10:40:00Z</dcterms:modified>
</cp:coreProperties>
</file>