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3A" w:rsidRDefault="00FD243A" w:rsidP="00FD243A">
      <w:pPr>
        <w:pStyle w:val="a3"/>
        <w:ind w:firstLine="0"/>
        <w:rPr>
          <w:sz w:val="22"/>
        </w:rPr>
      </w:pPr>
      <w:bookmarkStart w:id="0" w:name="_Toc427659315"/>
      <w:r>
        <w:rPr>
          <w:rStyle w:val="40"/>
          <w:color w:val="943634" w:themeColor="accent2" w:themeShade="BF"/>
          <w:sz w:val="26"/>
          <w:szCs w:val="26"/>
        </w:rPr>
        <w:t>Установление ежемесячной доплаты</w:t>
      </w:r>
      <w:r w:rsidRPr="001628E0">
        <w:rPr>
          <w:rStyle w:val="40"/>
          <w:color w:val="943634" w:themeColor="accent2" w:themeShade="BF"/>
          <w:sz w:val="26"/>
          <w:szCs w:val="26"/>
        </w:rPr>
        <w:t xml:space="preserve"> гражданам с ограниченными возможностями здоровья на основе социальных контрактов</w:t>
      </w:r>
      <w:bookmarkEnd w:id="0"/>
    </w:p>
    <w:tbl>
      <w:tblPr>
        <w:tblStyle w:val="a4"/>
        <w:tblW w:w="11165" w:type="dxa"/>
        <w:tblLayout w:type="fixed"/>
        <w:tblLook w:val="04A0"/>
      </w:tblPr>
      <w:tblGrid>
        <w:gridCol w:w="11165"/>
      </w:tblGrid>
      <w:tr w:rsidR="00FD243A" w:rsidRPr="00722F2B" w:rsidTr="00FD243A">
        <w:trPr>
          <w:trHeight w:val="284"/>
        </w:trPr>
        <w:tc>
          <w:tcPr>
            <w:tcW w:w="11165" w:type="dxa"/>
          </w:tcPr>
          <w:p w:rsidR="00FD243A" w:rsidRDefault="00FD243A" w:rsidP="00FD243A">
            <w:pPr>
              <w:pStyle w:val="ConsPlusNormal"/>
              <w:jc w:val="center"/>
              <w:rPr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FD243A">
              <w:rPr>
                <w:rFonts w:ascii="Times New Roman" w:hAnsi="Times New Roman" w:cs="Times New Roman"/>
                <w:iCs w:val="0"/>
                <w:sz w:val="22"/>
                <w:szCs w:val="22"/>
              </w:rPr>
              <w:t>Административный регламент, утвержденный постановлением</w:t>
            </w:r>
            <w:r>
              <w:rPr>
                <w:rFonts w:ascii="Times New Roman" w:hAnsi="Times New Roman" w:cs="Times New Roman"/>
                <w:iCs w:val="0"/>
                <w:sz w:val="22"/>
                <w:szCs w:val="22"/>
              </w:rPr>
              <w:t xml:space="preserve"> Правительства ЯНАО</w:t>
            </w:r>
          </w:p>
          <w:p w:rsidR="00FD243A" w:rsidRPr="00FD243A" w:rsidRDefault="00FD243A" w:rsidP="00FD243A">
            <w:pPr>
              <w:pStyle w:val="ConsPlusNormal"/>
              <w:jc w:val="center"/>
              <w:rPr>
                <w:rFonts w:cs="Times New Roman"/>
                <w:bCs w:val="0"/>
              </w:rPr>
            </w:pPr>
            <w:r w:rsidRPr="00FD243A">
              <w:rPr>
                <w:rFonts w:ascii="Times New Roman" w:hAnsi="Times New Roman" w:cs="Times New Roman"/>
                <w:iCs w:val="0"/>
                <w:sz w:val="22"/>
                <w:szCs w:val="22"/>
              </w:rPr>
              <w:t>от 09.07.2015 N 625-П</w:t>
            </w:r>
          </w:p>
        </w:tc>
      </w:tr>
      <w:tr w:rsidR="00FD243A" w:rsidRPr="00722F2B" w:rsidTr="00FD243A">
        <w:trPr>
          <w:trHeight w:val="284"/>
        </w:trPr>
        <w:tc>
          <w:tcPr>
            <w:tcW w:w="11165" w:type="dxa"/>
            <w:shd w:val="clear" w:color="auto" w:fill="DBE5F1" w:themeFill="accent1" w:themeFillTint="33"/>
          </w:tcPr>
          <w:p w:rsidR="00FD243A" w:rsidRPr="00BA41AB" w:rsidRDefault="00FD243A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i/>
              </w:rPr>
            </w:pPr>
            <w:r w:rsidRPr="00BA41AB">
              <w:rPr>
                <w:rFonts w:cs="Times New Roman"/>
                <w:b/>
                <w:i/>
              </w:rPr>
              <w:t>Заявители:</w:t>
            </w:r>
          </w:p>
          <w:p w:rsidR="00FD243A" w:rsidRPr="00BA41AB" w:rsidRDefault="00FD243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BA41AB">
              <w:rPr>
                <w:rFonts w:cs="Times New Roman"/>
              </w:rPr>
              <w:t>нвалиды, имеющие заработную плату ниже 2-кратной величины прожиточного минимума для пенсионеров</w:t>
            </w:r>
          </w:p>
        </w:tc>
      </w:tr>
      <w:tr w:rsidR="00FD243A" w:rsidRPr="00722F2B" w:rsidTr="00FD243A">
        <w:trPr>
          <w:trHeight w:val="284"/>
        </w:trPr>
        <w:tc>
          <w:tcPr>
            <w:tcW w:w="11165" w:type="dxa"/>
            <w:shd w:val="clear" w:color="auto" w:fill="F2DBDB" w:themeFill="accent2" w:themeFillTint="33"/>
          </w:tcPr>
          <w:p w:rsidR="00FD243A" w:rsidRDefault="00FD243A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 сведению:</w:t>
            </w:r>
          </w:p>
          <w:p w:rsidR="00FD243A" w:rsidRPr="00BA41AB" w:rsidRDefault="00FD243A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</w:rPr>
            </w:pPr>
            <w:r w:rsidRPr="00BA41AB">
              <w:rPr>
                <w:rFonts w:cs="Times New Roman"/>
                <w:bCs/>
              </w:rPr>
              <w:t xml:space="preserve">Решение о предоставлении помощи принимается </w:t>
            </w:r>
            <w:r w:rsidRPr="00BA41AB">
              <w:rPr>
                <w:rFonts w:cs="Times New Roman"/>
                <w:b/>
                <w:bCs/>
              </w:rPr>
              <w:t>не позднее 5 рабочих дней</w:t>
            </w:r>
            <w:r w:rsidRPr="00BA41AB">
              <w:rPr>
                <w:rFonts w:cs="Times New Roman"/>
                <w:bCs/>
              </w:rPr>
              <w:t xml:space="preserve"> </w:t>
            </w:r>
            <w:proofErr w:type="gramStart"/>
            <w:r w:rsidRPr="00BA41AB">
              <w:rPr>
                <w:rFonts w:cs="Times New Roman"/>
                <w:bCs/>
              </w:rPr>
              <w:t>с даты регистрации</w:t>
            </w:r>
            <w:proofErr w:type="gramEnd"/>
            <w:r w:rsidRPr="00BA41AB">
              <w:rPr>
                <w:rFonts w:cs="Times New Roman"/>
                <w:bCs/>
              </w:rPr>
              <w:t xml:space="preserve"> заявления.</w:t>
            </w:r>
          </w:p>
          <w:p w:rsidR="00FD243A" w:rsidRPr="00BA41AB" w:rsidRDefault="00FD243A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i/>
              </w:rPr>
            </w:pPr>
            <w:r w:rsidRPr="00BA41AB">
              <w:rPr>
                <w:rFonts w:cs="Times New Roman"/>
              </w:rPr>
              <w:t xml:space="preserve">Выплата устанавливается </w:t>
            </w:r>
            <w:r w:rsidRPr="00BA41AB">
              <w:rPr>
                <w:rFonts w:cs="Times New Roman"/>
                <w:b/>
              </w:rPr>
              <w:t>на 6 месяцев</w:t>
            </w:r>
            <w:r w:rsidRPr="00BA41AB">
              <w:rPr>
                <w:rFonts w:cs="Times New Roman"/>
              </w:rPr>
              <w:t>, для продления получатели должны представить сведения о заработной плате за предыдущий период получения выплаты</w:t>
            </w:r>
          </w:p>
        </w:tc>
      </w:tr>
      <w:tr w:rsidR="00FD243A" w:rsidRPr="00722F2B" w:rsidTr="00FD243A">
        <w:trPr>
          <w:trHeight w:val="284"/>
        </w:trPr>
        <w:tc>
          <w:tcPr>
            <w:tcW w:w="11165" w:type="dxa"/>
            <w:shd w:val="clear" w:color="auto" w:fill="D6E3BC" w:themeFill="accent3" w:themeFillTint="66"/>
          </w:tcPr>
          <w:p w:rsidR="00FD243A" w:rsidRPr="00722F2B" w:rsidRDefault="00FD243A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</w:rPr>
            </w:pPr>
            <w:r w:rsidRPr="00722F2B">
              <w:rPr>
                <w:rFonts w:cs="Times New Roman"/>
                <w:b/>
              </w:rPr>
              <w:t>Документы, общие к представлению для всех категорий</w:t>
            </w:r>
            <w:r>
              <w:rPr>
                <w:rFonts w:cs="Times New Roman"/>
                <w:b/>
              </w:rPr>
              <w:t>. Документы представляются в копиях с предъявлением оригиналов, при отсутствии оригинала – нотариально заверенные</w:t>
            </w:r>
          </w:p>
        </w:tc>
      </w:tr>
      <w:tr w:rsidR="00FD243A" w:rsidRPr="00722F2B" w:rsidTr="00FD243A">
        <w:trPr>
          <w:trHeight w:val="2514"/>
        </w:trPr>
        <w:tc>
          <w:tcPr>
            <w:tcW w:w="11165" w:type="dxa"/>
          </w:tcPr>
          <w:p w:rsidR="00FD243A" w:rsidRPr="00FD243A" w:rsidRDefault="00FD243A" w:rsidP="00FD243A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Theme="minorHAnsi" w:cs="Times New Roman"/>
              </w:rPr>
            </w:pPr>
            <w:r w:rsidRPr="00FD243A">
              <w:rPr>
                <w:rFonts w:eastAsiaTheme="minorHAnsi" w:cs="Times New Roman"/>
                <w:b/>
              </w:rPr>
              <w:t>Копия паспорта</w:t>
            </w:r>
            <w:r w:rsidRPr="00FD243A">
              <w:rPr>
                <w:rFonts w:eastAsiaTheme="minorHAnsi" w:cs="Times New Roman"/>
              </w:rPr>
              <w:t xml:space="preserve"> либо иного документа, удостоверяющего личность;</w:t>
            </w:r>
          </w:p>
          <w:p w:rsidR="00FD243A" w:rsidRPr="00FD243A" w:rsidRDefault="00FD243A" w:rsidP="00FD243A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Theme="minorHAnsi" w:cs="Times New Roman"/>
              </w:rPr>
            </w:pPr>
            <w:r w:rsidRPr="00FD243A">
              <w:rPr>
                <w:rFonts w:eastAsiaTheme="minorHAnsi" w:cs="Times New Roman"/>
                <w:b/>
              </w:rPr>
              <w:t>Документ</w:t>
            </w:r>
            <w:r w:rsidRPr="00FD243A">
              <w:rPr>
                <w:rFonts w:eastAsiaTheme="minorHAnsi" w:cs="Times New Roman"/>
              </w:rPr>
              <w:t>, в соответствии с которым имеется возможность установления (подтверждения) места жительства заявителя на территории автономного округа, где он проживает на основаниях, предусмотренных законодательством Российской Федерации;</w:t>
            </w:r>
          </w:p>
          <w:p w:rsidR="00FD243A" w:rsidRPr="00FD243A" w:rsidRDefault="00FD243A" w:rsidP="00FD243A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Theme="minorHAnsi" w:cs="Times New Roman"/>
              </w:rPr>
            </w:pPr>
            <w:r w:rsidRPr="00FD243A">
              <w:rPr>
                <w:rFonts w:eastAsiaTheme="minorHAnsi" w:cs="Times New Roman"/>
                <w:b/>
              </w:rPr>
              <w:t>К</w:t>
            </w:r>
            <w:r>
              <w:rPr>
                <w:rFonts w:eastAsiaTheme="minorHAnsi" w:cs="Times New Roman"/>
                <w:b/>
              </w:rPr>
              <w:t>опия</w:t>
            </w:r>
            <w:r w:rsidRPr="00FD243A">
              <w:rPr>
                <w:rFonts w:eastAsiaTheme="minorHAnsi" w:cs="Times New Roman"/>
                <w:b/>
              </w:rPr>
              <w:t xml:space="preserve"> трудовой книжки</w:t>
            </w:r>
            <w:r w:rsidRPr="00FD243A">
              <w:rPr>
                <w:rFonts w:eastAsiaTheme="minorHAnsi" w:cs="Times New Roman"/>
              </w:rPr>
              <w:t xml:space="preserve"> либо иной документ, подтверждающий осуществление трудовой либо иной деятельности, в период которой он подлежит обязательному пенсионному страхованию в соответствии с Федеральным </w:t>
            </w:r>
            <w:hyperlink r:id="rId4" w:history="1">
              <w:r w:rsidRPr="00FD243A">
                <w:rPr>
                  <w:rFonts w:eastAsiaTheme="minorHAnsi" w:cs="Times New Roman"/>
                  <w:color w:val="0000FF"/>
                </w:rPr>
                <w:t>законом</w:t>
              </w:r>
            </w:hyperlink>
            <w:r w:rsidRPr="00FD243A">
              <w:rPr>
                <w:rFonts w:eastAsiaTheme="minorHAnsi" w:cs="Times New Roman"/>
              </w:rPr>
              <w:t xml:space="preserve"> N 167-ФЗ;</w:t>
            </w:r>
          </w:p>
          <w:p w:rsidR="00FD243A" w:rsidRPr="00FD243A" w:rsidRDefault="00FD243A" w:rsidP="00FD243A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 w:rsidRPr="00FD243A">
              <w:rPr>
                <w:rFonts w:eastAsiaTheme="minorHAnsi" w:cs="Times New Roman"/>
                <w:b/>
              </w:rPr>
              <w:t>Документ,</w:t>
            </w:r>
            <w:r w:rsidRPr="00FD243A">
              <w:rPr>
                <w:rFonts w:eastAsiaTheme="minorHAnsi" w:cs="Times New Roman"/>
              </w:rPr>
              <w:t xml:space="preserve"> подтверждающий ежемесячную заработную плату инвалида или иной ежемесячный доход инвалида от трудовой либо иной деятельности, в период которой он подлежит обязательному пенсионному страхованию в соответствии с Федеральным </w:t>
            </w:r>
            <w:hyperlink r:id="rId5" w:history="1">
              <w:r w:rsidRPr="00FD243A">
                <w:rPr>
                  <w:rFonts w:eastAsiaTheme="minorHAnsi" w:cs="Times New Roman"/>
                  <w:color w:val="0000FF"/>
                </w:rPr>
                <w:t>законом</w:t>
              </w:r>
            </w:hyperlink>
            <w:r w:rsidRPr="00FD243A">
              <w:rPr>
                <w:rFonts w:eastAsiaTheme="minorHAnsi" w:cs="Times New Roman"/>
              </w:rPr>
              <w:t xml:space="preserve"> N 167-ФЗ;</w:t>
            </w:r>
          </w:p>
        </w:tc>
      </w:tr>
      <w:tr w:rsidR="00FD243A" w:rsidRPr="00722F2B" w:rsidTr="00FD243A">
        <w:trPr>
          <w:trHeight w:val="414"/>
        </w:trPr>
        <w:tc>
          <w:tcPr>
            <w:tcW w:w="11165" w:type="dxa"/>
            <w:shd w:val="clear" w:color="auto" w:fill="CCC0D9" w:themeFill="accent4" w:themeFillTint="66"/>
          </w:tcPr>
          <w:p w:rsidR="00FD243A" w:rsidRPr="00DA4884" w:rsidRDefault="00FD243A" w:rsidP="00FD243A">
            <w:pPr>
              <w:pStyle w:val="a3"/>
              <w:tabs>
                <w:tab w:val="right" w:pos="10524"/>
              </w:tabs>
              <w:ind w:firstLine="7"/>
              <w:jc w:val="left"/>
              <w:rPr>
                <w:rFonts w:cs="Times New Roman"/>
                <w:b/>
              </w:rPr>
            </w:pPr>
            <w:r w:rsidRPr="00DA4884">
              <w:rPr>
                <w:rFonts w:cs="Times New Roman"/>
                <w:b/>
                <w:sz w:val="22"/>
              </w:rPr>
              <w:t>Документы, представляемые в рамках межведомственного взаимодействия</w:t>
            </w:r>
            <w:r>
              <w:rPr>
                <w:rFonts w:cs="Times New Roman"/>
                <w:b/>
                <w:sz w:val="22"/>
              </w:rPr>
              <w:t xml:space="preserve"> </w:t>
            </w:r>
          </w:p>
        </w:tc>
      </w:tr>
      <w:tr w:rsidR="00FD243A" w:rsidRPr="00722F2B" w:rsidTr="00FD243A">
        <w:trPr>
          <w:trHeight w:val="419"/>
        </w:trPr>
        <w:tc>
          <w:tcPr>
            <w:tcW w:w="11165" w:type="dxa"/>
          </w:tcPr>
          <w:p w:rsidR="00FD243A" w:rsidRDefault="00FD243A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FD243A">
              <w:rPr>
                <w:rFonts w:cs="Times New Roman"/>
              </w:rPr>
              <w:t>справка (сведения)</w:t>
            </w:r>
            <w:r>
              <w:rPr>
                <w:rFonts w:cs="Times New Roman"/>
              </w:rPr>
              <w:t xml:space="preserve"> о размере установленной пенсии</w:t>
            </w:r>
          </w:p>
          <w:p w:rsidR="00FD243A" w:rsidRPr="00FD243A" w:rsidRDefault="00FD243A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FD243A">
              <w:rPr>
                <w:rFonts w:cs="Times New Roman"/>
              </w:rPr>
              <w:t xml:space="preserve"> копия пенсионного удостоверения</w:t>
            </w:r>
          </w:p>
        </w:tc>
      </w:tr>
    </w:tbl>
    <w:p w:rsidR="00E60693" w:rsidRDefault="00E60693"/>
    <w:sectPr w:rsidR="00E60693" w:rsidSect="00FD243A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243A"/>
    <w:rsid w:val="008D5344"/>
    <w:rsid w:val="00A5570B"/>
    <w:rsid w:val="00CF751F"/>
    <w:rsid w:val="00E60693"/>
    <w:rsid w:val="00F63DC4"/>
    <w:rsid w:val="00FD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3A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D24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FD243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FD243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24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8D363405A05B45454FC957B2C497A4DF00754C1B53E16890C8F991DCQ7IEK" TargetMode="External"/><Relationship Id="rId4" Type="http://schemas.openxmlformats.org/officeDocument/2006/relationships/hyperlink" Target="consultantplus://offline/ref=548D363405A05B45454FC957B2C497A4DF00754C1B53E16890C8F991DCQ7I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1</cp:revision>
  <dcterms:created xsi:type="dcterms:W3CDTF">2015-08-18T10:04:00Z</dcterms:created>
  <dcterms:modified xsi:type="dcterms:W3CDTF">2015-08-18T10:09:00Z</dcterms:modified>
</cp:coreProperties>
</file>