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88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  <w:tab/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Утвержден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постановлением Правительства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от 18 ноября 2021 года N 1013-П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 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  <w:highlight w:val="none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Liberation Serif" w:hAnsi="Liberation Serif" w:eastAsia="Liberation Serif" w:cs="Liberation Serif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РЕГИОНАЛЬНЫЙ ПЕРЕЧЕНЬ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Liberation Serif" w:hAnsi="Liberation Serif" w:eastAsia="Liberation Serif" w:cs="Liberation Serif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ТЕХНИЧЕСКИХ СРЕДСТВ РЕАБИЛИТАЦИИ, НЕ ВХОДЯЩИХ В ФЕДЕРАЛЬНЫЙ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ПЕРЕЧЕНЬ РЕАБИЛИТАЦИОННЫХ МЕРОПРИЯТИЙ, ТЕХНИЧЕСКИХ СРЕДСТВ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РЕАБИЛИТАЦИИ И УСЛУГ, </w:t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ПРЕДОСТАВЛЯЕМЫХ ИНВАЛИДУ</w:t>
      </w:r>
      <w:r>
        <w:rPr>
          <w:rFonts w:ascii="Liberation Serif" w:hAnsi="Liberation Serif" w:cs="Liberation Serif"/>
          <w:sz w:val="24"/>
          <w:szCs w:val="24"/>
        </w:rPr>
      </w:r>
      <w:r/>
    </w:p>
    <w:p>
      <w:pPr>
        <w:ind w:left="0" w:right="0" w:firstLine="0"/>
        <w:spacing w:line="288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 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3285"/>
        <w:gridCol w:w="3630"/>
        <w:gridCol w:w="150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N п/п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Наименование технического средства реабилитации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Медицинские показания для обеспечения инвалидов (детей-инвалидов) техническими средствами реабилитации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Срок эксплуатации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Надкроватный столик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значительно выраженные нарушения функций организма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не менее 5 лет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Сиденье для ванны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умеренно выраженные, выраженные, значительно выраженные нарушения функций организма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не менее 5 лет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Многофункциональная кровать (механическая, с электроприводом)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значительно выраженные нарушения функций организма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не менее 10 лет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Надувные ванны (для мытья в кровати)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значительно выраженные нарушения функций организма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не менее 7 лет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Подъемник (стационарный или передвижной для ванны)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значительно выраженные нарушения функций организма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не менее 7 лет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 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jc w:val="both"/>
        <w:tabs>
          <w:tab w:val="left" w:pos="2126" w:leader="none"/>
        </w:tabs>
        <w:rPr>
          <w:rFonts w:ascii="Liberation Serif" w:hAnsi="Liberation Serif" w:cs="Liberation Serif"/>
          <w:bCs/>
          <w:i/>
          <w:color w:val="002060"/>
          <w:sz w:val="24"/>
          <w:szCs w:val="24"/>
        </w:rPr>
      </w:pPr>
      <w:r>
        <w:rPr>
          <w:rFonts w:ascii="Liberation Serif" w:hAnsi="Liberation Serif" w:eastAsia="Liberation Serif" w:cs="Liberation Serif"/>
          <w:i/>
          <w:iCs/>
          <w:color w:val="002060"/>
          <w:sz w:val="24"/>
          <w:szCs w:val="24"/>
        </w:rPr>
      </w:r>
      <w:r>
        <w:rPr>
          <w:rFonts w:ascii="Liberation Serif" w:hAnsi="Liberation Serif" w:eastAsia="Liberation Serif" w:cs="Liberation Serif"/>
          <w:i/>
          <w:iCs/>
          <w:color w:val="002060"/>
          <w:sz w:val="24"/>
          <w:szCs w:val="24"/>
        </w:rPr>
        <w:t xml:space="preserve">Постановление Правительства ЯНАО от 18.11.2021 N 1013-П </w:t>
      </w:r>
      <w:r>
        <w:rPr>
          <w:rFonts w:ascii="Liberation Serif" w:hAnsi="Liberation Serif" w:eastAsia="Liberation Serif" w:cs="Liberation Serif"/>
          <w:i/>
          <w:iCs/>
          <w:color w:val="002060"/>
          <w:sz w:val="24"/>
          <w:szCs w:val="24"/>
        </w:rPr>
        <w:t xml:space="preserve">(в ред. </w:t>
      </w:r>
      <w:hyperlink r:id="rId8" w:tooltip="https://login.consultant.ru/link/?req=doc&amp;base=RLAW906&amp;n=200941&amp;dst=100123&amp;field=134&amp;date=14.01.2025" w:history="1">
        <w:r>
          <w:rPr>
            <w:rStyle w:val="812"/>
            <w:rFonts w:ascii="Liberation Serif" w:hAnsi="Liberation Serif" w:eastAsia="Liberation Serif" w:cs="Liberation Serif"/>
            <w:i/>
            <w:iCs/>
            <w:color w:val="002060"/>
            <w:sz w:val="24"/>
            <w:szCs w:val="24"/>
            <w:u w:val="none"/>
          </w:rPr>
          <w:t xml:space="preserve">постановления</w:t>
        </w:r>
      </w:hyperlink>
      <w:r>
        <w:rPr>
          <w:rFonts w:ascii="Liberation Serif" w:hAnsi="Liberation Serif" w:eastAsia="Liberation Serif" w:cs="Liberation Serif"/>
          <w:i/>
          <w:iCs/>
          <w:color w:val="002060"/>
          <w:sz w:val="24"/>
          <w:szCs w:val="24"/>
        </w:rPr>
        <w:t xml:space="preserve"> Правительства ЯНАО от 01.12.2024 N 662-П)</w:t>
      </w:r>
      <w:r>
        <w:rPr>
          <w:rFonts w:ascii="Liberation Serif" w:hAnsi="Liberation Serif" w:eastAsia="Liberation Serif" w:cs="Liberation Serif"/>
          <w:i/>
          <w:iCs/>
          <w:color w:val="002060"/>
          <w:sz w:val="24"/>
          <w:szCs w:val="24"/>
        </w:rPr>
        <w:t xml:space="preserve"> "Об утверждении Порядка обеспечения инвалидов (детей-инвалидов) техническими средства</w:t>
      </w:r>
      <w:r>
        <w:rPr>
          <w:rFonts w:ascii="Liberation Serif" w:hAnsi="Liberation Serif" w:eastAsia="Liberation Serif" w:cs="Liberation Serif"/>
          <w:i/>
          <w:iCs/>
          <w:color w:val="002060"/>
          <w:sz w:val="24"/>
          <w:szCs w:val="24"/>
        </w:rPr>
        <w:t xml:space="preserve">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инвалиду" {КонсультантПлюс}</w:t>
      </w:r>
      <w:r>
        <w:rPr>
          <w:rFonts w:ascii="Liberation Serif" w:hAnsi="Liberation Serif" w:eastAsia="Liberation Serif" w:cs="Liberation Serif"/>
          <w:i/>
          <w:iCs/>
          <w:color w:val="002060"/>
          <w:sz w:val="24"/>
          <w:szCs w:val="24"/>
        </w:rPr>
      </w:r>
      <w:r>
        <w:rPr>
          <w:rFonts w:ascii="Liberation Serif" w:hAnsi="Liberation Serif" w:eastAsia="Liberation Serif" w:cs="Liberation Serif"/>
          <w:i/>
          <w:iCs/>
          <w:color w:val="002060"/>
          <w:sz w:val="24"/>
          <w:szCs w:val="24"/>
        </w:rPr>
      </w:r>
    </w:p>
    <w:p>
      <w:pPr>
        <w:tabs>
          <w:tab w:val="left" w:pos="2126" w:leader="none"/>
        </w:tabs>
        <w:rPr>
          <w:rFonts w:ascii="Liberation Serif" w:hAnsi="Liberation Serif" w:cs="Liberation Serif"/>
          <w:bCs/>
          <w:i/>
          <w:color w:val="002060"/>
          <w:sz w:val="24"/>
          <w:szCs w:val="24"/>
        </w:rPr>
      </w:pPr>
      <w:r>
        <w:rPr>
          <w:rFonts w:ascii="Liberation Serif" w:hAnsi="Liberation Serif" w:eastAsia="Liberation Serif" w:cs="Liberation Serif"/>
          <w:i/>
          <w:iCs/>
          <w:color w:val="00206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i/>
          <w:iCs/>
          <w:color w:val="00206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1_1371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906&amp;n=200941&amp;dst=100123&amp;field=134&amp;date=14.01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2025-01-14T09:52:02Z</dcterms:modified>
</cp:coreProperties>
</file>