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ПРАВИТЕЛЬСТВО ЯМАЛО-НЕНЕЦКОГО АВТОНОМНОГО ОКРУГА</w:t>
        <w:br/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ПОСТАНОВЛЕНИЕ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от 18 ноября 2021 г. N 1013-П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 ОБЕСПЕЧЕНИИ ИНВАЛИДОВ (ДЕТЕЙ-ИНВАЛИДОВ) ТЕХНИЧЕСКИМИ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СРЕДСТВАМИ РЕАБИЛИТАЦИИ, НЕ ВХОДЯЩИМИ В ФЕДЕРАЛЬНЫЙ ПЕРЕЧЕНЬ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РЕАБИЛИТАЦИОННЫХ МЕРОПРИЯТИЙ, ТЕХНИЧЕСКИХ СРЕДСТВ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РЕАБИЛИТАЦИИ И УСЛУГ, ПРЕДОСТАВЛЯЕМЫХ ИНВАЛИДУ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постановлений Правительства ЯНАО от 04.08.2022 </w:t>
            </w:r>
            <w:hyperlink r:id="rId8" w:tooltip="https://login.consultant.ru/link/?req=doc&amp;base=RLAW906&amp;n=167702&amp;dst=10001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772-П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20.12.2022 </w:t>
            </w:r>
            <w:hyperlink r:id="rId9" w:tooltip="https://login.consultant.ru/link/?req=doc&amp;base=RLAW906&amp;n=173054&amp;dst=100005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1263-П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01.08.2023 </w:t>
            </w:r>
            <w:hyperlink r:id="rId10" w:tooltip="https://login.consultant.ru/link/?req=doc&amp;base=RLAW906&amp;n=182315&amp;dst=100010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606-П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08.02.2024 </w:t>
            </w:r>
            <w:hyperlink r:id="rId11" w:tooltip="https://login.consultant.ru/link/?req=doc&amp;base=RLAW906&amp;n=189891&amp;dst=10013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34-П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24.04.2024 </w:t>
            </w:r>
            <w:hyperlink r:id="rId12" w:tooltip="https://login.consultant.ru/link/?req=doc&amp;base=RLAW906&amp;n=193516&amp;dst=10011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193-П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01.12.2024 </w:t>
            </w:r>
            <w:hyperlink r:id="rId13" w:tooltip="https://login.consultant.ru/link/?req=doc&amp;base=RLAW906&amp;n=200941&amp;dst=100005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662-П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)</w:t>
            </w:r>
            <w:r/>
          </w:p>
        </w:tc>
      </w:tr>
    </w:tbl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</w:t>
      </w:r>
      <w:hyperlink r:id="rId14" w:tooltip="https://login.consultant.ru/link/?req=doc&amp;base=LAW&amp;n=489344&amp;dst=100347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пунктами 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15" w:tooltip="https://login.consultant.ru/link/?req=doc&amp;base=LAW&amp;n=489344&amp;dst=100349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6 статьи 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от 24 ноября 1995 года N 181-ФЗ "О социальной защите инвалидов в Российской Федерации", </w:t>
      </w:r>
      <w:hyperlink r:id="rId16" w:tooltip="https://login.consultant.ru/link/?req=doc&amp;base=LAW&amp;n=477482&amp;dst=100708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частью 3 статьи 48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Российской Федерации от 21 декабря 2021 года N 414-ФЗ "Об общих принципах организации публичной власти в субъектах Российской Федерации", </w:t>
      </w:r>
      <w:hyperlink r:id="rId17" w:tooltip="https://login.consultant.ru/link/?req=doc&amp;base=RLAW906&amp;n=202002&amp;dst=100031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статьей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Ямало-Ненецкого автономного округа от 31 октября 2017 года N 84-ЗАО "О регулировании отдельных отношений в сфере социальной защиты инвалидов в Ямало-Ненецком автономном округе" Правительство Ямало-Ненецкого автономного округа постановляет: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18" w:tooltip="https://login.consultant.ru/link/?req=doc&amp;base=RLAW906&amp;n=167702&amp;dst=10001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04.08.2022 N 772-П)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Утвердить: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9" w:tooltip="file:///C:/Program%20Files/R7-Office/Editors/editors/web-apps/apps/documenteditor/main/index.html?_dc=0&amp;lang=ru-RU&amp;frameEditorId=placeholder&amp;parentOrigin=file://#p43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обеспечения инвалидов (детей-инвалидов)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инвалиду, согласно приложению N 1;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20" w:tooltip="https://login.consultant.ru/link/?req=doc&amp;base=RLAW906&amp;n=200941&amp;dst=10001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региональный </w:t>
      </w:r>
      <w:hyperlink r:id="rId21" w:tooltip="file:///C:/Program%20Files/R7-Office/Editors/editors/web-apps/apps/documenteditor/main/index.html?_dc=0&amp;lang=ru-RU&amp;frameEditorId=placeholder&amp;parentOrigin=file://#p572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инвалиду, согласно приложению N 2;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предельную </w:t>
      </w:r>
      <w:hyperlink r:id="rId22" w:tooltip="file:///C:/Program%20Files/R7-Office/Editors/editors/web-apps/apps/documenteditor/main/index.html?_dc=0&amp;lang=ru-RU&amp;frameEditorId=placeholder&amp;parentOrigin=file://#p622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стоимость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технических средств реабилитации, приобретаемых с использованием сертификата на приобретение технического средства реабилитации, согласно приложению N 3.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(абзац введен </w:t>
            </w:r>
            <w:hyperlink r:id="rId23" w:tooltip="https://login.consultant.ru/link/?req=doc&amp;base=RLAW906&amp;n=200941&amp;dst=100013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постановлением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Настоящее постановление вступает в силу с 01 января 2022 года.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Признать утратившими силу: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" w:tooltip="https://login.consultant.ru/link/?req=doc&amp;base=RLAW906&amp;n=69285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Ямало-Ненецкого автономного округа от 25 апреля 2014 года N 298-П "Об утверждении Порядка обеспечения инвалидов техническими средствами реабилитации, не входящими в федеральный перечень реабилитационных мероприятий, технических средств реаби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литации и услуг, предоставляемых инвалиду";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" w:tooltip="https://login.consultant.ru/link/?req=doc&amp;base=RLAW906&amp;n=69105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Ямало-Ненецкого автономного округа от 10 декабря 2014 года N 1013-П "О внесении изменения в приложение N 1 к Порядку обеспечения инвалидов техническими средствами реабилитации, не входящими в федеральный перечень реабилитационных мероприятий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технических средств реабилитации и услуг, предоставляемых инвалиду".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Губернатор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Ямало-Ненецкого автономного округа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Д.А.АРТЮХОВ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 Правительства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Ямало-Ненецкого автономного округа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18 ноября 2021 года N 1013-П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ПОРЯДОК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ОБЕСПЕЧЕНИЯ ИНВАЛИДОВ (ДЕТЕЙ-ИНВАЛИДОВ) ТЕХНИЧЕСКИМИ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СРЕДСТВАМИ РЕАБИЛИТАЦИИ, НЕ ВХОДЯЩИМИ В ФЕДЕРАЛЬНЫЙ ПЕРЕЧЕНЬ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РЕАБИЛИТАЦИОННЫХ МЕРОПРИЯТИЙ, ТЕХНИЧЕСКИХ СРЕДСТВ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РЕАБИЛИТАЦИИ И УСЛУГ, ПРЕДОСТАВЛЯЕМЫХ ИНВАЛИДУ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постановлений Правительства ЯНАО от 20.12.2022 </w:t>
            </w:r>
            <w:hyperlink r:id="rId26" w:tooltip="https://login.consultant.ru/link/?req=doc&amp;base=RLAW906&amp;n=173054&amp;dst=100005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1263-П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01.08.2023 </w:t>
            </w:r>
            <w:hyperlink r:id="rId27" w:tooltip="https://login.consultant.ru/link/?req=doc&amp;base=RLAW906&amp;n=182315&amp;dst=100011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606-П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08.02.2024 </w:t>
            </w:r>
            <w:hyperlink r:id="rId28" w:tooltip="https://login.consultant.ru/link/?req=doc&amp;base=RLAW906&amp;n=189891&amp;dst=10013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34-П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24.04.2024 </w:t>
            </w:r>
            <w:hyperlink r:id="rId29" w:tooltip="https://login.consultant.ru/link/?req=doc&amp;base=RLAW906&amp;n=193516&amp;dst=10011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193-П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01.12.2024 </w:t>
            </w:r>
            <w:hyperlink r:id="rId30" w:tooltip="https://login.consultant.ru/link/?req=doc&amp;base=RLAW906&amp;n=200941&amp;dst=100015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662-П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)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I. Общие положения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1.1. Настоящий Порядок регулирует механизм организации обеспечения инвалидов (детей-инвалидов) техническими средствами реабилитации согласно региональному перечню технических средств реабилитации, не входящих в федеральный перечень реабилитационных меропри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ятий, технических средств реабилитации и услуг, предоставляемых инвалиду (далее - технические средства реабилитации).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31" w:tooltip="https://login.consultant.ru/link/?req=doc&amp;base=RLAW906&amp;n=200941&amp;dst=100017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1.2. Обеспечение инвалидов (детей-инвалидов) техническими средствами реабилитации осуществляется следующими способами по выбору заявителя: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32" w:tooltip="https://login.consultant.ru/link/?req=doc&amp;base=RLAW906&amp;n=200941&amp;dst=100018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закупка для лиц, указанных в </w:t>
      </w:r>
      <w:hyperlink r:id="rId33" w:tooltip="file:///C:/Program%20Files/R7-Office/Editors/editors/web-apps/apps/documenteditor/main/index.html?_dc=0&amp;lang=ru-RU&amp;frameEditorId=placeholder&amp;parentOrigin=file://#p67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пункте 2.1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технических средств реабилитации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конкурсные процедуры);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предоставление сертификата лицам, указанным в </w:t>
      </w:r>
      <w:hyperlink r:id="rId34" w:tooltip="file:///C:/Program%20Files/R7-Office/Editors/editors/web-apps/apps/documenteditor/main/index.html?_dc=0&amp;lang=ru-RU&amp;frameEditorId=placeholder&amp;parentOrigin=file://#p67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пункте 2.1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на приобретение технического средства реабилитации (далее - сертификат).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1.3. Сертификат выдается по форме, утвержденной приказом департамента социальной защиты населения Ямало-Ненецкого автономного округа (далее - департамент, автономный округ).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1.4. Обеспечение техническими средствами реабилитации лиц, указанных в </w:t>
      </w:r>
      <w:hyperlink r:id="rId35" w:tooltip="file:///C:/Program%20Files/R7-Office/Editors/editors/web-apps/apps/documenteditor/main/index.html?_dc=0&amp;lang=ru-RU&amp;frameEditorId=placeholder&amp;parentOrigin=file://#p67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пункте 2.1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осуществляется в пределах бюджетных ассигнований, предусмотренных законом автономного округа об окружном бюджете на соответствующий финансовый год и на плановый период, и лимитов бюджетных обязательств, доведенных в установленном поряд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ке получателю средств окружного бюджета на эти цели.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II. Право на обеспечение техническими средствами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реабилитации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2.1. Обеспечению техническими средствами реабилитации подлежат инвалиды (дети-инвалиды), имеющие соответствующие рекомендации в индивидуальной программе реабилитации или абилитации инвалида (ребенка-инвалида) (далее - ИПРА) по обеспечению техническими сред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ствами реабилитации, из числа граждан Российской Федерации, постоянно проживающих на территории автономного округа.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2.1-1. Постоянное проживание на территории автономного округа лиц, указанных в </w:t>
      </w:r>
      <w:hyperlink r:id="rId36" w:tooltip="file:///C:/Program%20Files/R7-Office/Editors/editors/web-apps/apps/documenteditor/main/index.html?_dc=0&amp;lang=ru-RU&amp;frameEditorId=placeholder&amp;parentOrigin=file://#p67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пункте 2.1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определяется в соответствии с </w:t>
      </w:r>
      <w:hyperlink r:id="rId37" w:tooltip="https://login.consultant.ru/link/?req=doc&amp;base=RLAW906&amp;n=196025&amp;dst=100010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перечнем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документов, подтверждающих постоянное проживание гражданина на территории автономного округа, в целях оказания социальной поддержки (помощи) и социальных услуг отдельным категориям граждан, утвержденным постановлением Правительства автономного округа от 2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 июля 2015 года N 680-П.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(п. 2.1-1 введен </w:t>
            </w:r>
            <w:hyperlink r:id="rId38" w:tooltip="https://login.consultant.ru/link/?req=doc&amp;base=RLAW906&amp;n=200941&amp;dst=100019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постановлением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В целях выявления лиц, планирующих обратиться за обеспечением техническими средствами реабилитации, органы социальной защиты населения муниципальных образований в автономном округе (далее - органы социальной защиты населения) ежемесячно, до 05 числа 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есяца, следующего за отчетным, осуществляют выгрузку списка лиц, имеющих рекомендации в ИПРА по обеспечению техническими средствами реабилитации, из ГИС "Социальный электронный регистр населения Ямало-Ненецкого автономного округа" и при наличии сведений 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формируют их любым доступным способом, в том числе посредством смс-информирования, телефонной связи или электронной почты о возможности обеспечения соответствующими техническими средствами реабилитации.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III. Порядок обращения граждан за обеспечением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техническими средствами реабилитации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Для обеспечения техническими средствами реабилитации граждане, указанные в </w:t>
      </w:r>
      <w:hyperlink r:id="rId39" w:tooltip="file:///C:/Program%20Files/R7-Office/Editors/editors/web-apps/apps/documenteditor/main/index.html?_dc=0&amp;lang=ru-RU&amp;frameEditorId=placeholder&amp;parentOrigin=file://#p67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пункте 2.1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Порядка, подают заявление на обеспечение техническими средствами реабилитации (далее - заявители, заявление на обеспечение ТСР) в орган социальной защиты населения через многофункциональный центр предоставления государственных и муниципальных услуг (далее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 многофункциональный центр) либо федеральную государственную информационную систему "Единый портал государственных и муниципальных услуг (функций)" (далее - Единый портал) (при наличии технической возможности).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40" w:tooltip="https://login.consultant.ru/link/?req=doc&amp;base=RLAW906&amp;n=200941&amp;dst=10002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Заявление подается с предъявлением документов, удостоверяющих личность, место постоянного проживания на территории автономного округа лица, имеющего право на обеспечение техническими средствами реабилитации.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41" w:tooltip="https://login.consultant.ru/link/?req=doc&amp;base=RLAW906&amp;n=200941&amp;dst=100024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заявлении на обеспечение ТСР указываются: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наименование органа социальной защиты населения, в который подается заявление на обеспечение ТСР;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фамилия, имя, отчество (при наличии) заявителя;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сведения о месте жительства на территории автономного округа (почтовый индекс, наименование района, города, иного населенного пункта, улицы, номер дома, корпуса, квартиры) на основании записи в документе, удостоверяющем личность, или ином документе, под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тверждающем регистрацию заявителя по месту жительства на территории автономного округа;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контактный телефон, адрес электронной почты заявителя (при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дата рождения заявителя;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е) сведения о документе, удостоверяющем личность заявителя (наименование, серия и номер, кем и когда выдан, код подразделения, место рождения);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ж) страховой номер индивидуального лицевого счета заявителя (при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з) идентификационный номер налогоплательщика физического лица заявителя (при наличии);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и) сведения о законном представителе несовершеннолетнего или недееспособного лица (фамилия, имя, отчество (при наличии), контактный телефон, адрес места жительства, сведения о документе, удостоверяющем личность (наименование, серия и номер, кем и когда выд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ан, место рождения), сведения о документе, подтверждающем полномочия законного представителя (наименование, номер документа, кем выдан и когда выдан));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к) сведения об уполномоченном лице (фамилия, имя, отчество (при наличии), сведения о месте жительства (почтовый индекс, наименование района, города, иного населенного пункта, улицы, номер дома, корпуса, квартиры) на основании записи в документе, удостоверя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ющем личность, или ином документе, подтверждающем регистрацию по месту жительства), вид документа, удостоверяющего личность (серия, номер, дата выдачи, кем выдан), наименование документа, подтверждающего полномочия представителя (серия, номер, дата выдачи,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кем выдан));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л) способ обеспечения техническим средством реабилитации;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м) наименование технического средства реабилитации;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42" w:tooltip="https://login.consultant.ru/link/?req=doc&amp;base=RLAW906&amp;n=200941&amp;dst=100025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н) способ информирования о ходе рассмотрения документов (электронная почта, СМС-информирование, личный кабинет на Едином портале);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о) способ получения сертификата: лично, по почте, через многофункциональный центр (при выборе способа обеспечения техническим средством реабилитации, предусмотренного </w:t>
      </w:r>
      <w:hyperlink r:id="rId43" w:tooltip="file:///C:/Program%20Files/R7-Office/Editors/editors/web-apps/apps/documenteditor/main/index.html?_dc=0&amp;lang=ru-RU&amp;frameEditorId=placeholder&amp;parentOrigin=file://#p60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подпунктом "б" пункта 1.2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п) согласие на обработку персональных данных законного представителя или доверенного лица и ознакомление о его праве обращения с письменным заявлением о прекращении указанного согласия;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р) перечень прилагаемых документов.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Достоверность представленных сведений, указанных в заявлении на обеспечение ТСР, а также информированность об ответственности за недостоверность представленных сведений подтверждаются личной подписью заявителя.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4" w:tooltip="file:///C:/Program%20Files/R7-Office/Editors/editors/web-apps/apps/documenteditor/main/index.html?_dc=0&amp;lang=ru-RU&amp;frameEditorId=placeholder&amp;parentOrigin=file://#p301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документов, прилагаемых к заявлению на обеспечение ТСР, предусмотрен приложением N 1 к настоящему Порядку.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(п. 3.1 в ред. </w:t>
            </w:r>
            <w:hyperlink r:id="rId45" w:tooltip="https://login.consultant.ru/link/?req=doc&amp;base=RLAW906&amp;n=189891&amp;dst=100133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08.02.2024 N 34-П)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Документы, представляемые заявителями,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истолковывать их содержание.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Копии документов, представляемые лично гражданами с предъявлением оригинала, заверяются подписью специалиста, принимающего документы, и печатью многофункционального центра с указанием даты их заверения.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Заявление на обеспечение ТСР может быть направлено в орган социальной защиты населения посредством почтовой связи способом, позволяющим подтвердить факт и дату отправления. В этом случае подлинники документов не направляются. Установление личности, свидете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льствование подлинности подписи заявителя на заявлении на обеспечение ТСР,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3.3. Заявление на обеспечение ТСР может быть представлено в орган социальной защиты населения в форме электронных документов.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Заявления на обеспечение ТСР, представляемые в форме электронных документов: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подписываются в соответствии с требованиями Федерального </w:t>
      </w:r>
      <w:hyperlink r:id="rId46" w:tooltip="https://login.consultant.ru/link/?req=doc&amp;base=LAW&amp;n=494998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от 06 апреля 2011 года N 63-ФЗ "Об электронной подписи" (далее - Федеральный закон "Об электронной подписи") и </w:t>
      </w:r>
      <w:hyperlink r:id="rId47" w:tooltip="https://login.consultant.ru/link/?req=doc&amp;base=LAW&amp;n=494996&amp;dst=1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статьями 21.1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48" w:tooltip="https://login.consultant.ru/link/?req=doc&amp;base=LAW&amp;n=494996&amp;dst=4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21.2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представляются в орган социальной защиты населения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"Интернет":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49" w:tooltip="https://login.consultant.ru/link/?req=doc&amp;base=RLAW906&amp;n=182315&amp;dst=10001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01.08.2023 N 606-П)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посредством многофункционального центра;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посредством Единого портала (без использования электронных носителей).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направления в орган социальной защиты населения заявлений на обеспечение ТСР в электронной форме основанием для его приема (регистрации) является представление заявителем посредством Единого портала документов, указанных в </w:t>
      </w:r>
      <w:hyperlink r:id="rId50" w:tooltip="https://login.consultant.ru/link/?req=doc&amp;base=LAW&amp;n=494996&amp;dst=43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части 6 статьи 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организации предоставления государственных и муниципальных услуг", необходимых для принятия решения об обеспечении техническим средством реабилитации.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в электронной форме направлены не все документы, орган социальной защиты населения не позднее следующего рабочего дня со дня получения заявления на обеспечение ТСР уведомляет заявителя способом, указанным в заявлении на обеспечение ТСР, о нео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бходимости представить (направить по почте) недостающие документы.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 социальной защиты населения осуществляет проверку достоверности информации, содержащейся в документах, указанных в </w:t>
      </w:r>
      <w:hyperlink r:id="rId51" w:tooltip="https://login.consultant.ru/link/?req=doc&amp;base=LAW&amp;n=494996&amp;dst=43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части 6 статьи 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Федерального закона "Об организации предоставления государственных и муниципальных услуг", представленных заявителем в электронной форме и удостоверенных в соответствии с требованиями Федерального </w:t>
      </w:r>
      <w:hyperlink r:id="rId52" w:tooltip="https://login.consultant.ru/link/?req=doc&amp;base=LAW&amp;n=494998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закона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"Об электронной подписи", в процессе которой указанный орган запрашивает и безвозмездно получает необходимые для принятия решения об обеспечении техническим средством реабилитации сведения от органов и организаций независимо от форм собственности, владеющ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их соответствующими сведениями.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Представление заявления на обеспечение ТСР и документов в форме электронных документов приравнивается к согласию такого заявителя с обработкой его персональных данных в органе социальной защиты населения в целях и объеме, которые необходимы для принятия 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шения об обеспечении техническим средством реабилитации.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для принятия решения об обеспечении техническим средством реабилитации необходима обработка персональных данных лица, не являющегося заявителем, и если в соответствии с Федеральным </w:t>
      </w:r>
      <w:hyperlink r:id="rId53" w:tooltip="https://login.consultant.ru/link/?req=doc&amp;base=LAW&amp;n=482686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от 27 июля 2006 года N 152-ФЗ "О персональных данных" обработка таких персональных данных может осуществляться с согласия указанного лица, при обращении заявитель дополнительно представляет документы, подтверждающие получение согласия указанного лица или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 в порядке, установленном настоящим пунктом.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3.4. Днем обращения заявителя за обеспечением техническим средством реабилитации считается день приема органами социальной защиты населения, многофункциональным центром заявления на обеспечение ТСР.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54" w:tooltip="https://login.consultant.ru/link/?req=doc&amp;base=RLAW906&amp;n=189891&amp;dst=100156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08.02.2024 N 34-П)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Днем обращения за обеспечением техническим средством реабилитации в случае направления документов по почте считается дата, указанная на почтовом штемпеле организации почтовой связи по месту отправления данных заявлений.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Регистрация заявления на обеспечение ТСР осуществляется органом социальной защиты населения либо многофункциональным центром в день поступления заявлений на обеспечение ТСР.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55" w:tooltip="https://login.consultant.ru/link/?req=doc&amp;base=RLAW906&amp;n=189891&amp;dst=100157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08.02.2024 N 34-П)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Факт и дата приема заявления на обеспечение ТСР подтверждаются распиской-уведомлением, выдаваемой заявителю многофункциональным центром.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3.5. В случае если к заявлению на обеспечение ТСР, направленному в орган социальной защиты населения по почте, не приложены или приложены не все документы либо в заявлении на обеспечение ТСР отсутствуют необходимые сведения, орган социальной защиты населен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ия в 5-дневный срок со дня приема возвращает их заявителю. Возврат заявления на обеспечение ТСР и приложенных к нему документов с указанием причины возврата осуществляется по почте.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если к заявлению на обеспечение техническими средствами реабилитации, представленному в многофункциональный центр лично, не приложены или приложены не все документы, многофункциональный центр возвращает их заявителю в день приема и устно разъясняе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 о документах, необходимых для обеспечения техническими средствами реабилитации.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56" w:tooltip="https://login.consultant.ru/link/?req=doc&amp;base=RLAW906&amp;n=200941&amp;dst=100026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IV. Принятие решения об обеспечении (об отказе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в обеспечении) техническим средством реабилитации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Решение об обеспечении (об отказе в обеспечении) техническим средством реабилитации принимается органом социальной защиты населения в течение 10 рабочих дней со дня регистрации заявления на обеспечение ТСР.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Решение об обеспечении техническим средством реабилитации в зависимости от выбранного заявителем способа обеспечения техническим средством реабилитации принимается в следующих формах: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включение в заявку на обеспечение техническим средством реабилитации с использованием конкурсных процедур;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предоставление сертификата.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57" w:tooltip="https://login.consultant.ru/link/?req=doc&amp;base=RLAW906&amp;n=200941&amp;dst=100027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 социальной защиты населения в течение 5 рабочих дней со дня принятия решения уведомляет заявителя о принятом решении способом, указанным в заявлении на обеспечение ТСР.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Основания для отказа в обеспечении техническим средством реабилитации: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отсутствие в полном объеме информации в заявлении на обеспечение ТСР, в том числе технических и функциональных характеристик технического средства реабилитации в случае выбора способа обеспечения технического средства реабилитации с использованием конку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рсных процедур;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имеющееся в наличии у заявителя одноименное техническое средство реабилитации с неистекшим сроком эксплуатации;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окончание срока действия ИПРА;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отсутствие документально подтвержденного факта постоянного проживания на территории автономного округа;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отсутствие в ИПРА рекомендаций об обеспечении инвалида (ребенка-инвалида) заявленным техническим средством реабилитации;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е) включение технического средства реабилитации в федеральный перечень;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ж) наличие незаверенных либо ненадлежащим образом заверенных копий представленных документов (в случае представления заявления на обеспечение технического средства реабилитации и документов посредством почтовой связи).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 Органы социальной защиты населения представляют в государственное казенное учреждение автономного округа "Центр социальных технологий Ямало-Ненецкого автономного округа" (далее - центр социальных технологий) один раз в полгода (до 01 июля и 31 декабря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текущего года) заявки на приобретение технических средств реабилитации с использованием конкурсных процедур.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 </w:t>
      </w:r>
      <w:hyperlink r:id="rId58" w:tooltip="file:///C:/Program%20Files/R7-Office/Editors/editors/web-apps/apps/documenteditor/main/index.html?_dc=0&amp;lang=ru-RU&amp;frameEditorId=placeholder&amp;parentOrigin=file://#p49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заявки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приведена в приложении N 2 к настоящему Порядку.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4.4. Органы социальной защиты населения ежеквартально, не позднее 05 числа месяца, следующего за отчетным кварталом, представляют в центр социальных технологий информацию о выданных сертификатах по форме, утвержденной приказом департамента.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59" w:tooltip="https://login.consultant.ru/link/?req=doc&amp;base=RLAW906&amp;n=200941&amp;dst=100028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V. Порядок выдачи инвалидам (детям-инвалидам) технических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средств реабилитации, приобретенных с использованием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конкурсных процедур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60" w:tooltip="https://login.consultant.ru/link/?req=doc&amp;base=RLAW906&amp;n=200941&amp;dst=100029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</w:t>
            </w:r>
            <w:r/>
          </w:p>
          <w:p>
            <w:pPr>
              <w:ind w:left="0" w:right="0" w:firstLine="0"/>
              <w:jc w:val="center"/>
              <w:spacing w:before="0" w:after="0" w:line="25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от 01.12.2024 N 662-П)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5.1. В целях приобретения технических средств реабилитации с использованием конкурсных процедур центр социальных технологий в течение 10 рабочих дней со дня получения от органов социальной защиты населения заявок на приобретение технических средств реабили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тации формирует сводную заявку на приобретение технических средств реабилитации по автономному округу.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Включение заявителей в сводную заявку на приобретение технических средств реабилитации по автономному округу осуществляется исходя из даты и времени подачи заявления на обеспечение ТСР. Центр социальных технологий приобретает технические средства реабилита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ции в порядке очередности.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Приобретение технических средств реабилитации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5.2. Заявители, обратившиеся с заявлением на обеспечение ТСР и не получившие технические средства реабилитации в текущем финансовом году, сохраняют право на обеспечение техническими средствами реабилитации в следующем году в порядке очередности.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5.3. Органы социальной защиты населения в течение 3 рабочих дней с даты получения технических средств реабилитации письменно информируют заявителей заказным письмом с уведомлением о вручении или с использованием иных средств связи и доставки, обеспечивающи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фиксирование его вручения адресату, о необходимости получения технических средств реабилитации.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5.4. В случае если заявитель в течение трех месяцев с даты получения первого уведомления не обратился за получением технических средств реабилитации, органы социальной защиты населения повторно информируют заявителей заказным письмом с уведомлением о вруче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нии или с использованием иных средств связи и доставки, обеспечивающих фиксирование его вручения адресату, о необходимости получения технических средств реабилитации.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Если по истечении 30 дней со дня направления повторного уведомления заявитель не обратился за получением технических средств реабилитации, органы социальной защиты населения принимают решение об аннулировании заявления на обеспечение ТСР.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5.5. Органы социальной защиты населения передают технические средства реабилитации заявителям по акту приема-передачи на основании документов, удостоверяющих личность заявителя.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5.6. В случае отказа заявителя от технического средства реабилитации, закупленного в соответствии с техническим характеристиками, указанными им в заявлении на обеспечении ТСР, заявитель считается обеспеченным техническим средством реабилитации.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Отказ заявителя от предоставляемого ему технического средства реабилитации оформляется в письменном виде.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5.7. Право на повторное обеспечение аналогичным техническим средством реабилитации возникает у заявителя по истечении срока эксплуатации предоставленного технического средства реабилитации.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5.8. В случае отказа заявителя от предоставляемого ему технического средства реабилитации, смерти заявителя, утраты права на обеспечение техническими средствами реабилитации, выезда на постоянное проживание за пределы автономного округа, неполучения технич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еского средства реабилитации в установленные сроки высвободившееся техническое средство реабилитации подлежит перераспределению между муниципальными образованиями в автономном округе в соответствии с очередностью при наличии средств местного бюджета либо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небюджетных источников для транспортировки технического средства реабилитации.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61" w:tooltip="https://login.consultant.ru/link/?req=doc&amp;base=RLAW906&amp;n=182315&amp;dst=100013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01.08.2023 N 606-П)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отсутствия у муниципальных образований средств для транспортировки технического средства реабилитации высвободившееся техническое средство реабилитации подлежит распределению в данном муниципальном образовании в автономном округе среди заявителей,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обратившихся за аналогичным техническим средством реабилитации, но не обеспеченных им, учитывая дату и время подачи заявления на обеспечение ТСР.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5.9. В случае невозможности перераспределения невостребованных технических средств реабилитации в течение одного года со дня поставки технического средства реабилитации техническое средство реабилитации передается по акту приема-передачи в месячный срок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пункт проката технических средств реабилитации, функционирующий на базе государственной организации социального обслуживания населения автономного округа.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VI. Порядок направления средств сертификата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на приобретение технического средства реабилитации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 Средства сертификата направляются центром социальных технологий на оплату стоимости технического средства реабилитации, приобретаемого у организации (индивидуального предпринимателя), находящейся на территории Российской Федерации (далее - организация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(индивидуальный предприниматель)), для лица, получившего сертификат (далее - оплата стоимости ТСР).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Оплата стоимости ТСР осуществляется в размере стоимости приобретаемого технического средства реабилитации, но не более размера предельной </w:t>
      </w:r>
      <w:hyperlink r:id="rId62" w:tooltip="file:///C:/Program%20Files/R7-Office/Editors/editors/web-apps/apps/documenteditor/main/index.html?_dc=0&amp;lang=ru-RU&amp;frameEditorId=placeholder&amp;parentOrigin=file://#p622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стоимости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такого технического средства реабилитации, установленного постановлением Правительства автономного округа от 18 ноября 2021 года N 1013-П (далее - постановление Правительства автономного округа).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(п. 6.1 в ред. </w:t>
            </w:r>
            <w:hyperlink r:id="rId63" w:tooltip="https://login.consultant.ru/link/?req=doc&amp;base=RLAW906&amp;n=200941&amp;dst=100030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6.2. Утратил силу с 1 января 2025 года. - </w:t>
      </w:r>
      <w:hyperlink r:id="rId64" w:tooltip="https://login.consultant.ru/link/?req=doc&amp;base=RLAW906&amp;n=200941&amp;dst=100033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ЯНАО от 01.12.2024 N 662-П.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6.3. Лицо, получившее сертификат, вправе распорядиться средствами сертификата до 31 декабря текущего года.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Лица, получившие сертификат, не распорядившиеся либо распорядившиеся им частично до истечения срока его действия, указанного в </w:t>
      </w:r>
      <w:hyperlink r:id="rId65" w:tooltip="file:///C:/Program%20Files/R7-Office/Editors/editors/web-apps/apps/documenteditor/main/index.html?_dc=0&amp;lang=ru-RU&amp;frameEditorId=placeholder&amp;parentOrigin=file://#p176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абзаце первом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пункта, вправе обратиться в течение срока действия ИПРА за обеспечением техническими средствами реабилитации в порядке, предусмотренном </w:t>
      </w:r>
      <w:hyperlink r:id="rId66" w:tooltip="file:///C:/Program%20Files/R7-Office/Editors/editors/web-apps/apps/documenteditor/main/index.html?_dc=0&amp;lang=ru-RU&amp;frameEditorId=placeholder&amp;parentOrigin=file://#p72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разделом III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(абзац введен </w:t>
            </w:r>
            <w:hyperlink r:id="rId67" w:tooltip="https://login.consultant.ru/link/?req=doc&amp;base=RLAW906&amp;n=173054&amp;dst=100009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постановлением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20.12.2022 N 1263-П; в ред. </w:t>
            </w:r>
            <w:hyperlink r:id="rId68" w:tooltip="https://login.consultant.ru/link/?req=doc&amp;base=RLAW906&amp;n=200941&amp;dst=100034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6.4. Лицо, получившее сертификат, подает в орган социальной защиты населения заявление о распоряжении средствами сертификата (далее - заявление о распоряжении средствами) через многофункциональный центр путем личного обращения либо Единый портал (при налич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ии технической возможности).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заявлении о распоряжении средствами указываются сведения, предусмотренные </w:t>
      </w:r>
      <w:hyperlink r:id="rId69" w:tooltip="file:///C:/Program%20Files/R7-Office/Editors/editors/web-apps/apps/documenteditor/main/index.html?_dc=0&amp;lang=ru-RU&amp;frameEditorId=placeholder&amp;parentOrigin=file://#p80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подпунктами "а"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- </w:t>
      </w:r>
      <w:hyperlink r:id="rId70" w:tooltip="file:///C:/Program%20Files/R7-Office/Editors/editors/web-apps/apps/documenteditor/main/index.html?_dc=0&amp;lang=ru-RU&amp;frameEditorId=placeholder&amp;parentOrigin=file://#p89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"к"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71" w:tooltip="file:///C:/Program%20Files/R7-Office/Editors/editors/web-apps/apps/documenteditor/main/index.html?_dc=0&amp;lang=ru-RU&amp;frameEditorId=placeholder&amp;parentOrigin=file://#p91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"м"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- </w:t>
      </w:r>
      <w:hyperlink r:id="rId72" w:tooltip="file:///C:/Program%20Files/R7-Office/Editors/editors/web-apps/apps/documenteditor/main/index.html?_dc=0&amp;lang=ru-RU&amp;frameEditorId=placeholder&amp;parentOrigin=file://#p93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"н" пункта 3.1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реквизиты организации (индивидуального предпринимателя).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73" w:tooltip="https://login.consultant.ru/link/?req=doc&amp;base=RLAW906&amp;n=200941&amp;dst=100035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Достоверность представленных сведений, указанных в заявлении о распоряжении средствами, а также информированность заявителя об ответственности за недостоверность представленных сведений подтверждаются подписью заявителя.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4" w:tooltip="file:///C:/Program%20Files/R7-Office/Editors/editors/web-apps/apps/documenteditor/main/index.html?_dc=0&amp;lang=ru-RU&amp;frameEditorId=placeholder&amp;parentOrigin=file://#p551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документов, прилагаемых к заявлению о распоряжении средствами, указан в приложении N 3 к настоящему Порядку.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Документы, представляемые заявителями, должны соответствовать требованиям, установленным </w:t>
      </w:r>
      <w:hyperlink r:id="rId75" w:tooltip="file:///C:/Program%20Files/R7-Office/Editors/editors/web-apps/apps/documenteditor/main/index.html?_dc=0&amp;lang=ru-RU&amp;frameEditorId=placeholder&amp;parentOrigin=file://#p100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3.2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Заявление о распоряжении средствами может быть направлено в орган социальной защиты населения посредством почтовой связи способом, позволяющим подтвердить факт и дату отправления, либо в форме электронных документов в соответствии с </w:t>
      </w:r>
      <w:hyperlink r:id="rId76" w:tooltip="file:///C:/Program%20Files/R7-Office/Editors/editors/web-apps/apps/documenteditor/main/index.html?_dc=0&amp;lang=ru-RU&amp;frameEditorId=placeholder&amp;parentOrigin=file://#p103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3.3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(п. 6.4 в ред. </w:t>
            </w:r>
            <w:hyperlink r:id="rId77" w:tooltip="https://login.consultant.ru/link/?req=doc&amp;base=RLAW906&amp;n=189891&amp;dst=100158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08.02.2024 N 34-П)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6.4-1. Днем обращения заявителя за направлением средств сертификата считается день приема органами социальной защиты населения, многофункциональным центром заявления о распоряжении средствами.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78" w:tooltip="https://login.consultant.ru/link/?req=doc&amp;base=RLAW906&amp;n=200941&amp;dst=100037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Днем обращения за направлением средств сертификата в случае направления документов по почте считается дата, указанная на почтовом штемпеле организации почтовой связи по месту отправления заявлений.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79" w:tooltip="https://login.consultant.ru/link/?req=doc&amp;base=RLAW906&amp;n=200941&amp;dst=100038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Регистрация заявления о распоряжении средствами сертификата осуществляется органом социальной защиты населения либо многофункциональным центром в день поступления заявлений на обеспечение ТСР.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80" w:tooltip="https://login.consultant.ru/link/?req=doc&amp;base=RLAW906&amp;n=200941&amp;dst=100039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Факт и дата приема заявления на обеспечение ТСР подтверждаются распиской-уведомлением, выдаваемой заявителю многофункциональным центром.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(п. 6.4-1 введен </w:t>
            </w:r>
            <w:hyperlink r:id="rId81" w:tooltip="https://login.consultant.ru/link/?req=doc&amp;base=RLAW906&amp;n=189891&amp;dst=100165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постановлением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08.02.2024 N 34-П)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6.5. Орган социальной защиты населения в течение 15 календарных дней со дня поступления заявления о распоряжении средствами принимает одно из следующих решений: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об оплате стоимости технического средства реабилитации;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утратил силу с 1 января 2025 года. - </w:t>
      </w:r>
      <w:hyperlink r:id="rId82" w:tooltip="https://login.consultant.ru/link/?req=doc&amp;base=RLAW906&amp;n=200941&amp;dst=100041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ЯНАО от 01.12.2024 N 662-П;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об отказе в оплате стоимости технического средства реабилитации;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утратил силу с 1 января 2025 года. - </w:t>
      </w:r>
      <w:hyperlink r:id="rId83" w:tooltip="https://login.consultant.ru/link/?req=doc&amp;base=RLAW906&amp;n=200941&amp;dst=100041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ЯНАО от 01.12.2024 N 662-П.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 социальной защиты населения извещает заявителя о принятом решении не позднее 5 рабочих дней со дня вынесения соответствующего решения способом, указанным в заявлении на обеспечение ТСР.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принятия решения об отказе в оплате стоимости технического средства реабилитации орган социальной защиты населения не позднее 5 рабочих дней со дня вынесения соответствующего решения извещает об этом заявителя с указанием причин отказа любым досту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пным способом, позволяющим обеспечить его доставку заявителю, в том числе через многофункциональный центр, посредством почтового отправления, и одновременно возвращает все документы.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84" w:tooltip="https://login.consultant.ru/link/?req=doc&amp;base=RLAW906&amp;n=200941&amp;dst=10004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представления заявления о распоряжении средствами посредством Единого портала решение об оплате стоимости технического средства реабилитации или об отказе в оплате стоимости технического средства реабилитации не позднее 1 рабочего дня со дня вынес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ения соответствующего решения направляется в личный кабинет заявителя в форме электронного документа, подписанного усиленной квалифицированной электронной подписью руководителя органа социальной защиты населения (уполномоченного им лица) (при наличии техни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ческой возможности).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85" w:tooltip="https://login.consultant.ru/link/?req=doc&amp;base=RLAW906&amp;n=200941&amp;dst=100043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6.6. Основаниями для отказа в оплате стоимости технического средства реабилитации являются: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86" w:tooltip="https://login.consultant.ru/link/?req=doc&amp;base=RLAW906&amp;n=200941&amp;dst=100046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приобретение технического средства реабилитации, не рекомендованного в ИПРА;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непредставление или представление заявителем неполного пакета документов, указанных в </w:t>
      </w:r>
      <w:hyperlink r:id="rId87" w:tooltip="file:///C:/Program%20Files/R7-Office/Editors/editors/web-apps/apps/documenteditor/main/index.html?_dc=0&amp;lang=ru-RU&amp;frameEditorId=placeholder&amp;parentOrigin=file://#p551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приложении N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к настоящему Порядку;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(пп. "б" в ред. </w:t>
            </w:r>
            <w:hyperlink r:id="rId88" w:tooltip="https://login.consultant.ru/link/?req=doc&amp;base=RLAW906&amp;n=200941&amp;dst=100047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истечение срока действия ИПРА;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утратил силу с 1 января 2025 года. - </w:t>
      </w:r>
      <w:hyperlink r:id="rId89" w:tooltip="https://login.consultant.ru/link/?req=doc&amp;base=RLAW906&amp;n=200941&amp;dst=100049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ЯНАО от 01.12.2024 N 662-П;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наличие заявления на обеспечение ТСР с использованием конкурсных процедур.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6.7. Орган социальной защиты населения в течение 3 рабочих дней со дня принятия решения об оплате стоимости технического средства реабилитации направляет в центр социальных технологий сформированные выплатные документы, необходимые для осуществления оплаты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стоимости технического средства реабилитации.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(п. 6.7 в ред. </w:t>
            </w:r>
            <w:hyperlink r:id="rId90" w:tooltip="https://login.consultant.ru/link/?req=doc&amp;base=RLAW906&amp;n=200941&amp;dst=100050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6.8. Утратил силу с 1 января 2025 года. - </w:t>
      </w:r>
      <w:hyperlink r:id="rId91" w:tooltip="https://login.consultant.ru/link/?req=doc&amp;base=RLAW906&amp;n=200941&amp;dst=100052&amp;field=134&amp;date=14.01.2025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ЯНАО от 01.12.2024 N 662-П.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6.9. Оплата стоимости технического средства реабилитации производится в течение 15 календарных дней со дня принятия решения об оплате стоимости технического средства реабилитации единовременно путем зачисления на реквизиты организации (индивидуального пред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принимателя) для перечисления денежных средств, предоставленные заявителем.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VII. Планирование бюджетных ассигнований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на обеспечение техническими средствами реабилитации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7.1. Планирование бюджетных ассигнований на реализацию настоящего Порядка осуществляется департаментом в ходе формирования проекта закона о бюджете на очередной финансовый год и плановый период.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7.2. Общий объем бюджетных ассигнований на обеспечение инвалидов (детей-инвалидов) техническими средствами реабилитации определяется по формуле: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 = S1 + S2,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где: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 - общий объем бюджетных ассигнований на обеспечение инвалидов (детей-инвалидов) техническими средствами реабилитации;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S1 - объем бюджетных ассигнований на обеспечение инвалидов (детей-инвалидов) техническими средствами реабилитации, приобретенными с использованием конкурсных процедур;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S2 - объем бюджетных ассигнований на обеспечение инвалидов (детей-инвалидов) техническими средствами реабилитации с использованием сертификата.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S1 = (Ckm x Qkm) + (Cke x Qke) + (Cs x Qs) + (Cv x Qv) +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+ (Cps x Qps) + (Cpp x Qpp) + (Cst x Qst),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где: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Ckm - численность инвалидов (детей-инвалидов), имеющих право на обеспечение техническим средством реабилитации - многофункциональной кроватью (механической) с использованием конкурсных процедур;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Qkm - стоимость технического средства реабилитации - многофункциональной кровати (механической), исходя из установленной постановлением Правительства автономного округа ее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Cke - численность инвалидов (детей-инвалидов), имеющих право на обеспечение техническим средством реабилитации - многофункциональной кроватью (с электроприводом) с использованием конкурсных процедур;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Qke - стоимость технического средства реабилитации - многофункциональной кровати (с электроприводом), исходя из установленной постановлением Правительства автономного округа ее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Cs - численность инвалидов (детей-инвалидов), имеющих право на обеспечение техническим средством реабилитации - сиденьем для ванны с использованием конкурсных процедур;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Qs - стоимость технического средства реабилитации - сиденья для ванны, исходя из установленной постановлением Правительства автономного округа его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Cv - численность инвалидов (детей-инвалидов), имеющих право на обеспечение техническим средством реабилитации - надувной ванной (для мытья в кровати) с использованием конкурсных процедур;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Qv - стоимость технического средства реабилитации - надувной ванны (для мытья в кровати), исходя из установленной постановлением Правительства автономного округа ее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Cps - численность инвалидов (детей-инвалидов), имеющих право на обеспечение техническим средством реабилитации - подъемником (стационарным для ванны) с использованием конкурсных процедур;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Qps - стоимость технического средства реабилитации - подъемника (стационарного для ванны), исходя из установленной постановлением Правительства автономного округа его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Cpp - численность инвалидов (детей-инвалидов), имеющих право на обеспечение техническим средством реабилитации - подъемником (передвижным для ванны) с использованием конкурсных процедур;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Qpp - стоимость технического средства реабилитации - подъемника (передвижного для ванны), исходя из установленной постановлением Правительства автономного округа его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Cst - численность инвалидов (детей-инвалидов), имеющих право на обеспечение техническим средством реабилитации - надкроватным столиком с использованием конкурсных процедур;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Qst - стоимость технического средства реабилитации - надкроватного столика, исходя из установленной постановлением Правительства автономного округа его предельной стоимости.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S2 = (Ckm x Qkm) + (Cke x Qke) + (Cs x Qs) + (Cv x Qv) +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+ Cps x Qps) + (Cpp x Qpp) + (Cst x Qst),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где: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Ckm - численность инвалидов (детей-инвалидов), имеющих право на обеспечение техническим средством реабилитации - многофункциональной кроватью (механической) с использованием сертификата;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Qkm - стоимость технического средства реабилитации - многофункциональной кровати (механической), исходя из установленной постановлением Правительства автономного округа ее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Cke - численность инвалидов (детей-инвалидов), имеющих право на обеспечение техническим средством реабилитации - многофункциональной кроватью (с электроприводом) с использованием сертификата;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Qke - стоимость технического средства реабилитации - многофункциональной кровати (с электроприводом), исходя из установленной постановлением Правительства автономного округа ее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Cs - численность инвалидов (детей-инвалидов), имеющих право на обеспечение техническим средством реабилитации - сиденьем для ванны с использованием сертификата;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Qs - стоимость технического средства реабилитации - сиденья для ванны, исходя из установленной постановлением Правительства автономного округа его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Cv - численность инвалидов (детей-инвалидов), имеющих право на обеспечение техническим средством реабилитации - надувной ванной (для мытья в кровати) с использованием сертификата;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Qv - стоимость технического средства реабилитации - надувной ванны (для мытья в кровати), исходя из установленной постановлением Правительства автономного округа ее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Cps - численность инвалидов (детей-инвалидов), имеющих право на обеспечение техническим средством реабилитации - подъемником (стационарным для ванны) с использованием сертификата;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Qps - стоимость технического средства реабилитации - подъемника (стационарного для ванны), исходя из установленной постановлением Правительства автономного округа его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Cpp - численность инвалидов (детей-инвалидов), имеющих право на обеспечение техническим средством реабилитации - подъемником (передвижным для ванны) с использованием сертификата;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Qpp - стоимость технического средства реабилитации - подъемника (передвижного для ванны), исходя из установленной постановлением Правительства автономного округа его предельной стоимости;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Cst - численность инвалидов (детей-инвалидов), имеющих право на обеспечение техническим средством реабилитации - надкроватным столиком с использованием сертификата;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Qst - стоимость технического средства реабилитации - надкроватного столика, исходя из установленной постановлением Правительства автономного округа его предельной стоимости.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(п. 7.2 в ред. </w:t>
            </w:r>
            <w:hyperlink r:id="rId92" w:tooltip="https://login.consultant.ru/link/?req=doc&amp;base=RLAW906&amp;n=200941&amp;dst=100053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VIII. Заключительные положения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8.1. Основаниями для аннулирования заявления на обеспечение ТСР являются: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смерть заявителя;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б) неполучение технических средств реабилитации в сроки, установленные </w:t>
      </w:r>
      <w:hyperlink r:id="rId93" w:tooltip="file:///C:/Program%20Files/R7-Office/Editors/editors/web-apps/apps/documenteditor/main/index.html?_dc=0&amp;lang=ru-RU&amp;frameEditorId=placeholder&amp;parentOrigin=file://#p158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пунктом 5.4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в) утрата права на обеспечение техническими средствами реабилитации;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отказ заявителя от предоставляемого ему технического средства реабилитации;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д) выезд на постоянное проживание за пределы автономного округа.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8.1-1. Аннулирование заявления на обеспечение ТСР влечет аннулирование сертификата.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(п. 8.1-1 введен </w:t>
            </w:r>
            <w:hyperlink r:id="rId94" w:tooltip="https://login.consultant.ru/link/?req=doc&amp;base=RLAW906&amp;n=200941&amp;dst=100094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постановлением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8.2. Орган социальной защиты населения в течение 5 рабочих дней со дня выявления оснований для аннулирования заявления на обеспечение ТСР, предусмотренных </w:t>
      </w:r>
      <w:hyperlink r:id="rId95" w:tooltip="file:///C:/Program%20Files/R7-Office/Editors/editors/web-apps/apps/documenteditor/main/index.html?_dc=0&amp;lang=ru-RU&amp;frameEditorId=placeholder&amp;parentOrigin=file://#p276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подпунктами "б"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- </w:t>
      </w:r>
      <w:hyperlink r:id="rId96" w:tooltip="file:///C:/Program%20Files/R7-Office/Editors/editors/web-apps/apps/documenteditor/main/index.html?_dc=0&amp;lang=ru-RU&amp;frameEditorId=placeholder&amp;parentOrigin=file://#p278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"г" пункта 8.1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Порядка, уведомляет заявителя об аннулировании заявления на обеспечение ТСР способом, указанным в заявлении на обеспечение ТСР.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8.3. Органы социальной защиты населения ежеквартально, не позднее 05 числа месяца, следующего за отчетным, представляют в центр социальных технологий списки заявителей, получивших технические средства реабилитации, и информацию о заявителях, в отношении ко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торых аннулированы заявления на обеспечение ТСР.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8.4. Центр социальных технологий ежеквартально, не позднее 15 числа месяца, следующего за отчетным, представляет в департамент сводную информацию о заявителях, получивших технические средства реабилитации и информацию о заявителях, в отношении которых анну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лированы заявления на обеспечение ТСР, а также информацию о заявителях, воспользовавшихся/не воспользовавшихся сертификатом.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8.5. Орган социальной защиты населения и центр социальных технологий несут ответственность за соблюдение настоящего Порядка.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97" w:tooltip="https://login.consultant.ru/link/?req=doc&amp;base=RLAW906&amp;n=200941&amp;dst=100096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8.6. Департамент осуществляет контроль за соблюдением органом социальной защиты населения и центром социальных технологий настоящего Порядка.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</w:t>
            </w:r>
            <w:hyperlink r:id="rId98" w:tooltip="https://login.consultant.ru/link/?req=doc&amp;base=RLAW906&amp;n=200941&amp;dst=100097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Порядку обеспечения инвалидов (детей-инвалидов)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техническими средствами реабилитации, не входящими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федеральный перечень реабилитационных мероприятий,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технических средств реабилитации и услуг, предоставляемых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инвалиду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ПЕРЕЧЕНЬ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ДОКУМЕНТОВ, ПРИЛАГАЕМЫХ К ЗАЯВЛЕНИЮ НА ОБЕСПЕЧЕНИЕ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ТЕХНИЧЕСКИМ СРЕДСТВОМ РЕАБИЛИТАЦИИ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постановлений Правительства ЯНАО от 20.12.2022 </w:t>
            </w:r>
            <w:hyperlink r:id="rId99" w:tooltip="https://login.consultant.ru/link/?req=doc&amp;base=RLAW906&amp;n=173054&amp;dst=100011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1263-П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24.04.2024 </w:t>
            </w:r>
            <w:hyperlink r:id="rId100" w:tooltip="https://login.consultant.ru/link/?req=doc&amp;base=RLAW906&amp;n=193516&amp;dst=10011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193-П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 от 01.12.2024 </w:t>
            </w:r>
            <w:hyperlink r:id="rId101" w:tooltip="https://login.consultant.ru/link/?req=doc&amp;base=RLAW906&amp;n=200941&amp;dst=100098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N 662-П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)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заявлению на обеспечение технического средства реабилитации независимо от способа обеспечения прилагаются технические и функциональные характеристики технического средства реабилитации по форме согласно </w:t>
      </w:r>
      <w:hyperlink r:id="rId102" w:tooltip="file:///C:/Program%20Files/R7-Office/Editors/editors/web-apps/apps/documenteditor/main/index.html?_dc=0&amp;lang=ru-RU&amp;frameEditorId=placeholder&amp;parentOrigin=file://#p323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приложениям NN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- </w:t>
      </w:r>
      <w:hyperlink r:id="rId103" w:tooltip="file:///C:/Program%20Files/R7-Office/Editors/editors/web-apps/apps/documenteditor/main/index.html?_dc=0&amp;lang=ru-RU&amp;frameEditorId=placeholder&amp;parentOrigin=file://#p459" w:history="1">
        <w:r>
          <w:rPr>
            <w:rStyle w:val="812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к настоящему перечню.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 социальной защиты населения запрашивает сведения об индивидуальной программе реабилитации или абилитации инвалидов (детей-инвалидов), в том числе о рекомендованных в ней технических средствах реабилитации инвалиду (ребенку-инвалиду) из государственно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информационной системы "Единая централизованная цифровая платформа в социальной сфере" посредством автоматизированной системы межведомственного электронного взаимодействия.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(в ред. постановлений Правительства ЯНАО от 24.04.2024 </w:t>
            </w:r>
            <w:hyperlink r:id="rId104" w:tooltip="https://login.consultant.ru/link/?req=doc&amp;base=RLAW906&amp;n=193516&amp;dst=100112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N 193-П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, от 01.12.2024 </w:t>
            </w:r>
            <w:hyperlink r:id="rId105" w:tooltip="https://login.consultant.ru/link/?req=doc&amp;base=RLAW906&amp;n=200941&amp;dst=100100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2"/>
                  <w:u w:val="none"/>
                </w:rPr>
                <w:t xml:space="preserve">N 662-П</w:t>
              </w:r>
            </w:hyperlink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Заявитель вправе по собственной инициативе представить в качестве сведений копию индивидуальной программы реабилитации или абилитации инвалида (ребенка-инвалида), выдаваемую федеральным государственным учреждением медико-социальной экспертизы.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перечню документов, прилагаемых к заявлению на обеспечение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техническим средством реабилитации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ТЕХНИЧЕСКИЕ И ФУНКЦИОНАЛЬНЫЕ ХАРАКТЕРИСТИКИ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технического средства реабилитации "надкроватный столик"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100"/>
        <w:gridCol w:w="390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технической и функциональной характеристики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Описание технической и функциональной характеристики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(заполняется заявителем)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Материал столешницы (дерево, пластик, металл и др.)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секций столешницы (стационарной и регулируемой по углу наклона)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Размер столешницы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Высота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Грузоподъемность (максимальная нагрузка в кг)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2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перечню документов, прилагаемых к заявлению на обеспечение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техническим средством реабилитации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ТЕХНИЧЕСКИЕ И ФУНКЦИОНАЛЬНЫЕ ХАРАКТЕРИСТИКИ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технического средства реабилитации "сиденье для ванны"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905"/>
        <w:gridCol w:w="400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технической и функциональной характеристики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Описание технической и функциональной характеристики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(заполняется заявителем)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Материал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Форма (округлая, прямоугольная, стул, табурет, скамья и пр.)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Способ установки (на бортики ванны, на дно ванны, др.)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Наличие: поворотный механизм, U-образный вырез, регулировка высоты, отверстия для стока воды, резиновые насадки на ножки, спинка, подлокотники и т.д.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Размеры: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ширина,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глубина,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диаметр сиденья (размер)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Грузоподъемность (максимальная нагрузка в кг)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3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перечню документов, прилагаемых к заявлению на обеспечение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техническим средством реабилитации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ТЕХНИЧЕСКИЕ И ФУНКЦИОНАЛЬНЫЕ ХАРАКТЕРИСТИКИ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технического средства реабилитации "многофункциональная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кровать (механическая, с электроприводом)"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385"/>
        <w:gridCol w:w="361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технической и функциональной характеристики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Описание технической и функциональной характеристики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(заполняется заявителем)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Двигатель, система управления (механический или электроприводный)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Размеры кровати (длина и ширина)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Размеры ложа (матраца) (длина и ширина)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Грузоподъемность (максимальная нагрузка в кг)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секций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Материал каркаса кровати (дерево или пластик)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Функции кровати: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опускающиеся боковые ограждения для предотвращения падения с кровати;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изменение ложа "вверх-вниз" в горизонтальной плоскости;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положение Тренделенбург/ антиТренделенбург;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боковое переворачивание;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кардиокресло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Наличие: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туалетное судно;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гигиенический матрац, соответствующий по размеру ложа;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устройство для приподнимания/ подтягивания инвалида с ручкой захвата;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инфузионная стойка и т.д.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4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перечню документов, прилагаемых к заявлению на обеспечение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техническим средством реабилитации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ТЕХНИЧЕСКИЕ И ФУНКЦИОНАЛЬНЫЕ ХАРАКТЕРИСТИКИ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технического средства реабилитации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"надувная ванна (для мытья в кровати)"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90"/>
        <w:gridCol w:w="441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технической и функциональной характеристики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Описание технической и функциональной характеристики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(заполняется заявителем)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Размеры (длина, ширина)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9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Наличие: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надувная подушка;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компрессор для надувания/сдувания ванной и удаления остатков воды;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шланг для душа с душевой лейкой;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шланг для слива воды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5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перечню документов, прилагаемых к заявлению на обеспечение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техническим средством реабилитации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ТЕХНИЧЕСКИЕ И ФУНКЦИОНАЛЬНЫЕ ХАРАКТЕРИСТИКИ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технического средства реабилитации "подъемник (стационарный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или передвижной для ванны)"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905"/>
        <w:gridCol w:w="400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технической и функциональной характеристики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Описание технической и функциональной характеристики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(заполняется заявителем)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Двигатель, система управления (механический или электроприводный)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Размеры: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длина;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ширина (при откинутых боковинах);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ширина (при поднятых боковинах);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высота сиденья регулируется:</w:t>
            </w:r>
            <w:r/>
          </w:p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высота спинки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Грузоподъемность (максимальная нагрузка в кг)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0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Наличие: подвес, пульт управления, кронштейн и т.д.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2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Порядку обеспечения инвалидов (детей-инвалидов)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техническими средствами реабилитации, не входящими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федеральный перечень реабилитационных мероприятий,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технических средств реабилитации и услуг,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предоставляемых инвалиду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</w:t>
            </w:r>
            <w:hyperlink r:id="rId106" w:tooltip="https://login.consultant.ru/link/?req=doc&amp;base=RLAW906&amp;n=200941&amp;dst=100101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 ЗАЯВКИ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ЗАЯВКА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(наименование органа социальной защиты населения)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приобретение технических средств реабилитации,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не входящих в федеральный перечень реабилитационных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мероприятий, технических средств реабилитации и услуг,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предоставляемых инвалиду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7"/>
        <w:gridCol w:w="2087"/>
        <w:gridCol w:w="1497"/>
        <w:gridCol w:w="2029"/>
        <w:gridCol w:w="1554"/>
        <w:gridCol w:w="177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Фамилия, имя, отчество инвалида (ребенка-инвалида), нуждающегося в техническом средстве реабилитации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Дата, время подачи заявления на обеспечение техническим средством реабилитации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Номер и дата индивидуальной программы реабилитации или абилитации инвалида (ребенка-инвалида)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технического средства реабилитации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Технические и функциональные характеристики технического средства реабилитации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Заявку сформировал _________________________ __________ ___________________                    (наименование должности   (подпись) (фамилия, инициалы)                          специалиста) Руководитель органасоциальной защиты населения _______________ 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                              (подпись)         (фамилия, инициалы) МП "___" ____________ 20___ г.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3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Порядку обеспечения инвалидов (детей-инвалидов)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техническими средствами реабилитации, не входящими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федеральный перечень реабилитационных мероприятий,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технических средств реабилитации и услуг,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предоставляемых инвалиду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ПЕРЕЧЕНЬ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ДОКУМЕНТОВ, ПРИЛАГАЕМЫХ К ЗАЯВЛЕНИЮ О РАСПОРЯЖЕНИИ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СРЕДСТВАМИ СЕРТИФИКАТА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</w:t>
            </w:r>
            <w:hyperlink r:id="rId107" w:tooltip="https://login.consultant.ru/link/?req=doc&amp;base=RLAW906&amp;n=200941&amp;dst=100119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Договор купли-продажи (поставки) технического средства реабилитации с указанием технических и функциональных характеристик технического средства реабилитации.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Счет (счет-фактура).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Банковские реквизиты организации (индивидуального предпринимателя), находящейся на территории Российской Федерации, у которой приобретается техническое средство реабилитации, для перечисления денежных средств.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2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 Правительства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Ямало-Ненецкого автономного округа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18 ноября 2021 года N 1013-П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РЕГИОНАЛЬНЫЙ ПЕРЕЧЕНЬ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ТЕХНИЧЕСКИХ СРЕДСТВ РЕАБИЛИТАЦИИ, НЕ ВХОДЯЩИХ В ФЕДЕРАЛЬНЫЙ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ПЕРЕЧЕНЬ РЕАБИЛИТАЦИОННЫХ МЕРОПРИЯТИЙ, ТЕХНИЧЕСКИХ СРЕДСТВ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РЕАБИЛИТАЦИИ И УСЛУГ, ПРЕДОСТАВЛЯЕМЫХ ИНВАЛИДУ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</w:t>
            </w:r>
            <w:hyperlink r:id="rId108" w:tooltip="https://login.consultant.ru/link/?req=doc&amp;base=RLAW906&amp;n=200941&amp;dst=100123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постановления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3285"/>
        <w:gridCol w:w="3630"/>
        <w:gridCol w:w="150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технического средства реабилитации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Медицинские показания для обеспечения инвалидов (детей-инвалидов) техническими средствами реабилитации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Срок эксплуатации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850" w:type="dxa"/>
            <w:vAlign w:val="top"/>
            <w:textDirection w:val="lrTb"/>
            <w:noWrap w:val="false"/>
          </w:tcPr>
          <w:tbl>
            <w:tblPr>
              <w:tblStyle w:val="686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autofit"/>
              <w:tblLook w:val="04A0" w:firstRow="1" w:lastRow="0" w:firstColumn="1" w:lastColumn="0" w:noHBand="0" w:noVBand="1"/>
            </w:tblPr>
            <w:tblGrid>
              <w:gridCol w:w="8415"/>
            </w:tblGrid>
            <w:tr>
              <w:tblPrEx/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15" w:type="dxa"/>
                    <w:top w:w="15" w:type="dxa"/>
                    <w:right w:w="15" w:type="dxa"/>
                    <w:bottom w:w="15" w:type="dxa"/>
                  </w:tcMar>
                  <w:tcW w:w="8415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both"/>
                    <w:spacing w:before="0" w:after="0" w:line="288" w:lineRule="atLeast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(в ред. </w:t>
                  </w:r>
                  <w:hyperlink r:id="rId109" w:tooltip="https://login.consultant.ru/link/?req=doc&amp;base=RLAW906&amp;n=200941&amp;dst=100125&amp;field=134&amp;date=14.01.2025" w:history="1">
                    <w:r>
                      <w:rPr>
                        <w:rStyle w:val="812"/>
                        <w:rFonts w:ascii="Times New Roman" w:hAnsi="Times New Roman" w:eastAsia="Times New Roman" w:cs="Times New Roman"/>
                        <w:color w:val="0000ff"/>
                        <w:sz w:val="18"/>
                        <w:u w:val="none"/>
                      </w:rPr>
                      <w:t xml:space="preserve">постановления</w:t>
                    </w:r>
                  </w:hyperlink>
                  <w:r>
                    <w:rPr>
                      <w:rFonts w:ascii="Times New Roman" w:hAnsi="Times New Roman" w:eastAsia="Times New Roman" w:cs="Times New Roman"/>
                      <w:color w:val="828282"/>
                      <w:sz w:val="18"/>
                    </w:rPr>
                    <w:t xml:space="preserve"> Правительства ЯНАО от 01.12.2024 N 662-П)</w:t>
                  </w:r>
                  <w:r/>
                </w:p>
              </w:tc>
            </w:tr>
          </w:tbl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Надкроватный столик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значительно выраженные нарушения функций организма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менее 5 лет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Сиденье для ванны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умеренно выраженные, выраженные, значительно выраженные нарушения функций организма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менее 5 лет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Многофункциональная кровать (механическая, с электроприводом)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значительно выраженные нарушения функций организма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менее 10 лет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Надувные ванны (для мытья в кровати)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значительно выраженные нарушения функций организма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менее 7 лет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Подъемник (стационарный или передвижной для ванны)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3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значительно выраженные нарушения функций организма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менее 7 лет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24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right"/>
        <w:spacing w:before="24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right"/>
        <w:spacing w:before="24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3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постановлением Правительства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Ямало-Ненецкого автономного округа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1 декабря 2024 года N 662-П)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ПРЕДЕЛЬНАЯ СТОИМОСТЬ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ТЕХНИЧЕСКИХ СРЕДСТВ РЕАБИЛИТАЦИИ, ПРИОБРЕТАЕМЫХ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С ИСПОЛЬЗОВАНИЕМ СЕРТИФИКАТА НА ПРИОБРЕТЕНИЕ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ТЕХНИЧЕСКОГО СРЕДСТВА РЕАБИЛИТАЦИИ</w:t>
      </w:r>
      <w:r/>
    </w:p>
    <w:p>
      <w:pPr>
        <w:ind w:left="0" w:right="0" w:firstLine="0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(введена </w:t>
            </w:r>
            <w:hyperlink r:id="rId110" w:tooltip="https://login.consultant.ru/link/?req=doc&amp;base=RLAW906&amp;n=200941&amp;dst=100126&amp;field=134&amp;date=14.01.2025" w:history="1">
              <w:r>
                <w:rPr>
                  <w:rStyle w:val="812"/>
                  <w:rFonts w:ascii="Times New Roman" w:hAnsi="Times New Roman" w:eastAsia="Times New Roman" w:cs="Times New Roman"/>
                  <w:color w:val="0000ff"/>
                  <w:sz w:val="24"/>
                  <w:u w:val="none"/>
                </w:rPr>
                <w:t xml:space="preserve">постановлением</w:t>
              </w:r>
            </w:hyperlink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 Правительства ЯНАО от 01.12.2024 N 662-П)</w:t>
            </w:r>
            <w:r/>
          </w:p>
        </w:tc>
      </w:tr>
    </w:tbl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840"/>
        <w:gridCol w:w="5145"/>
        <w:gridCol w:w="304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технического средства реабилитации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Предельная стоимость технического средства реабилитации (рублей)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Надкроватный столик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8 000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Сиденье для ванны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12 000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Многофункциональная кровать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Механическая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110 000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 электроприводом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140 000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Надувная ванна (для мытья в кровати)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10 000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Подъемник для ванны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Стационарный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35 000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Передвижной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80 000</w:t>
            </w:r>
            <w:r/>
          </w:p>
        </w:tc>
      </w:tr>
    </w:tbl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906&amp;n=167702&amp;dst=100012&amp;field=134&amp;date=14.01.2025" TargetMode="External"/><Relationship Id="rId9" Type="http://schemas.openxmlformats.org/officeDocument/2006/relationships/hyperlink" Target="https://login.consultant.ru/link/?req=doc&amp;base=RLAW906&amp;n=173054&amp;dst=100005&amp;field=134&amp;date=14.01.2025" TargetMode="External"/><Relationship Id="rId10" Type="http://schemas.openxmlformats.org/officeDocument/2006/relationships/hyperlink" Target="https://login.consultant.ru/link/?req=doc&amp;base=RLAW906&amp;n=182315&amp;dst=100010&amp;field=134&amp;date=14.01.2025" TargetMode="External"/><Relationship Id="rId11" Type="http://schemas.openxmlformats.org/officeDocument/2006/relationships/hyperlink" Target="https://login.consultant.ru/link/?req=doc&amp;base=RLAW906&amp;n=189891&amp;dst=100132&amp;field=134&amp;date=14.01.2025" TargetMode="External"/><Relationship Id="rId12" Type="http://schemas.openxmlformats.org/officeDocument/2006/relationships/hyperlink" Target="https://login.consultant.ru/link/?req=doc&amp;base=RLAW906&amp;n=193516&amp;dst=100112&amp;field=134&amp;date=14.01.2025" TargetMode="External"/><Relationship Id="rId13" Type="http://schemas.openxmlformats.org/officeDocument/2006/relationships/hyperlink" Target="https://login.consultant.ru/link/?req=doc&amp;base=RLAW906&amp;n=200941&amp;dst=100005&amp;field=134&amp;date=14.01.2025" TargetMode="External"/><Relationship Id="rId14" Type="http://schemas.openxmlformats.org/officeDocument/2006/relationships/hyperlink" Target="https://login.consultant.ru/link/?req=doc&amp;base=LAW&amp;n=489344&amp;dst=100347&amp;field=134&amp;date=14.01.2025" TargetMode="External"/><Relationship Id="rId15" Type="http://schemas.openxmlformats.org/officeDocument/2006/relationships/hyperlink" Target="https://login.consultant.ru/link/?req=doc&amp;base=LAW&amp;n=489344&amp;dst=100349&amp;field=134&amp;date=14.01.2025" TargetMode="External"/><Relationship Id="rId16" Type="http://schemas.openxmlformats.org/officeDocument/2006/relationships/hyperlink" Target="https://login.consultant.ru/link/?req=doc&amp;base=LAW&amp;n=477482&amp;dst=100708&amp;field=134&amp;date=14.01.2025" TargetMode="External"/><Relationship Id="rId17" Type="http://schemas.openxmlformats.org/officeDocument/2006/relationships/hyperlink" Target="https://login.consultant.ru/link/?req=doc&amp;base=RLAW906&amp;n=202002&amp;dst=100031&amp;field=134&amp;date=14.01.2025" TargetMode="External"/><Relationship Id="rId18" Type="http://schemas.openxmlformats.org/officeDocument/2006/relationships/hyperlink" Target="https://login.consultant.ru/link/?req=doc&amp;base=RLAW906&amp;n=167702&amp;dst=100012&amp;field=134&amp;date=14.01.2025" TargetMode="External"/><Relationship Id="rId19" Type="http://schemas.openxmlformats.org/officeDocument/2006/relationships/hyperlink" Target="file:///C:/Program%20Files/R7-Office/Editors/editors/web-apps/apps/documenteditor/main/index.html?_dc=0&amp;lang=ru-RU&amp;frameEditorId=placeholder&amp;parentOrigin=file://#p43" TargetMode="External"/><Relationship Id="rId20" Type="http://schemas.openxmlformats.org/officeDocument/2006/relationships/hyperlink" Target="https://login.consultant.ru/link/?req=doc&amp;base=RLAW906&amp;n=200941&amp;dst=100012&amp;field=134&amp;date=14.01.2025" TargetMode="External"/><Relationship Id="rId21" Type="http://schemas.openxmlformats.org/officeDocument/2006/relationships/hyperlink" Target="file:///C:/Program%20Files/R7-Office/Editors/editors/web-apps/apps/documenteditor/main/index.html?_dc=0&amp;lang=ru-RU&amp;frameEditorId=placeholder&amp;parentOrigin=file://#p572" TargetMode="External"/><Relationship Id="rId22" Type="http://schemas.openxmlformats.org/officeDocument/2006/relationships/hyperlink" Target="file:///C:/Program%20Files/R7-Office/Editors/editors/web-apps/apps/documenteditor/main/index.html?_dc=0&amp;lang=ru-RU&amp;frameEditorId=placeholder&amp;parentOrigin=file://#p622" TargetMode="External"/><Relationship Id="rId23" Type="http://schemas.openxmlformats.org/officeDocument/2006/relationships/hyperlink" Target="https://login.consultant.ru/link/?req=doc&amp;base=RLAW906&amp;n=200941&amp;dst=100013&amp;field=134&amp;date=14.01.2025" TargetMode="External"/><Relationship Id="rId24" Type="http://schemas.openxmlformats.org/officeDocument/2006/relationships/hyperlink" Target="https://login.consultant.ru/link/?req=doc&amp;base=RLAW906&amp;n=69285&amp;date=14.01.2025" TargetMode="External"/><Relationship Id="rId25" Type="http://schemas.openxmlformats.org/officeDocument/2006/relationships/hyperlink" Target="https://login.consultant.ru/link/?req=doc&amp;base=RLAW906&amp;n=69105&amp;date=14.01.2025" TargetMode="External"/><Relationship Id="rId26" Type="http://schemas.openxmlformats.org/officeDocument/2006/relationships/hyperlink" Target="https://login.consultant.ru/link/?req=doc&amp;base=RLAW906&amp;n=173054&amp;dst=100005&amp;field=134&amp;date=14.01.2025" TargetMode="External"/><Relationship Id="rId27" Type="http://schemas.openxmlformats.org/officeDocument/2006/relationships/hyperlink" Target="https://login.consultant.ru/link/?req=doc&amp;base=RLAW906&amp;n=182315&amp;dst=100011&amp;field=134&amp;date=14.01.2025" TargetMode="External"/><Relationship Id="rId28" Type="http://schemas.openxmlformats.org/officeDocument/2006/relationships/hyperlink" Target="https://login.consultant.ru/link/?req=doc&amp;base=RLAW906&amp;n=189891&amp;dst=100132&amp;field=134&amp;date=14.01.2025" TargetMode="External"/><Relationship Id="rId29" Type="http://schemas.openxmlformats.org/officeDocument/2006/relationships/hyperlink" Target="https://login.consultant.ru/link/?req=doc&amp;base=RLAW906&amp;n=193516&amp;dst=100112&amp;field=134&amp;date=14.01.2025" TargetMode="External"/><Relationship Id="rId30" Type="http://schemas.openxmlformats.org/officeDocument/2006/relationships/hyperlink" Target="https://login.consultant.ru/link/?req=doc&amp;base=RLAW906&amp;n=200941&amp;dst=100015&amp;field=134&amp;date=14.01.2025" TargetMode="External"/><Relationship Id="rId31" Type="http://schemas.openxmlformats.org/officeDocument/2006/relationships/hyperlink" Target="https://login.consultant.ru/link/?req=doc&amp;base=RLAW906&amp;n=200941&amp;dst=100017&amp;field=134&amp;date=14.01.2025" TargetMode="External"/><Relationship Id="rId32" Type="http://schemas.openxmlformats.org/officeDocument/2006/relationships/hyperlink" Target="https://login.consultant.ru/link/?req=doc&amp;base=RLAW906&amp;n=200941&amp;dst=100018&amp;field=134&amp;date=14.01.2025" TargetMode="External"/><Relationship Id="rId33" Type="http://schemas.openxmlformats.org/officeDocument/2006/relationships/hyperlink" Target="file:///C:/Program%20Files/R7-Office/Editors/editors/web-apps/apps/documenteditor/main/index.html?_dc=0&amp;lang=ru-RU&amp;frameEditorId=placeholder&amp;parentOrigin=file://#p67" TargetMode="External"/><Relationship Id="rId34" Type="http://schemas.openxmlformats.org/officeDocument/2006/relationships/hyperlink" Target="file:///C:/Program%20Files/R7-Office/Editors/editors/web-apps/apps/documenteditor/main/index.html?_dc=0&amp;lang=ru-RU&amp;frameEditorId=placeholder&amp;parentOrigin=file://#p67" TargetMode="External"/><Relationship Id="rId35" Type="http://schemas.openxmlformats.org/officeDocument/2006/relationships/hyperlink" Target="file:///C:/Program%20Files/R7-Office/Editors/editors/web-apps/apps/documenteditor/main/index.html?_dc=0&amp;lang=ru-RU&amp;frameEditorId=placeholder&amp;parentOrigin=file://#p67" TargetMode="External"/><Relationship Id="rId36" Type="http://schemas.openxmlformats.org/officeDocument/2006/relationships/hyperlink" Target="file:///C:/Program%20Files/R7-Office/Editors/editors/web-apps/apps/documenteditor/main/index.html?_dc=0&amp;lang=ru-RU&amp;frameEditorId=placeholder&amp;parentOrigin=file://#p67" TargetMode="External"/><Relationship Id="rId37" Type="http://schemas.openxmlformats.org/officeDocument/2006/relationships/hyperlink" Target="https://login.consultant.ru/link/?req=doc&amp;base=RLAW906&amp;n=196025&amp;dst=100010&amp;field=134&amp;date=14.01.2025" TargetMode="External"/><Relationship Id="rId38" Type="http://schemas.openxmlformats.org/officeDocument/2006/relationships/hyperlink" Target="https://login.consultant.ru/link/?req=doc&amp;base=RLAW906&amp;n=200941&amp;dst=100019&amp;field=134&amp;date=14.01.2025" TargetMode="External"/><Relationship Id="rId39" Type="http://schemas.openxmlformats.org/officeDocument/2006/relationships/hyperlink" Target="file:///C:/Program%20Files/R7-Office/Editors/editors/web-apps/apps/documenteditor/main/index.html?_dc=0&amp;lang=ru-RU&amp;frameEditorId=placeholder&amp;parentOrigin=file://#p67" TargetMode="External"/><Relationship Id="rId40" Type="http://schemas.openxmlformats.org/officeDocument/2006/relationships/hyperlink" Target="https://login.consultant.ru/link/?req=doc&amp;base=RLAW906&amp;n=200941&amp;dst=100022&amp;field=134&amp;date=14.01.2025" TargetMode="External"/><Relationship Id="rId41" Type="http://schemas.openxmlformats.org/officeDocument/2006/relationships/hyperlink" Target="https://login.consultant.ru/link/?req=doc&amp;base=RLAW906&amp;n=200941&amp;dst=100024&amp;field=134&amp;date=14.01.2025" TargetMode="External"/><Relationship Id="rId42" Type="http://schemas.openxmlformats.org/officeDocument/2006/relationships/hyperlink" Target="https://login.consultant.ru/link/?req=doc&amp;base=RLAW906&amp;n=200941&amp;dst=100025&amp;field=134&amp;date=14.01.2025" TargetMode="External"/><Relationship Id="rId43" Type="http://schemas.openxmlformats.org/officeDocument/2006/relationships/hyperlink" Target="file:///C:/Program%20Files/R7-Office/Editors/editors/web-apps/apps/documenteditor/main/index.html?_dc=0&amp;lang=ru-RU&amp;frameEditorId=placeholder&amp;parentOrigin=file://#p60" TargetMode="External"/><Relationship Id="rId44" Type="http://schemas.openxmlformats.org/officeDocument/2006/relationships/hyperlink" Target="file:///C:/Program%20Files/R7-Office/Editors/editors/web-apps/apps/documenteditor/main/index.html?_dc=0&amp;lang=ru-RU&amp;frameEditorId=placeholder&amp;parentOrigin=file://#p301" TargetMode="External"/><Relationship Id="rId45" Type="http://schemas.openxmlformats.org/officeDocument/2006/relationships/hyperlink" Target="https://login.consultant.ru/link/?req=doc&amp;base=RLAW906&amp;n=189891&amp;dst=100133&amp;field=134&amp;date=14.01.2025" TargetMode="External"/><Relationship Id="rId46" Type="http://schemas.openxmlformats.org/officeDocument/2006/relationships/hyperlink" Target="https://login.consultant.ru/link/?req=doc&amp;base=LAW&amp;n=494998&amp;date=14.01.2025" TargetMode="External"/><Relationship Id="rId47" Type="http://schemas.openxmlformats.org/officeDocument/2006/relationships/hyperlink" Target="https://login.consultant.ru/link/?req=doc&amp;base=LAW&amp;n=494996&amp;dst=1&amp;field=134&amp;date=14.01.2025" TargetMode="External"/><Relationship Id="rId48" Type="http://schemas.openxmlformats.org/officeDocument/2006/relationships/hyperlink" Target="https://login.consultant.ru/link/?req=doc&amp;base=LAW&amp;n=494996&amp;dst=4&amp;field=134&amp;date=14.01.2025" TargetMode="External"/><Relationship Id="rId49" Type="http://schemas.openxmlformats.org/officeDocument/2006/relationships/hyperlink" Target="https://login.consultant.ru/link/?req=doc&amp;base=RLAW906&amp;n=182315&amp;dst=100012&amp;field=134&amp;date=14.01.2025" TargetMode="External"/><Relationship Id="rId50" Type="http://schemas.openxmlformats.org/officeDocument/2006/relationships/hyperlink" Target="https://login.consultant.ru/link/?req=doc&amp;base=LAW&amp;n=494996&amp;dst=43&amp;field=134&amp;date=14.01.2025" TargetMode="External"/><Relationship Id="rId51" Type="http://schemas.openxmlformats.org/officeDocument/2006/relationships/hyperlink" Target="https://login.consultant.ru/link/?req=doc&amp;base=LAW&amp;n=494996&amp;dst=43&amp;field=134&amp;date=14.01.2025" TargetMode="External"/><Relationship Id="rId52" Type="http://schemas.openxmlformats.org/officeDocument/2006/relationships/hyperlink" Target="https://login.consultant.ru/link/?req=doc&amp;base=LAW&amp;n=494998&amp;date=14.01.2025" TargetMode="External"/><Relationship Id="rId53" Type="http://schemas.openxmlformats.org/officeDocument/2006/relationships/hyperlink" Target="https://login.consultant.ru/link/?req=doc&amp;base=LAW&amp;n=482686&amp;date=14.01.2025" TargetMode="External"/><Relationship Id="rId54" Type="http://schemas.openxmlformats.org/officeDocument/2006/relationships/hyperlink" Target="https://login.consultant.ru/link/?req=doc&amp;base=RLAW906&amp;n=189891&amp;dst=100156&amp;field=134&amp;date=14.01.2025" TargetMode="External"/><Relationship Id="rId55" Type="http://schemas.openxmlformats.org/officeDocument/2006/relationships/hyperlink" Target="https://login.consultant.ru/link/?req=doc&amp;base=RLAW906&amp;n=189891&amp;dst=100157&amp;field=134&amp;date=14.01.2025" TargetMode="External"/><Relationship Id="rId56" Type="http://schemas.openxmlformats.org/officeDocument/2006/relationships/hyperlink" Target="https://login.consultant.ru/link/?req=doc&amp;base=RLAW906&amp;n=200941&amp;dst=100026&amp;field=134&amp;date=14.01.2025" TargetMode="External"/><Relationship Id="rId57" Type="http://schemas.openxmlformats.org/officeDocument/2006/relationships/hyperlink" Target="https://login.consultant.ru/link/?req=doc&amp;base=RLAW906&amp;n=200941&amp;dst=100027&amp;field=134&amp;date=14.01.2025" TargetMode="External"/><Relationship Id="rId58" Type="http://schemas.openxmlformats.org/officeDocument/2006/relationships/hyperlink" Target="file:///C:/Program%20Files/R7-Office/Editors/editors/web-apps/apps/documenteditor/main/index.html?_dc=0&amp;lang=ru-RU&amp;frameEditorId=placeholder&amp;parentOrigin=file://#p495" TargetMode="External"/><Relationship Id="rId59" Type="http://schemas.openxmlformats.org/officeDocument/2006/relationships/hyperlink" Target="https://login.consultant.ru/link/?req=doc&amp;base=RLAW906&amp;n=200941&amp;dst=100028&amp;field=134&amp;date=14.01.2025" TargetMode="External"/><Relationship Id="rId60" Type="http://schemas.openxmlformats.org/officeDocument/2006/relationships/hyperlink" Target="https://login.consultant.ru/link/?req=doc&amp;base=RLAW906&amp;n=200941&amp;dst=100029&amp;field=134&amp;date=14.01.2025" TargetMode="External"/><Relationship Id="rId61" Type="http://schemas.openxmlformats.org/officeDocument/2006/relationships/hyperlink" Target="https://login.consultant.ru/link/?req=doc&amp;base=RLAW906&amp;n=182315&amp;dst=100013&amp;field=134&amp;date=14.01.2025" TargetMode="External"/><Relationship Id="rId62" Type="http://schemas.openxmlformats.org/officeDocument/2006/relationships/hyperlink" Target="file:///C:/Program%20Files/R7-Office/Editors/editors/web-apps/apps/documenteditor/main/index.html?_dc=0&amp;lang=ru-RU&amp;frameEditorId=placeholder&amp;parentOrigin=file://#p622" TargetMode="External"/><Relationship Id="rId63" Type="http://schemas.openxmlformats.org/officeDocument/2006/relationships/hyperlink" Target="https://login.consultant.ru/link/?req=doc&amp;base=RLAW906&amp;n=200941&amp;dst=100030&amp;field=134&amp;date=14.01.2025" TargetMode="External"/><Relationship Id="rId64" Type="http://schemas.openxmlformats.org/officeDocument/2006/relationships/hyperlink" Target="https://login.consultant.ru/link/?req=doc&amp;base=RLAW906&amp;n=200941&amp;dst=100033&amp;field=134&amp;date=14.01.2025" TargetMode="External"/><Relationship Id="rId65" Type="http://schemas.openxmlformats.org/officeDocument/2006/relationships/hyperlink" Target="file:///C:/Program%20Files/R7-Office/Editors/editors/web-apps/apps/documenteditor/main/index.html?_dc=0&amp;lang=ru-RU&amp;frameEditorId=placeholder&amp;parentOrigin=file://#p176" TargetMode="External"/><Relationship Id="rId66" Type="http://schemas.openxmlformats.org/officeDocument/2006/relationships/hyperlink" Target="file:///C:/Program%20Files/R7-Office/Editors/editors/web-apps/apps/documenteditor/main/index.html?_dc=0&amp;lang=ru-RU&amp;frameEditorId=placeholder&amp;parentOrigin=file://#p72" TargetMode="External"/><Relationship Id="rId67" Type="http://schemas.openxmlformats.org/officeDocument/2006/relationships/hyperlink" Target="https://login.consultant.ru/link/?req=doc&amp;base=RLAW906&amp;n=173054&amp;dst=100009&amp;field=134&amp;date=14.01.2025" TargetMode="External"/><Relationship Id="rId68" Type="http://schemas.openxmlformats.org/officeDocument/2006/relationships/hyperlink" Target="https://login.consultant.ru/link/?req=doc&amp;base=RLAW906&amp;n=200941&amp;dst=100034&amp;field=134&amp;date=14.01.2025" TargetMode="External"/><Relationship Id="rId69" Type="http://schemas.openxmlformats.org/officeDocument/2006/relationships/hyperlink" Target="file:///C:/Program%20Files/R7-Office/Editors/editors/web-apps/apps/documenteditor/main/index.html?_dc=0&amp;lang=ru-RU&amp;frameEditorId=placeholder&amp;parentOrigin=file://#p80" TargetMode="External"/><Relationship Id="rId70" Type="http://schemas.openxmlformats.org/officeDocument/2006/relationships/hyperlink" Target="file:///C:/Program%20Files/R7-Office/Editors/editors/web-apps/apps/documenteditor/main/index.html?_dc=0&amp;lang=ru-RU&amp;frameEditorId=placeholder&amp;parentOrigin=file://#p89" TargetMode="External"/><Relationship Id="rId71" Type="http://schemas.openxmlformats.org/officeDocument/2006/relationships/hyperlink" Target="file:///C:/Program%20Files/R7-Office/Editors/editors/web-apps/apps/documenteditor/main/index.html?_dc=0&amp;lang=ru-RU&amp;frameEditorId=placeholder&amp;parentOrigin=file://#p91" TargetMode="External"/><Relationship Id="rId72" Type="http://schemas.openxmlformats.org/officeDocument/2006/relationships/hyperlink" Target="file:///C:/Program%20Files/R7-Office/Editors/editors/web-apps/apps/documenteditor/main/index.html?_dc=0&amp;lang=ru-RU&amp;frameEditorId=placeholder&amp;parentOrigin=file://#p93" TargetMode="External"/><Relationship Id="rId73" Type="http://schemas.openxmlformats.org/officeDocument/2006/relationships/hyperlink" Target="https://login.consultant.ru/link/?req=doc&amp;base=RLAW906&amp;n=200941&amp;dst=100035&amp;field=134&amp;date=14.01.2025" TargetMode="External"/><Relationship Id="rId74" Type="http://schemas.openxmlformats.org/officeDocument/2006/relationships/hyperlink" Target="file:///C:/Program%20Files/R7-Office/Editors/editors/web-apps/apps/documenteditor/main/index.html?_dc=0&amp;lang=ru-RU&amp;frameEditorId=placeholder&amp;parentOrigin=file://#p551" TargetMode="External"/><Relationship Id="rId75" Type="http://schemas.openxmlformats.org/officeDocument/2006/relationships/hyperlink" Target="file:///C:/Program%20Files/R7-Office/Editors/editors/web-apps/apps/documenteditor/main/index.html?_dc=0&amp;lang=ru-RU&amp;frameEditorId=placeholder&amp;parentOrigin=file://#p100" TargetMode="External"/><Relationship Id="rId76" Type="http://schemas.openxmlformats.org/officeDocument/2006/relationships/hyperlink" Target="file:///C:/Program%20Files/R7-Office/Editors/editors/web-apps/apps/documenteditor/main/index.html?_dc=0&amp;lang=ru-RU&amp;frameEditorId=placeholder&amp;parentOrigin=file://#p103" TargetMode="External"/><Relationship Id="rId77" Type="http://schemas.openxmlformats.org/officeDocument/2006/relationships/hyperlink" Target="https://login.consultant.ru/link/?req=doc&amp;base=RLAW906&amp;n=189891&amp;dst=100158&amp;field=134&amp;date=14.01.2025" TargetMode="External"/><Relationship Id="rId78" Type="http://schemas.openxmlformats.org/officeDocument/2006/relationships/hyperlink" Target="https://login.consultant.ru/link/?req=doc&amp;base=RLAW906&amp;n=200941&amp;dst=100037&amp;field=134&amp;date=14.01.2025" TargetMode="External"/><Relationship Id="rId79" Type="http://schemas.openxmlformats.org/officeDocument/2006/relationships/hyperlink" Target="https://login.consultant.ru/link/?req=doc&amp;base=RLAW906&amp;n=200941&amp;dst=100038&amp;field=134&amp;date=14.01.2025" TargetMode="External"/><Relationship Id="rId80" Type="http://schemas.openxmlformats.org/officeDocument/2006/relationships/hyperlink" Target="https://login.consultant.ru/link/?req=doc&amp;base=RLAW906&amp;n=200941&amp;dst=100039&amp;field=134&amp;date=14.01.2025" TargetMode="External"/><Relationship Id="rId81" Type="http://schemas.openxmlformats.org/officeDocument/2006/relationships/hyperlink" Target="https://login.consultant.ru/link/?req=doc&amp;base=RLAW906&amp;n=189891&amp;dst=100165&amp;field=134&amp;date=14.01.2025" TargetMode="External"/><Relationship Id="rId82" Type="http://schemas.openxmlformats.org/officeDocument/2006/relationships/hyperlink" Target="https://login.consultant.ru/link/?req=doc&amp;base=RLAW906&amp;n=200941&amp;dst=100041&amp;field=134&amp;date=14.01.2025" TargetMode="External"/><Relationship Id="rId83" Type="http://schemas.openxmlformats.org/officeDocument/2006/relationships/hyperlink" Target="https://login.consultant.ru/link/?req=doc&amp;base=RLAW906&amp;n=200941&amp;dst=100041&amp;field=134&amp;date=14.01.2025" TargetMode="External"/><Relationship Id="rId84" Type="http://schemas.openxmlformats.org/officeDocument/2006/relationships/hyperlink" Target="https://login.consultant.ru/link/?req=doc&amp;base=RLAW906&amp;n=200941&amp;dst=100042&amp;field=134&amp;date=14.01.2025" TargetMode="External"/><Relationship Id="rId85" Type="http://schemas.openxmlformats.org/officeDocument/2006/relationships/hyperlink" Target="https://login.consultant.ru/link/?req=doc&amp;base=RLAW906&amp;n=200941&amp;dst=100043&amp;field=134&amp;date=14.01.2025" TargetMode="External"/><Relationship Id="rId86" Type="http://schemas.openxmlformats.org/officeDocument/2006/relationships/hyperlink" Target="https://login.consultant.ru/link/?req=doc&amp;base=RLAW906&amp;n=200941&amp;dst=100046&amp;field=134&amp;date=14.01.2025" TargetMode="External"/><Relationship Id="rId87" Type="http://schemas.openxmlformats.org/officeDocument/2006/relationships/hyperlink" Target="file:///C:/Program%20Files/R7-Office/Editors/editors/web-apps/apps/documenteditor/main/index.html?_dc=0&amp;lang=ru-RU&amp;frameEditorId=placeholder&amp;parentOrigin=file://#p551" TargetMode="External"/><Relationship Id="rId88" Type="http://schemas.openxmlformats.org/officeDocument/2006/relationships/hyperlink" Target="https://login.consultant.ru/link/?req=doc&amp;base=RLAW906&amp;n=200941&amp;dst=100047&amp;field=134&amp;date=14.01.2025" TargetMode="External"/><Relationship Id="rId89" Type="http://schemas.openxmlformats.org/officeDocument/2006/relationships/hyperlink" Target="https://login.consultant.ru/link/?req=doc&amp;base=RLAW906&amp;n=200941&amp;dst=100049&amp;field=134&amp;date=14.01.2025" TargetMode="External"/><Relationship Id="rId90" Type="http://schemas.openxmlformats.org/officeDocument/2006/relationships/hyperlink" Target="https://login.consultant.ru/link/?req=doc&amp;base=RLAW906&amp;n=200941&amp;dst=100050&amp;field=134&amp;date=14.01.2025" TargetMode="External"/><Relationship Id="rId91" Type="http://schemas.openxmlformats.org/officeDocument/2006/relationships/hyperlink" Target="https://login.consultant.ru/link/?req=doc&amp;base=RLAW906&amp;n=200941&amp;dst=100052&amp;field=134&amp;date=14.01.2025" TargetMode="External"/><Relationship Id="rId92" Type="http://schemas.openxmlformats.org/officeDocument/2006/relationships/hyperlink" Target="https://login.consultant.ru/link/?req=doc&amp;base=RLAW906&amp;n=200941&amp;dst=100053&amp;field=134&amp;date=14.01.2025" TargetMode="External"/><Relationship Id="rId93" Type="http://schemas.openxmlformats.org/officeDocument/2006/relationships/hyperlink" Target="file:///C:/Program%20Files/R7-Office/Editors/editors/web-apps/apps/documenteditor/main/index.html?_dc=0&amp;lang=ru-RU&amp;frameEditorId=placeholder&amp;parentOrigin=file://#p158" TargetMode="External"/><Relationship Id="rId94" Type="http://schemas.openxmlformats.org/officeDocument/2006/relationships/hyperlink" Target="https://login.consultant.ru/link/?req=doc&amp;base=RLAW906&amp;n=200941&amp;dst=100094&amp;field=134&amp;date=14.01.2025" TargetMode="External"/><Relationship Id="rId95" Type="http://schemas.openxmlformats.org/officeDocument/2006/relationships/hyperlink" Target="file:///C:/Program%20Files/R7-Office/Editors/editors/web-apps/apps/documenteditor/main/index.html?_dc=0&amp;lang=ru-RU&amp;frameEditorId=placeholder&amp;parentOrigin=file://#p276" TargetMode="External"/><Relationship Id="rId96" Type="http://schemas.openxmlformats.org/officeDocument/2006/relationships/hyperlink" Target="file:///C:/Program%20Files/R7-Office/Editors/editors/web-apps/apps/documenteditor/main/index.html?_dc=0&amp;lang=ru-RU&amp;frameEditorId=placeholder&amp;parentOrigin=file://#p278" TargetMode="External"/><Relationship Id="rId97" Type="http://schemas.openxmlformats.org/officeDocument/2006/relationships/hyperlink" Target="https://login.consultant.ru/link/?req=doc&amp;base=RLAW906&amp;n=200941&amp;dst=100096&amp;field=134&amp;date=14.01.2025" TargetMode="External"/><Relationship Id="rId98" Type="http://schemas.openxmlformats.org/officeDocument/2006/relationships/hyperlink" Target="https://login.consultant.ru/link/?req=doc&amp;base=RLAW906&amp;n=200941&amp;dst=100097&amp;field=134&amp;date=14.01.2025" TargetMode="External"/><Relationship Id="rId99" Type="http://schemas.openxmlformats.org/officeDocument/2006/relationships/hyperlink" Target="https://login.consultant.ru/link/?req=doc&amp;base=RLAW906&amp;n=173054&amp;dst=100011&amp;field=134&amp;date=14.01.2025" TargetMode="External"/><Relationship Id="rId100" Type="http://schemas.openxmlformats.org/officeDocument/2006/relationships/hyperlink" Target="https://login.consultant.ru/link/?req=doc&amp;base=RLAW906&amp;n=193516&amp;dst=100112&amp;field=134&amp;date=14.01.2025" TargetMode="External"/><Relationship Id="rId101" Type="http://schemas.openxmlformats.org/officeDocument/2006/relationships/hyperlink" Target="https://login.consultant.ru/link/?req=doc&amp;base=RLAW906&amp;n=200941&amp;dst=100098&amp;field=134&amp;date=14.01.2025" TargetMode="External"/><Relationship Id="rId102" Type="http://schemas.openxmlformats.org/officeDocument/2006/relationships/hyperlink" Target="file:///C:/Program%20Files/R7-Office/Editors/editors/web-apps/apps/documenteditor/main/index.html?_dc=0&amp;lang=ru-RU&amp;frameEditorId=placeholder&amp;parentOrigin=file://#p323" TargetMode="External"/><Relationship Id="rId103" Type="http://schemas.openxmlformats.org/officeDocument/2006/relationships/hyperlink" Target="file:///C:/Program%20Files/R7-Office/Editors/editors/web-apps/apps/documenteditor/main/index.html?_dc=0&amp;lang=ru-RU&amp;frameEditorId=placeholder&amp;parentOrigin=file://#p459" TargetMode="External"/><Relationship Id="rId104" Type="http://schemas.openxmlformats.org/officeDocument/2006/relationships/hyperlink" Target="https://login.consultant.ru/link/?req=doc&amp;base=RLAW906&amp;n=193516&amp;dst=100112&amp;field=134&amp;date=14.01.2025" TargetMode="External"/><Relationship Id="rId105" Type="http://schemas.openxmlformats.org/officeDocument/2006/relationships/hyperlink" Target="https://login.consultant.ru/link/?req=doc&amp;base=RLAW906&amp;n=200941&amp;dst=100100&amp;field=134&amp;date=14.01.2025" TargetMode="External"/><Relationship Id="rId106" Type="http://schemas.openxmlformats.org/officeDocument/2006/relationships/hyperlink" Target="https://login.consultant.ru/link/?req=doc&amp;base=RLAW906&amp;n=200941&amp;dst=100101&amp;field=134&amp;date=14.01.2025" TargetMode="External"/><Relationship Id="rId107" Type="http://schemas.openxmlformats.org/officeDocument/2006/relationships/hyperlink" Target="https://login.consultant.ru/link/?req=doc&amp;base=RLAW906&amp;n=200941&amp;dst=100119&amp;field=134&amp;date=14.01.2025" TargetMode="External"/><Relationship Id="rId108" Type="http://schemas.openxmlformats.org/officeDocument/2006/relationships/hyperlink" Target="https://login.consultant.ru/link/?req=doc&amp;base=RLAW906&amp;n=200941&amp;dst=100123&amp;field=134&amp;date=14.01.2025" TargetMode="External"/><Relationship Id="rId109" Type="http://schemas.openxmlformats.org/officeDocument/2006/relationships/hyperlink" Target="https://login.consultant.ru/link/?req=doc&amp;base=RLAW906&amp;n=200941&amp;dst=100125&amp;field=134&amp;date=14.01.2025" TargetMode="External"/><Relationship Id="rId110" Type="http://schemas.openxmlformats.org/officeDocument/2006/relationships/hyperlink" Target="https://login.consultant.ru/link/?req=doc&amp;base=RLAW906&amp;n=200941&amp;dst=100126&amp;field=134&amp;date=14.01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2025-01-14T09:53:49Z</dcterms:modified>
</cp:coreProperties>
</file>