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1"/>
        <w:gridCol w:w="5479"/>
        <w:gridCol w:w="5350"/>
      </w:tblGrid>
      <w:tr w:rsidR="00D962D0" w:rsidTr="000D789B">
        <w:trPr>
          <w:trHeight w:val="10913"/>
        </w:trPr>
        <w:tc>
          <w:tcPr>
            <w:tcW w:w="5371" w:type="dxa"/>
          </w:tcPr>
          <w:p w:rsidR="006A176C" w:rsidRDefault="006A176C" w:rsidP="006A176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ж) копия доверенности, оформленной на доверенное лицо (представляется только заявителями в случае сопровождения ребенка доверенным лицом).</w:t>
            </w:r>
          </w:p>
          <w:p w:rsidR="006A176C" w:rsidRDefault="006A176C" w:rsidP="006A176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A176C">
              <w:rPr>
                <w:rFonts w:ascii="PT Astra Serif" w:hAnsi="PT Astra Serif" w:cs="PT Astra Serif"/>
              </w:rPr>
              <w:t>Копии документов, направляемых по почте или предъявляемых без оригиналов документов, должны быть заверены органом, выдавшим документ, либо нотариально.</w:t>
            </w:r>
          </w:p>
          <w:p w:rsidR="006A176C" w:rsidRPr="006A176C" w:rsidRDefault="00E556EF" w:rsidP="006A176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</w:rPr>
            </w:pPr>
            <w:r w:rsidRPr="006A176C">
              <w:rPr>
                <w:rFonts w:ascii="PT Astra Serif" w:hAnsi="PT Astra Serif" w:cs="PT Astra Serif"/>
                <w:b/>
                <w:i/>
              </w:rPr>
              <w:t>I</w:t>
            </w:r>
            <w:r w:rsidR="006A176C" w:rsidRPr="006A176C">
              <w:rPr>
                <w:rFonts w:ascii="PT Astra Serif" w:hAnsi="PT Astra Serif" w:cs="PT Astra Serif"/>
                <w:b/>
                <w:i/>
              </w:rPr>
              <w:t>V. Получение сертификатов</w:t>
            </w:r>
          </w:p>
          <w:p w:rsidR="006A176C" w:rsidRPr="00A16DEF" w:rsidRDefault="006A176C" w:rsidP="00A16DEF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PT Astra Serif" w:hAnsi="PT Astra Serif" w:cs="PT Astra Serif"/>
              </w:rPr>
            </w:pPr>
            <w:r w:rsidRPr="00A16DEF">
              <w:rPr>
                <w:rFonts w:ascii="PT Astra Serif" w:hAnsi="PT Astra Serif" w:cs="PT Astra Serif"/>
              </w:rPr>
              <w:t xml:space="preserve">Выдача сертификатов заявителям производится в порядке очередности, исходя из даты подачи заявления и категории сертификата, указанного в заявлении. </w:t>
            </w:r>
            <w:r w:rsidRPr="00A16DEF">
              <w:rPr>
                <w:rFonts w:ascii="PT Astra Serif" w:hAnsi="PT Astra Serif" w:cs="PT Astra Serif"/>
                <w:u w:val="single"/>
              </w:rPr>
              <w:t>При выдаче сертификата смена категории сертификата не допускается.</w:t>
            </w:r>
          </w:p>
          <w:p w:rsidR="00A16DEF" w:rsidRDefault="00224331" w:rsidP="00A16DEF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В</w:t>
            </w:r>
            <w:r w:rsidR="00A16DEF" w:rsidRPr="00A16DEF">
              <w:rPr>
                <w:rFonts w:ascii="PT Astra Serif" w:hAnsi="PT Astra Serif" w:cs="Arial"/>
              </w:rPr>
              <w:t xml:space="preserve"> течение 10 рабочих дней с момента распределения сертификатов на текущий год заявител</w:t>
            </w:r>
            <w:r>
              <w:rPr>
                <w:rFonts w:ascii="PT Astra Serif" w:hAnsi="PT Astra Serif" w:cs="Arial"/>
              </w:rPr>
              <w:t xml:space="preserve">ю направляется уведомление </w:t>
            </w:r>
            <w:r w:rsidR="00A16DEF" w:rsidRPr="00A16DEF">
              <w:rPr>
                <w:rFonts w:ascii="PT Astra Serif" w:hAnsi="PT Astra Serif" w:cs="Arial"/>
              </w:rPr>
              <w:t>способом, указанным в заявлении, о возможности получить сертификат.</w:t>
            </w:r>
          </w:p>
          <w:p w:rsidR="00A16DEF" w:rsidRDefault="00A16DEF" w:rsidP="00A16DEF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PT Astra Serif" w:hAnsi="PT Astra Serif" w:cs="Arial"/>
              </w:rPr>
            </w:pPr>
            <w:r w:rsidRPr="00A16DEF">
              <w:rPr>
                <w:rFonts w:ascii="PT Astra Serif" w:hAnsi="PT Astra Serif" w:cs="Arial"/>
              </w:rPr>
              <w:t xml:space="preserve">В случае если заявитель в течение 60 дней </w:t>
            </w:r>
            <w:proofErr w:type="gramStart"/>
            <w:r w:rsidRPr="00A16DEF">
              <w:rPr>
                <w:rFonts w:ascii="PT Astra Serif" w:hAnsi="PT Astra Serif" w:cs="Arial"/>
              </w:rPr>
              <w:t>с даты получения</w:t>
            </w:r>
            <w:proofErr w:type="gramEnd"/>
            <w:r w:rsidRPr="00A16DEF">
              <w:rPr>
                <w:rFonts w:ascii="PT Astra Serif" w:hAnsi="PT Astra Serif" w:cs="Arial"/>
              </w:rPr>
              <w:t xml:space="preserve"> уведомления не обратился за получением сертификата или не известил в письменной форме о согласии получить предложенный сертификат, сертификат перераспределяется согласно очередности, а заявитель исключается из очереди.</w:t>
            </w:r>
          </w:p>
          <w:p w:rsidR="00224331" w:rsidRDefault="00A16DEF" w:rsidP="00224331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PT Astra Serif" w:hAnsi="PT Astra Serif" w:cs="Arial"/>
              </w:rPr>
            </w:pPr>
            <w:r w:rsidRPr="00A16DEF">
              <w:rPr>
                <w:rFonts w:ascii="PT Astra Serif" w:hAnsi="PT Astra Serif" w:cs="Arial"/>
              </w:rPr>
              <w:t>В случае от</w:t>
            </w:r>
            <w:r w:rsidR="00224331">
              <w:rPr>
                <w:rFonts w:ascii="PT Astra Serif" w:hAnsi="PT Astra Serif" w:cs="Arial"/>
              </w:rPr>
              <w:t xml:space="preserve">каза заявителя от предложенного </w:t>
            </w:r>
            <w:r w:rsidRPr="00A16DEF">
              <w:rPr>
                <w:rFonts w:ascii="PT Astra Serif" w:hAnsi="PT Astra Serif" w:cs="Arial"/>
              </w:rPr>
              <w:t>сертификата, связанного с несогласием со сроком заезда в организацию, заявитель снимается с очереди.</w:t>
            </w:r>
          </w:p>
          <w:p w:rsidR="00224331" w:rsidRDefault="00224331" w:rsidP="00224331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Сертификаты передаются заявителям не </w:t>
            </w:r>
            <w:proofErr w:type="gramStart"/>
            <w:r>
              <w:rPr>
                <w:rFonts w:ascii="PT Astra Serif" w:hAnsi="PT Astra Serif" w:cs="PT Astra Serif"/>
              </w:rPr>
              <w:t>позднее</w:t>
            </w:r>
            <w:proofErr w:type="gramEnd"/>
            <w:r>
              <w:rPr>
                <w:rFonts w:ascii="PT Astra Serif" w:hAnsi="PT Astra Serif" w:cs="PT Astra Serif"/>
              </w:rPr>
              <w:t xml:space="preserve"> чем за 20 дней до начала заезда на оказание услуг по оздоровлению.</w:t>
            </w:r>
          </w:p>
          <w:p w:rsidR="00224331" w:rsidRPr="00A16DEF" w:rsidRDefault="00224331" w:rsidP="00A16DEF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PT Astra Serif"/>
              </w:rPr>
              <w:t>При выдаче сертификата орган социальной защиты письменно уведомляет заявителя о документах, необходимых для пребывания в организации, о сроках и условиях пребывания в организации, о порядке оплаты проезда к месту</w:t>
            </w:r>
          </w:p>
          <w:p w:rsidR="003F4C8D" w:rsidRPr="002B029B" w:rsidRDefault="003F4C8D" w:rsidP="002B029B">
            <w:pPr>
              <w:ind w:firstLine="708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479" w:type="dxa"/>
          </w:tcPr>
          <w:p w:rsidR="00224331" w:rsidRDefault="00224331" w:rsidP="0022433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отдыха и обратно.</w:t>
            </w:r>
          </w:p>
          <w:p w:rsidR="00224331" w:rsidRDefault="00224331" w:rsidP="0022433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      В случае отказа от полученного сертификата заявитель обязан не позднее 10 дней до начала заезда на оказание услуг по оздоровлению в письменной форме уведомить орган социальной защиты населения, предоставивший сертификат, о возникновении обстоятельств, препятствующих выезду в организацию, и возвратить сертификат.</w:t>
            </w:r>
          </w:p>
          <w:p w:rsidR="00224331" w:rsidRDefault="00224331" w:rsidP="00224331">
            <w:pPr>
              <w:jc w:val="center"/>
              <w:rPr>
                <w:rFonts w:ascii="PT Astra Serif" w:hAnsi="PT Astra Serif"/>
                <w:b/>
              </w:rPr>
            </w:pPr>
          </w:p>
          <w:p w:rsidR="00224331" w:rsidRPr="00224331" w:rsidRDefault="00224331" w:rsidP="0022433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24331">
              <w:rPr>
                <w:rFonts w:ascii="PT Astra Serif" w:hAnsi="PT Astra Serif"/>
                <w:b/>
                <w:sz w:val="28"/>
                <w:szCs w:val="28"/>
              </w:rPr>
              <w:t>Документы предоставляются</w:t>
            </w:r>
          </w:p>
          <w:p w:rsidR="00224331" w:rsidRPr="00224331" w:rsidRDefault="00224331" w:rsidP="0022433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24331">
              <w:rPr>
                <w:rFonts w:ascii="PT Astra Serif" w:hAnsi="PT Astra Serif"/>
                <w:b/>
                <w:sz w:val="28"/>
                <w:szCs w:val="28"/>
              </w:rPr>
              <w:t xml:space="preserve">в Многофункциональный центр </w:t>
            </w:r>
          </w:p>
          <w:p w:rsidR="00224331" w:rsidRPr="00224331" w:rsidRDefault="00224331" w:rsidP="0022433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(</w:t>
            </w:r>
            <w:r w:rsidRPr="00224331">
              <w:rPr>
                <w:rFonts w:ascii="PT Astra Serif" w:hAnsi="PT Astra Serif"/>
                <w:b/>
                <w:sz w:val="28"/>
                <w:szCs w:val="28"/>
              </w:rPr>
              <w:t xml:space="preserve">ул. </w:t>
            </w:r>
            <w:proofErr w:type="spellStart"/>
            <w:r w:rsidRPr="00224331">
              <w:rPr>
                <w:rFonts w:ascii="PT Astra Serif" w:hAnsi="PT Astra Serif"/>
                <w:b/>
                <w:sz w:val="28"/>
                <w:szCs w:val="28"/>
              </w:rPr>
              <w:t>Броднева</w:t>
            </w:r>
            <w:proofErr w:type="spellEnd"/>
            <w:r w:rsidRPr="00224331">
              <w:rPr>
                <w:rFonts w:ascii="PT Astra Serif" w:hAnsi="PT Astra Serif"/>
                <w:b/>
                <w:sz w:val="28"/>
                <w:szCs w:val="28"/>
              </w:rPr>
              <w:t>, д.15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)</w:t>
            </w:r>
            <w:r w:rsidRPr="00224331">
              <w:rPr>
                <w:rFonts w:ascii="PT Astra Serif" w:hAnsi="PT Astra Serif"/>
                <w:b/>
                <w:sz w:val="28"/>
                <w:szCs w:val="28"/>
              </w:rPr>
              <w:t>, тел. 5 42 63; 5 42 64</w:t>
            </w:r>
          </w:p>
          <w:p w:rsidR="00224331" w:rsidRPr="00224331" w:rsidRDefault="00224331" w:rsidP="00224331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24331">
              <w:rPr>
                <w:rFonts w:ascii="PT Astra Serif" w:hAnsi="PT Astra Serif"/>
                <w:b/>
                <w:sz w:val="28"/>
                <w:szCs w:val="28"/>
              </w:rPr>
              <w:t xml:space="preserve">  </w:t>
            </w:r>
          </w:p>
          <w:p w:rsidR="00224331" w:rsidRPr="00224331" w:rsidRDefault="00224331" w:rsidP="00224331">
            <w:pPr>
              <w:jc w:val="center"/>
              <w:rPr>
                <w:rFonts w:ascii="PT Astra Serif" w:eastAsia="Calibri" w:hAnsi="PT Astra Serif"/>
                <w:b/>
                <w:i/>
                <w:color w:val="984806" w:themeColor="accent6" w:themeShade="80"/>
                <w:sz w:val="28"/>
                <w:szCs w:val="28"/>
              </w:rPr>
            </w:pPr>
            <w:r w:rsidRPr="00224331">
              <w:rPr>
                <w:rFonts w:ascii="PT Astra Serif" w:eastAsia="Calibri" w:hAnsi="PT Astra Serif"/>
                <w:b/>
                <w:i/>
                <w:color w:val="984806" w:themeColor="accent6" w:themeShade="80"/>
                <w:sz w:val="28"/>
                <w:szCs w:val="28"/>
              </w:rPr>
              <w:t>Телефон консультационного центра социальной защиты Ямала:</w:t>
            </w:r>
          </w:p>
          <w:p w:rsidR="00224331" w:rsidRPr="00224331" w:rsidRDefault="00224331" w:rsidP="00224331">
            <w:pPr>
              <w:jc w:val="center"/>
              <w:rPr>
                <w:rFonts w:ascii="PT Astra Serif" w:eastAsia="Calibri" w:hAnsi="PT Astra Serif"/>
                <w:b/>
                <w:i/>
                <w:color w:val="984806" w:themeColor="accent6" w:themeShade="80"/>
                <w:sz w:val="28"/>
                <w:szCs w:val="28"/>
              </w:rPr>
            </w:pPr>
            <w:r w:rsidRPr="00224331">
              <w:rPr>
                <w:rFonts w:ascii="PT Astra Serif" w:eastAsia="Calibri" w:hAnsi="PT Astra Serif"/>
                <w:b/>
                <w:i/>
                <w:color w:val="984806" w:themeColor="accent6" w:themeShade="80"/>
                <w:sz w:val="28"/>
                <w:szCs w:val="28"/>
              </w:rPr>
              <w:t>8-800-</w:t>
            </w:r>
            <w:r w:rsidR="00D90C38">
              <w:rPr>
                <w:rFonts w:ascii="PT Astra Serif" w:eastAsia="Calibri" w:hAnsi="PT Astra Serif"/>
                <w:b/>
                <w:i/>
                <w:color w:val="984806" w:themeColor="accent6" w:themeShade="80"/>
                <w:sz w:val="28"/>
                <w:szCs w:val="28"/>
              </w:rPr>
              <w:t>2000-115</w:t>
            </w:r>
            <w:r w:rsidRPr="00224331">
              <w:rPr>
                <w:rFonts w:ascii="PT Astra Serif" w:eastAsia="Calibri" w:hAnsi="PT Astra Serif"/>
                <w:b/>
                <w:i/>
                <w:color w:val="984806" w:themeColor="accent6" w:themeShade="80"/>
                <w:sz w:val="28"/>
                <w:szCs w:val="28"/>
              </w:rPr>
              <w:t xml:space="preserve"> (звонок бесплатный) </w:t>
            </w:r>
          </w:p>
          <w:p w:rsidR="00224331" w:rsidRPr="00224331" w:rsidRDefault="00224331" w:rsidP="00224331">
            <w:pPr>
              <w:jc w:val="center"/>
              <w:rPr>
                <w:rFonts w:ascii="PT Astra Serif" w:eastAsia="Calibri" w:hAnsi="PT Astra Serif"/>
                <w:b/>
                <w:i/>
                <w:color w:val="984806" w:themeColor="accent6" w:themeShade="80"/>
                <w:sz w:val="28"/>
                <w:szCs w:val="28"/>
              </w:rPr>
            </w:pPr>
            <w:r w:rsidRPr="00224331">
              <w:rPr>
                <w:rFonts w:ascii="PT Astra Serif" w:eastAsia="Calibri" w:hAnsi="PT Astra Serif"/>
                <w:b/>
                <w:i/>
                <w:color w:val="984806" w:themeColor="accent6" w:themeShade="80"/>
                <w:sz w:val="28"/>
                <w:szCs w:val="28"/>
              </w:rPr>
              <w:t>в рабочие дни с 08.00 до 20.00.</w:t>
            </w:r>
          </w:p>
          <w:p w:rsidR="00224331" w:rsidRPr="00224331" w:rsidRDefault="00224331" w:rsidP="00224331">
            <w:pPr>
              <w:pStyle w:val="a7"/>
              <w:rPr>
                <w:rFonts w:ascii="PT Astra Serif" w:eastAsiaTheme="minorHAnsi" w:hAnsi="PT Astra Serif"/>
                <w:b/>
                <w:shadow/>
                <w:color w:val="00B0F0"/>
                <w:sz w:val="28"/>
                <w:szCs w:val="28"/>
              </w:rPr>
            </w:pPr>
          </w:p>
          <w:p w:rsidR="00224331" w:rsidRPr="00224331" w:rsidRDefault="00224331" w:rsidP="00224331">
            <w:pPr>
              <w:pStyle w:val="a7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24331">
              <w:rPr>
                <w:rFonts w:ascii="PT Astra Serif" w:hAnsi="PT Astra Serif"/>
                <w:b/>
                <w:sz w:val="28"/>
                <w:szCs w:val="28"/>
              </w:rPr>
              <w:t xml:space="preserve">По вопросам оздоровления детей-инвалидов, детей, состоящих на диспансерном учете в медицинских организациях Ямало-Ненецкого автономного округа, детей из многодетных семей, нуждающихся в оздоровлении необходимо обращаться по адресу: </w:t>
            </w:r>
            <w:proofErr w:type="gramStart"/>
            <w:r w:rsidRPr="00224331"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proofErr w:type="gramEnd"/>
            <w:r w:rsidRPr="00224331">
              <w:rPr>
                <w:rFonts w:ascii="PT Astra Serif" w:hAnsi="PT Astra Serif"/>
                <w:b/>
                <w:sz w:val="28"/>
                <w:szCs w:val="28"/>
              </w:rPr>
              <w:t>. Салехард, ул. Матросова, д. 36,</w:t>
            </w:r>
          </w:p>
          <w:p w:rsidR="00224331" w:rsidRPr="00224331" w:rsidRDefault="00224331" w:rsidP="00224331">
            <w:pPr>
              <w:pStyle w:val="a7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24331">
              <w:rPr>
                <w:rFonts w:ascii="PT Astra Serif" w:hAnsi="PT Astra Serif"/>
                <w:b/>
                <w:sz w:val="28"/>
                <w:szCs w:val="28"/>
              </w:rPr>
              <w:t>в отдел по вопросам семьи и детства</w:t>
            </w:r>
          </w:p>
          <w:p w:rsidR="00224331" w:rsidRPr="00224331" w:rsidRDefault="00224331" w:rsidP="00224331">
            <w:pPr>
              <w:pStyle w:val="a7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24331">
              <w:rPr>
                <w:rFonts w:ascii="PT Astra Serif" w:hAnsi="PT Astra Serif"/>
                <w:b/>
                <w:sz w:val="28"/>
                <w:szCs w:val="28"/>
              </w:rPr>
              <w:t>тел. 3 51 33, 3 51 37</w:t>
            </w:r>
          </w:p>
          <w:p w:rsidR="00224331" w:rsidRDefault="00224331" w:rsidP="002B029B">
            <w:pPr>
              <w:ind w:firstLine="708"/>
              <w:jc w:val="both"/>
              <w:rPr>
                <w:rStyle w:val="ac"/>
                <w:rFonts w:ascii="PT Astra Serif" w:hAnsi="PT Astra Serif"/>
                <w:i w:val="0"/>
              </w:rPr>
            </w:pPr>
          </w:p>
          <w:p w:rsidR="004068FC" w:rsidRPr="002B029B" w:rsidRDefault="004068FC" w:rsidP="00224331">
            <w:pPr>
              <w:ind w:firstLine="708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50" w:type="dxa"/>
          </w:tcPr>
          <w:p w:rsidR="00351103" w:rsidRPr="002B029B" w:rsidRDefault="00351103">
            <w:pPr>
              <w:jc w:val="center"/>
              <w:rPr>
                <w:rFonts w:ascii="PT Astra Serif" w:hAnsi="PT Astra Serif"/>
                <w:b/>
                <w:bCs/>
                <w:sz w:val="10"/>
                <w:szCs w:val="10"/>
              </w:rPr>
            </w:pPr>
          </w:p>
          <w:p w:rsidR="00783692" w:rsidRPr="002B029B" w:rsidRDefault="00783692" w:rsidP="00783692">
            <w:pPr>
              <w:tabs>
                <w:tab w:val="left" w:pos="2592"/>
              </w:tabs>
              <w:jc w:val="center"/>
              <w:rPr>
                <w:rFonts w:ascii="PT Astra Serif" w:hAnsi="PT Astra Serif"/>
                <w:b/>
              </w:rPr>
            </w:pPr>
            <w:r w:rsidRPr="002B029B">
              <w:rPr>
                <w:rFonts w:ascii="PT Astra Serif" w:hAnsi="PT Astra Serif"/>
                <w:b/>
              </w:rPr>
              <w:t>Муниципальное образование город Салехард</w:t>
            </w:r>
          </w:p>
          <w:p w:rsidR="00783692" w:rsidRPr="002B029B" w:rsidRDefault="00783692" w:rsidP="00783692">
            <w:pPr>
              <w:rPr>
                <w:rFonts w:ascii="PT Astra Serif" w:hAnsi="PT Astra Serif"/>
              </w:rPr>
            </w:pPr>
          </w:p>
          <w:p w:rsidR="00783692" w:rsidRPr="002B029B" w:rsidRDefault="00783692" w:rsidP="00783692">
            <w:pPr>
              <w:ind w:firstLine="252"/>
              <w:rPr>
                <w:rFonts w:ascii="PT Astra Serif" w:hAnsi="PT Astra Serif"/>
              </w:rPr>
            </w:pPr>
          </w:p>
          <w:p w:rsidR="00783692" w:rsidRPr="002B029B" w:rsidRDefault="00783692" w:rsidP="00783692">
            <w:pPr>
              <w:ind w:firstLine="252"/>
              <w:rPr>
                <w:rFonts w:ascii="PT Astra Serif" w:hAnsi="PT Astra Serif"/>
              </w:rPr>
            </w:pPr>
          </w:p>
          <w:p w:rsidR="00783692" w:rsidRPr="002B029B" w:rsidRDefault="00783692" w:rsidP="00783692">
            <w:pPr>
              <w:ind w:firstLine="252"/>
              <w:rPr>
                <w:rFonts w:ascii="PT Astra Serif" w:hAnsi="PT Astra Serif"/>
              </w:rPr>
            </w:pPr>
          </w:p>
          <w:p w:rsidR="00783692" w:rsidRPr="002B029B" w:rsidRDefault="00783692" w:rsidP="00783692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783692" w:rsidRPr="002B029B" w:rsidRDefault="00783692" w:rsidP="00783692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783692" w:rsidRPr="002B029B" w:rsidRDefault="00783692" w:rsidP="00783692">
            <w:pPr>
              <w:pStyle w:val="a7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B029B">
              <w:rPr>
                <w:rFonts w:ascii="PT Astra Serif" w:hAnsi="PT Astra Serif"/>
                <w:b/>
                <w:sz w:val="24"/>
                <w:szCs w:val="24"/>
              </w:rPr>
              <w:t>Оздоровление детей-инвалидов, детей, состоящих на диспансерном учете в медицинских организациях Ямало-Ненецкого автономного округа, детей из многодетных семей, нуждающихся в оздоровлении.</w:t>
            </w:r>
          </w:p>
          <w:p w:rsidR="00783692" w:rsidRPr="002B029B" w:rsidRDefault="00783692" w:rsidP="00783692">
            <w:pPr>
              <w:ind w:left="360"/>
              <w:jc w:val="center"/>
              <w:rPr>
                <w:rFonts w:ascii="PT Astra Serif" w:hAnsi="PT Astra Serif"/>
                <w:b/>
                <w:iCs/>
              </w:rPr>
            </w:pPr>
          </w:p>
          <w:p w:rsidR="00783692" w:rsidRPr="002B029B" w:rsidRDefault="002B029B" w:rsidP="00783692">
            <w:pPr>
              <w:ind w:left="360"/>
              <w:jc w:val="center"/>
              <w:rPr>
                <w:rFonts w:ascii="PT Astra Serif" w:hAnsi="PT Astra Serif"/>
                <w:b/>
                <w:iCs/>
              </w:rPr>
            </w:pPr>
            <w:r>
              <w:rPr>
                <w:rFonts w:ascii="PT Astra Serif" w:hAnsi="PT Astra Serif"/>
                <w:noProof/>
              </w:rPr>
              <w:drawing>
                <wp:inline distT="0" distB="0" distL="0" distR="0">
                  <wp:extent cx="2828290" cy="1988185"/>
                  <wp:effectExtent l="19050" t="0" r="0" b="0"/>
                  <wp:docPr id="1" name="Рисунок 1" descr="150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504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290" cy="198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692" w:rsidRPr="002B029B" w:rsidRDefault="00783692" w:rsidP="00783692">
            <w:pPr>
              <w:jc w:val="center"/>
              <w:rPr>
                <w:rFonts w:ascii="PT Astra Serif" w:hAnsi="PT Astra Serif"/>
                <w:b/>
                <w:iCs/>
              </w:rPr>
            </w:pPr>
          </w:p>
          <w:p w:rsidR="00783692" w:rsidRPr="002B029B" w:rsidRDefault="00783692" w:rsidP="00783692">
            <w:pPr>
              <w:ind w:firstLine="708"/>
              <w:jc w:val="both"/>
              <w:rPr>
                <w:rFonts w:ascii="PT Astra Serif" w:hAnsi="PT Astra Serif"/>
              </w:rPr>
            </w:pPr>
            <w:r w:rsidRPr="002B029B">
              <w:rPr>
                <w:rFonts w:ascii="PT Astra Serif" w:hAnsi="PT Astra Serif"/>
                <w:b/>
                <w:u w:val="single"/>
              </w:rPr>
              <w:t>Основание:</w:t>
            </w:r>
            <w:r w:rsidRPr="002B029B">
              <w:rPr>
                <w:rFonts w:ascii="PT Astra Serif" w:hAnsi="PT Astra Serif"/>
                <w:b/>
              </w:rPr>
              <w:t xml:space="preserve"> </w:t>
            </w:r>
            <w:r w:rsidRPr="002B029B">
              <w:rPr>
                <w:rFonts w:ascii="PT Astra Serif" w:hAnsi="PT Astra Serif"/>
              </w:rPr>
              <w:t>постановление Правительства Ямало-Ненецкого автономного округа от 30.10.2017 № 1126-П «Об утверждении порядка направления на оздоровление детей-инвалидов, детей, состоящих на диспансерном учете в медицинских организациях Ямало-Ненецкого автономного округа, детей из многодетных семей, нуждающихся в оздоровлении».</w:t>
            </w:r>
          </w:p>
          <w:p w:rsidR="00783692" w:rsidRPr="002B029B" w:rsidRDefault="00783692" w:rsidP="00783692">
            <w:pPr>
              <w:ind w:left="360"/>
              <w:jc w:val="center"/>
              <w:rPr>
                <w:rFonts w:ascii="PT Astra Serif" w:hAnsi="PT Astra Serif"/>
                <w:b/>
                <w:iCs/>
              </w:rPr>
            </w:pPr>
          </w:p>
          <w:p w:rsidR="00783692" w:rsidRPr="002B029B" w:rsidRDefault="00783692" w:rsidP="00783692">
            <w:pPr>
              <w:ind w:left="360"/>
              <w:jc w:val="center"/>
              <w:rPr>
                <w:rFonts w:ascii="PT Astra Serif" w:hAnsi="PT Astra Serif"/>
                <w:b/>
                <w:iCs/>
              </w:rPr>
            </w:pPr>
          </w:p>
          <w:p w:rsidR="00783692" w:rsidRPr="002B029B" w:rsidRDefault="00783692" w:rsidP="00783692">
            <w:pPr>
              <w:ind w:left="360"/>
              <w:jc w:val="center"/>
              <w:rPr>
                <w:rFonts w:ascii="PT Astra Serif" w:hAnsi="PT Astra Serif"/>
                <w:b/>
                <w:iCs/>
              </w:rPr>
            </w:pPr>
          </w:p>
          <w:p w:rsidR="00783692" w:rsidRPr="002B029B" w:rsidRDefault="00783692" w:rsidP="00783692">
            <w:pPr>
              <w:rPr>
                <w:rFonts w:ascii="PT Astra Serif" w:hAnsi="PT Astra Serif"/>
                <w:b/>
                <w:iCs/>
              </w:rPr>
            </w:pPr>
          </w:p>
          <w:p w:rsidR="00FF65C6" w:rsidRPr="002B029B" w:rsidRDefault="002B029B" w:rsidP="00783692">
            <w:pPr>
              <w:ind w:left="360"/>
              <w:jc w:val="center"/>
              <w:rPr>
                <w:rFonts w:ascii="PT Astra Serif" w:hAnsi="PT Astra Serif"/>
                <w:iCs/>
                <w:sz w:val="22"/>
                <w:szCs w:val="22"/>
              </w:rPr>
            </w:pPr>
            <w:r>
              <w:rPr>
                <w:rFonts w:ascii="PT Astra Serif" w:hAnsi="PT Astra Serif"/>
                <w:b/>
                <w:iCs/>
              </w:rPr>
              <w:t>2020</w:t>
            </w:r>
            <w:r w:rsidR="00783692" w:rsidRPr="002B029B">
              <w:rPr>
                <w:rFonts w:ascii="PT Astra Serif" w:hAnsi="PT Astra Serif"/>
                <w:b/>
                <w:iCs/>
              </w:rPr>
              <w:t xml:space="preserve"> год</w:t>
            </w:r>
          </w:p>
        </w:tc>
      </w:tr>
      <w:tr w:rsidR="001C678A" w:rsidTr="000D789B">
        <w:trPr>
          <w:trHeight w:val="77"/>
        </w:trPr>
        <w:tc>
          <w:tcPr>
            <w:tcW w:w="5371" w:type="dxa"/>
          </w:tcPr>
          <w:p w:rsidR="004436DA" w:rsidRPr="004436DA" w:rsidRDefault="004436DA" w:rsidP="004436D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</w:rPr>
            </w:pPr>
            <w:r w:rsidRPr="004436DA">
              <w:rPr>
                <w:rFonts w:ascii="PT Astra Serif" w:hAnsi="PT Astra Serif" w:cs="PT Astra Serif"/>
                <w:b/>
                <w:i/>
              </w:rPr>
              <w:lastRenderedPageBreak/>
              <w:t>Оздоровление осуществля</w:t>
            </w:r>
            <w:r>
              <w:rPr>
                <w:rFonts w:ascii="PT Astra Serif" w:hAnsi="PT Astra Serif" w:cs="PT Astra Serif"/>
                <w:b/>
                <w:i/>
              </w:rPr>
              <w:t>е</w:t>
            </w:r>
            <w:r w:rsidRPr="004436DA">
              <w:rPr>
                <w:rFonts w:ascii="PT Astra Serif" w:hAnsi="PT Astra Serif" w:cs="PT Astra Serif"/>
                <w:b/>
                <w:i/>
              </w:rPr>
              <w:t xml:space="preserve">тся на основании </w:t>
            </w:r>
            <w:hyperlink r:id="rId7" w:history="1">
              <w:r w:rsidRPr="004436DA">
                <w:rPr>
                  <w:rFonts w:ascii="PT Astra Serif" w:hAnsi="PT Astra Serif" w:cs="PT Astra Serif"/>
                  <w:b/>
                  <w:i/>
                </w:rPr>
                <w:t>сертификата</w:t>
              </w:r>
            </w:hyperlink>
            <w:r w:rsidRPr="004436DA">
              <w:rPr>
                <w:rFonts w:ascii="PT Astra Serif" w:hAnsi="PT Astra Serif" w:cs="PT Astra Serif"/>
                <w:b/>
                <w:i/>
              </w:rPr>
              <w:t xml:space="preserve"> на оздоровление</w:t>
            </w:r>
            <w:r>
              <w:rPr>
                <w:rFonts w:ascii="PT Astra Serif" w:hAnsi="PT Astra Serif" w:cs="PT Astra Serif"/>
                <w:b/>
                <w:i/>
              </w:rPr>
              <w:t>.</w:t>
            </w:r>
          </w:p>
          <w:p w:rsidR="004436DA" w:rsidRPr="004436DA" w:rsidRDefault="004436DA" w:rsidP="004436D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</w:rPr>
            </w:pPr>
            <w:r w:rsidRPr="004436DA">
              <w:rPr>
                <w:rFonts w:ascii="PT Astra Serif" w:hAnsi="PT Astra Serif" w:cs="PT Astra Serif"/>
                <w:i/>
              </w:rPr>
              <w:t>Оздоровление осуществляютс</w:t>
            </w:r>
            <w:r>
              <w:rPr>
                <w:rFonts w:ascii="PT Astra Serif" w:hAnsi="PT Astra Serif" w:cs="PT Astra Serif"/>
                <w:i/>
              </w:rPr>
              <w:t>я по сертификатам по категории «Детский»</w:t>
            </w:r>
            <w:r w:rsidRPr="004436DA">
              <w:rPr>
                <w:rFonts w:ascii="PT Astra Serif" w:hAnsi="PT Astra Serif" w:cs="PT Astra Serif"/>
                <w:i/>
              </w:rPr>
              <w:t xml:space="preserve">, </w:t>
            </w:r>
            <w:r>
              <w:rPr>
                <w:rFonts w:ascii="PT Astra Serif" w:hAnsi="PT Astra Serif" w:cs="PT Astra Serif"/>
                <w:i/>
              </w:rPr>
              <w:t>«Мать и дитя», «Мать и 2 ребенка», «Мать и 3 ребенка»</w:t>
            </w:r>
            <w:r w:rsidRPr="004436DA">
              <w:rPr>
                <w:rFonts w:ascii="PT Astra Serif" w:hAnsi="PT Astra Serif" w:cs="PT Astra Serif"/>
                <w:i/>
              </w:rPr>
              <w:t>.</w:t>
            </w:r>
          </w:p>
          <w:p w:rsidR="004436DA" w:rsidRDefault="004436DA" w:rsidP="004436D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- Сертификат по категории «Детский» включает в себя услуги по оздоровлению ребенка в организации продолжительностью 21 день, проживание и питание ребенка, трансфер ребенка от места прибытия (железнодорожный вокзал, аэропорт, пристань, автовокзал) до места оказания услуг и обратно.</w:t>
            </w:r>
          </w:p>
          <w:p w:rsidR="004436DA" w:rsidRDefault="004436DA" w:rsidP="004436D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- Сертификат по категории «Мать и дитя» включает в себя услуги по оздоровлению ребенка в организации продолжительностью 21 день, проживание и питание ребенка и сопровождающего его лица, трансфер ребенка и сопровождающего его лица от места прибытия (железнодорожный вокзал, аэропорт, пристань, автовокзал) до места оказания услуг и обратно.</w:t>
            </w:r>
          </w:p>
          <w:p w:rsidR="004436DA" w:rsidRDefault="004436DA" w:rsidP="004436D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- Сертификат по категории «Мать и 2 ребенка» включает в себя услуги по оздоровлению двух детей в организации продолжительностью 21 день, проживание и питание двух детей и сопровождающего их лица (не более одного человека), трансфер двух детей и сопровождающего их лица (не более одного человека) от места прибытия (железнодорожный вокзал, аэропорт, пристань, автовокзал) до места оказания услуг и обратно.</w:t>
            </w:r>
            <w:proofErr w:type="gramEnd"/>
          </w:p>
          <w:p w:rsidR="004436DA" w:rsidRDefault="004436DA" w:rsidP="004436D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 xml:space="preserve">- Сертификат по категории «Мать и 3 ребенка» включает в себя услуги по оздоровлению трех детей в организации продолжительностью 21 день, проживание и питание трех детей и сопровождающего их лица (не более одного человека), трансфер трех детей и сопровождающего их лица (не более одного человека) от места прибытия (железнодорожный вокзал, аэропорт, пристань, автовокзал) до места </w:t>
            </w:r>
            <w:proofErr w:type="gramEnd"/>
          </w:p>
          <w:p w:rsidR="006A176C" w:rsidRPr="002B029B" w:rsidRDefault="004436DA" w:rsidP="006A176C">
            <w:pPr>
              <w:autoSpaceDE w:val="0"/>
              <w:autoSpaceDN w:val="0"/>
              <w:adjustRightInd w:val="0"/>
              <w:spacing w:before="240"/>
              <w:jc w:val="center"/>
              <w:outlineLvl w:val="0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b/>
                <w:bCs/>
              </w:rPr>
              <w:lastRenderedPageBreak/>
              <w:t xml:space="preserve"> </w:t>
            </w:r>
          </w:p>
          <w:p w:rsidR="002B029B" w:rsidRPr="002B029B" w:rsidRDefault="002B029B" w:rsidP="002B029B">
            <w:pPr>
              <w:pStyle w:val="a9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</w:p>
        </w:tc>
        <w:tc>
          <w:tcPr>
            <w:tcW w:w="5479" w:type="dxa"/>
          </w:tcPr>
          <w:p w:rsidR="004436DA" w:rsidRDefault="004436DA" w:rsidP="004436D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lastRenderedPageBreak/>
              <w:t>оказания услуг и обратно.</w:t>
            </w:r>
          </w:p>
          <w:p w:rsidR="004436DA" w:rsidRDefault="004436DA" w:rsidP="004436D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/>
              </w:rPr>
            </w:pPr>
            <w:r w:rsidRPr="004436DA">
              <w:rPr>
                <w:rFonts w:ascii="PT Astra Serif" w:hAnsi="PT Astra Serif" w:cs="PT Astra Serif"/>
                <w:b/>
              </w:rPr>
              <w:t>На оздоровление направляются дети в возрасте от 3 до 18 лет.</w:t>
            </w:r>
          </w:p>
          <w:p w:rsidR="004436DA" w:rsidRPr="004436DA" w:rsidRDefault="004436DA" w:rsidP="004436D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/>
              </w:rPr>
            </w:pPr>
          </w:p>
          <w:p w:rsidR="004436DA" w:rsidRDefault="004436DA" w:rsidP="004436DA">
            <w:pPr>
              <w:pStyle w:val="a9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="PT Astra Serif" w:hAnsi="PT Astra Serif"/>
                <w:b/>
                <w:i/>
              </w:rPr>
            </w:pPr>
            <w:r w:rsidRPr="004436DA">
              <w:rPr>
                <w:rFonts w:ascii="PT Astra Serif" w:hAnsi="PT Astra Serif"/>
                <w:b/>
                <w:i/>
              </w:rPr>
              <w:t>Право на получение сертифика</w:t>
            </w:r>
            <w:r>
              <w:rPr>
                <w:rFonts w:ascii="PT Astra Serif" w:hAnsi="PT Astra Serif"/>
                <w:b/>
                <w:i/>
              </w:rPr>
              <w:t>та</w:t>
            </w:r>
          </w:p>
          <w:p w:rsidR="004436DA" w:rsidRDefault="004436DA" w:rsidP="004436D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Право </w:t>
            </w:r>
            <w:r w:rsidRPr="004436DA">
              <w:rPr>
                <w:rFonts w:ascii="PT Astra Serif" w:hAnsi="PT Astra Serif" w:cs="PT Astra Serif"/>
                <w:u w:val="single"/>
              </w:rPr>
              <w:t>на бесплатное</w:t>
            </w:r>
            <w:r>
              <w:rPr>
                <w:rFonts w:ascii="PT Astra Serif" w:hAnsi="PT Astra Serif" w:cs="PT Astra Serif"/>
              </w:rPr>
              <w:t xml:space="preserve"> получение сертификата имеют граждане Российской Федерации, постоянно проживающие на территории автономного округа, из числа:</w:t>
            </w:r>
            <w:bookmarkStart w:id="0" w:name="Par1"/>
            <w:bookmarkEnd w:id="0"/>
          </w:p>
          <w:p w:rsidR="004436DA" w:rsidRDefault="004436DA" w:rsidP="004436D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1. детей-инвалидов и детей, состоящих на диспансерном учете в медицинских организациях автономного округа, детей из многодетных семей, нуждающихся в оздоровлении;</w:t>
            </w:r>
          </w:p>
          <w:p w:rsidR="004436DA" w:rsidRDefault="004436DA" w:rsidP="004436D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2. сопровождающих лиц, выезжающих по сертификату по категории «Мать и дитя», «Мать и 2 ребенка», «Мать и 3 ребенка», при условии сопровождения детей, указанных в пункте 1.</w:t>
            </w:r>
          </w:p>
          <w:p w:rsidR="004436DA" w:rsidRDefault="004436DA" w:rsidP="004436D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  <w:p w:rsidR="004436DA" w:rsidRDefault="004436DA" w:rsidP="004436D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Очередность заявителей формируется исходя из даты и времени подачи заявления с документами, по каждой категории сертификатов.</w:t>
            </w:r>
          </w:p>
          <w:p w:rsidR="004436DA" w:rsidRDefault="004436DA" w:rsidP="004436D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Предоставление сертификатов осуществляется в порядке очередности, исходя из даты и времени подачи заявления и категории сертификата, указанного в заявлении.</w:t>
            </w:r>
          </w:p>
          <w:p w:rsidR="004436DA" w:rsidRPr="004436DA" w:rsidRDefault="004436DA" w:rsidP="004436D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</w:rPr>
            </w:pPr>
            <w:r w:rsidRPr="004436DA">
              <w:rPr>
                <w:rFonts w:ascii="PT Astra Serif" w:hAnsi="PT Astra Serif" w:cs="PT Astra Serif"/>
                <w:i/>
              </w:rPr>
              <w:t xml:space="preserve">Прохождение оздоровления по сертификату по категории «Детский» возможно </w:t>
            </w:r>
            <w:r w:rsidRPr="00224331">
              <w:rPr>
                <w:rFonts w:ascii="PT Astra Serif" w:hAnsi="PT Astra Serif" w:cs="PT Astra Serif"/>
                <w:b/>
                <w:i/>
              </w:rPr>
              <w:t>более одного раза в год</w:t>
            </w:r>
            <w:r w:rsidRPr="004436DA">
              <w:rPr>
                <w:rFonts w:ascii="PT Astra Serif" w:hAnsi="PT Astra Serif" w:cs="PT Astra Serif"/>
                <w:i/>
              </w:rPr>
              <w:t xml:space="preserve"> на основании рекомендаций медицинской организации автономного округа либо протокола </w:t>
            </w:r>
            <w:proofErr w:type="spellStart"/>
            <w:r w:rsidRPr="004436DA">
              <w:rPr>
                <w:rFonts w:ascii="PT Astra Serif" w:hAnsi="PT Astra Serif" w:cs="PT Astra Serif"/>
                <w:i/>
              </w:rPr>
              <w:t>медико-психолого-педагогической</w:t>
            </w:r>
            <w:proofErr w:type="spellEnd"/>
            <w:r w:rsidRPr="004436DA">
              <w:rPr>
                <w:rFonts w:ascii="PT Astra Serif" w:hAnsi="PT Astra Serif" w:cs="PT Astra Serif"/>
                <w:i/>
              </w:rPr>
              <w:t xml:space="preserve"> комиссии организации с рекомендацией по кратности оздоровления каждого ребенка, ребенка-инвалида.</w:t>
            </w:r>
          </w:p>
          <w:p w:rsidR="004436DA" w:rsidRPr="004436DA" w:rsidRDefault="004436DA" w:rsidP="004436D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</w:rPr>
            </w:pPr>
            <w:r w:rsidRPr="004436DA">
              <w:rPr>
                <w:rFonts w:ascii="PT Astra Serif" w:hAnsi="PT Astra Serif" w:cs="PT Astra Serif"/>
                <w:i/>
              </w:rPr>
              <w:t xml:space="preserve">Прохождение оздоровления по сертификату по категории «Мать и дитя», «Мать и 2 ребенка», «Мать и 3 ребенка» </w:t>
            </w:r>
            <w:r w:rsidRPr="00224331">
              <w:rPr>
                <w:rFonts w:ascii="PT Astra Serif" w:hAnsi="PT Astra Serif" w:cs="PT Astra Serif"/>
                <w:b/>
                <w:i/>
              </w:rPr>
              <w:t>осуществляется один раз в три года.</w:t>
            </w:r>
          </w:p>
          <w:p w:rsidR="004436DA" w:rsidRDefault="004436DA" w:rsidP="004436D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Трехгодичный период исчисляется в календарном порядке, начиная с 01 января года, в котором предоставлен сертификат.</w:t>
            </w:r>
          </w:p>
          <w:p w:rsidR="004436DA" w:rsidRDefault="004436DA" w:rsidP="004436D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  <w:p w:rsidR="004436DA" w:rsidRDefault="004436DA" w:rsidP="004436DA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PT Astra Serif" w:hAnsi="PT Astra Serif" w:cs="PT Astra Serif"/>
              </w:rPr>
            </w:pPr>
          </w:p>
          <w:p w:rsidR="00DE1E1D" w:rsidRPr="002B029B" w:rsidRDefault="00DE1E1D" w:rsidP="006A176C">
            <w:pPr>
              <w:pStyle w:val="a9"/>
              <w:spacing w:before="0" w:beforeAutospacing="0" w:after="0" w:afterAutospacing="0"/>
              <w:ind w:firstLine="709"/>
              <w:jc w:val="both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5350" w:type="dxa"/>
          </w:tcPr>
          <w:p w:rsidR="005136CC" w:rsidRPr="004436DA" w:rsidRDefault="004436DA" w:rsidP="004436DA">
            <w:pPr>
              <w:pStyle w:val="a9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436DA">
              <w:rPr>
                <w:rFonts w:ascii="PT Astra Serif" w:hAnsi="PT Astra Serif"/>
                <w:b/>
                <w:i/>
              </w:rPr>
              <w:lastRenderedPageBreak/>
              <w:t>Порядок обращения за получением сертификата</w:t>
            </w:r>
          </w:p>
          <w:p w:rsidR="004436DA" w:rsidRPr="006A176C" w:rsidRDefault="004436DA" w:rsidP="004436D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A176C">
              <w:rPr>
                <w:rFonts w:ascii="PT Astra Serif" w:hAnsi="PT Astra Serif" w:cs="PT Astra Serif"/>
              </w:rPr>
              <w:t xml:space="preserve">Для получения сертификата родители (законные представители) детей </w:t>
            </w:r>
            <w:r w:rsidRPr="006A176C">
              <w:rPr>
                <w:rFonts w:ascii="PT Astra Serif" w:hAnsi="PT Astra Serif" w:cs="PT Astra Serif"/>
                <w:b/>
              </w:rPr>
              <w:t>с 01 февраля по 01 июня текущего года</w:t>
            </w:r>
            <w:r w:rsidRPr="006A176C">
              <w:rPr>
                <w:rFonts w:ascii="PT Astra Serif" w:hAnsi="PT Astra Serif" w:cs="PT Astra Serif"/>
              </w:rPr>
              <w:t xml:space="preserve"> подают письменное </w:t>
            </w:r>
            <w:hyperlink r:id="rId8" w:history="1">
              <w:r w:rsidRPr="006A176C">
                <w:rPr>
                  <w:rFonts w:ascii="PT Astra Serif" w:hAnsi="PT Astra Serif" w:cs="PT Astra Serif"/>
                </w:rPr>
                <w:t>заявление</w:t>
              </w:r>
            </w:hyperlink>
            <w:r w:rsidRPr="006A176C">
              <w:rPr>
                <w:rFonts w:ascii="PT Astra Serif" w:hAnsi="PT Astra Serif" w:cs="PT Astra Serif"/>
              </w:rPr>
              <w:t xml:space="preserve"> о предоставлении сертификата </w:t>
            </w:r>
            <w:r w:rsidR="006A176C" w:rsidRPr="006A176C">
              <w:rPr>
                <w:rFonts w:ascii="PT Astra Serif" w:hAnsi="PT Astra Serif" w:cs="PT Astra Serif"/>
              </w:rPr>
              <w:t xml:space="preserve">в организацию для оздоровления </w:t>
            </w:r>
            <w:r w:rsidRPr="006A176C">
              <w:rPr>
                <w:rFonts w:ascii="PT Astra Serif" w:hAnsi="PT Astra Serif" w:cs="PT Astra Serif"/>
              </w:rPr>
              <w:t>на очередной год путем личного обращения, направления заявления по почте или через портал предоставления государственных и муниципальных услуг (при наличии технической возможности).</w:t>
            </w:r>
          </w:p>
          <w:p w:rsidR="004436DA" w:rsidRPr="006A176C" w:rsidRDefault="006A176C" w:rsidP="006A176C">
            <w:pPr>
              <w:pStyle w:val="a9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A176C">
              <w:rPr>
                <w:rFonts w:ascii="PT Astra Serif" w:hAnsi="PT Astra Serif"/>
                <w:b/>
                <w:i/>
              </w:rPr>
              <w:t>Перечень документов</w:t>
            </w:r>
            <w:r w:rsidR="00801671">
              <w:rPr>
                <w:rFonts w:ascii="PT Astra Serif" w:hAnsi="PT Astra Serif"/>
                <w:b/>
                <w:i/>
              </w:rPr>
              <w:t xml:space="preserve"> для получения сертификата</w:t>
            </w:r>
          </w:p>
          <w:p w:rsidR="006A176C" w:rsidRDefault="006A176C" w:rsidP="006A176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а) документ, удостоверяющий личность заявителя;</w:t>
            </w:r>
          </w:p>
          <w:p w:rsidR="006A176C" w:rsidRDefault="006A176C" w:rsidP="006A176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б) оригиналы и копии документов, подтверждающих полномочия заявителя:</w:t>
            </w:r>
          </w:p>
          <w:p w:rsidR="006A176C" w:rsidRDefault="006A176C" w:rsidP="006A176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- свидетельство о рождении ребенка;</w:t>
            </w:r>
          </w:p>
          <w:p w:rsidR="006A176C" w:rsidRDefault="006A176C" w:rsidP="006A176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- документы, подтверждающие опекунство (попечительство), выданные органами опеки и попечительства;</w:t>
            </w:r>
          </w:p>
          <w:p w:rsidR="006A176C" w:rsidRDefault="006A176C" w:rsidP="006A176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в) копия справки бюро медико-социальной экспертизы, выданная ребенку-инвалиду (представляется только заявителями, имеющими детей-инвалидов);</w:t>
            </w:r>
          </w:p>
          <w:p w:rsidR="006A176C" w:rsidRPr="006A176C" w:rsidRDefault="006A176C" w:rsidP="006A176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 w:cs="PT Astra Serif"/>
              </w:rPr>
            </w:pPr>
            <w:r w:rsidRPr="006A176C">
              <w:rPr>
                <w:rFonts w:ascii="PT Astra Serif" w:hAnsi="PT Astra Serif" w:cs="PT Astra Serif"/>
              </w:rPr>
              <w:t xml:space="preserve">г) справка медицинской организации по </w:t>
            </w:r>
            <w:hyperlink r:id="rId9" w:history="1">
              <w:r w:rsidRPr="006A176C">
                <w:rPr>
                  <w:rFonts w:ascii="PT Astra Serif" w:hAnsi="PT Astra Serif" w:cs="PT Astra Serif"/>
                </w:rPr>
                <w:t>форме N 070/у</w:t>
              </w:r>
            </w:hyperlink>
            <w:r w:rsidRPr="006A176C">
              <w:rPr>
                <w:rFonts w:ascii="PT Astra Serif" w:hAnsi="PT Astra Serif" w:cs="PT Astra Serif"/>
              </w:rPr>
              <w:t xml:space="preserve"> «Справка для получения путевки на санаторно-курортное лечение», утвержденная приказом Министерства здравоохранения Российской Федерации от 15 декабря 2014 года № 834н;</w:t>
            </w:r>
          </w:p>
          <w:p w:rsidR="006A176C" w:rsidRDefault="006A176C" w:rsidP="006A176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 w:cs="PT Astra Serif"/>
              </w:rPr>
            </w:pPr>
            <w:proofErr w:type="spellStart"/>
            <w:r>
              <w:rPr>
                <w:rFonts w:ascii="PT Astra Serif" w:hAnsi="PT Astra Serif" w:cs="PT Astra Serif"/>
              </w:rPr>
              <w:t>д</w:t>
            </w:r>
            <w:proofErr w:type="spellEnd"/>
            <w:r>
              <w:rPr>
                <w:rFonts w:ascii="PT Astra Serif" w:hAnsi="PT Astra Serif" w:cs="PT Astra Serif"/>
              </w:rPr>
              <w:t>) справка медицинской организации автономного округа о нахождении ребенка на диспансерном учете (представляется только заявителями, имеющими детей, состоящих на диспансерном учете);</w:t>
            </w:r>
          </w:p>
          <w:p w:rsidR="006A176C" w:rsidRDefault="006A176C" w:rsidP="006A176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е) копия удостоверения многодетной семьи (представляется только заявителями из многодетной семьи);</w:t>
            </w:r>
          </w:p>
          <w:p w:rsidR="006A176C" w:rsidRPr="006A176C" w:rsidRDefault="006A176C" w:rsidP="006A176C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731FB6" w:rsidRDefault="00731FB6" w:rsidP="0029451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sectPr w:rsidR="00731FB6" w:rsidSect="000D789B">
      <w:pgSz w:w="16840" w:h="11907" w:orient="landscape" w:code="9"/>
      <w:pgMar w:top="426" w:right="335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1D0F"/>
    <w:multiLevelType w:val="hybridMultilevel"/>
    <w:tmpl w:val="DE66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B0144"/>
    <w:multiLevelType w:val="hybridMultilevel"/>
    <w:tmpl w:val="9ADEE318"/>
    <w:lvl w:ilvl="0" w:tplc="040A4E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2F53B3"/>
    <w:multiLevelType w:val="hybridMultilevel"/>
    <w:tmpl w:val="9A5E9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1728A"/>
    <w:multiLevelType w:val="hybridMultilevel"/>
    <w:tmpl w:val="1FC62F8C"/>
    <w:lvl w:ilvl="0" w:tplc="B4A23C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322FB"/>
    <w:multiLevelType w:val="hybridMultilevel"/>
    <w:tmpl w:val="B93CDC8E"/>
    <w:lvl w:ilvl="0" w:tplc="4C0E41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6CF7096"/>
    <w:multiLevelType w:val="hybridMultilevel"/>
    <w:tmpl w:val="BAE807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9302FAE"/>
    <w:multiLevelType w:val="hybridMultilevel"/>
    <w:tmpl w:val="B93CDC8E"/>
    <w:lvl w:ilvl="0" w:tplc="4C0E41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B683421"/>
    <w:multiLevelType w:val="hybridMultilevel"/>
    <w:tmpl w:val="0A7229F2"/>
    <w:lvl w:ilvl="0" w:tplc="1F345F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93D94"/>
    <w:multiLevelType w:val="hybridMultilevel"/>
    <w:tmpl w:val="54B40E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A666E54"/>
    <w:multiLevelType w:val="hybridMultilevel"/>
    <w:tmpl w:val="930E03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4687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5C66B6"/>
    <w:multiLevelType w:val="hybridMultilevel"/>
    <w:tmpl w:val="96B2A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35582E"/>
    <w:multiLevelType w:val="hybridMultilevel"/>
    <w:tmpl w:val="7EFAA466"/>
    <w:lvl w:ilvl="0" w:tplc="CDACDDA4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>
    <w:nsid w:val="72101F0F"/>
    <w:multiLevelType w:val="hybridMultilevel"/>
    <w:tmpl w:val="6D84DF24"/>
    <w:lvl w:ilvl="0" w:tplc="EA0ECF8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81EFA"/>
    <w:multiLevelType w:val="hybridMultilevel"/>
    <w:tmpl w:val="06B2167C"/>
    <w:lvl w:ilvl="0" w:tplc="040A4E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DC41132"/>
    <w:multiLevelType w:val="multilevel"/>
    <w:tmpl w:val="9AE8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13"/>
  </w:num>
  <w:num w:numId="7">
    <w:abstractNumId w:val="10"/>
  </w:num>
  <w:num w:numId="8">
    <w:abstractNumId w:val="11"/>
  </w:num>
  <w:num w:numId="9">
    <w:abstractNumId w:val="3"/>
  </w:num>
  <w:num w:numId="10">
    <w:abstractNumId w:val="7"/>
  </w:num>
  <w:num w:numId="11">
    <w:abstractNumId w:val="5"/>
  </w:num>
  <w:num w:numId="12">
    <w:abstractNumId w:val="6"/>
  </w:num>
  <w:num w:numId="13">
    <w:abstractNumId w:val="4"/>
  </w:num>
  <w:num w:numId="14">
    <w:abstractNumId w:val="14"/>
  </w:num>
  <w:num w:numId="15">
    <w:abstractNumId w:val="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D17C4"/>
    <w:rsid w:val="00010E0A"/>
    <w:rsid w:val="00011035"/>
    <w:rsid w:val="00017DB4"/>
    <w:rsid w:val="00031D91"/>
    <w:rsid w:val="000365A0"/>
    <w:rsid w:val="00056134"/>
    <w:rsid w:val="00066A2B"/>
    <w:rsid w:val="000717F2"/>
    <w:rsid w:val="00081F35"/>
    <w:rsid w:val="00086CD6"/>
    <w:rsid w:val="000872CA"/>
    <w:rsid w:val="00090EC4"/>
    <w:rsid w:val="00094AFF"/>
    <w:rsid w:val="000A566A"/>
    <w:rsid w:val="000A7D6C"/>
    <w:rsid w:val="000B380A"/>
    <w:rsid w:val="000B7D04"/>
    <w:rsid w:val="000C5356"/>
    <w:rsid w:val="000D17FB"/>
    <w:rsid w:val="000D789B"/>
    <w:rsid w:val="00102140"/>
    <w:rsid w:val="00110ADE"/>
    <w:rsid w:val="00123A9F"/>
    <w:rsid w:val="001371A4"/>
    <w:rsid w:val="001651A0"/>
    <w:rsid w:val="0017451B"/>
    <w:rsid w:val="001B1BBE"/>
    <w:rsid w:val="001B4F1F"/>
    <w:rsid w:val="001C45DF"/>
    <w:rsid w:val="001C678A"/>
    <w:rsid w:val="001E2C1D"/>
    <w:rsid w:val="001F2F16"/>
    <w:rsid w:val="00200A1D"/>
    <w:rsid w:val="0020115D"/>
    <w:rsid w:val="00224331"/>
    <w:rsid w:val="00235E60"/>
    <w:rsid w:val="00237E5A"/>
    <w:rsid w:val="00264ED5"/>
    <w:rsid w:val="0026530D"/>
    <w:rsid w:val="002674C8"/>
    <w:rsid w:val="0029451E"/>
    <w:rsid w:val="002B029B"/>
    <w:rsid w:val="002B2A7E"/>
    <w:rsid w:val="002C7EC7"/>
    <w:rsid w:val="0032283A"/>
    <w:rsid w:val="0034031F"/>
    <w:rsid w:val="00342A2E"/>
    <w:rsid w:val="00351103"/>
    <w:rsid w:val="00376141"/>
    <w:rsid w:val="003A7C02"/>
    <w:rsid w:val="003B53A7"/>
    <w:rsid w:val="003C5C54"/>
    <w:rsid w:val="003F4C8D"/>
    <w:rsid w:val="004068FC"/>
    <w:rsid w:val="00432D8A"/>
    <w:rsid w:val="0044012E"/>
    <w:rsid w:val="004436DA"/>
    <w:rsid w:val="004600DE"/>
    <w:rsid w:val="00482D86"/>
    <w:rsid w:val="00482F5D"/>
    <w:rsid w:val="004841FD"/>
    <w:rsid w:val="0049249D"/>
    <w:rsid w:val="004B0AAE"/>
    <w:rsid w:val="004D6F91"/>
    <w:rsid w:val="004E3B34"/>
    <w:rsid w:val="004F2847"/>
    <w:rsid w:val="005103CC"/>
    <w:rsid w:val="00510746"/>
    <w:rsid w:val="005136CC"/>
    <w:rsid w:val="005251C2"/>
    <w:rsid w:val="00534B1E"/>
    <w:rsid w:val="00550B53"/>
    <w:rsid w:val="00587B44"/>
    <w:rsid w:val="00596181"/>
    <w:rsid w:val="005A334C"/>
    <w:rsid w:val="005B0F24"/>
    <w:rsid w:val="005C5021"/>
    <w:rsid w:val="005F543A"/>
    <w:rsid w:val="006276DD"/>
    <w:rsid w:val="006406B0"/>
    <w:rsid w:val="00645ED0"/>
    <w:rsid w:val="00650E52"/>
    <w:rsid w:val="0065440C"/>
    <w:rsid w:val="00657D6C"/>
    <w:rsid w:val="0067073A"/>
    <w:rsid w:val="006A176C"/>
    <w:rsid w:val="006A7317"/>
    <w:rsid w:val="006D1E84"/>
    <w:rsid w:val="0070043E"/>
    <w:rsid w:val="007011E9"/>
    <w:rsid w:val="00731689"/>
    <w:rsid w:val="00731FB6"/>
    <w:rsid w:val="00752A5D"/>
    <w:rsid w:val="0075799E"/>
    <w:rsid w:val="00766CEF"/>
    <w:rsid w:val="00781A17"/>
    <w:rsid w:val="00783692"/>
    <w:rsid w:val="007907E5"/>
    <w:rsid w:val="007911A1"/>
    <w:rsid w:val="007B6654"/>
    <w:rsid w:val="00801671"/>
    <w:rsid w:val="00810510"/>
    <w:rsid w:val="008240C2"/>
    <w:rsid w:val="00840432"/>
    <w:rsid w:val="008522D2"/>
    <w:rsid w:val="00872193"/>
    <w:rsid w:val="00877434"/>
    <w:rsid w:val="00880EAB"/>
    <w:rsid w:val="00880F5D"/>
    <w:rsid w:val="00882C4A"/>
    <w:rsid w:val="008A3A24"/>
    <w:rsid w:val="008C3E0C"/>
    <w:rsid w:val="008D1D6A"/>
    <w:rsid w:val="008F6F6F"/>
    <w:rsid w:val="009059A1"/>
    <w:rsid w:val="00905AC8"/>
    <w:rsid w:val="009367B1"/>
    <w:rsid w:val="009424E4"/>
    <w:rsid w:val="00954230"/>
    <w:rsid w:val="009574BE"/>
    <w:rsid w:val="00965DDC"/>
    <w:rsid w:val="00992400"/>
    <w:rsid w:val="00994CD2"/>
    <w:rsid w:val="00994D68"/>
    <w:rsid w:val="009C08DC"/>
    <w:rsid w:val="009D3C2E"/>
    <w:rsid w:val="009D5D0E"/>
    <w:rsid w:val="00A16DEF"/>
    <w:rsid w:val="00A27185"/>
    <w:rsid w:val="00A467C0"/>
    <w:rsid w:val="00A53999"/>
    <w:rsid w:val="00A6264B"/>
    <w:rsid w:val="00A732F0"/>
    <w:rsid w:val="00AC0B0E"/>
    <w:rsid w:val="00AE1D67"/>
    <w:rsid w:val="00B00FA8"/>
    <w:rsid w:val="00B06152"/>
    <w:rsid w:val="00B16DAE"/>
    <w:rsid w:val="00B405EE"/>
    <w:rsid w:val="00B5268A"/>
    <w:rsid w:val="00B8373E"/>
    <w:rsid w:val="00B923C7"/>
    <w:rsid w:val="00B93D0F"/>
    <w:rsid w:val="00BC23BC"/>
    <w:rsid w:val="00BD44E7"/>
    <w:rsid w:val="00BF5C27"/>
    <w:rsid w:val="00C238EC"/>
    <w:rsid w:val="00C33437"/>
    <w:rsid w:val="00C445A4"/>
    <w:rsid w:val="00C46CD2"/>
    <w:rsid w:val="00C575D3"/>
    <w:rsid w:val="00C7527D"/>
    <w:rsid w:val="00C83962"/>
    <w:rsid w:val="00C856A5"/>
    <w:rsid w:val="00CB2CD4"/>
    <w:rsid w:val="00CD0FDA"/>
    <w:rsid w:val="00CD6F5F"/>
    <w:rsid w:val="00CE5D01"/>
    <w:rsid w:val="00CF5FD3"/>
    <w:rsid w:val="00D1732D"/>
    <w:rsid w:val="00D21931"/>
    <w:rsid w:val="00D34F82"/>
    <w:rsid w:val="00D37551"/>
    <w:rsid w:val="00D5379E"/>
    <w:rsid w:val="00D71437"/>
    <w:rsid w:val="00D80DAC"/>
    <w:rsid w:val="00D90C38"/>
    <w:rsid w:val="00D962D0"/>
    <w:rsid w:val="00DB5FE8"/>
    <w:rsid w:val="00DC645F"/>
    <w:rsid w:val="00DE1E1D"/>
    <w:rsid w:val="00DE3A66"/>
    <w:rsid w:val="00DF6152"/>
    <w:rsid w:val="00DF7BA3"/>
    <w:rsid w:val="00E071A1"/>
    <w:rsid w:val="00E10A39"/>
    <w:rsid w:val="00E1151B"/>
    <w:rsid w:val="00E11E8C"/>
    <w:rsid w:val="00E21205"/>
    <w:rsid w:val="00E5168A"/>
    <w:rsid w:val="00E556EF"/>
    <w:rsid w:val="00E6026D"/>
    <w:rsid w:val="00E8135B"/>
    <w:rsid w:val="00E86DA7"/>
    <w:rsid w:val="00EC64ED"/>
    <w:rsid w:val="00ED17C4"/>
    <w:rsid w:val="00F107A9"/>
    <w:rsid w:val="00F2113D"/>
    <w:rsid w:val="00F21209"/>
    <w:rsid w:val="00F538E5"/>
    <w:rsid w:val="00F62153"/>
    <w:rsid w:val="00F665D1"/>
    <w:rsid w:val="00F70A88"/>
    <w:rsid w:val="00F95799"/>
    <w:rsid w:val="00FB7E51"/>
    <w:rsid w:val="00FC743D"/>
    <w:rsid w:val="00FE0B70"/>
    <w:rsid w:val="00FE3CC0"/>
    <w:rsid w:val="00FF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B0E"/>
    <w:rPr>
      <w:sz w:val="24"/>
      <w:szCs w:val="24"/>
    </w:rPr>
  </w:style>
  <w:style w:type="paragraph" w:styleId="1">
    <w:name w:val="heading 1"/>
    <w:basedOn w:val="a"/>
    <w:next w:val="a"/>
    <w:qFormat/>
    <w:rsid w:val="00AC0B0E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C0B0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AC0B0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C0B0E"/>
    <w:pPr>
      <w:jc w:val="center"/>
    </w:pPr>
    <w:rPr>
      <w:b/>
      <w:bCs/>
    </w:rPr>
  </w:style>
  <w:style w:type="paragraph" w:styleId="a4">
    <w:name w:val="Body Text"/>
    <w:basedOn w:val="a"/>
    <w:rsid w:val="00AC0B0E"/>
    <w:pPr>
      <w:jc w:val="center"/>
    </w:pPr>
  </w:style>
  <w:style w:type="paragraph" w:styleId="20">
    <w:name w:val="Body Text 2"/>
    <w:basedOn w:val="a"/>
    <w:rsid w:val="00AC0B0E"/>
    <w:pPr>
      <w:jc w:val="center"/>
    </w:pPr>
    <w:rPr>
      <w:sz w:val="48"/>
    </w:rPr>
  </w:style>
  <w:style w:type="paragraph" w:styleId="21">
    <w:name w:val="Body Text Indent 2"/>
    <w:basedOn w:val="a"/>
    <w:rsid w:val="00AC0B0E"/>
    <w:pPr>
      <w:ind w:left="360" w:firstLine="540"/>
      <w:jc w:val="both"/>
    </w:pPr>
    <w:rPr>
      <w:sz w:val="28"/>
    </w:rPr>
  </w:style>
  <w:style w:type="paragraph" w:styleId="a5">
    <w:name w:val="Balloon Text"/>
    <w:basedOn w:val="a"/>
    <w:semiHidden/>
    <w:rsid w:val="000B7D04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3511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1C678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7">
    <w:name w:val="No Spacing"/>
    <w:uiPriority w:val="1"/>
    <w:qFormat/>
    <w:rsid w:val="00DF6152"/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Знак"/>
    <w:basedOn w:val="a"/>
    <w:rsid w:val="004401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F957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unhideWhenUsed/>
    <w:rsid w:val="00731FB6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AE1D6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E1D67"/>
    <w:rPr>
      <w:sz w:val="24"/>
      <w:szCs w:val="24"/>
    </w:rPr>
  </w:style>
  <w:style w:type="character" w:styleId="ac">
    <w:name w:val="Emphasis"/>
    <w:basedOn w:val="a0"/>
    <w:uiPriority w:val="20"/>
    <w:qFormat/>
    <w:rsid w:val="001B1BBE"/>
    <w:rPr>
      <w:i/>
      <w:iCs/>
    </w:rPr>
  </w:style>
  <w:style w:type="paragraph" w:customStyle="1" w:styleId="ConsPlusNormal">
    <w:name w:val="ConsPlusNormal"/>
    <w:rsid w:val="004841FD"/>
    <w:pPr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unhideWhenUsed/>
    <w:rsid w:val="007836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F1A8D2D6BA02BDCBB1263EB0368B27A84F8743EC826CEDDFF4D0D6816F5B449AE416C23B05449BD5D0366D86158571207A449FD1176E0D4C110D8EJ9E0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E7BAD94F06940B11E825CB98241B85EAB56ED30E83E6F29AA30C922BFC4BC592E61C578C82B0DAAEC03407E7E8BE693DEA649C3398F325B5D815C68O32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7D02A1203ED7ADD431F5AD6A8FB890DF39BFF2393A33C25A1BEDD1A4D72DDF90F457464CAF621BE12DB4E96A455FA3E60B6162CD3EF9CA49F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FF3AE-A4F5-49CA-8A31-ED8A837D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942</Words>
  <Characters>6916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социальная помощь малоимущим гражданам</vt:lpstr>
    </vt:vector>
  </TitlesOfParts>
  <Company>KTSZN</Company>
  <LinksUpToDate>false</LinksUpToDate>
  <CharactersWithSpaces>7843</CharactersWithSpaces>
  <SharedDoc>false</SharedDoc>
  <HLinks>
    <vt:vector size="12" baseType="variant">
      <vt:variant>
        <vt:i4>2621477</vt:i4>
      </vt:variant>
      <vt:variant>
        <vt:i4>3</vt:i4>
      </vt:variant>
      <vt:variant>
        <vt:i4>0</vt:i4>
      </vt:variant>
      <vt:variant>
        <vt:i4>5</vt:i4>
      </vt:variant>
      <vt:variant>
        <vt:lpwstr>http://dtszns.ru/info/pages131.html</vt:lpwstr>
      </vt:variant>
      <vt:variant>
        <vt:lpwstr/>
      </vt:variant>
      <vt:variant>
        <vt:i4>7733351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consultantplus://offline/ref=CE41F64B95E700B67DE5BE078D0E3F3507A232E5DC046B508782A05101979221DE83457134A3EADAeB7BI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социальная помощь малоимущим гражданам</dc:title>
  <dc:creator>Guzeeva</dc:creator>
  <cp:lastModifiedBy>User</cp:lastModifiedBy>
  <cp:revision>7</cp:revision>
  <cp:lastPrinted>2020-02-12T09:09:00Z</cp:lastPrinted>
  <dcterms:created xsi:type="dcterms:W3CDTF">2020-02-12T08:11:00Z</dcterms:created>
  <dcterms:modified xsi:type="dcterms:W3CDTF">2020-06-15T07:57:00Z</dcterms:modified>
</cp:coreProperties>
</file>