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4" w:rsidRPr="003E0137" w:rsidRDefault="00296544" w:rsidP="00296544">
      <w:pPr>
        <w:jc w:val="center"/>
        <w:rPr>
          <w:color w:val="000000"/>
        </w:rPr>
      </w:pPr>
      <w:r w:rsidRPr="003E0137">
        <w:rPr>
          <w:noProof/>
          <w:color w:val="000000"/>
        </w:rPr>
        <w:drawing>
          <wp:inline distT="0" distB="0" distL="0" distR="0">
            <wp:extent cx="649605" cy="878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44" w:rsidRPr="003E0137" w:rsidRDefault="00296544" w:rsidP="00296544">
      <w:pPr>
        <w:pStyle w:val="1"/>
        <w:rPr>
          <w:b/>
          <w:bCs/>
          <w:color w:val="000000"/>
          <w:sz w:val="30"/>
        </w:rPr>
      </w:pPr>
      <w:r w:rsidRPr="003E0137">
        <w:rPr>
          <w:color w:val="000000"/>
          <w:sz w:val="30"/>
        </w:rPr>
        <w:t>ПРАВИТЕЛЬСТВО ЯМАЛО-НЕНЕЦКОГО АВТОНОМНОГО ОКРУГА</w:t>
      </w:r>
    </w:p>
    <w:p w:rsidR="00296544" w:rsidRPr="00296544" w:rsidRDefault="00296544" w:rsidP="00296544">
      <w:pPr>
        <w:pStyle w:val="2"/>
        <w:jc w:val="center"/>
        <w:rPr>
          <w:b/>
          <w:i/>
          <w:sz w:val="36"/>
          <w:szCs w:val="36"/>
        </w:rPr>
      </w:pPr>
      <w:r w:rsidRPr="00296544">
        <w:rPr>
          <w:b/>
          <w:sz w:val="36"/>
          <w:szCs w:val="36"/>
        </w:rPr>
        <w:t>ПОСТАНОВЛЕНИЕ</w:t>
      </w:r>
    </w:p>
    <w:p w:rsidR="00296544" w:rsidRPr="003E0137" w:rsidRDefault="00296544" w:rsidP="00296544">
      <w:pPr>
        <w:jc w:val="center"/>
        <w:rPr>
          <w:color w:val="000000"/>
        </w:rPr>
      </w:pPr>
    </w:p>
    <w:p w:rsidR="00296544" w:rsidRPr="003E0137" w:rsidRDefault="00296544" w:rsidP="00296544">
      <w:pPr>
        <w:jc w:val="center"/>
        <w:rPr>
          <w:color w:val="000000"/>
        </w:rPr>
      </w:pPr>
    </w:p>
    <w:p w:rsidR="00296544" w:rsidRPr="00296544" w:rsidRDefault="00296544" w:rsidP="00296544">
      <w:pPr>
        <w:pStyle w:val="a5"/>
        <w:tabs>
          <w:tab w:val="left" w:pos="0"/>
        </w:tabs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18</w:t>
      </w:r>
      <w:r w:rsidRPr="00296544">
        <w:rPr>
          <w:b w:val="0"/>
          <w:color w:val="000000"/>
          <w:sz w:val="28"/>
          <w:szCs w:val="28"/>
        </w:rPr>
        <w:t xml:space="preserve"> октября 2017 г. </w:t>
      </w:r>
      <w:r w:rsidRPr="00296544">
        <w:rPr>
          <w:b w:val="0"/>
          <w:color w:val="000000"/>
          <w:sz w:val="28"/>
          <w:szCs w:val="28"/>
        </w:rPr>
        <w:tab/>
      </w:r>
      <w:r w:rsidRPr="00296544">
        <w:rPr>
          <w:b w:val="0"/>
          <w:color w:val="000000"/>
          <w:sz w:val="28"/>
          <w:szCs w:val="28"/>
        </w:rPr>
        <w:tab/>
        <w:t>№ 10</w:t>
      </w:r>
      <w:r>
        <w:rPr>
          <w:b w:val="0"/>
          <w:color w:val="000000"/>
          <w:sz w:val="28"/>
          <w:szCs w:val="28"/>
        </w:rPr>
        <w:t>91</w:t>
      </w:r>
      <w:r w:rsidRPr="00296544">
        <w:rPr>
          <w:b w:val="0"/>
          <w:color w:val="000000"/>
          <w:sz w:val="28"/>
          <w:szCs w:val="28"/>
        </w:rPr>
        <w:t>-П</w:t>
      </w:r>
    </w:p>
    <w:p w:rsidR="00296544" w:rsidRPr="00296544" w:rsidRDefault="00296544" w:rsidP="00296544">
      <w:pPr>
        <w:jc w:val="center"/>
        <w:rPr>
          <w:b w:val="0"/>
          <w:color w:val="000000"/>
          <w:sz w:val="28"/>
          <w:szCs w:val="28"/>
        </w:rPr>
      </w:pPr>
    </w:p>
    <w:p w:rsidR="00296544" w:rsidRPr="00296544" w:rsidRDefault="00296544" w:rsidP="00296544">
      <w:pPr>
        <w:jc w:val="center"/>
        <w:rPr>
          <w:b w:val="0"/>
          <w:sz w:val="28"/>
          <w:szCs w:val="28"/>
        </w:rPr>
      </w:pPr>
      <w:r w:rsidRPr="00296544">
        <w:rPr>
          <w:b w:val="0"/>
          <w:color w:val="000000"/>
          <w:sz w:val="28"/>
          <w:szCs w:val="28"/>
        </w:rPr>
        <w:t>г. Салехард</w:t>
      </w:r>
    </w:p>
    <w:p w:rsidR="00D15D82" w:rsidRDefault="00D15D82" w:rsidP="003D1014">
      <w:pPr>
        <w:pStyle w:val="1"/>
        <w:rPr>
          <w:b/>
        </w:rPr>
      </w:pPr>
    </w:p>
    <w:p w:rsidR="00D15D82" w:rsidRDefault="00D15D82" w:rsidP="003D1014">
      <w:pPr>
        <w:pStyle w:val="1"/>
        <w:rPr>
          <w:b/>
        </w:rPr>
      </w:pPr>
    </w:p>
    <w:p w:rsidR="00B6485D" w:rsidRDefault="003D1014" w:rsidP="003D1014">
      <w:pPr>
        <w:pStyle w:val="1"/>
        <w:rPr>
          <w:b/>
        </w:rPr>
      </w:pPr>
      <w:r>
        <w:rPr>
          <w:b/>
        </w:rPr>
        <w:t xml:space="preserve">Об утверждении Комплексной программы по улучшению </w:t>
      </w:r>
    </w:p>
    <w:p w:rsidR="00B6485D" w:rsidRDefault="003D1014" w:rsidP="003D1014">
      <w:pPr>
        <w:pStyle w:val="1"/>
        <w:rPr>
          <w:b/>
        </w:rPr>
      </w:pPr>
      <w:r>
        <w:rPr>
          <w:b/>
        </w:rPr>
        <w:t xml:space="preserve">социально-экономического положения семей с детьми </w:t>
      </w:r>
    </w:p>
    <w:p w:rsidR="00B6485D" w:rsidRDefault="003D1014" w:rsidP="003D1014">
      <w:pPr>
        <w:pStyle w:val="1"/>
        <w:rPr>
          <w:b/>
        </w:rPr>
      </w:pPr>
      <w:r>
        <w:rPr>
          <w:b/>
        </w:rPr>
        <w:t xml:space="preserve">в Ямало-Ненецком автономном округе </w:t>
      </w:r>
    </w:p>
    <w:p w:rsidR="003D1014" w:rsidRDefault="003D1014" w:rsidP="003D1014">
      <w:pPr>
        <w:pStyle w:val="1"/>
        <w:rPr>
          <w:b/>
        </w:rPr>
      </w:pPr>
      <w:r>
        <w:rPr>
          <w:b/>
        </w:rPr>
        <w:t>на 2017</w:t>
      </w:r>
      <w:r w:rsidR="00B6485D">
        <w:rPr>
          <w:b/>
        </w:rPr>
        <w:t xml:space="preserve"> – </w:t>
      </w:r>
      <w:r>
        <w:rPr>
          <w:b/>
        </w:rPr>
        <w:t>2020 годы</w:t>
      </w:r>
    </w:p>
    <w:p w:rsidR="003D1014" w:rsidRPr="00864F39" w:rsidRDefault="003D1014" w:rsidP="003D1014">
      <w:pPr>
        <w:rPr>
          <w:sz w:val="28"/>
          <w:szCs w:val="28"/>
        </w:rPr>
      </w:pPr>
    </w:p>
    <w:p w:rsidR="003D1014" w:rsidRDefault="003D1014" w:rsidP="00B6485D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F56A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осуществления мер по улучшению качества жизни семей, имеющих детей, проживающих на территории Ямало-Ненецкого автономного округа, </w:t>
      </w:r>
      <w:r w:rsidR="00F832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 xml:space="preserve">подпункта </w:t>
      </w:r>
      <w:r w:rsidRPr="00670003">
        <w:rPr>
          <w:rFonts w:ascii="Times New Roman" w:hAnsi="Times New Roman"/>
          <w:sz w:val="28"/>
          <w:szCs w:val="28"/>
        </w:rPr>
        <w:t>1 пункта 4 постановления</w:t>
      </w:r>
      <w:r>
        <w:rPr>
          <w:rFonts w:ascii="Times New Roman" w:hAnsi="Times New Roman"/>
          <w:sz w:val="28"/>
          <w:szCs w:val="28"/>
        </w:rPr>
        <w:t xml:space="preserve"> Совета Федерации Федерального   Собрания   Российской   Федерации   от 12 октября 2016 года</w:t>
      </w:r>
      <w:r w:rsidR="00B6485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№ 455-СФ «О приоритетах Правительства Российской Федерации в социальной сфере на среднесрочную перспективу» </w:t>
      </w:r>
      <w:r w:rsidRPr="00F56A64">
        <w:rPr>
          <w:rFonts w:ascii="Times New Roman" w:hAnsi="Times New Roman" w:cs="Times New Roman"/>
          <w:sz w:val="28"/>
          <w:szCs w:val="28"/>
        </w:rPr>
        <w:t xml:space="preserve">Правительство Ямало-Ненецкого автономного округа </w:t>
      </w:r>
      <w:r w:rsidRPr="00864F39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B6485D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3D1014" w:rsidRDefault="003D1014" w:rsidP="00B6485D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3D1014" w:rsidRPr="00A40E72" w:rsidRDefault="003D1014" w:rsidP="00B64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5E1">
        <w:rPr>
          <w:rFonts w:ascii="Times New Roman" w:hAnsi="Times New Roman" w:cs="Times New Roman"/>
          <w:bCs/>
          <w:spacing w:val="4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прилагаемую Комплексную программу по улучшению</w:t>
      </w:r>
      <w:r w:rsidRPr="001105E1"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семей с детьми в Ямало-Ненецком автономном </w:t>
      </w:r>
      <w:r w:rsidRPr="00A40E72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на 2017</w:t>
      </w:r>
      <w:r w:rsidR="00B648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40E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D15D8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A40E72">
        <w:rPr>
          <w:rFonts w:ascii="Times New Roman" w:hAnsi="Times New Roman" w:cs="Times New Roman"/>
          <w:sz w:val="28"/>
          <w:szCs w:val="28"/>
        </w:rPr>
        <w:t>.</w:t>
      </w:r>
    </w:p>
    <w:p w:rsidR="003D1014" w:rsidRDefault="003D1014" w:rsidP="00B6485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40E72">
        <w:rPr>
          <w:b w:val="0"/>
          <w:sz w:val="28"/>
          <w:szCs w:val="28"/>
        </w:rPr>
        <w:t>2.</w:t>
      </w:r>
      <w:r w:rsidR="00B6485D">
        <w:rPr>
          <w:b w:val="0"/>
          <w:sz w:val="28"/>
          <w:szCs w:val="28"/>
        </w:rPr>
        <w:t> </w:t>
      </w:r>
      <w:r w:rsidRPr="00A40E72">
        <w:rPr>
          <w:b w:val="0"/>
          <w:sz w:val="28"/>
          <w:szCs w:val="28"/>
        </w:rPr>
        <w:t>Руководителям</w:t>
      </w:r>
      <w:r w:rsidRPr="001105E1">
        <w:rPr>
          <w:b w:val="0"/>
          <w:sz w:val="28"/>
          <w:szCs w:val="28"/>
        </w:rPr>
        <w:t xml:space="preserve"> исполнительных органов государственной власти Ямало-Ненецкого автономного округа представлять в департамент социальной защиты населения Ямало-Ненецкого автономного округа информацию о ходе выполнения мероприятий </w:t>
      </w:r>
      <w:r>
        <w:rPr>
          <w:rFonts w:eastAsia="SimSun"/>
          <w:b w:val="0"/>
          <w:sz w:val="28"/>
          <w:szCs w:val="28"/>
          <w:lang w:eastAsia="zh-CN"/>
        </w:rPr>
        <w:t>ежегодно, до 15 марта года, следующего за отчетным.</w:t>
      </w:r>
    </w:p>
    <w:p w:rsidR="003D1014" w:rsidRDefault="003D1014" w:rsidP="00B6485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B6485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Рекомендовать главам (главам местных администраций) городских округов и муниципальных районов в Ямало-Ненецком автономном округе:</w:t>
      </w:r>
    </w:p>
    <w:p w:rsidR="003D1014" w:rsidRDefault="003D1014" w:rsidP="00B6485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</w:t>
      </w:r>
      <w:r w:rsidR="00B6485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разработать и утвердить планы мероприятий по реализации соответствующих мероприятий, направленных на улучшение</w:t>
      </w:r>
      <w:r w:rsidRPr="00A40E72">
        <w:rPr>
          <w:sz w:val="28"/>
          <w:szCs w:val="28"/>
        </w:rPr>
        <w:t xml:space="preserve"> </w:t>
      </w:r>
      <w:r w:rsidRPr="00A40E72">
        <w:rPr>
          <w:b w:val="0"/>
          <w:sz w:val="28"/>
          <w:szCs w:val="28"/>
        </w:rPr>
        <w:t>социально-экономического положения семей с детьми</w:t>
      </w:r>
      <w:r>
        <w:rPr>
          <w:b w:val="0"/>
          <w:sz w:val="28"/>
          <w:szCs w:val="28"/>
        </w:rPr>
        <w:t xml:space="preserve"> в муниципальном образовании</w:t>
      </w:r>
      <w:r w:rsidR="00D15D82">
        <w:rPr>
          <w:b w:val="0"/>
          <w:sz w:val="28"/>
          <w:szCs w:val="28"/>
        </w:rPr>
        <w:t xml:space="preserve"> в Ямало-Ненецком автономном округе</w:t>
      </w:r>
      <w:r>
        <w:rPr>
          <w:b w:val="0"/>
          <w:sz w:val="28"/>
          <w:szCs w:val="28"/>
        </w:rPr>
        <w:t>;</w:t>
      </w:r>
    </w:p>
    <w:p w:rsidR="003D1014" w:rsidRDefault="003D1014" w:rsidP="00B6485D">
      <w:pPr>
        <w:autoSpaceDE w:val="0"/>
        <w:autoSpaceDN w:val="0"/>
        <w:adjustRightInd w:val="0"/>
        <w:ind w:firstLine="709"/>
        <w:jc w:val="both"/>
        <w:rPr>
          <w:rFonts w:eastAsia="SimSun"/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</w:rPr>
        <w:t>3.2.</w:t>
      </w:r>
      <w:r w:rsidR="00B6485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представлять в департамент социальной защиты населения Ямало-Ненецкого автономного округа информацию о ходе выполнения плана мероприятий </w:t>
      </w:r>
      <w:r>
        <w:rPr>
          <w:rFonts w:eastAsia="SimSun"/>
          <w:b w:val="0"/>
          <w:sz w:val="28"/>
          <w:szCs w:val="28"/>
          <w:lang w:eastAsia="zh-CN"/>
        </w:rPr>
        <w:t>ежегодно, до 15 марта года, следующего за отчетным.</w:t>
      </w:r>
    </w:p>
    <w:p w:rsidR="003D1014" w:rsidRPr="00DA14A1" w:rsidRDefault="003D1014" w:rsidP="00B6485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rFonts w:eastAsia="SimSun"/>
          <w:b w:val="0"/>
          <w:sz w:val="28"/>
          <w:szCs w:val="28"/>
          <w:lang w:eastAsia="zh-CN"/>
        </w:rPr>
        <w:t>4.</w:t>
      </w:r>
      <w:r w:rsidR="00B6485D">
        <w:rPr>
          <w:rFonts w:eastAsia="SimSun"/>
          <w:b w:val="0"/>
          <w:sz w:val="28"/>
          <w:szCs w:val="28"/>
          <w:lang w:eastAsia="zh-CN"/>
        </w:rPr>
        <w:t> </w:t>
      </w:r>
      <w:r>
        <w:rPr>
          <w:rFonts w:eastAsia="SimSun"/>
          <w:b w:val="0"/>
          <w:sz w:val="28"/>
          <w:szCs w:val="28"/>
          <w:lang w:eastAsia="zh-CN"/>
        </w:rPr>
        <w:t xml:space="preserve">Департаменту социальной защиты населения </w:t>
      </w:r>
      <w:r w:rsidR="00D15D82">
        <w:rPr>
          <w:rFonts w:eastAsia="SimSun"/>
          <w:b w:val="0"/>
          <w:sz w:val="28"/>
          <w:szCs w:val="28"/>
          <w:lang w:eastAsia="zh-CN"/>
        </w:rPr>
        <w:t xml:space="preserve">Ямало-Ненецкого </w:t>
      </w:r>
      <w:r>
        <w:rPr>
          <w:rFonts w:eastAsia="SimSun"/>
          <w:b w:val="0"/>
          <w:sz w:val="28"/>
          <w:szCs w:val="28"/>
          <w:lang w:eastAsia="zh-CN"/>
        </w:rPr>
        <w:t xml:space="preserve">автономного </w:t>
      </w:r>
      <w:r w:rsidRPr="00571798">
        <w:rPr>
          <w:rFonts w:eastAsia="SimSun"/>
          <w:b w:val="0"/>
          <w:sz w:val="28"/>
          <w:szCs w:val="28"/>
          <w:lang w:eastAsia="zh-CN"/>
        </w:rPr>
        <w:t xml:space="preserve">округа </w:t>
      </w:r>
      <w:r>
        <w:rPr>
          <w:rFonts w:eastAsia="SimSun"/>
          <w:b w:val="0"/>
          <w:sz w:val="28"/>
          <w:szCs w:val="28"/>
          <w:lang w:eastAsia="zh-CN"/>
        </w:rPr>
        <w:t>ежегодно,</w:t>
      </w:r>
      <w:r w:rsidRPr="007654B0">
        <w:rPr>
          <w:rFonts w:eastAsia="SimSun"/>
          <w:b w:val="0"/>
          <w:sz w:val="28"/>
          <w:szCs w:val="28"/>
          <w:lang w:eastAsia="zh-CN"/>
        </w:rPr>
        <w:t xml:space="preserve"> </w:t>
      </w:r>
      <w:r>
        <w:rPr>
          <w:rFonts w:eastAsia="SimSun"/>
          <w:b w:val="0"/>
          <w:sz w:val="28"/>
          <w:szCs w:val="28"/>
          <w:lang w:eastAsia="zh-CN"/>
        </w:rPr>
        <w:t>в срок до 15 апреля года, следующего за отчетным</w:t>
      </w:r>
      <w:r w:rsidR="00B6485D">
        <w:rPr>
          <w:rFonts w:eastAsia="SimSun"/>
          <w:b w:val="0"/>
          <w:sz w:val="28"/>
          <w:szCs w:val="28"/>
          <w:lang w:eastAsia="zh-CN"/>
        </w:rPr>
        <w:t>,</w:t>
      </w:r>
      <w:r>
        <w:rPr>
          <w:rFonts w:eastAsia="SimSun"/>
          <w:b w:val="0"/>
          <w:sz w:val="28"/>
          <w:szCs w:val="28"/>
          <w:lang w:eastAsia="zh-CN"/>
        </w:rPr>
        <w:t xml:space="preserve"> </w:t>
      </w:r>
      <w:r w:rsidRPr="001105E1">
        <w:rPr>
          <w:b w:val="0"/>
          <w:sz w:val="28"/>
          <w:szCs w:val="28"/>
        </w:rPr>
        <w:lastRenderedPageBreak/>
        <w:t>представлять</w:t>
      </w:r>
      <w:r>
        <w:rPr>
          <w:rFonts w:eastAsia="SimSun"/>
          <w:b w:val="0"/>
          <w:sz w:val="28"/>
          <w:szCs w:val="28"/>
          <w:lang w:eastAsia="zh-CN"/>
        </w:rPr>
        <w:t xml:space="preserve"> сводный</w:t>
      </w:r>
      <w:r w:rsidRPr="00571798">
        <w:rPr>
          <w:rFonts w:eastAsia="SimSun"/>
          <w:b w:val="0"/>
          <w:sz w:val="28"/>
          <w:szCs w:val="28"/>
          <w:lang w:eastAsia="zh-CN"/>
        </w:rPr>
        <w:t xml:space="preserve"> отчет об итогах выполнения Программы </w:t>
      </w:r>
      <w:r w:rsidRPr="00670003">
        <w:rPr>
          <w:rFonts w:eastAsia="SimSun"/>
          <w:b w:val="0"/>
          <w:sz w:val="28"/>
          <w:szCs w:val="28"/>
          <w:lang w:eastAsia="zh-CN"/>
        </w:rPr>
        <w:t xml:space="preserve">в адрес заместителя Губернатора Ямало-Ненецкого </w:t>
      </w:r>
      <w:r>
        <w:rPr>
          <w:rFonts w:eastAsia="SimSun"/>
          <w:b w:val="0"/>
          <w:sz w:val="28"/>
          <w:szCs w:val="28"/>
          <w:lang w:eastAsia="zh-CN"/>
        </w:rPr>
        <w:t xml:space="preserve">автономного округа, </w:t>
      </w:r>
      <w:r>
        <w:rPr>
          <w:b w:val="0"/>
          <w:color w:val="000000"/>
          <w:sz w:val="28"/>
          <w:szCs w:val="28"/>
        </w:rPr>
        <w:t>обеспечивающего формирование и реализацию государственной политики в социальной сфере.</w:t>
      </w:r>
    </w:p>
    <w:p w:rsidR="003D1014" w:rsidRDefault="00B6485D" w:rsidP="00B6485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3D101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3D1014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 w:val="0"/>
          <w:bCs/>
          <w:sz w:val="28"/>
          <w:szCs w:val="28"/>
        </w:rPr>
        <w:t xml:space="preserve">                           </w:t>
      </w:r>
      <w:r w:rsidR="003D1014">
        <w:rPr>
          <w:b w:val="0"/>
          <w:bCs/>
          <w:sz w:val="28"/>
          <w:szCs w:val="28"/>
        </w:rPr>
        <w:t xml:space="preserve">на заместителя Губернатора, </w:t>
      </w:r>
      <w:r w:rsidR="003D1014">
        <w:rPr>
          <w:b w:val="0"/>
          <w:color w:val="000000"/>
          <w:sz w:val="28"/>
          <w:szCs w:val="28"/>
        </w:rPr>
        <w:t>обеспечивающего формирование и реализацию государственной политики в социальной сфере.</w:t>
      </w:r>
    </w:p>
    <w:p w:rsidR="00B6485D" w:rsidRDefault="003D1014" w:rsidP="003D1014">
      <w:pPr>
        <w:pStyle w:val="2"/>
      </w:pPr>
      <w:r>
        <w:t xml:space="preserve">                   </w:t>
      </w:r>
      <w:r w:rsidR="00B6485D">
        <w:t xml:space="preserve"> </w:t>
      </w:r>
      <w:r>
        <w:t xml:space="preserve"> </w:t>
      </w:r>
    </w:p>
    <w:p w:rsidR="00B6485D" w:rsidRDefault="00B6485D" w:rsidP="003D1014">
      <w:pPr>
        <w:pStyle w:val="2"/>
      </w:pPr>
    </w:p>
    <w:p w:rsidR="00D15D82" w:rsidRPr="00D15D82" w:rsidRDefault="00D15D82" w:rsidP="00D15D82"/>
    <w:p w:rsidR="003D1014" w:rsidRDefault="00B6485D" w:rsidP="00B6485D">
      <w:pPr>
        <w:pStyle w:val="2"/>
        <w:ind w:left="1" w:firstLine="708"/>
      </w:pPr>
      <w:r>
        <w:t xml:space="preserve">           </w:t>
      </w:r>
      <w:r w:rsidR="003D1014">
        <w:t xml:space="preserve"> Губернатор</w:t>
      </w:r>
    </w:p>
    <w:p w:rsidR="00B6485D" w:rsidRDefault="003D1014" w:rsidP="003D1014">
      <w:pPr>
        <w:pStyle w:val="2"/>
        <w:jc w:val="left"/>
        <w:sectPr w:rsidR="00B6485D" w:rsidSect="00B6485D">
          <w:headerReference w:type="default" r:id="rId9"/>
          <w:pgSz w:w="11905" w:h="16837" w:code="9"/>
          <w:pgMar w:top="1134" w:right="567" w:bottom="1134" w:left="1418" w:header="709" w:footer="709" w:gutter="0"/>
          <w:cols w:space="720"/>
          <w:noEndnote/>
          <w:titlePg/>
          <w:docGrid w:linePitch="328"/>
        </w:sectPr>
      </w:pPr>
      <w:r>
        <w:t>Ямало-Ненецкого автономного округа                                                 Д.Н. Кобылкин</w:t>
      </w:r>
    </w:p>
    <w:p w:rsidR="00C216DD" w:rsidRDefault="00F90F43" w:rsidP="00F90F43">
      <w:pPr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УТВЕРЖДЕНА </w:t>
      </w:r>
    </w:p>
    <w:p w:rsidR="00B6485D" w:rsidRDefault="00B6485D" w:rsidP="00F90F43">
      <w:pPr>
        <w:ind w:left="4820"/>
        <w:jc w:val="both"/>
        <w:rPr>
          <w:b w:val="0"/>
          <w:sz w:val="28"/>
          <w:szCs w:val="28"/>
        </w:rPr>
      </w:pPr>
    </w:p>
    <w:p w:rsidR="00C216DD" w:rsidRDefault="00C216DD" w:rsidP="00F90F43">
      <w:pPr>
        <w:tabs>
          <w:tab w:val="left" w:pos="4820"/>
          <w:tab w:val="left" w:pos="5103"/>
        </w:tabs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Правительства</w:t>
      </w:r>
    </w:p>
    <w:p w:rsidR="00C216DD" w:rsidRDefault="00C216DD" w:rsidP="00F90F43">
      <w:pPr>
        <w:tabs>
          <w:tab w:val="left" w:pos="4820"/>
          <w:tab w:val="left" w:pos="5103"/>
        </w:tabs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Ямало-</w:t>
      </w:r>
      <w:r w:rsidR="00A50A86">
        <w:rPr>
          <w:b w:val="0"/>
          <w:sz w:val="28"/>
          <w:szCs w:val="28"/>
        </w:rPr>
        <w:t xml:space="preserve">Ненецкого </w:t>
      </w:r>
      <w:r>
        <w:rPr>
          <w:b w:val="0"/>
          <w:sz w:val="28"/>
          <w:szCs w:val="28"/>
        </w:rPr>
        <w:t>автономного округа</w:t>
      </w:r>
    </w:p>
    <w:p w:rsidR="00C216DD" w:rsidRDefault="00A50A86" w:rsidP="00F90F43">
      <w:pPr>
        <w:ind w:left="48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296544">
        <w:rPr>
          <w:b w:val="0"/>
          <w:sz w:val="28"/>
          <w:szCs w:val="28"/>
        </w:rPr>
        <w:t>18 октября</w:t>
      </w:r>
      <w:r w:rsidR="00B6485D">
        <w:rPr>
          <w:b w:val="0"/>
          <w:sz w:val="28"/>
          <w:szCs w:val="28"/>
        </w:rPr>
        <w:t xml:space="preserve"> </w:t>
      </w:r>
      <w:r w:rsidR="00C216DD">
        <w:rPr>
          <w:b w:val="0"/>
          <w:sz w:val="28"/>
          <w:szCs w:val="28"/>
        </w:rPr>
        <w:t>20</w:t>
      </w:r>
      <w:r w:rsidR="00F90F43">
        <w:rPr>
          <w:b w:val="0"/>
          <w:sz w:val="28"/>
          <w:szCs w:val="28"/>
        </w:rPr>
        <w:t>17</w:t>
      </w:r>
      <w:r w:rsidR="00C216DD">
        <w:rPr>
          <w:b w:val="0"/>
          <w:sz w:val="28"/>
          <w:szCs w:val="28"/>
        </w:rPr>
        <w:t xml:space="preserve"> года №</w:t>
      </w:r>
      <w:r w:rsidR="00B6485D">
        <w:rPr>
          <w:b w:val="0"/>
          <w:sz w:val="28"/>
          <w:szCs w:val="28"/>
        </w:rPr>
        <w:t xml:space="preserve"> </w:t>
      </w:r>
      <w:r w:rsidR="00296544">
        <w:rPr>
          <w:b w:val="0"/>
          <w:sz w:val="28"/>
          <w:szCs w:val="28"/>
        </w:rPr>
        <w:t>1091-П</w:t>
      </w:r>
    </w:p>
    <w:p w:rsidR="00C216DD" w:rsidRDefault="00C216DD" w:rsidP="00C216DD">
      <w:pPr>
        <w:ind w:firstLine="5400"/>
        <w:rPr>
          <w:b w:val="0"/>
          <w:sz w:val="28"/>
          <w:szCs w:val="28"/>
        </w:rPr>
      </w:pPr>
    </w:p>
    <w:p w:rsidR="00C216DD" w:rsidRDefault="00C216DD" w:rsidP="00C216DD">
      <w:pPr>
        <w:rPr>
          <w:b w:val="0"/>
          <w:sz w:val="28"/>
          <w:szCs w:val="28"/>
        </w:rPr>
      </w:pPr>
    </w:p>
    <w:p w:rsidR="00A50A86" w:rsidRPr="00F90F43" w:rsidRDefault="00A50A86" w:rsidP="00A50A86">
      <w:pPr>
        <w:jc w:val="center"/>
        <w:rPr>
          <w:sz w:val="28"/>
          <w:szCs w:val="28"/>
        </w:rPr>
      </w:pPr>
      <w:r w:rsidRPr="00F90F43">
        <w:rPr>
          <w:sz w:val="28"/>
          <w:szCs w:val="28"/>
        </w:rPr>
        <w:t>КОМПЛЕКСНАЯ ПРОГРАММА</w:t>
      </w:r>
    </w:p>
    <w:p w:rsidR="00B6485D" w:rsidRDefault="00F90F43" w:rsidP="00A50A8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 улучшению социально-экономического положения семей </w:t>
      </w:r>
    </w:p>
    <w:p w:rsidR="00B6485D" w:rsidRDefault="00F90F43" w:rsidP="00A50A8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детьми в Ямало-Ненецком автономном округе </w:t>
      </w:r>
    </w:p>
    <w:p w:rsidR="00781E7D" w:rsidRDefault="00F90F43" w:rsidP="00A50A8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2017</w:t>
      </w:r>
      <w:r w:rsidR="00B6485D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2020 годы</w:t>
      </w:r>
    </w:p>
    <w:p w:rsidR="00A50A86" w:rsidRDefault="00A50A86" w:rsidP="00A50A86">
      <w:pPr>
        <w:jc w:val="center"/>
        <w:rPr>
          <w:b w:val="0"/>
          <w:sz w:val="28"/>
          <w:szCs w:val="28"/>
        </w:rPr>
      </w:pPr>
    </w:p>
    <w:tbl>
      <w:tblPr>
        <w:tblStyle w:val="a9"/>
        <w:tblW w:w="9998" w:type="dxa"/>
        <w:tblLook w:val="04A0"/>
      </w:tblPr>
      <w:tblGrid>
        <w:gridCol w:w="3085"/>
        <w:gridCol w:w="6913"/>
      </w:tblGrid>
      <w:tr w:rsidR="00A50A86" w:rsidRPr="00117646" w:rsidTr="00B6485D">
        <w:trPr>
          <w:trHeight w:val="685"/>
        </w:trPr>
        <w:tc>
          <w:tcPr>
            <w:tcW w:w="3085" w:type="dxa"/>
          </w:tcPr>
          <w:p w:rsidR="00A50A86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13" w:type="dxa"/>
          </w:tcPr>
          <w:p w:rsidR="00A50A86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Комплексная программа по улучшению социально-экономического положения семей с детьми в Ямало-Ненецко</w:t>
            </w:r>
            <w:r w:rsidR="00662DEC">
              <w:rPr>
                <w:b w:val="0"/>
                <w:sz w:val="28"/>
                <w:szCs w:val="28"/>
              </w:rPr>
              <w:t>м автономном округе на 2017</w:t>
            </w:r>
            <w:r w:rsidR="00B6485D">
              <w:rPr>
                <w:b w:val="0"/>
                <w:sz w:val="28"/>
                <w:szCs w:val="28"/>
              </w:rPr>
              <w:t xml:space="preserve"> – </w:t>
            </w:r>
            <w:r w:rsidR="00662DEC">
              <w:rPr>
                <w:b w:val="0"/>
                <w:sz w:val="28"/>
                <w:szCs w:val="28"/>
              </w:rPr>
              <w:t>2020</w:t>
            </w:r>
            <w:r w:rsidRPr="005123F7">
              <w:rPr>
                <w:b w:val="0"/>
                <w:sz w:val="28"/>
                <w:szCs w:val="28"/>
              </w:rPr>
              <w:t xml:space="preserve"> годы</w:t>
            </w:r>
            <w:r w:rsidR="00F371FE" w:rsidRPr="005123F7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A50A86" w:rsidRPr="00117646" w:rsidTr="00B6485D">
        <w:trPr>
          <w:trHeight w:val="685"/>
        </w:trPr>
        <w:tc>
          <w:tcPr>
            <w:tcW w:w="3085" w:type="dxa"/>
          </w:tcPr>
          <w:p w:rsidR="00A50A86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3" w:type="dxa"/>
          </w:tcPr>
          <w:p w:rsidR="00B6485D" w:rsidRDefault="0063592E" w:rsidP="00B6485D">
            <w:pPr>
              <w:rPr>
                <w:b w:val="0"/>
                <w:color w:val="000000"/>
                <w:sz w:val="28"/>
                <w:szCs w:val="28"/>
              </w:rPr>
            </w:pPr>
            <w:r w:rsidRPr="00D34B7D">
              <w:rPr>
                <w:b w:val="0"/>
                <w:color w:val="000000"/>
                <w:sz w:val="28"/>
                <w:szCs w:val="28"/>
              </w:rPr>
              <w:t xml:space="preserve">Указ Президента </w:t>
            </w:r>
            <w:r w:rsidR="00306685" w:rsidRPr="00D34B7D">
              <w:rPr>
                <w:b w:val="0"/>
                <w:color w:val="000000"/>
                <w:sz w:val="28"/>
                <w:szCs w:val="28"/>
              </w:rPr>
              <w:t xml:space="preserve">Российской Федерации от 14 мая </w:t>
            </w:r>
          </w:p>
          <w:p w:rsidR="0063592E" w:rsidRPr="00D34B7D" w:rsidRDefault="00306685" w:rsidP="00B6485D">
            <w:pPr>
              <w:rPr>
                <w:b w:val="0"/>
                <w:color w:val="000000"/>
                <w:sz w:val="28"/>
                <w:szCs w:val="28"/>
              </w:rPr>
            </w:pPr>
            <w:r w:rsidRPr="00D34B7D">
              <w:rPr>
                <w:b w:val="0"/>
                <w:color w:val="000000"/>
                <w:sz w:val="28"/>
                <w:szCs w:val="28"/>
              </w:rPr>
              <w:t>1996</w:t>
            </w:r>
            <w:r w:rsidR="003C6799" w:rsidRPr="00D34B7D">
              <w:rPr>
                <w:b w:val="0"/>
                <w:color w:val="000000"/>
                <w:sz w:val="28"/>
                <w:szCs w:val="28"/>
              </w:rPr>
              <w:t xml:space="preserve"> года </w:t>
            </w:r>
            <w:r w:rsidR="00B6485D">
              <w:rPr>
                <w:b w:val="0"/>
                <w:color w:val="000000"/>
                <w:sz w:val="28"/>
                <w:szCs w:val="28"/>
              </w:rPr>
              <w:t xml:space="preserve">№ 712 </w:t>
            </w:r>
            <w:r w:rsidR="003C6799" w:rsidRPr="00D34B7D">
              <w:rPr>
                <w:b w:val="0"/>
                <w:color w:val="000000"/>
                <w:sz w:val="28"/>
                <w:szCs w:val="28"/>
              </w:rPr>
              <w:t xml:space="preserve">«Об </w:t>
            </w:r>
            <w:r w:rsidR="00D15D82">
              <w:rPr>
                <w:b w:val="0"/>
                <w:color w:val="000000"/>
                <w:sz w:val="28"/>
                <w:szCs w:val="28"/>
              </w:rPr>
              <w:t>О</w:t>
            </w:r>
            <w:r w:rsidR="003C6799" w:rsidRPr="00D34B7D">
              <w:rPr>
                <w:b w:val="0"/>
                <w:color w:val="000000"/>
                <w:sz w:val="28"/>
                <w:szCs w:val="28"/>
              </w:rPr>
              <w:t>сновных направлениях гос</w:t>
            </w:r>
            <w:r w:rsidR="00DD794A">
              <w:rPr>
                <w:b w:val="0"/>
                <w:color w:val="000000"/>
                <w:sz w:val="28"/>
                <w:szCs w:val="28"/>
              </w:rPr>
              <w:t>ударственной семейной политики»</w:t>
            </w:r>
            <w:r w:rsidR="00B6485D">
              <w:rPr>
                <w:b w:val="0"/>
                <w:color w:val="000000"/>
                <w:sz w:val="28"/>
                <w:szCs w:val="28"/>
              </w:rPr>
              <w:t>;</w:t>
            </w:r>
            <w:r w:rsidRPr="00D34B7D">
              <w:rPr>
                <w:b w:val="0"/>
                <w:color w:val="000000"/>
                <w:sz w:val="28"/>
                <w:szCs w:val="28"/>
              </w:rPr>
              <w:t xml:space="preserve">  </w:t>
            </w:r>
          </w:p>
          <w:p w:rsidR="00B6485D" w:rsidRDefault="00D15D82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FF08AD" w:rsidRPr="005123F7">
              <w:rPr>
                <w:b w:val="0"/>
                <w:sz w:val="28"/>
                <w:szCs w:val="28"/>
              </w:rPr>
              <w:t xml:space="preserve">остановление Совета Федерации  Федерального Собрания Российской Федерации </w:t>
            </w:r>
            <w:r w:rsidR="00B6485D" w:rsidRPr="005123F7">
              <w:rPr>
                <w:b w:val="0"/>
                <w:sz w:val="28"/>
                <w:szCs w:val="28"/>
              </w:rPr>
              <w:t xml:space="preserve">от 12 октября </w:t>
            </w:r>
          </w:p>
          <w:p w:rsidR="00BF1E01" w:rsidRPr="005123F7" w:rsidRDefault="00B6485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 xml:space="preserve">2016 года № 455-СФ </w:t>
            </w:r>
            <w:r w:rsidR="00FF08AD" w:rsidRPr="005123F7">
              <w:rPr>
                <w:b w:val="0"/>
                <w:sz w:val="28"/>
                <w:szCs w:val="28"/>
              </w:rPr>
              <w:t>«О приоритетах Правительства Российской Федерации в социальной сфере на среднес</w:t>
            </w:r>
            <w:r w:rsidR="00BF1E01" w:rsidRPr="005123F7">
              <w:rPr>
                <w:b w:val="0"/>
                <w:sz w:val="28"/>
                <w:szCs w:val="28"/>
              </w:rPr>
              <w:t>рочную перспективу»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B6485D" w:rsidRDefault="00D15D82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BF1E01" w:rsidRPr="00301244">
              <w:rPr>
                <w:b w:val="0"/>
                <w:sz w:val="28"/>
                <w:szCs w:val="28"/>
              </w:rPr>
              <w:t>оручение Заместителя П</w:t>
            </w:r>
            <w:r w:rsidR="00FF08AD" w:rsidRPr="00301244">
              <w:rPr>
                <w:b w:val="0"/>
                <w:sz w:val="28"/>
                <w:szCs w:val="28"/>
              </w:rPr>
              <w:t>редседателя Прави</w:t>
            </w:r>
            <w:r w:rsidR="00BF1E01" w:rsidRPr="00301244">
              <w:rPr>
                <w:b w:val="0"/>
                <w:sz w:val="28"/>
                <w:szCs w:val="28"/>
              </w:rPr>
              <w:t xml:space="preserve">тельства Российской Федерации </w:t>
            </w:r>
            <w:r w:rsidR="00301244" w:rsidRPr="00301244">
              <w:rPr>
                <w:b w:val="0"/>
                <w:sz w:val="28"/>
                <w:szCs w:val="28"/>
              </w:rPr>
              <w:t xml:space="preserve">от 18 октября 2016 года </w:t>
            </w:r>
          </w:p>
          <w:p w:rsidR="00301244" w:rsidRDefault="00BF1E01" w:rsidP="00B6485D">
            <w:pPr>
              <w:rPr>
                <w:b w:val="0"/>
                <w:sz w:val="28"/>
                <w:szCs w:val="28"/>
              </w:rPr>
            </w:pPr>
            <w:r w:rsidRPr="00301244">
              <w:rPr>
                <w:b w:val="0"/>
                <w:sz w:val="28"/>
                <w:szCs w:val="28"/>
              </w:rPr>
              <w:t>ОГ-П12-6229</w:t>
            </w:r>
            <w:r w:rsidR="00B6485D">
              <w:rPr>
                <w:b w:val="0"/>
                <w:sz w:val="28"/>
                <w:szCs w:val="28"/>
              </w:rPr>
              <w:t>;</w:t>
            </w:r>
            <w:r w:rsidRPr="00301244">
              <w:rPr>
                <w:b w:val="0"/>
                <w:sz w:val="28"/>
                <w:szCs w:val="28"/>
              </w:rPr>
              <w:t xml:space="preserve"> </w:t>
            </w:r>
          </w:p>
          <w:p w:rsidR="00B6485D" w:rsidRDefault="00B6485D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р</w:t>
            </w:r>
            <w:r w:rsidR="0063592E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аспоряжение</w:t>
            </w:r>
            <w:r w:rsidR="00E51D80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Правительства Российской Федерации </w:t>
            </w:r>
          </w:p>
          <w:p w:rsidR="00E51D80" w:rsidRPr="005123F7" w:rsidRDefault="00E51D80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от 25 августа 2014 года </w:t>
            </w:r>
            <w:r w:rsidR="0063592E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№ 1618-р «Об утверждении 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Концепци</w:t>
            </w:r>
            <w:r w:rsidR="0063592E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и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государственной семейной политики в Российской Федерации на период до 2025 года</w:t>
            </w:r>
            <w:r w:rsidR="00DD794A">
              <w:rPr>
                <w:rFonts w:eastAsia="Calibri"/>
                <w:b w:val="0"/>
                <w:sz w:val="28"/>
                <w:szCs w:val="28"/>
                <w:lang w:eastAsia="en-US"/>
              </w:rPr>
              <w:t>»</w:t>
            </w:r>
            <w:r w:rsidR="00B6485D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B6485D" w:rsidRDefault="0063592E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Закон Ямало-Ненецкого автономного округа </w:t>
            </w:r>
          </w:p>
          <w:p w:rsidR="00A50A86" w:rsidRPr="005123F7" w:rsidRDefault="0063592E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от 29 ноября 2006 года № 79-ЗАО «О государственной семейной политике в Ямало-Ненецком автономном округе»</w:t>
            </w:r>
          </w:p>
        </w:tc>
      </w:tr>
      <w:tr w:rsidR="00A50A86" w:rsidRPr="00117646" w:rsidTr="00B6485D">
        <w:trPr>
          <w:trHeight w:val="729"/>
        </w:trPr>
        <w:tc>
          <w:tcPr>
            <w:tcW w:w="3085" w:type="dxa"/>
          </w:tcPr>
          <w:p w:rsidR="00A50A86" w:rsidRPr="005123F7" w:rsidRDefault="00C259FA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Ответственный исполнитель, </w:t>
            </w:r>
            <w:r w:rsidR="003C6799" w:rsidRPr="005123F7">
              <w:rPr>
                <w:b w:val="0"/>
                <w:sz w:val="28"/>
                <w:szCs w:val="28"/>
              </w:rPr>
              <w:t xml:space="preserve"> координатор</w:t>
            </w:r>
          </w:p>
        </w:tc>
        <w:tc>
          <w:tcPr>
            <w:tcW w:w="6913" w:type="dxa"/>
          </w:tcPr>
          <w:p w:rsidR="00B6485D" w:rsidRDefault="003C6799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департамент социальной защиты населения </w:t>
            </w:r>
          </w:p>
          <w:p w:rsidR="00A50A86" w:rsidRPr="005123F7" w:rsidRDefault="003C6799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Ямало-Ненецкого автономного округа</w:t>
            </w:r>
          </w:p>
        </w:tc>
      </w:tr>
      <w:tr w:rsidR="00F371FE" w:rsidRPr="00117646" w:rsidTr="00B6485D">
        <w:trPr>
          <w:trHeight w:val="729"/>
        </w:trPr>
        <w:tc>
          <w:tcPr>
            <w:tcW w:w="3085" w:type="dxa"/>
          </w:tcPr>
          <w:p w:rsidR="00F371FE" w:rsidRPr="005123F7" w:rsidRDefault="00F371FE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6913" w:type="dxa"/>
          </w:tcPr>
          <w:p w:rsidR="00F371FE" w:rsidRPr="003A7121" w:rsidRDefault="00155706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формирование социально-экономических условий для осуществления комплекса мер, направленных на улучшение</w:t>
            </w:r>
            <w:r w:rsidRPr="003A7121">
              <w:rPr>
                <w:b w:val="0"/>
                <w:sz w:val="28"/>
                <w:szCs w:val="28"/>
              </w:rPr>
              <w:t xml:space="preserve"> социально-экономического положения семей с детьми в Ямало-Ненецком автономном округе</w:t>
            </w:r>
            <w:r>
              <w:rPr>
                <w:b w:val="0"/>
                <w:sz w:val="28"/>
                <w:szCs w:val="28"/>
              </w:rPr>
              <w:t>, повышение качества их жизни</w:t>
            </w:r>
          </w:p>
        </w:tc>
      </w:tr>
      <w:tr w:rsidR="00A50A86" w:rsidRPr="00117646" w:rsidTr="00B6485D">
        <w:trPr>
          <w:trHeight w:val="685"/>
        </w:trPr>
        <w:tc>
          <w:tcPr>
            <w:tcW w:w="3085" w:type="dxa"/>
          </w:tcPr>
          <w:p w:rsidR="00A50A86" w:rsidRPr="005123F7" w:rsidRDefault="00F371FE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З</w:t>
            </w:r>
            <w:r w:rsidR="00FF08AD" w:rsidRPr="005123F7">
              <w:rPr>
                <w:b w:val="0"/>
                <w:sz w:val="28"/>
                <w:szCs w:val="28"/>
              </w:rPr>
              <w:t>адачи</w:t>
            </w:r>
            <w:r w:rsidRPr="005123F7">
              <w:rPr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6913" w:type="dxa"/>
          </w:tcPr>
          <w:p w:rsidR="00C22DC3" w:rsidRPr="00D34B7D" w:rsidRDefault="00C22DC3" w:rsidP="00B6485D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Pr="00D34B7D">
              <w:rPr>
                <w:rFonts w:eastAsia="Calibri"/>
                <w:b w:val="0"/>
                <w:color w:val="000000"/>
                <w:sz w:val="28"/>
                <w:szCs w:val="28"/>
              </w:rPr>
              <w:t xml:space="preserve">обеспечение мер, направленных на </w:t>
            </w:r>
            <w:r w:rsidRPr="00D34B7D">
              <w:rPr>
                <w:b w:val="0"/>
                <w:color w:val="000000"/>
                <w:sz w:val="28"/>
                <w:szCs w:val="28"/>
              </w:rPr>
              <w:t>повышение доходов и уровня социальной защищенности малообеспеченных семей с детьми;</w:t>
            </w:r>
          </w:p>
          <w:p w:rsidR="001F6A14" w:rsidRDefault="00C22DC3" w:rsidP="00B6485D">
            <w:pPr>
              <w:rPr>
                <w:rFonts w:eastAsia="Calibri"/>
                <w:b w:val="0"/>
                <w:sz w:val="28"/>
                <w:szCs w:val="28"/>
              </w:rPr>
            </w:pPr>
            <w:r w:rsidRPr="00D34B7D">
              <w:rPr>
                <w:b w:val="0"/>
                <w:color w:val="000000"/>
                <w:sz w:val="28"/>
                <w:szCs w:val="28"/>
              </w:rPr>
              <w:t xml:space="preserve">- обеспечение условий для стабилизации </w:t>
            </w:r>
            <w:r w:rsidR="00FA51A6" w:rsidRPr="00D34B7D">
              <w:rPr>
                <w:rFonts w:eastAsia="Calibri"/>
                <w:b w:val="0"/>
                <w:color w:val="000000"/>
                <w:sz w:val="28"/>
                <w:szCs w:val="28"/>
              </w:rPr>
              <w:lastRenderedPageBreak/>
              <w:t>материального положения</w:t>
            </w:r>
            <w:r w:rsidRPr="00D34B7D">
              <w:rPr>
                <w:rFonts w:eastAsia="Calibri"/>
                <w:b w:val="0"/>
                <w:color w:val="000000"/>
                <w:sz w:val="28"/>
                <w:szCs w:val="28"/>
              </w:rPr>
              <w:t xml:space="preserve"> семей с детьми;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  <w:p w:rsidR="00C22DC3" w:rsidRDefault="00C22DC3" w:rsidP="00B6485D">
            <w:pPr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="00FA51A6">
              <w:rPr>
                <w:rFonts w:eastAsia="Calibri"/>
                <w:b w:val="0"/>
                <w:sz w:val="28"/>
                <w:szCs w:val="28"/>
              </w:rPr>
              <w:t>обеспечение необходимых условий для выполнения семьей ее функций, в том числе реализация мер по повышению статуса института семьи;</w:t>
            </w:r>
          </w:p>
          <w:p w:rsidR="003A7121" w:rsidRPr="003A7121" w:rsidRDefault="007366BB" w:rsidP="00B6485D">
            <w:pP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</w:pPr>
            <w:r w:rsidRPr="005123F7"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="003A7121" w:rsidRPr="003A7121"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социальная поддержка семей, принявших на воспитание детей-сирот и детей, оставшихся без попечения родителей;</w:t>
            </w:r>
          </w:p>
          <w:p w:rsidR="003A7121" w:rsidRDefault="003A7121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 xml:space="preserve">- </w:t>
            </w:r>
            <w:r w:rsidRPr="003A7121"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поддержка семей в части обеспечения доступности образования для различных групп детей, в том числе для детей, имеющих проблемы со здоровьем</w:t>
            </w:r>
            <w: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;</w:t>
            </w:r>
          </w:p>
          <w:p w:rsidR="007366BB" w:rsidRPr="005123F7" w:rsidRDefault="00675D18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="007366BB" w:rsidRPr="005123F7">
              <w:rPr>
                <w:rFonts w:eastAsia="Calibri"/>
                <w:b w:val="0"/>
                <w:sz w:val="28"/>
                <w:szCs w:val="28"/>
              </w:rPr>
              <w:t>р</w:t>
            </w:r>
            <w:r w:rsidR="007366BB" w:rsidRPr="007366BB">
              <w:rPr>
                <w:rFonts w:eastAsia="Calibri"/>
                <w:b w:val="0"/>
                <w:sz w:val="28"/>
                <w:szCs w:val="28"/>
              </w:rPr>
              <w:t>еализация комплекса мероприятий, направленных на создание условий для отдыха и оздоровления детей и молодёжи Ямало-Ненецкого автономного округа</w:t>
            </w:r>
            <w:r w:rsidR="007366BB" w:rsidRPr="005123F7">
              <w:rPr>
                <w:rFonts w:eastAsia="Calibri"/>
                <w:b w:val="0"/>
                <w:sz w:val="28"/>
                <w:szCs w:val="28"/>
              </w:rPr>
              <w:t>;</w:t>
            </w:r>
          </w:p>
          <w:p w:rsidR="00675D18" w:rsidRDefault="007366BB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 w:rsidRPr="005123F7">
              <w:rPr>
                <w:rFonts w:eastAsia="Calibri"/>
                <w:b w:val="0"/>
                <w:sz w:val="28"/>
                <w:szCs w:val="28"/>
              </w:rPr>
              <w:t>- в</w:t>
            </w:r>
            <w:r w:rsidRPr="007366BB">
              <w:rPr>
                <w:rFonts w:eastAsia="Calibri"/>
                <w:b w:val="0"/>
                <w:sz w:val="28"/>
                <w:szCs w:val="28"/>
              </w:rPr>
              <w:t>ыявление семей с активной жизненной позицией, стимулирование участия молодых семей в мероприятиях, направленных на пропаганду позитивного опыта семейного воспитания и здорового образа жиз</w:t>
            </w:r>
            <w:r w:rsidRPr="005123F7">
              <w:rPr>
                <w:rFonts w:eastAsia="Calibri"/>
                <w:b w:val="0"/>
                <w:sz w:val="28"/>
                <w:szCs w:val="28"/>
              </w:rPr>
              <w:t>ни;</w:t>
            </w:r>
          </w:p>
          <w:p w:rsidR="00F371FE" w:rsidRPr="005123F7" w:rsidRDefault="00675D18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="00F371FE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повышение конкурентоспособности граждан, воспитывающих детей, на рынке труда Ямало-Ненецкого автономного округа;</w:t>
            </w:r>
          </w:p>
          <w:p w:rsidR="00B6485D" w:rsidRDefault="00F371FE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создание условий для граждан, воспитывающих детей, для осуществления трудовой деятельности </w:t>
            </w:r>
          </w:p>
          <w:p w:rsidR="00F371FE" w:rsidRPr="005123F7" w:rsidRDefault="00F371FE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>(в том числе на дому);</w:t>
            </w:r>
          </w:p>
          <w:p w:rsidR="00F371FE" w:rsidRPr="00F371FE" w:rsidRDefault="00F371FE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>создание условий для граждан, воспитывающих детей, обеспечивающих сохранение рабочего места или предоставление нового места работы, сохранение уже наработанного опыта и обес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печение финансовой стабильности;</w:t>
            </w:r>
          </w:p>
          <w:p w:rsidR="006242BF" w:rsidRPr="006242BF" w:rsidRDefault="006242BF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6242BF">
              <w:rPr>
                <w:rFonts w:eastAsia="Calibri"/>
                <w:b w:val="0"/>
                <w:sz w:val="28"/>
                <w:szCs w:val="28"/>
              </w:rPr>
              <w:t>устойчивое развитие коренных малочисленных народов Севера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Ямало-Ненецкого автономного округа</w:t>
            </w:r>
            <w:r w:rsidRPr="006242BF">
              <w:rPr>
                <w:rFonts w:eastAsia="Calibri"/>
                <w:b w:val="0"/>
                <w:sz w:val="28"/>
                <w:szCs w:val="28"/>
              </w:rPr>
              <w:t>;</w:t>
            </w:r>
          </w:p>
          <w:p w:rsidR="00537919" w:rsidRDefault="006242BF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 w:rsidRPr="006242BF">
              <w:rPr>
                <w:rFonts w:eastAsia="Calibri"/>
                <w:b w:val="0"/>
                <w:sz w:val="28"/>
                <w:szCs w:val="28"/>
              </w:rPr>
              <w:t>-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Pr="006242BF">
              <w:rPr>
                <w:rFonts w:eastAsia="Calibri"/>
                <w:b w:val="0"/>
                <w:sz w:val="28"/>
                <w:szCs w:val="28"/>
              </w:rPr>
              <w:t>сохранение традиционного образа жизни и культурных ценностей коренных малочисленных народов Севера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Ямало-Ненецкого автономного округа;</w:t>
            </w:r>
          </w:p>
          <w:p w:rsidR="00537919" w:rsidRPr="00537919" w:rsidRDefault="00537919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37919">
              <w:rPr>
                <w:b w:val="0"/>
                <w:sz w:val="28"/>
                <w:szCs w:val="28"/>
                <w:lang w:eastAsia="en-US"/>
              </w:rPr>
              <w:t xml:space="preserve">- повышение массовости населения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Ямало-Ненецкого </w:t>
            </w:r>
            <w:r w:rsidRPr="00537919">
              <w:rPr>
                <w:b w:val="0"/>
                <w:sz w:val="28"/>
                <w:szCs w:val="28"/>
                <w:lang w:eastAsia="en-US"/>
              </w:rPr>
              <w:t>автономного округа, занимающегося физической культурой и массовым спортом;</w:t>
            </w:r>
          </w:p>
          <w:p w:rsidR="00537919" w:rsidRPr="00537919" w:rsidRDefault="00537919" w:rsidP="00B6485D">
            <w:pPr>
              <w:contextualSpacing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37919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формирование мотивации для ведения здорового образа жизни среди различных возрастных групп; </w:t>
            </w:r>
          </w:p>
          <w:p w:rsidR="006242BF" w:rsidRDefault="00537919" w:rsidP="00B6485D">
            <w:pPr>
              <w:contextualSpacing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37919">
              <w:rPr>
                <w:rFonts w:eastAsia="Calibri"/>
                <w:b w:val="0"/>
                <w:sz w:val="28"/>
                <w:szCs w:val="28"/>
                <w:lang w:eastAsia="en-US"/>
              </w:rPr>
              <w:t>- повышение ценности семейного образа жизни, сохранение духовно-нравственных традиций в семейных о</w:t>
            </w:r>
            <w:r w:rsidR="00503F0C">
              <w:rPr>
                <w:rFonts w:eastAsia="Calibri"/>
                <w:b w:val="0"/>
                <w:sz w:val="28"/>
                <w:szCs w:val="28"/>
                <w:lang w:eastAsia="en-US"/>
              </w:rPr>
              <w:t>тношениях и семейном воспитании;</w:t>
            </w:r>
          </w:p>
          <w:p w:rsidR="00503F0C" w:rsidRPr="00CD5C14" w:rsidRDefault="00503F0C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- обеспечение мер</w:t>
            </w:r>
            <w:r w:rsidR="00D15D82">
              <w:rPr>
                <w:rFonts w:eastAsia="Calibri"/>
                <w:b w:val="0"/>
                <w:sz w:val="28"/>
                <w:szCs w:val="28"/>
                <w:lang w:eastAsia="en-US"/>
              </w:rPr>
              <w:t>,</w:t>
            </w: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направленных на улучшение жилищных условий молодых семей, многодетных семей;</w:t>
            </w:r>
          </w:p>
          <w:p w:rsidR="00503F0C" w:rsidRDefault="00503F0C" w:rsidP="00B6485D">
            <w:pPr>
              <w:contextualSpacing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обеспечение мер, направленных на повышение </w:t>
            </w: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доступности жилья для семей с детьми;</w:t>
            </w:r>
          </w:p>
          <w:p w:rsidR="000D2093" w:rsidRPr="00CD5C14" w:rsidRDefault="000D2093" w:rsidP="00B6485D">
            <w:pPr>
              <w:contextualSpacing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="00781F36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бесплатное предоставление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земельных участков  гражданам, имеющим трех и более детей;</w:t>
            </w:r>
          </w:p>
          <w:p w:rsidR="00675D18" w:rsidRPr="00675D18" w:rsidRDefault="00084759" w:rsidP="00B6485D">
            <w:pPr>
              <w:contextualSpacing/>
              <w:rPr>
                <w:rFonts w:eastAsia="Calibri"/>
                <w:b w:val="0"/>
                <w:color w:val="FF000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обеспечение мер, направленных на сохранение здоровья семей с детьми, в том числе снижение уровня младенческой смертности в </w:t>
            </w:r>
            <w:r w:rsid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Ямало-Ненецком </w:t>
            </w: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автономном округе, улучшение уровня здоровья детского населения</w:t>
            </w:r>
          </w:p>
        </w:tc>
      </w:tr>
      <w:tr w:rsidR="00FF08AD" w:rsidRPr="00117646" w:rsidTr="00B6485D">
        <w:trPr>
          <w:trHeight w:val="685"/>
        </w:trPr>
        <w:tc>
          <w:tcPr>
            <w:tcW w:w="3085" w:type="dxa"/>
          </w:tcPr>
          <w:p w:rsidR="00FF08AD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913" w:type="dxa"/>
          </w:tcPr>
          <w:p w:rsidR="007366BB" w:rsidRPr="00F4628E" w:rsidRDefault="00FA51A6" w:rsidP="00B6485D">
            <w:pPr>
              <w:rPr>
                <w:b w:val="0"/>
                <w:sz w:val="28"/>
                <w:szCs w:val="28"/>
              </w:rPr>
            </w:pPr>
            <w:r w:rsidRPr="00F4628E">
              <w:rPr>
                <w:b w:val="0"/>
                <w:sz w:val="28"/>
                <w:szCs w:val="28"/>
              </w:rPr>
              <w:t>2017</w:t>
            </w:r>
            <w:r w:rsidR="00B6485D">
              <w:rPr>
                <w:b w:val="0"/>
                <w:sz w:val="28"/>
                <w:szCs w:val="28"/>
              </w:rPr>
              <w:t xml:space="preserve"> – </w:t>
            </w:r>
            <w:r w:rsidRPr="00F4628E">
              <w:rPr>
                <w:b w:val="0"/>
                <w:sz w:val="28"/>
                <w:szCs w:val="28"/>
              </w:rPr>
              <w:t>2020</w:t>
            </w:r>
            <w:r w:rsidR="007366BB" w:rsidRPr="00F4628E">
              <w:rPr>
                <w:b w:val="0"/>
                <w:sz w:val="28"/>
                <w:szCs w:val="28"/>
              </w:rPr>
              <w:t xml:space="preserve"> </w:t>
            </w:r>
            <w:r w:rsidR="00D15D82">
              <w:rPr>
                <w:b w:val="0"/>
                <w:sz w:val="28"/>
                <w:szCs w:val="28"/>
              </w:rPr>
              <w:t>годы</w:t>
            </w:r>
          </w:p>
          <w:p w:rsidR="00FF08AD" w:rsidRPr="005123F7" w:rsidRDefault="00FF08AD" w:rsidP="00B6485D">
            <w:pPr>
              <w:rPr>
                <w:b w:val="0"/>
                <w:color w:val="FF0000"/>
                <w:sz w:val="28"/>
                <w:szCs w:val="28"/>
              </w:rPr>
            </w:pPr>
          </w:p>
        </w:tc>
      </w:tr>
      <w:tr w:rsidR="00FF08AD" w:rsidRPr="00117646" w:rsidTr="00B6485D">
        <w:trPr>
          <w:trHeight w:val="685"/>
        </w:trPr>
        <w:tc>
          <w:tcPr>
            <w:tcW w:w="3085" w:type="dxa"/>
          </w:tcPr>
          <w:p w:rsidR="00FF08AD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913" w:type="dxa"/>
          </w:tcPr>
          <w:p w:rsidR="00D15D82" w:rsidRDefault="00E12902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 предоставление предусмотренной действующим законодательством 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Ямало-Ненецкого </w:t>
            </w: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автономного округа государственной социальной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помощи семьям 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с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дет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ьми 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в виде ежемесячных и единовременных выплат, в том числе натуральной помощи либо в денежном ее выражении; государственной социальной помощи на основании социального контракта, направленного на усиление адресности, со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зда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ние экономически благоприятных условий активным трудоспособным членам малоимущих семей для повышения семейного благо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состояни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я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; </w:t>
            </w:r>
            <w:r w:rsidR="00D07BF5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пособий на детей до достижения </w:t>
            </w:r>
          </w:p>
          <w:p w:rsidR="00E12902" w:rsidRPr="00D15D82" w:rsidRDefault="00D07BF5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ими 16</w:t>
            </w:r>
            <w:r w:rsid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(</w:t>
            </w: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18</w:t>
            </w:r>
            <w:r w:rsidR="00D15D82"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>)</w:t>
            </w: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лет</w:t>
            </w:r>
            <w:r w:rsidR="00F8324E">
              <w:rPr>
                <w:rFonts w:eastAsia="Calibri"/>
                <w:b w:val="0"/>
                <w:sz w:val="28"/>
                <w:szCs w:val="28"/>
                <w:lang w:eastAsia="en-US"/>
              </w:rPr>
              <w:t>,</w:t>
            </w:r>
            <w:r w:rsidRPr="00D15D8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ежемесячной денежной выплаты на третьего ребенка (последующих детей) до достижения возраста 3-х лет;</w:t>
            </w:r>
          </w:p>
          <w:p w:rsidR="00675D18" w:rsidRDefault="00675D18" w:rsidP="00B6485D">
            <w:pPr>
              <w:rPr>
                <w:rFonts w:eastAsia="Calibri"/>
                <w:b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Pr="00E935A2">
              <w:rPr>
                <w:rFonts w:eastAsia="Calibri"/>
                <w:b w:val="0"/>
                <w:sz w:val="28"/>
                <w:szCs w:val="22"/>
                <w:lang w:eastAsia="en-US"/>
              </w:rPr>
              <w:t>развитие системы государственной поддержки семей, в том числе при рождении и воспитании детей</w:t>
            </w:r>
            <w:r>
              <w:rPr>
                <w:rFonts w:eastAsia="Calibri"/>
                <w:b w:val="0"/>
                <w:sz w:val="28"/>
                <w:szCs w:val="22"/>
                <w:lang w:eastAsia="en-US"/>
              </w:rPr>
              <w:t>;</w:t>
            </w:r>
          </w:p>
          <w:p w:rsidR="00675D18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2"/>
                <w:lang w:eastAsia="en-US"/>
              </w:rPr>
              <w:t xml:space="preserve">- </w:t>
            </w:r>
            <w:r w:rsidRPr="00152F15">
              <w:rPr>
                <w:rFonts w:eastAsia="Calibri"/>
                <w:b w:val="0"/>
                <w:sz w:val="28"/>
                <w:szCs w:val="22"/>
                <w:lang w:eastAsia="en-US"/>
              </w:rPr>
              <w:t xml:space="preserve">предоставление семьям при рождении третьих или последующих детей материнского (семейного) капитала за счет средств </w:t>
            </w:r>
            <w:r w:rsidR="00B6485D">
              <w:rPr>
                <w:rFonts w:eastAsia="Calibri"/>
                <w:b w:val="0"/>
                <w:sz w:val="28"/>
                <w:szCs w:val="22"/>
                <w:lang w:eastAsia="en-US"/>
              </w:rPr>
              <w:t xml:space="preserve">окружного </w:t>
            </w:r>
            <w:r w:rsidRPr="00152F15">
              <w:rPr>
                <w:rFonts w:eastAsia="Calibri"/>
                <w:b w:val="0"/>
                <w:sz w:val="28"/>
                <w:szCs w:val="22"/>
                <w:lang w:eastAsia="en-US"/>
              </w:rPr>
              <w:t>бюджета</w:t>
            </w:r>
            <w:r w:rsidR="00CF218F">
              <w:rPr>
                <w:rFonts w:eastAsia="Calibri"/>
                <w:b w:val="0"/>
                <w:sz w:val="28"/>
                <w:szCs w:val="22"/>
                <w:lang w:eastAsia="en-US"/>
              </w:rPr>
              <w:t>;</w:t>
            </w:r>
          </w:p>
          <w:p w:rsidR="00675D18" w:rsidRPr="00E935A2" w:rsidRDefault="00675D18" w:rsidP="00B6485D">
            <w:pPr>
              <w:rPr>
                <w:rFonts w:eastAsia="Arial Unicode MS"/>
                <w:b w:val="0"/>
                <w:color w:val="000000"/>
                <w:sz w:val="28"/>
                <w:szCs w:val="28"/>
              </w:rPr>
            </w:pP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>- поддержка семей, имеющих детей</w:t>
            </w:r>
            <w:r w:rsidR="00D15D82">
              <w:rPr>
                <w:rFonts w:eastAsia="Arial Unicode MS"/>
                <w:b w:val="0"/>
                <w:color w:val="000000"/>
                <w:sz w:val="28"/>
                <w:szCs w:val="28"/>
              </w:rPr>
              <w:t>,</w:t>
            </w: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в сфере образования </w:t>
            </w: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>(развитие системы государственной поддержки семей с детьми, проведение индексаций пособий, развитие инфраструктуры дошкольного образования);</w:t>
            </w:r>
          </w:p>
          <w:p w:rsidR="00675D18" w:rsidRDefault="00675D18" w:rsidP="00B6485D">
            <w:pPr>
              <w:rPr>
                <w:rFonts w:eastAsia="Arial Unicode MS"/>
                <w:b w:val="0"/>
                <w:color w:val="000000"/>
                <w:sz w:val="28"/>
                <w:szCs w:val="28"/>
              </w:rPr>
            </w:pP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- </w:t>
            </w:r>
            <w:r w:rsidR="00B6485D"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развитие системы социальной поддержки </w:t>
            </w: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>семей, принявших на воспитание детей-сирот и детей, оставшихся без попечения родителей;</w:t>
            </w:r>
          </w:p>
          <w:p w:rsidR="00AD27D7" w:rsidRPr="004A2C13" w:rsidRDefault="00AD27D7" w:rsidP="00B6485D">
            <w:pPr>
              <w:rPr>
                <w:rFonts w:eastAsia="Arial Unicode MS"/>
                <w:b w:val="0"/>
                <w:sz w:val="28"/>
                <w:szCs w:val="28"/>
              </w:rPr>
            </w:pPr>
            <w:r w:rsidRPr="004A2C13">
              <w:rPr>
                <w:rFonts w:eastAsia="Arial Unicode MS"/>
                <w:b w:val="0"/>
                <w:sz w:val="28"/>
                <w:szCs w:val="28"/>
              </w:rPr>
              <w:t>- социальная поддержка семей, имеющих детей-инвалидов;</w:t>
            </w:r>
          </w:p>
          <w:p w:rsidR="00675D18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>- содействие занятости граждан, воспитывающих детей, в целях укрепления института семьи и улучшения социально-экономического положения семей с детьми;</w:t>
            </w:r>
          </w:p>
          <w:p w:rsidR="00675D18" w:rsidRPr="00675D18" w:rsidRDefault="00675D18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 w:rsidRPr="00E935A2">
              <w:rPr>
                <w:rFonts w:eastAsia="Calibri"/>
                <w:b w:val="0"/>
                <w:sz w:val="28"/>
                <w:szCs w:val="28"/>
              </w:rPr>
              <w:t xml:space="preserve">- создание социально-бытовых условий, способствующих удовлетворению жизненно важных потребностей коренных малочисленных народов </w:t>
            </w:r>
            <w:r w:rsidRPr="00E935A2">
              <w:rPr>
                <w:rFonts w:eastAsia="Calibri"/>
                <w:b w:val="0"/>
                <w:sz w:val="28"/>
                <w:szCs w:val="28"/>
              </w:rPr>
              <w:lastRenderedPageBreak/>
              <w:t xml:space="preserve">Севера </w:t>
            </w:r>
            <w:r w:rsidR="008E1093">
              <w:rPr>
                <w:rFonts w:eastAsia="Calibri"/>
                <w:b w:val="0"/>
                <w:sz w:val="28"/>
                <w:szCs w:val="28"/>
              </w:rPr>
              <w:t xml:space="preserve">Ямало-Ненецкого </w:t>
            </w:r>
            <w:r w:rsidRPr="00E935A2">
              <w:rPr>
                <w:rFonts w:eastAsia="Calibri"/>
                <w:b w:val="0"/>
                <w:sz w:val="28"/>
                <w:szCs w:val="28"/>
              </w:rPr>
              <w:t>автономного округа</w:t>
            </w:r>
            <w:r w:rsidR="00E87911">
              <w:rPr>
                <w:rFonts w:eastAsia="Calibri"/>
                <w:b w:val="0"/>
                <w:sz w:val="28"/>
                <w:szCs w:val="28"/>
              </w:rPr>
              <w:t>;</w:t>
            </w:r>
          </w:p>
          <w:p w:rsidR="00675D18" w:rsidRDefault="00675D18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- </w:t>
            </w:r>
            <w:r w:rsidRPr="00152F15">
              <w:rPr>
                <w:rFonts w:eastAsia="Calibri"/>
                <w:b w:val="0"/>
                <w:sz w:val="28"/>
                <w:szCs w:val="28"/>
              </w:rPr>
              <w:t xml:space="preserve">повышение ценности семейного образа жизни, 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популяризация и </w:t>
            </w:r>
            <w:r w:rsidRPr="00152F15">
              <w:rPr>
                <w:rFonts w:eastAsia="Calibri"/>
                <w:b w:val="0"/>
                <w:sz w:val="28"/>
                <w:szCs w:val="28"/>
              </w:rPr>
              <w:t>сохранение духовно-нравственных традиций в семейных отношениях и семейном воспитании;</w:t>
            </w:r>
          </w:p>
          <w:p w:rsidR="00675D18" w:rsidRPr="004A2C13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4A2C13">
              <w:rPr>
                <w:rFonts w:eastAsia="Calibri"/>
                <w:b w:val="0"/>
                <w:sz w:val="28"/>
                <w:szCs w:val="22"/>
                <w:lang w:eastAsia="en-US"/>
              </w:rPr>
              <w:t xml:space="preserve">- развитие сети государственных организаций социального обслуживания </w:t>
            </w:r>
            <w:r w:rsidR="008E1093" w:rsidRPr="004A2C13">
              <w:rPr>
                <w:rFonts w:eastAsia="Calibri"/>
                <w:b w:val="0"/>
                <w:sz w:val="28"/>
                <w:szCs w:val="22"/>
                <w:lang w:eastAsia="en-US"/>
              </w:rPr>
              <w:t xml:space="preserve">Ямало-Ненецкого </w:t>
            </w:r>
            <w:r w:rsidRPr="004A2C13">
              <w:rPr>
                <w:rFonts w:eastAsia="Calibri"/>
                <w:b w:val="0"/>
                <w:sz w:val="28"/>
                <w:szCs w:val="22"/>
                <w:lang w:eastAsia="en-US"/>
              </w:rPr>
              <w:t>автономного округа, повышение качества и расширение сферы социальных услуг, предоставляемых гражданам, имеющим детей;</w:t>
            </w:r>
          </w:p>
          <w:p w:rsidR="00675D18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>- организация работы с молодыми семьями;</w:t>
            </w:r>
          </w:p>
          <w:p w:rsidR="00675D18" w:rsidRPr="00E935A2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="00313260">
              <w:rPr>
                <w:rFonts w:eastAsia="Calibri"/>
                <w:b w:val="0"/>
                <w:sz w:val="28"/>
                <w:szCs w:val="28"/>
                <w:lang w:eastAsia="en-US"/>
              </w:rPr>
              <w:t>выявление и поддержка одаренных детей в сфере культуры</w:t>
            </w: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675D18" w:rsidRPr="00E935A2" w:rsidRDefault="00675D18" w:rsidP="00B6485D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8"/>
                <w:szCs w:val="28"/>
              </w:rPr>
            </w:pPr>
            <w:r w:rsidRPr="00E935A2">
              <w:rPr>
                <w:rFonts w:eastAsia="Calibri"/>
                <w:b w:val="0"/>
                <w:sz w:val="28"/>
                <w:szCs w:val="28"/>
              </w:rPr>
              <w:t xml:space="preserve">- сохранение культурного наследия и пропаганда культурных ценностей коренных малочисленных народов Севера </w:t>
            </w:r>
            <w:r w:rsidR="008E1093">
              <w:rPr>
                <w:rFonts w:eastAsia="Calibri"/>
                <w:b w:val="0"/>
                <w:sz w:val="28"/>
                <w:szCs w:val="28"/>
              </w:rPr>
              <w:t xml:space="preserve">Ямало-Ненецкого </w:t>
            </w:r>
            <w:r w:rsidRPr="00E935A2">
              <w:rPr>
                <w:rFonts w:eastAsia="Calibri"/>
                <w:b w:val="0"/>
                <w:sz w:val="28"/>
                <w:szCs w:val="28"/>
              </w:rPr>
              <w:t>автономного округа;</w:t>
            </w:r>
          </w:p>
          <w:p w:rsidR="00675D18" w:rsidRDefault="00675D18" w:rsidP="00B6485D">
            <w:pPr>
              <w:rPr>
                <w:rFonts w:eastAsia="Arial Unicode MS"/>
                <w:b w:val="0"/>
                <w:color w:val="000000"/>
                <w:sz w:val="28"/>
                <w:szCs w:val="28"/>
              </w:rPr>
            </w:pP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Pr="00E935A2">
              <w:rPr>
                <w:rFonts w:eastAsia="Arial Unicode MS"/>
                <w:b w:val="0"/>
                <w:color w:val="000000"/>
                <w:sz w:val="28"/>
                <w:szCs w:val="28"/>
              </w:rPr>
              <w:t>создание условий для формирования здорового образа жизни семей с детьми</w:t>
            </w:r>
            <w:r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; </w:t>
            </w:r>
          </w:p>
          <w:p w:rsidR="00B6485D" w:rsidRDefault="00B6485D" w:rsidP="00B6485D">
            <w:pPr>
              <w:rPr>
                <w:rFonts w:eastAsia="Arial Unicode MS"/>
                <w:b w:val="0"/>
                <w:color w:val="000000"/>
                <w:sz w:val="28"/>
                <w:szCs w:val="28"/>
              </w:rPr>
            </w:pPr>
            <w:r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- создание условий для граждан, воспитывающих детей, для осуществления трудовой деятельности </w:t>
            </w:r>
          </w:p>
          <w:p w:rsidR="00B6485D" w:rsidRDefault="00B6485D" w:rsidP="00B6485D">
            <w:pPr>
              <w:rPr>
                <w:rFonts w:eastAsia="Arial Unicode MS"/>
                <w:b w:val="0"/>
                <w:color w:val="000000"/>
                <w:sz w:val="28"/>
                <w:szCs w:val="28"/>
              </w:rPr>
            </w:pPr>
            <w:r>
              <w:rPr>
                <w:rFonts w:eastAsia="Arial Unicode MS"/>
                <w:b w:val="0"/>
                <w:color w:val="000000"/>
                <w:sz w:val="28"/>
                <w:szCs w:val="28"/>
              </w:rPr>
              <w:t>(в том числе на дому);</w:t>
            </w:r>
          </w:p>
          <w:p w:rsidR="00675D18" w:rsidRDefault="00675D18" w:rsidP="00B6485D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 w:val="0"/>
                <w:color w:val="000000"/>
                <w:sz w:val="28"/>
                <w:szCs w:val="28"/>
              </w:rPr>
              <w:t xml:space="preserve">- </w:t>
            </w: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развитие </w:t>
            </w:r>
            <w:r w:rsidRPr="00E935A2">
              <w:rPr>
                <w:b w:val="0"/>
                <w:sz w:val="28"/>
                <w:szCs w:val="28"/>
                <w:lang w:eastAsia="en-US"/>
              </w:rPr>
              <w:t>физической культурой и массового спорта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 </w:t>
            </w:r>
            <w:r w:rsidR="008E1093">
              <w:rPr>
                <w:b w:val="0"/>
                <w:sz w:val="28"/>
                <w:szCs w:val="28"/>
                <w:lang w:eastAsia="en-US"/>
              </w:rPr>
              <w:t xml:space="preserve">Ямало-Ненецком </w:t>
            </w:r>
            <w:r>
              <w:rPr>
                <w:b w:val="0"/>
                <w:sz w:val="28"/>
                <w:szCs w:val="28"/>
                <w:lang w:eastAsia="en-US"/>
              </w:rPr>
              <w:t>автономном округе;</w:t>
            </w:r>
          </w:p>
          <w:p w:rsidR="00D07BF5" w:rsidRPr="00E76DAF" w:rsidRDefault="00D07BF5" w:rsidP="00B6485D">
            <w:pPr>
              <w:rPr>
                <w:b w:val="0"/>
                <w:sz w:val="28"/>
                <w:szCs w:val="28"/>
                <w:lang w:eastAsia="en-US"/>
              </w:rPr>
            </w:pPr>
            <w:r w:rsidRPr="00E76DAF">
              <w:rPr>
                <w:b w:val="0"/>
                <w:sz w:val="28"/>
                <w:szCs w:val="28"/>
                <w:lang w:eastAsia="en-US"/>
              </w:rPr>
              <w:t xml:space="preserve">- создание </w:t>
            </w:r>
            <w:r w:rsidR="00D15D82" w:rsidRPr="00E76DAF">
              <w:rPr>
                <w:b w:val="0"/>
                <w:sz w:val="28"/>
                <w:szCs w:val="28"/>
                <w:lang w:eastAsia="en-US"/>
              </w:rPr>
              <w:t>для граждан, воспитывающих детей, условий, обеспечивающих сохранение рабочего места или предоставление нового места работы,</w:t>
            </w:r>
            <w:r w:rsidRPr="00E76DAF">
              <w:rPr>
                <w:b w:val="0"/>
                <w:sz w:val="28"/>
                <w:szCs w:val="28"/>
                <w:lang w:eastAsia="en-US"/>
              </w:rPr>
              <w:t xml:space="preserve"> сохранение уже наработанного опыта и обеспечение финансово</w:t>
            </w:r>
            <w:r w:rsidR="00D15D82" w:rsidRPr="00E76DAF">
              <w:rPr>
                <w:b w:val="0"/>
                <w:sz w:val="28"/>
                <w:szCs w:val="28"/>
                <w:lang w:eastAsia="en-US"/>
              </w:rPr>
              <w:t>й</w:t>
            </w:r>
            <w:r w:rsidRPr="00E76DAF">
              <w:rPr>
                <w:b w:val="0"/>
                <w:sz w:val="28"/>
                <w:szCs w:val="28"/>
                <w:lang w:eastAsia="en-US"/>
              </w:rPr>
              <w:t xml:space="preserve"> стабильности;</w:t>
            </w:r>
          </w:p>
          <w:p w:rsidR="00675D18" w:rsidRDefault="00675D18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E935A2">
              <w:rPr>
                <w:rFonts w:eastAsia="Calibri"/>
                <w:b w:val="0"/>
                <w:sz w:val="28"/>
                <w:szCs w:val="28"/>
                <w:lang w:eastAsia="en-US"/>
              </w:rPr>
              <w:t>- организация отдыха и оздоровления дете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й и молодёжи </w:t>
            </w:r>
            <w:r w:rsidR="008E1093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Ямало-Ненецкого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автономного округа</w:t>
            </w:r>
            <w:r w:rsidR="00503F0C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D07BF5" w:rsidRDefault="00D07BF5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- формирование мотивации для ведения здорового образа жизни среди различных возрастных групп;</w:t>
            </w:r>
          </w:p>
          <w:p w:rsidR="00503F0C" w:rsidRPr="00CD5C14" w:rsidRDefault="00503F0C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- предоставление молодым семьям  социальных выплат на приобретение (строительство) жилья;</w:t>
            </w:r>
          </w:p>
          <w:p w:rsidR="00503F0C" w:rsidRPr="00CD5C14" w:rsidRDefault="00503F0C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- оказание дополнительной государственной помощи на улучшение жилищных условий при рождении ребенка в молодой семье;</w:t>
            </w:r>
          </w:p>
          <w:p w:rsidR="00503F0C" w:rsidRDefault="00503F0C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- предоставление социальных выплат на приобретение (строительство) жилых помещений  гражданам, имеющим трех и более детей, взамен предоставления им земельного участка в собственность бесплатно</w:t>
            </w:r>
            <w:r w:rsidR="006C134B"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0D2093" w:rsidRPr="00CD5C14" w:rsidRDefault="000D2093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="00781F36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обеспечение выполнения кадастровых работ  и осуществления государственного кадастрового учета земельных участков  в  целях их предоставления в собственность бесплатно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гражданам, имеющим трех и более детей;</w:t>
            </w:r>
          </w:p>
          <w:p w:rsidR="006C134B" w:rsidRPr="00CD5C14" w:rsidRDefault="006C134B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- увеличение качества и доступности медицинской помощи новорожденным детям;</w:t>
            </w:r>
          </w:p>
          <w:p w:rsidR="006C134B" w:rsidRPr="00CD5C14" w:rsidRDefault="006C134B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rFonts w:eastAsia="Calibri"/>
                <w:b w:val="0"/>
                <w:sz w:val="28"/>
                <w:szCs w:val="28"/>
                <w:lang w:eastAsia="en-US"/>
              </w:rPr>
              <w:t>- совершенствование работы перинатальных центров;</w:t>
            </w:r>
          </w:p>
          <w:p w:rsidR="006C134B" w:rsidRPr="004A2C13" w:rsidRDefault="006C134B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CD5C14">
              <w:rPr>
                <w:b w:val="0"/>
                <w:sz w:val="28"/>
                <w:szCs w:val="28"/>
              </w:rPr>
              <w:t>- увеличение охвата профилактическими медицинскими осмотрами детей, неонатальным и аудиологическим скринингом</w:t>
            </w:r>
          </w:p>
        </w:tc>
      </w:tr>
      <w:tr w:rsidR="00FF08AD" w:rsidRPr="00117646" w:rsidTr="00B6485D">
        <w:trPr>
          <w:trHeight w:val="685"/>
        </w:trPr>
        <w:tc>
          <w:tcPr>
            <w:tcW w:w="3085" w:type="dxa"/>
          </w:tcPr>
          <w:p w:rsidR="00FF08AD" w:rsidRPr="005123F7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Сои</w:t>
            </w:r>
            <w:r w:rsidR="00FF08AD" w:rsidRPr="005123F7">
              <w:rPr>
                <w:b w:val="0"/>
                <w:sz w:val="28"/>
                <w:szCs w:val="28"/>
              </w:rPr>
              <w:t>сполнители Программы</w:t>
            </w:r>
          </w:p>
        </w:tc>
        <w:tc>
          <w:tcPr>
            <w:tcW w:w="6913" w:type="dxa"/>
          </w:tcPr>
          <w:p w:rsidR="006242BF" w:rsidRDefault="006242BF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департамент образования Ямало-Ненецкого автономного округа</w:t>
            </w:r>
            <w:r w:rsidR="00D15D82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5123F7" w:rsidRPr="005123F7" w:rsidRDefault="005123F7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департамент 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молодежной политики и туризма </w:t>
            </w: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>Яма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ло-Ненецкого автономного округа;</w:t>
            </w:r>
          </w:p>
          <w:p w:rsidR="00F371FE" w:rsidRPr="00F371FE" w:rsidRDefault="00F371FE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>департамент занятости населения Яма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ло-Ненецкого автономного округа</w:t>
            </w:r>
            <w:r w:rsidR="00FD34DD"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E20FD7" w:rsidRPr="00F371FE" w:rsidRDefault="00E20FD7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департамент 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культуры </w:t>
            </w:r>
            <w:r w:rsidRPr="00F371FE">
              <w:rPr>
                <w:rFonts w:eastAsia="Calibri"/>
                <w:b w:val="0"/>
                <w:sz w:val="28"/>
                <w:szCs w:val="28"/>
                <w:lang w:eastAsia="en-US"/>
              </w:rPr>
              <w:t>Яма</w:t>
            </w:r>
            <w:r w:rsidRPr="005123F7">
              <w:rPr>
                <w:rFonts w:eastAsia="Calibri"/>
                <w:b w:val="0"/>
                <w:sz w:val="28"/>
                <w:szCs w:val="28"/>
                <w:lang w:eastAsia="en-US"/>
              </w:rPr>
              <w:t>ло-Ненецкого автономного округа;</w:t>
            </w:r>
          </w:p>
          <w:p w:rsidR="00FF08AD" w:rsidRDefault="006242BF" w:rsidP="00B6485D">
            <w:pPr>
              <w:rPr>
                <w:b w:val="0"/>
                <w:sz w:val="28"/>
                <w:szCs w:val="28"/>
              </w:rPr>
            </w:pPr>
            <w:r w:rsidRPr="006242BF">
              <w:rPr>
                <w:b w:val="0"/>
                <w:sz w:val="28"/>
                <w:szCs w:val="28"/>
              </w:rPr>
              <w:t>департамент по делам коренных малочисленных народов Севера Ямало-Ненецкого автономного округа</w:t>
            </w:r>
            <w:r w:rsidR="001F6A14">
              <w:rPr>
                <w:b w:val="0"/>
                <w:sz w:val="28"/>
                <w:szCs w:val="28"/>
              </w:rPr>
              <w:t>;</w:t>
            </w:r>
          </w:p>
          <w:p w:rsidR="001F6A14" w:rsidRDefault="001F6A14" w:rsidP="00B6485D">
            <w:pPr>
              <w:rPr>
                <w:b w:val="0"/>
                <w:sz w:val="28"/>
                <w:szCs w:val="28"/>
              </w:rPr>
            </w:pPr>
            <w:r w:rsidRPr="001F6A14">
              <w:rPr>
                <w:b w:val="0"/>
                <w:sz w:val="28"/>
                <w:szCs w:val="28"/>
              </w:rPr>
              <w:t>департамент по физической культуре и спорту Ямало-Ненецкого автономного округа</w:t>
            </w:r>
            <w:r w:rsidR="00D15D82">
              <w:rPr>
                <w:b w:val="0"/>
                <w:sz w:val="28"/>
                <w:szCs w:val="28"/>
              </w:rPr>
              <w:t>;</w:t>
            </w:r>
          </w:p>
          <w:p w:rsidR="00CD5C14" w:rsidRDefault="006C134B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департамент </w:t>
            </w:r>
            <w:r w:rsidR="00B014D7">
              <w:rPr>
                <w:b w:val="0"/>
                <w:sz w:val="28"/>
                <w:szCs w:val="28"/>
              </w:rPr>
              <w:t>строительства и</w:t>
            </w:r>
            <w:r w:rsidR="00CD5C14">
              <w:rPr>
                <w:b w:val="0"/>
                <w:sz w:val="28"/>
                <w:szCs w:val="28"/>
              </w:rPr>
              <w:t xml:space="preserve"> жилищной политики </w:t>
            </w:r>
            <w:r w:rsidR="00113D23">
              <w:rPr>
                <w:b w:val="0"/>
                <w:sz w:val="28"/>
                <w:szCs w:val="28"/>
              </w:rPr>
              <w:t xml:space="preserve">Ямало-Ненецкого </w:t>
            </w:r>
            <w:r w:rsidR="00CD5C14">
              <w:rPr>
                <w:b w:val="0"/>
                <w:sz w:val="28"/>
                <w:szCs w:val="28"/>
              </w:rPr>
              <w:t>автономного округа</w:t>
            </w:r>
            <w:r w:rsidR="00D15D82">
              <w:rPr>
                <w:b w:val="0"/>
                <w:sz w:val="28"/>
                <w:szCs w:val="28"/>
              </w:rPr>
              <w:t>;</w:t>
            </w:r>
          </w:p>
          <w:p w:rsidR="00113D23" w:rsidRDefault="00113D23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департамент имущественных отношений Ямало-Ненецкого автономного округа</w:t>
            </w:r>
            <w:r w:rsidR="00D15D82">
              <w:rPr>
                <w:b w:val="0"/>
                <w:sz w:val="28"/>
                <w:szCs w:val="28"/>
              </w:rPr>
              <w:t>;</w:t>
            </w:r>
          </w:p>
          <w:p w:rsidR="006C134B" w:rsidRPr="001F6A14" w:rsidRDefault="00CD5C14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департамент здравоохранения </w:t>
            </w:r>
            <w:r w:rsidR="00113D23">
              <w:rPr>
                <w:b w:val="0"/>
                <w:sz w:val="28"/>
                <w:szCs w:val="28"/>
              </w:rPr>
              <w:t xml:space="preserve">Ямало-Ненецкого </w:t>
            </w:r>
            <w:r>
              <w:rPr>
                <w:b w:val="0"/>
                <w:sz w:val="28"/>
                <w:szCs w:val="28"/>
              </w:rPr>
              <w:t>автономного округа</w:t>
            </w:r>
            <w:r w:rsidR="006C134B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FF08AD" w:rsidRPr="00117646" w:rsidTr="00B6485D">
        <w:trPr>
          <w:trHeight w:val="685"/>
        </w:trPr>
        <w:tc>
          <w:tcPr>
            <w:tcW w:w="3085" w:type="dxa"/>
          </w:tcPr>
          <w:p w:rsidR="00FF08AD" w:rsidRPr="00B014D7" w:rsidRDefault="00FF08AD" w:rsidP="00B6485D">
            <w:pPr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913" w:type="dxa"/>
          </w:tcPr>
          <w:p w:rsidR="00C92369" w:rsidRPr="00B014D7" w:rsidRDefault="00C92369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>общий объем финансировани</w:t>
            </w:r>
            <w:r w:rsidR="00CA6969" w:rsidRPr="00B014D7">
              <w:rPr>
                <w:b w:val="0"/>
                <w:sz w:val="28"/>
                <w:szCs w:val="28"/>
              </w:rPr>
              <w:t xml:space="preserve">я Программы составит </w:t>
            </w:r>
            <w:r w:rsidR="00004A16">
              <w:rPr>
                <w:b w:val="0"/>
                <w:sz w:val="28"/>
                <w:szCs w:val="28"/>
              </w:rPr>
              <w:t>242</w:t>
            </w:r>
            <w:r w:rsidR="009A1882">
              <w:rPr>
                <w:b w:val="0"/>
                <w:sz w:val="28"/>
                <w:szCs w:val="28"/>
              </w:rPr>
              <w:t>50420</w:t>
            </w:r>
            <w:r w:rsidR="00004A16">
              <w:rPr>
                <w:b w:val="0"/>
                <w:sz w:val="28"/>
                <w:szCs w:val="28"/>
              </w:rPr>
              <w:t>,3</w:t>
            </w:r>
            <w:r w:rsidR="00CA6969" w:rsidRPr="00B014D7">
              <w:rPr>
                <w:b w:val="0"/>
                <w:sz w:val="28"/>
                <w:szCs w:val="28"/>
              </w:rPr>
              <w:t xml:space="preserve"> </w:t>
            </w:r>
            <w:r w:rsidRPr="00B014D7">
              <w:rPr>
                <w:b w:val="0"/>
                <w:sz w:val="28"/>
                <w:szCs w:val="28"/>
              </w:rPr>
              <w:t>тыс</w:t>
            </w:r>
            <w:r w:rsidR="00516ACE">
              <w:rPr>
                <w:b w:val="0"/>
                <w:sz w:val="28"/>
                <w:szCs w:val="28"/>
              </w:rPr>
              <w:t>.</w:t>
            </w:r>
            <w:r w:rsidRPr="00B014D7">
              <w:rPr>
                <w:b w:val="0"/>
                <w:sz w:val="28"/>
                <w:szCs w:val="28"/>
              </w:rPr>
              <w:t xml:space="preserve"> рублей, в том числе:</w:t>
            </w:r>
          </w:p>
          <w:p w:rsidR="00C92369" w:rsidRPr="00B014D7" w:rsidRDefault="00BF06BA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 xml:space="preserve">- 2017 год – </w:t>
            </w:r>
            <w:r w:rsidR="00004A16">
              <w:rPr>
                <w:b w:val="0"/>
                <w:sz w:val="28"/>
                <w:szCs w:val="28"/>
              </w:rPr>
              <w:t>6083070,6</w:t>
            </w:r>
            <w:r w:rsidR="00C92369" w:rsidRPr="00B014D7">
              <w:rPr>
                <w:b w:val="0"/>
                <w:sz w:val="28"/>
                <w:szCs w:val="28"/>
              </w:rPr>
              <w:t xml:space="preserve"> тыс</w:t>
            </w:r>
            <w:r w:rsidR="00516ACE">
              <w:rPr>
                <w:b w:val="0"/>
                <w:sz w:val="28"/>
                <w:szCs w:val="28"/>
              </w:rPr>
              <w:t>.</w:t>
            </w:r>
            <w:r w:rsidR="00C92369" w:rsidRPr="00B014D7">
              <w:rPr>
                <w:b w:val="0"/>
                <w:sz w:val="28"/>
                <w:szCs w:val="28"/>
              </w:rPr>
              <w:t xml:space="preserve"> рублей;</w:t>
            </w:r>
          </w:p>
          <w:p w:rsidR="00C92369" w:rsidRPr="00B014D7" w:rsidRDefault="00BF06BA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 xml:space="preserve">- 2018 год – </w:t>
            </w:r>
            <w:r w:rsidR="009A1882">
              <w:rPr>
                <w:b w:val="0"/>
                <w:sz w:val="28"/>
                <w:szCs w:val="28"/>
              </w:rPr>
              <w:t>6057585,9</w:t>
            </w:r>
            <w:r w:rsidR="00C92369" w:rsidRPr="00B014D7">
              <w:rPr>
                <w:b w:val="0"/>
                <w:sz w:val="28"/>
                <w:szCs w:val="28"/>
              </w:rPr>
              <w:t xml:space="preserve"> тыс</w:t>
            </w:r>
            <w:r w:rsidR="00516ACE">
              <w:rPr>
                <w:b w:val="0"/>
                <w:sz w:val="28"/>
                <w:szCs w:val="28"/>
              </w:rPr>
              <w:t>.</w:t>
            </w:r>
            <w:r w:rsidR="00C92369" w:rsidRPr="00B014D7">
              <w:rPr>
                <w:b w:val="0"/>
                <w:sz w:val="28"/>
                <w:szCs w:val="28"/>
              </w:rPr>
              <w:t xml:space="preserve"> рублей;</w:t>
            </w:r>
          </w:p>
          <w:p w:rsidR="00C92369" w:rsidRPr="00B014D7" w:rsidRDefault="00BF06BA" w:rsidP="00B6485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 xml:space="preserve">- 2019 год – </w:t>
            </w:r>
            <w:r w:rsidR="009A1882">
              <w:rPr>
                <w:b w:val="0"/>
                <w:sz w:val="28"/>
                <w:szCs w:val="28"/>
              </w:rPr>
              <w:t>6056392,9</w:t>
            </w:r>
            <w:r w:rsidR="00C92369" w:rsidRPr="00B014D7">
              <w:rPr>
                <w:b w:val="0"/>
                <w:sz w:val="28"/>
                <w:szCs w:val="28"/>
              </w:rPr>
              <w:t xml:space="preserve"> тыс</w:t>
            </w:r>
            <w:r w:rsidR="00516ACE">
              <w:rPr>
                <w:b w:val="0"/>
                <w:sz w:val="28"/>
                <w:szCs w:val="28"/>
              </w:rPr>
              <w:t>.</w:t>
            </w:r>
            <w:r w:rsidR="00C92369" w:rsidRPr="00B014D7">
              <w:rPr>
                <w:b w:val="0"/>
                <w:sz w:val="28"/>
                <w:szCs w:val="28"/>
              </w:rPr>
              <w:t xml:space="preserve"> рублей;</w:t>
            </w:r>
          </w:p>
          <w:p w:rsidR="00FF08AD" w:rsidRPr="00B014D7" w:rsidRDefault="00BF06BA" w:rsidP="00516ACE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B014D7">
              <w:rPr>
                <w:b w:val="0"/>
                <w:sz w:val="28"/>
                <w:szCs w:val="28"/>
              </w:rPr>
              <w:t xml:space="preserve">- 2020 год – </w:t>
            </w:r>
            <w:r w:rsidR="009A1882">
              <w:rPr>
                <w:b w:val="0"/>
                <w:sz w:val="28"/>
                <w:szCs w:val="28"/>
              </w:rPr>
              <w:t>6053370,9</w:t>
            </w:r>
            <w:r w:rsidR="00C92369" w:rsidRPr="00B014D7">
              <w:rPr>
                <w:b w:val="0"/>
                <w:sz w:val="28"/>
                <w:szCs w:val="28"/>
              </w:rPr>
              <w:t xml:space="preserve"> тыс</w:t>
            </w:r>
            <w:r w:rsidR="00516ACE">
              <w:rPr>
                <w:b w:val="0"/>
                <w:sz w:val="28"/>
                <w:szCs w:val="28"/>
              </w:rPr>
              <w:t>.</w:t>
            </w:r>
            <w:r w:rsidR="00C92369" w:rsidRPr="00B014D7">
              <w:rPr>
                <w:b w:val="0"/>
                <w:sz w:val="28"/>
                <w:szCs w:val="28"/>
              </w:rPr>
              <w:t xml:space="preserve"> рублей</w:t>
            </w:r>
          </w:p>
        </w:tc>
      </w:tr>
      <w:tr w:rsidR="00FF08AD" w:rsidRPr="00117646" w:rsidTr="00B6485D">
        <w:trPr>
          <w:trHeight w:val="416"/>
        </w:trPr>
        <w:tc>
          <w:tcPr>
            <w:tcW w:w="3085" w:type="dxa"/>
          </w:tcPr>
          <w:p w:rsidR="00FF08AD" w:rsidRPr="005123F7" w:rsidRDefault="00FF08AD" w:rsidP="00B6485D">
            <w:pPr>
              <w:rPr>
                <w:b w:val="0"/>
                <w:sz w:val="28"/>
                <w:szCs w:val="28"/>
              </w:rPr>
            </w:pPr>
            <w:r w:rsidRPr="005123F7">
              <w:rPr>
                <w:b w:val="0"/>
                <w:sz w:val="28"/>
                <w:szCs w:val="28"/>
              </w:rPr>
              <w:t>Ожидаемые результаты Программы</w:t>
            </w:r>
            <w:r w:rsidR="00DB641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913" w:type="dxa"/>
          </w:tcPr>
          <w:p w:rsidR="00C259FA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п</w:t>
            </w: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t>овышение уровня доходов семей с детьми, сокращение числа малоимущих семей с детьми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C259FA" w:rsidRPr="005A0B06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- у</w:t>
            </w: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t>величение детности в семьях, увеличение числа многодетных семей;</w:t>
            </w:r>
          </w:p>
          <w:p w:rsidR="00C259FA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- с</w:t>
            </w: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t>оздание благоприятных условий для воспитания детей в семьях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C259FA" w:rsidRPr="005A0B06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- с</w:t>
            </w:r>
            <w:r w:rsidRPr="005A0B06"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оздание необходимых условий для воспитания детей-сирот и детей, оставшихся без попечения родителей, в замещающих семьях</w:t>
            </w:r>
            <w: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;</w:t>
            </w:r>
          </w:p>
          <w:p w:rsidR="00C259FA" w:rsidRPr="005A0B06" w:rsidRDefault="00C259FA" w:rsidP="00B6485D">
            <w:pP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</w:pPr>
            <w: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- у</w:t>
            </w:r>
            <w:r w:rsidRPr="005A0B06"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величение доступности образования для различных групп детей, в том числе для детей, имеющих проблемы со здоровьем</w:t>
            </w:r>
            <w:r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>;</w:t>
            </w:r>
            <w:r w:rsidRPr="005A0B06">
              <w:rPr>
                <w:rFonts w:eastAsia="Arial Unicode MS" w:cs="Arial Unicode MS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259FA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</w:t>
            </w:r>
            <w:r w:rsidRPr="005A0B06">
              <w:rPr>
                <w:b w:val="0"/>
                <w:sz w:val="28"/>
                <w:szCs w:val="28"/>
              </w:rPr>
              <w:t>охранение стабильности охвата детей и молодёжи отдыхом и оздоровлением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C259FA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ф</w:t>
            </w: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ормирование у населения устойчивой модели семьи с активной жизненной позицией и семейными </w:t>
            </w:r>
            <w:r w:rsidRPr="005A0B06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ценностями;</w:t>
            </w:r>
          </w:p>
          <w:p w:rsidR="00C259FA" w:rsidRPr="005A0B06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</w:t>
            </w:r>
            <w:r w:rsidRPr="005A0B06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овышение общественного престижа семейных ценностей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;</w:t>
            </w:r>
          </w:p>
          <w:p w:rsidR="00C259FA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rFonts w:eastAsia="Arial Unicode MS" w:cs="Arial Unicode MS"/>
                <w:b w:val="0"/>
                <w:sz w:val="28"/>
                <w:szCs w:val="28"/>
              </w:rPr>
              <w:t>- п</w:t>
            </w:r>
            <w:r w:rsidRPr="005A0B06">
              <w:rPr>
                <w:rFonts w:eastAsia="Arial Unicode MS" w:cs="Arial Unicode MS"/>
                <w:b w:val="0"/>
                <w:sz w:val="28"/>
                <w:szCs w:val="28"/>
              </w:rPr>
              <w:t xml:space="preserve">овышение </w:t>
            </w:r>
            <w:r w:rsidRPr="005A0B06">
              <w:rPr>
                <w:b w:val="0"/>
                <w:sz w:val="28"/>
                <w:szCs w:val="28"/>
              </w:rPr>
              <w:t xml:space="preserve">до 100% удельного веса государственных организаций социального обслуживания, применяющих </w:t>
            </w:r>
            <w:r w:rsidR="00313260" w:rsidRPr="005A0B06">
              <w:rPr>
                <w:b w:val="0"/>
                <w:sz w:val="28"/>
                <w:szCs w:val="28"/>
              </w:rPr>
              <w:t>эффективные инновационные</w:t>
            </w:r>
            <w:r w:rsidRPr="005A0B06">
              <w:rPr>
                <w:b w:val="0"/>
                <w:sz w:val="28"/>
                <w:szCs w:val="28"/>
              </w:rPr>
              <w:t xml:space="preserve"> технологии и методики социальной работы, от общего числа государственных организаций социального обслуживания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C259FA" w:rsidRPr="005A0B06" w:rsidRDefault="00C259FA" w:rsidP="00B6485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</w:t>
            </w:r>
            <w:r w:rsidRPr="006B1572">
              <w:rPr>
                <w:b w:val="0"/>
                <w:sz w:val="28"/>
                <w:szCs w:val="28"/>
              </w:rPr>
              <w:t xml:space="preserve">еализация проектов, направленных на поддержку и организацию работы с молодыми семьями </w:t>
            </w:r>
            <w:r w:rsidR="00D07BF5">
              <w:rPr>
                <w:b w:val="0"/>
                <w:sz w:val="28"/>
                <w:szCs w:val="28"/>
              </w:rPr>
              <w:t xml:space="preserve">Ямало-Ненецкого </w:t>
            </w:r>
            <w:r w:rsidRPr="006B1572">
              <w:rPr>
                <w:b w:val="0"/>
                <w:sz w:val="28"/>
                <w:szCs w:val="28"/>
              </w:rPr>
              <w:t>автономного округа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C259FA" w:rsidRPr="005A0B06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- п</w:t>
            </w:r>
            <w:r w:rsidRPr="006B1572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овышение уровня самостоятельности семьи в </w:t>
            </w:r>
            <w:r w:rsidRPr="006B1572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улучшении </w:t>
            </w:r>
            <w:r w:rsidR="00313260" w:rsidRPr="006B1572">
              <w:rPr>
                <w:rFonts w:eastAsia="Calibri"/>
                <w:b w:val="0"/>
                <w:sz w:val="28"/>
                <w:szCs w:val="28"/>
                <w:lang w:eastAsia="en-US"/>
              </w:rPr>
              <w:t>своего социально</w:t>
            </w:r>
            <w:r w:rsidRPr="006B1572">
              <w:rPr>
                <w:rFonts w:eastAsia="Calibri"/>
                <w:b w:val="0"/>
                <w:sz w:val="28"/>
                <w:szCs w:val="28"/>
                <w:lang w:eastAsia="en-US"/>
              </w:rPr>
              <w:t>-экономического положения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C259FA" w:rsidRDefault="00C259FA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</w:t>
            </w:r>
            <w:r w:rsidR="00313260">
              <w:rPr>
                <w:rFonts w:eastAsia="Calibri"/>
                <w:b w:val="0"/>
                <w:sz w:val="28"/>
                <w:szCs w:val="28"/>
                <w:lang w:eastAsia="en-US"/>
              </w:rPr>
              <w:t>выплата стипендий одаренным детям в сфере культуры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;</w:t>
            </w:r>
          </w:p>
          <w:p w:rsidR="00C259FA" w:rsidRPr="00D7334A" w:rsidRDefault="00C259FA" w:rsidP="00B6485D">
            <w:pPr>
              <w:rPr>
                <w:rFonts w:eastAsia="Calibri"/>
                <w:b w:val="0"/>
                <w:sz w:val="28"/>
                <w:szCs w:val="28"/>
                <w:highlight w:val="yellow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- с</w:t>
            </w:r>
            <w:r w:rsidRPr="006B1572">
              <w:rPr>
                <w:b w:val="0"/>
                <w:sz w:val="28"/>
                <w:szCs w:val="28"/>
              </w:rPr>
              <w:t>оздание условий для сохранения и развития фольклорной деятельности, пропаганды культуры коренных малочисленных народов Севера</w:t>
            </w:r>
            <w:r w:rsidR="00D07BF5">
              <w:rPr>
                <w:b w:val="0"/>
                <w:sz w:val="28"/>
                <w:szCs w:val="28"/>
              </w:rPr>
              <w:t xml:space="preserve"> Ямало-Ненецкого </w:t>
            </w:r>
            <w:r w:rsidRPr="006B1572">
              <w:rPr>
                <w:b w:val="0"/>
                <w:sz w:val="28"/>
                <w:szCs w:val="28"/>
              </w:rPr>
              <w:t>автономного округа, передачи традиционных знаний подрастающему поколению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FF08AD" w:rsidRDefault="00C259FA" w:rsidP="00B6485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 ф</w:t>
            </w:r>
            <w:r w:rsidRPr="006B15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ормирование здорового образа жизни семей с детьми</w:t>
            </w:r>
            <w:r w:rsidR="00BD5B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:rsidR="00BD5BB3" w:rsidRPr="00921BAB" w:rsidRDefault="00BD5BB3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921BAB">
              <w:rPr>
                <w:rFonts w:eastAsia="Calibri"/>
                <w:b w:val="0"/>
                <w:sz w:val="28"/>
                <w:szCs w:val="28"/>
                <w:lang w:eastAsia="en-US"/>
              </w:rPr>
              <w:t>- улучшение жилищных условий молодых семей;</w:t>
            </w:r>
          </w:p>
          <w:p w:rsidR="00BD5BB3" w:rsidRPr="00921BAB" w:rsidRDefault="00BD5BB3" w:rsidP="00B6485D">
            <w:pPr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921BAB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- закрепление положительных демографических тенденций в </w:t>
            </w:r>
            <w:r w:rsidR="00D07BF5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Ямало-Ненецком </w:t>
            </w:r>
            <w:r w:rsidRPr="00921BAB">
              <w:rPr>
                <w:rFonts w:eastAsia="Calibri"/>
                <w:b w:val="0"/>
                <w:sz w:val="28"/>
                <w:szCs w:val="28"/>
                <w:lang w:eastAsia="en-US"/>
              </w:rPr>
              <w:t>автономном округе;</w:t>
            </w:r>
          </w:p>
          <w:p w:rsidR="00BD5BB3" w:rsidRDefault="00BD5BB3" w:rsidP="00B6485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1B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улучшение жилищных условий многодетных семей;</w:t>
            </w:r>
          </w:p>
          <w:p w:rsidR="000D2093" w:rsidRPr="00921BAB" w:rsidRDefault="00BC1B20" w:rsidP="00B6485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количество </w:t>
            </w:r>
            <w:r w:rsidR="000D2093" w:rsidRPr="00BC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земельных участков</w:t>
            </w:r>
            <w:r w:rsidRPr="00BC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поставленных на государственный  кадастровый учет;</w:t>
            </w:r>
          </w:p>
          <w:p w:rsidR="00CD5C14" w:rsidRPr="00921BAB" w:rsidRDefault="00CD5C14" w:rsidP="00B6485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21BAB">
              <w:rPr>
                <w:rFonts w:ascii="Times New Roman" w:hAnsi="Times New Roman"/>
                <w:sz w:val="28"/>
                <w:szCs w:val="28"/>
              </w:rPr>
              <w:t>- снижение показателя младенческой смертности;</w:t>
            </w:r>
          </w:p>
          <w:p w:rsidR="00BD5BB3" w:rsidRPr="00CD5C14" w:rsidRDefault="00CD5C14" w:rsidP="00B6485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1BAB">
              <w:rPr>
                <w:rFonts w:ascii="Times New Roman" w:hAnsi="Times New Roman"/>
                <w:sz w:val="28"/>
                <w:szCs w:val="28"/>
              </w:rPr>
              <w:t>- раннее выявление факторов риска и лечение заболеваний</w:t>
            </w:r>
          </w:p>
        </w:tc>
      </w:tr>
    </w:tbl>
    <w:p w:rsidR="00DE10D0" w:rsidRDefault="00DE10D0" w:rsidP="009E46B7">
      <w:pPr>
        <w:pStyle w:val="ConsPlusNormal"/>
        <w:ind w:left="708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10D0" w:rsidRPr="00D07BF5" w:rsidRDefault="00D07BF5" w:rsidP="00D07BF5">
      <w:pPr>
        <w:pStyle w:val="ConsPlusNormal"/>
        <w:ind w:left="-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B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BF5">
        <w:rPr>
          <w:rFonts w:ascii="Times New Roman" w:hAnsi="Times New Roman" w:cs="Times New Roman"/>
          <w:b/>
          <w:sz w:val="28"/>
          <w:szCs w:val="28"/>
        </w:rPr>
        <w:t>. </w:t>
      </w:r>
      <w:r w:rsidR="00FF08AD" w:rsidRPr="00D07B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121C" w:rsidRDefault="0004121C" w:rsidP="0004121C">
      <w:pPr>
        <w:ind w:firstLine="709"/>
        <w:jc w:val="both"/>
        <w:rPr>
          <w:rFonts w:eastAsia="Calibri"/>
          <w:b w:val="0"/>
          <w:sz w:val="28"/>
          <w:szCs w:val="28"/>
        </w:rPr>
      </w:pP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D631C8">
        <w:rPr>
          <w:rFonts w:eastAsia="Calibri"/>
          <w:b w:val="0"/>
          <w:sz w:val="28"/>
          <w:szCs w:val="28"/>
        </w:rPr>
        <w:t>По данным Всероссийской переписи населения 2010 год</w:t>
      </w:r>
      <w:r>
        <w:rPr>
          <w:rFonts w:eastAsia="Calibri"/>
          <w:b w:val="0"/>
          <w:sz w:val="28"/>
          <w:szCs w:val="28"/>
        </w:rPr>
        <w:t>а</w:t>
      </w:r>
      <w:r w:rsidR="00B41B9E">
        <w:rPr>
          <w:rFonts w:eastAsia="Calibri"/>
          <w:b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</w:rPr>
        <w:t xml:space="preserve"> в </w:t>
      </w:r>
      <w:r w:rsidR="00D07BF5">
        <w:rPr>
          <w:rFonts w:eastAsia="Calibri"/>
          <w:b w:val="0"/>
          <w:sz w:val="28"/>
          <w:szCs w:val="28"/>
        </w:rPr>
        <w:t xml:space="preserve">Ямало-Ненецком </w:t>
      </w:r>
      <w:r>
        <w:rPr>
          <w:rFonts w:eastAsia="Calibri"/>
          <w:b w:val="0"/>
          <w:sz w:val="28"/>
          <w:szCs w:val="28"/>
        </w:rPr>
        <w:t xml:space="preserve">автономном округе </w:t>
      </w:r>
      <w:r w:rsidR="00D07BF5">
        <w:rPr>
          <w:rFonts w:eastAsia="Calibri"/>
          <w:b w:val="0"/>
          <w:sz w:val="28"/>
          <w:szCs w:val="28"/>
        </w:rPr>
        <w:t xml:space="preserve">(далее – автономный округ) </w:t>
      </w:r>
      <w:r>
        <w:rPr>
          <w:rFonts w:eastAsia="Calibri"/>
          <w:b w:val="0"/>
          <w:sz w:val="28"/>
          <w:szCs w:val="28"/>
        </w:rPr>
        <w:t>насчитывается</w:t>
      </w:r>
      <w:r w:rsidR="00D07BF5">
        <w:rPr>
          <w:rFonts w:eastAsia="Calibri"/>
          <w:b w:val="0"/>
          <w:sz w:val="28"/>
          <w:szCs w:val="28"/>
        </w:rPr>
        <w:t xml:space="preserve">                                  </w:t>
      </w:r>
      <w:r>
        <w:rPr>
          <w:rFonts w:eastAsia="Calibri"/>
          <w:b w:val="0"/>
          <w:sz w:val="28"/>
          <w:szCs w:val="28"/>
        </w:rPr>
        <w:t xml:space="preserve"> 85 212 домохозяйств, имеющих детей до 18 лет.</w:t>
      </w:r>
    </w:p>
    <w:p w:rsidR="00813618" w:rsidRPr="00D631C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Положение семей в автономном округе в настоящее время характеризуется как положительной, так и отрицательной динамикой по некоторым показателям.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Так, с </w:t>
      </w:r>
      <w:r w:rsidRPr="0045182E">
        <w:rPr>
          <w:rFonts w:eastAsia="Calibri"/>
          <w:b w:val="0"/>
          <w:sz w:val="28"/>
          <w:szCs w:val="28"/>
        </w:rPr>
        <w:t>2012 года значительно, на 93%</w:t>
      </w:r>
      <w:r w:rsidR="00B41B9E">
        <w:rPr>
          <w:rFonts w:eastAsia="Calibri"/>
          <w:b w:val="0"/>
          <w:sz w:val="28"/>
          <w:szCs w:val="28"/>
        </w:rPr>
        <w:t>,</w:t>
      </w:r>
      <w:r w:rsidRPr="0045182E">
        <w:rPr>
          <w:rFonts w:eastAsia="Calibri"/>
          <w:b w:val="0"/>
          <w:sz w:val="28"/>
          <w:szCs w:val="28"/>
        </w:rPr>
        <w:t xml:space="preserve"> увеличилось число многодетных семей, </w:t>
      </w:r>
      <w:r w:rsidRPr="0045182E">
        <w:rPr>
          <w:rFonts w:eastAsia="Calibri"/>
          <w:b w:val="0"/>
          <w:spacing w:val="4"/>
          <w:sz w:val="28"/>
          <w:szCs w:val="28"/>
        </w:rPr>
        <w:t>состоящих на учете в органах социальной защиты населения</w:t>
      </w:r>
      <w:r w:rsidRPr="0045182E">
        <w:rPr>
          <w:rFonts w:eastAsia="Calibri"/>
          <w:b w:val="0"/>
          <w:sz w:val="28"/>
          <w:szCs w:val="28"/>
        </w:rPr>
        <w:t xml:space="preserve">. </w:t>
      </w:r>
      <w:r w:rsidR="00E45FB1">
        <w:rPr>
          <w:rFonts w:eastAsia="Calibri"/>
          <w:b w:val="0"/>
          <w:sz w:val="28"/>
          <w:szCs w:val="28"/>
        </w:rPr>
        <w:t xml:space="preserve">                                  </w:t>
      </w:r>
      <w:r w:rsidRPr="0045182E">
        <w:rPr>
          <w:rFonts w:eastAsia="Calibri"/>
          <w:b w:val="0"/>
          <w:sz w:val="28"/>
          <w:szCs w:val="28"/>
        </w:rPr>
        <w:t>П</w:t>
      </w:r>
      <w:r w:rsidRPr="0045182E">
        <w:rPr>
          <w:rFonts w:eastAsia="Calibri"/>
          <w:b w:val="0"/>
          <w:spacing w:val="4"/>
          <w:sz w:val="28"/>
          <w:szCs w:val="28"/>
        </w:rPr>
        <w:t xml:space="preserve">о состоянию на </w:t>
      </w:r>
      <w:r w:rsidR="00E45FB1">
        <w:rPr>
          <w:rFonts w:eastAsia="Calibri"/>
          <w:b w:val="0"/>
          <w:spacing w:val="4"/>
          <w:sz w:val="28"/>
          <w:szCs w:val="28"/>
        </w:rPr>
        <w:t>0</w:t>
      </w:r>
      <w:r w:rsidRPr="0045182E">
        <w:rPr>
          <w:rFonts w:eastAsia="Calibri"/>
          <w:b w:val="0"/>
          <w:spacing w:val="4"/>
          <w:sz w:val="28"/>
          <w:szCs w:val="28"/>
        </w:rPr>
        <w:t>1 января 2017 года число многодетных семей</w:t>
      </w:r>
      <w:r w:rsidR="00E45FB1">
        <w:rPr>
          <w:rFonts w:eastAsia="Calibri"/>
          <w:b w:val="0"/>
          <w:spacing w:val="4"/>
          <w:sz w:val="28"/>
          <w:szCs w:val="28"/>
        </w:rPr>
        <w:t xml:space="preserve">                                </w:t>
      </w:r>
      <w:r w:rsidRPr="0045182E">
        <w:rPr>
          <w:rFonts w:eastAsia="Calibri"/>
          <w:b w:val="0"/>
          <w:spacing w:val="4"/>
          <w:sz w:val="28"/>
          <w:szCs w:val="28"/>
        </w:rPr>
        <w:t xml:space="preserve"> составило 10 508 </w:t>
      </w:r>
      <w:r w:rsidRPr="0045182E">
        <w:rPr>
          <w:rFonts w:eastAsia="Calibri"/>
          <w:b w:val="0"/>
          <w:sz w:val="28"/>
          <w:szCs w:val="28"/>
        </w:rPr>
        <w:t>(на</w:t>
      </w:r>
      <w:r w:rsidR="00301244">
        <w:rPr>
          <w:rFonts w:eastAsia="Calibri"/>
          <w:b w:val="0"/>
          <w:sz w:val="28"/>
          <w:szCs w:val="28"/>
        </w:rPr>
        <w:t xml:space="preserve"> </w:t>
      </w:r>
      <w:r w:rsidR="00E45FB1">
        <w:rPr>
          <w:rFonts w:eastAsia="Calibri"/>
          <w:b w:val="0"/>
          <w:sz w:val="28"/>
          <w:szCs w:val="28"/>
        </w:rPr>
        <w:t>0</w:t>
      </w:r>
      <w:r w:rsidR="00301244">
        <w:rPr>
          <w:rFonts w:eastAsia="Calibri"/>
          <w:b w:val="0"/>
          <w:sz w:val="28"/>
          <w:szCs w:val="28"/>
        </w:rPr>
        <w:t xml:space="preserve">1 </w:t>
      </w:r>
      <w:r w:rsidRPr="0045182E">
        <w:rPr>
          <w:rFonts w:eastAsia="Calibri"/>
          <w:b w:val="0"/>
          <w:sz w:val="28"/>
          <w:szCs w:val="28"/>
        </w:rPr>
        <w:t xml:space="preserve">января 2013 года </w:t>
      </w:r>
      <w:r w:rsidR="00BD5BB3">
        <w:rPr>
          <w:rFonts w:eastAsia="Calibri"/>
          <w:b w:val="0"/>
          <w:sz w:val="28"/>
          <w:szCs w:val="28"/>
        </w:rPr>
        <w:t>–</w:t>
      </w:r>
      <w:r w:rsidRPr="0045182E">
        <w:rPr>
          <w:rFonts w:eastAsia="Calibri"/>
          <w:b w:val="0"/>
          <w:sz w:val="28"/>
          <w:szCs w:val="28"/>
        </w:rPr>
        <w:t xml:space="preserve"> 5 446 многодетных семей).</w:t>
      </w:r>
    </w:p>
    <w:p w:rsidR="00813618" w:rsidRDefault="00813618" w:rsidP="00813618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lastRenderedPageBreak/>
        <w:t xml:space="preserve">Увеличение детности в семьях обусловлено эффективностью мер, принимаемых на региональном уровне и направленных на повышение рождаемости и детности в семьях, улучшение жилищных условий семей, обеспечение доступности дошкольного образования и других мер, предусмотренных и реализуемых в рамках Концепции государственной семейной политики в Российской Федерации  на период до 2025 года, утвержденной распоряжением Правительства Российской Федерации от 25 августа 2014 года </w:t>
      </w:r>
      <w:r w:rsidR="00E45FB1">
        <w:rPr>
          <w:rFonts w:eastAsia="Calibri"/>
          <w:b w:val="0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b w:val="0"/>
          <w:sz w:val="28"/>
          <w:szCs w:val="28"/>
          <w:lang w:eastAsia="en-US"/>
        </w:rPr>
        <w:t>№ 1618-р.</w:t>
      </w:r>
    </w:p>
    <w:p w:rsidR="00813618" w:rsidRPr="00BC689A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55F81">
        <w:rPr>
          <w:b w:val="0"/>
          <w:sz w:val="28"/>
          <w:szCs w:val="28"/>
        </w:rPr>
        <w:t xml:space="preserve">За 2016 год в автономном округе родился 8 261 ребенок. </w:t>
      </w:r>
      <w:r>
        <w:rPr>
          <w:b w:val="0"/>
          <w:sz w:val="28"/>
          <w:szCs w:val="28"/>
        </w:rPr>
        <w:t>Среди всех родившихся н</w:t>
      </w:r>
      <w:r w:rsidRPr="00BC689A">
        <w:rPr>
          <w:b w:val="0"/>
          <w:sz w:val="28"/>
          <w:szCs w:val="28"/>
        </w:rPr>
        <w:t xml:space="preserve">аблюдается рост удельного веса </w:t>
      </w:r>
      <w:r w:rsidRPr="00BC689A">
        <w:rPr>
          <w:b w:val="0"/>
          <w:color w:val="000000"/>
          <w:sz w:val="28"/>
          <w:szCs w:val="28"/>
        </w:rPr>
        <w:t>вторых и последующих детей в общей численности рождений.</w:t>
      </w:r>
      <w:r w:rsidRPr="00BC68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BC689A">
        <w:rPr>
          <w:b w:val="0"/>
          <w:sz w:val="28"/>
          <w:szCs w:val="28"/>
        </w:rPr>
        <w:t xml:space="preserve">торые и последующие дети составляют 65,2% </w:t>
      </w:r>
      <w:r w:rsidR="00E45FB1">
        <w:rPr>
          <w:b w:val="0"/>
          <w:sz w:val="28"/>
          <w:szCs w:val="28"/>
        </w:rPr>
        <w:t xml:space="preserve">                              </w:t>
      </w:r>
      <w:r w:rsidRPr="00BC689A">
        <w:rPr>
          <w:b w:val="0"/>
          <w:color w:val="000000"/>
          <w:sz w:val="28"/>
          <w:szCs w:val="28"/>
        </w:rPr>
        <w:t xml:space="preserve">(в 2015 году </w:t>
      </w:r>
      <w:r w:rsidR="00BD5BB3">
        <w:rPr>
          <w:b w:val="0"/>
          <w:color w:val="000000"/>
          <w:sz w:val="28"/>
          <w:szCs w:val="28"/>
        </w:rPr>
        <w:t>–</w:t>
      </w:r>
      <w:r w:rsidRPr="00BC689A">
        <w:rPr>
          <w:b w:val="0"/>
          <w:color w:val="000000"/>
          <w:sz w:val="28"/>
          <w:szCs w:val="28"/>
        </w:rPr>
        <w:t xml:space="preserve"> 64,8%)</w:t>
      </w:r>
      <w:r>
        <w:rPr>
          <w:b w:val="0"/>
          <w:color w:val="000000"/>
          <w:sz w:val="28"/>
          <w:szCs w:val="28"/>
        </w:rPr>
        <w:t xml:space="preserve">, в том числе </w:t>
      </w:r>
      <w:r w:rsidRPr="00BC689A">
        <w:rPr>
          <w:b w:val="0"/>
          <w:sz w:val="28"/>
          <w:szCs w:val="28"/>
        </w:rPr>
        <w:t xml:space="preserve">39,6% </w:t>
      </w:r>
      <w:r w:rsidR="00E45FB1">
        <w:rPr>
          <w:b w:val="0"/>
          <w:sz w:val="28"/>
          <w:szCs w:val="28"/>
        </w:rPr>
        <w:t>–</w:t>
      </w:r>
      <w:r w:rsidRPr="00BC689A">
        <w:rPr>
          <w:b w:val="0"/>
          <w:sz w:val="28"/>
          <w:szCs w:val="28"/>
        </w:rPr>
        <w:t xml:space="preserve"> вторые, 17,1% </w:t>
      </w:r>
      <w:r w:rsidR="00E45FB1">
        <w:rPr>
          <w:b w:val="0"/>
          <w:sz w:val="28"/>
          <w:szCs w:val="28"/>
        </w:rPr>
        <w:t>–</w:t>
      </w:r>
      <w:r w:rsidRPr="00BC689A">
        <w:rPr>
          <w:b w:val="0"/>
          <w:sz w:val="28"/>
          <w:szCs w:val="28"/>
        </w:rPr>
        <w:t xml:space="preserve"> третьи, 8,5% </w:t>
      </w:r>
      <w:r w:rsidR="00E45FB1">
        <w:rPr>
          <w:b w:val="0"/>
          <w:sz w:val="28"/>
          <w:szCs w:val="28"/>
        </w:rPr>
        <w:t>–</w:t>
      </w:r>
      <w:r w:rsidRPr="00BC689A">
        <w:rPr>
          <w:b w:val="0"/>
          <w:sz w:val="28"/>
          <w:szCs w:val="28"/>
        </w:rPr>
        <w:t xml:space="preserve"> четвертые и последующие</w:t>
      </w:r>
      <w:r>
        <w:rPr>
          <w:b w:val="0"/>
          <w:sz w:val="28"/>
          <w:szCs w:val="28"/>
        </w:rPr>
        <w:t>.</w:t>
      </w:r>
      <w:r w:rsidRPr="00BC689A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Pr="00BC689A">
        <w:rPr>
          <w:b w:val="0"/>
          <w:sz w:val="28"/>
          <w:szCs w:val="28"/>
        </w:rPr>
        <w:t>а 2016 год первые дети</w:t>
      </w:r>
      <w:r>
        <w:rPr>
          <w:b w:val="0"/>
          <w:sz w:val="28"/>
          <w:szCs w:val="28"/>
        </w:rPr>
        <w:t xml:space="preserve"> </w:t>
      </w:r>
      <w:r w:rsidRPr="00BC689A">
        <w:rPr>
          <w:b w:val="0"/>
          <w:sz w:val="28"/>
          <w:szCs w:val="28"/>
        </w:rPr>
        <w:t>составляют</w:t>
      </w:r>
      <w:r w:rsidR="00192D87">
        <w:rPr>
          <w:b w:val="0"/>
          <w:sz w:val="28"/>
          <w:szCs w:val="28"/>
        </w:rPr>
        <w:t xml:space="preserve"> </w:t>
      </w:r>
      <w:r w:rsidR="00B41B9E" w:rsidRPr="00BC689A">
        <w:rPr>
          <w:b w:val="0"/>
          <w:sz w:val="28"/>
          <w:szCs w:val="28"/>
        </w:rPr>
        <w:t>34,8%</w:t>
      </w:r>
      <w:r w:rsidRPr="00BC689A">
        <w:rPr>
          <w:b w:val="0"/>
          <w:sz w:val="28"/>
          <w:szCs w:val="28"/>
        </w:rPr>
        <w:t>.</w:t>
      </w:r>
    </w:p>
    <w:p w:rsidR="00813618" w:rsidRPr="0039754A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9754A">
        <w:rPr>
          <w:b w:val="0"/>
          <w:sz w:val="28"/>
          <w:szCs w:val="28"/>
        </w:rPr>
        <w:t>Несмотря на общероссийскую тенденцию спада рождаемости, связанную, прежде всего</w:t>
      </w:r>
      <w:r>
        <w:rPr>
          <w:b w:val="0"/>
          <w:sz w:val="28"/>
          <w:szCs w:val="28"/>
        </w:rPr>
        <w:t>,</w:t>
      </w:r>
      <w:r w:rsidRPr="0039754A">
        <w:rPr>
          <w:b w:val="0"/>
          <w:sz w:val="28"/>
          <w:szCs w:val="28"/>
        </w:rPr>
        <w:t xml:space="preserve"> с сокращением доли женщин репродуктивного возраста, в автономном округе удается сохранить уровень рождаемости на достаточно высоком уровне.</w:t>
      </w:r>
    </w:p>
    <w:p w:rsidR="00813618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9754A">
        <w:rPr>
          <w:b w:val="0"/>
          <w:sz w:val="28"/>
          <w:szCs w:val="28"/>
        </w:rPr>
        <w:t>Коэффициент рождаемости в расчете на 1000 населения в автономном округе в 2016 году составил 15,4‰, что выше показателя по Уральскому федеральному округу на 8,5% (14,2‰) и в целом по России на 19,4% (12,9‰).</w:t>
      </w:r>
    </w:p>
    <w:p w:rsidR="00813618" w:rsidRPr="000C4106" w:rsidRDefault="00813618" w:rsidP="00813618">
      <w:pPr>
        <w:tabs>
          <w:tab w:val="left" w:pos="0"/>
          <w:tab w:val="left" w:pos="242"/>
        </w:tabs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>С целью развития системы государственной поддержки семей, в том числе при рождении и воспитании детей</w:t>
      </w:r>
      <w:r w:rsidR="00B41B9E">
        <w:rPr>
          <w:b w:val="0"/>
          <w:sz w:val="28"/>
          <w:szCs w:val="28"/>
          <w:lang w:eastAsia="en-US"/>
        </w:rPr>
        <w:t>,</w:t>
      </w:r>
      <w:r>
        <w:rPr>
          <w:b w:val="0"/>
          <w:sz w:val="28"/>
          <w:szCs w:val="28"/>
          <w:lang w:eastAsia="en-US"/>
        </w:rPr>
        <w:t xml:space="preserve"> в автономном округе многодетным семьям </w:t>
      </w:r>
      <w:r>
        <w:rPr>
          <w:rFonts w:eastAsia="Calibri"/>
          <w:b w:val="0"/>
          <w:sz w:val="28"/>
          <w:szCs w:val="28"/>
          <w:lang w:eastAsia="en-US"/>
        </w:rPr>
        <w:t>осуществляется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 предоставление ежемесячной денежной выплаты при рождении третьег</w:t>
      </w:r>
      <w:r>
        <w:rPr>
          <w:rFonts w:eastAsia="Calibri"/>
          <w:b w:val="0"/>
          <w:sz w:val="28"/>
          <w:szCs w:val="28"/>
          <w:lang w:eastAsia="en-US"/>
        </w:rPr>
        <w:t xml:space="preserve">о ребенка или последующих </w:t>
      </w:r>
      <w:r w:rsidRPr="00F3000F">
        <w:rPr>
          <w:rFonts w:eastAsia="Calibri"/>
          <w:b w:val="0"/>
          <w:sz w:val="28"/>
          <w:szCs w:val="28"/>
          <w:lang w:eastAsia="en-US"/>
        </w:rPr>
        <w:t>детей.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В 2016 году 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продолжено предоставление материнского (семейного) капитала многодетным семьям: по состоянию на 01 января 2017 года с заявлениями о распоряжении средствами материнского (семейного) капитала, начиная с </w:t>
      </w:r>
      <w:r w:rsidR="00E45FB1">
        <w:rPr>
          <w:rFonts w:eastAsia="Calibri"/>
          <w:b w:val="0"/>
          <w:sz w:val="28"/>
          <w:szCs w:val="28"/>
          <w:lang w:eastAsia="en-US"/>
        </w:rPr>
        <w:t>0</w:t>
      </w:r>
      <w:r w:rsidR="00301244" w:rsidRPr="00301244">
        <w:rPr>
          <w:rFonts w:eastAsia="Calibri"/>
          <w:b w:val="0"/>
          <w:sz w:val="28"/>
          <w:szCs w:val="28"/>
          <w:lang w:eastAsia="en-US"/>
        </w:rPr>
        <w:t>1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 января 2012 года, в уполномоченные органы обратилось </w:t>
      </w:r>
      <w:r w:rsidR="00E45FB1">
        <w:rPr>
          <w:rFonts w:eastAsia="Calibri"/>
          <w:b w:val="0"/>
          <w:sz w:val="28"/>
          <w:szCs w:val="28"/>
          <w:lang w:eastAsia="en-US"/>
        </w:rPr>
        <w:t xml:space="preserve">                                  </w:t>
      </w:r>
      <w:r w:rsidRPr="005F359C">
        <w:rPr>
          <w:rFonts w:eastAsia="Calibri"/>
          <w:b w:val="0"/>
          <w:sz w:val="28"/>
          <w:szCs w:val="28"/>
          <w:lang w:eastAsia="en-US"/>
        </w:rPr>
        <w:t>3 577 многодетных сем</w:t>
      </w:r>
      <w:r w:rsidR="00301244" w:rsidRPr="00301244">
        <w:rPr>
          <w:rFonts w:eastAsia="Calibri"/>
          <w:b w:val="0"/>
          <w:sz w:val="28"/>
          <w:szCs w:val="28"/>
          <w:lang w:eastAsia="en-US"/>
        </w:rPr>
        <w:t>ей</w:t>
      </w:r>
      <w:r w:rsidRPr="005F359C">
        <w:rPr>
          <w:rFonts w:eastAsia="Calibri"/>
          <w:b w:val="0"/>
          <w:sz w:val="28"/>
          <w:szCs w:val="28"/>
          <w:lang w:eastAsia="en-US"/>
        </w:rPr>
        <w:t>, 2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833 семьи получили данные средства. </w:t>
      </w:r>
    </w:p>
    <w:p w:rsidR="00813618" w:rsidRPr="000C4106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5F359C">
        <w:rPr>
          <w:rFonts w:eastAsia="Calibri"/>
          <w:b w:val="0"/>
          <w:sz w:val="28"/>
          <w:szCs w:val="28"/>
          <w:lang w:eastAsia="en-US"/>
        </w:rPr>
        <w:t xml:space="preserve">Кроме того, в период с </w:t>
      </w:r>
      <w:r w:rsidR="00B41B9E">
        <w:rPr>
          <w:rFonts w:eastAsia="Calibri"/>
          <w:b w:val="0"/>
          <w:sz w:val="28"/>
          <w:szCs w:val="28"/>
          <w:lang w:val="en-US" w:eastAsia="en-US"/>
        </w:rPr>
        <w:t>III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 квартала 2015 по 31 марта 2016 года </w:t>
      </w:r>
      <w:r w:rsidR="00E45FB1">
        <w:rPr>
          <w:rFonts w:eastAsia="Calibri"/>
          <w:b w:val="0"/>
          <w:sz w:val="28"/>
          <w:szCs w:val="28"/>
          <w:lang w:eastAsia="en-US"/>
        </w:rPr>
        <w:t xml:space="preserve">                                  </w:t>
      </w:r>
      <w:r w:rsidRPr="005F359C">
        <w:rPr>
          <w:rFonts w:eastAsia="Calibri"/>
          <w:b w:val="0"/>
          <w:sz w:val="28"/>
          <w:szCs w:val="28"/>
          <w:lang w:eastAsia="en-US"/>
        </w:rPr>
        <w:t>1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>685 многодетным семьям предоставлена единовременная выплата за счет средств материнского (семейного) капит</w:t>
      </w:r>
      <w:r>
        <w:rPr>
          <w:rFonts w:eastAsia="Calibri"/>
          <w:b w:val="0"/>
          <w:sz w:val="28"/>
          <w:szCs w:val="28"/>
          <w:lang w:eastAsia="en-US"/>
        </w:rPr>
        <w:t>ала  в размере  25 тысяч рублей.</w:t>
      </w:r>
    </w:p>
    <w:p w:rsidR="00813618" w:rsidRDefault="00B41B9E" w:rsidP="00813618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Также</w:t>
      </w:r>
      <w:r w:rsidR="00813618">
        <w:rPr>
          <w:b w:val="0"/>
          <w:sz w:val="28"/>
          <w:szCs w:val="28"/>
        </w:rPr>
        <w:t xml:space="preserve"> достигнуты положительные результаты в решении задач, направленных на сокращение социального сиротства, в том числе в области семейного устройства детей-сирот </w:t>
      </w:r>
      <w:r w:rsidR="002F2CEC">
        <w:rPr>
          <w:b w:val="0"/>
          <w:sz w:val="28"/>
          <w:szCs w:val="28"/>
        </w:rPr>
        <w:t>и детей</w:t>
      </w:r>
      <w:r w:rsidR="00813618">
        <w:rPr>
          <w:b w:val="0"/>
          <w:sz w:val="28"/>
          <w:szCs w:val="28"/>
        </w:rPr>
        <w:t>, оставшихся без попечения родителей.</w:t>
      </w:r>
    </w:p>
    <w:p w:rsidR="002F2CEC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bCs/>
          <w:sz w:val="28"/>
          <w:szCs w:val="28"/>
        </w:rPr>
      </w:pPr>
      <w:r w:rsidRPr="00A9623A">
        <w:rPr>
          <w:rFonts w:eastAsia="Calibri"/>
          <w:b w:val="0"/>
          <w:sz w:val="28"/>
          <w:szCs w:val="28"/>
        </w:rPr>
        <w:t xml:space="preserve">По итогам 2016 года доля детей-сирот и детей, оставшихся без попечения родителей, от общего количества детей, проживающих на территории автономного округа, составила </w:t>
      </w:r>
      <w:r w:rsidR="002F2CEC">
        <w:rPr>
          <w:rFonts w:eastAsia="Calibri"/>
          <w:b w:val="0"/>
          <w:bCs/>
          <w:sz w:val="28"/>
          <w:szCs w:val="28"/>
        </w:rPr>
        <w:t>1,3%.</w:t>
      </w:r>
    </w:p>
    <w:p w:rsidR="00813618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A9623A">
        <w:rPr>
          <w:rFonts w:eastAsia="Calibri"/>
          <w:b w:val="0"/>
          <w:sz w:val="28"/>
          <w:szCs w:val="28"/>
        </w:rPr>
        <w:t xml:space="preserve">Всего в </w:t>
      </w:r>
      <w:r>
        <w:rPr>
          <w:rFonts w:eastAsia="Calibri"/>
          <w:b w:val="0"/>
          <w:sz w:val="28"/>
          <w:szCs w:val="28"/>
        </w:rPr>
        <w:t xml:space="preserve">автономном </w:t>
      </w:r>
      <w:r w:rsidRPr="00A9623A">
        <w:rPr>
          <w:rFonts w:eastAsia="Calibri"/>
          <w:b w:val="0"/>
          <w:sz w:val="28"/>
          <w:szCs w:val="28"/>
        </w:rPr>
        <w:t xml:space="preserve">округе насчитывается </w:t>
      </w:r>
      <w:r w:rsidRPr="00A9623A">
        <w:rPr>
          <w:rFonts w:eastAsia="Calibri"/>
          <w:b w:val="0"/>
          <w:bCs/>
          <w:sz w:val="28"/>
          <w:szCs w:val="28"/>
        </w:rPr>
        <w:t>1</w:t>
      </w:r>
      <w:r w:rsidR="00B41B9E">
        <w:rPr>
          <w:rFonts w:eastAsia="Calibri"/>
          <w:b w:val="0"/>
          <w:bCs/>
          <w:sz w:val="28"/>
          <w:szCs w:val="28"/>
        </w:rPr>
        <w:t> </w:t>
      </w:r>
      <w:r w:rsidRPr="00A9623A">
        <w:rPr>
          <w:rFonts w:eastAsia="Calibri"/>
          <w:b w:val="0"/>
          <w:bCs/>
          <w:sz w:val="28"/>
          <w:szCs w:val="28"/>
        </w:rPr>
        <w:t>765</w:t>
      </w:r>
      <w:r w:rsidRPr="00A9623A">
        <w:rPr>
          <w:rFonts w:eastAsia="Calibri"/>
          <w:b w:val="0"/>
          <w:sz w:val="28"/>
          <w:szCs w:val="28"/>
        </w:rPr>
        <w:t xml:space="preserve"> детей-сирот и детей, оставшихся без попечения родителей, из которых </w:t>
      </w:r>
      <w:r w:rsidRPr="00A9623A">
        <w:rPr>
          <w:rFonts w:eastAsia="Calibri"/>
          <w:b w:val="0"/>
          <w:bCs/>
          <w:sz w:val="28"/>
          <w:szCs w:val="28"/>
        </w:rPr>
        <w:t>1</w:t>
      </w:r>
      <w:r w:rsidR="00B41B9E">
        <w:rPr>
          <w:rFonts w:eastAsia="Calibri"/>
          <w:b w:val="0"/>
          <w:bCs/>
          <w:sz w:val="28"/>
          <w:szCs w:val="28"/>
        </w:rPr>
        <w:t> </w:t>
      </w:r>
      <w:r w:rsidRPr="00A9623A">
        <w:rPr>
          <w:rFonts w:eastAsia="Calibri"/>
          <w:b w:val="0"/>
          <w:bCs/>
          <w:sz w:val="28"/>
          <w:szCs w:val="28"/>
        </w:rPr>
        <w:t>641</w:t>
      </w:r>
      <w:r w:rsidRPr="00A9623A">
        <w:rPr>
          <w:rFonts w:eastAsia="Calibri"/>
          <w:b w:val="0"/>
          <w:sz w:val="28"/>
          <w:szCs w:val="28"/>
        </w:rPr>
        <w:t xml:space="preserve"> ребенок данной категории устроен на семейные формы воспитания: </w:t>
      </w:r>
      <w:r w:rsidRPr="00A9623A">
        <w:rPr>
          <w:rFonts w:eastAsia="Calibri"/>
          <w:b w:val="0"/>
          <w:bCs/>
          <w:sz w:val="28"/>
          <w:szCs w:val="28"/>
        </w:rPr>
        <w:t>1</w:t>
      </w:r>
      <w:r w:rsidR="00B41B9E">
        <w:rPr>
          <w:rFonts w:eastAsia="Calibri"/>
          <w:b w:val="0"/>
          <w:bCs/>
          <w:sz w:val="28"/>
          <w:szCs w:val="28"/>
        </w:rPr>
        <w:t> </w:t>
      </w:r>
      <w:r w:rsidRPr="00A9623A">
        <w:rPr>
          <w:rFonts w:eastAsia="Calibri"/>
          <w:b w:val="0"/>
          <w:bCs/>
          <w:sz w:val="28"/>
          <w:szCs w:val="28"/>
        </w:rPr>
        <w:t>021</w:t>
      </w:r>
      <w:r w:rsidRPr="00A9623A">
        <w:rPr>
          <w:rFonts w:eastAsia="Calibri"/>
          <w:b w:val="0"/>
          <w:sz w:val="28"/>
          <w:szCs w:val="28"/>
        </w:rPr>
        <w:t xml:space="preserve"> ребенок воспитываются</w:t>
      </w:r>
      <w:r w:rsidR="00E45FB1">
        <w:rPr>
          <w:rFonts w:eastAsia="Calibri"/>
          <w:b w:val="0"/>
          <w:sz w:val="28"/>
          <w:szCs w:val="28"/>
        </w:rPr>
        <w:t xml:space="preserve">                                </w:t>
      </w:r>
      <w:r w:rsidRPr="00A9623A">
        <w:rPr>
          <w:rFonts w:eastAsia="Calibri"/>
          <w:b w:val="0"/>
          <w:sz w:val="28"/>
          <w:szCs w:val="28"/>
        </w:rPr>
        <w:t xml:space="preserve"> </w:t>
      </w:r>
      <w:r w:rsidRPr="00A9623A">
        <w:rPr>
          <w:rFonts w:eastAsia="Calibri"/>
          <w:b w:val="0"/>
          <w:bCs/>
          <w:sz w:val="28"/>
          <w:szCs w:val="28"/>
        </w:rPr>
        <w:t>812</w:t>
      </w:r>
      <w:r w:rsidRPr="00A9623A">
        <w:rPr>
          <w:rFonts w:eastAsia="Calibri"/>
          <w:b w:val="0"/>
          <w:sz w:val="28"/>
          <w:szCs w:val="28"/>
        </w:rPr>
        <w:t xml:space="preserve"> опекунами (попечителями)</w:t>
      </w:r>
      <w:r w:rsidR="00B41B9E">
        <w:rPr>
          <w:rFonts w:eastAsia="Calibri"/>
          <w:b w:val="0"/>
          <w:sz w:val="28"/>
          <w:szCs w:val="28"/>
        </w:rPr>
        <w:t xml:space="preserve">, </w:t>
      </w:r>
      <w:r w:rsidRPr="00A9623A">
        <w:rPr>
          <w:rFonts w:eastAsia="Calibri"/>
          <w:b w:val="0"/>
          <w:bCs/>
          <w:sz w:val="28"/>
          <w:szCs w:val="28"/>
        </w:rPr>
        <w:t>620</w:t>
      </w:r>
      <w:r w:rsidRPr="00A9623A">
        <w:rPr>
          <w:rFonts w:eastAsia="Calibri"/>
          <w:b w:val="0"/>
          <w:sz w:val="28"/>
          <w:szCs w:val="28"/>
        </w:rPr>
        <w:t xml:space="preserve"> детей проживают в </w:t>
      </w:r>
      <w:r w:rsidRPr="00A9623A">
        <w:rPr>
          <w:rFonts w:eastAsia="Calibri"/>
          <w:b w:val="0"/>
          <w:bCs/>
          <w:sz w:val="28"/>
          <w:szCs w:val="28"/>
        </w:rPr>
        <w:t>269</w:t>
      </w:r>
      <w:r w:rsidRPr="00A9623A">
        <w:rPr>
          <w:rFonts w:eastAsia="Calibri"/>
          <w:b w:val="0"/>
          <w:sz w:val="28"/>
          <w:szCs w:val="28"/>
        </w:rPr>
        <w:t xml:space="preserve"> приемных семьях. Усыновлено </w:t>
      </w:r>
      <w:r w:rsidRPr="00A9623A">
        <w:rPr>
          <w:rFonts w:eastAsia="Calibri"/>
          <w:b w:val="0"/>
          <w:bCs/>
          <w:sz w:val="28"/>
          <w:szCs w:val="28"/>
        </w:rPr>
        <w:t>594</w:t>
      </w:r>
      <w:r w:rsidRPr="00A9623A">
        <w:rPr>
          <w:rFonts w:eastAsia="Calibri"/>
          <w:b w:val="0"/>
          <w:sz w:val="28"/>
          <w:szCs w:val="28"/>
        </w:rPr>
        <w:t xml:space="preserve"> ребенка.</w:t>
      </w:r>
      <w:r>
        <w:rPr>
          <w:rFonts w:eastAsia="Calibri"/>
          <w:b w:val="0"/>
          <w:sz w:val="28"/>
          <w:szCs w:val="28"/>
        </w:rPr>
        <w:t xml:space="preserve"> </w:t>
      </w:r>
      <w:r w:rsidRPr="00A9623A">
        <w:rPr>
          <w:rFonts w:eastAsia="Calibri"/>
          <w:b w:val="0"/>
          <w:sz w:val="28"/>
          <w:szCs w:val="28"/>
        </w:rPr>
        <w:t xml:space="preserve">Таким образом, по итогам 2016 года на семейных формах устройства (усыновление, опека/попечительство, приемная семья) находятся </w:t>
      </w:r>
      <w:r w:rsidRPr="00A9623A">
        <w:rPr>
          <w:rFonts w:eastAsia="Calibri"/>
          <w:b w:val="0"/>
          <w:bCs/>
          <w:sz w:val="28"/>
          <w:szCs w:val="28"/>
        </w:rPr>
        <w:t>94,7</w:t>
      </w:r>
      <w:r w:rsidRPr="00A9623A">
        <w:rPr>
          <w:rFonts w:eastAsia="Calibri"/>
          <w:b w:val="0"/>
          <w:sz w:val="28"/>
          <w:szCs w:val="28"/>
        </w:rPr>
        <w:t xml:space="preserve">% детей-сирот и детей, оставшихся без попечения родителей </w:t>
      </w:r>
      <w:r w:rsidR="00E45FB1">
        <w:rPr>
          <w:rFonts w:eastAsia="Calibri"/>
          <w:b w:val="0"/>
          <w:sz w:val="28"/>
          <w:szCs w:val="28"/>
        </w:rPr>
        <w:t xml:space="preserve">                              </w:t>
      </w:r>
      <w:r w:rsidRPr="00A9623A">
        <w:rPr>
          <w:rFonts w:eastAsia="Calibri"/>
          <w:b w:val="0"/>
          <w:sz w:val="28"/>
          <w:szCs w:val="28"/>
        </w:rPr>
        <w:t xml:space="preserve">(2015 год – 93%, 2014 год – 92%, 2013 год – 88%, 2012 год – 84%). </w:t>
      </w:r>
    </w:p>
    <w:p w:rsidR="00813618" w:rsidRPr="00A9623A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lastRenderedPageBreak/>
        <w:t>В</w:t>
      </w:r>
      <w:r w:rsidRPr="005F359C">
        <w:rPr>
          <w:rFonts w:eastAsia="Calibri"/>
          <w:b w:val="0"/>
          <w:sz w:val="28"/>
          <w:szCs w:val="28"/>
          <w:lang w:eastAsia="en-US"/>
        </w:rPr>
        <w:t>ыплата единовременного пособия при всех формах устройства детей, лишенных родительского попечения, в семью (опека/попечительство, усыновление, приемная семья) была назначена на 388 детей, принятых на воспитание 263 семьями, на общую сумму 9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>334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>167 рублей 92 копейки.</w:t>
      </w:r>
    </w:p>
    <w:p w:rsidR="00813618" w:rsidRPr="00A9623A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Сохранена тенденция сокращения числа </w:t>
      </w:r>
      <w:r w:rsidRPr="00A9623A">
        <w:rPr>
          <w:rFonts w:eastAsia="Calibri"/>
          <w:b w:val="0"/>
          <w:sz w:val="28"/>
          <w:szCs w:val="28"/>
        </w:rPr>
        <w:t>детей-сирот и детей, оставшихся без попечения родителей, воспитывающихся в учреждениях для детей данной категории (в детских домах). По итогам 2016 года в 3</w:t>
      </w:r>
      <w:r w:rsidR="00B41B9E">
        <w:rPr>
          <w:rFonts w:eastAsia="Calibri"/>
          <w:b w:val="0"/>
          <w:sz w:val="28"/>
          <w:szCs w:val="28"/>
        </w:rPr>
        <w:t xml:space="preserve"> </w:t>
      </w:r>
      <w:r w:rsidRPr="00A9623A">
        <w:rPr>
          <w:rFonts w:eastAsia="Calibri"/>
          <w:b w:val="0"/>
          <w:sz w:val="28"/>
          <w:szCs w:val="28"/>
        </w:rPr>
        <w:t xml:space="preserve">детских домах автономного округа на воспитании находятся </w:t>
      </w:r>
      <w:r w:rsidRPr="00A9623A">
        <w:rPr>
          <w:rFonts w:eastAsia="Calibri"/>
          <w:b w:val="0"/>
          <w:bCs/>
          <w:sz w:val="28"/>
          <w:szCs w:val="28"/>
        </w:rPr>
        <w:t>86</w:t>
      </w:r>
      <w:r w:rsidRPr="00A9623A">
        <w:rPr>
          <w:rFonts w:eastAsia="Calibri"/>
          <w:b w:val="0"/>
          <w:sz w:val="28"/>
          <w:szCs w:val="28"/>
        </w:rPr>
        <w:t xml:space="preserve"> детей, что на </w:t>
      </w:r>
      <w:r w:rsidR="002F2CEC">
        <w:rPr>
          <w:rFonts w:eastAsia="Calibri"/>
          <w:b w:val="0"/>
          <w:sz w:val="28"/>
          <w:szCs w:val="28"/>
        </w:rPr>
        <w:t>14</w:t>
      </w:r>
      <w:r w:rsidRPr="00A9623A">
        <w:rPr>
          <w:rFonts w:eastAsia="Calibri"/>
          <w:b w:val="0"/>
          <w:sz w:val="28"/>
          <w:szCs w:val="28"/>
        </w:rPr>
        <w:t>% меньше, чем в 201</w:t>
      </w:r>
      <w:r w:rsidR="002F2CEC">
        <w:rPr>
          <w:rFonts w:eastAsia="Calibri"/>
          <w:b w:val="0"/>
          <w:sz w:val="28"/>
          <w:szCs w:val="28"/>
        </w:rPr>
        <w:t>5</w:t>
      </w:r>
      <w:r w:rsidRPr="00A9623A">
        <w:rPr>
          <w:rFonts w:eastAsia="Calibri"/>
          <w:b w:val="0"/>
          <w:sz w:val="28"/>
          <w:szCs w:val="28"/>
        </w:rPr>
        <w:t xml:space="preserve"> году (1</w:t>
      </w:r>
      <w:r w:rsidR="002F2CEC">
        <w:rPr>
          <w:rFonts w:eastAsia="Calibri"/>
          <w:b w:val="0"/>
          <w:sz w:val="28"/>
          <w:szCs w:val="28"/>
        </w:rPr>
        <w:t>00</w:t>
      </w:r>
      <w:r w:rsidRPr="00A9623A">
        <w:rPr>
          <w:rFonts w:eastAsia="Calibri"/>
          <w:b w:val="0"/>
          <w:sz w:val="28"/>
          <w:szCs w:val="28"/>
        </w:rPr>
        <w:t xml:space="preserve"> детей). </w:t>
      </w:r>
    </w:p>
    <w:p w:rsidR="00813618" w:rsidRPr="00A9623A" w:rsidRDefault="00813618" w:rsidP="00813618">
      <w:pPr>
        <w:tabs>
          <w:tab w:val="left" w:pos="0"/>
        </w:tabs>
        <w:ind w:firstLine="709"/>
        <w:jc w:val="both"/>
        <w:rPr>
          <w:rFonts w:eastAsia="Arial Unicode MS"/>
          <w:b w:val="0"/>
          <w:sz w:val="28"/>
          <w:szCs w:val="28"/>
        </w:rPr>
      </w:pPr>
      <w:r w:rsidRPr="00A9623A">
        <w:rPr>
          <w:rFonts w:eastAsia="Arial Unicode MS"/>
          <w:b w:val="0"/>
          <w:sz w:val="28"/>
          <w:szCs w:val="28"/>
        </w:rPr>
        <w:t xml:space="preserve">В автономном округе действует комплекс мер, направленных на обеспечение доступности дошкольного образования для семей, имеющих детей. </w:t>
      </w:r>
    </w:p>
    <w:p w:rsidR="00813618" w:rsidRPr="00A9623A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A9623A">
        <w:rPr>
          <w:rFonts w:eastAsia="Arial Unicode MS"/>
          <w:b w:val="0"/>
          <w:sz w:val="28"/>
          <w:szCs w:val="28"/>
        </w:rPr>
        <w:t>В 2016 году</w:t>
      </w:r>
      <w:r w:rsidRPr="00A9623A">
        <w:rPr>
          <w:rFonts w:ascii="Arial Unicode MS" w:eastAsia="Arial Unicode MS" w:hAnsi="Arial Unicode MS" w:cs="Arial Unicode MS"/>
          <w:b w:val="0"/>
          <w:sz w:val="28"/>
          <w:szCs w:val="28"/>
        </w:rPr>
        <w:t xml:space="preserve"> </w:t>
      </w:r>
      <w:r w:rsidRPr="00A9623A">
        <w:rPr>
          <w:rFonts w:eastAsia="Calibri"/>
          <w:b w:val="0"/>
          <w:sz w:val="28"/>
          <w:szCs w:val="28"/>
        </w:rPr>
        <w:t>количество мест в образовательных организациях, предоставляющих населению услуги по присмотру</w:t>
      </w:r>
      <w:r w:rsidR="00B41B9E">
        <w:rPr>
          <w:rFonts w:eastAsia="Calibri"/>
          <w:b w:val="0"/>
          <w:sz w:val="28"/>
          <w:szCs w:val="28"/>
        </w:rPr>
        <w:t>,</w:t>
      </w:r>
      <w:r w:rsidRPr="00A9623A">
        <w:rPr>
          <w:rFonts w:eastAsia="Calibri"/>
          <w:b w:val="0"/>
          <w:sz w:val="28"/>
          <w:szCs w:val="28"/>
        </w:rPr>
        <w:t xml:space="preserve"> уходу и дошкольному образованию, составляло 35 8</w:t>
      </w:r>
      <w:r w:rsidR="003C355B">
        <w:rPr>
          <w:rFonts w:eastAsia="Calibri"/>
          <w:b w:val="0"/>
          <w:sz w:val="28"/>
          <w:szCs w:val="28"/>
        </w:rPr>
        <w:t>6</w:t>
      </w:r>
      <w:r w:rsidRPr="00A9623A">
        <w:rPr>
          <w:rFonts w:eastAsia="Calibri"/>
          <w:b w:val="0"/>
          <w:sz w:val="28"/>
          <w:szCs w:val="28"/>
        </w:rPr>
        <w:t>0. Численность детей дошкольного возраста</w:t>
      </w:r>
      <w:r w:rsidR="00E45FB1">
        <w:rPr>
          <w:rFonts w:eastAsia="Calibri"/>
          <w:b w:val="0"/>
          <w:sz w:val="28"/>
          <w:szCs w:val="28"/>
        </w:rPr>
        <w:t xml:space="preserve">                        </w:t>
      </w:r>
      <w:r w:rsidRPr="00A9623A">
        <w:rPr>
          <w:rFonts w:eastAsia="Calibri"/>
          <w:b w:val="0"/>
          <w:sz w:val="28"/>
          <w:szCs w:val="28"/>
        </w:rPr>
        <w:t xml:space="preserve"> (от 1 до 7 лет) составила 52 </w:t>
      </w:r>
      <w:r w:rsidR="003C355B">
        <w:rPr>
          <w:rFonts w:eastAsia="Calibri"/>
          <w:b w:val="0"/>
          <w:sz w:val="28"/>
          <w:szCs w:val="28"/>
        </w:rPr>
        <w:t>796</w:t>
      </w:r>
      <w:r w:rsidRPr="00A9623A">
        <w:rPr>
          <w:rFonts w:eastAsia="Calibri"/>
          <w:b w:val="0"/>
          <w:sz w:val="28"/>
          <w:szCs w:val="28"/>
        </w:rPr>
        <w:t xml:space="preserve"> человек. Различными формами дошкольного образования охвачены </w:t>
      </w:r>
      <w:r w:rsidR="003C355B">
        <w:rPr>
          <w:rFonts w:eastAsia="Calibri"/>
          <w:b w:val="0"/>
          <w:sz w:val="28"/>
          <w:szCs w:val="28"/>
        </w:rPr>
        <w:t>75,9</w:t>
      </w:r>
      <w:r w:rsidRPr="00A9623A">
        <w:rPr>
          <w:rFonts w:eastAsia="Calibri"/>
          <w:b w:val="0"/>
          <w:sz w:val="28"/>
          <w:szCs w:val="28"/>
        </w:rPr>
        <w:t xml:space="preserve">% от общего числа детей указанной возрастной категории. При этом охват детей от 1 года до 3 лет составил </w:t>
      </w:r>
      <w:r w:rsidR="003C355B">
        <w:rPr>
          <w:rFonts w:eastAsia="Calibri"/>
          <w:b w:val="0"/>
          <w:sz w:val="28"/>
          <w:szCs w:val="28"/>
        </w:rPr>
        <w:t xml:space="preserve">6 892 детей </w:t>
      </w:r>
      <w:r w:rsidR="00E45FB1">
        <w:rPr>
          <w:rFonts w:eastAsia="Calibri"/>
          <w:b w:val="0"/>
          <w:sz w:val="28"/>
          <w:szCs w:val="28"/>
        </w:rPr>
        <w:t xml:space="preserve">                            </w:t>
      </w:r>
      <w:r w:rsidR="003C355B">
        <w:rPr>
          <w:rFonts w:eastAsia="Calibri"/>
          <w:b w:val="0"/>
          <w:sz w:val="28"/>
          <w:szCs w:val="28"/>
        </w:rPr>
        <w:t>(27,0</w:t>
      </w:r>
      <w:r w:rsidRPr="00A9623A">
        <w:rPr>
          <w:rFonts w:eastAsia="Calibri"/>
          <w:b w:val="0"/>
          <w:sz w:val="28"/>
          <w:szCs w:val="28"/>
        </w:rPr>
        <w:t xml:space="preserve">% от общего числа детей данного возраста, проживающих в регионе), </w:t>
      </w:r>
      <w:r w:rsidR="00E45FB1">
        <w:rPr>
          <w:rFonts w:eastAsia="Calibri"/>
          <w:b w:val="0"/>
          <w:sz w:val="28"/>
          <w:szCs w:val="28"/>
        </w:rPr>
        <w:t xml:space="preserve">                          </w:t>
      </w:r>
      <w:r w:rsidRPr="00A9623A">
        <w:rPr>
          <w:rFonts w:eastAsia="Calibri"/>
          <w:b w:val="0"/>
          <w:sz w:val="28"/>
          <w:szCs w:val="28"/>
        </w:rPr>
        <w:t xml:space="preserve">от 3 до 7 лет </w:t>
      </w:r>
      <w:r w:rsidR="00BD5BB3">
        <w:rPr>
          <w:rFonts w:eastAsia="Calibri"/>
          <w:b w:val="0"/>
          <w:sz w:val="28"/>
          <w:szCs w:val="28"/>
        </w:rPr>
        <w:t>–</w:t>
      </w:r>
      <w:r w:rsidRPr="00A9623A">
        <w:rPr>
          <w:rFonts w:eastAsia="Calibri"/>
          <w:b w:val="0"/>
          <w:sz w:val="28"/>
          <w:szCs w:val="28"/>
        </w:rPr>
        <w:t xml:space="preserve"> 32</w:t>
      </w:r>
      <w:r w:rsidR="003C355B">
        <w:rPr>
          <w:rFonts w:eastAsia="Calibri"/>
          <w:b w:val="0"/>
          <w:sz w:val="28"/>
          <w:szCs w:val="28"/>
        </w:rPr>
        <w:t xml:space="preserve"> 686</w:t>
      </w:r>
      <w:r w:rsidRPr="00A9623A">
        <w:rPr>
          <w:rFonts w:eastAsia="Calibri"/>
          <w:b w:val="0"/>
          <w:sz w:val="28"/>
          <w:szCs w:val="28"/>
        </w:rPr>
        <w:t xml:space="preserve"> ребенка (94,</w:t>
      </w:r>
      <w:r w:rsidR="003C355B">
        <w:rPr>
          <w:rFonts w:eastAsia="Calibri"/>
          <w:b w:val="0"/>
          <w:sz w:val="28"/>
          <w:szCs w:val="28"/>
        </w:rPr>
        <w:t>6</w:t>
      </w:r>
      <w:r w:rsidRPr="00A9623A">
        <w:rPr>
          <w:rFonts w:eastAsia="Calibri"/>
          <w:b w:val="0"/>
          <w:sz w:val="28"/>
          <w:szCs w:val="28"/>
        </w:rPr>
        <w:t>%).</w:t>
      </w:r>
    </w:p>
    <w:p w:rsidR="00813618" w:rsidRPr="00A9623A" w:rsidRDefault="00813618" w:rsidP="00813618">
      <w:pPr>
        <w:tabs>
          <w:tab w:val="left" w:pos="0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9623A">
        <w:rPr>
          <w:rFonts w:eastAsia="Calibri"/>
          <w:b w:val="0"/>
          <w:sz w:val="28"/>
          <w:szCs w:val="28"/>
          <w:lang w:eastAsia="en-US"/>
        </w:rPr>
        <w:t xml:space="preserve">По состоянию на 31 декабря 2016 года </w:t>
      </w:r>
      <w:r w:rsidRPr="00A9623A">
        <w:rPr>
          <w:b w:val="0"/>
          <w:sz w:val="28"/>
          <w:szCs w:val="28"/>
          <w:lang w:eastAsia="en-US"/>
        </w:rPr>
        <w:t xml:space="preserve">в системе «Электронная очередь» </w:t>
      </w:r>
      <w:r w:rsidRPr="00A9623A">
        <w:rPr>
          <w:rFonts w:eastAsia="Calibri"/>
          <w:b w:val="0"/>
          <w:sz w:val="28"/>
          <w:szCs w:val="28"/>
          <w:lang w:eastAsia="en-US"/>
        </w:rPr>
        <w:t xml:space="preserve">на учете в качестве нуждающихся в зачислении в муниципальные дошкольные образовательные организации состояло </w:t>
      </w:r>
      <w:r w:rsidR="003C355B">
        <w:rPr>
          <w:rFonts w:eastAsia="Calibri"/>
          <w:b w:val="0"/>
          <w:sz w:val="28"/>
          <w:szCs w:val="28"/>
          <w:lang w:eastAsia="en-US"/>
        </w:rPr>
        <w:t>11 191</w:t>
      </w:r>
      <w:r w:rsidRPr="00A9623A">
        <w:rPr>
          <w:rFonts w:eastAsia="Calibri"/>
          <w:b w:val="0"/>
          <w:sz w:val="28"/>
          <w:szCs w:val="28"/>
          <w:lang w:eastAsia="en-US"/>
        </w:rPr>
        <w:t xml:space="preserve"> человек (</w:t>
      </w:r>
      <w:r w:rsidR="003C355B">
        <w:rPr>
          <w:rFonts w:eastAsia="Calibri"/>
          <w:b w:val="0"/>
          <w:sz w:val="28"/>
          <w:szCs w:val="28"/>
          <w:lang w:eastAsia="en-US"/>
        </w:rPr>
        <w:t>21,5</w:t>
      </w:r>
      <w:r w:rsidRPr="00A9623A">
        <w:rPr>
          <w:rFonts w:eastAsia="Calibri"/>
          <w:b w:val="0"/>
          <w:sz w:val="28"/>
          <w:szCs w:val="28"/>
          <w:lang w:eastAsia="en-US"/>
        </w:rPr>
        <w:t xml:space="preserve">% от числа детей в возрасте от 1 года до 7 лет). </w:t>
      </w:r>
    </w:p>
    <w:p w:rsidR="00813618" w:rsidRDefault="00813618" w:rsidP="00813618">
      <w:pPr>
        <w:tabs>
          <w:tab w:val="left" w:pos="0"/>
        </w:tabs>
        <w:ind w:firstLine="709"/>
        <w:jc w:val="both"/>
        <w:rPr>
          <w:b w:val="0"/>
          <w:sz w:val="28"/>
          <w:szCs w:val="28"/>
          <w:lang w:eastAsia="en-US"/>
        </w:rPr>
      </w:pPr>
      <w:r w:rsidRPr="00A9623A">
        <w:rPr>
          <w:b w:val="0"/>
          <w:sz w:val="28"/>
          <w:szCs w:val="28"/>
          <w:lang w:eastAsia="en-US"/>
        </w:rPr>
        <w:t xml:space="preserve">Во исполнение Указа Президента Российской Федерации от 07 мая </w:t>
      </w:r>
      <w:r w:rsidR="00E45FB1">
        <w:rPr>
          <w:b w:val="0"/>
          <w:sz w:val="28"/>
          <w:szCs w:val="28"/>
          <w:lang w:eastAsia="en-US"/>
        </w:rPr>
        <w:t xml:space="preserve">                            </w:t>
      </w:r>
      <w:r w:rsidRPr="00A9623A">
        <w:rPr>
          <w:b w:val="0"/>
          <w:sz w:val="28"/>
          <w:szCs w:val="28"/>
          <w:lang w:eastAsia="en-US"/>
        </w:rPr>
        <w:t xml:space="preserve">2012 года № 599 в части ликвидации очереди среди детей в возрасте от 3 до 7 лет в дошкольные образовательные организации, в течение 2016 года (в том числе </w:t>
      </w:r>
      <w:r w:rsidR="00E45FB1">
        <w:rPr>
          <w:b w:val="0"/>
          <w:sz w:val="28"/>
          <w:szCs w:val="28"/>
          <w:lang w:eastAsia="en-US"/>
        </w:rPr>
        <w:t xml:space="preserve">                        </w:t>
      </w:r>
      <w:r w:rsidRPr="00A9623A">
        <w:rPr>
          <w:b w:val="0"/>
          <w:sz w:val="28"/>
          <w:szCs w:val="28"/>
          <w:lang w:eastAsia="en-US"/>
        </w:rPr>
        <w:t>на 31 декабря 2016 года) на территории автономного округа очередь среди детей 3</w:t>
      </w:r>
      <w:r w:rsidR="00E45FB1">
        <w:rPr>
          <w:b w:val="0"/>
          <w:sz w:val="28"/>
          <w:szCs w:val="28"/>
          <w:lang w:eastAsia="en-US"/>
        </w:rPr>
        <w:t> – </w:t>
      </w:r>
      <w:r w:rsidRPr="00A9623A">
        <w:rPr>
          <w:b w:val="0"/>
          <w:sz w:val="28"/>
          <w:szCs w:val="28"/>
          <w:lang w:eastAsia="en-US"/>
        </w:rPr>
        <w:t>7 лет, желающих получить место в детском саду в текущем учебном году (актуальный спрос), отсутствует. Показатель доступности дошкольного образования для детей указанного возраста составляет 100%.</w:t>
      </w:r>
    </w:p>
    <w:p w:rsidR="00813618" w:rsidRDefault="00813618" w:rsidP="00813618">
      <w:pPr>
        <w:ind w:firstLine="709"/>
        <w:jc w:val="both"/>
        <w:rPr>
          <w:b w:val="0"/>
          <w:sz w:val="28"/>
          <w:szCs w:val="28"/>
        </w:rPr>
      </w:pPr>
      <w:r w:rsidRPr="00F85AB3">
        <w:rPr>
          <w:rFonts w:eastAsia="Calibri"/>
          <w:b w:val="0"/>
          <w:sz w:val="28"/>
          <w:szCs w:val="28"/>
          <w:lang w:eastAsia="en-US"/>
        </w:rPr>
        <w:t>В рамках мероприятий, направленных на развитие экономической самостоятельности семьи и создание условий для самостоятельного решения ею св</w:t>
      </w:r>
      <w:r>
        <w:rPr>
          <w:rFonts w:eastAsia="Calibri"/>
          <w:b w:val="0"/>
          <w:sz w:val="28"/>
          <w:szCs w:val="28"/>
          <w:lang w:eastAsia="en-US"/>
        </w:rPr>
        <w:t>оей социальной функции</w:t>
      </w:r>
      <w:r w:rsidR="00B41B9E">
        <w:rPr>
          <w:rFonts w:eastAsia="Calibri"/>
          <w:b w:val="0"/>
          <w:sz w:val="28"/>
          <w:szCs w:val="28"/>
          <w:lang w:eastAsia="en-US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в течение 2016 года </w:t>
      </w:r>
      <w:r w:rsidRPr="00F85AB3">
        <w:rPr>
          <w:b w:val="0"/>
          <w:sz w:val="28"/>
          <w:szCs w:val="28"/>
        </w:rPr>
        <w:t xml:space="preserve">оборудовано 10 рабочих мест, на которые трудоустроено 10 женщин, в том числе 6 многодетных мам и 4 женщины, воспитывающие детей в возрасте от полутора до трех лет. </w:t>
      </w:r>
    </w:p>
    <w:p w:rsidR="00813618" w:rsidRPr="00F85AB3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F85AB3">
        <w:rPr>
          <w:b w:val="0"/>
          <w:sz w:val="28"/>
          <w:szCs w:val="28"/>
        </w:rPr>
        <w:t>К</w:t>
      </w:r>
      <w:r w:rsidRPr="00F85AB3">
        <w:rPr>
          <w:b w:val="0"/>
          <w:bCs/>
          <w:sz w:val="28"/>
          <w:szCs w:val="28"/>
        </w:rPr>
        <w:t xml:space="preserve"> </w:t>
      </w:r>
      <w:r w:rsidRPr="00F85AB3">
        <w:rPr>
          <w:b w:val="0"/>
          <w:sz w:val="28"/>
          <w:szCs w:val="28"/>
        </w:rPr>
        <w:t xml:space="preserve">профессиональному обучению по </w:t>
      </w:r>
      <w:r w:rsidRPr="00F85AB3">
        <w:rPr>
          <w:b w:val="0"/>
          <w:bCs/>
          <w:sz w:val="28"/>
          <w:szCs w:val="28"/>
        </w:rPr>
        <w:t xml:space="preserve">направлению центров занятости населения </w:t>
      </w:r>
      <w:r w:rsidRPr="00F85AB3">
        <w:rPr>
          <w:b w:val="0"/>
          <w:sz w:val="28"/>
          <w:szCs w:val="28"/>
        </w:rPr>
        <w:t>приступило 46 женщин, находящихся в отпуске по уходу за ребенком до достижения им возраста трех лет. О</w:t>
      </w:r>
      <w:r w:rsidRPr="00F85AB3">
        <w:rPr>
          <w:rFonts w:eastAsia="Calibri"/>
          <w:b w:val="0"/>
          <w:sz w:val="28"/>
          <w:szCs w:val="28"/>
          <w:lang w:eastAsia="en-US"/>
        </w:rPr>
        <w:t>рганизована стажировка 12 женщин, в том числе воспитывающих детей в возрасте от полутора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</w:r>
      <w:r w:rsidRPr="00F85AB3">
        <w:rPr>
          <w:b w:val="0"/>
          <w:sz w:val="28"/>
          <w:szCs w:val="28"/>
        </w:rPr>
        <w:t xml:space="preserve">. 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992C2A">
        <w:rPr>
          <w:b w:val="0"/>
          <w:sz w:val="28"/>
          <w:szCs w:val="28"/>
        </w:rPr>
        <w:t>В</w:t>
      </w:r>
      <w:r w:rsidRPr="00992C2A">
        <w:rPr>
          <w:rFonts w:eastAsia="Calibri"/>
          <w:b w:val="0"/>
          <w:sz w:val="28"/>
          <w:szCs w:val="28"/>
          <w:lang w:eastAsia="en-US"/>
        </w:rPr>
        <w:t xml:space="preserve"> целях стимулирования активных действий </w:t>
      </w:r>
      <w:r>
        <w:rPr>
          <w:rFonts w:eastAsia="Calibri"/>
          <w:b w:val="0"/>
          <w:sz w:val="28"/>
          <w:szCs w:val="28"/>
          <w:lang w:eastAsia="en-US"/>
        </w:rPr>
        <w:t xml:space="preserve">семей </w:t>
      </w:r>
      <w:r w:rsidRPr="00992C2A">
        <w:rPr>
          <w:rFonts w:eastAsia="Calibri"/>
          <w:b w:val="0"/>
          <w:sz w:val="28"/>
          <w:szCs w:val="28"/>
          <w:lang w:eastAsia="en-US"/>
        </w:rPr>
        <w:t xml:space="preserve">по преодолению трудной жизненной ситуации и </w:t>
      </w:r>
      <w:r w:rsidRPr="00992C2A">
        <w:rPr>
          <w:b w:val="0"/>
          <w:sz w:val="28"/>
          <w:szCs w:val="28"/>
        </w:rPr>
        <w:t xml:space="preserve">усиления </w:t>
      </w:r>
      <w:r>
        <w:rPr>
          <w:b w:val="0"/>
          <w:sz w:val="28"/>
          <w:szCs w:val="28"/>
        </w:rPr>
        <w:t xml:space="preserve">адресности социальной поддержки семей, нуждающихся в поддержке государства, </w:t>
      </w:r>
      <w:r w:rsidRPr="00DD441D">
        <w:rPr>
          <w:b w:val="0"/>
          <w:sz w:val="28"/>
          <w:szCs w:val="28"/>
        </w:rPr>
        <w:t>о</w:t>
      </w:r>
      <w:r w:rsidRPr="00DD441D">
        <w:rPr>
          <w:rFonts w:eastAsia="Calibri"/>
          <w:b w:val="0"/>
          <w:sz w:val="28"/>
          <w:szCs w:val="28"/>
          <w:lang w:eastAsia="en-US"/>
        </w:rPr>
        <w:t xml:space="preserve">существлена замена ежемесячной адресной социальной помощи </w:t>
      </w:r>
      <w:r w:rsidRPr="00DD441D">
        <w:rPr>
          <w:rFonts w:eastAsia="Calibri"/>
          <w:b w:val="0"/>
          <w:bCs/>
          <w:sz w:val="28"/>
          <w:szCs w:val="28"/>
          <w:lang w:eastAsia="en-US"/>
        </w:rPr>
        <w:t>малоимущим семьям</w:t>
      </w:r>
      <w:r w:rsidRPr="00DD441D">
        <w:rPr>
          <w:rFonts w:eastAsia="Calibri"/>
          <w:b w:val="0"/>
          <w:sz w:val="28"/>
          <w:szCs w:val="28"/>
          <w:lang w:eastAsia="en-US"/>
        </w:rPr>
        <w:t xml:space="preserve"> и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 малоимущим одиноко проживающим гражданам, имеющим по независящим от них причинам </w:t>
      </w:r>
      <w:r w:rsidRPr="005F359C">
        <w:rPr>
          <w:rFonts w:eastAsia="Calibri"/>
          <w:b w:val="0"/>
          <w:sz w:val="28"/>
          <w:szCs w:val="28"/>
          <w:lang w:eastAsia="en-US"/>
        </w:rPr>
        <w:lastRenderedPageBreak/>
        <w:t xml:space="preserve">среднедушевой доход ниже величины прожиточного минимума на душу населения, установленного в автономном округе, на государственную социальную помощь, предоставляемую на основании социального контракта. 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5F359C">
        <w:rPr>
          <w:rFonts w:eastAsia="Calibri"/>
          <w:b w:val="0"/>
          <w:sz w:val="28"/>
          <w:szCs w:val="28"/>
          <w:lang w:eastAsia="en-US"/>
        </w:rPr>
        <w:t>По итогам 2016 года количество заключенных социальных контрактов составило 2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>814, из них 982 контракта заключено в виде единовременной государственной социальной помощи, 1</w:t>
      </w:r>
      <w:r w:rsidR="00B41B9E">
        <w:rPr>
          <w:rFonts w:eastAsia="Calibri"/>
          <w:b w:val="0"/>
          <w:sz w:val="28"/>
          <w:szCs w:val="28"/>
          <w:lang w:eastAsia="en-US"/>
        </w:rPr>
        <w:t> </w:t>
      </w:r>
      <w:r w:rsidRPr="005F359C">
        <w:rPr>
          <w:rFonts w:eastAsia="Calibri"/>
          <w:b w:val="0"/>
          <w:sz w:val="28"/>
          <w:szCs w:val="28"/>
          <w:lang w:eastAsia="en-US"/>
        </w:rPr>
        <w:t xml:space="preserve">832 контракта </w:t>
      </w:r>
      <w:r w:rsidR="00B41B9E">
        <w:rPr>
          <w:rFonts w:eastAsia="Calibri"/>
          <w:b w:val="0"/>
          <w:sz w:val="28"/>
          <w:szCs w:val="28"/>
          <w:lang w:eastAsia="en-US"/>
        </w:rPr>
        <w:t>– </w:t>
      </w:r>
      <w:r w:rsidRPr="005F359C">
        <w:rPr>
          <w:rFonts w:eastAsia="Calibri"/>
          <w:b w:val="0"/>
          <w:sz w:val="28"/>
          <w:szCs w:val="28"/>
          <w:lang w:eastAsia="en-US"/>
        </w:rPr>
        <w:t>в виде ежемесячной государственной социальной помощи</w:t>
      </w:r>
      <w:r>
        <w:rPr>
          <w:rFonts w:eastAsia="Calibri"/>
          <w:b w:val="0"/>
          <w:sz w:val="28"/>
          <w:szCs w:val="28"/>
          <w:lang w:eastAsia="en-US"/>
        </w:rPr>
        <w:t>.</w:t>
      </w:r>
    </w:p>
    <w:p w:rsidR="00813618" w:rsidRPr="005F359C" w:rsidRDefault="00813618" w:rsidP="00813618">
      <w:pPr>
        <w:ind w:firstLine="709"/>
        <w:jc w:val="both"/>
        <w:rPr>
          <w:rFonts w:eastAsia="Calibri"/>
          <w:b w:val="0"/>
          <w:bCs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Одним из актуальных вопросов в жизнеобеспечении любой семьи является приобретение собственного жилья. В современных условиях, когда не все семьи могут самостоятельно приобрести жилье и многим из них необходима финансовая помощь, решение вопроса улучшения жилищных условий многодетных и молодых семей осуществляется в автономном округе путем реализации дополнительных механизмов стимулирования строительства жилья экономического класса и предоставления финансовых мер поддержки семей при приобретении жилья самостоятельно.</w:t>
      </w:r>
    </w:p>
    <w:p w:rsidR="00813618" w:rsidRPr="00181973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181973">
        <w:rPr>
          <w:rFonts w:eastAsia="Calibri"/>
          <w:b w:val="0"/>
          <w:sz w:val="28"/>
          <w:szCs w:val="28"/>
          <w:lang w:eastAsia="en-US"/>
        </w:rPr>
        <w:t>В рамках мероприятий, направленных на создание механизмов поддержки семей, нуждающих</w:t>
      </w:r>
      <w:r>
        <w:rPr>
          <w:rFonts w:eastAsia="Calibri"/>
          <w:b w:val="0"/>
          <w:sz w:val="28"/>
          <w:szCs w:val="28"/>
          <w:lang w:eastAsia="en-US"/>
        </w:rPr>
        <w:t xml:space="preserve">ся в улучшении жилищных условий в 2016 году </w:t>
      </w:r>
      <w:r w:rsidRPr="00181973">
        <w:rPr>
          <w:rFonts w:eastAsia="Calibri"/>
          <w:b w:val="0"/>
          <w:sz w:val="28"/>
          <w:szCs w:val="28"/>
          <w:lang w:eastAsia="en-US"/>
        </w:rPr>
        <w:t>предоставлены социальные выплаты 287 молодым семьям, из них 19 семей получили социальные выплаты в размере 100% расчетной стоимости жилья</w:t>
      </w:r>
      <w:r w:rsidR="00B41B9E">
        <w:rPr>
          <w:rFonts w:eastAsia="Calibri"/>
          <w:b w:val="0"/>
          <w:sz w:val="28"/>
          <w:szCs w:val="28"/>
          <w:lang w:eastAsia="en-US"/>
        </w:rPr>
        <w:t xml:space="preserve">                        (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 3 семьи имею</w:t>
      </w:r>
      <w:r w:rsidR="00B41B9E">
        <w:rPr>
          <w:rFonts w:eastAsia="Calibri"/>
          <w:b w:val="0"/>
          <w:sz w:val="28"/>
          <w:szCs w:val="28"/>
          <w:lang w:eastAsia="en-US"/>
        </w:rPr>
        <w:t>т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 5 и более детей и 15 семей имею</w:t>
      </w:r>
      <w:r w:rsidR="00B41B9E">
        <w:rPr>
          <w:rFonts w:eastAsia="Calibri"/>
          <w:b w:val="0"/>
          <w:sz w:val="28"/>
          <w:szCs w:val="28"/>
          <w:lang w:eastAsia="en-US"/>
        </w:rPr>
        <w:t>т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 детей-инвалидов</w:t>
      </w:r>
      <w:r w:rsidR="00B41B9E">
        <w:rPr>
          <w:rFonts w:eastAsia="Calibri"/>
          <w:b w:val="0"/>
          <w:sz w:val="28"/>
          <w:szCs w:val="28"/>
          <w:lang w:eastAsia="en-US"/>
        </w:rPr>
        <w:t>)</w:t>
      </w:r>
      <w:r w:rsidRPr="00181973">
        <w:rPr>
          <w:rFonts w:eastAsia="Calibri"/>
          <w:b w:val="0"/>
          <w:sz w:val="28"/>
          <w:szCs w:val="28"/>
          <w:lang w:eastAsia="en-US"/>
        </w:rPr>
        <w:t>. Кроме того, 10 молодым семьям, получившим социальные выплаты, предоставлены дополнительные социал</w:t>
      </w:r>
      <w:r>
        <w:rPr>
          <w:rFonts w:eastAsia="Calibri"/>
          <w:b w:val="0"/>
          <w:sz w:val="28"/>
          <w:szCs w:val="28"/>
          <w:lang w:eastAsia="en-US"/>
        </w:rPr>
        <w:t>ьные выплаты при рождении детей.</w:t>
      </w:r>
    </w:p>
    <w:p w:rsidR="00813618" w:rsidRPr="00181973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С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оциальная выплата </w:t>
      </w:r>
      <w:r w:rsidRPr="00181973">
        <w:rPr>
          <w:rFonts w:eastAsia="Calibri"/>
          <w:b w:val="0"/>
          <w:bCs/>
          <w:sz w:val="28"/>
          <w:szCs w:val="28"/>
          <w:lang w:eastAsia="en-US"/>
        </w:rPr>
        <w:t>на приобретение (строительство) жилого помещения гражданам, имеющим трех и более детей</w:t>
      </w:r>
      <w:r>
        <w:rPr>
          <w:rFonts w:eastAsia="Calibri"/>
          <w:b w:val="0"/>
          <w:bCs/>
          <w:sz w:val="28"/>
          <w:szCs w:val="28"/>
          <w:lang w:eastAsia="en-US"/>
        </w:rPr>
        <w:t>,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 пред</w:t>
      </w:r>
      <w:r>
        <w:rPr>
          <w:rFonts w:eastAsia="Calibri"/>
          <w:b w:val="0"/>
          <w:sz w:val="28"/>
          <w:szCs w:val="28"/>
          <w:lang w:eastAsia="en-US"/>
        </w:rPr>
        <w:t xml:space="preserve">оставлена 76 многодетным семьям, 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оказана финансовая помощь на улучшение жилищных условий 156 семьям в рамках программы деятельности </w:t>
      </w:r>
      <w:r w:rsidR="00B41B9E">
        <w:rPr>
          <w:rFonts w:eastAsia="Calibri"/>
          <w:b w:val="0"/>
          <w:sz w:val="28"/>
          <w:szCs w:val="28"/>
          <w:lang w:eastAsia="en-US"/>
        </w:rPr>
        <w:t xml:space="preserve">некоммерческой организации </w:t>
      </w:r>
      <w:r w:rsidRPr="00181973">
        <w:rPr>
          <w:rFonts w:eastAsia="Calibri"/>
          <w:b w:val="0"/>
          <w:sz w:val="28"/>
          <w:szCs w:val="28"/>
          <w:lang w:eastAsia="en-US"/>
        </w:rPr>
        <w:t>«Фонд жилищного строительства Ямал</w:t>
      </w:r>
      <w:r>
        <w:rPr>
          <w:rFonts w:eastAsia="Calibri"/>
          <w:b w:val="0"/>
          <w:sz w:val="28"/>
          <w:szCs w:val="28"/>
          <w:lang w:eastAsia="en-US"/>
        </w:rPr>
        <w:t>о-Ненецкого автономного округа».</w:t>
      </w:r>
    </w:p>
    <w:p w:rsidR="00813618" w:rsidRPr="00181973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301244">
        <w:rPr>
          <w:rFonts w:eastAsia="Calibri"/>
          <w:b w:val="0"/>
          <w:sz w:val="28"/>
          <w:szCs w:val="28"/>
          <w:lang w:eastAsia="en-US"/>
        </w:rPr>
        <w:t>В соответствии с Законом автономного округа от 19 июня 2009 года</w:t>
      </w:r>
      <w:r w:rsidR="00E45FB1">
        <w:rPr>
          <w:rFonts w:eastAsia="Calibri"/>
          <w:b w:val="0"/>
          <w:sz w:val="28"/>
          <w:szCs w:val="28"/>
          <w:lang w:eastAsia="en-US"/>
        </w:rPr>
        <w:t xml:space="preserve">                          </w:t>
      </w:r>
      <w:r w:rsidRPr="00301244">
        <w:rPr>
          <w:rFonts w:eastAsia="Calibri"/>
          <w:b w:val="0"/>
          <w:sz w:val="28"/>
          <w:szCs w:val="28"/>
          <w:lang w:eastAsia="en-US"/>
        </w:rPr>
        <w:t xml:space="preserve"> № 39-</w:t>
      </w:r>
      <w:r w:rsidRPr="00181973">
        <w:rPr>
          <w:rFonts w:eastAsia="Calibri"/>
          <w:b w:val="0"/>
          <w:sz w:val="28"/>
          <w:szCs w:val="28"/>
          <w:lang w:eastAsia="en-US"/>
        </w:rPr>
        <w:t>ЗАО «О регулировании отдельных земельных отношений в Ям</w:t>
      </w:r>
      <w:r w:rsidRPr="00F3000F">
        <w:rPr>
          <w:rFonts w:eastAsia="Calibri"/>
          <w:b w:val="0"/>
          <w:sz w:val="28"/>
          <w:szCs w:val="28"/>
          <w:lang w:eastAsia="en-US"/>
        </w:rPr>
        <w:t xml:space="preserve">ало-Ненецком автономном округе» </w:t>
      </w:r>
      <w:r w:rsidRPr="00181973">
        <w:rPr>
          <w:rFonts w:eastAsia="Calibri"/>
          <w:b w:val="0"/>
          <w:sz w:val="28"/>
          <w:szCs w:val="28"/>
          <w:lang w:eastAsia="en-US"/>
        </w:rPr>
        <w:t xml:space="preserve">органами местного самоуправления в автономном округе </w:t>
      </w:r>
      <w:r w:rsidRPr="00F3000F">
        <w:rPr>
          <w:rFonts w:eastAsia="Calibri"/>
          <w:b w:val="0"/>
          <w:sz w:val="28"/>
          <w:szCs w:val="28"/>
          <w:lang w:eastAsia="en-US"/>
        </w:rPr>
        <w:t xml:space="preserve">в 2016 году предоставлено </w:t>
      </w:r>
      <w:r w:rsidRPr="00181973">
        <w:rPr>
          <w:rFonts w:eastAsia="Calibri"/>
          <w:b w:val="0"/>
          <w:sz w:val="28"/>
          <w:szCs w:val="28"/>
          <w:lang w:eastAsia="en-US"/>
        </w:rPr>
        <w:t>215 земельных участков гражда</w:t>
      </w:r>
      <w:r w:rsidRPr="00F3000F">
        <w:rPr>
          <w:rFonts w:eastAsia="Calibri"/>
          <w:b w:val="0"/>
          <w:sz w:val="28"/>
          <w:szCs w:val="28"/>
          <w:lang w:eastAsia="en-US"/>
        </w:rPr>
        <w:t>нам, имеющим трех и более детей. Всего по состоянию на 01 января 2017 года органами местного самоуправления в автономном округе многодетным семьям предоставлено</w:t>
      </w:r>
      <w:r w:rsidR="00E45FB1">
        <w:rPr>
          <w:rFonts w:eastAsia="Calibri"/>
          <w:b w:val="0"/>
          <w:sz w:val="28"/>
          <w:szCs w:val="28"/>
          <w:lang w:eastAsia="en-US"/>
        </w:rPr>
        <w:t xml:space="preserve">                          </w:t>
      </w:r>
      <w:r w:rsidRPr="00F3000F">
        <w:rPr>
          <w:rFonts w:eastAsia="Calibri"/>
          <w:b w:val="0"/>
          <w:sz w:val="28"/>
          <w:szCs w:val="28"/>
          <w:lang w:eastAsia="en-US"/>
        </w:rPr>
        <w:t xml:space="preserve"> 659 земельных участков, из них для индивидуального жилищного строительства – 593 земельных участка, для ведения дачного хозяйства – 29 земельных участков, для расположения на земельном участке жилого дома – 37 земельных участков. 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1941B0">
        <w:rPr>
          <w:rFonts w:eastAsia="Calibri"/>
          <w:b w:val="0"/>
          <w:sz w:val="28"/>
          <w:szCs w:val="28"/>
        </w:rPr>
        <w:t xml:space="preserve">Одним из приоритетных направлений государственной политики автономного округа является сохранение и укрепление здоровья населения, в первую очередь, подрастающего поколения. Именно состояние здоровья населения как человеческого потенциала региона характеризует успешность проводимых социальных и экономических преобразований, влияет на обеспечение стабильного развития автономного округа. В связи с этим важнейшими направлениями работы </w:t>
      </w:r>
      <w:r w:rsidRPr="001941B0">
        <w:rPr>
          <w:rFonts w:eastAsia="Calibri"/>
          <w:b w:val="0"/>
          <w:sz w:val="28"/>
          <w:szCs w:val="28"/>
          <w:lang w:eastAsia="en-US"/>
        </w:rPr>
        <w:t>в</w:t>
      </w:r>
      <w:r w:rsidRPr="006B1343">
        <w:rPr>
          <w:rFonts w:eastAsia="Calibri"/>
          <w:b w:val="0"/>
          <w:sz w:val="28"/>
          <w:szCs w:val="28"/>
          <w:lang w:eastAsia="en-US"/>
        </w:rPr>
        <w:t xml:space="preserve"> рамках создания условий для обеспечения здоровья</w:t>
      </w:r>
      <w:r>
        <w:rPr>
          <w:rFonts w:eastAsia="Calibri"/>
          <w:b w:val="0"/>
          <w:sz w:val="28"/>
          <w:szCs w:val="28"/>
          <w:lang w:eastAsia="en-US"/>
        </w:rPr>
        <w:t xml:space="preserve"> населения</w:t>
      </w:r>
      <w:r w:rsidRPr="006B1343">
        <w:rPr>
          <w:rFonts w:eastAsia="Calibri"/>
          <w:b w:val="0"/>
          <w:sz w:val="28"/>
          <w:szCs w:val="28"/>
          <w:lang w:eastAsia="en-US"/>
        </w:rPr>
        <w:t xml:space="preserve">, сохранения и развития жизнеохранительной функции семьи </w:t>
      </w:r>
      <w:r>
        <w:rPr>
          <w:rFonts w:eastAsia="Calibri"/>
          <w:b w:val="0"/>
          <w:sz w:val="28"/>
          <w:szCs w:val="28"/>
          <w:lang w:eastAsia="en-US"/>
        </w:rPr>
        <w:t>ежегодно проводятся физкультурные и спортивные мероприятия, большое внимание уделяется организации отдыха и оздоровления семей и детей.</w:t>
      </w:r>
    </w:p>
    <w:p w:rsidR="00813618" w:rsidRPr="003D0CFE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color w:val="000000"/>
          <w:sz w:val="28"/>
          <w:szCs w:val="28"/>
          <w:lang w:eastAsia="en-US"/>
        </w:rPr>
        <w:lastRenderedPageBreak/>
        <w:t xml:space="preserve">Так, в 2016 году </w:t>
      </w:r>
      <w:r w:rsidRPr="00DD441D">
        <w:rPr>
          <w:rFonts w:eastAsia="Calibri"/>
          <w:b w:val="0"/>
          <w:color w:val="000000"/>
          <w:sz w:val="28"/>
          <w:szCs w:val="28"/>
          <w:lang w:eastAsia="en-US"/>
        </w:rPr>
        <w:t xml:space="preserve">организована и проведена </w:t>
      </w:r>
      <w:r w:rsidRPr="00DD441D">
        <w:rPr>
          <w:rFonts w:eastAsia="Calibri"/>
          <w:b w:val="0"/>
          <w:sz w:val="28"/>
          <w:szCs w:val="28"/>
        </w:rPr>
        <w:t xml:space="preserve">профильная смена для </w:t>
      </w:r>
      <w:r w:rsidR="00B41B9E">
        <w:rPr>
          <w:rFonts w:eastAsia="Calibri"/>
          <w:b w:val="0"/>
          <w:sz w:val="28"/>
          <w:szCs w:val="28"/>
        </w:rPr>
        <w:t xml:space="preserve">                             </w:t>
      </w:r>
      <w:r w:rsidRPr="00DD441D">
        <w:rPr>
          <w:rFonts w:eastAsia="Calibri"/>
          <w:b w:val="0"/>
          <w:sz w:val="28"/>
          <w:szCs w:val="28"/>
        </w:rPr>
        <w:t xml:space="preserve">69 молодых семей автономного округа (198 человек) из всех муниципальных образований </w:t>
      </w:r>
      <w:r w:rsidR="00B41B9E">
        <w:rPr>
          <w:rFonts w:eastAsia="Calibri"/>
          <w:b w:val="0"/>
          <w:sz w:val="28"/>
          <w:szCs w:val="28"/>
        </w:rPr>
        <w:t xml:space="preserve">в </w:t>
      </w:r>
      <w:r w:rsidRPr="00DD441D">
        <w:rPr>
          <w:rFonts w:eastAsia="Calibri"/>
          <w:b w:val="0"/>
          <w:sz w:val="28"/>
          <w:szCs w:val="28"/>
        </w:rPr>
        <w:t>автономно</w:t>
      </w:r>
      <w:r w:rsidR="00B41B9E">
        <w:rPr>
          <w:rFonts w:eastAsia="Calibri"/>
          <w:b w:val="0"/>
          <w:sz w:val="28"/>
          <w:szCs w:val="28"/>
        </w:rPr>
        <w:t>м</w:t>
      </w:r>
      <w:r w:rsidRPr="00DD441D">
        <w:rPr>
          <w:rFonts w:eastAsia="Calibri"/>
          <w:b w:val="0"/>
          <w:sz w:val="28"/>
          <w:szCs w:val="28"/>
        </w:rPr>
        <w:t xml:space="preserve"> о</w:t>
      </w:r>
      <w:r>
        <w:rPr>
          <w:rFonts w:eastAsia="Calibri"/>
          <w:b w:val="0"/>
          <w:sz w:val="28"/>
          <w:szCs w:val="28"/>
        </w:rPr>
        <w:t>круг</w:t>
      </w:r>
      <w:r w:rsidR="00B41B9E">
        <w:rPr>
          <w:rFonts w:eastAsia="Calibri"/>
          <w:b w:val="0"/>
          <w:sz w:val="28"/>
          <w:szCs w:val="28"/>
        </w:rPr>
        <w:t>е</w:t>
      </w:r>
      <w:r>
        <w:rPr>
          <w:rFonts w:eastAsia="Calibri"/>
          <w:b w:val="0"/>
          <w:sz w:val="28"/>
          <w:szCs w:val="28"/>
        </w:rPr>
        <w:t xml:space="preserve"> – представителей</w:t>
      </w:r>
      <w:r w:rsidRPr="00DD441D">
        <w:rPr>
          <w:rFonts w:eastAsia="Calibri"/>
          <w:b w:val="0"/>
          <w:sz w:val="28"/>
          <w:szCs w:val="28"/>
        </w:rPr>
        <w:t xml:space="preserve"> клубов молодых семей</w:t>
      </w:r>
      <w:r w:rsidR="00B41B9E">
        <w:rPr>
          <w:rFonts w:eastAsia="Calibri"/>
          <w:b w:val="0"/>
          <w:sz w:val="28"/>
          <w:szCs w:val="28"/>
        </w:rPr>
        <w:t xml:space="preserve">                           (</w:t>
      </w:r>
      <w:r w:rsidRPr="00DD441D">
        <w:rPr>
          <w:rFonts w:eastAsia="Calibri"/>
          <w:b w:val="0"/>
          <w:sz w:val="28"/>
          <w:szCs w:val="28"/>
        </w:rPr>
        <w:t>в автономном округе действует</w:t>
      </w:r>
      <w:r w:rsidRPr="00DD441D">
        <w:rPr>
          <w:b w:val="0"/>
          <w:sz w:val="28"/>
          <w:szCs w:val="28"/>
        </w:rPr>
        <w:t xml:space="preserve"> 32 клуба (объединения) молодых семей</w:t>
      </w:r>
      <w:r w:rsidR="00B41B9E">
        <w:rPr>
          <w:b w:val="0"/>
          <w:sz w:val="28"/>
          <w:szCs w:val="28"/>
        </w:rPr>
        <w:t>)</w:t>
      </w:r>
      <w:r w:rsidR="00893D35" w:rsidRPr="00CF1C3E">
        <w:rPr>
          <w:b w:val="0"/>
          <w:sz w:val="28"/>
          <w:szCs w:val="28"/>
        </w:rPr>
        <w:t>.</w:t>
      </w:r>
    </w:p>
    <w:p w:rsidR="00813618" w:rsidRPr="00DD441D" w:rsidRDefault="00813618" w:rsidP="00813618">
      <w:pPr>
        <w:ind w:firstLine="709"/>
        <w:jc w:val="both"/>
        <w:rPr>
          <w:b w:val="0"/>
          <w:bCs/>
          <w:sz w:val="28"/>
          <w:szCs w:val="28"/>
        </w:rPr>
      </w:pPr>
      <w:r w:rsidRPr="006B1343">
        <w:rPr>
          <w:b w:val="0"/>
          <w:bCs/>
          <w:sz w:val="28"/>
          <w:szCs w:val="28"/>
        </w:rPr>
        <w:t>В</w:t>
      </w:r>
      <w:r w:rsidRPr="006B1343">
        <w:rPr>
          <w:b w:val="0"/>
          <w:sz w:val="28"/>
          <w:szCs w:val="28"/>
        </w:rPr>
        <w:t xml:space="preserve"> соответствии с Порядком возмещения расходов по оплате </w:t>
      </w:r>
      <w:r w:rsidRPr="006B1343">
        <w:rPr>
          <w:b w:val="0"/>
          <w:bCs/>
          <w:sz w:val="28"/>
          <w:szCs w:val="28"/>
        </w:rPr>
        <w:t>отдыха и оздоровления многодетных семей, проживающих на территории автономного округа,</w:t>
      </w:r>
      <w:r w:rsidRPr="006B1343">
        <w:rPr>
          <w:b w:val="0"/>
          <w:sz w:val="28"/>
          <w:szCs w:val="28"/>
        </w:rPr>
        <w:t xml:space="preserve"> утвержденным постановлением Правительства автономного округа </w:t>
      </w:r>
      <w:r w:rsidR="00E45FB1">
        <w:rPr>
          <w:b w:val="0"/>
          <w:sz w:val="28"/>
          <w:szCs w:val="28"/>
        </w:rPr>
        <w:t xml:space="preserve">                            </w:t>
      </w:r>
      <w:r w:rsidRPr="006B1343">
        <w:rPr>
          <w:b w:val="0"/>
          <w:sz w:val="28"/>
          <w:szCs w:val="28"/>
        </w:rPr>
        <w:t>от 27 января 2014 года № 33-П,</w:t>
      </w:r>
      <w:r w:rsidRPr="0032112B">
        <w:t xml:space="preserve">  </w:t>
      </w:r>
      <w:r>
        <w:rPr>
          <w:rFonts w:eastAsia="Calibri"/>
          <w:b w:val="0"/>
          <w:sz w:val="28"/>
          <w:szCs w:val="28"/>
        </w:rPr>
        <w:t xml:space="preserve"> о</w:t>
      </w:r>
      <w:r w:rsidRPr="00DD441D">
        <w:rPr>
          <w:rFonts w:eastAsia="Calibri"/>
          <w:b w:val="0"/>
          <w:sz w:val="28"/>
          <w:szCs w:val="28"/>
        </w:rPr>
        <w:t xml:space="preserve">существлено </w:t>
      </w:r>
      <w:r w:rsidRPr="00DD441D">
        <w:rPr>
          <w:rFonts w:eastAsia="Calibri"/>
          <w:b w:val="0"/>
          <w:sz w:val="28"/>
          <w:szCs w:val="28"/>
          <w:lang w:eastAsia="en-US"/>
        </w:rPr>
        <w:t xml:space="preserve">возмещение расходов по оплате отдыха и оздоровления 205 </w:t>
      </w:r>
      <w:r>
        <w:rPr>
          <w:rFonts w:eastAsia="Calibri"/>
          <w:b w:val="0"/>
          <w:sz w:val="28"/>
          <w:szCs w:val="28"/>
          <w:lang w:eastAsia="en-US"/>
        </w:rPr>
        <w:t>многодетным семьям с 457 детьми.</w:t>
      </w:r>
    </w:p>
    <w:p w:rsidR="00813618" w:rsidRPr="00ED448E" w:rsidRDefault="00813618" w:rsidP="00813618">
      <w:pPr>
        <w:ind w:firstLine="709"/>
        <w:jc w:val="both"/>
        <w:rPr>
          <w:b w:val="0"/>
          <w:sz w:val="28"/>
          <w:szCs w:val="28"/>
        </w:rPr>
      </w:pPr>
      <w:r w:rsidRPr="00ED448E">
        <w:rPr>
          <w:b w:val="0"/>
          <w:sz w:val="28"/>
          <w:szCs w:val="28"/>
        </w:rPr>
        <w:t>Важным элементом в области сокращения семейного неблагополучия является своевременность, доступность и качество предоставления социальных услуг семьям, реализация мер, направленных на преодоление трудной жизненной ситуации на ранней стадии возникновения предпосылок, влекущих  более кризисное и нередко необратимое явление «социально опасное положение».</w:t>
      </w:r>
    </w:p>
    <w:p w:rsidR="00813618" w:rsidRPr="00151683" w:rsidRDefault="00813618" w:rsidP="00813618">
      <w:pPr>
        <w:ind w:firstLine="709"/>
        <w:jc w:val="both"/>
        <w:rPr>
          <w:b w:val="0"/>
          <w:sz w:val="28"/>
          <w:szCs w:val="28"/>
        </w:rPr>
      </w:pPr>
      <w:r w:rsidRPr="00151683">
        <w:rPr>
          <w:b w:val="0"/>
          <w:sz w:val="28"/>
          <w:szCs w:val="28"/>
        </w:rPr>
        <w:t>В этой связи в автономном округе на постоянной основе продолжено развитие инновационных технологий, направленных на сокращение семейного и детского неблагополучия: организации деятельности участковых социальных служб, применению метода «Сеть социальных контактов» и других инновационных технологий.</w:t>
      </w:r>
    </w:p>
    <w:p w:rsidR="00813618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151683">
        <w:rPr>
          <w:rFonts w:eastAsia="Calibri"/>
          <w:b w:val="0"/>
          <w:sz w:val="28"/>
          <w:szCs w:val="28"/>
          <w:lang w:eastAsia="en-US"/>
        </w:rPr>
        <w:t>Продолжена работа по развитию сети организаций социального обслуживания, предоставляющих социальные услуги несовершеннолетним</w:t>
      </w:r>
      <w:r w:rsidRPr="00151683">
        <w:rPr>
          <w:rFonts w:eastAsia="Arial Unicode MS"/>
          <w:b w:val="0"/>
          <w:color w:val="000000"/>
          <w:sz w:val="28"/>
          <w:szCs w:val="28"/>
        </w:rPr>
        <w:t xml:space="preserve">. </w:t>
      </w:r>
      <w:r w:rsidR="00E45FB1">
        <w:rPr>
          <w:rFonts w:eastAsia="Arial Unicode MS"/>
          <w:b w:val="0"/>
          <w:color w:val="000000"/>
          <w:sz w:val="28"/>
          <w:szCs w:val="28"/>
        </w:rPr>
        <w:t xml:space="preserve">                        </w:t>
      </w:r>
      <w:r w:rsidRPr="00151683">
        <w:rPr>
          <w:rFonts w:eastAsia="Calibri"/>
          <w:b w:val="0"/>
          <w:sz w:val="28"/>
          <w:szCs w:val="28"/>
          <w:lang w:eastAsia="en-US"/>
        </w:rPr>
        <w:t>В соответствии  с вступившим в силу 01 января 2015 года Федеральным законом от 28 декабря 2013 года № 442-ФЗ «Об основах социального обслуживания граждан в Российской Федерации»</w:t>
      </w:r>
      <w:r w:rsidRPr="00151683">
        <w:rPr>
          <w:rFonts w:eastAsia="Arial Unicode MS"/>
          <w:b w:val="0"/>
          <w:color w:val="000000"/>
          <w:sz w:val="28"/>
          <w:szCs w:val="28"/>
        </w:rPr>
        <w:t xml:space="preserve"> департаментом социальной защиты населения автономного округа в 2016 году принято 460 решений о нуждаемости несовершеннолетних в стационарной форме социального обслуживания, в том числе  49 решений о признании нуждаемости детей-инвалидов и</w:t>
      </w:r>
      <w:r w:rsidRPr="00151683">
        <w:rPr>
          <w:rFonts w:eastAsia="Calibri"/>
          <w:b w:val="0"/>
          <w:sz w:val="28"/>
          <w:szCs w:val="28"/>
          <w:lang w:eastAsia="en-US"/>
        </w:rPr>
        <w:t xml:space="preserve"> 728 решений о нуждаемости в социальном сопровождении.</w:t>
      </w:r>
    </w:p>
    <w:p w:rsidR="008C0996" w:rsidRPr="008C0996" w:rsidRDefault="008C0996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C0996">
        <w:rPr>
          <w:b w:val="0"/>
          <w:bCs/>
          <w:sz w:val="28"/>
          <w:szCs w:val="28"/>
        </w:rPr>
        <w:t xml:space="preserve">Кроме того, в реестр поставщиков социальных услуг в автономном округе включены 3 </w:t>
      </w:r>
      <w:r w:rsidRPr="008C0996">
        <w:rPr>
          <w:b w:val="0"/>
          <w:sz w:val="28"/>
          <w:szCs w:val="28"/>
        </w:rPr>
        <w:t xml:space="preserve">социально ориентированные некоммерческие организации </w:t>
      </w:r>
      <w:r w:rsidR="00E45FB1">
        <w:rPr>
          <w:b w:val="0"/>
          <w:sz w:val="28"/>
          <w:szCs w:val="28"/>
        </w:rPr>
        <w:t xml:space="preserve">                                    </w:t>
      </w:r>
      <w:r w:rsidRPr="008C0996">
        <w:rPr>
          <w:b w:val="0"/>
          <w:sz w:val="28"/>
          <w:szCs w:val="28"/>
        </w:rPr>
        <w:t>и 1 индивидуальный предприниматель, которые могут предоставить социальные услуги семьям с детьми с ограниченными возможностями здоровья:</w:t>
      </w:r>
    </w:p>
    <w:p w:rsidR="008C0996" w:rsidRPr="008C0996" w:rsidRDefault="008C0996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C0996">
        <w:rPr>
          <w:b w:val="0"/>
          <w:sz w:val="28"/>
          <w:szCs w:val="28"/>
        </w:rPr>
        <w:t>- Благотворительный фонд поддержки детей автономного округа «Ямине» (г.</w:t>
      </w:r>
      <w:r w:rsidR="00E45FB1">
        <w:rPr>
          <w:b w:val="0"/>
          <w:sz w:val="28"/>
          <w:szCs w:val="28"/>
        </w:rPr>
        <w:t> </w:t>
      </w:r>
      <w:r w:rsidRPr="008C0996">
        <w:rPr>
          <w:b w:val="0"/>
          <w:sz w:val="28"/>
          <w:szCs w:val="28"/>
        </w:rPr>
        <w:t>Салехард), предоставляющий социальные услуги в полустационарной форме;</w:t>
      </w:r>
    </w:p>
    <w:p w:rsidR="008C0996" w:rsidRPr="008C0996" w:rsidRDefault="008C0996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C0996">
        <w:rPr>
          <w:b w:val="0"/>
          <w:sz w:val="28"/>
          <w:szCs w:val="28"/>
        </w:rPr>
        <w:t>- Пуровская районная общественная организация инвалидов «Милосердие» (г. Тарко-Сале), предоставляющая социальные услуги в форме социального обслуживания на дому;</w:t>
      </w:r>
    </w:p>
    <w:p w:rsidR="008C0996" w:rsidRPr="008C0996" w:rsidRDefault="008C0996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C0996">
        <w:rPr>
          <w:b w:val="0"/>
          <w:sz w:val="28"/>
          <w:szCs w:val="28"/>
        </w:rPr>
        <w:t>-</w:t>
      </w:r>
      <w:r w:rsidR="00B41B9E">
        <w:rPr>
          <w:b w:val="0"/>
          <w:sz w:val="28"/>
          <w:szCs w:val="28"/>
        </w:rPr>
        <w:t> </w:t>
      </w:r>
      <w:r w:rsidRPr="008C0996">
        <w:rPr>
          <w:b w:val="0"/>
          <w:sz w:val="28"/>
          <w:szCs w:val="28"/>
        </w:rPr>
        <w:t>Благотворительный фонд «Вселенная добра», предоставляющий социальные услуги в полустационарной форме и в форме социального обслуживания на дому в г. Ноябрьск</w:t>
      </w:r>
      <w:r w:rsidR="00516ACE">
        <w:rPr>
          <w:b w:val="0"/>
          <w:sz w:val="28"/>
          <w:szCs w:val="28"/>
        </w:rPr>
        <w:t>е</w:t>
      </w:r>
      <w:r w:rsidRPr="008C0996">
        <w:rPr>
          <w:b w:val="0"/>
          <w:sz w:val="28"/>
          <w:szCs w:val="28"/>
        </w:rPr>
        <w:t>;</w:t>
      </w:r>
    </w:p>
    <w:p w:rsidR="008C0996" w:rsidRDefault="008C0996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C0996">
        <w:rPr>
          <w:b w:val="0"/>
          <w:sz w:val="28"/>
          <w:szCs w:val="28"/>
        </w:rPr>
        <w:t xml:space="preserve">- один индивидуальный предприниматель Никогло С.В., предоставляющий социальные услуги в форме социального обслуживания на дому </w:t>
      </w:r>
      <w:r w:rsidR="00E45FB1">
        <w:rPr>
          <w:b w:val="0"/>
          <w:sz w:val="28"/>
          <w:szCs w:val="28"/>
        </w:rPr>
        <w:t xml:space="preserve">                                            </w:t>
      </w:r>
      <w:r w:rsidRPr="008C0996">
        <w:rPr>
          <w:b w:val="0"/>
          <w:sz w:val="28"/>
          <w:szCs w:val="28"/>
        </w:rPr>
        <w:t>в г</w:t>
      </w:r>
      <w:r w:rsidR="00B41B9E">
        <w:rPr>
          <w:b w:val="0"/>
          <w:sz w:val="28"/>
          <w:szCs w:val="28"/>
        </w:rPr>
        <w:t>. </w:t>
      </w:r>
      <w:r w:rsidRPr="008C0996">
        <w:rPr>
          <w:b w:val="0"/>
          <w:sz w:val="28"/>
          <w:szCs w:val="28"/>
        </w:rPr>
        <w:t>Губкинск</w:t>
      </w:r>
      <w:r w:rsidR="00516ACE">
        <w:rPr>
          <w:b w:val="0"/>
          <w:sz w:val="28"/>
          <w:szCs w:val="28"/>
        </w:rPr>
        <w:t>ом</w:t>
      </w:r>
      <w:r w:rsidRPr="008C0996">
        <w:rPr>
          <w:b w:val="0"/>
          <w:sz w:val="28"/>
          <w:szCs w:val="28"/>
        </w:rPr>
        <w:t>.</w:t>
      </w:r>
    </w:p>
    <w:p w:rsidR="00E45FB1" w:rsidRDefault="00E45FB1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516ACE" w:rsidRDefault="00516ACE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E45FB1" w:rsidRPr="008C0996" w:rsidRDefault="00E45FB1" w:rsidP="008C0996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813618" w:rsidRPr="00FA48A8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Вместе с тем, в течение последних трех лет в автономном округе наблюдается тенденция </w:t>
      </w:r>
      <w:r w:rsidRPr="00FA48A8">
        <w:rPr>
          <w:b w:val="0"/>
          <w:sz w:val="28"/>
          <w:szCs w:val="28"/>
        </w:rPr>
        <w:t xml:space="preserve">роста </w:t>
      </w:r>
      <w:r w:rsidRPr="00FA48A8">
        <w:rPr>
          <w:rFonts w:eastAsia="Calibri"/>
          <w:b w:val="0"/>
          <w:sz w:val="28"/>
          <w:szCs w:val="28"/>
        </w:rPr>
        <w:t>числа</w:t>
      </w:r>
      <w:r>
        <w:rPr>
          <w:rFonts w:eastAsia="Calibri"/>
          <w:b w:val="0"/>
          <w:sz w:val="28"/>
          <w:szCs w:val="28"/>
        </w:rPr>
        <w:t xml:space="preserve"> малоимущих семей, </w:t>
      </w:r>
      <w:r w:rsidRPr="00FA48A8">
        <w:rPr>
          <w:rFonts w:eastAsia="Calibri"/>
          <w:b w:val="0"/>
          <w:sz w:val="28"/>
          <w:szCs w:val="28"/>
        </w:rPr>
        <w:t>состоящих на учете в органах социальной защиты населения автономного округа</w:t>
      </w:r>
      <w:r>
        <w:rPr>
          <w:rFonts w:eastAsia="Calibri"/>
          <w:b w:val="0"/>
          <w:sz w:val="28"/>
          <w:szCs w:val="28"/>
        </w:rPr>
        <w:t>.</w:t>
      </w:r>
    </w:p>
    <w:p w:rsidR="00813618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В 2017 году (п</w:t>
      </w:r>
      <w:r w:rsidRPr="00FA48A8">
        <w:rPr>
          <w:rFonts w:eastAsia="Calibri"/>
          <w:b w:val="0"/>
          <w:sz w:val="28"/>
          <w:szCs w:val="28"/>
        </w:rPr>
        <w:t>о состоянию на 01 января 2017 года</w:t>
      </w:r>
      <w:r>
        <w:rPr>
          <w:rFonts w:eastAsia="Calibri"/>
          <w:b w:val="0"/>
          <w:sz w:val="28"/>
          <w:szCs w:val="28"/>
        </w:rPr>
        <w:t>)</w:t>
      </w:r>
      <w:r w:rsidRPr="00FA48A8">
        <w:rPr>
          <w:rFonts w:eastAsia="Calibri"/>
          <w:b w:val="0"/>
          <w:sz w:val="28"/>
          <w:szCs w:val="28"/>
        </w:rPr>
        <w:t xml:space="preserve"> число малоимущих семей, состоящих на учете в органах социальной защиты населения автономного округа и нуждающихся в поддержке государства,</w:t>
      </w:r>
      <w:r>
        <w:rPr>
          <w:rFonts w:eastAsia="Calibri"/>
          <w:b w:val="0"/>
          <w:sz w:val="28"/>
          <w:szCs w:val="28"/>
        </w:rPr>
        <w:t xml:space="preserve"> составило 9 747 семей, что на 7,0% больше числа малоимущих семей, состоя</w:t>
      </w:r>
      <w:r w:rsidR="00B41B9E">
        <w:rPr>
          <w:rFonts w:eastAsia="Calibri"/>
          <w:b w:val="0"/>
          <w:sz w:val="28"/>
          <w:szCs w:val="28"/>
        </w:rPr>
        <w:t>вш</w:t>
      </w:r>
      <w:r>
        <w:rPr>
          <w:rFonts w:eastAsia="Calibri"/>
          <w:b w:val="0"/>
          <w:sz w:val="28"/>
          <w:szCs w:val="28"/>
        </w:rPr>
        <w:t xml:space="preserve">их на учете </w:t>
      </w:r>
      <w:r w:rsidRPr="00FA48A8">
        <w:rPr>
          <w:rFonts w:eastAsia="Calibri"/>
          <w:b w:val="0"/>
          <w:sz w:val="28"/>
          <w:szCs w:val="28"/>
        </w:rPr>
        <w:t>в органах социальной защиты населения автономного округа</w:t>
      </w:r>
      <w:r>
        <w:rPr>
          <w:rFonts w:eastAsia="Calibri"/>
          <w:b w:val="0"/>
          <w:sz w:val="28"/>
          <w:szCs w:val="28"/>
        </w:rPr>
        <w:t xml:space="preserve"> в 2014 году (по состоянию на 01 января 2016 года </w:t>
      </w:r>
      <w:r w:rsidR="00BD5BB3">
        <w:rPr>
          <w:rFonts w:eastAsia="Calibri"/>
          <w:b w:val="0"/>
          <w:sz w:val="28"/>
          <w:szCs w:val="28"/>
        </w:rPr>
        <w:t>–</w:t>
      </w:r>
      <w:r>
        <w:rPr>
          <w:rFonts w:eastAsia="Calibri"/>
          <w:b w:val="0"/>
          <w:sz w:val="28"/>
          <w:szCs w:val="28"/>
        </w:rPr>
        <w:t xml:space="preserve"> 9</w:t>
      </w:r>
      <w:r w:rsidR="00B41B9E">
        <w:rPr>
          <w:rFonts w:eastAsia="Calibri"/>
          <w:b w:val="0"/>
          <w:sz w:val="28"/>
          <w:szCs w:val="28"/>
        </w:rPr>
        <w:t> </w:t>
      </w:r>
      <w:r>
        <w:rPr>
          <w:rFonts w:eastAsia="Calibri"/>
          <w:b w:val="0"/>
          <w:sz w:val="28"/>
          <w:szCs w:val="28"/>
        </w:rPr>
        <w:t>504 сем</w:t>
      </w:r>
      <w:r w:rsidR="00B41B9E">
        <w:rPr>
          <w:rFonts w:eastAsia="Calibri"/>
          <w:b w:val="0"/>
          <w:sz w:val="28"/>
          <w:szCs w:val="28"/>
        </w:rPr>
        <w:t>ьи</w:t>
      </w:r>
      <w:r>
        <w:rPr>
          <w:rFonts w:eastAsia="Calibri"/>
          <w:b w:val="0"/>
          <w:sz w:val="28"/>
          <w:szCs w:val="28"/>
        </w:rPr>
        <w:t>; по состоянию на 01 января 2015 года –</w:t>
      </w:r>
      <w:r w:rsidR="00B41B9E">
        <w:rPr>
          <w:rFonts w:eastAsia="Calibri"/>
          <w:b w:val="0"/>
          <w:sz w:val="28"/>
          <w:szCs w:val="28"/>
        </w:rPr>
        <w:t xml:space="preserve">                       </w:t>
      </w:r>
      <w:r>
        <w:rPr>
          <w:rFonts w:eastAsia="Calibri"/>
          <w:b w:val="0"/>
          <w:sz w:val="28"/>
          <w:szCs w:val="28"/>
        </w:rPr>
        <w:t xml:space="preserve"> 9</w:t>
      </w:r>
      <w:r w:rsidR="00B41B9E">
        <w:rPr>
          <w:rFonts w:eastAsia="Calibri"/>
          <w:b w:val="0"/>
          <w:sz w:val="28"/>
          <w:szCs w:val="28"/>
        </w:rPr>
        <w:t> </w:t>
      </w:r>
      <w:r>
        <w:rPr>
          <w:rFonts w:eastAsia="Calibri"/>
          <w:b w:val="0"/>
          <w:sz w:val="28"/>
          <w:szCs w:val="28"/>
        </w:rPr>
        <w:t>104 сем</w:t>
      </w:r>
      <w:r w:rsidR="00B41B9E">
        <w:rPr>
          <w:rFonts w:eastAsia="Calibri"/>
          <w:b w:val="0"/>
          <w:sz w:val="28"/>
          <w:szCs w:val="28"/>
        </w:rPr>
        <w:t>ьи</w:t>
      </w:r>
      <w:r>
        <w:rPr>
          <w:rFonts w:eastAsia="Calibri"/>
          <w:b w:val="0"/>
          <w:sz w:val="28"/>
          <w:szCs w:val="28"/>
        </w:rPr>
        <w:t xml:space="preserve">). </w:t>
      </w:r>
    </w:p>
    <w:p w:rsidR="00813618" w:rsidRDefault="00813618" w:rsidP="008136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 предварительным данным, представленным департаментом экономики автономного округа, в 2016 году среднедушевые денежные доходы населения составили 62 709,0 рублей, что ниже соответствующего уровня 2015 года на 6,2%.</w:t>
      </w:r>
    </w:p>
    <w:p w:rsidR="00813618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Вследстви</w:t>
      </w:r>
      <w:r w:rsidR="00B41B9E">
        <w:rPr>
          <w:rFonts w:eastAsia="Calibri"/>
          <w:b w:val="0"/>
          <w:sz w:val="28"/>
          <w:szCs w:val="28"/>
        </w:rPr>
        <w:t>е</w:t>
      </w:r>
      <w:r>
        <w:rPr>
          <w:rFonts w:eastAsia="Calibri"/>
          <w:b w:val="0"/>
          <w:sz w:val="28"/>
          <w:szCs w:val="28"/>
        </w:rPr>
        <w:t xml:space="preserve"> трудностей в социально-экономическом развитии Российской Федерации</w:t>
      </w:r>
      <w:r w:rsidR="005102A7" w:rsidRPr="005102A7">
        <w:rPr>
          <w:rFonts w:eastAsia="Calibri"/>
          <w:b w:val="0"/>
          <w:sz w:val="28"/>
          <w:szCs w:val="28"/>
        </w:rPr>
        <w:t xml:space="preserve"> </w:t>
      </w:r>
      <w:r w:rsidR="005102A7">
        <w:rPr>
          <w:rFonts w:eastAsia="Calibri"/>
          <w:b w:val="0"/>
          <w:sz w:val="28"/>
          <w:szCs w:val="28"/>
        </w:rPr>
        <w:t>в последние три года</w:t>
      </w:r>
      <w:r>
        <w:rPr>
          <w:rFonts w:eastAsia="Calibri"/>
          <w:b w:val="0"/>
          <w:sz w:val="28"/>
          <w:szCs w:val="28"/>
        </w:rPr>
        <w:t>, связанных с экономическим кризисом, в автономном округе также наблюдается ежегодное снижение реальных располагаемых денежных доходов населения (доходы за минусом обязательных платежей, учитывающие изменения индекса потребительских цен): в 2014 году к 2013 году – 98,3%, в 2015 году к 2014 году – 99,2%, в 2016 году к 2015 году – 85,8%.</w:t>
      </w:r>
    </w:p>
    <w:p w:rsidR="00813618" w:rsidRDefault="00813618" w:rsidP="00813618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В Концепции государственной семейной политики в Российской Федерации  на период до 2025 года, утвержденной распоряжением Правительства Российской Федерации от 25 августа 2014 года № 1618-р, отмечено, что в Российской Федерации доля семей с детьми в возрасте до 16 лет в общей численности  семей с доходами ниже величины прожиточного минимума все еще остается достаточно высокой (62,2%).</w:t>
      </w:r>
    </w:p>
    <w:p w:rsidR="00813618" w:rsidRDefault="00813618" w:rsidP="00813618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Ухудшение возникающе</w:t>
      </w:r>
      <w:r w:rsidR="00B41B9E">
        <w:rPr>
          <w:rFonts w:eastAsia="Calibri"/>
          <w:b w:val="0"/>
          <w:sz w:val="28"/>
          <w:szCs w:val="28"/>
          <w:lang w:eastAsia="en-US"/>
        </w:rPr>
        <w:t>го</w:t>
      </w:r>
      <w:r>
        <w:rPr>
          <w:rFonts w:eastAsia="Calibri"/>
          <w:b w:val="0"/>
          <w:sz w:val="28"/>
          <w:szCs w:val="28"/>
          <w:lang w:eastAsia="en-US"/>
        </w:rPr>
        <w:t xml:space="preserve"> после рождения детей</w:t>
      </w:r>
      <w:r w:rsidR="00B41B9E">
        <w:rPr>
          <w:rFonts w:eastAsia="Calibri"/>
          <w:b w:val="0"/>
          <w:sz w:val="28"/>
          <w:szCs w:val="28"/>
          <w:lang w:eastAsia="en-US"/>
        </w:rPr>
        <w:t xml:space="preserve"> уровня жизни семей</w:t>
      </w:r>
      <w:r>
        <w:rPr>
          <w:rFonts w:eastAsia="Calibri"/>
          <w:b w:val="0"/>
          <w:sz w:val="28"/>
          <w:szCs w:val="28"/>
          <w:lang w:eastAsia="en-US"/>
        </w:rPr>
        <w:t xml:space="preserve"> возрастает по мере увеличения числа детей в семье и составляет 16% среди полных семей с 1 ребенком, 30% среди полных семей с 2 детьми и 50% среди полных семей с 3 детьми и более.</w:t>
      </w:r>
    </w:p>
    <w:p w:rsidR="00813618" w:rsidRDefault="00813618" w:rsidP="00813618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Несмотря на достаточно высокий уровень жизни в автономном округе, негативные тенденции, характеризующие положение семей на всероссийском уровне, к сожалению, отражаются и на ямальских семьях. </w:t>
      </w:r>
    </w:p>
    <w:p w:rsidR="00813618" w:rsidRPr="00396058" w:rsidRDefault="00813618" w:rsidP="00813618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Трудности, которые испытывает семья, в том числе связанные с экономическими проблемами, нередко приводят к внутрисемейным конфликтам, нарушениям законных прав и интересов детей. Требует дальнейшего решения вопрос </w:t>
      </w:r>
      <w:r w:rsidRPr="003D0CFE">
        <w:rPr>
          <w:rFonts w:eastAsia="Calibri"/>
          <w:b w:val="0"/>
          <w:sz w:val="28"/>
          <w:szCs w:val="28"/>
          <w:lang w:eastAsia="en-US"/>
        </w:rPr>
        <w:t xml:space="preserve">сокращения </w:t>
      </w:r>
      <w:r w:rsidRPr="003D0CFE">
        <w:rPr>
          <w:b w:val="0"/>
          <w:sz w:val="28"/>
          <w:szCs w:val="28"/>
        </w:rPr>
        <w:t>общего числа семей, находящихся в социально опасном положении. По данным аппарата комиссии по делам несовершеннолетних и защите их прав автономного округа в 2016 году на учете состояло 564 сем</w:t>
      </w:r>
      <w:r w:rsidR="00B41B9E">
        <w:rPr>
          <w:b w:val="0"/>
          <w:sz w:val="28"/>
          <w:szCs w:val="28"/>
        </w:rPr>
        <w:t>ьи</w:t>
      </w:r>
      <w:r w:rsidRPr="003D0CFE">
        <w:rPr>
          <w:b w:val="0"/>
          <w:sz w:val="28"/>
          <w:szCs w:val="28"/>
        </w:rPr>
        <w:t>, находящи</w:t>
      </w:r>
      <w:r w:rsidR="005102A7">
        <w:rPr>
          <w:b w:val="0"/>
          <w:sz w:val="28"/>
          <w:szCs w:val="28"/>
        </w:rPr>
        <w:t>е</w:t>
      </w:r>
      <w:r w:rsidRPr="003D0CFE">
        <w:rPr>
          <w:b w:val="0"/>
          <w:sz w:val="28"/>
          <w:szCs w:val="28"/>
        </w:rPr>
        <w:t>ся в социально опасном положении, в которых воспитывалось</w:t>
      </w:r>
      <w:r w:rsidR="005102A7">
        <w:rPr>
          <w:b w:val="0"/>
          <w:sz w:val="28"/>
          <w:szCs w:val="28"/>
        </w:rPr>
        <w:t xml:space="preserve">                        </w:t>
      </w:r>
      <w:r w:rsidRPr="003D0CFE">
        <w:rPr>
          <w:b w:val="0"/>
          <w:sz w:val="28"/>
          <w:szCs w:val="28"/>
        </w:rPr>
        <w:t xml:space="preserve"> 1 154 детей.</w:t>
      </w:r>
    </w:p>
    <w:p w:rsidR="00813618" w:rsidRPr="003D0CFE" w:rsidRDefault="00813618" w:rsidP="00813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0CFE">
        <w:rPr>
          <w:rFonts w:ascii="Times New Roman" w:hAnsi="Times New Roman" w:cs="Times New Roman"/>
          <w:sz w:val="28"/>
          <w:szCs w:val="28"/>
        </w:rPr>
        <w:t>В</w:t>
      </w:r>
      <w:r w:rsidRPr="003D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время одним из важнейших вопросов государственной семейной политики является вопрос материнства и повышения его социальной значимости. В этой связи большое внимание должно уделяться созданию необходимых условий для воспитания детей, последовательного сочетания материнства с трудом женщины-матери.</w:t>
      </w:r>
    </w:p>
    <w:p w:rsidR="00813618" w:rsidRPr="003D0CFE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3D0CFE">
        <w:rPr>
          <w:rFonts w:eastAsia="Calibri"/>
          <w:b w:val="0"/>
          <w:sz w:val="28"/>
          <w:szCs w:val="28"/>
          <w:lang w:eastAsia="en-US"/>
        </w:rPr>
        <w:lastRenderedPageBreak/>
        <w:t>Особое значение в социально-экономическом положении семей с детьми,  особенно женского населения автономного округа</w:t>
      </w:r>
      <w:r w:rsidR="003D6FF7">
        <w:rPr>
          <w:rFonts w:eastAsia="Calibri"/>
          <w:b w:val="0"/>
          <w:sz w:val="28"/>
          <w:szCs w:val="28"/>
          <w:lang w:eastAsia="en-US"/>
        </w:rPr>
        <w:t>,</w:t>
      </w:r>
      <w:r w:rsidRPr="003D0CFE">
        <w:rPr>
          <w:rFonts w:eastAsia="Calibri"/>
          <w:b w:val="0"/>
          <w:sz w:val="28"/>
          <w:szCs w:val="28"/>
          <w:lang w:eastAsia="en-US"/>
        </w:rPr>
        <w:t xml:space="preserve"> имеют вопросы трудовых ресурсов и занятости. В ходе формирования рынка труда остаются дискриминационные тенденции в отношении женщин: повышается риск потери работы, ослабевает защищенность в трудовой сфере, сокращаются возможности получения нового места работы из-за необходимости в особой охране труда и социальных льготах для женщин в связи с выполнением репродуктивной функции.</w:t>
      </w:r>
    </w:p>
    <w:p w:rsidR="00813618" w:rsidRPr="0011710D" w:rsidRDefault="00813618" w:rsidP="008136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11710D">
        <w:rPr>
          <w:rFonts w:eastAsia="Calibri"/>
          <w:b w:val="0"/>
          <w:sz w:val="28"/>
          <w:szCs w:val="28"/>
          <w:lang w:eastAsia="en-US"/>
        </w:rPr>
        <w:t xml:space="preserve">Кроме того, сегодня в автономном округе существует территориальная диспропорция в предоставлении современных услуг в сфере  культуры, выраженная в отсутствии качественной и доступной культурной жизни в большинстве отдаленных муниципальных образованиях </w:t>
      </w:r>
      <w:r w:rsidR="003D6FF7">
        <w:rPr>
          <w:rFonts w:eastAsia="Calibri"/>
          <w:b w:val="0"/>
          <w:sz w:val="28"/>
          <w:szCs w:val="28"/>
          <w:lang w:eastAsia="en-US"/>
        </w:rPr>
        <w:t xml:space="preserve">в </w:t>
      </w:r>
      <w:r w:rsidRPr="0011710D">
        <w:rPr>
          <w:rFonts w:eastAsia="Calibri"/>
          <w:b w:val="0"/>
          <w:sz w:val="28"/>
          <w:szCs w:val="28"/>
          <w:lang w:eastAsia="en-US"/>
        </w:rPr>
        <w:t>автономно</w:t>
      </w:r>
      <w:r w:rsidR="003D6FF7">
        <w:rPr>
          <w:rFonts w:eastAsia="Calibri"/>
          <w:b w:val="0"/>
          <w:sz w:val="28"/>
          <w:szCs w:val="28"/>
          <w:lang w:eastAsia="en-US"/>
        </w:rPr>
        <w:t>м</w:t>
      </w:r>
      <w:r w:rsidRPr="0011710D">
        <w:rPr>
          <w:rFonts w:eastAsia="Calibri"/>
          <w:b w:val="0"/>
          <w:sz w:val="28"/>
          <w:szCs w:val="28"/>
          <w:lang w:eastAsia="en-US"/>
        </w:rPr>
        <w:t xml:space="preserve"> округ</w:t>
      </w:r>
      <w:r w:rsidR="003D6FF7">
        <w:rPr>
          <w:rFonts w:eastAsia="Calibri"/>
          <w:b w:val="0"/>
          <w:sz w:val="28"/>
          <w:szCs w:val="28"/>
          <w:lang w:eastAsia="en-US"/>
        </w:rPr>
        <w:t xml:space="preserve">е                  </w:t>
      </w:r>
      <w:r w:rsidRPr="0011710D">
        <w:rPr>
          <w:rFonts w:eastAsia="Calibri"/>
          <w:b w:val="0"/>
          <w:sz w:val="28"/>
          <w:szCs w:val="28"/>
          <w:lang w:eastAsia="en-US"/>
        </w:rPr>
        <w:t xml:space="preserve"> из-за неудовлетворительного состояния инфраструктуры, что затрудняет доступ граждан на получение услуг в сфере культуры, а также в недостаточном осуществлении гастрольной деятельности самодеятельных и профессиональных коллективов из-за финансового дефицита, сложной транспортной инфраструктуры. Данные обстоятельства затрудняют доступность для населения культурны</w:t>
      </w:r>
      <w:r w:rsidR="003D6FF7">
        <w:rPr>
          <w:rFonts w:eastAsia="Calibri"/>
          <w:b w:val="0"/>
          <w:sz w:val="28"/>
          <w:szCs w:val="28"/>
          <w:lang w:eastAsia="en-US"/>
        </w:rPr>
        <w:t>х</w:t>
      </w:r>
      <w:r w:rsidRPr="0011710D">
        <w:rPr>
          <w:rFonts w:eastAsia="Calibri"/>
          <w:b w:val="0"/>
          <w:sz w:val="28"/>
          <w:szCs w:val="28"/>
          <w:lang w:eastAsia="en-US"/>
        </w:rPr>
        <w:t xml:space="preserve"> благ и услуг, предоставляемых учреждениями культуры.</w:t>
      </w:r>
    </w:p>
    <w:p w:rsidR="00813618" w:rsidRPr="0011710D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11710D">
        <w:rPr>
          <w:rFonts w:eastAsia="Calibri"/>
          <w:b w:val="0"/>
          <w:sz w:val="28"/>
          <w:szCs w:val="28"/>
        </w:rPr>
        <w:t xml:space="preserve">Одной из уникальных особенностей автономного округа является то, что в условиях особо уязвимой и экстремальной арктической среды сосуществуют два диаметрально противоположных направления хозяйственной деятельности. </w:t>
      </w:r>
    </w:p>
    <w:p w:rsidR="00813618" w:rsidRPr="0011710D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11710D">
        <w:rPr>
          <w:rFonts w:eastAsia="Calibri"/>
          <w:b w:val="0"/>
          <w:sz w:val="28"/>
          <w:szCs w:val="28"/>
        </w:rPr>
        <w:t xml:space="preserve"> Одно из них </w:t>
      </w:r>
      <w:r w:rsidR="00BD5BB3">
        <w:rPr>
          <w:rFonts w:eastAsia="Calibri"/>
          <w:b w:val="0"/>
          <w:sz w:val="28"/>
          <w:szCs w:val="28"/>
        </w:rPr>
        <w:t>–</w:t>
      </w:r>
      <w:r w:rsidRPr="0011710D">
        <w:rPr>
          <w:rFonts w:eastAsia="Calibri"/>
          <w:b w:val="0"/>
          <w:sz w:val="28"/>
          <w:szCs w:val="28"/>
        </w:rPr>
        <w:t xml:space="preserve"> современное промышленное освоение территории автономного округа, связанное в первую очередь с разработкой богатейших запасов недр автономного округа; другое </w:t>
      </w:r>
      <w:r w:rsidR="00BD5BB3">
        <w:rPr>
          <w:rFonts w:eastAsia="Calibri"/>
          <w:b w:val="0"/>
          <w:sz w:val="28"/>
          <w:szCs w:val="28"/>
        </w:rPr>
        <w:t>–</w:t>
      </w:r>
      <w:r w:rsidRPr="0011710D">
        <w:rPr>
          <w:rFonts w:eastAsia="Calibri"/>
          <w:b w:val="0"/>
          <w:sz w:val="28"/>
          <w:szCs w:val="28"/>
        </w:rPr>
        <w:t xml:space="preserve"> традиционное природопользование коренных малочисленных народов Севера, основанное на традиционном образе жизни и традиционной хозяйственной деятельности.</w:t>
      </w:r>
    </w:p>
    <w:p w:rsidR="00813618" w:rsidRPr="0011710D" w:rsidRDefault="00813618" w:rsidP="00813618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11710D">
        <w:rPr>
          <w:rFonts w:eastAsia="Calibri"/>
          <w:b w:val="0"/>
          <w:sz w:val="28"/>
          <w:szCs w:val="28"/>
        </w:rPr>
        <w:t xml:space="preserve"> Важность и необходимость устойчивого развития коренных малочисленных народов Севера на основе сохранения исконной среды обитания, традиционного образа жизни и культурных ценностей; создани</w:t>
      </w:r>
      <w:r w:rsidR="003D6FF7">
        <w:rPr>
          <w:rFonts w:eastAsia="Calibri"/>
          <w:b w:val="0"/>
          <w:sz w:val="28"/>
          <w:szCs w:val="28"/>
        </w:rPr>
        <w:t>е</w:t>
      </w:r>
      <w:r w:rsidRPr="0011710D">
        <w:rPr>
          <w:rFonts w:eastAsia="Calibri"/>
          <w:b w:val="0"/>
          <w:sz w:val="28"/>
          <w:szCs w:val="28"/>
        </w:rPr>
        <w:t xml:space="preserve"> системы жизнеобеспечения и социально-бытовых условий, способствующих удовлетворению их жизненно важных потребностей; укрепление их социально-экономического потенциала на основе целевой поддержки государства и мобилизации внутренних ресурсов самих народов.</w:t>
      </w:r>
    </w:p>
    <w:p w:rsidR="00813618" w:rsidRDefault="00813618" w:rsidP="00813618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11710D">
        <w:rPr>
          <w:b w:val="0"/>
          <w:sz w:val="28"/>
          <w:szCs w:val="28"/>
        </w:rPr>
        <w:t>В стратегии социально-экономического развития автономного округа до 2020 года, утвержденной постановлением Законодательного Собрания автономного округа от 14 декабря  2011 года № 839, выделены приоритетные направления развития автономного округа, учитывающие решение существующих проблем и приоритетность выполнения поручений Президента Российской Федерации, данных в майских указах Президента Российской Федерации в области социально-экономической политики.</w:t>
      </w:r>
    </w:p>
    <w:p w:rsidR="00EB7F9C" w:rsidRDefault="00813618" w:rsidP="00C259F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тем улучшение социально-экономического положения семей с детьми </w:t>
      </w:r>
      <w:r w:rsidR="003D6FF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автономно</w:t>
      </w:r>
      <w:r w:rsidR="003D6FF7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округ</w:t>
      </w:r>
      <w:r w:rsidR="003D6FF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не может быть достигнуто без комплексной государственной политики, направленной на рост доходов, прежде всего от трудовой деятельности, повышение качества и доступности услуг в сфере образования, социальной защиты населения, здравоохранения, культуры, занятости населения, молодежной политики и физической культуры и спорта.</w:t>
      </w:r>
    </w:p>
    <w:p w:rsidR="0004121C" w:rsidRPr="00E45FB1" w:rsidRDefault="00E45FB1" w:rsidP="00E45F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5FB1">
        <w:rPr>
          <w:sz w:val="28"/>
          <w:szCs w:val="28"/>
          <w:lang w:val="en-US"/>
        </w:rPr>
        <w:lastRenderedPageBreak/>
        <w:t>II</w:t>
      </w:r>
      <w:r w:rsidRPr="00E45FB1">
        <w:rPr>
          <w:sz w:val="28"/>
          <w:szCs w:val="28"/>
        </w:rPr>
        <w:t xml:space="preserve">. </w:t>
      </w:r>
      <w:r w:rsidR="0004121C" w:rsidRPr="00E45FB1">
        <w:rPr>
          <w:sz w:val="28"/>
          <w:szCs w:val="28"/>
        </w:rPr>
        <w:t>Основные цели и задачи Программы</w:t>
      </w:r>
    </w:p>
    <w:p w:rsidR="0004121C" w:rsidRDefault="0004121C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</w:rPr>
      </w:pPr>
    </w:p>
    <w:p w:rsidR="00155706" w:rsidRPr="00C50838" w:rsidRDefault="00155706" w:rsidP="00EB7F9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C50838">
        <w:rPr>
          <w:b w:val="0"/>
          <w:sz w:val="28"/>
          <w:szCs w:val="28"/>
        </w:rPr>
        <w:t xml:space="preserve">Основная цель </w:t>
      </w:r>
      <w:r w:rsidR="0004121C" w:rsidRPr="00C50838">
        <w:rPr>
          <w:b w:val="0"/>
          <w:sz w:val="28"/>
          <w:szCs w:val="28"/>
        </w:rPr>
        <w:t>Программы</w:t>
      </w:r>
      <w:r w:rsidRPr="00C50838">
        <w:rPr>
          <w:b w:val="0"/>
          <w:sz w:val="28"/>
          <w:szCs w:val="28"/>
        </w:rPr>
        <w:t xml:space="preserve"> – формирование социально-экономических условий для осуществления комплекса мер, направленных на улучшение социально-экономического положения семей с детьми в автономном округе, повышение качества их жизни.</w:t>
      </w:r>
    </w:p>
    <w:p w:rsidR="0004121C" w:rsidRPr="00C50838" w:rsidRDefault="0004121C" w:rsidP="00EB7F9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C50838">
        <w:rPr>
          <w:b w:val="0"/>
          <w:sz w:val="28"/>
          <w:szCs w:val="28"/>
        </w:rPr>
        <w:t>Достижение этой цели предполагает решение следующих основных задач:</w:t>
      </w:r>
    </w:p>
    <w:p w:rsidR="00EB7F9C" w:rsidRPr="00BD011A" w:rsidRDefault="00EB7F9C" w:rsidP="00EB7F9C">
      <w:pPr>
        <w:ind w:firstLine="709"/>
        <w:jc w:val="both"/>
        <w:rPr>
          <w:b w:val="0"/>
          <w:color w:val="000000"/>
          <w:sz w:val="28"/>
          <w:szCs w:val="28"/>
        </w:rPr>
      </w:pPr>
      <w:r w:rsidRPr="00BD011A"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BD011A">
        <w:rPr>
          <w:rFonts w:eastAsia="Calibri"/>
          <w:b w:val="0"/>
          <w:color w:val="000000"/>
          <w:sz w:val="28"/>
          <w:szCs w:val="28"/>
        </w:rPr>
        <w:t xml:space="preserve">обеспечение мер, направленных на </w:t>
      </w:r>
      <w:r w:rsidRPr="00BD011A">
        <w:rPr>
          <w:b w:val="0"/>
          <w:color w:val="000000"/>
          <w:sz w:val="28"/>
          <w:szCs w:val="28"/>
        </w:rPr>
        <w:t>повышение доходов и уровня социальной защищенности малообеспеченных семей с детьми;</w:t>
      </w:r>
    </w:p>
    <w:p w:rsidR="00EB7F9C" w:rsidRPr="00BD011A" w:rsidRDefault="00EB7F9C" w:rsidP="00EB7F9C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b w:val="0"/>
          <w:color w:val="000000"/>
          <w:sz w:val="28"/>
          <w:szCs w:val="28"/>
        </w:rPr>
        <w:t>-</w:t>
      </w:r>
      <w:r w:rsidR="00E45FB1">
        <w:rPr>
          <w:b w:val="0"/>
          <w:color w:val="000000"/>
          <w:sz w:val="28"/>
          <w:szCs w:val="28"/>
        </w:rPr>
        <w:t> </w:t>
      </w:r>
      <w:r w:rsidRPr="00BD011A">
        <w:rPr>
          <w:b w:val="0"/>
          <w:color w:val="000000"/>
          <w:sz w:val="28"/>
          <w:szCs w:val="28"/>
        </w:rPr>
        <w:t xml:space="preserve">обеспечение условий для стабилизации </w:t>
      </w:r>
      <w:r w:rsidRPr="00BD011A">
        <w:rPr>
          <w:rFonts w:eastAsia="Calibri"/>
          <w:b w:val="0"/>
          <w:color w:val="000000"/>
          <w:sz w:val="28"/>
          <w:szCs w:val="28"/>
        </w:rPr>
        <w:t>материального положения семей с детьми;</w:t>
      </w:r>
      <w:r w:rsidRPr="00BD011A">
        <w:rPr>
          <w:rFonts w:eastAsia="Calibri"/>
          <w:b w:val="0"/>
          <w:sz w:val="28"/>
          <w:szCs w:val="28"/>
        </w:rPr>
        <w:t xml:space="preserve"> </w:t>
      </w:r>
    </w:p>
    <w:p w:rsidR="00BD011A" w:rsidRPr="00BD011A" w:rsidRDefault="00BD011A" w:rsidP="00BD011A">
      <w:pPr>
        <w:ind w:firstLine="709"/>
        <w:jc w:val="both"/>
        <w:rPr>
          <w:rFonts w:eastAsia="Arial Unicode MS" w:cs="Arial Unicode MS"/>
          <w:b w:val="0"/>
          <w:color w:val="000000"/>
          <w:sz w:val="28"/>
          <w:szCs w:val="28"/>
        </w:rPr>
      </w:pPr>
      <w:r w:rsidRPr="00BD011A"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BD011A">
        <w:rPr>
          <w:rFonts w:eastAsia="Arial Unicode MS" w:cs="Arial Unicode MS"/>
          <w:b w:val="0"/>
          <w:color w:val="000000"/>
          <w:sz w:val="28"/>
          <w:szCs w:val="28"/>
        </w:rPr>
        <w:t>социальная поддержка семей, принявших на воспитание детей-сирот и детей, оставшихся без попечения родителей;</w:t>
      </w:r>
    </w:p>
    <w:p w:rsidR="00BD011A" w:rsidRPr="00BD011A" w:rsidRDefault="00BD011A" w:rsidP="00BD011A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rFonts w:eastAsia="Arial Unicode MS" w:cs="Arial Unicode MS"/>
          <w:b w:val="0"/>
          <w:color w:val="000000"/>
          <w:sz w:val="28"/>
          <w:szCs w:val="28"/>
        </w:rPr>
        <w:t>-</w:t>
      </w:r>
      <w:r w:rsidR="00E45FB1">
        <w:rPr>
          <w:rFonts w:eastAsia="Arial Unicode MS" w:cs="Arial Unicode MS"/>
          <w:b w:val="0"/>
          <w:color w:val="000000"/>
          <w:sz w:val="28"/>
          <w:szCs w:val="28"/>
        </w:rPr>
        <w:t> </w:t>
      </w:r>
      <w:r w:rsidRPr="00BD011A">
        <w:rPr>
          <w:rFonts w:eastAsia="Arial Unicode MS" w:cs="Arial Unicode MS"/>
          <w:b w:val="0"/>
          <w:color w:val="000000"/>
          <w:sz w:val="28"/>
          <w:szCs w:val="28"/>
        </w:rPr>
        <w:t>поддержка семей в части обеспечения доступности образования для различных групп детей, в том числе для детей, имеющих проблемы со здоровьем;</w:t>
      </w:r>
    </w:p>
    <w:p w:rsidR="00BD011A" w:rsidRPr="00BD011A" w:rsidRDefault="00BD011A" w:rsidP="00BD011A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rFonts w:eastAsia="Calibri"/>
          <w:b w:val="0"/>
          <w:sz w:val="28"/>
          <w:szCs w:val="28"/>
        </w:rPr>
        <w:t>- реализация комплекса мероприятий, направленных на создание условий для отдыха и оздоровления детей и молодёжи автономного округа;</w:t>
      </w:r>
    </w:p>
    <w:p w:rsidR="00EB7F9C" w:rsidRPr="00BD011A" w:rsidRDefault="00EB7F9C" w:rsidP="00EB7F9C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BD011A">
        <w:rPr>
          <w:rFonts w:eastAsia="Calibri"/>
          <w:b w:val="0"/>
          <w:sz w:val="28"/>
          <w:szCs w:val="28"/>
        </w:rPr>
        <w:t xml:space="preserve">обеспечение необходимых условий для выполнения семьей ее функций, </w:t>
      </w:r>
      <w:r w:rsidR="00BD011A" w:rsidRPr="00BD011A">
        <w:rPr>
          <w:rFonts w:eastAsia="Calibri"/>
          <w:b w:val="0"/>
          <w:sz w:val="28"/>
          <w:szCs w:val="28"/>
        </w:rPr>
        <w:t>повышение</w:t>
      </w:r>
      <w:r w:rsidRPr="00BD011A">
        <w:rPr>
          <w:rFonts w:eastAsia="Calibri"/>
          <w:b w:val="0"/>
          <w:sz w:val="28"/>
          <w:szCs w:val="28"/>
        </w:rPr>
        <w:t xml:space="preserve"> статуса института семьи;</w:t>
      </w:r>
    </w:p>
    <w:p w:rsidR="00BD011A" w:rsidRPr="00BD011A" w:rsidRDefault="00BD011A" w:rsidP="00BD011A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color w:val="000000"/>
          <w:sz w:val="28"/>
          <w:szCs w:val="28"/>
        </w:rPr>
      </w:pPr>
      <w:r w:rsidRPr="00BD011A">
        <w:rPr>
          <w:rFonts w:eastAsia="Calibri"/>
          <w:b w:val="0"/>
          <w:color w:val="000000"/>
          <w:sz w:val="28"/>
          <w:szCs w:val="28"/>
        </w:rPr>
        <w:t>-</w:t>
      </w:r>
      <w:r w:rsidR="00E45FB1">
        <w:rPr>
          <w:rFonts w:eastAsia="Calibri"/>
          <w:b w:val="0"/>
          <w:color w:val="000000"/>
          <w:sz w:val="28"/>
          <w:szCs w:val="28"/>
        </w:rPr>
        <w:t> </w:t>
      </w:r>
      <w:r w:rsidRPr="00BD011A">
        <w:rPr>
          <w:rFonts w:eastAsia="Calibri"/>
          <w:b w:val="0"/>
          <w:color w:val="000000"/>
          <w:sz w:val="28"/>
          <w:szCs w:val="28"/>
        </w:rPr>
        <w:t>обеспечение доступности и качества предоставления социальных услуг семьям;</w:t>
      </w:r>
    </w:p>
    <w:p w:rsidR="00EB7F9C" w:rsidRPr="00BD011A" w:rsidRDefault="00EB7F9C" w:rsidP="00EB7F9C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BD011A">
        <w:rPr>
          <w:rFonts w:eastAsia="Calibri"/>
          <w:b w:val="0"/>
          <w:sz w:val="28"/>
          <w:szCs w:val="28"/>
        </w:rPr>
        <w:t>выявление семей с активной жизненной позицией, стимулирование участия молодых семей в мероприятиях, направленных на пропаганду позитивного опыта семейного воспитания и здорового образа жизни;</w:t>
      </w:r>
    </w:p>
    <w:p w:rsidR="00BD011A" w:rsidRPr="00BD011A" w:rsidRDefault="00EB7F9C" w:rsidP="00BD011A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D011A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BD011A">
        <w:rPr>
          <w:rFonts w:eastAsia="Calibri"/>
          <w:b w:val="0"/>
          <w:sz w:val="28"/>
          <w:szCs w:val="28"/>
          <w:lang w:eastAsia="en-US"/>
        </w:rPr>
        <w:t>повышение конкурентоспособности граждан, воспитывающих детей, на рынке труда автономного округа;</w:t>
      </w:r>
    </w:p>
    <w:p w:rsidR="00BD011A" w:rsidRPr="00BD011A" w:rsidRDefault="00BD011A" w:rsidP="00BD011A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D011A">
        <w:rPr>
          <w:rFonts w:eastAsia="Calibri"/>
          <w:b w:val="0"/>
          <w:color w:val="000000"/>
          <w:sz w:val="28"/>
          <w:szCs w:val="28"/>
        </w:rPr>
        <w:t>-</w:t>
      </w:r>
      <w:r w:rsidR="00E45FB1">
        <w:rPr>
          <w:rFonts w:eastAsia="Calibri"/>
          <w:b w:val="0"/>
          <w:color w:val="000000"/>
          <w:sz w:val="28"/>
          <w:szCs w:val="28"/>
        </w:rPr>
        <w:t> </w:t>
      </w:r>
      <w:r w:rsidRPr="00BD011A">
        <w:rPr>
          <w:b w:val="0"/>
          <w:sz w:val="28"/>
          <w:szCs w:val="28"/>
        </w:rPr>
        <w:t>сохранение и развитие культурного потенциала как фактора социально-экономического развития</w:t>
      </w:r>
      <w:r w:rsidRPr="00BD011A">
        <w:rPr>
          <w:rFonts w:eastAsia="Calibri"/>
          <w:b w:val="0"/>
          <w:sz w:val="28"/>
          <w:szCs w:val="28"/>
          <w:lang w:eastAsia="en-US"/>
        </w:rPr>
        <w:t>;</w:t>
      </w:r>
    </w:p>
    <w:p w:rsidR="00EB7F9C" w:rsidRPr="00BD011A" w:rsidRDefault="00EB7F9C" w:rsidP="00EB7F9C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BD011A">
        <w:rPr>
          <w:b w:val="0"/>
          <w:sz w:val="28"/>
          <w:szCs w:val="28"/>
        </w:rPr>
        <w:t>-</w:t>
      </w:r>
      <w:r w:rsidR="00E45FB1">
        <w:rPr>
          <w:b w:val="0"/>
          <w:sz w:val="28"/>
          <w:szCs w:val="28"/>
        </w:rPr>
        <w:t> </w:t>
      </w:r>
      <w:r w:rsidRPr="00BD011A">
        <w:rPr>
          <w:rFonts w:eastAsia="Calibri"/>
          <w:b w:val="0"/>
          <w:sz w:val="28"/>
          <w:szCs w:val="28"/>
        </w:rPr>
        <w:t>устойчивое развитие коренных малочисленных народов Севера автономного округа;</w:t>
      </w:r>
    </w:p>
    <w:p w:rsidR="00EB7F9C" w:rsidRDefault="00EB7F9C" w:rsidP="00EB7F9C">
      <w:pPr>
        <w:ind w:firstLine="709"/>
        <w:jc w:val="both"/>
        <w:rPr>
          <w:b w:val="0"/>
          <w:sz w:val="28"/>
          <w:szCs w:val="28"/>
          <w:lang w:eastAsia="en-US"/>
        </w:rPr>
      </w:pPr>
      <w:r w:rsidRPr="00BD011A">
        <w:rPr>
          <w:b w:val="0"/>
          <w:sz w:val="28"/>
          <w:szCs w:val="28"/>
          <w:lang w:eastAsia="en-US"/>
        </w:rPr>
        <w:t>-</w:t>
      </w:r>
      <w:r w:rsidR="00E45FB1">
        <w:rPr>
          <w:b w:val="0"/>
          <w:sz w:val="28"/>
          <w:szCs w:val="28"/>
          <w:lang w:eastAsia="en-US"/>
        </w:rPr>
        <w:t> </w:t>
      </w:r>
      <w:r w:rsidR="00BD011A" w:rsidRPr="00BD011A">
        <w:rPr>
          <w:b w:val="0"/>
          <w:sz w:val="28"/>
          <w:szCs w:val="28"/>
          <w:lang w:eastAsia="en-US"/>
        </w:rPr>
        <w:t xml:space="preserve">увеличение численности </w:t>
      </w:r>
      <w:r w:rsidRPr="00BD011A">
        <w:rPr>
          <w:b w:val="0"/>
          <w:sz w:val="28"/>
          <w:szCs w:val="28"/>
          <w:lang w:eastAsia="en-US"/>
        </w:rPr>
        <w:t>населения автономного округа, занимающегося физическ</w:t>
      </w:r>
      <w:r w:rsidR="00CD5C14">
        <w:rPr>
          <w:b w:val="0"/>
          <w:sz w:val="28"/>
          <w:szCs w:val="28"/>
          <w:lang w:eastAsia="en-US"/>
        </w:rPr>
        <w:t>ой культурой и массовым спортом;</w:t>
      </w:r>
    </w:p>
    <w:p w:rsidR="00CD5C14" w:rsidRPr="00CD5C14" w:rsidRDefault="00CD5C14" w:rsidP="00CD5C14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CD5C14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CD5C14">
        <w:rPr>
          <w:rFonts w:eastAsia="Calibri"/>
          <w:b w:val="0"/>
          <w:sz w:val="28"/>
          <w:szCs w:val="28"/>
          <w:lang w:eastAsia="en-US"/>
        </w:rPr>
        <w:t>обеспечение мер</w:t>
      </w:r>
      <w:r w:rsidR="00767C1E">
        <w:rPr>
          <w:rFonts w:eastAsia="Calibri"/>
          <w:b w:val="0"/>
          <w:sz w:val="28"/>
          <w:szCs w:val="28"/>
          <w:lang w:eastAsia="en-US"/>
        </w:rPr>
        <w:t>,</w:t>
      </w:r>
      <w:r w:rsidRPr="00CD5C14">
        <w:rPr>
          <w:rFonts w:eastAsia="Calibri"/>
          <w:b w:val="0"/>
          <w:sz w:val="28"/>
          <w:szCs w:val="28"/>
          <w:lang w:eastAsia="en-US"/>
        </w:rPr>
        <w:t xml:space="preserve"> направленных на улучшение жилищных условий молодых семей, многодетных семей;</w:t>
      </w:r>
    </w:p>
    <w:p w:rsidR="000D2093" w:rsidRDefault="00CD5C14" w:rsidP="000D2093">
      <w:pPr>
        <w:ind w:firstLine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CD5C14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CD5C14">
        <w:rPr>
          <w:rFonts w:eastAsia="Calibri"/>
          <w:b w:val="0"/>
          <w:sz w:val="28"/>
          <w:szCs w:val="28"/>
          <w:lang w:eastAsia="en-US"/>
        </w:rPr>
        <w:t>обеспечение мер, направленных на повышение доступности жилья для семей с детьми;</w:t>
      </w:r>
    </w:p>
    <w:p w:rsidR="000D2093" w:rsidRPr="00CD5C14" w:rsidRDefault="000D2093" w:rsidP="00BC1B20">
      <w:pPr>
        <w:ind w:firstLine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="00BC1B20">
        <w:rPr>
          <w:rFonts w:eastAsia="Calibri"/>
          <w:b w:val="0"/>
          <w:sz w:val="28"/>
          <w:szCs w:val="28"/>
          <w:lang w:eastAsia="en-US"/>
        </w:rPr>
        <w:t>бесплатное предоставление земельных участков  гражданам, имеющим трех и более детей;</w:t>
      </w:r>
    </w:p>
    <w:p w:rsidR="00CD5C14" w:rsidRPr="00BD011A" w:rsidRDefault="00CD5C14" w:rsidP="00CD5C14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CD5C14">
        <w:rPr>
          <w:rFonts w:eastAsia="Calibri"/>
          <w:b w:val="0"/>
          <w:sz w:val="28"/>
          <w:szCs w:val="28"/>
          <w:lang w:eastAsia="en-US"/>
        </w:rPr>
        <w:t>- обеспечение мер, направленных на сохранение здоровья семей с детьми, в том числе снижение уровня младенческой смертности в автономном округе, улучшение уровня здоровья детского населения</w:t>
      </w:r>
      <w:r>
        <w:rPr>
          <w:rFonts w:eastAsia="Calibri"/>
          <w:b w:val="0"/>
          <w:sz w:val="28"/>
          <w:szCs w:val="28"/>
          <w:lang w:eastAsia="en-US"/>
        </w:rPr>
        <w:t>.</w:t>
      </w:r>
    </w:p>
    <w:p w:rsidR="00BD011A" w:rsidRDefault="00BD011A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516ACE" w:rsidRDefault="00516ACE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516ACE" w:rsidRDefault="00516ACE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516ACE" w:rsidRDefault="00516ACE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516ACE" w:rsidRDefault="00516ACE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EB7F9C" w:rsidRPr="00E45FB1" w:rsidRDefault="00E45FB1" w:rsidP="00E45FB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45FB1">
        <w:rPr>
          <w:rFonts w:eastAsia="Calibri"/>
          <w:sz w:val="28"/>
          <w:szCs w:val="28"/>
          <w:lang w:val="en-US" w:eastAsia="en-US"/>
        </w:rPr>
        <w:lastRenderedPageBreak/>
        <w:t>III</w:t>
      </w:r>
      <w:r w:rsidRPr="00E45FB1">
        <w:rPr>
          <w:rFonts w:eastAsia="Calibri"/>
          <w:sz w:val="28"/>
          <w:szCs w:val="28"/>
          <w:lang w:eastAsia="en-US"/>
        </w:rPr>
        <w:t xml:space="preserve">. </w:t>
      </w:r>
      <w:r w:rsidR="00EB7F9C" w:rsidRPr="00E45FB1">
        <w:rPr>
          <w:rFonts w:eastAsia="Calibri"/>
          <w:sz w:val="28"/>
          <w:szCs w:val="28"/>
          <w:lang w:eastAsia="en-US"/>
        </w:rPr>
        <w:t>Основные направления Программы</w:t>
      </w:r>
    </w:p>
    <w:p w:rsidR="00EB7F9C" w:rsidRPr="00D7334A" w:rsidRDefault="00EB7F9C" w:rsidP="00EB7F9C">
      <w:pPr>
        <w:autoSpaceDE w:val="0"/>
        <w:autoSpaceDN w:val="0"/>
        <w:adjustRightInd w:val="0"/>
        <w:ind w:firstLine="709"/>
        <w:jc w:val="center"/>
        <w:rPr>
          <w:rFonts w:eastAsia="Calibri"/>
          <w:b w:val="0"/>
          <w:sz w:val="28"/>
          <w:szCs w:val="28"/>
          <w:highlight w:val="yellow"/>
        </w:rPr>
      </w:pPr>
    </w:p>
    <w:p w:rsidR="00E935A2" w:rsidRPr="00BD011A" w:rsidRDefault="00E935A2" w:rsidP="00E935A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BD011A">
        <w:rPr>
          <w:rFonts w:eastAsia="Calibri"/>
          <w:b w:val="0"/>
          <w:sz w:val="28"/>
          <w:szCs w:val="28"/>
          <w:lang w:eastAsia="en-US"/>
        </w:rPr>
        <w:t>Для достижения поставленных задач реализация мероприятий Программы</w:t>
      </w:r>
      <w:r w:rsidR="00E45FB1">
        <w:rPr>
          <w:rFonts w:eastAsia="Calibri"/>
          <w:b w:val="0"/>
          <w:sz w:val="28"/>
          <w:szCs w:val="28"/>
          <w:lang w:eastAsia="en-US"/>
        </w:rPr>
        <w:t>, предусмотренных приложением № 1 к настоящей Программе,</w:t>
      </w:r>
      <w:r w:rsidRPr="00BD011A">
        <w:rPr>
          <w:rFonts w:eastAsia="Calibri"/>
          <w:b w:val="0"/>
          <w:sz w:val="28"/>
          <w:szCs w:val="28"/>
          <w:lang w:eastAsia="en-US"/>
        </w:rPr>
        <w:t xml:space="preserve"> будет осуществляться по следующим направлениям:</w:t>
      </w:r>
    </w:p>
    <w:p w:rsidR="002F432B" w:rsidRPr="00A54AAB" w:rsidRDefault="002F432B" w:rsidP="002F432B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2F432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>
        <w:rPr>
          <w:rFonts w:eastAsia="Calibri"/>
          <w:b w:val="0"/>
          <w:sz w:val="28"/>
          <w:szCs w:val="28"/>
          <w:lang w:eastAsia="en-US"/>
        </w:rPr>
        <w:t>п</w:t>
      </w:r>
      <w:r w:rsidRPr="002F432B">
        <w:rPr>
          <w:rFonts w:eastAsia="Calibri"/>
          <w:b w:val="0"/>
          <w:sz w:val="28"/>
          <w:szCs w:val="28"/>
          <w:lang w:eastAsia="en-US"/>
        </w:rPr>
        <w:t>редоставление предусмотренной действующим законодательством автономного округа государственной социальной помощи семьям с детьми в виде ежемесячных и единовременных выплат, в том числе натуральной помощи либо в денежном ее выражении; государственной социальной помощи на основании социального контракта, направленного на усиление адресности, создание экономически благоприятных условий активным трудоспособным членам малоимущих семей для повышения семейного благосостояния</w:t>
      </w:r>
      <w:r w:rsidR="00767C1E">
        <w:rPr>
          <w:rFonts w:eastAsia="Calibri"/>
          <w:b w:val="0"/>
          <w:sz w:val="28"/>
          <w:szCs w:val="28"/>
          <w:lang w:eastAsia="en-US"/>
        </w:rPr>
        <w:t>;</w:t>
      </w:r>
      <w:r w:rsidRPr="002F432B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A54AAB">
        <w:rPr>
          <w:rFonts w:eastAsia="Calibri"/>
          <w:b w:val="0"/>
          <w:sz w:val="28"/>
          <w:szCs w:val="28"/>
          <w:lang w:eastAsia="en-US"/>
        </w:rPr>
        <w:t>пособий на детей до достижения ими 16</w:t>
      </w:r>
      <w:r w:rsidR="005102A7">
        <w:rPr>
          <w:rFonts w:eastAsia="Calibri"/>
          <w:b w:val="0"/>
          <w:sz w:val="28"/>
          <w:szCs w:val="28"/>
          <w:lang w:eastAsia="en-US"/>
        </w:rPr>
        <w:t> </w:t>
      </w:r>
      <w:r w:rsidRPr="00A54AAB">
        <w:rPr>
          <w:rFonts w:eastAsia="Calibri"/>
          <w:b w:val="0"/>
          <w:sz w:val="28"/>
          <w:szCs w:val="28"/>
          <w:lang w:eastAsia="en-US"/>
        </w:rPr>
        <w:t>(18) лет</w:t>
      </w:r>
      <w:r w:rsidR="005102A7">
        <w:rPr>
          <w:rFonts w:eastAsia="Calibri"/>
          <w:b w:val="0"/>
          <w:sz w:val="28"/>
          <w:szCs w:val="28"/>
          <w:lang w:eastAsia="en-US"/>
        </w:rPr>
        <w:t>,</w:t>
      </w:r>
      <w:r w:rsidRPr="00A54AAB">
        <w:rPr>
          <w:rFonts w:eastAsia="Calibri"/>
          <w:b w:val="0"/>
          <w:sz w:val="28"/>
          <w:szCs w:val="28"/>
          <w:lang w:eastAsia="en-US"/>
        </w:rPr>
        <w:t xml:space="preserve"> ежемесячной денежной выплаты на третьего ребенка (последующих детей) до достижения возраста 3-х ле</w:t>
      </w:r>
      <w:r w:rsidRPr="00CF1C3E">
        <w:rPr>
          <w:rFonts w:eastAsia="Calibri"/>
          <w:b w:val="0"/>
          <w:sz w:val="28"/>
          <w:szCs w:val="28"/>
          <w:lang w:eastAsia="en-US"/>
        </w:rPr>
        <w:t>т</w:t>
      </w:r>
      <w:r w:rsidR="003645EC" w:rsidRPr="00CF1C3E">
        <w:rPr>
          <w:rFonts w:eastAsia="Calibri"/>
          <w:b w:val="0"/>
          <w:sz w:val="28"/>
          <w:szCs w:val="28"/>
          <w:lang w:eastAsia="en-US"/>
        </w:rPr>
        <w:t>;</w:t>
      </w:r>
    </w:p>
    <w:p w:rsidR="00E935A2" w:rsidRPr="00A54AAB" w:rsidRDefault="00E935A2" w:rsidP="00E935A2">
      <w:pPr>
        <w:ind w:firstLine="709"/>
        <w:jc w:val="both"/>
        <w:rPr>
          <w:rFonts w:eastAsia="Calibri"/>
          <w:b w:val="0"/>
          <w:sz w:val="28"/>
          <w:szCs w:val="22"/>
          <w:lang w:eastAsia="en-US"/>
        </w:rPr>
      </w:pPr>
      <w:r w:rsidRPr="00A54A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A54AAB">
        <w:rPr>
          <w:rFonts w:eastAsia="Calibri"/>
          <w:b w:val="0"/>
          <w:sz w:val="28"/>
          <w:szCs w:val="22"/>
          <w:lang w:eastAsia="en-US"/>
        </w:rPr>
        <w:t>развитие системы государственной поддержки семей, в том числе при рождении и воспитании детей;</w:t>
      </w:r>
    </w:p>
    <w:p w:rsidR="00152F15" w:rsidRPr="00A54AAB" w:rsidRDefault="00152F15" w:rsidP="00152F15">
      <w:pPr>
        <w:ind w:firstLine="709"/>
        <w:jc w:val="both"/>
        <w:rPr>
          <w:rFonts w:eastAsia="Calibri"/>
          <w:b w:val="0"/>
          <w:sz w:val="28"/>
          <w:szCs w:val="22"/>
          <w:lang w:eastAsia="en-US"/>
        </w:rPr>
      </w:pPr>
      <w:r w:rsidRPr="00A54AAB">
        <w:rPr>
          <w:rFonts w:eastAsia="Calibri"/>
          <w:b w:val="0"/>
          <w:sz w:val="28"/>
          <w:szCs w:val="22"/>
          <w:lang w:eastAsia="en-US"/>
        </w:rPr>
        <w:t>-</w:t>
      </w:r>
      <w:r w:rsidR="00E45FB1">
        <w:rPr>
          <w:rFonts w:eastAsia="Calibri"/>
          <w:b w:val="0"/>
          <w:sz w:val="28"/>
          <w:szCs w:val="22"/>
          <w:lang w:eastAsia="en-US"/>
        </w:rPr>
        <w:t> </w:t>
      </w:r>
      <w:r w:rsidRPr="00A54AAB">
        <w:rPr>
          <w:rFonts w:eastAsia="Calibri"/>
          <w:b w:val="0"/>
          <w:sz w:val="28"/>
          <w:szCs w:val="22"/>
          <w:lang w:eastAsia="en-US"/>
        </w:rPr>
        <w:t xml:space="preserve">предоставление семьям при рождении третьих или последующих детей материнского (семейного) капитала за счет средств </w:t>
      </w:r>
      <w:r w:rsidR="00E45FB1">
        <w:rPr>
          <w:rFonts w:eastAsia="Calibri"/>
          <w:b w:val="0"/>
          <w:sz w:val="28"/>
          <w:szCs w:val="22"/>
          <w:lang w:eastAsia="en-US"/>
        </w:rPr>
        <w:t xml:space="preserve">окружного </w:t>
      </w:r>
      <w:r w:rsidRPr="00A54AAB">
        <w:rPr>
          <w:rFonts w:eastAsia="Calibri"/>
          <w:b w:val="0"/>
          <w:sz w:val="28"/>
          <w:szCs w:val="22"/>
          <w:lang w:eastAsia="en-US"/>
        </w:rPr>
        <w:t>бюджета</w:t>
      </w:r>
      <w:r w:rsidR="00E45FB1">
        <w:rPr>
          <w:rFonts w:eastAsia="Calibri"/>
          <w:b w:val="0"/>
          <w:sz w:val="28"/>
          <w:szCs w:val="22"/>
          <w:lang w:eastAsia="en-US"/>
        </w:rPr>
        <w:t>;</w:t>
      </w:r>
    </w:p>
    <w:p w:rsidR="002F432B" w:rsidRPr="00A54AAB" w:rsidRDefault="002F432B" w:rsidP="002F432B">
      <w:pPr>
        <w:ind w:firstLine="709"/>
        <w:jc w:val="both"/>
        <w:rPr>
          <w:rFonts w:eastAsia="Arial Unicode MS"/>
          <w:b w:val="0"/>
          <w:sz w:val="28"/>
          <w:szCs w:val="28"/>
        </w:rPr>
      </w:pPr>
      <w:r w:rsidRPr="00A54AAB">
        <w:rPr>
          <w:rFonts w:eastAsia="Arial Unicode MS"/>
          <w:b w:val="0"/>
          <w:sz w:val="28"/>
          <w:szCs w:val="28"/>
        </w:rPr>
        <w:t>- социальная поддержка семей, имеющих детей-инвалидов;</w:t>
      </w:r>
    </w:p>
    <w:p w:rsidR="002F432B" w:rsidRPr="00A54AAB" w:rsidRDefault="002F432B" w:rsidP="002F432B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A54AAB">
        <w:rPr>
          <w:rFonts w:eastAsia="Calibri"/>
          <w:b w:val="0"/>
          <w:sz w:val="28"/>
          <w:szCs w:val="22"/>
          <w:lang w:eastAsia="en-US"/>
        </w:rPr>
        <w:t xml:space="preserve">- </w:t>
      </w:r>
      <w:r w:rsidRPr="00A54AAB">
        <w:rPr>
          <w:rFonts w:eastAsia="Calibri"/>
          <w:b w:val="0"/>
          <w:color w:val="000000"/>
          <w:sz w:val="28"/>
          <w:szCs w:val="28"/>
          <w:lang w:eastAsia="en-US"/>
        </w:rPr>
        <w:t>развитие системы социальной поддержки семей, принявших на воспитание детей-</w:t>
      </w:r>
      <w:r w:rsidRPr="00A54AAB">
        <w:rPr>
          <w:rFonts w:eastAsia="Arial Unicode MS"/>
          <w:b w:val="0"/>
          <w:color w:val="000000"/>
          <w:sz w:val="28"/>
          <w:szCs w:val="28"/>
        </w:rPr>
        <w:t>сирот и детей, оставшихся без попечения родителе</w:t>
      </w:r>
      <w:r w:rsidRPr="00CF1C3E">
        <w:rPr>
          <w:rFonts w:eastAsia="Arial Unicode MS"/>
          <w:b w:val="0"/>
          <w:color w:val="000000"/>
          <w:sz w:val="28"/>
          <w:szCs w:val="28"/>
        </w:rPr>
        <w:t>й</w:t>
      </w:r>
      <w:r w:rsidR="003645EC" w:rsidRPr="00CF1C3E">
        <w:rPr>
          <w:rFonts w:eastAsia="Arial Unicode MS"/>
          <w:b w:val="0"/>
          <w:color w:val="000000"/>
          <w:sz w:val="28"/>
          <w:szCs w:val="28"/>
        </w:rPr>
        <w:t>;</w:t>
      </w:r>
    </w:p>
    <w:p w:rsidR="00EB7F9C" w:rsidRDefault="00EB7F9C" w:rsidP="00E935A2">
      <w:pPr>
        <w:ind w:firstLine="709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54AAB">
        <w:rPr>
          <w:rFonts w:eastAsia="Arial Unicode MS"/>
          <w:b w:val="0"/>
          <w:color w:val="000000"/>
          <w:sz w:val="28"/>
          <w:szCs w:val="28"/>
        </w:rPr>
        <w:t>- поддержка семей, имеющих детей</w:t>
      </w:r>
      <w:r w:rsidR="00767C1E">
        <w:rPr>
          <w:rFonts w:eastAsia="Arial Unicode MS"/>
          <w:b w:val="0"/>
          <w:color w:val="000000"/>
          <w:sz w:val="28"/>
          <w:szCs w:val="28"/>
        </w:rPr>
        <w:t>,</w:t>
      </w:r>
      <w:r w:rsidRPr="00A54AAB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152F15" w:rsidRPr="00A54AAB">
        <w:rPr>
          <w:rFonts w:eastAsia="Arial Unicode MS"/>
          <w:b w:val="0"/>
          <w:color w:val="000000"/>
          <w:sz w:val="28"/>
          <w:szCs w:val="28"/>
        </w:rPr>
        <w:t xml:space="preserve">в сфере образования </w:t>
      </w:r>
      <w:r w:rsidRPr="00A54AAB">
        <w:rPr>
          <w:rFonts w:eastAsia="Arial Unicode MS"/>
          <w:b w:val="0"/>
          <w:color w:val="000000"/>
          <w:sz w:val="28"/>
          <w:szCs w:val="28"/>
        </w:rPr>
        <w:t>(развитие системы государственной поддержки семей с детьми, проведение индексаций пособий, развитие инфраструктуры дошкольного образования);</w:t>
      </w:r>
    </w:p>
    <w:p w:rsidR="00A54AAB" w:rsidRDefault="00A54AAB" w:rsidP="00A54AAB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54A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A54AAB">
        <w:rPr>
          <w:rFonts w:eastAsia="Calibri"/>
          <w:b w:val="0"/>
          <w:sz w:val="28"/>
          <w:szCs w:val="28"/>
          <w:lang w:eastAsia="en-US"/>
        </w:rPr>
        <w:t>организация отдыха и оздоровления детей и молодёжи автономного округа;</w:t>
      </w:r>
    </w:p>
    <w:p w:rsidR="00E45FB1" w:rsidRDefault="00E45FB1" w:rsidP="00A54AAB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 создание социально-бытовых условий, способствующих удовлетворению жизненно важных потребностей коренных малочисленных народов Севера автономного округа;</w:t>
      </w:r>
    </w:p>
    <w:p w:rsidR="00A54AAB" w:rsidRDefault="00A54AAB" w:rsidP="00A54AAB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A54AAB">
        <w:rPr>
          <w:rFonts w:eastAsia="Calibri"/>
          <w:b w:val="0"/>
          <w:sz w:val="28"/>
          <w:szCs w:val="28"/>
        </w:rPr>
        <w:t>повышение ценности семейного образа жизни, популяризация и сохранение духовно-нравственных традиций в семейных отношениях и семейном воспитании</w:t>
      </w:r>
      <w:r>
        <w:rPr>
          <w:rFonts w:eastAsia="Calibri"/>
          <w:b w:val="0"/>
          <w:sz w:val="28"/>
          <w:szCs w:val="28"/>
        </w:rPr>
        <w:t>;</w:t>
      </w:r>
    </w:p>
    <w:p w:rsidR="00A54AAB" w:rsidRPr="00A54AAB" w:rsidRDefault="00A54AAB" w:rsidP="00A54AAB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54AAB">
        <w:rPr>
          <w:rFonts w:eastAsia="Calibri"/>
          <w:b w:val="0"/>
          <w:sz w:val="28"/>
          <w:szCs w:val="22"/>
          <w:lang w:eastAsia="en-US"/>
        </w:rPr>
        <w:t>- развитие сети государственных организаций социального обслуживания автономного округа, повышение качества и расширение сферы социальных услуг, предоставляемых гражданам, имеющим детей;</w:t>
      </w:r>
    </w:p>
    <w:p w:rsidR="00A54AAB" w:rsidRPr="00A54AAB" w:rsidRDefault="00A54AAB" w:rsidP="00A54AAB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54AAB">
        <w:rPr>
          <w:rFonts w:eastAsia="Calibri"/>
          <w:b w:val="0"/>
          <w:sz w:val="28"/>
          <w:szCs w:val="28"/>
          <w:lang w:eastAsia="en-US"/>
        </w:rPr>
        <w:t>- организация работы с молодыми семьями;</w:t>
      </w:r>
    </w:p>
    <w:p w:rsidR="00A54AAB" w:rsidRPr="00A54AAB" w:rsidRDefault="00A54AAB" w:rsidP="00A54AAB">
      <w:pPr>
        <w:ind w:firstLine="709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54A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A54AAB">
        <w:rPr>
          <w:rFonts w:eastAsia="Arial Unicode MS"/>
          <w:b w:val="0"/>
          <w:color w:val="000000"/>
          <w:sz w:val="28"/>
          <w:szCs w:val="28"/>
        </w:rPr>
        <w:t xml:space="preserve">создание условий для формирования здорового образа жизни семей с детьми; </w:t>
      </w:r>
    </w:p>
    <w:p w:rsidR="00A54AAB" w:rsidRPr="00A54AAB" w:rsidRDefault="0085640D" w:rsidP="00A54AAB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>- с</w:t>
      </w:r>
      <w:r w:rsidRPr="0085640D">
        <w:rPr>
          <w:rFonts w:eastAsia="Calibri"/>
          <w:b w:val="0"/>
          <w:sz w:val="28"/>
          <w:szCs w:val="28"/>
          <w:lang w:eastAsia="en-US"/>
        </w:rPr>
        <w:t>оздание условий для граждан, воспитывающих детей, для осуществления трудовой деятельности (в том числе на дому)</w:t>
      </w:r>
      <w:r>
        <w:rPr>
          <w:rFonts w:eastAsia="Calibri"/>
          <w:b w:val="0"/>
          <w:sz w:val="28"/>
          <w:szCs w:val="28"/>
          <w:lang w:eastAsia="en-US"/>
        </w:rPr>
        <w:t>;</w:t>
      </w:r>
      <w:r w:rsidRPr="0085640D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85640D">
        <w:rPr>
          <w:rFonts w:eastAsia="Calibri"/>
          <w:b w:val="0"/>
          <w:color w:val="FF0000"/>
          <w:sz w:val="28"/>
          <w:szCs w:val="28"/>
          <w:lang w:eastAsia="en-US"/>
        </w:rPr>
        <w:t xml:space="preserve"> </w:t>
      </w:r>
    </w:p>
    <w:p w:rsidR="00A54AAB" w:rsidRPr="00033272" w:rsidRDefault="0085640D" w:rsidP="00A54AAB">
      <w:pPr>
        <w:ind w:firstLine="709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033272">
        <w:rPr>
          <w:rFonts w:eastAsia="Calibri"/>
          <w:b w:val="0"/>
          <w:sz w:val="28"/>
          <w:szCs w:val="28"/>
          <w:lang w:eastAsia="en-US"/>
        </w:rPr>
        <w:t>-</w:t>
      </w:r>
      <w:r w:rsidR="00E45FB1" w:rsidRPr="00033272">
        <w:rPr>
          <w:rFonts w:eastAsia="Calibri"/>
          <w:b w:val="0"/>
          <w:sz w:val="28"/>
          <w:szCs w:val="28"/>
          <w:lang w:eastAsia="en-US"/>
        </w:rPr>
        <w:t> </w:t>
      </w:r>
      <w:r w:rsidRPr="00033272">
        <w:rPr>
          <w:rFonts w:eastAsia="Calibri"/>
          <w:b w:val="0"/>
          <w:sz w:val="28"/>
          <w:szCs w:val="28"/>
          <w:lang w:eastAsia="en-US"/>
        </w:rPr>
        <w:t>создание для граждан, воспитывающих детей,</w:t>
      </w:r>
      <w:r w:rsidR="00767C1E" w:rsidRPr="00033272">
        <w:rPr>
          <w:rFonts w:eastAsia="Calibri"/>
          <w:b w:val="0"/>
          <w:sz w:val="28"/>
          <w:szCs w:val="28"/>
          <w:lang w:eastAsia="en-US"/>
        </w:rPr>
        <w:t xml:space="preserve"> условий</w:t>
      </w:r>
      <w:r w:rsidR="00033272" w:rsidRPr="00033272">
        <w:rPr>
          <w:rFonts w:eastAsia="Calibri"/>
          <w:b w:val="0"/>
          <w:sz w:val="28"/>
          <w:szCs w:val="28"/>
          <w:lang w:eastAsia="en-US"/>
        </w:rPr>
        <w:t>,</w:t>
      </w:r>
      <w:r w:rsidRPr="00033272">
        <w:rPr>
          <w:rFonts w:eastAsia="Calibri"/>
          <w:b w:val="0"/>
          <w:sz w:val="28"/>
          <w:szCs w:val="28"/>
          <w:lang w:eastAsia="en-US"/>
        </w:rPr>
        <w:t xml:space="preserve"> обеспечивающих сохранение рабочего места или предоставление нового места работы, сохранение уже наработанного опыта и обеспечение финансовой стабильности;</w:t>
      </w:r>
    </w:p>
    <w:p w:rsidR="00675D18" w:rsidRDefault="00675D18" w:rsidP="00675D18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85640D">
        <w:rPr>
          <w:rFonts w:eastAsia="Calibri"/>
          <w:b w:val="0"/>
          <w:sz w:val="28"/>
          <w:szCs w:val="28"/>
          <w:lang w:eastAsia="en-US"/>
        </w:rPr>
        <w:t>- содействие занятости граждан, воспитывающих детей, в целях укрепления института семьи и улучшения социально-экономического положения семей с детьми;</w:t>
      </w:r>
    </w:p>
    <w:p w:rsidR="0085640D" w:rsidRDefault="0085640D" w:rsidP="00313260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313260">
        <w:rPr>
          <w:b w:val="0"/>
          <w:sz w:val="28"/>
          <w:szCs w:val="28"/>
        </w:rPr>
        <w:t>выявление и поддержка одаренных детей в сфере культуры</w:t>
      </w:r>
      <w:r>
        <w:rPr>
          <w:rFonts w:eastAsia="Calibri"/>
          <w:b w:val="0"/>
          <w:sz w:val="28"/>
          <w:szCs w:val="28"/>
          <w:lang w:eastAsia="en-US"/>
        </w:rPr>
        <w:t>;</w:t>
      </w:r>
    </w:p>
    <w:p w:rsidR="0085640D" w:rsidRPr="0085640D" w:rsidRDefault="0085640D" w:rsidP="0085640D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8"/>
          <w:szCs w:val="28"/>
        </w:rPr>
      </w:pPr>
      <w:r w:rsidRPr="0085640D">
        <w:rPr>
          <w:rFonts w:eastAsia="Calibri"/>
          <w:b w:val="0"/>
          <w:sz w:val="28"/>
          <w:szCs w:val="28"/>
        </w:rPr>
        <w:t>-</w:t>
      </w:r>
      <w:r w:rsidR="00E45FB1">
        <w:rPr>
          <w:rFonts w:eastAsia="Calibri"/>
          <w:b w:val="0"/>
          <w:sz w:val="28"/>
          <w:szCs w:val="28"/>
        </w:rPr>
        <w:t> </w:t>
      </w:r>
      <w:r w:rsidRPr="0085640D">
        <w:rPr>
          <w:rFonts w:eastAsia="Calibri"/>
          <w:b w:val="0"/>
          <w:sz w:val="28"/>
          <w:szCs w:val="28"/>
        </w:rPr>
        <w:t>сохранение культурного наследия и пропаганда культурных ценностей коренных малочисленных народов Севера автономного округа;</w:t>
      </w:r>
    </w:p>
    <w:p w:rsidR="0085640D" w:rsidRPr="0085640D" w:rsidRDefault="0085640D" w:rsidP="0085640D">
      <w:pPr>
        <w:spacing w:after="160" w:line="259" w:lineRule="auto"/>
        <w:ind w:firstLine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85640D">
        <w:rPr>
          <w:b w:val="0"/>
          <w:sz w:val="28"/>
          <w:szCs w:val="28"/>
          <w:lang w:eastAsia="en-US"/>
        </w:rPr>
        <w:t>-</w:t>
      </w:r>
      <w:r w:rsidR="00E45FB1">
        <w:rPr>
          <w:b w:val="0"/>
          <w:sz w:val="28"/>
          <w:szCs w:val="28"/>
          <w:lang w:eastAsia="en-US"/>
        </w:rPr>
        <w:t> </w:t>
      </w:r>
      <w:r w:rsidRPr="0085640D">
        <w:rPr>
          <w:b w:val="0"/>
          <w:sz w:val="28"/>
          <w:szCs w:val="28"/>
          <w:lang w:eastAsia="en-US"/>
        </w:rPr>
        <w:t>ф</w:t>
      </w:r>
      <w:r w:rsidRPr="0085640D">
        <w:rPr>
          <w:rFonts w:eastAsia="Calibri"/>
          <w:b w:val="0"/>
          <w:sz w:val="28"/>
          <w:szCs w:val="28"/>
          <w:lang w:eastAsia="en-US"/>
        </w:rPr>
        <w:t>ормирование мотивации для ведения здорового образа жизни среди различных возрастных групп;</w:t>
      </w:r>
    </w:p>
    <w:p w:rsidR="00675D18" w:rsidRDefault="00675D18" w:rsidP="00675D18">
      <w:pPr>
        <w:ind w:firstLine="709"/>
        <w:jc w:val="both"/>
        <w:rPr>
          <w:b w:val="0"/>
          <w:sz w:val="28"/>
          <w:szCs w:val="28"/>
          <w:lang w:eastAsia="en-US"/>
        </w:rPr>
      </w:pPr>
      <w:r w:rsidRPr="0085640D">
        <w:rPr>
          <w:rFonts w:eastAsia="Arial Unicode MS"/>
          <w:b w:val="0"/>
          <w:color w:val="000000"/>
          <w:sz w:val="28"/>
          <w:szCs w:val="28"/>
        </w:rPr>
        <w:t>-</w:t>
      </w:r>
      <w:r w:rsidR="00E45FB1">
        <w:rPr>
          <w:rFonts w:eastAsia="Arial Unicode MS"/>
          <w:b w:val="0"/>
          <w:color w:val="000000"/>
          <w:sz w:val="28"/>
          <w:szCs w:val="28"/>
        </w:rPr>
        <w:t> </w:t>
      </w:r>
      <w:r w:rsidRPr="0085640D">
        <w:rPr>
          <w:rFonts w:eastAsia="Calibri"/>
          <w:b w:val="0"/>
          <w:sz w:val="28"/>
          <w:szCs w:val="28"/>
          <w:lang w:eastAsia="en-US"/>
        </w:rPr>
        <w:t xml:space="preserve">развитие </w:t>
      </w:r>
      <w:r w:rsidRPr="0085640D">
        <w:rPr>
          <w:b w:val="0"/>
          <w:sz w:val="28"/>
          <w:szCs w:val="28"/>
          <w:lang w:eastAsia="en-US"/>
        </w:rPr>
        <w:t>физической культурой и массового спорт</w:t>
      </w:r>
      <w:r w:rsidR="00CD5C14">
        <w:rPr>
          <w:b w:val="0"/>
          <w:sz w:val="28"/>
          <w:szCs w:val="28"/>
          <w:lang w:eastAsia="en-US"/>
        </w:rPr>
        <w:t>а в автономном округе;</w:t>
      </w:r>
    </w:p>
    <w:p w:rsidR="00CD5C14" w:rsidRPr="00921BAB" w:rsidRDefault="00CD5C14" w:rsidP="00CD5C14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 предоставление молодым семьям социальных выплат на приобретение (строительство) жилья;</w:t>
      </w:r>
    </w:p>
    <w:p w:rsidR="00CD5C14" w:rsidRPr="00921BAB" w:rsidRDefault="00CD5C14" w:rsidP="00CD5C14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921BAB">
        <w:rPr>
          <w:rFonts w:eastAsia="Calibri"/>
          <w:b w:val="0"/>
          <w:sz w:val="28"/>
          <w:szCs w:val="28"/>
          <w:lang w:eastAsia="en-US"/>
        </w:rPr>
        <w:t>оказание дополнительной государственной помощи на улучшение жилищных условий при рождении ребенка в молодой семье;</w:t>
      </w:r>
    </w:p>
    <w:p w:rsidR="00CD5C14" w:rsidRDefault="00CD5C14" w:rsidP="00CD5C14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921BAB">
        <w:rPr>
          <w:rFonts w:eastAsia="Calibri"/>
          <w:b w:val="0"/>
          <w:sz w:val="28"/>
          <w:szCs w:val="28"/>
          <w:lang w:eastAsia="en-US"/>
        </w:rPr>
        <w:t xml:space="preserve">предоставление социальных выплат на приобретение (строительство) жилых </w:t>
      </w:r>
      <w:r w:rsidR="00313260" w:rsidRPr="00921BAB">
        <w:rPr>
          <w:rFonts w:eastAsia="Calibri"/>
          <w:b w:val="0"/>
          <w:sz w:val="28"/>
          <w:szCs w:val="28"/>
          <w:lang w:eastAsia="en-US"/>
        </w:rPr>
        <w:t>помещений гражданам</w:t>
      </w:r>
      <w:r w:rsidRPr="00921BAB">
        <w:rPr>
          <w:rFonts w:eastAsia="Calibri"/>
          <w:b w:val="0"/>
          <w:sz w:val="28"/>
          <w:szCs w:val="28"/>
          <w:lang w:eastAsia="en-US"/>
        </w:rPr>
        <w:t>, имеющим трех и более детей, взамен предоставления им земельного участка в собственность бесплатно;</w:t>
      </w:r>
    </w:p>
    <w:p w:rsidR="000D2093" w:rsidRPr="00921BAB" w:rsidRDefault="000D2093" w:rsidP="000D2093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="00BC1B20">
        <w:rPr>
          <w:rFonts w:eastAsia="Calibri"/>
          <w:b w:val="0"/>
          <w:sz w:val="28"/>
          <w:szCs w:val="28"/>
          <w:lang w:eastAsia="en-US"/>
        </w:rPr>
        <w:t xml:space="preserve">обеспечение выполнения кадастровых </w:t>
      </w:r>
      <w:r w:rsidR="00313260">
        <w:rPr>
          <w:rFonts w:eastAsia="Calibri"/>
          <w:b w:val="0"/>
          <w:sz w:val="28"/>
          <w:szCs w:val="28"/>
          <w:lang w:eastAsia="en-US"/>
        </w:rPr>
        <w:t>работ и</w:t>
      </w:r>
      <w:r w:rsidR="00BC1B20">
        <w:rPr>
          <w:rFonts w:eastAsia="Calibri"/>
          <w:b w:val="0"/>
          <w:sz w:val="28"/>
          <w:szCs w:val="28"/>
          <w:lang w:eastAsia="en-US"/>
        </w:rPr>
        <w:t xml:space="preserve"> осуществления государственного кадастрового учета земельных участков  в  целях их предоставления в собственность бесплатно гражданам, имеющим трех и более детей;</w:t>
      </w:r>
    </w:p>
    <w:p w:rsidR="00CD5C14" w:rsidRPr="00921BAB" w:rsidRDefault="00CD5C14" w:rsidP="00CD5C14">
      <w:pPr>
        <w:ind w:firstLine="708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Pr="00921BAB">
        <w:rPr>
          <w:rFonts w:eastAsia="Calibri"/>
          <w:b w:val="0"/>
          <w:sz w:val="28"/>
          <w:szCs w:val="28"/>
          <w:lang w:eastAsia="en-US"/>
        </w:rPr>
        <w:t>увеличение качества и доступности медицинской помощи новорожденным детям;</w:t>
      </w:r>
    </w:p>
    <w:p w:rsidR="00CD5C14" w:rsidRPr="00921BAB" w:rsidRDefault="00CD5C14" w:rsidP="00CD5C14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 совершенствование работы перинатальных центров;</w:t>
      </w:r>
    </w:p>
    <w:p w:rsidR="00CD5C14" w:rsidRPr="0085640D" w:rsidRDefault="00CD5C14" w:rsidP="00CD5C14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b w:val="0"/>
          <w:sz w:val="28"/>
          <w:szCs w:val="28"/>
        </w:rPr>
        <w:t>- увеличение охвата профилактическими медицинскими осмотрами детей, неонатальным и аудиологическим скринингом</w:t>
      </w:r>
      <w:r w:rsidR="00921BAB">
        <w:rPr>
          <w:b w:val="0"/>
          <w:sz w:val="28"/>
          <w:szCs w:val="28"/>
        </w:rPr>
        <w:t>.</w:t>
      </w:r>
    </w:p>
    <w:p w:rsidR="006339D5" w:rsidRDefault="006339D5" w:rsidP="00E935A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6339D5" w:rsidRPr="00E45FB1" w:rsidRDefault="006339D5" w:rsidP="00E45FB1">
      <w:pPr>
        <w:jc w:val="center"/>
        <w:rPr>
          <w:rFonts w:eastAsia="Calibri"/>
          <w:sz w:val="28"/>
          <w:szCs w:val="28"/>
          <w:lang w:eastAsia="en-US"/>
        </w:rPr>
      </w:pPr>
      <w:r w:rsidRPr="00E45FB1">
        <w:rPr>
          <w:rFonts w:eastAsia="Calibri"/>
          <w:sz w:val="28"/>
          <w:szCs w:val="28"/>
          <w:lang w:val="en-US" w:eastAsia="en-US"/>
        </w:rPr>
        <w:t>IV</w:t>
      </w:r>
      <w:r w:rsidRPr="00E45FB1">
        <w:rPr>
          <w:rFonts w:eastAsia="Calibri"/>
          <w:sz w:val="28"/>
          <w:szCs w:val="28"/>
          <w:lang w:eastAsia="en-US"/>
        </w:rPr>
        <w:t xml:space="preserve">. </w:t>
      </w:r>
      <w:r w:rsidR="00B25C9F" w:rsidRPr="00E45FB1">
        <w:rPr>
          <w:rFonts w:eastAsia="Calibri"/>
          <w:sz w:val="28"/>
          <w:szCs w:val="28"/>
          <w:lang w:eastAsia="en-US"/>
        </w:rPr>
        <w:t>Источники финансирования</w:t>
      </w:r>
      <w:r w:rsidRPr="00E45FB1">
        <w:rPr>
          <w:rFonts w:eastAsia="Calibri"/>
          <w:sz w:val="28"/>
          <w:szCs w:val="28"/>
          <w:lang w:eastAsia="en-US"/>
        </w:rPr>
        <w:t xml:space="preserve"> Программы</w:t>
      </w:r>
    </w:p>
    <w:p w:rsidR="00E10D80" w:rsidRPr="006339D5" w:rsidRDefault="00E10D80" w:rsidP="006339D5">
      <w:pPr>
        <w:ind w:firstLine="709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6339D5" w:rsidRDefault="006339D5" w:rsidP="00E935A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Источником финансирования </w:t>
      </w:r>
      <w:r w:rsidR="00E10D80">
        <w:rPr>
          <w:rFonts w:eastAsia="Calibri"/>
          <w:b w:val="0"/>
          <w:sz w:val="28"/>
          <w:szCs w:val="28"/>
          <w:lang w:eastAsia="en-US"/>
        </w:rPr>
        <w:t xml:space="preserve">программных мероприятий </w:t>
      </w:r>
      <w:r>
        <w:rPr>
          <w:rFonts w:eastAsia="Calibri"/>
          <w:b w:val="0"/>
          <w:sz w:val="28"/>
          <w:szCs w:val="28"/>
          <w:lang w:eastAsia="en-US"/>
        </w:rPr>
        <w:t>явля</w:t>
      </w:r>
      <w:r w:rsidR="00033272">
        <w:rPr>
          <w:rFonts w:eastAsia="Calibri"/>
          <w:b w:val="0"/>
          <w:sz w:val="28"/>
          <w:szCs w:val="28"/>
          <w:lang w:eastAsia="en-US"/>
        </w:rPr>
        <w:t>ю</w:t>
      </w:r>
      <w:r>
        <w:rPr>
          <w:rFonts w:eastAsia="Calibri"/>
          <w:b w:val="0"/>
          <w:sz w:val="28"/>
          <w:szCs w:val="28"/>
          <w:lang w:eastAsia="en-US"/>
        </w:rPr>
        <w:t>тся окружной бюджет</w:t>
      </w:r>
      <w:r w:rsidR="0061349A">
        <w:rPr>
          <w:rFonts w:eastAsia="Calibri"/>
          <w:b w:val="0"/>
          <w:sz w:val="28"/>
          <w:szCs w:val="28"/>
          <w:lang w:eastAsia="en-US"/>
        </w:rPr>
        <w:t xml:space="preserve"> и федеральный бюджет</w:t>
      </w:r>
      <w:r w:rsidR="00E10D80">
        <w:rPr>
          <w:rFonts w:eastAsia="Calibri"/>
          <w:b w:val="0"/>
          <w:sz w:val="28"/>
          <w:szCs w:val="28"/>
          <w:lang w:eastAsia="en-US"/>
        </w:rPr>
        <w:t>.</w:t>
      </w:r>
    </w:p>
    <w:p w:rsidR="00675D18" w:rsidRDefault="00675D18" w:rsidP="00EB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0D0" w:rsidRPr="00E45FB1" w:rsidRDefault="00FD34DD" w:rsidP="00E45F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FB1">
        <w:rPr>
          <w:rFonts w:ascii="Times New Roman" w:hAnsi="Times New Roman" w:cs="Times New Roman"/>
          <w:b/>
          <w:sz w:val="28"/>
          <w:szCs w:val="28"/>
        </w:rPr>
        <w:t>. Описание ожидаемых результатов реализации Программы</w:t>
      </w:r>
    </w:p>
    <w:p w:rsidR="008A5319" w:rsidRDefault="008A5319" w:rsidP="00EB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80" w:rsidRDefault="00E10D80" w:rsidP="006B1572">
      <w:pPr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В результате реализации Программы ожидается:</w:t>
      </w:r>
    </w:p>
    <w:p w:rsidR="005A0B06" w:rsidRDefault="00E10D80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5A0B06"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 w:rsidR="005A0B06">
        <w:rPr>
          <w:rFonts w:eastAsia="Calibri"/>
          <w:b w:val="0"/>
          <w:sz w:val="28"/>
          <w:szCs w:val="28"/>
          <w:lang w:eastAsia="en-US"/>
        </w:rPr>
        <w:t>п</w:t>
      </w:r>
      <w:r w:rsidR="005A0B06" w:rsidRPr="005A0B06">
        <w:rPr>
          <w:rFonts w:eastAsia="Calibri"/>
          <w:b w:val="0"/>
          <w:sz w:val="28"/>
          <w:szCs w:val="28"/>
          <w:lang w:eastAsia="en-US"/>
        </w:rPr>
        <w:t>овышение уровня доходов семей с детьми, сокращение числа малоимущих семей с детьми</w:t>
      </w:r>
      <w:r w:rsidR="005A0B06">
        <w:rPr>
          <w:rFonts w:eastAsia="Calibri"/>
          <w:b w:val="0"/>
          <w:sz w:val="28"/>
          <w:szCs w:val="28"/>
          <w:lang w:eastAsia="en-US"/>
        </w:rPr>
        <w:t>;</w:t>
      </w:r>
    </w:p>
    <w:p w:rsidR="005A0B06" w:rsidRPr="005A0B06" w:rsidRDefault="005A0B06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у</w:t>
      </w:r>
      <w:r w:rsidRPr="005A0B06">
        <w:rPr>
          <w:rFonts w:eastAsia="Calibri"/>
          <w:b w:val="0"/>
          <w:sz w:val="28"/>
          <w:szCs w:val="28"/>
          <w:lang w:eastAsia="en-US"/>
        </w:rPr>
        <w:t>величение детности в семьях, увеличение числа многодетных семей;</w:t>
      </w:r>
    </w:p>
    <w:p w:rsidR="005A0B06" w:rsidRDefault="005A0B06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с</w:t>
      </w:r>
      <w:r w:rsidRPr="005A0B06">
        <w:rPr>
          <w:rFonts w:eastAsia="Calibri"/>
          <w:b w:val="0"/>
          <w:sz w:val="28"/>
          <w:szCs w:val="28"/>
          <w:lang w:eastAsia="en-US"/>
        </w:rPr>
        <w:t>оздание благоприятных условий для воспитания детей в семьях</w:t>
      </w:r>
      <w:r>
        <w:rPr>
          <w:rFonts w:eastAsia="Calibri"/>
          <w:b w:val="0"/>
          <w:sz w:val="28"/>
          <w:szCs w:val="28"/>
          <w:lang w:eastAsia="en-US"/>
        </w:rPr>
        <w:t>;</w:t>
      </w:r>
    </w:p>
    <w:p w:rsidR="005A0B06" w:rsidRPr="005A0B06" w:rsidRDefault="005A0B06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>
        <w:rPr>
          <w:rFonts w:eastAsia="Calibri"/>
          <w:b w:val="0"/>
          <w:sz w:val="28"/>
          <w:szCs w:val="28"/>
          <w:lang w:eastAsia="en-US"/>
        </w:rPr>
        <w:t>с</w:t>
      </w:r>
      <w:r w:rsidRPr="005A0B06">
        <w:rPr>
          <w:rFonts w:eastAsia="Arial Unicode MS" w:cs="Arial Unicode MS"/>
          <w:b w:val="0"/>
          <w:color w:val="000000"/>
          <w:sz w:val="28"/>
          <w:szCs w:val="28"/>
        </w:rPr>
        <w:t>оздание необходимых условий для воспитания детей-сирот и детей, оставшихся без попечения родителей, в замещающих семьях</w:t>
      </w:r>
      <w:r>
        <w:rPr>
          <w:rFonts w:eastAsia="Arial Unicode MS" w:cs="Arial Unicode MS"/>
          <w:b w:val="0"/>
          <w:color w:val="000000"/>
          <w:sz w:val="28"/>
          <w:szCs w:val="28"/>
        </w:rPr>
        <w:t>;</w:t>
      </w:r>
    </w:p>
    <w:p w:rsidR="005A0B06" w:rsidRPr="005A0B06" w:rsidRDefault="005A0B06" w:rsidP="006B1572">
      <w:pPr>
        <w:ind w:firstLine="709"/>
        <w:jc w:val="both"/>
        <w:rPr>
          <w:rFonts w:eastAsia="Arial Unicode MS" w:cs="Arial Unicode MS"/>
          <w:b w:val="0"/>
          <w:color w:val="000000"/>
          <w:sz w:val="28"/>
          <w:szCs w:val="28"/>
        </w:rPr>
      </w:pPr>
      <w:r>
        <w:rPr>
          <w:rFonts w:eastAsia="Arial Unicode MS" w:cs="Arial Unicode MS"/>
          <w:b w:val="0"/>
          <w:color w:val="000000"/>
          <w:sz w:val="28"/>
          <w:szCs w:val="28"/>
        </w:rPr>
        <w:t>-</w:t>
      </w:r>
      <w:r w:rsidR="00E45FB1">
        <w:rPr>
          <w:rFonts w:eastAsia="Arial Unicode MS" w:cs="Arial Unicode MS"/>
          <w:b w:val="0"/>
          <w:color w:val="000000"/>
          <w:sz w:val="28"/>
          <w:szCs w:val="28"/>
        </w:rPr>
        <w:t> </w:t>
      </w:r>
      <w:r>
        <w:rPr>
          <w:rFonts w:eastAsia="Arial Unicode MS" w:cs="Arial Unicode MS"/>
          <w:b w:val="0"/>
          <w:color w:val="000000"/>
          <w:sz w:val="28"/>
          <w:szCs w:val="28"/>
        </w:rPr>
        <w:t>у</w:t>
      </w:r>
      <w:r w:rsidRPr="005A0B06">
        <w:rPr>
          <w:rFonts w:eastAsia="Arial Unicode MS" w:cs="Arial Unicode MS"/>
          <w:b w:val="0"/>
          <w:color w:val="000000"/>
          <w:sz w:val="28"/>
          <w:szCs w:val="28"/>
        </w:rPr>
        <w:t>величение доступности образования для различных групп детей, в том числе для детей, имеющих проблемы со здоровьем</w:t>
      </w:r>
      <w:r>
        <w:rPr>
          <w:rFonts w:eastAsia="Arial Unicode MS" w:cs="Arial Unicode MS"/>
          <w:b w:val="0"/>
          <w:color w:val="000000"/>
          <w:sz w:val="28"/>
          <w:szCs w:val="28"/>
        </w:rPr>
        <w:t>;</w:t>
      </w:r>
      <w:r w:rsidRPr="005A0B06">
        <w:rPr>
          <w:rFonts w:eastAsia="Arial Unicode MS" w:cs="Arial Unicode MS"/>
          <w:b w:val="0"/>
          <w:color w:val="000000"/>
          <w:sz w:val="28"/>
          <w:szCs w:val="28"/>
        </w:rPr>
        <w:t xml:space="preserve"> </w:t>
      </w:r>
    </w:p>
    <w:p w:rsidR="005A0B06" w:rsidRDefault="005A0B06" w:rsidP="006B157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45FB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с</w:t>
      </w:r>
      <w:r w:rsidRPr="005A0B06">
        <w:rPr>
          <w:b w:val="0"/>
          <w:sz w:val="28"/>
          <w:szCs w:val="28"/>
        </w:rPr>
        <w:t>охранение стабильности охвата детей и молодёжи отдыхом и оздоровлением</w:t>
      </w:r>
      <w:r>
        <w:rPr>
          <w:b w:val="0"/>
          <w:sz w:val="28"/>
          <w:szCs w:val="28"/>
        </w:rPr>
        <w:t>;</w:t>
      </w:r>
    </w:p>
    <w:p w:rsidR="005A0B06" w:rsidRDefault="005A0B06" w:rsidP="006B157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45FB1">
        <w:rPr>
          <w:b w:val="0"/>
          <w:sz w:val="28"/>
          <w:szCs w:val="28"/>
        </w:rPr>
        <w:t> </w:t>
      </w:r>
      <w:r>
        <w:rPr>
          <w:rFonts w:eastAsia="Calibri"/>
          <w:b w:val="0"/>
          <w:sz w:val="28"/>
          <w:szCs w:val="28"/>
          <w:lang w:eastAsia="en-US"/>
        </w:rPr>
        <w:t>ф</w:t>
      </w:r>
      <w:r w:rsidRPr="005A0B06">
        <w:rPr>
          <w:rFonts w:eastAsia="Calibri"/>
          <w:b w:val="0"/>
          <w:sz w:val="28"/>
          <w:szCs w:val="28"/>
          <w:lang w:eastAsia="en-US"/>
        </w:rPr>
        <w:t>ормирование у населения устойчивой модели семьи с активной жизненной позицией и семейными ценностями;</w:t>
      </w:r>
    </w:p>
    <w:p w:rsidR="005A0B06" w:rsidRDefault="005A0B06" w:rsidP="006B1572">
      <w:pPr>
        <w:ind w:firstLine="709"/>
        <w:jc w:val="both"/>
        <w:rPr>
          <w:rFonts w:eastAsia="Calibri"/>
          <w:b w:val="0"/>
          <w:color w:val="00000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- п</w:t>
      </w:r>
      <w:r w:rsidRPr="005A0B06">
        <w:rPr>
          <w:rFonts w:eastAsia="Calibri"/>
          <w:b w:val="0"/>
          <w:color w:val="000000"/>
          <w:sz w:val="28"/>
          <w:szCs w:val="28"/>
          <w:lang w:eastAsia="en-US"/>
        </w:rPr>
        <w:t>овышение общественного престижа семейных ценностей</w:t>
      </w:r>
      <w:r>
        <w:rPr>
          <w:rFonts w:eastAsia="Calibri"/>
          <w:b w:val="0"/>
          <w:color w:val="000000"/>
          <w:sz w:val="28"/>
          <w:szCs w:val="28"/>
          <w:lang w:eastAsia="en-US"/>
        </w:rPr>
        <w:t>;</w:t>
      </w:r>
    </w:p>
    <w:p w:rsidR="00E45FB1" w:rsidRDefault="00E45FB1" w:rsidP="006B1572">
      <w:pPr>
        <w:ind w:firstLine="709"/>
        <w:jc w:val="both"/>
        <w:rPr>
          <w:rFonts w:eastAsia="Calibri"/>
          <w:b w:val="0"/>
          <w:color w:val="000000"/>
          <w:sz w:val="28"/>
          <w:szCs w:val="28"/>
          <w:lang w:eastAsia="en-US"/>
        </w:rPr>
      </w:pPr>
    </w:p>
    <w:p w:rsidR="00E45FB1" w:rsidRPr="005A0B06" w:rsidRDefault="00E45FB1" w:rsidP="006B1572">
      <w:pPr>
        <w:ind w:firstLine="709"/>
        <w:jc w:val="both"/>
        <w:rPr>
          <w:b w:val="0"/>
          <w:sz w:val="28"/>
          <w:szCs w:val="28"/>
        </w:rPr>
      </w:pPr>
    </w:p>
    <w:p w:rsidR="005A0B06" w:rsidRDefault="005A0B06" w:rsidP="006B1572">
      <w:pPr>
        <w:ind w:firstLine="709"/>
        <w:jc w:val="both"/>
        <w:rPr>
          <w:b w:val="0"/>
          <w:sz w:val="28"/>
          <w:szCs w:val="28"/>
        </w:rPr>
      </w:pPr>
      <w:r>
        <w:rPr>
          <w:rFonts w:eastAsia="Arial Unicode MS" w:cs="Arial Unicode MS"/>
          <w:b w:val="0"/>
          <w:sz w:val="28"/>
          <w:szCs w:val="28"/>
        </w:rPr>
        <w:lastRenderedPageBreak/>
        <w:t>-</w:t>
      </w:r>
      <w:r w:rsidR="00E45FB1">
        <w:rPr>
          <w:rFonts w:eastAsia="Arial Unicode MS" w:cs="Arial Unicode MS"/>
          <w:b w:val="0"/>
          <w:sz w:val="28"/>
          <w:szCs w:val="28"/>
        </w:rPr>
        <w:t> </w:t>
      </w:r>
      <w:r>
        <w:rPr>
          <w:rFonts w:eastAsia="Arial Unicode MS" w:cs="Arial Unicode MS"/>
          <w:b w:val="0"/>
          <w:sz w:val="28"/>
          <w:szCs w:val="28"/>
        </w:rPr>
        <w:t>п</w:t>
      </w:r>
      <w:r w:rsidRPr="005A0B06">
        <w:rPr>
          <w:rFonts w:eastAsia="Arial Unicode MS" w:cs="Arial Unicode MS"/>
          <w:b w:val="0"/>
          <w:sz w:val="28"/>
          <w:szCs w:val="28"/>
        </w:rPr>
        <w:t xml:space="preserve">овышение </w:t>
      </w:r>
      <w:r w:rsidRPr="005A0B06">
        <w:rPr>
          <w:b w:val="0"/>
          <w:sz w:val="28"/>
          <w:szCs w:val="28"/>
        </w:rPr>
        <w:t xml:space="preserve">до 100% удельного веса государственных организаций социального обслуживания, применяющих </w:t>
      </w:r>
      <w:r w:rsidR="00E22416" w:rsidRPr="005A0B06">
        <w:rPr>
          <w:b w:val="0"/>
          <w:sz w:val="28"/>
          <w:szCs w:val="28"/>
        </w:rPr>
        <w:t>эффективные инновационные</w:t>
      </w:r>
      <w:r w:rsidRPr="005A0B06">
        <w:rPr>
          <w:b w:val="0"/>
          <w:sz w:val="28"/>
          <w:szCs w:val="28"/>
        </w:rPr>
        <w:t xml:space="preserve"> технологии и методики социальной работы, от общего числа государственных организаций социального обслуживания</w:t>
      </w:r>
      <w:r w:rsidR="006B1572">
        <w:rPr>
          <w:b w:val="0"/>
          <w:sz w:val="28"/>
          <w:szCs w:val="28"/>
        </w:rPr>
        <w:t>;</w:t>
      </w:r>
    </w:p>
    <w:p w:rsidR="006B1572" w:rsidRPr="005A0B06" w:rsidRDefault="006B1572" w:rsidP="006B157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45FB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р</w:t>
      </w:r>
      <w:r w:rsidRPr="006B1572">
        <w:rPr>
          <w:b w:val="0"/>
          <w:sz w:val="28"/>
          <w:szCs w:val="28"/>
        </w:rPr>
        <w:t>еализация проектов, направленных на поддержку и организацию работы с молодыми семьями автономного округа</w:t>
      </w:r>
      <w:r w:rsidR="005D4A8E">
        <w:rPr>
          <w:b w:val="0"/>
          <w:sz w:val="28"/>
          <w:szCs w:val="28"/>
        </w:rPr>
        <w:t>;</w:t>
      </w:r>
    </w:p>
    <w:p w:rsidR="005A0B06" w:rsidRPr="005A0B06" w:rsidRDefault="006B1572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</w:t>
      </w:r>
      <w:r w:rsidR="00E45FB1">
        <w:rPr>
          <w:rFonts w:eastAsia="Calibri"/>
          <w:b w:val="0"/>
          <w:sz w:val="28"/>
          <w:szCs w:val="28"/>
          <w:lang w:eastAsia="en-US"/>
        </w:rPr>
        <w:t> </w:t>
      </w:r>
      <w:r>
        <w:rPr>
          <w:rFonts w:eastAsia="Calibri"/>
          <w:b w:val="0"/>
          <w:sz w:val="28"/>
          <w:szCs w:val="28"/>
          <w:lang w:eastAsia="en-US"/>
        </w:rPr>
        <w:t>п</w:t>
      </w:r>
      <w:r w:rsidRPr="006B1572">
        <w:rPr>
          <w:rFonts w:eastAsia="Calibri"/>
          <w:b w:val="0"/>
          <w:color w:val="000000"/>
          <w:sz w:val="28"/>
          <w:szCs w:val="28"/>
          <w:lang w:eastAsia="en-US"/>
        </w:rPr>
        <w:t xml:space="preserve">овышение уровня самостоятельности семьи в </w:t>
      </w:r>
      <w:r w:rsidRPr="006B1572">
        <w:rPr>
          <w:rFonts w:eastAsia="Calibri"/>
          <w:b w:val="0"/>
          <w:sz w:val="28"/>
          <w:szCs w:val="28"/>
          <w:lang w:eastAsia="en-US"/>
        </w:rPr>
        <w:t xml:space="preserve">улучшении </w:t>
      </w:r>
      <w:r w:rsidR="00313260" w:rsidRPr="006B1572">
        <w:rPr>
          <w:rFonts w:eastAsia="Calibri"/>
          <w:b w:val="0"/>
          <w:sz w:val="28"/>
          <w:szCs w:val="28"/>
          <w:lang w:eastAsia="en-US"/>
        </w:rPr>
        <w:t>своего социально</w:t>
      </w:r>
      <w:r w:rsidRPr="006B1572">
        <w:rPr>
          <w:rFonts w:eastAsia="Calibri"/>
          <w:b w:val="0"/>
          <w:sz w:val="28"/>
          <w:szCs w:val="28"/>
          <w:lang w:eastAsia="en-US"/>
        </w:rPr>
        <w:t>-экономического положения</w:t>
      </w:r>
      <w:r w:rsidR="005D4A8E">
        <w:rPr>
          <w:rFonts w:eastAsia="Calibri"/>
          <w:b w:val="0"/>
          <w:sz w:val="28"/>
          <w:szCs w:val="28"/>
          <w:lang w:eastAsia="en-US"/>
        </w:rPr>
        <w:t>;</w:t>
      </w:r>
    </w:p>
    <w:p w:rsidR="00E10D80" w:rsidRPr="00313260" w:rsidRDefault="006B1572" w:rsidP="006B1572">
      <w:pPr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313260">
        <w:rPr>
          <w:rFonts w:eastAsia="Calibri"/>
          <w:b w:val="0"/>
          <w:sz w:val="28"/>
          <w:szCs w:val="28"/>
          <w:lang w:eastAsia="en-US"/>
        </w:rPr>
        <w:t>-</w:t>
      </w:r>
      <w:r w:rsidR="00313260" w:rsidRPr="00313260">
        <w:rPr>
          <w:rFonts w:eastAsia="Calibri"/>
          <w:b w:val="0"/>
          <w:sz w:val="28"/>
          <w:szCs w:val="28"/>
          <w:lang w:eastAsia="en-US"/>
        </w:rPr>
        <w:t xml:space="preserve"> выплата стипендий одаренным детям в сфере культуры</w:t>
      </w:r>
      <w:r w:rsidR="005D4A8E" w:rsidRPr="00313260">
        <w:rPr>
          <w:rFonts w:eastAsia="Calibri"/>
          <w:b w:val="0"/>
          <w:sz w:val="28"/>
          <w:szCs w:val="28"/>
          <w:lang w:eastAsia="en-US"/>
        </w:rPr>
        <w:t>;</w:t>
      </w:r>
    </w:p>
    <w:p w:rsidR="006B1572" w:rsidRPr="00D7334A" w:rsidRDefault="006B1572" w:rsidP="006B1572">
      <w:pPr>
        <w:ind w:firstLine="709"/>
        <w:jc w:val="both"/>
        <w:rPr>
          <w:rFonts w:eastAsia="Calibri"/>
          <w:b w:val="0"/>
          <w:sz w:val="28"/>
          <w:szCs w:val="28"/>
          <w:highlight w:val="yellow"/>
          <w:lang w:eastAsia="en-US"/>
        </w:rPr>
      </w:pPr>
      <w:r>
        <w:rPr>
          <w:b w:val="0"/>
          <w:sz w:val="28"/>
          <w:szCs w:val="28"/>
        </w:rPr>
        <w:t>-</w:t>
      </w:r>
      <w:r w:rsidR="00E45FB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с</w:t>
      </w:r>
      <w:r w:rsidRPr="006B1572">
        <w:rPr>
          <w:b w:val="0"/>
          <w:sz w:val="28"/>
          <w:szCs w:val="28"/>
        </w:rPr>
        <w:t>оздание условий для сохранения и развития фольклорной деятельности, пропаганды культуры коренных малочисленных народов Севера автономного округа, передачи традиционных знаний подрастающему поколению</w:t>
      </w:r>
      <w:r w:rsidR="005D4A8E">
        <w:rPr>
          <w:b w:val="0"/>
          <w:sz w:val="28"/>
          <w:szCs w:val="28"/>
        </w:rPr>
        <w:t>;</w:t>
      </w:r>
    </w:p>
    <w:p w:rsidR="0085640D" w:rsidRDefault="006B1572" w:rsidP="006B1572">
      <w:pPr>
        <w:pStyle w:val="ConsPlusNormal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</w:t>
      </w:r>
      <w:r w:rsidRPr="006B15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ормирование здорового образа жизни семей с детьми</w:t>
      </w:r>
      <w:r w:rsidR="000332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921BAB" w:rsidRPr="00921BAB" w:rsidRDefault="00921BAB" w:rsidP="00921BAB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 улучшение жилищных условий молодых семей;</w:t>
      </w:r>
    </w:p>
    <w:p w:rsidR="00921BAB" w:rsidRPr="00921BAB" w:rsidRDefault="00921BAB" w:rsidP="00921BAB">
      <w:pPr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21BAB">
        <w:rPr>
          <w:rFonts w:eastAsia="Calibri"/>
          <w:b w:val="0"/>
          <w:sz w:val="28"/>
          <w:szCs w:val="28"/>
          <w:lang w:eastAsia="en-US"/>
        </w:rPr>
        <w:t>- закрепление положительных демографических тенденций в автономном округе;</w:t>
      </w:r>
    </w:p>
    <w:p w:rsidR="00921BAB" w:rsidRDefault="00921BAB" w:rsidP="00921BAB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1BAB">
        <w:rPr>
          <w:rFonts w:ascii="Times New Roman" w:eastAsia="Calibri" w:hAnsi="Times New Roman" w:cs="Times New Roman"/>
          <w:sz w:val="28"/>
          <w:szCs w:val="28"/>
          <w:lang w:eastAsia="en-US"/>
        </w:rPr>
        <w:t>- улучшение жилищных условий многодетных семей;</w:t>
      </w:r>
    </w:p>
    <w:p w:rsidR="002A040B" w:rsidRPr="00921BAB" w:rsidRDefault="002A040B" w:rsidP="00E45FB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45FB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C1B2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земельных участков, поставленных на государственный кадастровый учет;</w:t>
      </w:r>
    </w:p>
    <w:p w:rsidR="00921BAB" w:rsidRPr="00921BAB" w:rsidRDefault="00921BAB" w:rsidP="00921BA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21BAB">
        <w:rPr>
          <w:rFonts w:ascii="Times New Roman" w:hAnsi="Times New Roman"/>
          <w:sz w:val="28"/>
          <w:szCs w:val="28"/>
        </w:rPr>
        <w:t>- снижение показателя младенческой смертности;</w:t>
      </w:r>
    </w:p>
    <w:p w:rsidR="00921BAB" w:rsidRPr="00921BAB" w:rsidRDefault="00921BAB" w:rsidP="00921B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1BAB">
        <w:rPr>
          <w:rFonts w:ascii="Times New Roman" w:hAnsi="Times New Roman"/>
          <w:sz w:val="28"/>
          <w:szCs w:val="28"/>
        </w:rPr>
        <w:t>- раннее выявление факторов риска и лечение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921BAB" w:rsidRDefault="00921BAB" w:rsidP="00D85D26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85D26" w:rsidRPr="00E45FB1" w:rsidRDefault="00D85D26" w:rsidP="00E45F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C2949" w:rsidRPr="00E45F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5F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949" w:rsidRPr="00E45FB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CC2949" w:rsidRDefault="00CC2949" w:rsidP="00CC2949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C2949" w:rsidRDefault="00CC2949" w:rsidP="00CC2949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Эффективность реализации Программы оценивается следующими показателями</w:t>
      </w:r>
      <w:r w:rsidR="00E45FB1">
        <w:rPr>
          <w:b w:val="0"/>
          <w:sz w:val="28"/>
          <w:szCs w:val="28"/>
        </w:rPr>
        <w:t>:</w:t>
      </w:r>
    </w:p>
    <w:p w:rsidR="00E45FB1" w:rsidRDefault="00E45FB1" w:rsidP="00CC2949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568"/>
        <w:gridCol w:w="4360"/>
        <w:gridCol w:w="1134"/>
        <w:gridCol w:w="992"/>
        <w:gridCol w:w="992"/>
        <w:gridCol w:w="993"/>
        <w:gridCol w:w="992"/>
      </w:tblGrid>
      <w:tr w:rsidR="00CC2949" w:rsidRPr="0082123E" w:rsidTr="00E45FB1">
        <w:trPr>
          <w:trHeight w:val="84"/>
        </w:trPr>
        <w:tc>
          <w:tcPr>
            <w:tcW w:w="568" w:type="dxa"/>
            <w:vMerge w:val="restart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№ п/п</w:t>
            </w:r>
          </w:p>
        </w:tc>
        <w:tc>
          <w:tcPr>
            <w:tcW w:w="4360" w:type="dxa"/>
            <w:vMerge w:val="restart"/>
          </w:tcPr>
          <w:p w:rsidR="00CC2949" w:rsidRPr="0082123E" w:rsidRDefault="00CC2949" w:rsidP="00E45FB1">
            <w:pPr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5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Значение целевого показателя</w:t>
            </w:r>
          </w:p>
        </w:tc>
      </w:tr>
      <w:tr w:rsidR="00CC2949" w:rsidRPr="0082123E" w:rsidTr="00E45FB1">
        <w:trPr>
          <w:trHeight w:val="215"/>
        </w:trPr>
        <w:tc>
          <w:tcPr>
            <w:tcW w:w="568" w:type="dxa"/>
            <w:vMerge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vMerge/>
          </w:tcPr>
          <w:p w:rsidR="00CC2949" w:rsidRPr="0082123E" w:rsidRDefault="00CC2949" w:rsidP="00E45FB1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в 2016 году</w:t>
            </w:r>
          </w:p>
        </w:tc>
        <w:tc>
          <w:tcPr>
            <w:tcW w:w="992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в 2017 году</w:t>
            </w:r>
          </w:p>
        </w:tc>
        <w:tc>
          <w:tcPr>
            <w:tcW w:w="992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в 2018 году</w:t>
            </w:r>
          </w:p>
        </w:tc>
        <w:tc>
          <w:tcPr>
            <w:tcW w:w="993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в 2019 году</w:t>
            </w:r>
          </w:p>
        </w:tc>
        <w:tc>
          <w:tcPr>
            <w:tcW w:w="992" w:type="dxa"/>
          </w:tcPr>
          <w:p w:rsidR="00CC2949" w:rsidRPr="0082123E" w:rsidRDefault="00B25C9F" w:rsidP="00E45FB1">
            <w:pPr>
              <w:tabs>
                <w:tab w:val="left" w:pos="3640"/>
              </w:tabs>
              <w:jc w:val="center"/>
              <w:rPr>
                <w:rFonts w:eastAsia="Calibri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в 2020</w:t>
            </w:r>
            <w:r w:rsidR="00CC2949" w:rsidRPr="0082123E">
              <w:rPr>
                <w:rFonts w:eastAsia="Calibri"/>
                <w:b w:val="0"/>
                <w:lang w:eastAsia="en-US"/>
              </w:rPr>
              <w:t xml:space="preserve"> году</w:t>
            </w:r>
          </w:p>
        </w:tc>
      </w:tr>
    </w:tbl>
    <w:p w:rsidR="00F162C7" w:rsidRPr="00F162C7" w:rsidRDefault="00F162C7">
      <w:pPr>
        <w:rPr>
          <w:sz w:val="2"/>
          <w:szCs w:val="2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568"/>
        <w:gridCol w:w="4360"/>
        <w:gridCol w:w="1134"/>
        <w:gridCol w:w="992"/>
        <w:gridCol w:w="992"/>
        <w:gridCol w:w="993"/>
        <w:gridCol w:w="992"/>
      </w:tblGrid>
      <w:tr w:rsidR="00E45FB1" w:rsidRPr="0082123E" w:rsidTr="00F162C7">
        <w:trPr>
          <w:trHeight w:val="215"/>
          <w:tblHeader/>
        </w:trPr>
        <w:tc>
          <w:tcPr>
            <w:tcW w:w="568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4360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1134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3</w:t>
            </w:r>
          </w:p>
        </w:tc>
        <w:tc>
          <w:tcPr>
            <w:tcW w:w="992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4</w:t>
            </w:r>
          </w:p>
        </w:tc>
        <w:tc>
          <w:tcPr>
            <w:tcW w:w="992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5</w:t>
            </w:r>
          </w:p>
        </w:tc>
        <w:tc>
          <w:tcPr>
            <w:tcW w:w="993" w:type="dxa"/>
          </w:tcPr>
          <w:p w:rsidR="00E45FB1" w:rsidRPr="00F162C7" w:rsidRDefault="00E45FB1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6</w:t>
            </w:r>
          </w:p>
        </w:tc>
        <w:tc>
          <w:tcPr>
            <w:tcW w:w="992" w:type="dxa"/>
          </w:tcPr>
          <w:p w:rsidR="00E45FB1" w:rsidRPr="00F162C7" w:rsidRDefault="00E45FB1" w:rsidP="00F162C7">
            <w:pPr>
              <w:tabs>
                <w:tab w:val="left" w:pos="3640"/>
              </w:tabs>
              <w:jc w:val="center"/>
              <w:rPr>
                <w:rFonts w:eastAsia="Calibri"/>
                <w:b w:val="0"/>
                <w:lang w:eastAsia="en-US"/>
              </w:rPr>
            </w:pPr>
            <w:r w:rsidRPr="00F162C7">
              <w:rPr>
                <w:rFonts w:eastAsia="Calibri"/>
                <w:b w:val="0"/>
                <w:lang w:eastAsia="en-US"/>
              </w:rPr>
              <w:t>7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4360" w:type="dxa"/>
          </w:tcPr>
          <w:p w:rsidR="00CC2949" w:rsidRPr="0082123E" w:rsidRDefault="00CC2949" w:rsidP="00E45FB1">
            <w:pPr>
              <w:rPr>
                <w:rFonts w:eastAsia="Calibri"/>
                <w:b w:val="0"/>
                <w:lang w:eastAsia="en-US"/>
              </w:rPr>
            </w:pPr>
            <w:r w:rsidRPr="0082123E">
              <w:rPr>
                <w:b w:val="0"/>
              </w:rPr>
              <w:t>Численность трудоустроенных граждан, воспитывающих детей, в том числе женщин, приступивших к стажировке, человек</w:t>
            </w:r>
          </w:p>
        </w:tc>
        <w:tc>
          <w:tcPr>
            <w:tcW w:w="1134" w:type="dxa"/>
          </w:tcPr>
          <w:p w:rsidR="00CC2949" w:rsidRPr="005B3D1D" w:rsidRDefault="00116211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1566</w:t>
            </w:r>
          </w:p>
        </w:tc>
        <w:tc>
          <w:tcPr>
            <w:tcW w:w="992" w:type="dxa"/>
          </w:tcPr>
          <w:p w:rsidR="00CC2949" w:rsidRPr="005B3D1D" w:rsidRDefault="00116211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1600</w:t>
            </w:r>
          </w:p>
        </w:tc>
        <w:tc>
          <w:tcPr>
            <w:tcW w:w="992" w:type="dxa"/>
          </w:tcPr>
          <w:p w:rsidR="00CC2949" w:rsidRPr="005B3D1D" w:rsidRDefault="00116211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1610</w:t>
            </w:r>
          </w:p>
        </w:tc>
        <w:tc>
          <w:tcPr>
            <w:tcW w:w="993" w:type="dxa"/>
          </w:tcPr>
          <w:p w:rsidR="00CC2949" w:rsidRPr="005B3D1D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5B3D1D">
              <w:rPr>
                <w:rFonts w:eastAsia="Calibri"/>
                <w:b w:val="0"/>
                <w:lang w:eastAsia="en-US"/>
              </w:rPr>
              <w:t>1</w:t>
            </w:r>
            <w:r w:rsidR="00116211">
              <w:rPr>
                <w:rFonts w:eastAsia="Calibri"/>
                <w:b w:val="0"/>
                <w:lang w:eastAsia="en-US"/>
              </w:rPr>
              <w:t>620</w:t>
            </w:r>
          </w:p>
        </w:tc>
        <w:tc>
          <w:tcPr>
            <w:tcW w:w="992" w:type="dxa"/>
          </w:tcPr>
          <w:p w:rsidR="00CC2949" w:rsidRPr="005B3D1D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5B3D1D">
              <w:rPr>
                <w:rFonts w:eastAsia="Calibri"/>
                <w:b w:val="0"/>
                <w:lang w:eastAsia="en-US"/>
              </w:rPr>
              <w:t>1</w:t>
            </w:r>
            <w:r w:rsidR="00116211">
              <w:rPr>
                <w:rFonts w:eastAsia="Calibri"/>
                <w:b w:val="0"/>
                <w:lang w:eastAsia="en-US"/>
              </w:rPr>
              <w:t>630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CC2949" w:rsidRPr="0082123E" w:rsidRDefault="00CC2949" w:rsidP="00033272">
            <w:pPr>
              <w:rPr>
                <w:b w:val="0"/>
              </w:rPr>
            </w:pPr>
            <w:r w:rsidRPr="0082123E">
              <w:rPr>
                <w:rFonts w:eastAsia="Calibri"/>
                <w:b w:val="0"/>
                <w:lang w:eastAsia="en-US"/>
              </w:rPr>
              <w:t>Доля детей и молодёжи, охваченных различными формами организации отдыха, от общего количества детей и молодёжи, проживающих на территории автономного округа</w:t>
            </w:r>
          </w:p>
        </w:tc>
        <w:tc>
          <w:tcPr>
            <w:tcW w:w="1134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5,71</w:t>
            </w:r>
          </w:p>
        </w:tc>
        <w:tc>
          <w:tcPr>
            <w:tcW w:w="992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6</w:t>
            </w:r>
          </w:p>
        </w:tc>
        <w:tc>
          <w:tcPr>
            <w:tcW w:w="992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6</w:t>
            </w:r>
          </w:p>
        </w:tc>
        <w:tc>
          <w:tcPr>
            <w:tcW w:w="993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6</w:t>
            </w:r>
          </w:p>
        </w:tc>
        <w:tc>
          <w:tcPr>
            <w:tcW w:w="992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  <w:lang w:eastAsia="en-US"/>
              </w:rPr>
              <w:t>6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CC2949" w:rsidRPr="0082123E" w:rsidRDefault="00CC2949" w:rsidP="00033272">
            <w:pPr>
              <w:rPr>
                <w:rFonts w:eastAsia="Calibri"/>
                <w:b w:val="0"/>
                <w:lang w:eastAsia="en-US"/>
              </w:rPr>
            </w:pPr>
            <w:r w:rsidRPr="0082123E">
              <w:rPr>
                <w:rFonts w:eastAsia="Calibri"/>
                <w:b w:val="0"/>
              </w:rPr>
              <w:t>Доля детей, оставшихся без попечения родителей, переданных в приемные семьи</w:t>
            </w:r>
            <w:r w:rsidR="005102A7">
              <w:rPr>
                <w:rFonts w:eastAsia="Calibri"/>
                <w:b w:val="0"/>
              </w:rPr>
              <w:t>,</w:t>
            </w:r>
            <w:r w:rsidRPr="0082123E">
              <w:rPr>
                <w:rFonts w:eastAsia="Calibri"/>
                <w:b w:val="0"/>
              </w:rPr>
              <w:t xml:space="preserve">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</w:t>
            </w:r>
            <w:r>
              <w:rPr>
                <w:rFonts w:eastAsia="Calibri"/>
                <w:b w:val="0"/>
              </w:rPr>
              <w:t xml:space="preserve"> </w:t>
            </w:r>
            <w:r w:rsidRPr="003B4C5B">
              <w:rPr>
                <w:b w:val="0"/>
              </w:rPr>
              <w:lastRenderedPageBreak/>
              <w:t>типов, от общего числа детей-сирот, детей, оставшихся без попечения родителей</w:t>
            </w:r>
          </w:p>
        </w:tc>
        <w:tc>
          <w:tcPr>
            <w:tcW w:w="1134" w:type="dxa"/>
          </w:tcPr>
          <w:p w:rsidR="00CC2949" w:rsidRPr="005B3D1D" w:rsidRDefault="00CC2949" w:rsidP="00E45FB1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lastRenderedPageBreak/>
              <w:t>98,74</w:t>
            </w:r>
          </w:p>
        </w:tc>
        <w:tc>
          <w:tcPr>
            <w:tcW w:w="992" w:type="dxa"/>
          </w:tcPr>
          <w:p w:rsidR="00CC2949" w:rsidRPr="005B3D1D" w:rsidRDefault="00CC2949" w:rsidP="00E45FB1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t>98,75</w:t>
            </w:r>
          </w:p>
        </w:tc>
        <w:tc>
          <w:tcPr>
            <w:tcW w:w="992" w:type="dxa"/>
          </w:tcPr>
          <w:p w:rsidR="00CC2949" w:rsidRPr="005B3D1D" w:rsidRDefault="00CC2949" w:rsidP="00E45FB1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t>98,75</w:t>
            </w:r>
          </w:p>
        </w:tc>
        <w:tc>
          <w:tcPr>
            <w:tcW w:w="993" w:type="dxa"/>
          </w:tcPr>
          <w:p w:rsidR="00CC2949" w:rsidRPr="005B3D1D" w:rsidRDefault="00CC2949" w:rsidP="00E45FB1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t>98,75</w:t>
            </w:r>
          </w:p>
        </w:tc>
        <w:tc>
          <w:tcPr>
            <w:tcW w:w="992" w:type="dxa"/>
          </w:tcPr>
          <w:p w:rsidR="00CC2949" w:rsidRPr="005B3D1D" w:rsidRDefault="00CC2949" w:rsidP="00E45FB1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t>98,75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4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CC2949" w:rsidRPr="0082123E" w:rsidRDefault="00CC2949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82123E">
              <w:rPr>
                <w:rFonts w:eastAsia="Calibri"/>
                <w:b w:val="0"/>
              </w:rPr>
              <w:t>Доля детей, оставшихся без попечения родителей, воспитывающихся в специализированных организациях (детских домах), в общей численности детей, оставшихся без попечения родителей</w:t>
            </w:r>
          </w:p>
        </w:tc>
        <w:tc>
          <w:tcPr>
            <w:tcW w:w="1134" w:type="dxa"/>
          </w:tcPr>
          <w:p w:rsidR="00CC2949" w:rsidRPr="0082123E" w:rsidRDefault="00CC2949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9</w:t>
            </w:r>
          </w:p>
        </w:tc>
        <w:tc>
          <w:tcPr>
            <w:tcW w:w="992" w:type="dxa"/>
          </w:tcPr>
          <w:p w:rsidR="00CC2949" w:rsidRPr="0082123E" w:rsidRDefault="00CC2949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CC2949" w:rsidRPr="0082123E" w:rsidRDefault="00CC2949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CC2949" w:rsidRPr="0082123E" w:rsidRDefault="00CC2949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CC2949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5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CC2949" w:rsidRPr="0082123E" w:rsidRDefault="00CC2949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82123E">
              <w:rPr>
                <w:rFonts w:eastAsia="Calibri"/>
                <w:b w:val="0"/>
              </w:rPr>
              <w:t>Доля детей-сирот, детей, оставшихся без попечения родителей, которым оказана своевременная социальная поддержка, от общего их числа</w:t>
            </w:r>
          </w:p>
        </w:tc>
        <w:tc>
          <w:tcPr>
            <w:tcW w:w="1134" w:type="dxa"/>
          </w:tcPr>
          <w:p w:rsidR="00CC2949" w:rsidRPr="005B3D1D" w:rsidRDefault="00CC2949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</w:tr>
      <w:tr w:rsidR="00CC2949" w:rsidRPr="0082123E" w:rsidTr="00E45FB1">
        <w:trPr>
          <w:trHeight w:val="391"/>
        </w:trPr>
        <w:tc>
          <w:tcPr>
            <w:tcW w:w="568" w:type="dxa"/>
          </w:tcPr>
          <w:p w:rsidR="00CC2949" w:rsidRPr="0082123E" w:rsidRDefault="00CC2949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CC2949" w:rsidRPr="005B3D1D" w:rsidRDefault="00CC2949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82123E">
              <w:rPr>
                <w:rFonts w:eastAsia="Calibri"/>
                <w:b w:val="0"/>
              </w:rPr>
              <w:t>Доля детей, чьи родители получают ежемесячные выплаты на ребенка, не посещающего дошкольную образовательную организацию, от общей численности детей, чьи родители обратились за выплатой</w:t>
            </w:r>
          </w:p>
        </w:tc>
        <w:tc>
          <w:tcPr>
            <w:tcW w:w="1134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CC2949" w:rsidRPr="005B3D1D" w:rsidRDefault="00CC2949" w:rsidP="00F162C7">
            <w:pPr>
              <w:jc w:val="center"/>
              <w:rPr>
                <w:b w:val="0"/>
              </w:rPr>
            </w:pPr>
            <w:r w:rsidRPr="005B3D1D">
              <w:rPr>
                <w:b w:val="0"/>
              </w:rPr>
              <w:t>100</w:t>
            </w:r>
          </w:p>
        </w:tc>
      </w:tr>
      <w:tr w:rsidR="00B25C9F" w:rsidRPr="0082123E" w:rsidTr="00E45FB1">
        <w:trPr>
          <w:trHeight w:val="391"/>
        </w:trPr>
        <w:tc>
          <w:tcPr>
            <w:tcW w:w="568" w:type="dxa"/>
          </w:tcPr>
          <w:p w:rsidR="00B25C9F" w:rsidRPr="00B25C9F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B25C9F">
              <w:rPr>
                <w:rFonts w:eastAsia="Calibri"/>
                <w:b w:val="0"/>
                <w:lang w:eastAsia="en-US"/>
              </w:rPr>
              <w:t>7.</w:t>
            </w:r>
          </w:p>
        </w:tc>
        <w:tc>
          <w:tcPr>
            <w:tcW w:w="4360" w:type="dxa"/>
          </w:tcPr>
          <w:p w:rsidR="00B25C9F" w:rsidRPr="00B25C9F" w:rsidRDefault="00B25C9F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B25C9F">
              <w:rPr>
                <w:rFonts w:eastAsia="Calibri"/>
                <w:b w:val="0"/>
              </w:rPr>
              <w:t>Доля воспитанников, чьи родители (законные представители) получают компенсацию на детей, посещающих образовательные организации, реализующие образовательную программу дошкольного образования, от общей численности воспитанников, имеющих право на льготу</w:t>
            </w:r>
          </w:p>
        </w:tc>
        <w:tc>
          <w:tcPr>
            <w:tcW w:w="1134" w:type="dxa"/>
          </w:tcPr>
          <w:p w:rsidR="00B25C9F" w:rsidRPr="00B25C9F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B25C9F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25C9F" w:rsidRPr="00B25C9F" w:rsidRDefault="00B25C9F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25C9F" w:rsidRPr="00B25C9F" w:rsidRDefault="00B25C9F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B25C9F" w:rsidRPr="00B25C9F" w:rsidRDefault="00B25C9F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25C9F" w:rsidRPr="00B25C9F" w:rsidRDefault="00B25C9F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100</w:t>
            </w:r>
          </w:p>
        </w:tc>
      </w:tr>
      <w:tr w:rsidR="00B25C9F" w:rsidRPr="0082123E" w:rsidTr="00E45FB1">
        <w:trPr>
          <w:trHeight w:val="391"/>
        </w:trPr>
        <w:tc>
          <w:tcPr>
            <w:tcW w:w="568" w:type="dxa"/>
          </w:tcPr>
          <w:p w:rsidR="00B25C9F" w:rsidRPr="0082123E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8</w:t>
            </w:r>
            <w:r w:rsidRPr="0082123E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B25C9F" w:rsidRPr="0082123E" w:rsidRDefault="00B25C9F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82123E">
              <w:rPr>
                <w:b w:val="0"/>
              </w:rPr>
              <w:t>Доля населения автономного округа, систематически занимающегося физической культурой и спортом, в общей численности населения автономного округа</w:t>
            </w:r>
          </w:p>
        </w:tc>
        <w:tc>
          <w:tcPr>
            <w:tcW w:w="1134" w:type="dxa"/>
          </w:tcPr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39,9</w:t>
            </w:r>
          </w:p>
        </w:tc>
        <w:tc>
          <w:tcPr>
            <w:tcW w:w="992" w:type="dxa"/>
          </w:tcPr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40,5</w:t>
            </w:r>
          </w:p>
        </w:tc>
        <w:tc>
          <w:tcPr>
            <w:tcW w:w="992" w:type="dxa"/>
          </w:tcPr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41,5</w:t>
            </w:r>
          </w:p>
        </w:tc>
        <w:tc>
          <w:tcPr>
            <w:tcW w:w="993" w:type="dxa"/>
          </w:tcPr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42,5</w:t>
            </w:r>
          </w:p>
        </w:tc>
        <w:tc>
          <w:tcPr>
            <w:tcW w:w="992" w:type="dxa"/>
          </w:tcPr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2123E">
              <w:rPr>
                <w:b w:val="0"/>
              </w:rPr>
              <w:t>43,5</w:t>
            </w:r>
          </w:p>
          <w:p w:rsidR="00B25C9F" w:rsidRPr="0082123E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</w:p>
        </w:tc>
      </w:tr>
      <w:tr w:rsidR="00B25C9F" w:rsidRPr="006C1A79" w:rsidTr="00E45FB1">
        <w:trPr>
          <w:trHeight w:val="391"/>
        </w:trPr>
        <w:tc>
          <w:tcPr>
            <w:tcW w:w="568" w:type="dxa"/>
          </w:tcPr>
          <w:p w:rsidR="00B25C9F" w:rsidRPr="006C1A79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6C1A79">
              <w:rPr>
                <w:rFonts w:eastAsia="Calibri"/>
                <w:b w:val="0"/>
                <w:lang w:eastAsia="en-US"/>
              </w:rPr>
              <w:t>9.</w:t>
            </w:r>
          </w:p>
        </w:tc>
        <w:tc>
          <w:tcPr>
            <w:tcW w:w="4360" w:type="dxa"/>
          </w:tcPr>
          <w:p w:rsidR="00B25C9F" w:rsidRPr="006C1A79" w:rsidRDefault="00B25C9F" w:rsidP="00033272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r w:rsidRPr="006C1A79">
              <w:rPr>
                <w:b w:val="0"/>
              </w:rPr>
              <w:t>Число посетителей мероприятий по популяризации традиционной культуры коренных малочисленных народов Севера автономного округа (фольклорные фестивали, праздники)</w:t>
            </w:r>
            <w:r w:rsidR="00033272">
              <w:rPr>
                <w:b w:val="0"/>
              </w:rPr>
              <w:t>,</w:t>
            </w:r>
            <w:r w:rsidRPr="006C1A79">
              <w:rPr>
                <w:b w:val="0"/>
              </w:rPr>
              <w:t xml:space="preserve"> тыс. человек</w:t>
            </w:r>
          </w:p>
        </w:tc>
        <w:tc>
          <w:tcPr>
            <w:tcW w:w="1134" w:type="dxa"/>
          </w:tcPr>
          <w:p w:rsidR="00B25C9F" w:rsidRPr="006C1A79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1A79">
              <w:rPr>
                <w:b w:val="0"/>
              </w:rPr>
              <w:t>9</w:t>
            </w:r>
          </w:p>
        </w:tc>
        <w:tc>
          <w:tcPr>
            <w:tcW w:w="992" w:type="dxa"/>
          </w:tcPr>
          <w:p w:rsidR="00B25C9F" w:rsidRPr="006C1A79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1A79">
              <w:rPr>
                <w:b w:val="0"/>
              </w:rPr>
              <w:t>9</w:t>
            </w:r>
          </w:p>
        </w:tc>
        <w:tc>
          <w:tcPr>
            <w:tcW w:w="992" w:type="dxa"/>
          </w:tcPr>
          <w:p w:rsidR="00B25C9F" w:rsidRPr="006C1A79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1A79">
              <w:rPr>
                <w:b w:val="0"/>
              </w:rPr>
              <w:t>11</w:t>
            </w:r>
          </w:p>
        </w:tc>
        <w:tc>
          <w:tcPr>
            <w:tcW w:w="993" w:type="dxa"/>
          </w:tcPr>
          <w:p w:rsidR="00B25C9F" w:rsidRPr="006C1A79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1A79">
              <w:rPr>
                <w:b w:val="0"/>
              </w:rPr>
              <w:t>13</w:t>
            </w:r>
          </w:p>
        </w:tc>
        <w:tc>
          <w:tcPr>
            <w:tcW w:w="992" w:type="dxa"/>
          </w:tcPr>
          <w:p w:rsidR="00B25C9F" w:rsidRPr="006C1A79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1A79">
              <w:rPr>
                <w:b w:val="0"/>
              </w:rPr>
              <w:t>15</w:t>
            </w:r>
          </w:p>
        </w:tc>
      </w:tr>
      <w:tr w:rsidR="00B25C9F" w:rsidRPr="00B94F91" w:rsidTr="00E45FB1">
        <w:trPr>
          <w:trHeight w:val="391"/>
        </w:trPr>
        <w:tc>
          <w:tcPr>
            <w:tcW w:w="568" w:type="dxa"/>
          </w:tcPr>
          <w:p w:rsidR="00B25C9F" w:rsidRPr="009C02C0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10</w:t>
            </w:r>
            <w:r w:rsidRPr="009C02C0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B25C9F" w:rsidRPr="009C02C0" w:rsidRDefault="00B25C9F" w:rsidP="00E45FB1">
            <w:pPr>
              <w:rPr>
                <w:b w:val="0"/>
              </w:rPr>
            </w:pPr>
            <w:r w:rsidRPr="009C02C0">
              <w:rPr>
                <w:b w:val="0"/>
              </w:rPr>
              <w:t>Удельный вес  повторных рождений (вторых и последующих) от числа рождений</w:t>
            </w:r>
          </w:p>
        </w:tc>
        <w:tc>
          <w:tcPr>
            <w:tcW w:w="1134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  <w:highlight w:val="green"/>
              </w:rPr>
            </w:pPr>
            <w:r w:rsidRPr="00C259FA">
              <w:rPr>
                <w:b w:val="0"/>
              </w:rPr>
              <w:t>65,2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66,7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68,2</w:t>
            </w:r>
          </w:p>
        </w:tc>
        <w:tc>
          <w:tcPr>
            <w:tcW w:w="993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68,2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69,0</w:t>
            </w:r>
          </w:p>
        </w:tc>
      </w:tr>
      <w:tr w:rsidR="00B25C9F" w:rsidRPr="009C02C0" w:rsidTr="00F162C7">
        <w:trPr>
          <w:trHeight w:val="81"/>
        </w:trPr>
        <w:tc>
          <w:tcPr>
            <w:tcW w:w="568" w:type="dxa"/>
          </w:tcPr>
          <w:p w:rsidR="00B25C9F" w:rsidRPr="009C02C0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11</w:t>
            </w:r>
            <w:r w:rsidRPr="009C02C0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B25C9F" w:rsidRPr="009C02C0" w:rsidRDefault="00B25C9F" w:rsidP="00E45FB1">
            <w:pPr>
              <w:rPr>
                <w:b w:val="0"/>
              </w:rPr>
            </w:pPr>
            <w:r w:rsidRPr="009C02C0">
              <w:rPr>
                <w:b w:val="0"/>
              </w:rPr>
              <w:t>Число разводов на 1000 браков</w:t>
            </w:r>
          </w:p>
        </w:tc>
        <w:tc>
          <w:tcPr>
            <w:tcW w:w="1134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77,3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71,0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69,0</w:t>
            </w:r>
          </w:p>
        </w:tc>
        <w:tc>
          <w:tcPr>
            <w:tcW w:w="993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68,0</w:t>
            </w:r>
          </w:p>
        </w:tc>
        <w:tc>
          <w:tcPr>
            <w:tcW w:w="992" w:type="dxa"/>
          </w:tcPr>
          <w:p w:rsidR="00B25C9F" w:rsidRPr="00C259FA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C259FA">
              <w:rPr>
                <w:b w:val="0"/>
              </w:rPr>
              <w:t>67,0</w:t>
            </w:r>
          </w:p>
        </w:tc>
      </w:tr>
      <w:tr w:rsidR="00B25C9F" w:rsidRPr="006C69B6" w:rsidTr="00E45FB1">
        <w:trPr>
          <w:trHeight w:val="391"/>
        </w:trPr>
        <w:tc>
          <w:tcPr>
            <w:tcW w:w="568" w:type="dxa"/>
          </w:tcPr>
          <w:p w:rsidR="00B25C9F" w:rsidRPr="006C69B6" w:rsidRDefault="00B25C9F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12</w:t>
            </w:r>
            <w:r w:rsidRPr="006C69B6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B25C9F" w:rsidRPr="006C69B6" w:rsidRDefault="00B25C9F" w:rsidP="00033272">
            <w:pPr>
              <w:rPr>
                <w:b w:val="0"/>
              </w:rPr>
            </w:pPr>
            <w:r w:rsidRPr="006C69B6">
              <w:rPr>
                <w:rFonts w:eastAsia="Arial Unicode MS"/>
                <w:b w:val="0"/>
              </w:rPr>
              <w:t xml:space="preserve">Доля семей с детьми-инвалидами в возрасте до 18 лет, охваченных интегрированными мероприятиями, приуроченными к Международному дню семьи, Международному дню защиты детей, Дню отца, Дню семьи, любви и верности, Дню матери в муниципальных образованиях </w:t>
            </w:r>
            <w:r w:rsidR="00033272">
              <w:rPr>
                <w:rFonts w:eastAsia="Arial Unicode MS"/>
                <w:b w:val="0"/>
              </w:rPr>
              <w:t xml:space="preserve">в </w:t>
            </w:r>
            <w:r w:rsidRPr="006C69B6">
              <w:rPr>
                <w:rFonts w:eastAsia="Arial Unicode MS"/>
                <w:b w:val="0"/>
              </w:rPr>
              <w:t>автономно</w:t>
            </w:r>
            <w:r w:rsidR="00033272">
              <w:rPr>
                <w:rFonts w:eastAsia="Arial Unicode MS"/>
                <w:b w:val="0"/>
              </w:rPr>
              <w:t>м</w:t>
            </w:r>
            <w:r w:rsidRPr="006C69B6">
              <w:rPr>
                <w:rFonts w:eastAsia="Arial Unicode MS"/>
                <w:b w:val="0"/>
              </w:rPr>
              <w:t xml:space="preserve"> округ</w:t>
            </w:r>
            <w:r w:rsidR="00033272">
              <w:rPr>
                <w:rFonts w:eastAsia="Arial Unicode MS"/>
                <w:b w:val="0"/>
              </w:rPr>
              <w:t>е</w:t>
            </w:r>
            <w:r w:rsidR="005102A7">
              <w:rPr>
                <w:rFonts w:eastAsia="Arial Unicode MS"/>
                <w:b w:val="0"/>
              </w:rPr>
              <w:t>,</w:t>
            </w:r>
            <w:r w:rsidRPr="006C69B6">
              <w:rPr>
                <w:rFonts w:eastAsia="Arial Unicode MS"/>
                <w:b w:val="0"/>
              </w:rPr>
              <w:t xml:space="preserve"> от общего числа семей с детьми-инвалидами в возрасте </w:t>
            </w:r>
            <w:r w:rsidRPr="006C69B6">
              <w:rPr>
                <w:rFonts w:eastAsia="Arial Unicode MS"/>
                <w:b w:val="0"/>
              </w:rPr>
              <w:lastRenderedPageBreak/>
              <w:t xml:space="preserve">до 18 лет, состоящих на учете в органах социальной защиты населения муниципальных образований </w:t>
            </w:r>
            <w:r w:rsidR="00033272">
              <w:rPr>
                <w:rFonts w:eastAsia="Arial Unicode MS"/>
                <w:b w:val="0"/>
              </w:rPr>
              <w:t xml:space="preserve">в </w:t>
            </w:r>
            <w:r w:rsidRPr="006C69B6">
              <w:rPr>
                <w:rFonts w:eastAsia="Arial Unicode MS"/>
                <w:b w:val="0"/>
              </w:rPr>
              <w:t>автономно</w:t>
            </w:r>
            <w:r w:rsidR="00033272">
              <w:rPr>
                <w:rFonts w:eastAsia="Arial Unicode MS"/>
                <w:b w:val="0"/>
              </w:rPr>
              <w:t>м</w:t>
            </w:r>
            <w:r w:rsidRPr="006C69B6">
              <w:rPr>
                <w:rFonts w:eastAsia="Arial Unicode MS"/>
                <w:b w:val="0"/>
              </w:rPr>
              <w:t xml:space="preserve"> округ</w:t>
            </w:r>
            <w:r w:rsidR="00033272">
              <w:rPr>
                <w:rFonts w:eastAsia="Arial Unicode MS"/>
                <w:b w:val="0"/>
              </w:rPr>
              <w:t>е</w:t>
            </w:r>
          </w:p>
        </w:tc>
        <w:tc>
          <w:tcPr>
            <w:tcW w:w="1134" w:type="dxa"/>
          </w:tcPr>
          <w:p w:rsidR="00B25C9F" w:rsidRPr="006C69B6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69B6">
              <w:rPr>
                <w:b w:val="0"/>
              </w:rPr>
              <w:lastRenderedPageBreak/>
              <w:t>36,0</w:t>
            </w:r>
          </w:p>
        </w:tc>
        <w:tc>
          <w:tcPr>
            <w:tcW w:w="992" w:type="dxa"/>
          </w:tcPr>
          <w:p w:rsidR="00B25C9F" w:rsidRPr="006C69B6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69B6">
              <w:rPr>
                <w:b w:val="0"/>
              </w:rPr>
              <w:t>43,1</w:t>
            </w:r>
          </w:p>
        </w:tc>
        <w:tc>
          <w:tcPr>
            <w:tcW w:w="992" w:type="dxa"/>
          </w:tcPr>
          <w:p w:rsidR="00B25C9F" w:rsidRPr="006C69B6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69B6">
              <w:rPr>
                <w:b w:val="0"/>
              </w:rPr>
              <w:t>45,6</w:t>
            </w:r>
          </w:p>
        </w:tc>
        <w:tc>
          <w:tcPr>
            <w:tcW w:w="993" w:type="dxa"/>
          </w:tcPr>
          <w:p w:rsidR="00B25C9F" w:rsidRPr="006C69B6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69B6">
              <w:rPr>
                <w:b w:val="0"/>
              </w:rPr>
              <w:t>47,7</w:t>
            </w:r>
          </w:p>
        </w:tc>
        <w:tc>
          <w:tcPr>
            <w:tcW w:w="992" w:type="dxa"/>
          </w:tcPr>
          <w:p w:rsidR="00B25C9F" w:rsidRPr="006C69B6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6C69B6">
              <w:rPr>
                <w:b w:val="0"/>
              </w:rPr>
              <w:t>49,5</w:t>
            </w:r>
          </w:p>
        </w:tc>
      </w:tr>
      <w:tr w:rsidR="00B25C9F" w:rsidRPr="00813618" w:rsidTr="00E45FB1">
        <w:trPr>
          <w:trHeight w:val="391"/>
        </w:trPr>
        <w:tc>
          <w:tcPr>
            <w:tcW w:w="568" w:type="dxa"/>
          </w:tcPr>
          <w:p w:rsidR="00B25C9F" w:rsidRPr="00813618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13.</w:t>
            </w:r>
          </w:p>
        </w:tc>
        <w:tc>
          <w:tcPr>
            <w:tcW w:w="4360" w:type="dxa"/>
          </w:tcPr>
          <w:p w:rsidR="00B25C9F" w:rsidRPr="00813618" w:rsidRDefault="00B25C9F" w:rsidP="00E45FB1">
            <w:pPr>
              <w:rPr>
                <w:b w:val="0"/>
              </w:rPr>
            </w:pPr>
            <w:r w:rsidRPr="00813618">
              <w:rPr>
                <w:b w:val="0"/>
              </w:rPr>
              <w:t>Доля детей из семей с душевыми денежными доходами ниже величины прожиточного минимума от общей численности детей, проживающих в автономном округе</w:t>
            </w:r>
          </w:p>
        </w:tc>
        <w:tc>
          <w:tcPr>
            <w:tcW w:w="1134" w:type="dxa"/>
          </w:tcPr>
          <w:p w:rsidR="00B25C9F" w:rsidRPr="00813618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14,4</w:t>
            </w:r>
          </w:p>
        </w:tc>
        <w:tc>
          <w:tcPr>
            <w:tcW w:w="992" w:type="dxa"/>
          </w:tcPr>
          <w:p w:rsidR="00B25C9F" w:rsidRPr="00813618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14,3</w:t>
            </w:r>
          </w:p>
        </w:tc>
        <w:tc>
          <w:tcPr>
            <w:tcW w:w="992" w:type="dxa"/>
          </w:tcPr>
          <w:p w:rsidR="00B25C9F" w:rsidRPr="00813618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14,2</w:t>
            </w:r>
          </w:p>
        </w:tc>
        <w:tc>
          <w:tcPr>
            <w:tcW w:w="993" w:type="dxa"/>
          </w:tcPr>
          <w:p w:rsidR="00B25C9F" w:rsidRPr="00813618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14,1</w:t>
            </w:r>
          </w:p>
        </w:tc>
        <w:tc>
          <w:tcPr>
            <w:tcW w:w="992" w:type="dxa"/>
          </w:tcPr>
          <w:p w:rsidR="00B25C9F" w:rsidRPr="00813618" w:rsidRDefault="00B25C9F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14,0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Pr="00813618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14</w:t>
            </w:r>
            <w:r w:rsidRPr="00813618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313260" w:rsidRPr="00813618" w:rsidRDefault="00313260" w:rsidP="00E45FB1">
            <w:pPr>
              <w:rPr>
                <w:b w:val="0"/>
              </w:rPr>
            </w:pPr>
            <w:r w:rsidRPr="00813618">
              <w:rPr>
                <w:b w:val="0"/>
              </w:rPr>
              <w:t xml:space="preserve">Охват </w:t>
            </w:r>
            <w:r>
              <w:rPr>
                <w:b w:val="0"/>
              </w:rPr>
              <w:t xml:space="preserve">несовершеннолетних различными </w:t>
            </w:r>
            <w:r w:rsidRPr="00813618">
              <w:rPr>
                <w:b w:val="0"/>
              </w:rPr>
              <w:t>формами социального обслуживания</w:t>
            </w:r>
          </w:p>
        </w:tc>
        <w:tc>
          <w:tcPr>
            <w:tcW w:w="1134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3,9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3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4,1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4,2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Pr="00813618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15</w:t>
            </w:r>
            <w:r w:rsidRPr="00813618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313260" w:rsidRPr="00813618" w:rsidRDefault="00313260" w:rsidP="00E45FB1">
            <w:pPr>
              <w:rPr>
                <w:b w:val="0"/>
              </w:rPr>
            </w:pPr>
            <w:r w:rsidRPr="00C437F4">
              <w:rPr>
                <w:b w:val="0"/>
              </w:rPr>
              <w:t>Удельный вес государственных организаций социального обслуживания, предоставляющих социальное обслуживание и социальное сопровождение несовершеннолетним и их семьям, применяющих инновационные технологии и методики социальной работы, от общего числа организаций социального обслуживания</w:t>
            </w:r>
          </w:p>
        </w:tc>
        <w:tc>
          <w:tcPr>
            <w:tcW w:w="1134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77,8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813618">
              <w:rPr>
                <w:b w:val="0"/>
              </w:rPr>
              <w:t>87</w:t>
            </w:r>
          </w:p>
        </w:tc>
        <w:tc>
          <w:tcPr>
            <w:tcW w:w="993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Pr="00813618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16</w:t>
            </w:r>
            <w:r w:rsidRPr="00813618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313260" w:rsidRPr="00BD5BB3" w:rsidRDefault="00313260" w:rsidP="00E45FB1">
            <w:pPr>
              <w:rPr>
                <w:b w:val="0"/>
              </w:rPr>
            </w:pPr>
            <w:r>
              <w:rPr>
                <w:b w:val="0"/>
              </w:rPr>
              <w:t>К</w:t>
            </w:r>
            <w:r w:rsidRPr="00BD5BB3">
              <w:rPr>
                <w:b w:val="0"/>
              </w:rPr>
              <w:t>оличество молодых семей, получивших государственную поддержку в улучшении жилищных условий</w:t>
            </w:r>
          </w:p>
        </w:tc>
        <w:tc>
          <w:tcPr>
            <w:tcW w:w="1134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287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205</w:t>
            </w:r>
          </w:p>
        </w:tc>
        <w:tc>
          <w:tcPr>
            <w:tcW w:w="992" w:type="dxa"/>
          </w:tcPr>
          <w:p w:rsidR="00313260" w:rsidRPr="00813618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205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205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205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17.</w:t>
            </w:r>
          </w:p>
        </w:tc>
        <w:tc>
          <w:tcPr>
            <w:tcW w:w="4360" w:type="dxa"/>
          </w:tcPr>
          <w:p w:rsidR="00313260" w:rsidRPr="00971465" w:rsidRDefault="00313260" w:rsidP="00E45FB1">
            <w:pPr>
              <w:rPr>
                <w:b w:val="0"/>
              </w:rPr>
            </w:pPr>
            <w:r>
              <w:rPr>
                <w:b w:val="0"/>
              </w:rPr>
              <w:t>К</w:t>
            </w:r>
            <w:r w:rsidRPr="00971465">
              <w:rPr>
                <w:b w:val="0"/>
              </w:rPr>
              <w:t>оличество молодых семей, получивших государственную поддержку при рождении ребенка</w:t>
            </w:r>
          </w:p>
        </w:tc>
        <w:tc>
          <w:tcPr>
            <w:tcW w:w="1134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18.</w:t>
            </w:r>
          </w:p>
        </w:tc>
        <w:tc>
          <w:tcPr>
            <w:tcW w:w="4360" w:type="dxa"/>
          </w:tcPr>
          <w:p w:rsidR="00313260" w:rsidRPr="00C862F0" w:rsidRDefault="00313260" w:rsidP="00E45FB1">
            <w:pPr>
              <w:rPr>
                <w:b w:val="0"/>
              </w:rPr>
            </w:pPr>
            <w:r>
              <w:rPr>
                <w:b w:val="0"/>
              </w:rPr>
              <w:t>К</w:t>
            </w:r>
            <w:r w:rsidRPr="00C862F0">
              <w:rPr>
                <w:b w:val="0"/>
              </w:rPr>
              <w:t>оличество граждан</w:t>
            </w:r>
            <w:r w:rsidRPr="00C862F0">
              <w:rPr>
                <w:b w:val="0"/>
                <w:color w:val="000000"/>
              </w:rPr>
              <w:t>, имеющих трёх и более детей, которым предоставлены социальные выплаты взамен предоставления земельного участка в собственность бесплатно</w:t>
            </w:r>
          </w:p>
        </w:tc>
        <w:tc>
          <w:tcPr>
            <w:tcW w:w="1134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19.</w:t>
            </w:r>
          </w:p>
        </w:tc>
        <w:tc>
          <w:tcPr>
            <w:tcW w:w="4360" w:type="dxa"/>
          </w:tcPr>
          <w:p w:rsidR="00313260" w:rsidRDefault="00313260" w:rsidP="00E45FB1">
            <w:pPr>
              <w:rPr>
                <w:b w:val="0"/>
              </w:rPr>
            </w:pPr>
            <w:r>
              <w:rPr>
                <w:b w:val="0"/>
                <w:szCs w:val="28"/>
              </w:rPr>
              <w:t>К</w:t>
            </w:r>
            <w:r w:rsidRPr="00865447">
              <w:rPr>
                <w:b w:val="0"/>
                <w:szCs w:val="28"/>
              </w:rPr>
              <w:t>оличество земельных участков, поставленных на государственный кадастровый учет (ед.)</w:t>
            </w:r>
          </w:p>
        </w:tc>
        <w:tc>
          <w:tcPr>
            <w:tcW w:w="1134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757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20.</w:t>
            </w:r>
          </w:p>
        </w:tc>
        <w:tc>
          <w:tcPr>
            <w:tcW w:w="4360" w:type="dxa"/>
          </w:tcPr>
          <w:p w:rsidR="00F162C7" w:rsidRDefault="00313260" w:rsidP="00E45FB1">
            <w:pPr>
              <w:rPr>
                <w:b w:val="0"/>
              </w:rPr>
            </w:pPr>
            <w:r w:rsidRPr="00921BAB">
              <w:rPr>
                <w:b w:val="0"/>
              </w:rPr>
              <w:t xml:space="preserve">Младенческая смертность, </w:t>
            </w:r>
          </w:p>
          <w:p w:rsidR="00313260" w:rsidRPr="00921BAB" w:rsidRDefault="00313260" w:rsidP="00E45FB1">
            <w:pPr>
              <w:rPr>
                <w:b w:val="0"/>
              </w:rPr>
            </w:pPr>
            <w:r w:rsidRPr="00921BAB">
              <w:rPr>
                <w:b w:val="0"/>
              </w:rPr>
              <w:t>на 1000 родившихся живыми</w:t>
            </w:r>
          </w:p>
        </w:tc>
        <w:tc>
          <w:tcPr>
            <w:tcW w:w="1134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9,5/5,4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6,1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5,8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5,5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5,4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21.</w:t>
            </w:r>
          </w:p>
        </w:tc>
        <w:tc>
          <w:tcPr>
            <w:tcW w:w="4360" w:type="dxa"/>
          </w:tcPr>
          <w:p w:rsidR="00313260" w:rsidRPr="00921BAB" w:rsidRDefault="00313260" w:rsidP="00E45FB1">
            <w:pPr>
              <w:rPr>
                <w:b w:val="0"/>
              </w:rPr>
            </w:pPr>
            <w:r w:rsidRPr="00921BAB">
              <w:rPr>
                <w:b w:val="0"/>
              </w:rPr>
              <w:t>Охват профилактическими медицинскими осмотрами детей, %</w:t>
            </w:r>
          </w:p>
        </w:tc>
        <w:tc>
          <w:tcPr>
            <w:tcW w:w="1134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95,4/85</w:t>
            </w:r>
          </w:p>
        </w:tc>
        <w:tc>
          <w:tcPr>
            <w:tcW w:w="992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95,4</w:t>
            </w:r>
          </w:p>
        </w:tc>
        <w:tc>
          <w:tcPr>
            <w:tcW w:w="992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95,4</w:t>
            </w:r>
          </w:p>
        </w:tc>
        <w:tc>
          <w:tcPr>
            <w:tcW w:w="993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95,4</w:t>
            </w:r>
          </w:p>
        </w:tc>
        <w:tc>
          <w:tcPr>
            <w:tcW w:w="992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95,4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22.</w:t>
            </w:r>
          </w:p>
        </w:tc>
        <w:tc>
          <w:tcPr>
            <w:tcW w:w="4360" w:type="dxa"/>
          </w:tcPr>
          <w:p w:rsidR="00313260" w:rsidRPr="00921BAB" w:rsidRDefault="00313260" w:rsidP="00E45FB1">
            <w:pPr>
              <w:rPr>
                <w:b w:val="0"/>
              </w:rPr>
            </w:pPr>
            <w:r w:rsidRPr="00921BAB">
              <w:rPr>
                <w:b w:val="0"/>
              </w:rPr>
              <w:t>Охват неонатальным скринингом новорожденных</w:t>
            </w:r>
          </w:p>
        </w:tc>
        <w:tc>
          <w:tcPr>
            <w:tcW w:w="1134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95/99</w:t>
            </w:r>
          </w:p>
        </w:tc>
        <w:tc>
          <w:tcPr>
            <w:tcW w:w="992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921BAB">
              <w:rPr>
                <w:b w:val="0"/>
              </w:rPr>
              <w:t>96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97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</w:tr>
      <w:tr w:rsidR="00313260" w:rsidRPr="00813618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23.</w:t>
            </w:r>
          </w:p>
        </w:tc>
        <w:tc>
          <w:tcPr>
            <w:tcW w:w="4360" w:type="dxa"/>
          </w:tcPr>
          <w:p w:rsidR="00313260" w:rsidRPr="00217B3C" w:rsidRDefault="00313260" w:rsidP="00E45FB1">
            <w:pPr>
              <w:rPr>
                <w:b w:val="0"/>
              </w:rPr>
            </w:pPr>
            <w:r w:rsidRPr="00217B3C">
              <w:rPr>
                <w:b w:val="0"/>
              </w:rPr>
              <w:t>Охват аудиологическим скринингом новорожденных</w:t>
            </w:r>
          </w:p>
        </w:tc>
        <w:tc>
          <w:tcPr>
            <w:tcW w:w="1134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86/99,1</w:t>
            </w:r>
          </w:p>
        </w:tc>
        <w:tc>
          <w:tcPr>
            <w:tcW w:w="992" w:type="dxa"/>
          </w:tcPr>
          <w:p w:rsidR="00313260" w:rsidRPr="00921BAB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91</w:t>
            </w:r>
          </w:p>
        </w:tc>
        <w:tc>
          <w:tcPr>
            <w:tcW w:w="993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  <w:tc>
          <w:tcPr>
            <w:tcW w:w="992" w:type="dxa"/>
          </w:tcPr>
          <w:p w:rsidR="00313260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</w:tr>
      <w:tr w:rsidR="00313260" w:rsidRPr="00E50677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24.</w:t>
            </w:r>
          </w:p>
        </w:tc>
        <w:tc>
          <w:tcPr>
            <w:tcW w:w="4360" w:type="dxa"/>
          </w:tcPr>
          <w:p w:rsidR="00313260" w:rsidRPr="00B25C9F" w:rsidRDefault="00313260" w:rsidP="00033272">
            <w:pPr>
              <w:autoSpaceDE w:val="0"/>
              <w:autoSpaceDN w:val="0"/>
              <w:adjustRightInd w:val="0"/>
              <w:rPr>
                <w:rFonts w:eastAsia="Calibri"/>
                <w:b w:val="0"/>
              </w:rPr>
            </w:pPr>
            <w:bookmarkStart w:id="0" w:name="OLE_LINK64"/>
            <w:r w:rsidRPr="00B25C9F">
              <w:rPr>
                <w:b w:val="0"/>
              </w:rPr>
              <w:t>Количество центров дистанционного обучения детей</w:t>
            </w:r>
            <w:r w:rsidR="00033272">
              <w:rPr>
                <w:b w:val="0"/>
              </w:rPr>
              <w:t>-</w:t>
            </w:r>
            <w:r w:rsidRPr="00B25C9F">
              <w:rPr>
                <w:b w:val="0"/>
              </w:rPr>
              <w:t>инвалидов</w:t>
            </w:r>
            <w:bookmarkEnd w:id="0"/>
          </w:p>
        </w:tc>
        <w:tc>
          <w:tcPr>
            <w:tcW w:w="1134" w:type="dxa"/>
          </w:tcPr>
          <w:p w:rsidR="00313260" w:rsidRPr="00B25C9F" w:rsidRDefault="00313260" w:rsidP="00F162C7">
            <w:pPr>
              <w:tabs>
                <w:tab w:val="left" w:pos="3640"/>
              </w:tabs>
              <w:jc w:val="center"/>
              <w:rPr>
                <w:b w:val="0"/>
              </w:rPr>
            </w:pPr>
            <w:r w:rsidRPr="00B25C9F">
              <w:rPr>
                <w:b w:val="0"/>
              </w:rPr>
              <w:t>4</w:t>
            </w:r>
          </w:p>
        </w:tc>
        <w:tc>
          <w:tcPr>
            <w:tcW w:w="992" w:type="dxa"/>
          </w:tcPr>
          <w:p w:rsidR="00313260" w:rsidRPr="00B25C9F" w:rsidRDefault="00313260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4</w:t>
            </w:r>
          </w:p>
        </w:tc>
        <w:tc>
          <w:tcPr>
            <w:tcW w:w="992" w:type="dxa"/>
          </w:tcPr>
          <w:p w:rsidR="00313260" w:rsidRPr="00B25C9F" w:rsidRDefault="00313260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4</w:t>
            </w:r>
          </w:p>
        </w:tc>
        <w:tc>
          <w:tcPr>
            <w:tcW w:w="993" w:type="dxa"/>
          </w:tcPr>
          <w:p w:rsidR="00313260" w:rsidRPr="00B25C9F" w:rsidRDefault="00313260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4</w:t>
            </w:r>
          </w:p>
        </w:tc>
        <w:tc>
          <w:tcPr>
            <w:tcW w:w="992" w:type="dxa"/>
          </w:tcPr>
          <w:p w:rsidR="00313260" w:rsidRPr="00B25C9F" w:rsidRDefault="00313260" w:rsidP="00F162C7">
            <w:pPr>
              <w:jc w:val="center"/>
              <w:rPr>
                <w:b w:val="0"/>
              </w:rPr>
            </w:pPr>
            <w:r w:rsidRPr="00B25C9F">
              <w:rPr>
                <w:b w:val="0"/>
              </w:rPr>
              <w:t>4</w:t>
            </w:r>
          </w:p>
        </w:tc>
      </w:tr>
      <w:tr w:rsidR="00313260" w:rsidRPr="00E50677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B25C9F">
              <w:rPr>
                <w:rFonts w:eastAsia="Calibri"/>
                <w:b w:val="0"/>
                <w:lang w:eastAsia="en-US"/>
              </w:rPr>
              <w:t>25</w:t>
            </w:r>
            <w:r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4360" w:type="dxa"/>
          </w:tcPr>
          <w:p w:rsidR="00313260" w:rsidRPr="0082123E" w:rsidRDefault="00313260" w:rsidP="00F162C7">
            <w:pPr>
              <w:autoSpaceDE w:val="0"/>
              <w:autoSpaceDN w:val="0"/>
              <w:adjustRightInd w:val="0"/>
              <w:rPr>
                <w:rFonts w:eastAsia="Calibri"/>
                <w:b w:val="0"/>
                <w:lang w:eastAsia="en-US"/>
              </w:rPr>
            </w:pPr>
            <w:r w:rsidRPr="00E418CA">
              <w:rPr>
                <w:rFonts w:eastAsia="Calibri"/>
                <w:b w:val="0"/>
                <w:lang w:eastAsia="en-US"/>
              </w:rPr>
              <w:t xml:space="preserve">Доля детей и молодежи </w:t>
            </w:r>
            <w:r w:rsidR="00F162C7">
              <w:rPr>
                <w:rFonts w:eastAsia="Calibri"/>
                <w:b w:val="0"/>
                <w:lang w:eastAsia="en-US"/>
              </w:rPr>
              <w:t xml:space="preserve">– </w:t>
            </w:r>
            <w:r w:rsidRPr="00E418CA">
              <w:rPr>
                <w:rFonts w:eastAsia="Calibri"/>
                <w:b w:val="0"/>
                <w:lang w:eastAsia="en-US"/>
              </w:rPr>
              <w:t xml:space="preserve">участников окружных, межмуниципальных и иных мероприятий, направленных на организацию позитивного досуга, повышение общественной и творческой </w:t>
            </w:r>
            <w:r w:rsidRPr="00E418CA">
              <w:rPr>
                <w:rFonts w:eastAsia="Calibri"/>
                <w:b w:val="0"/>
                <w:lang w:eastAsia="en-US"/>
              </w:rPr>
              <w:lastRenderedPageBreak/>
              <w:t>активности, от общего количества детей и молодежи в автономном округе</w:t>
            </w:r>
          </w:p>
        </w:tc>
        <w:tc>
          <w:tcPr>
            <w:tcW w:w="1134" w:type="dxa"/>
          </w:tcPr>
          <w:p w:rsidR="00313260" w:rsidRPr="0082123E" w:rsidRDefault="00313260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1,53</w:t>
            </w:r>
          </w:p>
        </w:tc>
        <w:tc>
          <w:tcPr>
            <w:tcW w:w="992" w:type="dxa"/>
          </w:tcPr>
          <w:p w:rsidR="00313260" w:rsidRPr="0082123E" w:rsidRDefault="00313260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1,59</w:t>
            </w:r>
          </w:p>
        </w:tc>
        <w:tc>
          <w:tcPr>
            <w:tcW w:w="992" w:type="dxa"/>
          </w:tcPr>
          <w:p w:rsidR="00313260" w:rsidRPr="0082123E" w:rsidRDefault="00313260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1,64</w:t>
            </w:r>
          </w:p>
        </w:tc>
        <w:tc>
          <w:tcPr>
            <w:tcW w:w="993" w:type="dxa"/>
          </w:tcPr>
          <w:p w:rsidR="00313260" w:rsidRPr="0082123E" w:rsidRDefault="00313260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1,68</w:t>
            </w:r>
          </w:p>
        </w:tc>
        <w:tc>
          <w:tcPr>
            <w:tcW w:w="992" w:type="dxa"/>
          </w:tcPr>
          <w:p w:rsidR="00313260" w:rsidRPr="0082123E" w:rsidRDefault="00313260" w:rsidP="00F162C7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1,73</w:t>
            </w:r>
          </w:p>
        </w:tc>
      </w:tr>
      <w:tr w:rsidR="00313260" w:rsidRPr="00E50677" w:rsidTr="00E45FB1">
        <w:trPr>
          <w:trHeight w:val="391"/>
        </w:trPr>
        <w:tc>
          <w:tcPr>
            <w:tcW w:w="568" w:type="dxa"/>
          </w:tcPr>
          <w:p w:rsidR="00313260" w:rsidRPr="00B25C9F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26.</w:t>
            </w:r>
          </w:p>
        </w:tc>
        <w:tc>
          <w:tcPr>
            <w:tcW w:w="4360" w:type="dxa"/>
          </w:tcPr>
          <w:p w:rsidR="00313260" w:rsidRPr="00AA5C94" w:rsidRDefault="00313260" w:rsidP="00E45FB1">
            <w:pPr>
              <w:rPr>
                <w:rFonts w:eastAsia="Calibri"/>
                <w:b w:val="0"/>
                <w:lang w:eastAsia="en-US"/>
              </w:rPr>
            </w:pPr>
            <w:r w:rsidRPr="00E418CA">
              <w:rPr>
                <w:rFonts w:eastAsia="Calibri"/>
                <w:b w:val="0"/>
                <w:lang w:eastAsia="en-US"/>
              </w:rPr>
              <w:t>Количество молодежи, принявшей участие в мероприятиях, направленных на обеспечение здорового образа жизни</w:t>
            </w:r>
          </w:p>
        </w:tc>
        <w:tc>
          <w:tcPr>
            <w:tcW w:w="1134" w:type="dxa"/>
          </w:tcPr>
          <w:p w:rsidR="00313260" w:rsidRPr="005B3D1D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31 285</w:t>
            </w:r>
          </w:p>
        </w:tc>
        <w:tc>
          <w:tcPr>
            <w:tcW w:w="992" w:type="dxa"/>
          </w:tcPr>
          <w:p w:rsidR="00313260" w:rsidRPr="005B3D1D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31 300</w:t>
            </w:r>
          </w:p>
        </w:tc>
        <w:tc>
          <w:tcPr>
            <w:tcW w:w="992" w:type="dxa"/>
          </w:tcPr>
          <w:p w:rsidR="00313260" w:rsidRPr="005B3D1D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31 330</w:t>
            </w:r>
          </w:p>
        </w:tc>
        <w:tc>
          <w:tcPr>
            <w:tcW w:w="993" w:type="dxa"/>
          </w:tcPr>
          <w:p w:rsidR="00313260" w:rsidRPr="005B3D1D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31 370</w:t>
            </w:r>
          </w:p>
        </w:tc>
        <w:tc>
          <w:tcPr>
            <w:tcW w:w="992" w:type="dxa"/>
          </w:tcPr>
          <w:p w:rsidR="00313260" w:rsidRPr="005B3D1D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31 400</w:t>
            </w:r>
          </w:p>
        </w:tc>
      </w:tr>
      <w:tr w:rsidR="00313260" w:rsidRPr="00E50677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27.</w:t>
            </w:r>
          </w:p>
        </w:tc>
        <w:tc>
          <w:tcPr>
            <w:tcW w:w="4360" w:type="dxa"/>
          </w:tcPr>
          <w:p w:rsidR="00313260" w:rsidRPr="0082123E" w:rsidRDefault="00313260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  <w:lang w:eastAsia="en-US"/>
              </w:rPr>
            </w:pPr>
            <w:r w:rsidRPr="00E418CA">
              <w:rPr>
                <w:rFonts w:eastAsia="Calibri"/>
                <w:b w:val="0"/>
                <w:lang w:eastAsia="en-US"/>
              </w:rPr>
              <w:t>Коэффициент вовлеченности молодежи от 14 до 30 лет в мероприятия гражданско-патриотической направленности</w:t>
            </w:r>
          </w:p>
        </w:tc>
        <w:tc>
          <w:tcPr>
            <w:tcW w:w="1134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2,9</w:t>
            </w: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3,0</w:t>
            </w: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3,1</w:t>
            </w:r>
          </w:p>
        </w:tc>
        <w:tc>
          <w:tcPr>
            <w:tcW w:w="993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3,2</w:t>
            </w: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3,3</w:t>
            </w:r>
          </w:p>
        </w:tc>
      </w:tr>
      <w:tr w:rsidR="00313260" w:rsidRPr="00E50677" w:rsidTr="00E45FB1">
        <w:trPr>
          <w:trHeight w:val="391"/>
        </w:trPr>
        <w:tc>
          <w:tcPr>
            <w:tcW w:w="568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28.</w:t>
            </w:r>
          </w:p>
        </w:tc>
        <w:tc>
          <w:tcPr>
            <w:tcW w:w="4360" w:type="dxa"/>
          </w:tcPr>
          <w:p w:rsidR="00313260" w:rsidRPr="0082123E" w:rsidRDefault="00313260" w:rsidP="00E45FB1">
            <w:pPr>
              <w:autoSpaceDE w:val="0"/>
              <w:autoSpaceDN w:val="0"/>
              <w:adjustRightInd w:val="0"/>
              <w:rPr>
                <w:rFonts w:eastAsia="Calibri"/>
                <w:b w:val="0"/>
                <w:lang w:eastAsia="en-US"/>
              </w:rPr>
            </w:pPr>
            <w:r w:rsidRPr="00E418CA">
              <w:rPr>
                <w:rFonts w:eastAsia="Calibri"/>
                <w:b w:val="0"/>
                <w:lang w:eastAsia="en-US"/>
              </w:rPr>
              <w:t xml:space="preserve">Уровень вовлеченности молодежи автономного округа в социальную практику </w:t>
            </w:r>
          </w:p>
        </w:tc>
        <w:tc>
          <w:tcPr>
            <w:tcW w:w="1134" w:type="dxa"/>
          </w:tcPr>
          <w:p w:rsidR="00313260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6,3</w:t>
            </w:r>
          </w:p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6,4</w:t>
            </w: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6,5</w:t>
            </w:r>
          </w:p>
        </w:tc>
        <w:tc>
          <w:tcPr>
            <w:tcW w:w="993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6,6</w:t>
            </w:r>
          </w:p>
        </w:tc>
        <w:tc>
          <w:tcPr>
            <w:tcW w:w="992" w:type="dxa"/>
          </w:tcPr>
          <w:p w:rsidR="00313260" w:rsidRPr="0082123E" w:rsidRDefault="00313260" w:rsidP="00E45FB1">
            <w:pPr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6,7</w:t>
            </w:r>
          </w:p>
        </w:tc>
      </w:tr>
    </w:tbl>
    <w:p w:rsidR="002F730B" w:rsidRDefault="002F730B" w:rsidP="00571798">
      <w:pPr>
        <w:ind w:right="424"/>
        <w:jc w:val="center"/>
        <w:rPr>
          <w:b w:val="0"/>
          <w:shadow/>
          <w:sz w:val="28"/>
          <w:szCs w:val="28"/>
          <w:lang w:val="en-US"/>
        </w:rPr>
      </w:pPr>
    </w:p>
    <w:p w:rsidR="00F162C7" w:rsidRPr="00F162C7" w:rsidRDefault="00F162C7" w:rsidP="00F162C7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F162C7">
        <w:rPr>
          <w:b w:val="0"/>
          <w:sz w:val="28"/>
          <w:szCs w:val="28"/>
        </w:rPr>
        <w:tab/>
        <w:t xml:space="preserve">Методика расчета значений целевых показателей отражена </w:t>
      </w:r>
      <w:r>
        <w:rPr>
          <w:b w:val="0"/>
          <w:sz w:val="28"/>
          <w:szCs w:val="28"/>
        </w:rPr>
        <w:t xml:space="preserve">                                             </w:t>
      </w:r>
      <w:r w:rsidRPr="00F162C7">
        <w:rPr>
          <w:b w:val="0"/>
          <w:sz w:val="28"/>
          <w:szCs w:val="28"/>
        </w:rPr>
        <w:t xml:space="preserve">в приложении № 2 к </w:t>
      </w:r>
      <w:r w:rsidR="00033272">
        <w:rPr>
          <w:b w:val="0"/>
          <w:sz w:val="28"/>
          <w:szCs w:val="28"/>
        </w:rPr>
        <w:t xml:space="preserve">настоящей </w:t>
      </w:r>
      <w:r w:rsidRPr="00F162C7">
        <w:rPr>
          <w:b w:val="0"/>
          <w:sz w:val="28"/>
          <w:szCs w:val="28"/>
        </w:rPr>
        <w:t>Программе.</w:t>
      </w:r>
    </w:p>
    <w:p w:rsidR="00F162C7" w:rsidRDefault="00F162C7" w:rsidP="00F162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1798" w:rsidRPr="00F162C7" w:rsidRDefault="00571798" w:rsidP="00F162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62C7">
        <w:rPr>
          <w:sz w:val="28"/>
          <w:szCs w:val="28"/>
        </w:rPr>
        <w:t>VII. Управление и контроль за ходом реализации Программы</w:t>
      </w:r>
    </w:p>
    <w:p w:rsidR="00571798" w:rsidRPr="00571798" w:rsidRDefault="00571798" w:rsidP="00571798">
      <w:pPr>
        <w:ind w:firstLine="709"/>
        <w:jc w:val="both"/>
        <w:rPr>
          <w:rFonts w:eastAsia="SimSun"/>
          <w:b w:val="0"/>
          <w:sz w:val="28"/>
          <w:szCs w:val="28"/>
          <w:lang w:eastAsia="zh-CN"/>
        </w:rPr>
      </w:pP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Организацию исполнения мероприятий, текущее управление, координацию работ соисполнителей настоящей Программы и контроль за ходом реализации настоящей Программы (в том числе оценку достижения целевых показателей (индикаторов) Программы) осуществляет ответственный исполнитель Программы, который разрабатывает в пределах своей компетенции нормативные правовые акты, необходимые для реализации Программы.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Соисполнители Программы в пределах своих полномочий: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1)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организуют исполнение мероприятий Программы;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2)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выступают инициаторами корректировки программных мероприятий, источников и объемов их финансирования (с учетом результатов оценки эффективности Программы);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3)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осуществляют функции государственного заказчика товаров, работ, услуг, приобретение, выполнение или оказание которых необходимо для реализации Программы;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4)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 xml:space="preserve">осуществляют полномочия главного распорядителя средств окружного бюджета, предусмотренных на реализацию </w:t>
      </w:r>
      <w:r w:rsidR="00033272">
        <w:rPr>
          <w:b w:val="0"/>
          <w:sz w:val="28"/>
          <w:szCs w:val="28"/>
        </w:rPr>
        <w:t xml:space="preserve">настоящей </w:t>
      </w:r>
      <w:r w:rsidRPr="005B56AD">
        <w:rPr>
          <w:b w:val="0"/>
          <w:sz w:val="28"/>
          <w:szCs w:val="28"/>
        </w:rPr>
        <w:t>Программы;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5)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обеспечивают качественное и своевременное исполнение программных мероприятий;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6)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обеспечивают эффективное, целевое и рациональное использование средств</w:t>
      </w:r>
      <w:r w:rsidR="000E0FDF" w:rsidRPr="005B56AD">
        <w:rPr>
          <w:b w:val="0"/>
          <w:sz w:val="28"/>
          <w:szCs w:val="28"/>
        </w:rPr>
        <w:t xml:space="preserve"> окружного бюджета</w:t>
      </w:r>
      <w:r w:rsidRPr="005B56AD">
        <w:rPr>
          <w:b w:val="0"/>
          <w:sz w:val="28"/>
          <w:szCs w:val="28"/>
        </w:rPr>
        <w:t xml:space="preserve">, выделяемых на реализацию </w:t>
      </w:r>
      <w:r w:rsidR="00033272">
        <w:rPr>
          <w:b w:val="0"/>
          <w:sz w:val="28"/>
          <w:szCs w:val="28"/>
        </w:rPr>
        <w:t xml:space="preserve">настоящей </w:t>
      </w:r>
      <w:r w:rsidRPr="005B56AD">
        <w:rPr>
          <w:b w:val="0"/>
          <w:sz w:val="28"/>
          <w:szCs w:val="28"/>
        </w:rPr>
        <w:t>Программы;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7)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 xml:space="preserve">распределяют средства, предусмотренные на реализацию </w:t>
      </w:r>
      <w:r w:rsidR="00033272">
        <w:rPr>
          <w:b w:val="0"/>
          <w:sz w:val="28"/>
          <w:szCs w:val="28"/>
        </w:rPr>
        <w:t xml:space="preserve">настоящей </w:t>
      </w:r>
      <w:r w:rsidRPr="005B56AD">
        <w:rPr>
          <w:b w:val="0"/>
          <w:sz w:val="28"/>
          <w:szCs w:val="28"/>
        </w:rPr>
        <w:t xml:space="preserve">Программы, между подведомственными распорядителями и (или) получателями бюджетных средств для осуществления ими функции государственного заказчика товаров, работ, услуг, приобретение, выполнение или оказание которых необходимо для реализации </w:t>
      </w:r>
      <w:r w:rsidR="00033272">
        <w:rPr>
          <w:b w:val="0"/>
          <w:sz w:val="28"/>
          <w:szCs w:val="28"/>
        </w:rPr>
        <w:t xml:space="preserve">настоящей </w:t>
      </w:r>
      <w:r w:rsidRPr="005B56AD">
        <w:rPr>
          <w:b w:val="0"/>
          <w:sz w:val="28"/>
          <w:szCs w:val="28"/>
        </w:rPr>
        <w:t>Программы;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8)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осуществляют иные полномочия, предусмотренные законодательством Российской Федерации и законодательством автономного округа.</w:t>
      </w:r>
    </w:p>
    <w:p w:rsidR="00F162C7" w:rsidRDefault="00F162C7" w:rsidP="00F162C7">
      <w:pPr>
        <w:ind w:firstLine="709"/>
        <w:jc w:val="both"/>
        <w:rPr>
          <w:rFonts w:eastAsia="SimSun"/>
          <w:b w:val="0"/>
          <w:sz w:val="28"/>
          <w:szCs w:val="28"/>
          <w:lang w:eastAsia="zh-CN"/>
        </w:rPr>
      </w:pPr>
    </w:p>
    <w:p w:rsidR="000E0FDF" w:rsidRPr="005B56AD" w:rsidRDefault="000E0FDF" w:rsidP="00F162C7">
      <w:pPr>
        <w:ind w:firstLine="709"/>
        <w:jc w:val="both"/>
        <w:rPr>
          <w:rFonts w:eastAsia="SimSun"/>
          <w:b w:val="0"/>
          <w:sz w:val="28"/>
          <w:szCs w:val="28"/>
          <w:lang w:eastAsia="zh-CN"/>
        </w:rPr>
      </w:pPr>
      <w:r w:rsidRPr="005B56AD">
        <w:rPr>
          <w:rFonts w:eastAsia="SimSun"/>
          <w:b w:val="0"/>
          <w:sz w:val="28"/>
          <w:szCs w:val="28"/>
          <w:lang w:eastAsia="zh-CN"/>
        </w:rPr>
        <w:lastRenderedPageBreak/>
        <w:t xml:space="preserve">Вопросы хода реализации и промежуточных итогов выполнения </w:t>
      </w:r>
      <w:r w:rsidR="00033272">
        <w:rPr>
          <w:rFonts w:eastAsia="SimSun"/>
          <w:b w:val="0"/>
          <w:sz w:val="28"/>
          <w:szCs w:val="28"/>
          <w:lang w:eastAsia="zh-CN"/>
        </w:rPr>
        <w:t xml:space="preserve">настоящей </w:t>
      </w:r>
      <w:r w:rsidRPr="005B56AD">
        <w:rPr>
          <w:rFonts w:eastAsia="SimSun"/>
          <w:b w:val="0"/>
          <w:sz w:val="28"/>
          <w:szCs w:val="28"/>
          <w:lang w:eastAsia="zh-CN"/>
        </w:rPr>
        <w:t>Программы, оптимальности управленческих решений, принимаемых для повышения эффективности реализации мероприятий, системы межведомственного взаимодействия исполнителей Программы рассматриваются на заседаниях Координационного совет</w:t>
      </w:r>
      <w:r w:rsidR="00AD5080" w:rsidRPr="005B56AD">
        <w:rPr>
          <w:rFonts w:eastAsia="SimSun"/>
          <w:b w:val="0"/>
          <w:sz w:val="28"/>
          <w:szCs w:val="28"/>
          <w:lang w:eastAsia="zh-CN"/>
        </w:rPr>
        <w:t>а</w:t>
      </w:r>
      <w:r w:rsidRPr="005B56AD">
        <w:rPr>
          <w:rFonts w:eastAsia="SimSun"/>
          <w:b w:val="0"/>
          <w:sz w:val="28"/>
          <w:szCs w:val="28"/>
          <w:lang w:eastAsia="zh-CN"/>
        </w:rPr>
        <w:t xml:space="preserve"> по реализации основных направлений государственной семейной политики, социальной поддержке, защите прав и законных интересов семьи, материнства, отцовства и детства в автономном округе.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Для оперативного контроля (мониторинга) исполнения Программы соисполнители Программы: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1)</w:t>
      </w:r>
      <w:r w:rsidR="00F162C7">
        <w:rPr>
          <w:b w:val="0"/>
          <w:sz w:val="28"/>
          <w:szCs w:val="28"/>
        </w:rPr>
        <w:t> </w:t>
      </w:r>
      <w:r w:rsidR="002167DE">
        <w:rPr>
          <w:b w:val="0"/>
          <w:sz w:val="28"/>
          <w:szCs w:val="28"/>
        </w:rPr>
        <w:t xml:space="preserve">ежегодно </w:t>
      </w:r>
      <w:r w:rsidR="001D646E" w:rsidRPr="005B56AD">
        <w:rPr>
          <w:b w:val="0"/>
          <w:sz w:val="28"/>
          <w:szCs w:val="28"/>
        </w:rPr>
        <w:t xml:space="preserve">(по итогам года), до </w:t>
      </w:r>
      <w:r w:rsidR="001D646E" w:rsidRPr="005B56AD">
        <w:rPr>
          <w:rFonts w:eastAsia="SimSun"/>
          <w:b w:val="0"/>
          <w:sz w:val="28"/>
          <w:szCs w:val="28"/>
          <w:lang w:eastAsia="zh-CN"/>
        </w:rPr>
        <w:t>15 марта года, следующего за отчетным</w:t>
      </w:r>
      <w:r w:rsidR="001D646E" w:rsidRPr="005B56AD">
        <w:rPr>
          <w:b w:val="0"/>
          <w:sz w:val="28"/>
          <w:szCs w:val="28"/>
        </w:rPr>
        <w:t xml:space="preserve">, представляют ответственному исполнителю Программы отчет </w:t>
      </w:r>
      <w:r w:rsidR="00AD5080" w:rsidRPr="005B56AD">
        <w:rPr>
          <w:b w:val="0"/>
          <w:sz w:val="28"/>
          <w:szCs w:val="28"/>
        </w:rPr>
        <w:t xml:space="preserve">об объемах расходования средств окружного бюджета и </w:t>
      </w:r>
      <w:r w:rsidRPr="005B56AD">
        <w:rPr>
          <w:b w:val="0"/>
          <w:sz w:val="28"/>
          <w:szCs w:val="28"/>
        </w:rPr>
        <w:t>информацию об исполнении мероприятий Программы с указанием сведений о выполнении мероприятий, включающих в себя количественно-качественные показатели и описания выполнен</w:t>
      </w:r>
      <w:r w:rsidR="001D646E" w:rsidRPr="005B56AD">
        <w:rPr>
          <w:b w:val="0"/>
          <w:sz w:val="28"/>
          <w:szCs w:val="28"/>
        </w:rPr>
        <w:t xml:space="preserve">ия или невыполнения мероприятий, </w:t>
      </w:r>
      <w:r w:rsidRPr="005B56AD">
        <w:rPr>
          <w:b w:val="0"/>
          <w:sz w:val="28"/>
          <w:szCs w:val="28"/>
        </w:rPr>
        <w:t>дос</w:t>
      </w:r>
      <w:r w:rsidR="001D646E" w:rsidRPr="005B56AD">
        <w:rPr>
          <w:b w:val="0"/>
          <w:sz w:val="28"/>
          <w:szCs w:val="28"/>
        </w:rPr>
        <w:t>тижение</w:t>
      </w:r>
      <w:r w:rsidRPr="005B56AD">
        <w:rPr>
          <w:b w:val="0"/>
          <w:sz w:val="28"/>
          <w:szCs w:val="28"/>
        </w:rPr>
        <w:t xml:space="preserve"> значений целевых показателей (индикаторов) Программы.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 xml:space="preserve">Организация исполнения мероприятий Программы осуществляется в соответствии с Федеральным </w:t>
      </w:r>
      <w:hyperlink r:id="rId10" w:history="1">
        <w:r w:rsidRPr="005B56AD">
          <w:rPr>
            <w:b w:val="0"/>
            <w:sz w:val="28"/>
            <w:szCs w:val="28"/>
          </w:rPr>
          <w:t>законом</w:t>
        </w:r>
      </w:hyperlink>
      <w:r w:rsidR="00C0314A" w:rsidRPr="005B56AD">
        <w:rPr>
          <w:b w:val="0"/>
          <w:sz w:val="28"/>
          <w:szCs w:val="28"/>
        </w:rPr>
        <w:t xml:space="preserve"> от 05 апреля 2013 года №</w:t>
      </w:r>
      <w:r w:rsidR="0020636B" w:rsidRPr="005B56AD">
        <w:rPr>
          <w:b w:val="0"/>
          <w:sz w:val="28"/>
          <w:szCs w:val="28"/>
        </w:rPr>
        <w:t xml:space="preserve"> 44-ФЗ </w:t>
      </w:r>
      <w:r w:rsidR="00F162C7">
        <w:rPr>
          <w:b w:val="0"/>
          <w:sz w:val="28"/>
          <w:szCs w:val="28"/>
        </w:rPr>
        <w:t xml:space="preserve">                              </w:t>
      </w:r>
      <w:r w:rsidR="0020636B" w:rsidRPr="005B56AD">
        <w:rPr>
          <w:b w:val="0"/>
          <w:sz w:val="28"/>
          <w:szCs w:val="28"/>
        </w:rPr>
        <w:t>«</w:t>
      </w:r>
      <w:r w:rsidRPr="005B56AD">
        <w:rPr>
          <w:b w:val="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0636B" w:rsidRPr="005B56AD">
        <w:rPr>
          <w:b w:val="0"/>
          <w:sz w:val="28"/>
          <w:szCs w:val="28"/>
        </w:rPr>
        <w:t>арственных и муниципальных нужд»</w:t>
      </w:r>
      <w:r w:rsidRPr="005B56AD">
        <w:rPr>
          <w:b w:val="0"/>
          <w:sz w:val="28"/>
          <w:szCs w:val="28"/>
        </w:rPr>
        <w:t>.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Ответственный исполнитель Программы:</w:t>
      </w:r>
    </w:p>
    <w:p w:rsidR="00C259FA" w:rsidRPr="005B56AD" w:rsidRDefault="0020636B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1)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ежегодно (по итогам года)</w:t>
      </w:r>
      <w:r w:rsidR="001D646E" w:rsidRPr="005B56AD">
        <w:rPr>
          <w:b w:val="0"/>
          <w:sz w:val="28"/>
          <w:szCs w:val="28"/>
        </w:rPr>
        <w:t>,</w:t>
      </w:r>
      <w:r w:rsidRPr="005B56AD">
        <w:rPr>
          <w:b w:val="0"/>
          <w:sz w:val="28"/>
          <w:szCs w:val="28"/>
        </w:rPr>
        <w:t xml:space="preserve"> до 15 апреля года, </w:t>
      </w:r>
      <w:r w:rsidRPr="005B56AD">
        <w:rPr>
          <w:rFonts w:eastAsia="SimSun"/>
          <w:b w:val="0"/>
          <w:sz w:val="28"/>
          <w:szCs w:val="28"/>
          <w:lang w:eastAsia="zh-CN"/>
        </w:rPr>
        <w:t>следующего за отчетным</w:t>
      </w:r>
      <w:r w:rsidRPr="005B56AD">
        <w:rPr>
          <w:b w:val="0"/>
          <w:sz w:val="28"/>
          <w:szCs w:val="28"/>
        </w:rPr>
        <w:t xml:space="preserve">, </w:t>
      </w:r>
      <w:r w:rsidR="00C259FA" w:rsidRPr="005B56AD">
        <w:rPr>
          <w:b w:val="0"/>
          <w:sz w:val="28"/>
          <w:szCs w:val="28"/>
        </w:rPr>
        <w:t xml:space="preserve">формирует сводный отчет о реализации </w:t>
      </w:r>
      <w:r w:rsidR="00033272">
        <w:rPr>
          <w:b w:val="0"/>
          <w:sz w:val="28"/>
          <w:szCs w:val="28"/>
        </w:rPr>
        <w:t xml:space="preserve">настоящей </w:t>
      </w:r>
      <w:r w:rsidR="00C259FA" w:rsidRPr="005B56AD">
        <w:rPr>
          <w:b w:val="0"/>
          <w:sz w:val="28"/>
          <w:szCs w:val="28"/>
        </w:rPr>
        <w:t>Программы и ее результатах с оценкой эффективности;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2)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 xml:space="preserve">готовит и представляет в </w:t>
      </w:r>
      <w:r w:rsidR="00C0314A" w:rsidRPr="005B56AD">
        <w:rPr>
          <w:rFonts w:eastAsia="SimSun"/>
          <w:b w:val="0"/>
          <w:sz w:val="28"/>
          <w:szCs w:val="28"/>
          <w:lang w:eastAsia="zh-CN"/>
        </w:rPr>
        <w:t xml:space="preserve">адрес заместителя Губернатора автономного округа, </w:t>
      </w:r>
      <w:r w:rsidR="00C0314A" w:rsidRPr="005B56AD">
        <w:rPr>
          <w:b w:val="0"/>
          <w:sz w:val="28"/>
          <w:szCs w:val="28"/>
        </w:rPr>
        <w:t>курирующего социальную сферу</w:t>
      </w:r>
      <w:r w:rsidRPr="005B56AD">
        <w:rPr>
          <w:b w:val="0"/>
          <w:sz w:val="28"/>
          <w:szCs w:val="28"/>
        </w:rPr>
        <w:t>: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-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>информацию об исполнении мероприятий Программы с указанием сведений о выполнении мероприятий, включающих в себя количественно-качественные показатели, и описания выполнения</w:t>
      </w:r>
      <w:r w:rsidR="001D646E" w:rsidRPr="005B56AD">
        <w:rPr>
          <w:b w:val="0"/>
          <w:sz w:val="28"/>
          <w:szCs w:val="28"/>
        </w:rPr>
        <w:t xml:space="preserve"> или о невыполнении мероприятий, достижении значений целевых показателей (индикаторов) Программы</w:t>
      </w:r>
      <w:r w:rsidR="00033272">
        <w:rPr>
          <w:b w:val="0"/>
          <w:sz w:val="28"/>
          <w:szCs w:val="28"/>
        </w:rPr>
        <w:t>;</w:t>
      </w:r>
    </w:p>
    <w:p w:rsidR="00C259FA" w:rsidRPr="005B56AD" w:rsidRDefault="00C259FA" w:rsidP="00F162C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5B56AD">
        <w:rPr>
          <w:b w:val="0"/>
          <w:sz w:val="28"/>
          <w:szCs w:val="28"/>
        </w:rPr>
        <w:t>-</w:t>
      </w:r>
      <w:r w:rsidR="00F162C7">
        <w:rPr>
          <w:b w:val="0"/>
          <w:sz w:val="28"/>
          <w:szCs w:val="28"/>
        </w:rPr>
        <w:t> </w:t>
      </w:r>
      <w:r w:rsidRPr="005B56AD">
        <w:rPr>
          <w:b w:val="0"/>
          <w:sz w:val="28"/>
          <w:szCs w:val="28"/>
        </w:rPr>
        <w:t xml:space="preserve">отчет </w:t>
      </w:r>
      <w:r w:rsidR="00C0314A" w:rsidRPr="005B56AD">
        <w:rPr>
          <w:b w:val="0"/>
          <w:sz w:val="28"/>
          <w:szCs w:val="28"/>
        </w:rPr>
        <w:t>о целевом расходовании средств окружного</w:t>
      </w:r>
      <w:r w:rsidRPr="005B56AD">
        <w:rPr>
          <w:b w:val="0"/>
          <w:sz w:val="28"/>
          <w:szCs w:val="28"/>
        </w:rPr>
        <w:t xml:space="preserve"> бюджета</w:t>
      </w:r>
      <w:r w:rsidR="00C0314A" w:rsidRPr="005B56AD">
        <w:rPr>
          <w:b w:val="0"/>
          <w:sz w:val="28"/>
          <w:szCs w:val="28"/>
        </w:rPr>
        <w:t>, предусмотренных на р</w:t>
      </w:r>
      <w:r w:rsidR="001D646E" w:rsidRPr="005B56AD">
        <w:rPr>
          <w:b w:val="0"/>
          <w:sz w:val="28"/>
          <w:szCs w:val="28"/>
        </w:rPr>
        <w:t>еализацию мероприятий Программы.</w:t>
      </w:r>
    </w:p>
    <w:p w:rsidR="00C259FA" w:rsidRPr="00571798" w:rsidRDefault="00C259FA" w:rsidP="00F162C7">
      <w:pPr>
        <w:ind w:firstLine="709"/>
        <w:jc w:val="both"/>
        <w:rPr>
          <w:rFonts w:eastAsia="SimSun"/>
          <w:b w:val="0"/>
          <w:sz w:val="28"/>
          <w:szCs w:val="28"/>
          <w:lang w:eastAsia="zh-CN"/>
        </w:rPr>
      </w:pPr>
      <w:r w:rsidRPr="005B56AD">
        <w:rPr>
          <w:rFonts w:eastAsia="SimSun"/>
          <w:b w:val="0"/>
          <w:sz w:val="28"/>
          <w:szCs w:val="28"/>
          <w:lang w:eastAsia="zh-CN"/>
        </w:rPr>
        <w:t>Финансовый контроль за целевым и эффективным использованием денежных средств, предусмотренных на реализацию мероприятий Программы</w:t>
      </w:r>
      <w:r w:rsidR="00033272">
        <w:rPr>
          <w:rFonts w:eastAsia="SimSun"/>
          <w:b w:val="0"/>
          <w:sz w:val="28"/>
          <w:szCs w:val="28"/>
          <w:lang w:eastAsia="zh-CN"/>
        </w:rPr>
        <w:t>,</w:t>
      </w:r>
      <w:r w:rsidRPr="005B56AD">
        <w:rPr>
          <w:rFonts w:eastAsia="SimSun"/>
          <w:b w:val="0"/>
          <w:sz w:val="28"/>
          <w:szCs w:val="28"/>
          <w:lang w:eastAsia="zh-CN"/>
        </w:rPr>
        <w:t xml:space="preserve"> ежегодно осуществляет департамент финансов автономного округа.</w:t>
      </w:r>
      <w:r w:rsidRPr="00571798">
        <w:rPr>
          <w:rFonts w:eastAsia="SimSun"/>
          <w:b w:val="0"/>
          <w:sz w:val="28"/>
          <w:szCs w:val="28"/>
          <w:lang w:eastAsia="zh-CN"/>
        </w:rPr>
        <w:t xml:space="preserve"> </w:t>
      </w:r>
    </w:p>
    <w:p w:rsidR="00C259FA" w:rsidRPr="00571798" w:rsidRDefault="00C259FA" w:rsidP="00571798">
      <w:pPr>
        <w:ind w:firstLine="708"/>
        <w:rPr>
          <w:rFonts w:eastAsia="Calibri"/>
          <w:sz w:val="28"/>
          <w:szCs w:val="28"/>
          <w:lang w:eastAsia="en-US"/>
        </w:rPr>
      </w:pPr>
    </w:p>
    <w:sectPr w:rsidR="00C259FA" w:rsidRPr="00571798" w:rsidSect="00B6485D">
      <w:pgSz w:w="11905" w:h="16837"/>
      <w:pgMar w:top="1134" w:right="567" w:bottom="709" w:left="1418" w:header="720" w:footer="720" w:gutter="0"/>
      <w:pgNumType w:start="1"/>
      <w:cols w:space="720"/>
      <w:noEndnote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6E" w:rsidRDefault="007E046E">
      <w:r>
        <w:separator/>
      </w:r>
    </w:p>
  </w:endnote>
  <w:endnote w:type="continuationSeparator" w:id="1">
    <w:p w:rsidR="007E046E" w:rsidRDefault="007E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6E" w:rsidRDefault="007E046E">
      <w:r>
        <w:separator/>
      </w:r>
    </w:p>
  </w:footnote>
  <w:footnote w:type="continuationSeparator" w:id="1">
    <w:p w:rsidR="007E046E" w:rsidRDefault="007E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03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15D82" w:rsidRPr="00B6485D" w:rsidRDefault="00D40E6B">
        <w:pPr>
          <w:pStyle w:val="a5"/>
          <w:jc w:val="center"/>
          <w:rPr>
            <w:b w:val="0"/>
          </w:rPr>
        </w:pPr>
        <w:r w:rsidRPr="00B6485D">
          <w:rPr>
            <w:b w:val="0"/>
          </w:rPr>
          <w:fldChar w:fldCharType="begin"/>
        </w:r>
        <w:r w:rsidR="00D15D82" w:rsidRPr="00B6485D">
          <w:rPr>
            <w:b w:val="0"/>
          </w:rPr>
          <w:instrText xml:space="preserve"> PAGE   \* MERGEFORMAT </w:instrText>
        </w:r>
        <w:r w:rsidRPr="00B6485D">
          <w:rPr>
            <w:b w:val="0"/>
          </w:rPr>
          <w:fldChar w:fldCharType="separate"/>
        </w:r>
        <w:r w:rsidR="00296544">
          <w:rPr>
            <w:b w:val="0"/>
            <w:noProof/>
          </w:rPr>
          <w:t>20</w:t>
        </w:r>
        <w:r w:rsidRPr="00B6485D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3C7"/>
    <w:multiLevelType w:val="hybridMultilevel"/>
    <w:tmpl w:val="C602BB18"/>
    <w:lvl w:ilvl="0" w:tplc="5EE83F4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>
    <w:nsid w:val="0B4D3F4D"/>
    <w:multiLevelType w:val="hybridMultilevel"/>
    <w:tmpl w:val="EDE86B64"/>
    <w:lvl w:ilvl="0" w:tplc="433227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33C2"/>
    <w:multiLevelType w:val="multilevel"/>
    <w:tmpl w:val="A1D28046"/>
    <w:lvl w:ilvl="0">
      <w:start w:val="4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3">
    <w:nsid w:val="381B2F72"/>
    <w:multiLevelType w:val="hybridMultilevel"/>
    <w:tmpl w:val="020E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317"/>
    <w:multiLevelType w:val="multilevel"/>
    <w:tmpl w:val="88F6A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78B6D47"/>
    <w:multiLevelType w:val="hybridMultilevel"/>
    <w:tmpl w:val="836E8926"/>
    <w:lvl w:ilvl="0" w:tplc="A2AE7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D368F8"/>
    <w:multiLevelType w:val="multilevel"/>
    <w:tmpl w:val="6412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62DBA"/>
    <w:multiLevelType w:val="hybridMultilevel"/>
    <w:tmpl w:val="9574F948"/>
    <w:lvl w:ilvl="0" w:tplc="C738547C">
      <w:start w:val="16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807C2"/>
    <w:multiLevelType w:val="multilevel"/>
    <w:tmpl w:val="950A35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71E06A16"/>
    <w:multiLevelType w:val="hybridMultilevel"/>
    <w:tmpl w:val="191827B0"/>
    <w:lvl w:ilvl="0" w:tplc="776282C4">
      <w:start w:val="1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126F2"/>
    <w:multiLevelType w:val="hybridMultilevel"/>
    <w:tmpl w:val="57EEA724"/>
    <w:lvl w:ilvl="0" w:tplc="CBE22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A4DFC"/>
    <w:multiLevelType w:val="multilevel"/>
    <w:tmpl w:val="BFAA7C24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648" w:hanging="1230"/>
      </w:pPr>
    </w:lvl>
    <w:lvl w:ilvl="3">
      <w:start w:val="1"/>
      <w:numFmt w:val="decimal"/>
      <w:lvlText w:val="%1.%2.%3.%4."/>
      <w:lvlJc w:val="left"/>
      <w:pPr>
        <w:ind w:left="3357" w:hanging="1230"/>
      </w:pPr>
    </w:lvl>
    <w:lvl w:ilvl="4">
      <w:start w:val="1"/>
      <w:numFmt w:val="decimal"/>
      <w:lvlText w:val="%1.%2.%3.%4.%5."/>
      <w:lvlJc w:val="left"/>
      <w:pPr>
        <w:ind w:left="4066" w:hanging="123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stylePaneFormatFilter w:val="3F01"/>
  <w:defaultTabStop w:val="708"/>
  <w:drawingGridHorizontalSpacing w:val="24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FEF"/>
    <w:rsid w:val="000006DA"/>
    <w:rsid w:val="000007BB"/>
    <w:rsid w:val="0000229C"/>
    <w:rsid w:val="000035F8"/>
    <w:rsid w:val="00004A16"/>
    <w:rsid w:val="000059CE"/>
    <w:rsid w:val="00007F4C"/>
    <w:rsid w:val="000123A1"/>
    <w:rsid w:val="00012489"/>
    <w:rsid w:val="000166C0"/>
    <w:rsid w:val="0001691B"/>
    <w:rsid w:val="00027534"/>
    <w:rsid w:val="00033272"/>
    <w:rsid w:val="00036B0A"/>
    <w:rsid w:val="0004121C"/>
    <w:rsid w:val="00047603"/>
    <w:rsid w:val="00051D0A"/>
    <w:rsid w:val="00052888"/>
    <w:rsid w:val="00056CD3"/>
    <w:rsid w:val="00056FB9"/>
    <w:rsid w:val="00061FAC"/>
    <w:rsid w:val="000628F5"/>
    <w:rsid w:val="000638B8"/>
    <w:rsid w:val="000658B7"/>
    <w:rsid w:val="00065ADD"/>
    <w:rsid w:val="00072835"/>
    <w:rsid w:val="0007334F"/>
    <w:rsid w:val="00075764"/>
    <w:rsid w:val="00084759"/>
    <w:rsid w:val="000868E7"/>
    <w:rsid w:val="00091E15"/>
    <w:rsid w:val="00092A19"/>
    <w:rsid w:val="00094658"/>
    <w:rsid w:val="000A6D56"/>
    <w:rsid w:val="000B3435"/>
    <w:rsid w:val="000B7E63"/>
    <w:rsid w:val="000C114E"/>
    <w:rsid w:val="000C41F4"/>
    <w:rsid w:val="000C6758"/>
    <w:rsid w:val="000C72BF"/>
    <w:rsid w:val="000D1A4E"/>
    <w:rsid w:val="000D2093"/>
    <w:rsid w:val="000D36CC"/>
    <w:rsid w:val="000E0119"/>
    <w:rsid w:val="000E02AB"/>
    <w:rsid w:val="000E0FDF"/>
    <w:rsid w:val="000E1C4F"/>
    <w:rsid w:val="000E2E90"/>
    <w:rsid w:val="000E30BF"/>
    <w:rsid w:val="000F296A"/>
    <w:rsid w:val="000F3A1D"/>
    <w:rsid w:val="000F5028"/>
    <w:rsid w:val="000F5500"/>
    <w:rsid w:val="000F6671"/>
    <w:rsid w:val="00100BF3"/>
    <w:rsid w:val="001037E5"/>
    <w:rsid w:val="001071A2"/>
    <w:rsid w:val="0011016E"/>
    <w:rsid w:val="001105E1"/>
    <w:rsid w:val="00113D23"/>
    <w:rsid w:val="00113FB9"/>
    <w:rsid w:val="00114722"/>
    <w:rsid w:val="001159EA"/>
    <w:rsid w:val="00116211"/>
    <w:rsid w:val="001164DB"/>
    <w:rsid w:val="00117646"/>
    <w:rsid w:val="0012094B"/>
    <w:rsid w:val="001254A3"/>
    <w:rsid w:val="00135DA9"/>
    <w:rsid w:val="001372FA"/>
    <w:rsid w:val="0014202D"/>
    <w:rsid w:val="0014232A"/>
    <w:rsid w:val="0014384F"/>
    <w:rsid w:val="001469C0"/>
    <w:rsid w:val="00152F15"/>
    <w:rsid w:val="0015502D"/>
    <w:rsid w:val="00155706"/>
    <w:rsid w:val="00161B34"/>
    <w:rsid w:val="00161C6A"/>
    <w:rsid w:val="00171125"/>
    <w:rsid w:val="00171608"/>
    <w:rsid w:val="001723EC"/>
    <w:rsid w:val="00173A2A"/>
    <w:rsid w:val="00177C82"/>
    <w:rsid w:val="00183BD6"/>
    <w:rsid w:val="00192BB2"/>
    <w:rsid w:val="00192D87"/>
    <w:rsid w:val="00193AA3"/>
    <w:rsid w:val="00193EE8"/>
    <w:rsid w:val="00195EB7"/>
    <w:rsid w:val="00197E78"/>
    <w:rsid w:val="001B4685"/>
    <w:rsid w:val="001B495D"/>
    <w:rsid w:val="001B54DB"/>
    <w:rsid w:val="001B5CB3"/>
    <w:rsid w:val="001B68EA"/>
    <w:rsid w:val="001C54FE"/>
    <w:rsid w:val="001D1C5B"/>
    <w:rsid w:val="001D1E60"/>
    <w:rsid w:val="001D2A55"/>
    <w:rsid w:val="001D50EC"/>
    <w:rsid w:val="001D6372"/>
    <w:rsid w:val="001D646E"/>
    <w:rsid w:val="001E0945"/>
    <w:rsid w:val="001E6208"/>
    <w:rsid w:val="001E77E2"/>
    <w:rsid w:val="001F0DDB"/>
    <w:rsid w:val="001F0F2D"/>
    <w:rsid w:val="001F6A14"/>
    <w:rsid w:val="00204C8F"/>
    <w:rsid w:val="002061C6"/>
    <w:rsid w:val="0020636B"/>
    <w:rsid w:val="00206456"/>
    <w:rsid w:val="002075BF"/>
    <w:rsid w:val="0021021A"/>
    <w:rsid w:val="00212C77"/>
    <w:rsid w:val="002167DE"/>
    <w:rsid w:val="00217B3C"/>
    <w:rsid w:val="0022044C"/>
    <w:rsid w:val="00231AC3"/>
    <w:rsid w:val="002371D6"/>
    <w:rsid w:val="00242ABC"/>
    <w:rsid w:val="00242EC1"/>
    <w:rsid w:val="002535F8"/>
    <w:rsid w:val="0025441D"/>
    <w:rsid w:val="0026163D"/>
    <w:rsid w:val="00261CEC"/>
    <w:rsid w:val="002625DD"/>
    <w:rsid w:val="00264F8B"/>
    <w:rsid w:val="00265F89"/>
    <w:rsid w:val="00271575"/>
    <w:rsid w:val="00275683"/>
    <w:rsid w:val="0027650E"/>
    <w:rsid w:val="00286189"/>
    <w:rsid w:val="00287F5B"/>
    <w:rsid w:val="002907C8"/>
    <w:rsid w:val="00296544"/>
    <w:rsid w:val="00297874"/>
    <w:rsid w:val="002A040B"/>
    <w:rsid w:val="002A0D00"/>
    <w:rsid w:val="002A2021"/>
    <w:rsid w:val="002A2029"/>
    <w:rsid w:val="002A36AF"/>
    <w:rsid w:val="002A4A15"/>
    <w:rsid w:val="002B3536"/>
    <w:rsid w:val="002C378A"/>
    <w:rsid w:val="002D21E2"/>
    <w:rsid w:val="002D28AD"/>
    <w:rsid w:val="002D7B22"/>
    <w:rsid w:val="002E0136"/>
    <w:rsid w:val="002E534A"/>
    <w:rsid w:val="002E5FB4"/>
    <w:rsid w:val="002F2CEC"/>
    <w:rsid w:val="002F32D1"/>
    <w:rsid w:val="002F432B"/>
    <w:rsid w:val="002F730B"/>
    <w:rsid w:val="0030068E"/>
    <w:rsid w:val="003007B2"/>
    <w:rsid w:val="00301096"/>
    <w:rsid w:val="00301244"/>
    <w:rsid w:val="00304180"/>
    <w:rsid w:val="00306685"/>
    <w:rsid w:val="00313260"/>
    <w:rsid w:val="00315715"/>
    <w:rsid w:val="0031755F"/>
    <w:rsid w:val="00323D50"/>
    <w:rsid w:val="003273A3"/>
    <w:rsid w:val="00335A74"/>
    <w:rsid w:val="0034171A"/>
    <w:rsid w:val="00343106"/>
    <w:rsid w:val="00343347"/>
    <w:rsid w:val="003439E1"/>
    <w:rsid w:val="0034445B"/>
    <w:rsid w:val="003449BC"/>
    <w:rsid w:val="00345C6A"/>
    <w:rsid w:val="00350F7E"/>
    <w:rsid w:val="00352ECF"/>
    <w:rsid w:val="00353D14"/>
    <w:rsid w:val="0035739C"/>
    <w:rsid w:val="00362AA1"/>
    <w:rsid w:val="003645EC"/>
    <w:rsid w:val="00371F40"/>
    <w:rsid w:val="003747C5"/>
    <w:rsid w:val="00374E4F"/>
    <w:rsid w:val="003805A1"/>
    <w:rsid w:val="0038107A"/>
    <w:rsid w:val="003828FF"/>
    <w:rsid w:val="00383890"/>
    <w:rsid w:val="00383DEB"/>
    <w:rsid w:val="0038486C"/>
    <w:rsid w:val="003867EC"/>
    <w:rsid w:val="003870F3"/>
    <w:rsid w:val="0038740C"/>
    <w:rsid w:val="003900F1"/>
    <w:rsid w:val="003928FB"/>
    <w:rsid w:val="0039377B"/>
    <w:rsid w:val="003A14CA"/>
    <w:rsid w:val="003A5BA3"/>
    <w:rsid w:val="003A7121"/>
    <w:rsid w:val="003B306F"/>
    <w:rsid w:val="003C355B"/>
    <w:rsid w:val="003C6799"/>
    <w:rsid w:val="003C7E52"/>
    <w:rsid w:val="003D1014"/>
    <w:rsid w:val="003D2F31"/>
    <w:rsid w:val="003D60DC"/>
    <w:rsid w:val="003D6CBA"/>
    <w:rsid w:val="003D6FF7"/>
    <w:rsid w:val="003E52A1"/>
    <w:rsid w:val="003E6D88"/>
    <w:rsid w:val="0040017F"/>
    <w:rsid w:val="00404283"/>
    <w:rsid w:val="00405FF6"/>
    <w:rsid w:val="00406C75"/>
    <w:rsid w:val="00407C24"/>
    <w:rsid w:val="00411844"/>
    <w:rsid w:val="00414153"/>
    <w:rsid w:val="00414B28"/>
    <w:rsid w:val="00420516"/>
    <w:rsid w:val="004233F2"/>
    <w:rsid w:val="00423578"/>
    <w:rsid w:val="00423A4B"/>
    <w:rsid w:val="00423A5B"/>
    <w:rsid w:val="00424B23"/>
    <w:rsid w:val="00424EEF"/>
    <w:rsid w:val="00430BA3"/>
    <w:rsid w:val="00432C19"/>
    <w:rsid w:val="00436B8D"/>
    <w:rsid w:val="00443F9D"/>
    <w:rsid w:val="00444C10"/>
    <w:rsid w:val="004451DC"/>
    <w:rsid w:val="00446BDE"/>
    <w:rsid w:val="00447E2E"/>
    <w:rsid w:val="0045125B"/>
    <w:rsid w:val="0045182E"/>
    <w:rsid w:val="0045280A"/>
    <w:rsid w:val="0045310B"/>
    <w:rsid w:val="00453C9E"/>
    <w:rsid w:val="00453CA3"/>
    <w:rsid w:val="00454941"/>
    <w:rsid w:val="0046165D"/>
    <w:rsid w:val="00461C7E"/>
    <w:rsid w:val="00463377"/>
    <w:rsid w:val="00465AEE"/>
    <w:rsid w:val="00466A1F"/>
    <w:rsid w:val="004702D3"/>
    <w:rsid w:val="00485F1F"/>
    <w:rsid w:val="004863D6"/>
    <w:rsid w:val="00490D52"/>
    <w:rsid w:val="004915E5"/>
    <w:rsid w:val="00493E75"/>
    <w:rsid w:val="0049454A"/>
    <w:rsid w:val="004A02C5"/>
    <w:rsid w:val="004A0CEF"/>
    <w:rsid w:val="004A1467"/>
    <w:rsid w:val="004A2C13"/>
    <w:rsid w:val="004A51C7"/>
    <w:rsid w:val="004A6E31"/>
    <w:rsid w:val="004B0CD1"/>
    <w:rsid w:val="004B2FD9"/>
    <w:rsid w:val="004B3562"/>
    <w:rsid w:val="004B3D2D"/>
    <w:rsid w:val="004B5C4E"/>
    <w:rsid w:val="004C2B38"/>
    <w:rsid w:val="004C2D67"/>
    <w:rsid w:val="004C6B0F"/>
    <w:rsid w:val="004D2D5B"/>
    <w:rsid w:val="004D3135"/>
    <w:rsid w:val="004D5523"/>
    <w:rsid w:val="004D623B"/>
    <w:rsid w:val="004D6248"/>
    <w:rsid w:val="004E6098"/>
    <w:rsid w:val="004E631F"/>
    <w:rsid w:val="004F2BDF"/>
    <w:rsid w:val="004F707C"/>
    <w:rsid w:val="00503F0C"/>
    <w:rsid w:val="0050497A"/>
    <w:rsid w:val="00506525"/>
    <w:rsid w:val="00507423"/>
    <w:rsid w:val="0050787F"/>
    <w:rsid w:val="005102A7"/>
    <w:rsid w:val="005106E9"/>
    <w:rsid w:val="00512154"/>
    <w:rsid w:val="005123F7"/>
    <w:rsid w:val="005128E7"/>
    <w:rsid w:val="00516ACE"/>
    <w:rsid w:val="00520F9A"/>
    <w:rsid w:val="00527EB8"/>
    <w:rsid w:val="0053177B"/>
    <w:rsid w:val="00537919"/>
    <w:rsid w:val="00537924"/>
    <w:rsid w:val="0054136F"/>
    <w:rsid w:val="00542290"/>
    <w:rsid w:val="0054422C"/>
    <w:rsid w:val="005445CF"/>
    <w:rsid w:val="0054578B"/>
    <w:rsid w:val="0054683E"/>
    <w:rsid w:val="00546F21"/>
    <w:rsid w:val="0054765D"/>
    <w:rsid w:val="005525E8"/>
    <w:rsid w:val="005553FD"/>
    <w:rsid w:val="00555DB5"/>
    <w:rsid w:val="005607E5"/>
    <w:rsid w:val="00560884"/>
    <w:rsid w:val="00562137"/>
    <w:rsid w:val="00563425"/>
    <w:rsid w:val="00571798"/>
    <w:rsid w:val="00573915"/>
    <w:rsid w:val="00586DEF"/>
    <w:rsid w:val="005A0B06"/>
    <w:rsid w:val="005A0B45"/>
    <w:rsid w:val="005A0BFB"/>
    <w:rsid w:val="005A0F52"/>
    <w:rsid w:val="005A30FD"/>
    <w:rsid w:val="005A3885"/>
    <w:rsid w:val="005B033E"/>
    <w:rsid w:val="005B30BC"/>
    <w:rsid w:val="005B56AD"/>
    <w:rsid w:val="005C338C"/>
    <w:rsid w:val="005D4274"/>
    <w:rsid w:val="005D4A8E"/>
    <w:rsid w:val="005D6A04"/>
    <w:rsid w:val="005F4CE5"/>
    <w:rsid w:val="005F7802"/>
    <w:rsid w:val="0060193D"/>
    <w:rsid w:val="00613093"/>
    <w:rsid w:val="0061349A"/>
    <w:rsid w:val="00617791"/>
    <w:rsid w:val="0062339E"/>
    <w:rsid w:val="006242BF"/>
    <w:rsid w:val="006261C0"/>
    <w:rsid w:val="00631981"/>
    <w:rsid w:val="006339D5"/>
    <w:rsid w:val="00634044"/>
    <w:rsid w:val="0063592E"/>
    <w:rsid w:val="00635F92"/>
    <w:rsid w:val="00635FC0"/>
    <w:rsid w:val="006409E2"/>
    <w:rsid w:val="00641153"/>
    <w:rsid w:val="006431A5"/>
    <w:rsid w:val="006448FC"/>
    <w:rsid w:val="00645378"/>
    <w:rsid w:val="00647959"/>
    <w:rsid w:val="00650944"/>
    <w:rsid w:val="0065355F"/>
    <w:rsid w:val="00662DEC"/>
    <w:rsid w:val="00666370"/>
    <w:rsid w:val="00670553"/>
    <w:rsid w:val="006707B4"/>
    <w:rsid w:val="00670BA4"/>
    <w:rsid w:val="00675D18"/>
    <w:rsid w:val="006763B3"/>
    <w:rsid w:val="00676772"/>
    <w:rsid w:val="00681056"/>
    <w:rsid w:val="006821E1"/>
    <w:rsid w:val="00686DF1"/>
    <w:rsid w:val="00690283"/>
    <w:rsid w:val="00690F2C"/>
    <w:rsid w:val="006A0E45"/>
    <w:rsid w:val="006A27A0"/>
    <w:rsid w:val="006A2936"/>
    <w:rsid w:val="006A32C8"/>
    <w:rsid w:val="006A5B02"/>
    <w:rsid w:val="006B039F"/>
    <w:rsid w:val="006B1572"/>
    <w:rsid w:val="006B188B"/>
    <w:rsid w:val="006B1A55"/>
    <w:rsid w:val="006C1336"/>
    <w:rsid w:val="006C134B"/>
    <w:rsid w:val="006C1A79"/>
    <w:rsid w:val="006C1AED"/>
    <w:rsid w:val="006C2877"/>
    <w:rsid w:val="006C3A5B"/>
    <w:rsid w:val="006C6EBA"/>
    <w:rsid w:val="006C7758"/>
    <w:rsid w:val="006D57FF"/>
    <w:rsid w:val="006E5390"/>
    <w:rsid w:val="006E6F3B"/>
    <w:rsid w:val="006E79F1"/>
    <w:rsid w:val="006F0D0E"/>
    <w:rsid w:val="006F1C96"/>
    <w:rsid w:val="006F46E0"/>
    <w:rsid w:val="00700FF2"/>
    <w:rsid w:val="007025E0"/>
    <w:rsid w:val="00713B12"/>
    <w:rsid w:val="00724503"/>
    <w:rsid w:val="00727CAB"/>
    <w:rsid w:val="00733137"/>
    <w:rsid w:val="00733CEE"/>
    <w:rsid w:val="00733DB7"/>
    <w:rsid w:val="00734E41"/>
    <w:rsid w:val="007366BB"/>
    <w:rsid w:val="0073715F"/>
    <w:rsid w:val="0074047F"/>
    <w:rsid w:val="00741D41"/>
    <w:rsid w:val="007449ED"/>
    <w:rsid w:val="00746B9C"/>
    <w:rsid w:val="00755312"/>
    <w:rsid w:val="0075562F"/>
    <w:rsid w:val="007654B0"/>
    <w:rsid w:val="00766530"/>
    <w:rsid w:val="00767C1E"/>
    <w:rsid w:val="00767D52"/>
    <w:rsid w:val="007725D3"/>
    <w:rsid w:val="00781E7D"/>
    <w:rsid w:val="00781F36"/>
    <w:rsid w:val="00784159"/>
    <w:rsid w:val="00790B33"/>
    <w:rsid w:val="00792DFB"/>
    <w:rsid w:val="00797668"/>
    <w:rsid w:val="007976A9"/>
    <w:rsid w:val="007A12CE"/>
    <w:rsid w:val="007A3343"/>
    <w:rsid w:val="007A43BB"/>
    <w:rsid w:val="007A5DD6"/>
    <w:rsid w:val="007A6209"/>
    <w:rsid w:val="007B00E1"/>
    <w:rsid w:val="007B4AEC"/>
    <w:rsid w:val="007C0318"/>
    <w:rsid w:val="007C0EB4"/>
    <w:rsid w:val="007C3577"/>
    <w:rsid w:val="007C7985"/>
    <w:rsid w:val="007D001E"/>
    <w:rsid w:val="007D566F"/>
    <w:rsid w:val="007E0063"/>
    <w:rsid w:val="007E046E"/>
    <w:rsid w:val="007E1D82"/>
    <w:rsid w:val="007E46B6"/>
    <w:rsid w:val="007E553D"/>
    <w:rsid w:val="007E5942"/>
    <w:rsid w:val="007E657D"/>
    <w:rsid w:val="007F005B"/>
    <w:rsid w:val="007F3E3E"/>
    <w:rsid w:val="00800530"/>
    <w:rsid w:val="00811BBF"/>
    <w:rsid w:val="00813618"/>
    <w:rsid w:val="00816097"/>
    <w:rsid w:val="00817BD5"/>
    <w:rsid w:val="00817CA0"/>
    <w:rsid w:val="0082123E"/>
    <w:rsid w:val="008220F8"/>
    <w:rsid w:val="00822936"/>
    <w:rsid w:val="00822CE9"/>
    <w:rsid w:val="008274E3"/>
    <w:rsid w:val="008315BB"/>
    <w:rsid w:val="008317E8"/>
    <w:rsid w:val="00832C66"/>
    <w:rsid w:val="00837DAF"/>
    <w:rsid w:val="0084090C"/>
    <w:rsid w:val="00841C1D"/>
    <w:rsid w:val="00845613"/>
    <w:rsid w:val="00846882"/>
    <w:rsid w:val="00854D54"/>
    <w:rsid w:val="0085640D"/>
    <w:rsid w:val="00857A90"/>
    <w:rsid w:val="0086049E"/>
    <w:rsid w:val="00863F37"/>
    <w:rsid w:val="00864F39"/>
    <w:rsid w:val="00865447"/>
    <w:rsid w:val="00882BCB"/>
    <w:rsid w:val="00883995"/>
    <w:rsid w:val="00885AA9"/>
    <w:rsid w:val="00886006"/>
    <w:rsid w:val="008863F2"/>
    <w:rsid w:val="008911B9"/>
    <w:rsid w:val="00893D35"/>
    <w:rsid w:val="008944DB"/>
    <w:rsid w:val="008948A9"/>
    <w:rsid w:val="00894D08"/>
    <w:rsid w:val="008961A4"/>
    <w:rsid w:val="008A2940"/>
    <w:rsid w:val="008A3FB0"/>
    <w:rsid w:val="008A5319"/>
    <w:rsid w:val="008A6A33"/>
    <w:rsid w:val="008A6E3D"/>
    <w:rsid w:val="008A6F05"/>
    <w:rsid w:val="008B0F38"/>
    <w:rsid w:val="008B43F2"/>
    <w:rsid w:val="008B4E95"/>
    <w:rsid w:val="008C004C"/>
    <w:rsid w:val="008C010F"/>
    <w:rsid w:val="008C0996"/>
    <w:rsid w:val="008C120E"/>
    <w:rsid w:val="008C2B4E"/>
    <w:rsid w:val="008C49D7"/>
    <w:rsid w:val="008D04E0"/>
    <w:rsid w:val="008D4FFD"/>
    <w:rsid w:val="008D6612"/>
    <w:rsid w:val="008D7EFE"/>
    <w:rsid w:val="008E1093"/>
    <w:rsid w:val="008E134A"/>
    <w:rsid w:val="008E282A"/>
    <w:rsid w:val="008E3766"/>
    <w:rsid w:val="008E4269"/>
    <w:rsid w:val="008E426D"/>
    <w:rsid w:val="008E4BBD"/>
    <w:rsid w:val="008F69A0"/>
    <w:rsid w:val="009127E2"/>
    <w:rsid w:val="00921BAB"/>
    <w:rsid w:val="00922343"/>
    <w:rsid w:val="009267A7"/>
    <w:rsid w:val="00934BA8"/>
    <w:rsid w:val="009362CA"/>
    <w:rsid w:val="009366F2"/>
    <w:rsid w:val="009403F8"/>
    <w:rsid w:val="00940842"/>
    <w:rsid w:val="0094235A"/>
    <w:rsid w:val="0094501E"/>
    <w:rsid w:val="00947827"/>
    <w:rsid w:val="00951AC1"/>
    <w:rsid w:val="00952940"/>
    <w:rsid w:val="0095430C"/>
    <w:rsid w:val="00954C75"/>
    <w:rsid w:val="0096336D"/>
    <w:rsid w:val="00963C79"/>
    <w:rsid w:val="00965F6C"/>
    <w:rsid w:val="00971465"/>
    <w:rsid w:val="00976274"/>
    <w:rsid w:val="00977145"/>
    <w:rsid w:val="00983C75"/>
    <w:rsid w:val="0099442B"/>
    <w:rsid w:val="00996367"/>
    <w:rsid w:val="009970B6"/>
    <w:rsid w:val="009A1882"/>
    <w:rsid w:val="009A3DF4"/>
    <w:rsid w:val="009A69CC"/>
    <w:rsid w:val="009A7F61"/>
    <w:rsid w:val="009B2FCC"/>
    <w:rsid w:val="009B79DD"/>
    <w:rsid w:val="009C2E36"/>
    <w:rsid w:val="009C3CE5"/>
    <w:rsid w:val="009C7416"/>
    <w:rsid w:val="009D01D6"/>
    <w:rsid w:val="009D262F"/>
    <w:rsid w:val="009D3908"/>
    <w:rsid w:val="009E094F"/>
    <w:rsid w:val="009E1087"/>
    <w:rsid w:val="009E1231"/>
    <w:rsid w:val="009E46B7"/>
    <w:rsid w:val="009F15D5"/>
    <w:rsid w:val="009F239A"/>
    <w:rsid w:val="009F3AD1"/>
    <w:rsid w:val="00A01BC6"/>
    <w:rsid w:val="00A03916"/>
    <w:rsid w:val="00A05202"/>
    <w:rsid w:val="00A224F4"/>
    <w:rsid w:val="00A23926"/>
    <w:rsid w:val="00A24453"/>
    <w:rsid w:val="00A25622"/>
    <w:rsid w:val="00A315DC"/>
    <w:rsid w:val="00A32870"/>
    <w:rsid w:val="00A36B8C"/>
    <w:rsid w:val="00A40E72"/>
    <w:rsid w:val="00A41614"/>
    <w:rsid w:val="00A41C3D"/>
    <w:rsid w:val="00A441CD"/>
    <w:rsid w:val="00A44B88"/>
    <w:rsid w:val="00A50A86"/>
    <w:rsid w:val="00A52241"/>
    <w:rsid w:val="00A53B68"/>
    <w:rsid w:val="00A54AAB"/>
    <w:rsid w:val="00A562BD"/>
    <w:rsid w:val="00A56B37"/>
    <w:rsid w:val="00A67BA1"/>
    <w:rsid w:val="00A739E7"/>
    <w:rsid w:val="00A808D5"/>
    <w:rsid w:val="00A81BDE"/>
    <w:rsid w:val="00A8712A"/>
    <w:rsid w:val="00AA0B91"/>
    <w:rsid w:val="00AA15D9"/>
    <w:rsid w:val="00AA5247"/>
    <w:rsid w:val="00AA7260"/>
    <w:rsid w:val="00AA7648"/>
    <w:rsid w:val="00AA78C3"/>
    <w:rsid w:val="00AB2CAF"/>
    <w:rsid w:val="00AB2D23"/>
    <w:rsid w:val="00AC2E2E"/>
    <w:rsid w:val="00AC698A"/>
    <w:rsid w:val="00AC778A"/>
    <w:rsid w:val="00AD1A77"/>
    <w:rsid w:val="00AD27D7"/>
    <w:rsid w:val="00AD3E7F"/>
    <w:rsid w:val="00AD41DE"/>
    <w:rsid w:val="00AD5080"/>
    <w:rsid w:val="00AE4E88"/>
    <w:rsid w:val="00AF1050"/>
    <w:rsid w:val="00AF19E8"/>
    <w:rsid w:val="00AF6B34"/>
    <w:rsid w:val="00B014D7"/>
    <w:rsid w:val="00B01DA1"/>
    <w:rsid w:val="00B06C55"/>
    <w:rsid w:val="00B07A7E"/>
    <w:rsid w:val="00B17DDD"/>
    <w:rsid w:val="00B218C2"/>
    <w:rsid w:val="00B22E19"/>
    <w:rsid w:val="00B25C9F"/>
    <w:rsid w:val="00B26FD4"/>
    <w:rsid w:val="00B32813"/>
    <w:rsid w:val="00B37976"/>
    <w:rsid w:val="00B41B9E"/>
    <w:rsid w:val="00B421D9"/>
    <w:rsid w:val="00B426B2"/>
    <w:rsid w:val="00B42D3C"/>
    <w:rsid w:val="00B52903"/>
    <w:rsid w:val="00B53625"/>
    <w:rsid w:val="00B56010"/>
    <w:rsid w:val="00B573F6"/>
    <w:rsid w:val="00B6485D"/>
    <w:rsid w:val="00B66FFC"/>
    <w:rsid w:val="00B6795E"/>
    <w:rsid w:val="00B709CF"/>
    <w:rsid w:val="00B805B4"/>
    <w:rsid w:val="00B83049"/>
    <w:rsid w:val="00B83E66"/>
    <w:rsid w:val="00B85F93"/>
    <w:rsid w:val="00B91A36"/>
    <w:rsid w:val="00B92E46"/>
    <w:rsid w:val="00B949F5"/>
    <w:rsid w:val="00B968E6"/>
    <w:rsid w:val="00B97494"/>
    <w:rsid w:val="00B977C8"/>
    <w:rsid w:val="00BA5291"/>
    <w:rsid w:val="00BA7209"/>
    <w:rsid w:val="00BB1AFD"/>
    <w:rsid w:val="00BC1B20"/>
    <w:rsid w:val="00BC4BBD"/>
    <w:rsid w:val="00BC689A"/>
    <w:rsid w:val="00BD011A"/>
    <w:rsid w:val="00BD1E81"/>
    <w:rsid w:val="00BD4DCA"/>
    <w:rsid w:val="00BD5BB3"/>
    <w:rsid w:val="00BF06BA"/>
    <w:rsid w:val="00BF0A23"/>
    <w:rsid w:val="00BF1E01"/>
    <w:rsid w:val="00BF337A"/>
    <w:rsid w:val="00BF5366"/>
    <w:rsid w:val="00C0314A"/>
    <w:rsid w:val="00C05729"/>
    <w:rsid w:val="00C12163"/>
    <w:rsid w:val="00C132CA"/>
    <w:rsid w:val="00C159D4"/>
    <w:rsid w:val="00C1693B"/>
    <w:rsid w:val="00C209EA"/>
    <w:rsid w:val="00C216DD"/>
    <w:rsid w:val="00C22DC3"/>
    <w:rsid w:val="00C259FA"/>
    <w:rsid w:val="00C307ED"/>
    <w:rsid w:val="00C31BB6"/>
    <w:rsid w:val="00C32C75"/>
    <w:rsid w:val="00C33324"/>
    <w:rsid w:val="00C351EC"/>
    <w:rsid w:val="00C437F4"/>
    <w:rsid w:val="00C46855"/>
    <w:rsid w:val="00C500B1"/>
    <w:rsid w:val="00C50838"/>
    <w:rsid w:val="00C51446"/>
    <w:rsid w:val="00C53E4A"/>
    <w:rsid w:val="00C5488D"/>
    <w:rsid w:val="00C54949"/>
    <w:rsid w:val="00C54BBC"/>
    <w:rsid w:val="00C54FE8"/>
    <w:rsid w:val="00C55217"/>
    <w:rsid w:val="00C55352"/>
    <w:rsid w:val="00C57E87"/>
    <w:rsid w:val="00C64119"/>
    <w:rsid w:val="00C65A5F"/>
    <w:rsid w:val="00C65AE4"/>
    <w:rsid w:val="00C669F8"/>
    <w:rsid w:val="00C70355"/>
    <w:rsid w:val="00C7044F"/>
    <w:rsid w:val="00C7244A"/>
    <w:rsid w:val="00C72F7C"/>
    <w:rsid w:val="00C74F2F"/>
    <w:rsid w:val="00C81A34"/>
    <w:rsid w:val="00C84175"/>
    <w:rsid w:val="00C862F0"/>
    <w:rsid w:val="00C867FD"/>
    <w:rsid w:val="00C92369"/>
    <w:rsid w:val="00C93D16"/>
    <w:rsid w:val="00C94EB8"/>
    <w:rsid w:val="00C97C8C"/>
    <w:rsid w:val="00CA6969"/>
    <w:rsid w:val="00CB7FEF"/>
    <w:rsid w:val="00CC1A86"/>
    <w:rsid w:val="00CC1C23"/>
    <w:rsid w:val="00CC2035"/>
    <w:rsid w:val="00CC2949"/>
    <w:rsid w:val="00CC2B08"/>
    <w:rsid w:val="00CC3401"/>
    <w:rsid w:val="00CC7485"/>
    <w:rsid w:val="00CD5C14"/>
    <w:rsid w:val="00CE1994"/>
    <w:rsid w:val="00CE30E2"/>
    <w:rsid w:val="00CE3124"/>
    <w:rsid w:val="00CE5AD6"/>
    <w:rsid w:val="00CF1297"/>
    <w:rsid w:val="00CF1C3E"/>
    <w:rsid w:val="00CF218F"/>
    <w:rsid w:val="00CF32BC"/>
    <w:rsid w:val="00CF557E"/>
    <w:rsid w:val="00CF6BC1"/>
    <w:rsid w:val="00CF6DE6"/>
    <w:rsid w:val="00D01300"/>
    <w:rsid w:val="00D015FA"/>
    <w:rsid w:val="00D049CF"/>
    <w:rsid w:val="00D07BF5"/>
    <w:rsid w:val="00D128EC"/>
    <w:rsid w:val="00D15D82"/>
    <w:rsid w:val="00D16AF5"/>
    <w:rsid w:val="00D174A4"/>
    <w:rsid w:val="00D20928"/>
    <w:rsid w:val="00D21E2F"/>
    <w:rsid w:val="00D2499C"/>
    <w:rsid w:val="00D27669"/>
    <w:rsid w:val="00D3056E"/>
    <w:rsid w:val="00D33654"/>
    <w:rsid w:val="00D34B7D"/>
    <w:rsid w:val="00D40285"/>
    <w:rsid w:val="00D4049D"/>
    <w:rsid w:val="00D40E6B"/>
    <w:rsid w:val="00D4166F"/>
    <w:rsid w:val="00D42257"/>
    <w:rsid w:val="00D43EEA"/>
    <w:rsid w:val="00D454D3"/>
    <w:rsid w:val="00D52D75"/>
    <w:rsid w:val="00D52F15"/>
    <w:rsid w:val="00D57C2D"/>
    <w:rsid w:val="00D631C8"/>
    <w:rsid w:val="00D674F1"/>
    <w:rsid w:val="00D7062A"/>
    <w:rsid w:val="00D7334A"/>
    <w:rsid w:val="00D73CE7"/>
    <w:rsid w:val="00D7486F"/>
    <w:rsid w:val="00D74D59"/>
    <w:rsid w:val="00D77939"/>
    <w:rsid w:val="00D84E27"/>
    <w:rsid w:val="00D85D26"/>
    <w:rsid w:val="00D9401C"/>
    <w:rsid w:val="00D963BF"/>
    <w:rsid w:val="00DA031E"/>
    <w:rsid w:val="00DA147C"/>
    <w:rsid w:val="00DA3394"/>
    <w:rsid w:val="00DA6CFF"/>
    <w:rsid w:val="00DA72B4"/>
    <w:rsid w:val="00DB550B"/>
    <w:rsid w:val="00DB641E"/>
    <w:rsid w:val="00DC38D7"/>
    <w:rsid w:val="00DD2E30"/>
    <w:rsid w:val="00DD36C2"/>
    <w:rsid w:val="00DD756C"/>
    <w:rsid w:val="00DD794A"/>
    <w:rsid w:val="00DE10D0"/>
    <w:rsid w:val="00DE2621"/>
    <w:rsid w:val="00DE4E72"/>
    <w:rsid w:val="00DE79A8"/>
    <w:rsid w:val="00DF6406"/>
    <w:rsid w:val="00DF6A1F"/>
    <w:rsid w:val="00E0553E"/>
    <w:rsid w:val="00E10D80"/>
    <w:rsid w:val="00E1227A"/>
    <w:rsid w:val="00E125E3"/>
    <w:rsid w:val="00E12902"/>
    <w:rsid w:val="00E20AFF"/>
    <w:rsid w:val="00E20E14"/>
    <w:rsid w:val="00E20FC0"/>
    <w:rsid w:val="00E20FD7"/>
    <w:rsid w:val="00E21291"/>
    <w:rsid w:val="00E22416"/>
    <w:rsid w:val="00E342DF"/>
    <w:rsid w:val="00E36929"/>
    <w:rsid w:val="00E36AEC"/>
    <w:rsid w:val="00E400CF"/>
    <w:rsid w:val="00E418CA"/>
    <w:rsid w:val="00E4290D"/>
    <w:rsid w:val="00E43D77"/>
    <w:rsid w:val="00E45FB1"/>
    <w:rsid w:val="00E504E2"/>
    <w:rsid w:val="00E51D80"/>
    <w:rsid w:val="00E55370"/>
    <w:rsid w:val="00E55F81"/>
    <w:rsid w:val="00E60238"/>
    <w:rsid w:val="00E637F2"/>
    <w:rsid w:val="00E6401C"/>
    <w:rsid w:val="00E64966"/>
    <w:rsid w:val="00E76DAF"/>
    <w:rsid w:val="00E81F45"/>
    <w:rsid w:val="00E84195"/>
    <w:rsid w:val="00E863E8"/>
    <w:rsid w:val="00E86DFC"/>
    <w:rsid w:val="00E87911"/>
    <w:rsid w:val="00E90C56"/>
    <w:rsid w:val="00E935A2"/>
    <w:rsid w:val="00E97C76"/>
    <w:rsid w:val="00EA52B8"/>
    <w:rsid w:val="00EB524C"/>
    <w:rsid w:val="00EB67E2"/>
    <w:rsid w:val="00EB69FA"/>
    <w:rsid w:val="00EB7F9C"/>
    <w:rsid w:val="00ED2A3F"/>
    <w:rsid w:val="00ED3D28"/>
    <w:rsid w:val="00ED3ECA"/>
    <w:rsid w:val="00ED48C6"/>
    <w:rsid w:val="00ED5B45"/>
    <w:rsid w:val="00ED6EBB"/>
    <w:rsid w:val="00EE0B64"/>
    <w:rsid w:val="00EE2607"/>
    <w:rsid w:val="00EE2E12"/>
    <w:rsid w:val="00EE4387"/>
    <w:rsid w:val="00EF1197"/>
    <w:rsid w:val="00F022C9"/>
    <w:rsid w:val="00F03DE5"/>
    <w:rsid w:val="00F13616"/>
    <w:rsid w:val="00F162C7"/>
    <w:rsid w:val="00F1638A"/>
    <w:rsid w:val="00F174DE"/>
    <w:rsid w:val="00F202C2"/>
    <w:rsid w:val="00F23A8C"/>
    <w:rsid w:val="00F30DD4"/>
    <w:rsid w:val="00F335DB"/>
    <w:rsid w:val="00F355B9"/>
    <w:rsid w:val="00F371FE"/>
    <w:rsid w:val="00F3786E"/>
    <w:rsid w:val="00F4188F"/>
    <w:rsid w:val="00F424E0"/>
    <w:rsid w:val="00F43906"/>
    <w:rsid w:val="00F45F5E"/>
    <w:rsid w:val="00F4628E"/>
    <w:rsid w:val="00F47DC6"/>
    <w:rsid w:val="00F56A64"/>
    <w:rsid w:val="00F571C5"/>
    <w:rsid w:val="00F61564"/>
    <w:rsid w:val="00F628E0"/>
    <w:rsid w:val="00F703C8"/>
    <w:rsid w:val="00F719F4"/>
    <w:rsid w:val="00F75D77"/>
    <w:rsid w:val="00F8324E"/>
    <w:rsid w:val="00F87A67"/>
    <w:rsid w:val="00F90F43"/>
    <w:rsid w:val="00F91421"/>
    <w:rsid w:val="00F91A3D"/>
    <w:rsid w:val="00F93044"/>
    <w:rsid w:val="00F93064"/>
    <w:rsid w:val="00F962BE"/>
    <w:rsid w:val="00FA4DE1"/>
    <w:rsid w:val="00FA51A6"/>
    <w:rsid w:val="00FB09DF"/>
    <w:rsid w:val="00FB2CE7"/>
    <w:rsid w:val="00FB41BF"/>
    <w:rsid w:val="00FB6B3F"/>
    <w:rsid w:val="00FC06AD"/>
    <w:rsid w:val="00FC6EDB"/>
    <w:rsid w:val="00FC7B47"/>
    <w:rsid w:val="00FD34DD"/>
    <w:rsid w:val="00FD3A7E"/>
    <w:rsid w:val="00FD58D0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3"/>
    <w:rPr>
      <w:b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F93"/>
    <w:pPr>
      <w:keepNext/>
      <w:jc w:val="center"/>
      <w:outlineLvl w:val="0"/>
    </w:pPr>
    <w:rPr>
      <w:b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5F93"/>
    <w:pPr>
      <w:keepNext/>
      <w:jc w:val="both"/>
      <w:outlineLvl w:val="1"/>
    </w:pPr>
    <w:rPr>
      <w:b w:val="0"/>
      <w:b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20F9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520F9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20F9A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520F9A"/>
    <w:rPr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520F9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520F9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B85F9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700FF2"/>
    <w:pPr>
      <w:jc w:val="center"/>
    </w:pPr>
    <w:rPr>
      <w:szCs w:val="28"/>
    </w:rPr>
  </w:style>
  <w:style w:type="paragraph" w:styleId="21">
    <w:name w:val="Body Text 2"/>
    <w:basedOn w:val="a"/>
    <w:rsid w:val="00700FF2"/>
    <w:pPr>
      <w:jc w:val="both"/>
    </w:pPr>
    <w:rPr>
      <w:b w:val="0"/>
      <w:szCs w:val="28"/>
    </w:rPr>
  </w:style>
  <w:style w:type="paragraph" w:customStyle="1" w:styleId="11">
    <w:name w:val="Текст1"/>
    <w:basedOn w:val="a"/>
    <w:rsid w:val="00432C19"/>
    <w:pPr>
      <w:widowControl w:val="0"/>
    </w:pPr>
    <w:rPr>
      <w:rFonts w:ascii="Courier New" w:hAnsi="Courier New"/>
      <w:b w:val="0"/>
      <w:sz w:val="20"/>
      <w:szCs w:val="20"/>
    </w:rPr>
  </w:style>
  <w:style w:type="paragraph" w:customStyle="1" w:styleId="ConsPlusNormal">
    <w:name w:val="ConsPlusNormal"/>
    <w:rsid w:val="007A5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525E8"/>
    <w:rPr>
      <w:rFonts w:ascii="Tahoma" w:hAnsi="Tahoma" w:cs="Tahoma"/>
      <w:sz w:val="16"/>
      <w:szCs w:val="16"/>
    </w:rPr>
  </w:style>
  <w:style w:type="paragraph" w:styleId="a5">
    <w:name w:val="header"/>
    <w:aliases w:val="Header Char"/>
    <w:basedOn w:val="a"/>
    <w:link w:val="a6"/>
    <w:uiPriority w:val="99"/>
    <w:rsid w:val="008B43F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B43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43F2"/>
  </w:style>
  <w:style w:type="table" w:styleId="a9">
    <w:name w:val="Table Grid"/>
    <w:basedOn w:val="a1"/>
    <w:rsid w:val="00D01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83E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83E66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3FB9"/>
    <w:pPr>
      <w:ind w:left="720"/>
      <w:contextualSpacing/>
    </w:pPr>
  </w:style>
  <w:style w:type="paragraph" w:customStyle="1" w:styleId="ab">
    <w:name w:val="Знак"/>
    <w:basedOn w:val="a"/>
    <w:rsid w:val="00345C6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E6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uiPriority w:val="99"/>
    <w:semiHidden/>
    <w:unhideWhenUsed/>
    <w:rsid w:val="004E6098"/>
    <w:rPr>
      <w:color w:val="0000FF"/>
      <w:u w:val="single"/>
    </w:rPr>
  </w:style>
  <w:style w:type="character" w:customStyle="1" w:styleId="ad">
    <w:name w:val="Цветовое выделение"/>
    <w:uiPriority w:val="99"/>
    <w:rsid w:val="00520F9A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520F9A"/>
    <w:rPr>
      <w:b/>
      <w:bCs/>
      <w:color w:val="106BBE"/>
    </w:rPr>
  </w:style>
  <w:style w:type="paragraph" w:customStyle="1" w:styleId="af">
    <w:name w:val="Текст (справка)"/>
    <w:basedOn w:val="a"/>
    <w:next w:val="a"/>
    <w:uiPriority w:val="99"/>
    <w:rsid w:val="00520F9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b w:val="0"/>
    </w:rPr>
  </w:style>
  <w:style w:type="paragraph" w:customStyle="1" w:styleId="af0">
    <w:name w:val="Комментарий"/>
    <w:basedOn w:val="af"/>
    <w:next w:val="a"/>
    <w:uiPriority w:val="99"/>
    <w:rsid w:val="00520F9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1">
    <w:name w:val="Опечатки"/>
    <w:uiPriority w:val="99"/>
    <w:rsid w:val="00520F9A"/>
    <w:rPr>
      <w:color w:val="FF0000"/>
    </w:rPr>
  </w:style>
  <w:style w:type="character" w:customStyle="1" w:styleId="af2">
    <w:name w:val="Сравнение редакций. Добавленный фрагмент"/>
    <w:uiPriority w:val="99"/>
    <w:rsid w:val="00520F9A"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uiPriority w:val="99"/>
    <w:rsid w:val="00520F9A"/>
    <w:rPr>
      <w:color w:val="000000"/>
      <w:shd w:val="clear" w:color="auto" w:fill="C4C413"/>
    </w:rPr>
  </w:style>
  <w:style w:type="paragraph" w:styleId="af4">
    <w:name w:val="Normal (Web)"/>
    <w:basedOn w:val="a"/>
    <w:uiPriority w:val="99"/>
    <w:semiHidden/>
    <w:unhideWhenUsed/>
    <w:rsid w:val="00B37976"/>
    <w:pPr>
      <w:spacing w:before="100" w:beforeAutospacing="1" w:after="100" w:afterAutospacing="1"/>
    </w:pPr>
    <w:rPr>
      <w:b w:val="0"/>
    </w:rPr>
  </w:style>
  <w:style w:type="paragraph" w:customStyle="1" w:styleId="af5">
    <w:name w:val="Прижатый влево"/>
    <w:basedOn w:val="a"/>
    <w:next w:val="a"/>
    <w:uiPriority w:val="99"/>
    <w:rsid w:val="00D9401C"/>
    <w:pPr>
      <w:widowControl w:val="0"/>
      <w:autoSpaceDE w:val="0"/>
      <w:autoSpaceDN w:val="0"/>
      <w:adjustRightInd w:val="0"/>
    </w:pPr>
    <w:rPr>
      <w:rFonts w:ascii="Arial" w:hAnsi="Arial" w:cs="Arial"/>
      <w:b w:val="0"/>
    </w:rPr>
  </w:style>
  <w:style w:type="paragraph" w:customStyle="1" w:styleId="af6">
    <w:name w:val="Нормальный (таблица)"/>
    <w:basedOn w:val="a"/>
    <w:next w:val="a"/>
    <w:uiPriority w:val="99"/>
    <w:rsid w:val="00D9401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</w:rPr>
  </w:style>
  <w:style w:type="paragraph" w:customStyle="1" w:styleId="af7">
    <w:name w:val="Таблицы (моноширинный)"/>
    <w:basedOn w:val="a"/>
    <w:next w:val="a"/>
    <w:uiPriority w:val="99"/>
    <w:rsid w:val="00D9401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</w:rPr>
  </w:style>
  <w:style w:type="paragraph" w:styleId="22">
    <w:name w:val="Body Text Indent 2"/>
    <w:basedOn w:val="a"/>
    <w:link w:val="23"/>
    <w:uiPriority w:val="99"/>
    <w:semiHidden/>
    <w:unhideWhenUsed/>
    <w:rsid w:val="00BD5B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D5BB3"/>
    <w:rPr>
      <w:b/>
      <w:sz w:val="24"/>
      <w:szCs w:val="24"/>
    </w:r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B6485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B763429FC7C444B3F5F3A732D1A901DD3271B8EBA497AE35A937FB68L6w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D503-A425-4734-AC65-980D8E51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7373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49307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consultantplus://offline/ref=06B763429FC7C444B3F5F3A732D1A901DD3271B8EBA497AE35A937FB68L6wCH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VSMaschenko</cp:lastModifiedBy>
  <cp:revision>18</cp:revision>
  <cp:lastPrinted>2017-10-19T06:28:00Z</cp:lastPrinted>
  <dcterms:created xsi:type="dcterms:W3CDTF">2017-10-05T10:52:00Z</dcterms:created>
  <dcterms:modified xsi:type="dcterms:W3CDTF">2017-10-19T06:28:00Z</dcterms:modified>
</cp:coreProperties>
</file>