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8"/>
        <w:ind w:left="5245" w:right="-2" w:firstLine="0"/>
        <w:widowControl/>
        <w:rPr>
          <w:rFonts w:ascii="Liberation Sans" w:hAnsi="Liberation Sans" w:cs="Liberation Sans"/>
          <w:sz w:val="24"/>
          <w:szCs w:val="24"/>
        </w:rPr>
        <w:outlineLvl w:val="1"/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79"/>
        <w:jc w:val="center"/>
        <w:widowControl/>
        <w:tabs>
          <w:tab w:val="left" w:pos="4536" w:leader="none"/>
        </w:tabs>
        <w:rPr>
          <w:rFonts w:ascii="Liberation Sans" w:hAnsi="Liberation Sans" w:cs="Liberation Sans"/>
          <w:b w:val="0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sz w:val="24"/>
          <w:szCs w:val="24"/>
        </w:rPr>
        <w:t xml:space="preserve">ТАБЛИЦА</w:t>
      </w:r>
      <w:r>
        <w:rPr>
          <w:rFonts w:ascii="Liberation Sans" w:hAnsi="Liberation Sans" w:cs="Liberation Sans"/>
        </w:rPr>
      </w:r>
      <w:r/>
    </w:p>
    <w:p>
      <w:pPr>
        <w:pStyle w:val="879"/>
        <w:jc w:val="center"/>
        <w:widowControl/>
        <w:tabs>
          <w:tab w:val="left" w:pos="4536" w:leader="none"/>
        </w:tabs>
        <w:rPr>
          <w:rFonts w:ascii="Liberation Sans" w:hAnsi="Liberation Sans" w:cs="Liberation Sans"/>
          <w:b w:val="0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sz w:val="24"/>
          <w:szCs w:val="24"/>
        </w:rPr>
        <w:t xml:space="preserve">оценки критери</w:t>
      </w:r>
      <w:r>
        <w:rPr>
          <w:rFonts w:ascii="Liberation Sans" w:hAnsi="Liberation Sans" w:eastAsia="Liberation Serif" w:cs="Liberation Sans"/>
          <w:b w:val="0"/>
          <w:sz w:val="24"/>
          <w:szCs w:val="24"/>
        </w:rPr>
        <w:t xml:space="preserve">е</w:t>
      </w:r>
      <w:r>
        <w:rPr>
          <w:rFonts w:ascii="Liberation Sans" w:hAnsi="Liberation Sans" w:eastAsia="Liberation Serif" w:cs="Liberation Sans"/>
          <w:b w:val="0"/>
          <w:sz w:val="24"/>
          <w:szCs w:val="24"/>
        </w:rPr>
        <w:t xml:space="preserve">в</w:t>
      </w:r>
      <w:r>
        <w:rPr>
          <w:rFonts w:ascii="Liberation Sans" w:hAnsi="Liberation Sans" w:eastAsia="Liberation Serif" w:cs="Liberation Sans"/>
          <w:b w:val="0"/>
          <w:sz w:val="24"/>
          <w:szCs w:val="24"/>
        </w:rPr>
        <w:t xml:space="preserve"> участников отбора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b w:val="0"/>
          <w:bCs w:val="0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tbl>
      <w:tblPr>
        <w:tblStyle w:val="89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6204"/>
        <w:gridCol w:w="283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№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 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Наименование критерия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Наименование муниципального образования/наименование организации (учреждения) </w:t>
            </w: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(баллы </w:t>
            </w: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&lt;*&gt;</w:t>
            </w: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)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Численность работников, занятых на работах с вредными и (или) опасными условиями труда (чел./% к списочной численности работающих)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Численность работников, работающих под воздействием тяжести трудового процесса (чел./% к списочной численности работающих)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Численность работников, работающих под воздействием напряженности трудового процесса (чел./% к списочной численности работающих)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4.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Численность работников, получающих компенсации за работу с вредными и (или) опасными условиями труда (чел./% к списочной численности работающих)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5.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Численность работников, которым были улучшены условия труда за отчетный период (чел./% к списочной численности работающих)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6.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Наличие и структура службы охраны труда (чел.), в том числе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Отдельное подразделение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Освобожденный работник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На условиях совместительства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7.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Численность руководителей, их заместителей и специалистов, которые должны пройти обучение по охране труда и проверку знаний требований охраны труда (чел.)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Из них прошли обучение и проверку знаний (чел./% к общей численности руководителей, их заместителей и специалистов, которые должны пройти обучение по охране труда и проверку знаний требований охраны труда)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8.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Численность работников, которые должны пройти обучение по охране труда и проверку знаний требований охраны труда (чел.)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Из них прошли обучение и проверку знаний (чел./% к общей численности работников, которые должны пройти обучение по охране труда и проверку знаний требований охраны труда)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9.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Количество рабочих мест в организации, из них количество рабочих мест, на которых проведена специальная оценка условий труда, - всего (% к общему количеству рабочих мест)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10.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Удельный вес рабочих мест с классами условий труда 1 (оптимальные) и 2 (допустимые) (%)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Удельный вес рабочих мест с классами условий труда 3 (вредные), 4 (опасные) (%)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12.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Численность работников, застрахованных от несчастных случаев на производстве и профессиональных заболеваний (чел./% к общей численности работающих)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13.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Численность работников, подлежащих периодическому медицинскому осмотру в отчетном периоде (чел.)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Из них численность работников, прошедших периодический медицинский осмотр в отчетный период (чел./% к общей численности работников, подлежащих периодическому медицинскому осмотру в отчетном периоде)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14.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Наличие зарегистрированного в установленном порядке коллективного договора, имеющего раздел по охране труда (период действия коллективного договора)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15.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Количество выполненных мероприятий по улучшению условий и охраны труда, предусмотренных коллективным договором (соглашением), - всего (% от общего количества мероприятий)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16.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Обеспеченность работников организации сертифицированной специальной одеждой, специальной обувью и другими средствами индивидуальной защиты (в % к нормам)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17.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Обеспеченность работников санитарно-бытовыми помещениями (в % к нормам)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Столовыми или комнатами приема пищи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Умывальными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Гардеробными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Душевыми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Медицинскими пунктами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18.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Наличие кабинета (уголка) по охране труда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19.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Наличие совместного комитета (комиссии) по охране труда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20.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Сумма израсходованных средств на мероприятия по охране труда за отчетный период - всего (тыс. руб.)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В том числе на одного работника - всего (тыс. руб.)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21.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Количество мероприятий, проводимых в рамках Дня охраны труда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left="0" w:right="0" w:firstLine="540"/>
        <w:jc w:val="both"/>
        <w:spacing w:before="0" w:after="0"/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 </w:t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both"/>
        <w:spacing w:before="0" w:after="0"/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--------------------------------</w:t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both"/>
        <w:spacing w:before="168" w:after="0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&lt;*&gt; Количество баллов определяется в соответствии с методикой оценки критериев участников отбора.</w:t>
      </w:r>
      <w:r>
        <w:rPr>
          <w:rFonts w:ascii="Liberation Sans" w:hAnsi="Liberation Sans" w:eastAsia="Times New Roman" w:cs="Liberation Sans"/>
          <w:color w:val="000000"/>
          <w:sz w:val="24"/>
        </w:rPr>
        <w:t xml:space="preserve"> 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erif" w:hAnsi="Liberation Serif" w:eastAsia="Liberation Serif" w:cs="Liberation Serif"/>
          <w:b w:val="0"/>
          <w:bCs w:val="0"/>
          <w:sz w:val="28"/>
          <w:szCs w:val="28"/>
        </w:rPr>
      </w:pP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</w:rPr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418" w:header="737" w:footer="326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imes New Roman">
    <w:panose1 w:val="02020603050405020304"/>
  </w:font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alibri">
    <w:panose1 w:val="020F0502020204030204"/>
  </w:font>
  <w:font w:name="Tahoma">
    <w:panose1 w:val="020B0502040504020204"/>
  </w:font>
  <w:font w:name="Courier New">
    <w:panose1 w:val="020703090202050204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191877"/>
      <w:docPartObj>
        <w:docPartGallery w:val="Page Numbers (Top of Page)"/>
        <w:docPartUnique w:val="true"/>
      </w:docPartObj>
      <w:rPr/>
    </w:sdtPr>
    <w:sdtContent>
      <w:p>
        <w:pPr>
          <w:pStyle w:val="881"/>
          <w:jc w:val="center"/>
        </w:pPr>
        <w:fldSimple w:instr="PAGE \* MERGEFORMAT">
          <w:r>
            <w:t xml:space="preserve">1</w:t>
          </w:r>
        </w:fldSimple>
        <w:r/>
        <w:r/>
      </w:p>
    </w:sdtContent>
  </w:sdt>
  <w:p>
    <w:pPr>
      <w:pStyle w:val="881"/>
      <w:rPr>
        <w:sz w:val="20"/>
        <w:szCs w:val="20"/>
      </w:rPr>
    </w:pPr>
    <w:r>
      <w:rPr>
        <w:sz w:val="20"/>
        <w:szCs w:val="20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15" w:hanging="360"/>
        <w:tabs>
          <w:tab w:val="num" w:pos="1215" w:leader="none"/>
        </w:tabs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935" w:hanging="360"/>
        <w:tabs>
          <w:tab w:val="num" w:pos="1935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55" w:hanging="360"/>
        <w:tabs>
          <w:tab w:val="num" w:pos="2655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75" w:hanging="360"/>
        <w:tabs>
          <w:tab w:val="num" w:pos="3375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95" w:hanging="360"/>
        <w:tabs>
          <w:tab w:val="num" w:pos="4095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15" w:hanging="360"/>
        <w:tabs>
          <w:tab w:val="num" w:pos="4815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35" w:hanging="360"/>
        <w:tabs>
          <w:tab w:val="num" w:pos="5535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55" w:hanging="360"/>
        <w:tabs>
          <w:tab w:val="num" w:pos="6255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75" w:hanging="360"/>
        <w:tabs>
          <w:tab w:val="num" w:pos="6975" w:leader="none"/>
        </w:tabs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1075" w:hanging="375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suff w:val="tab"/>
      <w:lvlText w:val="%2."/>
      <w:lvlJc w:val="left"/>
      <w:pPr>
        <w:ind w:left="1999" w:hanging="1290"/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tab"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suff w:val="tab"/>
      <w:lvlText w:val="%1.%2.%3."/>
      <w:lvlJc w:val="left"/>
      <w:pPr>
        <w:ind w:left="2008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suff w:val="tab"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6"/>
  </w:num>
  <w:num w:numId="5">
    <w:abstractNumId w:val="3"/>
  </w:num>
  <w:num w:numId="6">
    <w:abstractNumId w:val="15"/>
  </w:num>
  <w:num w:numId="7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155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8">
    <w:abstractNumId w:val="7"/>
  </w:num>
  <w:num w:numId="9">
    <w:abstractNumId w:val="14"/>
  </w:num>
  <w:num w:numId="10">
    <w:abstractNumId w:val="4"/>
  </w:num>
  <w:num w:numId="11">
    <w:abstractNumId w:val="8"/>
  </w:num>
  <w:num w:numId="12">
    <w:abstractNumId w:val="16"/>
  </w:num>
  <w:num w:numId="13">
    <w:abstractNumId w:val="9"/>
  </w:num>
  <w:num w:numId="14">
    <w:abstractNumId w:val="11"/>
  </w:num>
  <w:num w:numId="15">
    <w:abstractNumId w:val="10"/>
  </w:num>
  <w:num w:numId="16">
    <w:abstractNumId w:val="2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2">
    <w:name w:val="Heading 1 Char"/>
    <w:basedOn w:val="875"/>
    <w:link w:val="872"/>
    <w:uiPriority w:val="9"/>
    <w:rPr>
      <w:rFonts w:ascii="Arial" w:hAnsi="Arial" w:eastAsia="Arial" w:cs="Arial"/>
      <w:sz w:val="40"/>
      <w:szCs w:val="40"/>
    </w:rPr>
  </w:style>
  <w:style w:type="character" w:styleId="703">
    <w:name w:val="Heading 2 Char"/>
    <w:basedOn w:val="875"/>
    <w:link w:val="873"/>
    <w:uiPriority w:val="9"/>
    <w:rPr>
      <w:rFonts w:ascii="Arial" w:hAnsi="Arial" w:eastAsia="Arial" w:cs="Arial"/>
      <w:sz w:val="34"/>
    </w:rPr>
  </w:style>
  <w:style w:type="paragraph" w:styleId="704">
    <w:name w:val="Heading 3"/>
    <w:basedOn w:val="871"/>
    <w:next w:val="871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5">
    <w:name w:val="Heading 3 Char"/>
    <w:basedOn w:val="875"/>
    <w:link w:val="704"/>
    <w:uiPriority w:val="9"/>
    <w:rPr>
      <w:rFonts w:ascii="Arial" w:hAnsi="Arial" w:eastAsia="Arial" w:cs="Arial"/>
      <w:sz w:val="30"/>
      <w:szCs w:val="30"/>
    </w:rPr>
  </w:style>
  <w:style w:type="paragraph" w:styleId="706">
    <w:name w:val="Heading 4"/>
    <w:basedOn w:val="871"/>
    <w:next w:val="871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7">
    <w:name w:val="Heading 4 Char"/>
    <w:basedOn w:val="875"/>
    <w:link w:val="706"/>
    <w:uiPriority w:val="9"/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871"/>
    <w:next w:val="871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9">
    <w:name w:val="Heading 5 Char"/>
    <w:basedOn w:val="875"/>
    <w:link w:val="708"/>
    <w:uiPriority w:val="9"/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871"/>
    <w:next w:val="871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1">
    <w:name w:val="Heading 6 Char"/>
    <w:basedOn w:val="875"/>
    <w:link w:val="710"/>
    <w:uiPriority w:val="9"/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871"/>
    <w:next w:val="871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7 Char"/>
    <w:basedOn w:val="875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4">
    <w:name w:val="Heading 8 Char"/>
    <w:basedOn w:val="875"/>
    <w:link w:val="874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1"/>
    <w:next w:val="871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5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No Spacing"/>
    <w:uiPriority w:val="1"/>
    <w:qFormat/>
    <w:pPr>
      <w:spacing w:before="0" w:after="0" w:line="240" w:lineRule="auto"/>
    </w:pPr>
  </w:style>
  <w:style w:type="character" w:styleId="718">
    <w:name w:val="Title Char"/>
    <w:basedOn w:val="875"/>
    <w:link w:val="888"/>
    <w:uiPriority w:val="10"/>
    <w:rPr>
      <w:sz w:val="48"/>
      <w:szCs w:val="48"/>
    </w:rPr>
  </w:style>
  <w:style w:type="paragraph" w:styleId="719">
    <w:name w:val="Subtitle"/>
    <w:basedOn w:val="871"/>
    <w:next w:val="871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basedOn w:val="875"/>
    <w:link w:val="719"/>
    <w:uiPriority w:val="11"/>
    <w:rPr>
      <w:sz w:val="24"/>
      <w:szCs w:val="24"/>
    </w:rPr>
  </w:style>
  <w:style w:type="paragraph" w:styleId="721">
    <w:name w:val="Quote"/>
    <w:basedOn w:val="871"/>
    <w:next w:val="871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1"/>
    <w:next w:val="871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character" w:styleId="725">
    <w:name w:val="Header Char"/>
    <w:basedOn w:val="875"/>
    <w:link w:val="881"/>
    <w:uiPriority w:val="99"/>
  </w:style>
  <w:style w:type="character" w:styleId="726">
    <w:name w:val="Footer Char"/>
    <w:basedOn w:val="875"/>
    <w:link w:val="882"/>
    <w:uiPriority w:val="99"/>
  </w:style>
  <w:style w:type="paragraph" w:styleId="727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882"/>
    <w:uiPriority w:val="99"/>
  </w:style>
  <w:style w:type="table" w:styleId="729">
    <w:name w:val="Table Grid Light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4">
    <w:name w:val="footnote text"/>
    <w:basedOn w:val="871"/>
    <w:link w:val="855"/>
    <w:uiPriority w:val="99"/>
    <w:semiHidden/>
    <w:unhideWhenUsed/>
    <w:pPr>
      <w:spacing w:after="40" w:line="240" w:lineRule="auto"/>
    </w:pPr>
    <w:rPr>
      <w:sz w:val="18"/>
    </w:rPr>
  </w:style>
  <w:style w:type="character" w:styleId="855">
    <w:name w:val="Footnote Text Char"/>
    <w:link w:val="854"/>
    <w:uiPriority w:val="99"/>
    <w:rPr>
      <w:sz w:val="18"/>
    </w:rPr>
  </w:style>
  <w:style w:type="character" w:styleId="856">
    <w:name w:val="footnote reference"/>
    <w:basedOn w:val="875"/>
    <w:uiPriority w:val="99"/>
    <w:unhideWhenUsed/>
    <w:rPr>
      <w:vertAlign w:val="superscript"/>
    </w:rPr>
  </w:style>
  <w:style w:type="paragraph" w:styleId="857">
    <w:name w:val="endnote text"/>
    <w:basedOn w:val="871"/>
    <w:link w:val="858"/>
    <w:uiPriority w:val="99"/>
    <w:semiHidden/>
    <w:unhideWhenUsed/>
    <w:pPr>
      <w:spacing w:after="0" w:line="240" w:lineRule="auto"/>
    </w:pPr>
    <w:rPr>
      <w:sz w:val="20"/>
    </w:rPr>
  </w:style>
  <w:style w:type="character" w:styleId="858">
    <w:name w:val="Endnote Text Char"/>
    <w:link w:val="857"/>
    <w:uiPriority w:val="99"/>
    <w:rPr>
      <w:sz w:val="20"/>
    </w:rPr>
  </w:style>
  <w:style w:type="character" w:styleId="859">
    <w:name w:val="endnote reference"/>
    <w:basedOn w:val="875"/>
    <w:uiPriority w:val="99"/>
    <w:semiHidden/>
    <w:unhideWhenUsed/>
    <w:rPr>
      <w:vertAlign w:val="superscript"/>
    </w:rPr>
  </w:style>
  <w:style w:type="paragraph" w:styleId="860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61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62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3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4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5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6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7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8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871"/>
    <w:next w:val="871"/>
    <w:uiPriority w:val="99"/>
    <w:unhideWhenUsed/>
    <w:pPr>
      <w:spacing w:after="0" w:afterAutospacing="0"/>
    </w:pPr>
  </w:style>
  <w:style w:type="paragraph" w:styleId="871" w:default="1">
    <w:name w:val="Normal"/>
    <w:qFormat/>
    <w:rPr>
      <w:sz w:val="24"/>
      <w:szCs w:val="24"/>
    </w:rPr>
  </w:style>
  <w:style w:type="paragraph" w:styleId="872">
    <w:name w:val="Heading 1"/>
    <w:basedOn w:val="871"/>
    <w:next w:val="871"/>
    <w:link w:val="898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73">
    <w:name w:val="Heading 2"/>
    <w:basedOn w:val="871"/>
    <w:next w:val="871"/>
    <w:link w:val="893"/>
    <w:qFormat/>
    <w:pPr>
      <w:jc w:val="center"/>
      <w:keepNext/>
      <w:outlineLvl w:val="1"/>
    </w:pPr>
    <w:rPr>
      <w:b/>
      <w:sz w:val="28"/>
      <w:szCs w:val="20"/>
      <w:u w:val="single"/>
    </w:rPr>
  </w:style>
  <w:style w:type="paragraph" w:styleId="874">
    <w:name w:val="Heading 8"/>
    <w:basedOn w:val="871"/>
    <w:next w:val="871"/>
    <w:link w:val="890"/>
    <w:qFormat/>
    <w:pPr>
      <w:spacing w:before="240" w:after="60"/>
      <w:outlineLvl w:val="7"/>
    </w:pPr>
    <w:rPr>
      <w:rFonts w:eastAsia="Arial Unicode MS"/>
      <w:i/>
      <w:iCs/>
      <w:color w:val="000000"/>
    </w:rPr>
  </w:style>
  <w:style w:type="character" w:styleId="875" w:default="1">
    <w:name w:val="Default Paragraph Font"/>
    <w:uiPriority w:val="1"/>
    <w:semiHidden/>
    <w:unhideWhenUsed/>
  </w:style>
  <w:style w:type="table" w:styleId="87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7" w:default="1">
    <w:name w:val="No List"/>
    <w:uiPriority w:val="99"/>
    <w:semiHidden/>
    <w:unhideWhenUsed/>
  </w:style>
  <w:style w:type="paragraph" w:styleId="878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879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880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881">
    <w:name w:val="Header"/>
    <w:basedOn w:val="871"/>
    <w:link w:val="891"/>
    <w:pPr>
      <w:tabs>
        <w:tab w:val="center" w:pos="4677" w:leader="none"/>
        <w:tab w:val="right" w:pos="9355" w:leader="none"/>
      </w:tabs>
    </w:pPr>
  </w:style>
  <w:style w:type="paragraph" w:styleId="882">
    <w:name w:val="Footer"/>
    <w:basedOn w:val="871"/>
    <w:link w:val="892"/>
    <w:pPr>
      <w:tabs>
        <w:tab w:val="center" w:pos="4677" w:leader="none"/>
        <w:tab w:val="right" w:pos="9355" w:leader="none"/>
      </w:tabs>
    </w:pPr>
  </w:style>
  <w:style w:type="paragraph" w:styleId="883">
    <w:name w:val="Balloon Text"/>
    <w:basedOn w:val="871"/>
    <w:link w:val="895"/>
    <w:uiPriority w:val="99"/>
    <w:semiHidden/>
    <w:rPr>
      <w:rFonts w:ascii="Tahoma" w:hAnsi="Tahoma" w:cs="Tahoma"/>
      <w:sz w:val="16"/>
      <w:szCs w:val="16"/>
    </w:rPr>
  </w:style>
  <w:style w:type="paragraph" w:styleId="884">
    <w:name w:val="Normal (Web)"/>
    <w:basedOn w:val="871"/>
    <w:pPr>
      <w:spacing w:before="100" w:beforeAutospacing="1" w:after="100" w:afterAutospacing="1"/>
    </w:pPr>
  </w:style>
  <w:style w:type="character" w:styleId="885">
    <w:name w:val="Hyperlink"/>
    <w:basedOn w:val="875"/>
    <w:rPr>
      <w:color w:val="0000ff"/>
      <w:u w:val="single"/>
    </w:rPr>
  </w:style>
  <w:style w:type="character" w:styleId="886">
    <w:name w:val="page number"/>
    <w:basedOn w:val="875"/>
  </w:style>
  <w:style w:type="paragraph" w:styleId="887" w:customStyle="1">
    <w:name w:val="ConsPlusCell"/>
    <w:rPr>
      <w:rFonts w:ascii="Arial" w:hAnsi="Arial" w:cs="Arial"/>
      <w:lang w:eastAsia="en-US"/>
    </w:rPr>
  </w:style>
  <w:style w:type="paragraph" w:styleId="888">
    <w:name w:val="Title"/>
    <w:basedOn w:val="871"/>
    <w:link w:val="889"/>
    <w:qFormat/>
    <w:pPr>
      <w:jc w:val="center"/>
    </w:pPr>
    <w:rPr>
      <w:sz w:val="28"/>
      <w:szCs w:val="26"/>
    </w:rPr>
  </w:style>
  <w:style w:type="character" w:styleId="889" w:customStyle="1">
    <w:name w:val="Название Знак"/>
    <w:basedOn w:val="875"/>
    <w:link w:val="888"/>
    <w:rPr>
      <w:sz w:val="28"/>
      <w:szCs w:val="26"/>
    </w:rPr>
  </w:style>
  <w:style w:type="character" w:styleId="890" w:customStyle="1">
    <w:name w:val="Заголовок 8 Знак"/>
    <w:basedOn w:val="875"/>
    <w:link w:val="874"/>
    <w:rPr>
      <w:rFonts w:eastAsia="Arial Unicode MS"/>
      <w:i/>
      <w:iCs/>
      <w:color w:val="000000"/>
      <w:sz w:val="24"/>
      <w:szCs w:val="24"/>
    </w:rPr>
  </w:style>
  <w:style w:type="character" w:styleId="891" w:customStyle="1">
    <w:name w:val="Верхний колонтитул Знак"/>
    <w:basedOn w:val="875"/>
    <w:link w:val="881"/>
    <w:rPr>
      <w:sz w:val="24"/>
      <w:szCs w:val="24"/>
    </w:rPr>
  </w:style>
  <w:style w:type="character" w:styleId="892" w:customStyle="1">
    <w:name w:val="Нижний колонтитул Знак"/>
    <w:basedOn w:val="875"/>
    <w:link w:val="882"/>
    <w:rPr>
      <w:sz w:val="24"/>
      <w:szCs w:val="24"/>
    </w:rPr>
  </w:style>
  <w:style w:type="character" w:styleId="893" w:customStyle="1">
    <w:name w:val="Заголовок 2 Знак"/>
    <w:basedOn w:val="875"/>
    <w:link w:val="873"/>
    <w:rPr>
      <w:b/>
      <w:sz w:val="28"/>
      <w:u w:val="single"/>
    </w:rPr>
  </w:style>
  <w:style w:type="table" w:styleId="894">
    <w:name w:val="Table Grid"/>
    <w:basedOn w:val="876"/>
    <w:uiPriority w:val="59"/>
    <w:rPr>
      <w:rFonts w:ascii="Calibri" w:hAnsi="Calibri" w:eastAsia="Calibri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95" w:customStyle="1">
    <w:name w:val="Текст выноски Знак"/>
    <w:basedOn w:val="875"/>
    <w:link w:val="883"/>
    <w:uiPriority w:val="99"/>
    <w:semiHidden/>
    <w:rPr>
      <w:rFonts w:ascii="Tahoma" w:hAnsi="Tahoma" w:cs="Tahoma"/>
      <w:sz w:val="16"/>
      <w:szCs w:val="16"/>
    </w:rPr>
  </w:style>
  <w:style w:type="paragraph" w:styleId="896">
    <w:name w:val="List Paragraph"/>
    <w:basedOn w:val="87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97" w:customStyle="1">
    <w:name w:val="ConsNonformat"/>
    <w:pPr>
      <w:widowControl w:val="off"/>
    </w:pPr>
    <w:rPr>
      <w:rFonts w:ascii="Courier New" w:hAnsi="Courier New" w:cs="Courier New"/>
    </w:rPr>
  </w:style>
  <w:style w:type="character" w:styleId="898" w:customStyle="1">
    <w:name w:val="Заголовок 1 Знак"/>
    <w:basedOn w:val="875"/>
    <w:link w:val="872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3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51</cp:revision>
  <dcterms:created xsi:type="dcterms:W3CDTF">2015-10-13T09:46:00Z</dcterms:created>
  <dcterms:modified xsi:type="dcterms:W3CDTF">2024-01-24T09:24:29Z</dcterms:modified>
</cp:coreProperties>
</file>