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СОГЛАСИЕ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на обработку персональных данных,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разрешенных для распространения</w:t>
      </w:r>
    </w:p>
    <w:p>
      <w:pPr>
        <w:pStyle w:val="Style_1"/>
        <w:spacing w:before="0" w:after="0" w:line="240" w:lineRule="auto"/>
        <w:ind w:left="0" w:firstLine="0"/>
        <w:jc w:val="both"/>
        <w:outlineLvl w:val="0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Я, ___________________________________________________________________,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(фамилия, имя, отчество (при наличии) субъекта персональных данных,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номер телефона, адрес электронной почты или почтовый адрес субъекта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персональных данных)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  соответствии  со  </w:t>
      </w:r>
      <w:hyperlink r:id="rId8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статьей  10.1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Федерального закона от 27 июля 2006 года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N  152-ФЗ  "О персональных данных", своей волей и в своем интересе даю свое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согласие   на   обработку   и   распространение  моих  персональных  данных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департаменту  молодежной  политики  Ямало-Ненецкого автономного округа, как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оператору,  находящемуся  по адресу: 629007, г. Салехард, ул. Свердлова, д.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42,   ИНН   8901017283,   ОГРН  1058900022235  (далее  -  департамент),  на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(сведения об информационных ресурсах оператора (адрес, состоящий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из наименования протокола (http или https), сервера (www), домена,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имени каталога на сервере и имя файла веб-страницы), посредством которых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будут осуществляться предоставление доступа неограниченному кругу лиц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и иные действия с персональными данными субъекта персональных данных)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 следующем порядке: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990"/>
        <w:gridCol w:w="2268"/>
        <w:gridCol w:w="1474"/>
        <w:gridCol w:w="2154"/>
        <w:gridCol w:w="1247"/>
        <w:gridCol w:w="1134"/>
      </w:tblGrid>
      <w:tr>
        <w:trPr>
          <w:jc w:val="left"/>
        </w:trPr>
        <w:tc>
          <w:tcPr>
            <w:tcW w:w="19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Категории персональных данных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Перечень персональных данных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Разрешаю к распространению неограниченному кругу лиц (да/нет)</w:t>
            </w: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 (заполняется по желанию субъекта персональных данных)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Дополнительные условия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Подпись</w:t>
            </w:r>
          </w:p>
        </w:tc>
      </w:tr>
      <w:tr>
        <w:trPr>
          <w:jc w:val="left"/>
        </w:trPr>
        <w:tc>
          <w:tcPr>
            <w:tcW w:w="199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</w:t>
            </w:r>
          </w:p>
        </w:tc>
      </w:tr>
      <w:tr>
        <w:trPr>
          <w:jc w:val="left"/>
        </w:trPr>
        <w:tc>
          <w:tcPr>
            <w:tcW w:w="199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Общие персональные данные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фамилия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имя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отчество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(при наличии)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 рождения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месяц рождения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число месяца рождения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место рождения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адрес регистрации по паспорту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семейное положение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образование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профессия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социальное положение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доходы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иная информация субъекта персональных данных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1...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2...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3..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Специальные категории персональных данных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расовая, национальная принадлежности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политические взгляды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религиозные или философские убеждения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состояние здоровья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интимная жизнь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сведения о судимости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Биометрические персональные данные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цифровое изображение лица (фотография, видеоизображение)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99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данные голоса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Целью  обработки  персональных  данных  является присуждение премии "За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вклад  в реализацию молодежной политики в Ямало-Ненецком автономном округе"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в номинации ______________________________________________________________.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(наименование номинации)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Я проинформирован(а), что под обработкой персональных данных понимаются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действия   (операции)   с  персональными  данными,  указанные  в  </w:t>
      </w:r>
      <w:hyperlink r:id="rId9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статье  3</w:t>
        </w:r>
      </w:hyperlink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Федерального  закона от 27 июля 2006 года N 152-ФЗ "О персональных данных",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а  конфиденциальность  персональных  данных соблюдается в рамках исполнения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законодательства Российской Федерации.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Согласие  действует  со  дня  его  подписания  до  дня отзыва субъектом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персональных данных в письменной форме.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Все   вышеизложенное  мною  прочитано,  мне  понятно  и  подтверждается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собственноручной подписью.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Субъект персональных данных: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____________________ _______________ 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(дата)           (подпись)          (расшифровка подписи)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 r:id="rId10">
        <w:r>
          <w:rPr>
            <w:rFonts w:ascii="Times New Roman" w:hAnsi="Times New Roman" w:eastAsia="Times New Roman" w:cs="Times New Roman"/>
            <w:b w:val="0"/>
            <w:i/>
            <w:strike w:val="0"/>
            <w:color w:val="0000ff"/>
            <w:sz w:val="24"/>
          </w:rPr>
          <w:br/>
        </w:r>
        <w:r>
          <w:rPr>
            <w:rFonts w:ascii="Times New Roman" w:hAnsi="Times New Roman" w:eastAsia="Times New Roman" w:cs="Times New Roman"/>
            <w:b w:val="0"/>
            <w:i/>
            <w:strike w:val="0"/>
            <w:color w:val="0000ff"/>
            <w:sz w:val="24"/>
          </w:rPr>
          <w:t xml:space="preserve">Постановление Губернатора ЯНАО от 16.05.2023 N 42-ПГ "О внесении изменений в некоторые постановления Губернатора Ямало-Ненецкого автономного округа" {КонсультантПлюс}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br/>
      </w:r>
    </w:p>
    <w:sectPr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LAW&amp;n=439201&amp;date=16.10.2023&amp;dst=34&amp;field=134" TargetMode="External"/><Relationship Id="rId9" Type="http://schemas.openxmlformats.org/officeDocument/2006/relationships/hyperlink" Target="https://login.consultant.ru/link/?req=doc&amp;base=LAW&amp;n=439201&amp;date=16.10.2023&amp;dst=100235&amp;field=134" TargetMode="External"/><Relationship Id="rId10" Type="http://schemas.openxmlformats.org/officeDocument/2006/relationships/hyperlink" Target="https://login.consultant.ru/link/?req=doc&amp;base=RLAW906&amp;n=179487&amp;date=16.10.2023&amp;dst=100063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ЯНАО от 16.05.2023 N 42-ПГ&amp;quot;О внесении изменений в некоторые постановления Губернатора Ямало-Ненецкого автономного округа&amp;quot;</dc:title>
  <dc:creator/>
  <cp:lastModifiedBy/>
</cp:coreProperties>
</file>