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53" w:rsidRDefault="007B7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14 ноября 2014 г. №</w:t>
      </w:r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 882н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ОБ УТВЕРЖДЕНИИ ОСОБЕННОСТЕЙ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ПРОВЕДЕНИЯ СПЕЦИАЛЬНОЙ ОЦЕНКИ УСЛОВИЙ ТРУДА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НА РАБОЧИХ МЕСТАХ РАБОТНИКОВ, ПЕРЕЧЕНЬ ПРОФЕССИЙ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7B7A53">
        <w:rPr>
          <w:rFonts w:ascii="Times New Roman" w:hAnsi="Times New Roman" w:cs="Times New Roman"/>
          <w:b/>
          <w:bCs/>
          <w:sz w:val="24"/>
          <w:szCs w:val="24"/>
        </w:rPr>
        <w:t>ДОЛЖНОСТЕЙ</w:t>
      </w:r>
      <w:proofErr w:type="gramEnd"/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УТВЕРЖДЕН ПОСТАНОВЛЕНИЕМ ПРАВИТЕЛЬСТВА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ФЕДЕРАЦИИ ОТ 28 АПРЕЛЯ 2007 г. №</w:t>
      </w:r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 252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9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28 декабря 2013 г. № 426-ФЗ «</w:t>
      </w:r>
      <w:r w:rsidRPr="007B7A53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>пециальной оценке условий труда»</w:t>
      </w:r>
      <w:r w:rsidRPr="007B7A53">
        <w:rPr>
          <w:rFonts w:ascii="Times New Roman" w:hAnsi="Times New Roman" w:cs="Times New Roman"/>
          <w:sz w:val="24"/>
          <w:szCs w:val="24"/>
        </w:rPr>
        <w:t xml:space="preserve">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2013, №</w:t>
      </w:r>
      <w:r w:rsidRPr="007B7A53">
        <w:rPr>
          <w:rFonts w:ascii="Times New Roman" w:hAnsi="Times New Roman" w:cs="Times New Roman"/>
          <w:sz w:val="24"/>
          <w:szCs w:val="24"/>
        </w:rPr>
        <w:t xml:space="preserve"> 52, ст. 6991; 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 xml:space="preserve">2014, N 26, ст. 3366) и </w:t>
      </w:r>
      <w:hyperlink r:id="rId5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2014, №</w:t>
      </w:r>
      <w:r w:rsidRPr="007B7A53">
        <w:rPr>
          <w:rFonts w:ascii="Times New Roman" w:hAnsi="Times New Roman" w:cs="Times New Roman"/>
          <w:sz w:val="24"/>
          <w:szCs w:val="24"/>
        </w:rPr>
        <w:t xml:space="preserve"> 17, ст. 2056), приказываю:</w:t>
      </w:r>
      <w:proofErr w:type="gramEnd"/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Утвердить по согласованию с Министерством 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 xml:space="preserve">культуры Российской Федерации </w:t>
      </w:r>
      <w:hyperlink w:anchor="Par31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</w:t>
      </w:r>
      <w:proofErr w:type="gramEnd"/>
      <w:r w:rsidRPr="007B7A53">
        <w:rPr>
          <w:rFonts w:ascii="Times New Roman" w:hAnsi="Times New Roman" w:cs="Times New Roman"/>
          <w:sz w:val="24"/>
          <w:szCs w:val="24"/>
        </w:rPr>
        <w:t xml:space="preserve"> на рабочих местах работников, </w:t>
      </w:r>
      <w:hyperlink r:id="rId6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профессий и должностей которых утвержден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28 апреля 2007 г. №</w:t>
      </w:r>
      <w:r w:rsidRPr="007B7A53">
        <w:rPr>
          <w:rFonts w:ascii="Times New Roman" w:hAnsi="Times New Roman" w:cs="Times New Roman"/>
          <w:sz w:val="24"/>
          <w:szCs w:val="24"/>
        </w:rPr>
        <w:t xml:space="preserve"> 252.</w:t>
      </w: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1B2BB6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B2B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М.Т</w:t>
      </w:r>
      <w:r>
        <w:rPr>
          <w:rFonts w:ascii="Times New Roman" w:hAnsi="Times New Roman" w:cs="Times New Roman"/>
          <w:sz w:val="24"/>
          <w:szCs w:val="24"/>
        </w:rPr>
        <w:t>опилин</w:t>
      </w:r>
      <w:proofErr w:type="spellEnd"/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B2BB6" w:rsidRDefault="001B2BB6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B2BB6" w:rsidRPr="007B7A53" w:rsidRDefault="001B2BB6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7B7A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от 14 ноября 2014 г. N 882н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7B7A53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ПРОВЕДЕНИЯ СПЕЦИАЛЬНОЙ ОЦЕНКИ УСЛОВИЙ ТРУДА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НА РАБОЧИХ МЕСТАХ РАБОТНИКОВ, ПЕРЕЧЕНЬ ПРОФЕССИЙ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7B7A53">
        <w:rPr>
          <w:rFonts w:ascii="Times New Roman" w:hAnsi="Times New Roman" w:cs="Times New Roman"/>
          <w:b/>
          <w:bCs/>
          <w:sz w:val="24"/>
          <w:szCs w:val="24"/>
        </w:rPr>
        <w:t>ДОЛЖНОСТЕЙ</w:t>
      </w:r>
      <w:proofErr w:type="gramEnd"/>
      <w:r w:rsidRPr="007B7A53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УТВЕРЖДЕН ПОСТАНОВЛЕНИЕМ ПРАВИТЕЛЬСТВА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53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ОТ 28 АПРЕЛЯ 2007 Г. N 252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1. Специальная оценка условий труда на рабочих местах работников, </w:t>
      </w:r>
      <w:hyperlink r:id="rId7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B7A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B7A53">
        <w:rPr>
          <w:rFonts w:ascii="Times New Roman" w:hAnsi="Times New Roman" w:cs="Times New Roman"/>
          <w:sz w:val="24"/>
          <w:szCs w:val="24"/>
        </w:rPr>
        <w:t xml:space="preserve"> которых установлены Трудовым кодексом Российской Федерации" &lt;1&gt; (далее соответственно - работники, рабочие места), осуществляется в соответствии с </w:t>
      </w:r>
      <w:hyperlink r:id="rId8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&lt;2&gt; с учетом настоящих Особенностей.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&lt;1&gt; 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2007, №</w:t>
      </w:r>
      <w:r w:rsidRPr="007B7A53">
        <w:rPr>
          <w:rFonts w:ascii="Times New Roman" w:hAnsi="Times New Roman" w:cs="Times New Roman"/>
          <w:sz w:val="24"/>
          <w:szCs w:val="24"/>
        </w:rPr>
        <w:t xml:space="preserve"> 19, ст. 2356.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B7A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7A5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B7A53">
        <w:rPr>
          <w:rFonts w:ascii="Times New Roman" w:hAnsi="Times New Roman" w:cs="Times New Roman"/>
          <w:sz w:val="24"/>
          <w:szCs w:val="24"/>
        </w:rPr>
        <w:t xml:space="preserve"> Минтру</w:t>
      </w:r>
      <w:r>
        <w:rPr>
          <w:rFonts w:ascii="Times New Roman" w:hAnsi="Times New Roman" w:cs="Times New Roman"/>
          <w:sz w:val="24"/>
          <w:szCs w:val="24"/>
        </w:rPr>
        <w:t>да России от 24 января 2014 г. №</w:t>
      </w:r>
      <w:r w:rsidRPr="007B7A53">
        <w:rPr>
          <w:rFonts w:ascii="Times New Roman" w:hAnsi="Times New Roman" w:cs="Times New Roman"/>
          <w:sz w:val="24"/>
          <w:szCs w:val="24"/>
        </w:rPr>
        <w:t xml:space="preserve">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</w:t>
      </w:r>
      <w:r>
        <w:rPr>
          <w:rFonts w:ascii="Times New Roman" w:hAnsi="Times New Roman" w:cs="Times New Roman"/>
          <w:sz w:val="24"/>
          <w:szCs w:val="24"/>
        </w:rPr>
        <w:t>нюстом России 21 марта 2014 г.     №</w:t>
      </w:r>
      <w:r w:rsidRPr="007B7A53">
        <w:rPr>
          <w:rFonts w:ascii="Times New Roman" w:hAnsi="Times New Roman" w:cs="Times New Roman"/>
          <w:sz w:val="24"/>
          <w:szCs w:val="24"/>
        </w:rPr>
        <w:t xml:space="preserve"> 31689).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2. Деятельность экспертов и иных работников организации, проводящей специальную оценку условий труда, по проведению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3. В состав комиссии по проведению специальной оценки условий труда по предложению творческого союза, объединяющего работников, занятых на рабочих местах, в отношении условий труда на которых проводится специальная оценка условий труда, могут включаться представители такого творческого союза.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>Идентификация потенциально вредных и (или) опасных производственных факторов, исследования (испытания) и измерения вредных и (или) опасных производственных факторов на рабочих местах работников, чья деятельность связана с публичным исполнением произведений или исполнение произведений которыми фиксируется на носителях информации или транслируется по телевидению, кабельным каналам и в информационно-телекоммуникационной сети "Интернет", осуществляется в ходе проведения репетиций, а также в период создания аудиовизуальных произведений</w:t>
      </w:r>
      <w:proofErr w:type="gramEnd"/>
      <w:r w:rsidRPr="007B7A53">
        <w:rPr>
          <w:rFonts w:ascii="Times New Roman" w:hAnsi="Times New Roman" w:cs="Times New Roman"/>
          <w:sz w:val="24"/>
          <w:szCs w:val="24"/>
        </w:rPr>
        <w:t xml:space="preserve"> на съемочных площадках и студиях звукозаписи.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>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рабочих мест проводится экспертом организации, проводящей специальную оценку условий труда.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7. Объектами оценки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рабочих мест являются: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A53">
        <w:rPr>
          <w:rFonts w:ascii="Times New Roman" w:hAnsi="Times New Roman" w:cs="Times New Roman"/>
          <w:sz w:val="24"/>
          <w:szCs w:val="24"/>
        </w:rPr>
        <w:t xml:space="preserve">а) сценические комплексы театров, концертных залов, клубов, арены цирков, репетиционные залы, съемочные павильоны и площадки, телевизионные студии, студии звукозаписи и другие специализированные объекты, на которых непосредственно </w:t>
      </w:r>
      <w:r w:rsidRPr="007B7A53">
        <w:rPr>
          <w:rFonts w:ascii="Times New Roman" w:hAnsi="Times New Roman" w:cs="Times New Roman"/>
          <w:sz w:val="24"/>
          <w:szCs w:val="24"/>
        </w:rPr>
        <w:lastRenderedPageBreak/>
        <w:t>осуществляется деятельность работников (далее - специализированные объекты);</w:t>
      </w:r>
      <w:proofErr w:type="gramEnd"/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б) нестационарное оснащение, в том числе специальное оборудование, декорации, реквизит, используемые для осуществления профессиональной деятельности работников (далее - нестационарное оснащение).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8. Оценка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рабочих мест проводится на соответствие специализированных объектов и нестационарного оснащения требованиям охраны труда, невыполнение которых может привести к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работников, в том числе: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а) требованиям по защите от механических воздействий;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б) требованиям по защите от воздействия электрического тока.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9. При оценке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рабочих мест проводится проверка специализированных объектов и нестационарного оснащения на соответствие требованиям охраны труда, в том числе отраслевым требованиям, а также на наличие на рабочем месте: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а) комплекта эксплуатационной документации;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б) средств защиты работников от воздействия движущихся частей оборудования, а также разлетающихся предметов;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в) сигнальной окраски и знаков безопасности;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>г) 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A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>) защиты электрооборудования, электропроводки от различного рода воздействий.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10. Результаты оценки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утверждается ее председателем.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11. По результатам оценки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рабочих мест условия труда классифицируются следующим образом: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а) допустимый класс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б) опасный класс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7B7A5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7B7A53">
        <w:rPr>
          <w:rFonts w:ascii="Times New Roman" w:hAnsi="Times New Roman" w:cs="Times New Roman"/>
          <w:sz w:val="24"/>
          <w:szCs w:val="24"/>
        </w:rPr>
        <w:t xml:space="preserve">условия труда создают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7B7A53" w:rsidRPr="007B7A53" w:rsidRDefault="007B7A53" w:rsidP="007B7A53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7A53">
        <w:rPr>
          <w:rFonts w:ascii="Times New Roman" w:hAnsi="Times New Roman" w:cs="Times New Roman"/>
          <w:sz w:val="24"/>
          <w:szCs w:val="24"/>
        </w:rPr>
        <w:t xml:space="preserve">12. Итоговый класс (подкласс) условий труда на рабочих местах, по результатам оценки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 xml:space="preserve"> которых установлен опасный класс </w:t>
      </w:r>
      <w:proofErr w:type="spellStart"/>
      <w:r w:rsidRPr="007B7A53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7B7A53">
        <w:rPr>
          <w:rFonts w:ascii="Times New Roman" w:hAnsi="Times New Roman" w:cs="Times New Roman"/>
          <w:sz w:val="24"/>
          <w:szCs w:val="24"/>
        </w:rPr>
        <w:t>, повышается на одну степень.</w:t>
      </w:r>
    </w:p>
    <w:p w:rsidR="007B7A53" w:rsidRDefault="007B7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9AE" w:rsidRDefault="008E09AE"/>
    <w:sectPr w:rsidR="008E09AE" w:rsidSect="001B2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53"/>
    <w:rsid w:val="001B2BB6"/>
    <w:rsid w:val="007B7A53"/>
    <w:rsid w:val="008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70D704D53CCCF506B668FD9F11A9B52752700FB02F44015C255C245ABE535BF1D3E51384F720C49Y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70D704D53CCCF506B668FD9F11A9B55782F03F601A94A1D9B59C042A4BA22B8543250384F7240Y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70D704D53CCCF506B668FD9F11A9B55782F03F601A94A1D9B59C042A4BA22B8543250384F7240Y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E70D704D53CCCF506B668FD9F11A9B52762E0AF70AF44015C255C245ABE535BF1D3E51384F720C49Y1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E70D704D53CCCF506B668FD9F11A9B52762B06F10FF44015C255C245ABE535BF1D3E51384F720549Y3J" TargetMode="External"/><Relationship Id="rId9" Type="http://schemas.openxmlformats.org/officeDocument/2006/relationships/hyperlink" Target="consultantplus://offline/ref=93E70D704D53CCCF506B668FD9F11A9B52752700FB02F44015C255C2454A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1181</Words>
  <Characters>6734</Characters>
  <Application>Microsoft Office Word</Application>
  <DocSecurity>0</DocSecurity>
  <Lines>56</Lines>
  <Paragraphs>15</Paragraphs>
  <ScaleCrop>false</ScaleCrop>
  <Company>DTSZN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2015-01-13T09:31:00Z</cp:lastPrinted>
  <dcterms:created xsi:type="dcterms:W3CDTF">2015-01-13T09:24:00Z</dcterms:created>
  <dcterms:modified xsi:type="dcterms:W3CDTF">2015-01-13T09:35:00Z</dcterms:modified>
</cp:coreProperties>
</file>