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Calibri" w:hAnsi="Calibri" w:cs="Calibri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DA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DA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DA">
        <w:rPr>
          <w:rFonts w:ascii="Times New Roman" w:hAnsi="Times New Roman" w:cs="Times New Roman"/>
          <w:b/>
          <w:bCs/>
          <w:sz w:val="24"/>
          <w:szCs w:val="24"/>
        </w:rPr>
        <w:t>от 12 августа 2014 г. N 549н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DA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DA">
        <w:rPr>
          <w:rFonts w:ascii="Times New Roman" w:hAnsi="Times New Roman" w:cs="Times New Roman"/>
          <w:b/>
          <w:bCs/>
          <w:sz w:val="24"/>
          <w:szCs w:val="24"/>
        </w:rPr>
        <w:t>ПРОВЕДЕНИЯ ГОСУДАРСТВЕННОЙ ЭКСПЕРТИЗЫ УСЛОВИЙ ТРУДА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550DA">
          <w:rPr>
            <w:rFonts w:ascii="Times New Roman" w:hAnsi="Times New Roman" w:cs="Times New Roman"/>
            <w:sz w:val="24"/>
            <w:szCs w:val="24"/>
          </w:rPr>
          <w:t>статьей 216.1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6986), </w:t>
      </w:r>
      <w:hyperlink r:id="rId5" w:history="1">
        <w:r w:rsidRPr="00F550DA">
          <w:rPr>
            <w:rFonts w:ascii="Times New Roman" w:hAnsi="Times New Roman" w:cs="Times New Roman"/>
            <w:sz w:val="24"/>
            <w:szCs w:val="24"/>
          </w:rPr>
          <w:t>частью 1 статьи 24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2014, N 26, ст. 3366) и </w:t>
      </w:r>
      <w:hyperlink r:id="rId6" w:history="1">
        <w:r w:rsidRPr="00F550DA">
          <w:rPr>
            <w:rFonts w:ascii="Times New Roman" w:hAnsi="Times New Roman" w:cs="Times New Roman"/>
            <w:sz w:val="24"/>
            <w:szCs w:val="24"/>
          </w:rPr>
          <w:t>подпунктом 5.2.14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N 45, ст. 5822; N 46, ст. 5952; 2014, N 21, ст. 2710; официальный интернет-портал правовой информации http://www.pravo.gov.ru, 4 августа 2014 г., N 0001201408040017), приказываю: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8" w:history="1">
        <w:r w:rsidRPr="00F550D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50D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550DA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С.Ф.ВЕЛЬМЯЙКИН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F550DA">
        <w:rPr>
          <w:rFonts w:ascii="Times New Roman" w:hAnsi="Times New Roman" w:cs="Times New Roman"/>
          <w:sz w:val="24"/>
          <w:szCs w:val="24"/>
        </w:rPr>
        <w:t>Утвержден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от 12 августа 2014 г. N 549н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F550DA">
        <w:rPr>
          <w:rFonts w:ascii="Times New Roman" w:hAnsi="Times New Roman" w:cs="Times New Roman"/>
          <w:b/>
          <w:bCs/>
          <w:sz w:val="24"/>
          <w:szCs w:val="24"/>
        </w:rPr>
        <w:t>ПОРЯДОК ПРОВЕДЕНИЯ ГОСУДАРСТВЕННОЙ ЭКСПЕРТИЗЫ УСЛОВИЙ ТРУДА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F550D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2. Государственная экспертиза условий труда осуществляется в целях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  <w:r w:rsidRPr="00F550DA">
        <w:rPr>
          <w:rFonts w:ascii="Times New Roman" w:hAnsi="Times New Roman" w:cs="Times New Roman"/>
          <w:sz w:val="24"/>
          <w:szCs w:val="24"/>
        </w:rPr>
        <w:t>3. Государственная экспертиза условий труда осуществляется на основании: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5"/>
      <w:bookmarkEnd w:id="4"/>
      <w:r w:rsidRPr="00F550DA">
        <w:rPr>
          <w:rFonts w:ascii="Times New Roman" w:hAnsi="Times New Roman" w:cs="Times New Roman"/>
          <w:sz w:val="24"/>
          <w:szCs w:val="24"/>
        </w:rPr>
        <w:t xml:space="preserve">а) обращений органов исполнительной власти, работодателей, их объединений, </w:t>
      </w:r>
      <w:r w:rsidRPr="00F550DA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 (в случае проведения государственной экспертизы в целях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труда) (далее - заявитель);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6"/>
      <w:bookmarkEnd w:id="5"/>
      <w:r w:rsidRPr="00F550DA">
        <w:rPr>
          <w:rFonts w:ascii="Times New Roman" w:hAnsi="Times New Roman" w:cs="Times New Roman"/>
          <w:sz w:val="24"/>
          <w:szCs w:val="24"/>
        </w:rPr>
        <w:t>б) определений судебных органов;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7"/>
      <w:bookmarkEnd w:id="6"/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</w:r>
      <w:hyperlink r:id="rId7" w:history="1">
        <w:r w:rsidRPr="00F550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объединений, страховщиков (в случае проведения государственной экспертизы условий труда в целях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>).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5. Государственная экспертиза условий труда в целях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осуществляется органами исполнительной власти субъектов Российской Федерации в области охраны труда: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6" w:history="1">
        <w:r w:rsidRPr="00F550DA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7" w:history="1">
        <w:r w:rsidRPr="00F550DA">
          <w:rPr>
            <w:rFonts w:ascii="Times New Roman" w:hAnsi="Times New Roman" w:cs="Times New Roman"/>
            <w:sz w:val="24"/>
            <w:szCs w:val="24"/>
          </w:rPr>
          <w:t>"в" пункта 3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случаях, когда заявителем является орган исполнительной власти, - бесплатно;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1"/>
      <w:bookmarkEnd w:id="7"/>
      <w:r w:rsidRPr="00F550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5" w:history="1">
        <w:r w:rsidRPr="00F550DA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бесплатно, за исключением случаев, предусмотренных </w:t>
      </w:r>
      <w:hyperlink w:anchor="Par181" w:history="1">
        <w:r w:rsidRPr="00F550DA">
          <w:rPr>
            <w:rFonts w:ascii="Times New Roman" w:hAnsi="Times New Roman" w:cs="Times New Roman"/>
            <w:sz w:val="24"/>
            <w:szCs w:val="24"/>
          </w:rPr>
          <w:t>пунктом 28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на территории нескольких субъектов Российской Федерации;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8. Заявитель имеет право: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0DA">
        <w:rPr>
          <w:rFonts w:ascii="Times New Roman" w:hAnsi="Times New Roman" w:cs="Times New Roman"/>
          <w:sz w:val="24"/>
          <w:szCs w:val="24"/>
        </w:rP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53"/>
      <w:bookmarkEnd w:id="8"/>
      <w:r w:rsidRPr="00F550DA">
        <w:rPr>
          <w:rFonts w:ascii="Times New Roman" w:hAnsi="Times New Roman" w:cs="Times New Roman"/>
          <w:sz w:val="24"/>
          <w:szCs w:val="24"/>
        </w:rPr>
        <w:t>II. Заявление о проведении государственной экспертизы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условий труда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10. Для проведения государственной экспертизы условий труда по обращениям, предусмотренным </w:t>
      </w:r>
      <w:hyperlink w:anchor="Par35" w:history="1">
        <w:r w:rsidRPr="00F550DA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7"/>
      <w:bookmarkEnd w:id="9"/>
      <w:r w:rsidRPr="00F550DA">
        <w:rPr>
          <w:rFonts w:ascii="Times New Roman" w:hAnsi="Times New Roman" w:cs="Times New Roman"/>
          <w:sz w:val="24"/>
          <w:szCs w:val="24"/>
        </w:rPr>
        <w:t>11. В заявлении указывается: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8"/>
      <w:bookmarkEnd w:id="10"/>
      <w:r w:rsidRPr="00F550DA">
        <w:rPr>
          <w:rFonts w:ascii="Times New Roman" w:hAnsi="Times New Roman" w:cs="Times New Roman"/>
          <w:sz w:val="24"/>
          <w:szCs w:val="24"/>
        </w:rP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б) почтовый адрес заявителя, адрес электронной почты (при наличии);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в) наименование объекта государственной экспертизы условий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0D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50DA">
        <w:rPr>
          <w:rFonts w:ascii="Times New Roman" w:hAnsi="Times New Roman" w:cs="Times New Roman"/>
          <w:sz w:val="24"/>
          <w:szCs w:val="24"/>
        </w:rPr>
        <w:t>) сведения о ранее проведенных государственных экспертизах условий труда (при наличии);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3"/>
      <w:bookmarkEnd w:id="11"/>
      <w:r w:rsidRPr="00F550DA">
        <w:rPr>
          <w:rFonts w:ascii="Times New Roman" w:hAnsi="Times New Roman" w:cs="Times New Roman"/>
          <w:sz w:val="24"/>
          <w:szCs w:val="24"/>
        </w:rPr>
        <w:t xml:space="preserve">е) сведения об оплате государственной экспертизы условий труда в случае ее проведения в целях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35" w:history="1">
        <w:r w:rsidRPr="00F550DA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случаев, указанных в </w:t>
      </w:r>
      <w:hyperlink w:anchor="Par41" w:history="1">
        <w:r w:rsidRPr="00F550DA">
          <w:rPr>
            <w:rFonts w:ascii="Times New Roman" w:hAnsi="Times New Roman" w:cs="Times New Roman"/>
            <w:sz w:val="24"/>
            <w:szCs w:val="24"/>
          </w:rPr>
          <w:t>абзаце третьем пункта 5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если заявление подано работодателем, то к нему прилагаются следующие документы: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для проведения государственной экспертизы условий труда в целях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>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 отчет о проведении специальной оценки условий труда &lt;1&gt; (далее - отчет);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F550DA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- предписания должностных лиц государственных инспекций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об устранении выявленных в ходе проведения мероприятий по государственному контролю (надзору) за соблюдением требований Федерального </w:t>
      </w:r>
      <w:hyperlink r:id="rId9" w:history="1">
        <w:r w:rsidRPr="00F550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 нарушений (при наличии);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 отчет;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</w:t>
      </w:r>
      <w:r w:rsidRPr="00F550DA">
        <w:rPr>
          <w:rFonts w:ascii="Times New Roman" w:hAnsi="Times New Roman" w:cs="Times New Roman"/>
          <w:sz w:val="24"/>
          <w:szCs w:val="24"/>
        </w:rPr>
        <w:lastRenderedPageBreak/>
        <w:t>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 положение о системе оплаты труда работников (при наличии);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 список работников, подлежащих периодическим и (или) предварительным медицинским осмотрам;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для проведения государственной экспертизы условий труда в целях оценки фактических условий труда работников: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 отчет;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5"/>
      <w:bookmarkEnd w:id="12"/>
      <w:r w:rsidRPr="00F550D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</w:t>
      </w:r>
      <w:hyperlink w:anchor="Par57" w:history="1">
        <w:r w:rsidRPr="00F550DA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7"/>
      <w:bookmarkEnd w:id="13"/>
      <w:r w:rsidRPr="00F550DA">
        <w:rPr>
          <w:rFonts w:ascii="Times New Roman" w:hAnsi="Times New Roman" w:cs="Times New Roman"/>
          <w:sz w:val="24"/>
          <w:szCs w:val="24"/>
        </w:rPr>
        <w:t xml:space="preserve"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на рабочих местах которого проводится государственная экспертиза условий труда. Работодатель в срок не позднее десяти рабочих дней с даты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поступления запроса органа государственной экспертизы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9"/>
      <w:bookmarkEnd w:id="14"/>
      <w:r w:rsidRPr="00F550DA">
        <w:rPr>
          <w:rFonts w:ascii="Times New Roman" w:hAnsi="Times New Roman" w:cs="Times New Roman"/>
          <w:sz w:val="24"/>
          <w:szCs w:val="24"/>
        </w:rPr>
        <w:t xml:space="preserve">14. Заявление, определения судебных органов, представления государственных инспекций труда, указанные в </w:t>
      </w:r>
      <w:hyperlink w:anchor="Par34" w:history="1">
        <w:r w:rsidRPr="00F550D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15. По результатам указанной в </w:t>
      </w:r>
      <w:hyperlink w:anchor="Par89" w:history="1">
        <w:r w:rsidRPr="00F550DA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 регистрации основания для государственной экспертизы условий труда передаются в структурное подразделение </w:t>
      </w:r>
      <w:r w:rsidRPr="00F550DA">
        <w:rPr>
          <w:rFonts w:ascii="Times New Roman" w:hAnsi="Times New Roman" w:cs="Times New Roman"/>
          <w:sz w:val="24"/>
          <w:szCs w:val="24"/>
        </w:rPr>
        <w:lastRenderedPageBreak/>
        <w:t>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93"/>
      <w:bookmarkEnd w:id="15"/>
      <w:r w:rsidRPr="00F550DA">
        <w:rPr>
          <w:rFonts w:ascii="Times New Roman" w:hAnsi="Times New Roman" w:cs="Times New Roman"/>
          <w:sz w:val="24"/>
          <w:szCs w:val="24"/>
        </w:rPr>
        <w:t>III. Процедуры государственной экспертизы условий труда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и сроки ее проведения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а) рассмотрение оснований для государственной экспертизы условий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б) проведение экспертной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оценки объекта государственной экспертизы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>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г) оформление результатов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1"/>
      <w:bookmarkEnd w:id="16"/>
      <w:r w:rsidRPr="00F550DA">
        <w:rPr>
          <w:rFonts w:ascii="Times New Roman" w:hAnsi="Times New Roman" w:cs="Times New Roman"/>
          <w:sz w:val="24"/>
          <w:szCs w:val="24"/>
        </w:rP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hyperlink w:anchor="Par180" w:history="1">
        <w:r w:rsidRPr="00F550DA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невозможности их проведения в течение срока, указанного в </w:t>
      </w:r>
      <w:hyperlink w:anchor="Par101" w:history="1">
        <w:r w:rsidRPr="00F550DA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на шестьдесят рабочих дней.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04"/>
      <w:bookmarkEnd w:id="17"/>
      <w:r w:rsidRPr="00F550DA">
        <w:rPr>
          <w:rFonts w:ascii="Times New Roman" w:hAnsi="Times New Roman" w:cs="Times New Roman"/>
          <w:sz w:val="24"/>
          <w:szCs w:val="24"/>
        </w:rPr>
        <w:t>IV. Рассмотрение оснований для государственной экспертизы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условий труда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</w:t>
      </w:r>
      <w:proofErr w:type="spellStart"/>
      <w:r w:rsidRPr="00F550DA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F550DA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условий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20. Государственная экспертиза условий труда не проводится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>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09"/>
      <w:bookmarkEnd w:id="18"/>
      <w:r w:rsidRPr="00F550D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в заявлении сведений, предусмотренных </w:t>
      </w:r>
      <w:hyperlink w:anchor="Par58" w:history="1">
        <w:r w:rsidRPr="00F550DA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3" w:history="1">
        <w:r w:rsidRPr="00F550DA">
          <w:rPr>
            <w:rFonts w:ascii="Times New Roman" w:hAnsi="Times New Roman" w:cs="Times New Roman"/>
            <w:sz w:val="24"/>
            <w:szCs w:val="24"/>
          </w:rPr>
          <w:t>"е" пункта 11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0"/>
      <w:bookmarkEnd w:id="19"/>
      <w:r w:rsidRPr="00F550D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непредставлении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заявителем в случае, если заявителем является работодатель, документов, прилагаемых к заявлению, предусмотренных </w:t>
      </w:r>
      <w:hyperlink w:anchor="Par57" w:history="1">
        <w:r w:rsidRPr="00F550DA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подложных документов или заведомо ложных сведений.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Руководитель государственной экспертизы информирует заявителя о </w:t>
      </w:r>
      <w:proofErr w:type="spellStart"/>
      <w:r w:rsidRPr="00F550DA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F550DA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</w:t>
      </w:r>
      <w:r w:rsidRPr="00F550DA">
        <w:rPr>
          <w:rFonts w:ascii="Times New Roman" w:hAnsi="Times New Roman" w:cs="Times New Roman"/>
          <w:sz w:val="24"/>
          <w:szCs w:val="24"/>
        </w:rPr>
        <w:lastRenderedPageBreak/>
        <w:t>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Заявителю возвращаются документы, представленные на бумажном носителе, а также в случаях, указанных в </w:t>
      </w:r>
      <w:hyperlink w:anchor="Par109" w:history="1">
        <w:r w:rsidRPr="00F550DA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0" w:history="1">
        <w:r w:rsidRPr="00F550DA">
          <w:rPr>
            <w:rFonts w:ascii="Times New Roman" w:hAnsi="Times New Roman" w:cs="Times New Roman"/>
            <w:sz w:val="24"/>
            <w:szCs w:val="24"/>
          </w:rPr>
          <w:t>"б" пункта 20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22. В случае </w:t>
      </w:r>
      <w:proofErr w:type="spellStart"/>
      <w:r w:rsidRPr="00F550DA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F550DA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условий труда по основаниям, указанным в </w:t>
      </w:r>
      <w:hyperlink w:anchor="Par109" w:history="1">
        <w:r w:rsidRPr="00F550DA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0" w:history="1">
        <w:r w:rsidRPr="00F550DA">
          <w:rPr>
            <w:rFonts w:ascii="Times New Roman" w:hAnsi="Times New Roman" w:cs="Times New Roman"/>
            <w:sz w:val="24"/>
            <w:szCs w:val="24"/>
          </w:rPr>
          <w:t>"б" пункта 20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заявитель вправе повторно направить заявление и документы в порядке, предусмотренном </w:t>
      </w:r>
      <w:hyperlink w:anchor="Par85" w:history="1">
        <w:r w:rsidRPr="00F550DA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115"/>
      <w:bookmarkEnd w:id="20"/>
      <w:r w:rsidRPr="00F550DA">
        <w:rPr>
          <w:rFonts w:ascii="Times New Roman" w:hAnsi="Times New Roman" w:cs="Times New Roman"/>
          <w:sz w:val="24"/>
          <w:szCs w:val="24"/>
        </w:rPr>
        <w:t>V. Проведение государственной экспертизы условий труда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в отношении указанного заявителем объекта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экспертизы условий труда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23. При проведении государственной экспертизы условий труда в целях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государственный эксперт (экспертная комиссия) анализирует отчет, последовательно проверяя на соответствие требованиям Федерального </w:t>
      </w:r>
      <w:hyperlink r:id="rId10" w:history="1">
        <w:r w:rsidRPr="00F550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 следующие обстоятельства: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а) соответствие данных о работодателе на титульном </w:t>
      </w:r>
      <w:hyperlink r:id="rId11" w:history="1">
        <w:r w:rsidRPr="00F550DA">
          <w:rPr>
            <w:rFonts w:ascii="Times New Roman" w:hAnsi="Times New Roman" w:cs="Times New Roman"/>
            <w:sz w:val="24"/>
            <w:szCs w:val="24"/>
          </w:rPr>
          <w:t>листе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отчета данным, указанным в основаниях для государственной экспертизы условий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2" w:history="1">
        <w:r w:rsidRPr="00F550D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отчета: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соответствие использованных в ходе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 средств измерения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наличие сведений о поверке средств измерения, использованных в ходе проведения специальной оценки условий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13" w:history="1">
        <w:r w:rsidRPr="00F550D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отчета: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правильность отнесения рабочих мест к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при наличии таковых;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соответствие сведений о рабочем месте (рабочих местах) сведениям, указанным в заявлении;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правильность идентификации вредных и (или) опасных факторов производственной среды и трудового процесса в соответствии с </w:t>
      </w:r>
      <w:hyperlink r:id="rId14" w:history="1">
        <w:r w:rsidRPr="00F550DA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вредных и (или) опасных производственных факторов &lt;1&gt;, а также их источников на исследуемом рабочем месте (рабочих местах);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&lt;1&gt; Утвержден </w:t>
      </w:r>
      <w:hyperlink r:id="rId15" w:history="1">
        <w:r w:rsidRPr="00F550D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г) в протоколах испытаний (измерений):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</w:t>
      </w:r>
      <w:hyperlink r:id="rId16" w:history="1">
        <w:r w:rsidRPr="00F550D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отчета;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соответствие данных о работодателе данным, указанным на титульном </w:t>
      </w:r>
      <w:hyperlink r:id="rId17" w:history="1">
        <w:r w:rsidRPr="00F550DA">
          <w:rPr>
            <w:rFonts w:ascii="Times New Roman" w:hAnsi="Times New Roman" w:cs="Times New Roman"/>
            <w:sz w:val="24"/>
            <w:szCs w:val="24"/>
          </w:rPr>
          <w:t>листе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отчета;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соответствие данных о рабочих места данным, указанным в </w:t>
      </w:r>
      <w:hyperlink r:id="rId18" w:history="1">
        <w:r w:rsidRPr="00F550D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отчета;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соответствие измеренных (испытанных) величин идентифицированным на рабочем месте (рабочих местах) и указанным в </w:t>
      </w:r>
      <w:hyperlink r:id="rId19" w:history="1">
        <w:r w:rsidRPr="00F550D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отчета вредным и (или) опасным факторам производственной среды и трудового процесса;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соответствие примененных в ходе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 метода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0D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50DA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0" w:history="1">
        <w:r w:rsidRPr="00F550DA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отчета: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соответствие данных о работодателе данным, указанным в основаниях для государственной экспертизы условий труда и на титульном </w:t>
      </w:r>
      <w:hyperlink r:id="rId21" w:history="1">
        <w:r w:rsidRPr="00F550DA">
          <w:rPr>
            <w:rFonts w:ascii="Times New Roman" w:hAnsi="Times New Roman" w:cs="Times New Roman"/>
            <w:sz w:val="24"/>
            <w:szCs w:val="24"/>
          </w:rPr>
          <w:t>листе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отчета;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соответствие наименования профессии (должности) работника (работников) наименованиям профессий (должностей) работников, указанных в Общероссийском </w:t>
      </w:r>
      <w:hyperlink r:id="rId22" w:history="1">
        <w:r w:rsidRPr="00F550DA">
          <w:rPr>
            <w:rFonts w:ascii="Times New Roman" w:hAnsi="Times New Roman" w:cs="Times New Roman"/>
            <w:sz w:val="24"/>
            <w:szCs w:val="24"/>
          </w:rPr>
          <w:t>классификаторе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соответствие указанных в </w:t>
      </w:r>
      <w:hyperlink r:id="rId23" w:history="1">
        <w:r w:rsidRPr="00F550DA">
          <w:rPr>
            <w:rFonts w:ascii="Times New Roman" w:hAnsi="Times New Roman" w:cs="Times New Roman"/>
            <w:sz w:val="24"/>
            <w:szCs w:val="24"/>
          </w:rPr>
          <w:t>строке 030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Карты специальной оценки условий труда &lt;1&gt;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ходит в состав </w:t>
      </w:r>
      <w:hyperlink r:id="rId24" w:history="1">
        <w:r w:rsidRPr="00F550DA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правильность предоставления работнику (работникам) указанных в </w:t>
      </w:r>
      <w:hyperlink r:id="rId25" w:history="1">
        <w:r w:rsidRPr="00F550DA">
          <w:rPr>
            <w:rFonts w:ascii="Times New Roman" w:hAnsi="Times New Roman" w:cs="Times New Roman"/>
            <w:sz w:val="24"/>
            <w:szCs w:val="24"/>
          </w:rPr>
          <w:t>строке 040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Карты гарантий и компенсаций;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е)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</w:t>
      </w:r>
      <w:hyperlink r:id="rId26" w:history="1">
        <w:r w:rsidRPr="00F550DA">
          <w:rPr>
            <w:rFonts w:ascii="Times New Roman" w:hAnsi="Times New Roman" w:cs="Times New Roman"/>
            <w:sz w:val="24"/>
            <w:szCs w:val="24"/>
          </w:rPr>
          <w:t>строки 030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Карты;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ходит в состав </w:t>
      </w:r>
      <w:hyperlink r:id="rId27" w:history="1">
        <w:r w:rsidRPr="00F550DA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</w:t>
      </w:r>
      <w:r w:rsidRPr="00F550DA">
        <w:rPr>
          <w:rFonts w:ascii="Times New Roman" w:hAnsi="Times New Roman" w:cs="Times New Roman"/>
          <w:sz w:val="24"/>
          <w:szCs w:val="24"/>
        </w:rPr>
        <w:lastRenderedPageBreak/>
        <w:t>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ж) соответствие данных и правильность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заполнения </w:t>
      </w:r>
      <w:hyperlink r:id="rId28" w:history="1">
        <w:r w:rsidRPr="00F550DA">
          <w:rPr>
            <w:rFonts w:ascii="Times New Roman" w:hAnsi="Times New Roman" w:cs="Times New Roman"/>
            <w:sz w:val="24"/>
            <w:szCs w:val="24"/>
          </w:rPr>
          <w:t>Сводной ведомости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результатов проведения специальной оценки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&lt;1&gt; данным Карты (Карт) и прилагаемых к ним протоколов результатов испытаний (измерений);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ходит в состав </w:t>
      </w:r>
      <w:hyperlink r:id="rId29" w:history="1">
        <w:r w:rsidRPr="00F550DA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0D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50DA">
        <w:rPr>
          <w:rFonts w:ascii="Times New Roman" w:hAnsi="Times New Roman" w:cs="Times New Roman"/>
          <w:sz w:val="24"/>
          <w:szCs w:val="24"/>
        </w:rPr>
        <w:t xml:space="preserve">) соответствие данных и правильность заполнения </w:t>
      </w:r>
      <w:hyperlink r:id="rId30" w:history="1">
        <w:r w:rsidRPr="00F550DA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рекомендуемых мероприятий по улучшению условий труда на рабочем месте (рабочих местах) &lt;1&gt; данным </w:t>
      </w:r>
      <w:hyperlink r:id="rId31" w:history="1">
        <w:r w:rsidRPr="00F550DA">
          <w:rPr>
            <w:rFonts w:ascii="Times New Roman" w:hAnsi="Times New Roman" w:cs="Times New Roman"/>
            <w:sz w:val="24"/>
            <w:szCs w:val="24"/>
          </w:rPr>
          <w:t>строки 050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Карты указанного рабочего места (рабочих мест).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ходит в состав </w:t>
      </w:r>
      <w:hyperlink r:id="rId32" w:history="1">
        <w:r w:rsidRPr="00F550DA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а) сокращенной продолжительности рабочей недели;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б) ежегодного дополнительного оплачиваемого отпуска;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в) оплаты труда в повышенном размере;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б) состояние санитарно-бытового и лечебно-профилактического обслуживания работника (работников);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lastRenderedPageBreak/>
        <w:t>в) установленные режимы труда и отдыха работника (работников);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175"/>
      <w:bookmarkEnd w:id="21"/>
      <w:r w:rsidRPr="00F550DA">
        <w:rPr>
          <w:rFonts w:ascii="Times New Roman" w:hAnsi="Times New Roman" w:cs="Times New Roman"/>
          <w:sz w:val="24"/>
          <w:szCs w:val="24"/>
        </w:rPr>
        <w:t>VI. Проведение исследований (испытаний) и измерений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факторов производственной среды и трудового процесса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аккредитованных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испытательных лабораторий (центров)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80"/>
      <w:bookmarkEnd w:id="22"/>
      <w:r w:rsidRPr="00F550DA">
        <w:rPr>
          <w:rFonts w:ascii="Times New Roman" w:hAnsi="Times New Roman" w:cs="Times New Roman"/>
          <w:sz w:val="24"/>
          <w:szCs w:val="24"/>
        </w:rPr>
        <w:t>27. В случае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81"/>
      <w:bookmarkEnd w:id="23"/>
      <w:r w:rsidRPr="00F550DA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экспертизы условий труда в целях оценки качества проведения специальной оценки условий труда в соответствии с </w:t>
      </w:r>
      <w:hyperlink w:anchor="Par35" w:history="1">
        <w:r w:rsidRPr="00F550DA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2"/>
      <w:bookmarkEnd w:id="24"/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экспертизы условий труда в целях оценки фактических условий труда работников в соответствии с </w:t>
      </w:r>
      <w:hyperlink w:anchor="Par35" w:history="1">
        <w:r w:rsidRPr="00F550DA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В случае проведения государственной экспертизы условий труда в соответствии с </w:t>
      </w:r>
      <w:hyperlink w:anchor="Par37" w:history="1">
        <w:r w:rsidRPr="00F550DA">
          <w:rPr>
            <w:rFonts w:ascii="Times New Roman" w:hAnsi="Times New Roman" w:cs="Times New Roman"/>
            <w:sz w:val="24"/>
            <w:szCs w:val="24"/>
          </w:rPr>
          <w:t>подпунктом "в" пункта 3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средств органа государственной экспертизы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>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</w:t>
      </w:r>
      <w:r w:rsidRPr="00F550DA">
        <w:rPr>
          <w:rFonts w:ascii="Times New Roman" w:hAnsi="Times New Roman" w:cs="Times New Roman"/>
          <w:sz w:val="24"/>
          <w:szCs w:val="24"/>
        </w:rPr>
        <w:lastRenderedPageBreak/>
        <w:t>не менее чем трех аккредитованных в установленном порядке испытательных лабораторий (центров).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6"/>
      <w:bookmarkEnd w:id="25"/>
      <w:r w:rsidRPr="00F550DA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</w:t>
      </w:r>
      <w:hyperlink w:anchor="Par186" w:history="1">
        <w:r w:rsidRPr="00F550DA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труда сре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>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В случае отсутствия документального подтверждения указанной в настоящем пункте оплаты, произвести которую в соответствии с </w:t>
      </w:r>
      <w:hyperlink w:anchor="Par182" w:history="1">
        <w:r w:rsidRPr="00F550DA">
          <w:rPr>
            <w:rFonts w:ascii="Times New Roman" w:hAnsi="Times New Roman" w:cs="Times New Roman"/>
            <w:sz w:val="24"/>
            <w:szCs w:val="24"/>
          </w:rPr>
          <w:t>абзацем вторым пункта 28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191"/>
      <w:bookmarkEnd w:id="26"/>
      <w:r w:rsidRPr="00F550DA">
        <w:rPr>
          <w:rFonts w:ascii="Times New Roman" w:hAnsi="Times New Roman" w:cs="Times New Roman"/>
          <w:sz w:val="24"/>
          <w:szCs w:val="24"/>
        </w:rPr>
        <w:t>VII. Оформление результатов государственной экспертизы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условий труда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0DA">
        <w:rPr>
          <w:rFonts w:ascii="Times New Roman" w:hAnsi="Times New Roman" w:cs="Times New Roman"/>
          <w:sz w:val="24"/>
          <w:szCs w:val="24"/>
        </w:rP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0DA">
        <w:rPr>
          <w:rFonts w:ascii="Times New Roman" w:hAnsi="Times New Roman" w:cs="Times New Roman"/>
          <w:sz w:val="24"/>
          <w:szCs w:val="24"/>
        </w:rP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г) период проведения государственной экспертизы условий труда с указанием даты начала и окончания ее проведения;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0D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50DA">
        <w:rPr>
          <w:rFonts w:ascii="Times New Roman" w:hAnsi="Times New Roman" w:cs="Times New Roman"/>
          <w:sz w:val="24"/>
          <w:szCs w:val="24"/>
        </w:rPr>
        <w:t>) объект государственной экспертизы условий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е) наименование работодателя или его обособленного подразделения, в отношении </w:t>
      </w:r>
      <w:r w:rsidRPr="00F550DA">
        <w:rPr>
          <w:rFonts w:ascii="Times New Roman" w:hAnsi="Times New Roman" w:cs="Times New Roman"/>
          <w:sz w:val="24"/>
          <w:szCs w:val="24"/>
        </w:rPr>
        <w:lastRenderedPageBreak/>
        <w:t xml:space="preserve">условий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на рабочих местах которого проводится государственная экспертиза условий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0D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50DA">
        <w:rPr>
          <w:rFonts w:ascii="Times New Roman" w:hAnsi="Times New Roman" w:cs="Times New Roman"/>
          <w:sz w:val="24"/>
          <w:szCs w:val="24"/>
        </w:rPr>
        <w:t xml:space="preserve">) перечень документов, представленных в составе оснований для государственной экспертизы условий труда и (или) полученных в соответствии с </w:t>
      </w:r>
      <w:hyperlink w:anchor="Par87" w:history="1">
        <w:r w:rsidRPr="00F550DA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</w:t>
      </w:r>
      <w:hyperlink r:id="rId33" w:history="1">
        <w:r w:rsidRPr="00F550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труда", в качестве организаций, оказывающих услуги по аттестации рабочих мест по условиям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а) о качестве проведения специальной оценки условий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б) об обоснованности предоставления (</w:t>
      </w:r>
      <w:proofErr w:type="spellStart"/>
      <w:r w:rsidRPr="00F550DA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550DA">
        <w:rPr>
          <w:rFonts w:ascii="Times New Roman" w:hAnsi="Times New Roman" w:cs="Times New Roman"/>
          <w:sz w:val="24"/>
          <w:szCs w:val="24"/>
        </w:rPr>
        <w:t>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в) о соответствии фактических условий труда работников государственным нормативным требованиям охраны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 xml:space="preserve">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</w:t>
      </w:r>
      <w:hyperlink w:anchor="Par87" w:history="1">
        <w:r w:rsidRPr="00F550DA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F550DA">
        <w:rPr>
          <w:rFonts w:ascii="Times New Roman" w:hAnsi="Times New Roman" w:cs="Times New Roman"/>
          <w:sz w:val="24"/>
          <w:szCs w:val="24"/>
        </w:rPr>
        <w:t xml:space="preserve">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</w:t>
      </w:r>
      <w:r w:rsidRPr="00F550DA">
        <w:rPr>
          <w:rFonts w:ascii="Times New Roman" w:hAnsi="Times New Roman" w:cs="Times New Roman"/>
          <w:sz w:val="24"/>
          <w:szCs w:val="24"/>
        </w:rPr>
        <w:lastRenderedPageBreak/>
        <w:t>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39. Не позднее трех рабочих дней с момента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утверждения заключения государственной экспертизы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один экземпляр заключения: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>).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43. В случае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утраты заключения государственной экспертизы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Дубликат заключения государственной экспертизы условий труда не позднее десяти рабочих дней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органом государственной экспертизы условий труда письменного обращения о его выдаче: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230"/>
      <w:bookmarkEnd w:id="27"/>
      <w:r w:rsidRPr="00F550DA">
        <w:rPr>
          <w:rFonts w:ascii="Times New Roman" w:hAnsi="Times New Roman" w:cs="Times New Roman"/>
          <w:sz w:val="24"/>
          <w:szCs w:val="24"/>
        </w:rPr>
        <w:t xml:space="preserve">VIII. Разногласия по вопросам проведения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экспертизы условий труда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44. Разногласия по вопросам проведения государственной экспертизы условий труда в целях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 труда</w:t>
      </w:r>
      <w:proofErr w:type="gramEnd"/>
      <w:r w:rsidRPr="00F550DA">
        <w:rPr>
          <w:rFonts w:ascii="Times New Roman" w:hAnsi="Times New Roman" w:cs="Times New Roman"/>
          <w:sz w:val="24"/>
          <w:szCs w:val="24"/>
        </w:rPr>
        <w:t xml:space="preserve"> рассматриваются Министерством труда и социальной защиты Российской Федерации бесплатно.</w:t>
      </w:r>
    </w:p>
    <w:p w:rsidR="00F550DA" w:rsidRP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F550DA">
        <w:rPr>
          <w:rFonts w:ascii="Times New Roman" w:hAnsi="Times New Roman" w:cs="Times New Roman"/>
          <w:sz w:val="24"/>
          <w:szCs w:val="24"/>
        </w:rPr>
        <w:t>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  <w:proofErr w:type="gramEnd"/>
    </w:p>
    <w:p w:rsidR="00F550DA" w:rsidRDefault="00F550DA" w:rsidP="00F550D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Calibri" w:hAnsi="Calibri" w:cs="Calibri"/>
        </w:rPr>
      </w:pPr>
    </w:p>
    <w:p w:rsidR="009657C6" w:rsidRDefault="009657C6" w:rsidP="00F550DA">
      <w:pPr>
        <w:ind w:left="-284" w:right="-284" w:firstLine="710"/>
      </w:pPr>
    </w:p>
    <w:sectPr w:rsidR="009657C6" w:rsidSect="0053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0DA"/>
    <w:rsid w:val="009657C6"/>
    <w:rsid w:val="00F5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BF00D3373B2760858BCAE812DBB8E632C602E44DD58DE19B34AB1D0E320CEFD1A2D5CEE2BE527r7I7E" TargetMode="External"/><Relationship Id="rId13" Type="http://schemas.openxmlformats.org/officeDocument/2006/relationships/hyperlink" Target="consultantplus://offline/ref=93DBF00D3373B2760858BCAE812DBB8E632C602E44DD58DE19B34AB1D0E320CEFD1A2D5CEE2BE22Ar7I7E" TargetMode="External"/><Relationship Id="rId18" Type="http://schemas.openxmlformats.org/officeDocument/2006/relationships/hyperlink" Target="consultantplus://offline/ref=93DBF00D3373B2760858BCAE812DBB8E632C602E44DD58DE19B34AB1D0E320CEFD1A2D5CEE2BE22Ar7I7E" TargetMode="External"/><Relationship Id="rId26" Type="http://schemas.openxmlformats.org/officeDocument/2006/relationships/hyperlink" Target="consultantplus://offline/ref=93DBF00D3373B2760858BCAE812DBB8E632C602E44DD58DE19B34AB1D0E320CEFD1A2D5CEE2BE32Er7I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DBF00D3373B2760858BCAE812DBB8E632C602E44DD58DE19B34AB1D0E320CEFD1A2D5CEE2BE527r7I2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3DBF00D3373B2760858BCAE812DBB8E632F6C284ED058DE19B34AB1D0rEI3E" TargetMode="External"/><Relationship Id="rId12" Type="http://schemas.openxmlformats.org/officeDocument/2006/relationships/hyperlink" Target="consultantplus://offline/ref=93DBF00D3373B2760858BCAE812DBB8E632C602E44DD58DE19B34AB1D0E320CEFD1A2D5CEE2BE527r7I3E" TargetMode="External"/><Relationship Id="rId17" Type="http://schemas.openxmlformats.org/officeDocument/2006/relationships/hyperlink" Target="consultantplus://offline/ref=93DBF00D3373B2760858BCAE812DBB8E632C602E44DD58DE19B34AB1D0E320CEFD1A2D5CEE2BE527r7I2E" TargetMode="External"/><Relationship Id="rId25" Type="http://schemas.openxmlformats.org/officeDocument/2006/relationships/hyperlink" Target="consultantplus://offline/ref=93DBF00D3373B2760858BCAE812DBB8E632C602E44DD58DE19B34AB1D0E320CEFD1A2D5CEE2BE32Cr7IEE" TargetMode="External"/><Relationship Id="rId33" Type="http://schemas.openxmlformats.org/officeDocument/2006/relationships/hyperlink" Target="consultantplus://offline/ref=93DBF00D3373B2760858BCAE812DBB8E632F6C284ED058DE19B34AB1D0rEI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DBF00D3373B2760858BCAE812DBB8E632C602E44DD58DE19B34AB1D0E320CEFD1A2D5CEE2BE527r7I3E" TargetMode="External"/><Relationship Id="rId20" Type="http://schemas.openxmlformats.org/officeDocument/2006/relationships/hyperlink" Target="consultantplus://offline/ref=93DBF00D3373B2760858BCAE812DBB8E632C602E44DD58DE19B34AB1D0E320CEFD1A2D5CEE2BE226r7I3E" TargetMode="External"/><Relationship Id="rId29" Type="http://schemas.openxmlformats.org/officeDocument/2006/relationships/hyperlink" Target="consultantplus://offline/ref=93DBF00D3373B2760858BCAE812DBB8E632C602E44DD58DE19B34AB1D0E320CEFD1A2D5CEE2BE527r7I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BF00D3373B2760858BCAE812DBB8E632F602C48D658DE19B34AB1D0E320CEFD1A2D5ErEI8E" TargetMode="External"/><Relationship Id="rId11" Type="http://schemas.openxmlformats.org/officeDocument/2006/relationships/hyperlink" Target="consultantplus://offline/ref=93DBF00D3373B2760858BCAE812DBB8E632C602E44DD58DE19B34AB1D0E320CEFD1A2D5CEE2BE527r7I2E" TargetMode="External"/><Relationship Id="rId24" Type="http://schemas.openxmlformats.org/officeDocument/2006/relationships/hyperlink" Target="consultantplus://offline/ref=93DBF00D3373B2760858BCAE812DBB8E632C602E44DD58DE19B34AB1D0E320CEFD1A2D5CEE2BE527r7I7E" TargetMode="External"/><Relationship Id="rId32" Type="http://schemas.openxmlformats.org/officeDocument/2006/relationships/hyperlink" Target="consultantplus://offline/ref=93DBF00D3373B2760858BCAE812DBB8E632C602E44DD58DE19B34AB1D0E320CEFD1A2D5CEE2BE527r7I7E" TargetMode="External"/><Relationship Id="rId5" Type="http://schemas.openxmlformats.org/officeDocument/2006/relationships/hyperlink" Target="consultantplus://offline/ref=93DBF00D3373B2760858BCAE812DBB8E632F6C284ED058DE19B34AB1D0E320CEFD1A2D5CEE28E427r7I7E" TargetMode="External"/><Relationship Id="rId15" Type="http://schemas.openxmlformats.org/officeDocument/2006/relationships/hyperlink" Target="consultantplus://offline/ref=93DBF00D3373B2760858BCAE812DBB8E632C602E44DD58DE19B34AB1D0rEI3E" TargetMode="External"/><Relationship Id="rId23" Type="http://schemas.openxmlformats.org/officeDocument/2006/relationships/hyperlink" Target="consultantplus://offline/ref=93DBF00D3373B2760858BCAE812DBB8E632C602E44DD58DE19B34AB1D0E320CEFD1A2D5CEE2BE32Er7I0E" TargetMode="External"/><Relationship Id="rId28" Type="http://schemas.openxmlformats.org/officeDocument/2006/relationships/hyperlink" Target="consultantplus://offline/ref=93DBF00D3373B2760858BCAE812DBB8E632C602E44DD58DE19B34AB1D0E320CEFD1A2D5CEE2BE329r7I6E" TargetMode="External"/><Relationship Id="rId10" Type="http://schemas.openxmlformats.org/officeDocument/2006/relationships/hyperlink" Target="consultantplus://offline/ref=93DBF00D3373B2760858BCAE812DBB8E632F6C284ED058DE19B34AB1D0rEI3E" TargetMode="External"/><Relationship Id="rId19" Type="http://schemas.openxmlformats.org/officeDocument/2006/relationships/hyperlink" Target="consultantplus://offline/ref=93DBF00D3373B2760858BCAE812DBB8E632C602E44DD58DE19B34AB1D0E320CEFD1A2D5CEE2BE22Ar7I7E" TargetMode="External"/><Relationship Id="rId31" Type="http://schemas.openxmlformats.org/officeDocument/2006/relationships/hyperlink" Target="consultantplus://offline/ref=93DBF00D3373B2760858BCAE812DBB8E632C602E44DD58DE19B34AB1D0E320CEFD1A2D5CEE2BE32Ar7IFE" TargetMode="External"/><Relationship Id="rId4" Type="http://schemas.openxmlformats.org/officeDocument/2006/relationships/hyperlink" Target="consultantplus://offline/ref=93DBF00D3373B2760858BCAE812DBB8E632E68284DDD58DE19B34AB1D0E320CEFD1A2D5CE82CrEI5E" TargetMode="External"/><Relationship Id="rId9" Type="http://schemas.openxmlformats.org/officeDocument/2006/relationships/hyperlink" Target="consultantplus://offline/ref=93DBF00D3373B2760858BCAE812DBB8E632F6C284ED058DE19B34AB1D0rEI3E" TargetMode="External"/><Relationship Id="rId14" Type="http://schemas.openxmlformats.org/officeDocument/2006/relationships/hyperlink" Target="consultantplus://offline/ref=93DBF00D3373B2760858BCAE812DBB8E632C602E44DD58DE19B34AB1D0E320CEFD1A2D5CEE2BE429r7IFE" TargetMode="External"/><Relationship Id="rId22" Type="http://schemas.openxmlformats.org/officeDocument/2006/relationships/hyperlink" Target="consultantplus://offline/ref=93DBF00D3373B2760858BCAE812DBB8E632A6D2444D358DE19B34AB1D0E320CEFD1A2D5CEE28E62Fr7I6E" TargetMode="External"/><Relationship Id="rId27" Type="http://schemas.openxmlformats.org/officeDocument/2006/relationships/hyperlink" Target="consultantplus://offline/ref=93DBF00D3373B2760858BCAE812DBB8E632C602E44DD58DE19B34AB1D0E320CEFD1A2D5CEE2BE527r7I7E" TargetMode="External"/><Relationship Id="rId30" Type="http://schemas.openxmlformats.org/officeDocument/2006/relationships/hyperlink" Target="consultantplus://offline/ref=93DBF00D3373B2760858BCAE812DBB8E632C602E44DD58DE19B34AB1D0E320CEFD1A2D5CEE2BE02Br7I4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6625</Words>
  <Characters>37763</Characters>
  <Application>Microsoft Office Word</Application>
  <DocSecurity>0</DocSecurity>
  <Lines>314</Lines>
  <Paragraphs>88</Paragraphs>
  <ScaleCrop>false</ScaleCrop>
  <Company>DTSZN</Company>
  <LinksUpToDate>false</LinksUpToDate>
  <CharactersWithSpaces>44300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2014-11-12T04:11:00Z</cp:lastPrinted>
  <dcterms:created xsi:type="dcterms:W3CDTF">2014-11-12T04:08:00Z</dcterms:created>
  <dcterms:modified xsi:type="dcterms:W3CDTF">2014-11-12T04:12:00Z</dcterms:modified>
</cp:coreProperties>
</file>