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9FF" w:rsidRDefault="001F49FF" w:rsidP="00740A19">
      <w:pPr>
        <w:pStyle w:val="3"/>
        <w:shd w:val="clear" w:color="auto" w:fill="FFFFFF"/>
        <w:spacing w:before="0" w:beforeAutospacing="0" w:after="0" w:afterAutospacing="0" w:line="360" w:lineRule="atLeast"/>
        <w:ind w:right="-427" w:firstLine="709"/>
        <w:jc w:val="both"/>
        <w:rPr>
          <w:bCs w:val="0"/>
          <w:color w:val="000000"/>
          <w:sz w:val="24"/>
          <w:szCs w:val="24"/>
        </w:rPr>
      </w:pPr>
    </w:p>
    <w:p w:rsidR="001F49FF" w:rsidRPr="001F49FF" w:rsidRDefault="001F49FF" w:rsidP="001F49FF">
      <w:pPr>
        <w:pStyle w:val="3"/>
        <w:shd w:val="clear" w:color="auto" w:fill="FFFFFF"/>
        <w:spacing w:before="0" w:beforeAutospacing="0" w:after="0" w:afterAutospacing="0" w:line="360" w:lineRule="atLeast"/>
        <w:ind w:right="-427" w:firstLine="709"/>
        <w:jc w:val="center"/>
        <w:rPr>
          <w:bCs w:val="0"/>
          <w:color w:val="000000"/>
          <w:sz w:val="36"/>
          <w:szCs w:val="36"/>
        </w:rPr>
      </w:pPr>
      <w:r w:rsidRPr="001F49FF">
        <w:rPr>
          <w:bCs w:val="0"/>
          <w:color w:val="000000" w:themeColor="text1"/>
          <w:sz w:val="36"/>
          <w:szCs w:val="36"/>
        </w:rPr>
        <w:t>ОРГАНИЗАЦИЯ РАБОТЫ ПО ОХРАНЕ ТРУДА</w:t>
      </w:r>
    </w:p>
    <w:p w:rsidR="001F49FF" w:rsidRPr="00740A19" w:rsidRDefault="001F49FF" w:rsidP="001F49FF">
      <w:pPr>
        <w:pStyle w:val="3"/>
        <w:shd w:val="clear" w:color="auto" w:fill="FFFFFF"/>
        <w:spacing w:before="0" w:beforeAutospacing="0" w:after="0" w:afterAutospacing="0" w:line="360" w:lineRule="atLeast"/>
        <w:ind w:right="-427"/>
        <w:jc w:val="both"/>
        <w:rPr>
          <w:bCs w:val="0"/>
          <w:color w:val="000000"/>
          <w:sz w:val="24"/>
          <w:szCs w:val="24"/>
        </w:rPr>
      </w:pPr>
    </w:p>
    <w:p w:rsidR="008A792D" w:rsidRPr="001F49FF" w:rsidRDefault="001F49FF" w:rsidP="00A1765E">
      <w:pPr>
        <w:shd w:val="clear" w:color="auto" w:fill="FFFFFF"/>
        <w:spacing w:after="0" w:line="240" w:lineRule="auto"/>
        <w:ind w:right="-425"/>
        <w:jc w:val="both"/>
        <w:outlineLvl w:val="2"/>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w:t>
      </w:r>
      <w:r w:rsidRPr="001F49FF">
        <w:rPr>
          <w:rFonts w:ascii="Times New Roman" w:eastAsia="Times New Roman" w:hAnsi="Times New Roman" w:cs="Times New Roman"/>
          <w:b/>
          <w:color w:val="000000"/>
          <w:sz w:val="24"/>
          <w:szCs w:val="24"/>
          <w:lang w:eastAsia="ru-RU"/>
        </w:rPr>
        <w:t xml:space="preserve"> целях организации работы по охране труда руководитель необходимо:</w:t>
      </w:r>
    </w:p>
    <w:p w:rsidR="008A792D" w:rsidRPr="00740A19" w:rsidRDefault="008A792D" w:rsidP="00A1765E">
      <w:pPr>
        <w:numPr>
          <w:ilvl w:val="0"/>
          <w:numId w:val="2"/>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Распределить обязанности по охране труда среди всех работников, в первую очередь среди руководителей и специалистов, и закрепить их документально.</w:t>
      </w:r>
    </w:p>
    <w:p w:rsidR="008A792D" w:rsidRPr="00740A19" w:rsidRDefault="008A792D" w:rsidP="00A1765E">
      <w:pPr>
        <w:numPr>
          <w:ilvl w:val="0"/>
          <w:numId w:val="2"/>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Задействовать все имеющиеся возможности трудового коллектива (и профсоюзной организации, если она есть) для социального партнерства в сфере охраны труда, для вовлечения всех работников в обеспечение безопасности своего (и своих товарищей) труда.</w:t>
      </w:r>
    </w:p>
    <w:p w:rsidR="008A792D" w:rsidRPr="00740A19" w:rsidRDefault="008A792D" w:rsidP="00A1765E">
      <w:pPr>
        <w:numPr>
          <w:ilvl w:val="0"/>
          <w:numId w:val="2"/>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Организовать реальное (пусть даже небольшое) материальное и моральное стимулирование всей этой деятельности.</w:t>
      </w:r>
    </w:p>
    <w:p w:rsidR="008A792D" w:rsidRPr="00740A19" w:rsidRDefault="008A792D" w:rsidP="00A1765E">
      <w:pPr>
        <w:numPr>
          <w:ilvl w:val="0"/>
          <w:numId w:val="2"/>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Организовать постоянное обучение работников всему тому, что они должны знать, уметь и ежедневно делать в сфере безопасности труда, гигиены труда и в целом охраны труда.</w:t>
      </w:r>
    </w:p>
    <w:p w:rsidR="008A792D" w:rsidRPr="00740A19" w:rsidRDefault="008A792D" w:rsidP="00A1765E">
      <w:pPr>
        <w:numPr>
          <w:ilvl w:val="0"/>
          <w:numId w:val="2"/>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Организовать обеспечение работников всеми необходимыми для выполнения требований охраны труда материальными (средства коллективной и индивидуальной защиты, например), организационными (привлечение специалистов и специализированных организаций, например) и финансовыми ресурсами.</w:t>
      </w:r>
    </w:p>
    <w:p w:rsidR="008A792D" w:rsidRPr="00740A19" w:rsidRDefault="008A792D" w:rsidP="00A1765E">
      <w:pPr>
        <w:numPr>
          <w:ilvl w:val="0"/>
          <w:numId w:val="2"/>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Организовать оценку и анализ условий труда на всех рабочих местах с целью принятия обоснованных решений по охране труда (например, методами аттестации рабочих мест по условиям труда).</w:t>
      </w:r>
    </w:p>
    <w:p w:rsidR="008A792D" w:rsidRPr="00740A19" w:rsidRDefault="008A792D" w:rsidP="00A1765E">
      <w:pPr>
        <w:numPr>
          <w:ilvl w:val="0"/>
          <w:numId w:val="2"/>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Организовать взаимодействие с органами государственного управления, надзора и контроля, другими заинтересованными лицами по проблемам охраны труда своей организации.</w:t>
      </w:r>
    </w:p>
    <w:p w:rsidR="008A792D" w:rsidRPr="00740A19" w:rsidRDefault="008A792D" w:rsidP="00A1765E">
      <w:pPr>
        <w:numPr>
          <w:ilvl w:val="0"/>
          <w:numId w:val="2"/>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Лично производить анализ и оценку деятельности работников (и организации-работодателя в целом) по обеспечению требований охраны труда, выполнения законодательно установленных обязанностей работодателя.</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 xml:space="preserve">Для ведения этой деятельности со стороны работодателя всегда должно быть официально назначено должностное лицо (в определенных условиях можно по совместительству), на которое должны быть возложены обязанности, необходимые для организации работы по предупреждению производственного травматизма, профессиональных заболеваний, создания безопасных и здоровых условий труда. На предприятиях </w:t>
      </w:r>
      <w:proofErr w:type="gramStart"/>
      <w:r w:rsidRPr="00740A19">
        <w:rPr>
          <w:rFonts w:ascii="Times New Roman" w:eastAsia="Times New Roman" w:hAnsi="Times New Roman" w:cs="Times New Roman"/>
          <w:color w:val="000000"/>
          <w:sz w:val="24"/>
          <w:szCs w:val="24"/>
          <w:lang w:eastAsia="ru-RU"/>
        </w:rPr>
        <w:t>с численностью</w:t>
      </w:r>
      <w:proofErr w:type="gramEnd"/>
      <w:r w:rsidRPr="00740A19">
        <w:rPr>
          <w:rFonts w:ascii="Times New Roman" w:eastAsia="Times New Roman" w:hAnsi="Times New Roman" w:cs="Times New Roman"/>
          <w:color w:val="000000"/>
          <w:sz w:val="24"/>
          <w:szCs w:val="24"/>
          <w:lang w:eastAsia="ru-RU"/>
        </w:rPr>
        <w:t xml:space="preserve"> работающих более 50 человек в обязательном порядке должны быть служба охраны труда или специалист по охране труда.</w:t>
      </w:r>
    </w:p>
    <w:p w:rsidR="008A792D" w:rsidRPr="00740A19" w:rsidRDefault="008A792D" w:rsidP="00A1765E">
      <w:pPr>
        <w:shd w:val="clear" w:color="auto" w:fill="FFFFFF"/>
        <w:spacing w:after="0" w:line="240" w:lineRule="auto"/>
        <w:ind w:right="-425" w:firstLine="709"/>
        <w:jc w:val="both"/>
        <w:outlineLvl w:val="2"/>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Порядок создания службы охраны труда</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Порядок создания службы охраны труда на предприятиях (в учреждениях, организациях) определяется ст. 217 Трудового кодекса РФ, которая гласит:</w:t>
      </w:r>
    </w:p>
    <w:p w:rsidR="008A792D" w:rsidRPr="00740A19" w:rsidRDefault="008A792D" w:rsidP="00A1765E">
      <w:pPr>
        <w:numPr>
          <w:ilvl w:val="0"/>
          <w:numId w:val="4"/>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8A792D" w:rsidRPr="00740A19" w:rsidRDefault="008A792D" w:rsidP="00A1765E">
      <w:pPr>
        <w:numPr>
          <w:ilvl w:val="0"/>
          <w:numId w:val="4"/>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8A792D" w:rsidRPr="00740A19" w:rsidRDefault="008A792D" w:rsidP="00A1765E">
      <w:pPr>
        <w:numPr>
          <w:ilvl w:val="0"/>
          <w:numId w:val="4"/>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w:t>
      </w:r>
      <w:r w:rsidRPr="00740A19">
        <w:rPr>
          <w:rFonts w:ascii="Times New Roman" w:eastAsia="Times New Roman" w:hAnsi="Times New Roman" w:cs="Times New Roman"/>
          <w:color w:val="000000"/>
          <w:sz w:val="24"/>
          <w:szCs w:val="24"/>
          <w:lang w:eastAsia="ru-RU"/>
        </w:rPr>
        <w:lastRenderedPageBreak/>
        <w:t>правила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A792D" w:rsidRPr="00740A19" w:rsidRDefault="008A792D" w:rsidP="00A1765E">
      <w:pPr>
        <w:numPr>
          <w:ilvl w:val="0"/>
          <w:numId w:val="4"/>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Руководитель должен оптимально использовать имеющиеся в его распоряжении средства и может привлекать специализированные организации для оказания услуг, необходимых работодателю для выполнения требований законодательства об охране труда.</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Практика показывает, что в настоящее время наиболее востребованными являются следующие услуги:</w:t>
      </w:r>
    </w:p>
    <w:p w:rsidR="008A792D" w:rsidRPr="00740A19" w:rsidRDefault="008A792D" w:rsidP="00A1765E">
      <w:pPr>
        <w:numPr>
          <w:ilvl w:val="0"/>
          <w:numId w:val="5"/>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Обучение и независимая аттестация персонала. Такое обучение ведется организациями, имеющими лицензию на образовательную деятельность по программам дополнительного профессионального обучения по охране труда и смежным вопросам. Многие из этих образовательных организаций имеют государственную аккредитацию.</w:t>
      </w:r>
    </w:p>
    <w:p w:rsidR="008A792D" w:rsidRPr="00740A19" w:rsidRDefault="008A792D" w:rsidP="00A1765E">
      <w:pPr>
        <w:numPr>
          <w:ilvl w:val="0"/>
          <w:numId w:val="5"/>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Информационное и методическое обслуживание, заключающееся в мониторинге за законодательством и подзаконными нормативными правовыми актами, содержащими государственные нормативные требования охраны труда, и передаче результатов этого мониторинга работодателю, обеспечение его инструкциями (особенно вводного инструктажа), справочной, учебной и учебно-методической литературой.</w:t>
      </w:r>
    </w:p>
    <w:p w:rsidR="008A792D" w:rsidRPr="00740A19" w:rsidRDefault="008A792D" w:rsidP="00A1765E">
      <w:pPr>
        <w:numPr>
          <w:ilvl w:val="0"/>
          <w:numId w:val="5"/>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Проведение специальной оценки условий труда (СОУТ) в целом и отдельных ее этапов для работодателя в целом или для его отдельного подразделения или по отдельному вопросу.</w:t>
      </w:r>
    </w:p>
    <w:p w:rsidR="008A792D" w:rsidRPr="00740A19" w:rsidRDefault="008A792D" w:rsidP="00A1765E">
      <w:pPr>
        <w:numPr>
          <w:ilvl w:val="0"/>
          <w:numId w:val="5"/>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Проведение независимой экспертизы или независимого внешнего аудита работ по охране труда.</w:t>
      </w:r>
    </w:p>
    <w:p w:rsidR="008A792D" w:rsidRPr="00740A19" w:rsidRDefault="008A792D" w:rsidP="00A1765E">
      <w:pPr>
        <w:numPr>
          <w:ilvl w:val="0"/>
          <w:numId w:val="5"/>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Разработка систем управления охраной труда (СУОТ), другой документации (проектов локальных нормативных актов работодателя).</w:t>
      </w:r>
    </w:p>
    <w:p w:rsidR="008A792D" w:rsidRPr="00740A19" w:rsidRDefault="008A792D" w:rsidP="00A1765E">
      <w:pPr>
        <w:shd w:val="clear" w:color="auto" w:fill="FFFFFF"/>
        <w:spacing w:after="0" w:line="240" w:lineRule="auto"/>
        <w:ind w:left="709" w:right="-425"/>
        <w:jc w:val="both"/>
        <w:rPr>
          <w:rFonts w:ascii="Times New Roman" w:eastAsia="Times New Roman" w:hAnsi="Times New Roman" w:cs="Times New Roman"/>
          <w:color w:val="000000"/>
          <w:sz w:val="24"/>
          <w:szCs w:val="24"/>
          <w:lang w:eastAsia="ru-RU"/>
        </w:rPr>
      </w:pP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b/>
          <w:color w:val="000000"/>
          <w:sz w:val="24"/>
          <w:szCs w:val="24"/>
          <w:lang w:eastAsia="ru-RU"/>
        </w:rPr>
      </w:pPr>
      <w:r w:rsidRPr="00740A19">
        <w:rPr>
          <w:rFonts w:ascii="Times New Roman" w:eastAsia="Times New Roman" w:hAnsi="Times New Roman" w:cs="Times New Roman"/>
          <w:b/>
          <w:color w:val="000000"/>
          <w:sz w:val="24"/>
          <w:szCs w:val="24"/>
          <w:lang w:eastAsia="ru-RU"/>
        </w:rPr>
        <w:t>П</w:t>
      </w:r>
      <w:r w:rsidR="001F49FF" w:rsidRPr="00740A19">
        <w:rPr>
          <w:rFonts w:ascii="Times New Roman" w:eastAsia="Times New Roman" w:hAnsi="Times New Roman" w:cs="Times New Roman"/>
          <w:b/>
          <w:color w:val="000000"/>
          <w:sz w:val="24"/>
          <w:szCs w:val="24"/>
          <w:lang w:eastAsia="ru-RU"/>
        </w:rPr>
        <w:t>омимо этого все чаще стало требоваться</w:t>
      </w:r>
      <w:r w:rsidRPr="00740A19">
        <w:rPr>
          <w:rFonts w:ascii="Times New Roman" w:eastAsia="Times New Roman" w:hAnsi="Times New Roman" w:cs="Times New Roman"/>
          <w:b/>
          <w:color w:val="000000"/>
          <w:sz w:val="24"/>
          <w:szCs w:val="24"/>
          <w:lang w:eastAsia="ru-RU"/>
        </w:rPr>
        <w:t>:</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b/>
          <w:color w:val="000000"/>
          <w:sz w:val="24"/>
          <w:szCs w:val="24"/>
          <w:lang w:eastAsia="ru-RU"/>
        </w:rPr>
      </w:pPr>
    </w:p>
    <w:p w:rsidR="008A792D" w:rsidRPr="00740A19" w:rsidRDefault="008A792D" w:rsidP="00A1765E">
      <w:pPr>
        <w:numPr>
          <w:ilvl w:val="0"/>
          <w:numId w:val="6"/>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Проведение аудита и/или сертификации систем управления охраной труда.</w:t>
      </w:r>
    </w:p>
    <w:p w:rsidR="008A792D" w:rsidRPr="00740A19" w:rsidRDefault="008A792D" w:rsidP="00A1765E">
      <w:pPr>
        <w:numPr>
          <w:ilvl w:val="0"/>
          <w:numId w:val="6"/>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Аутсорсинг работ по охране труда (так называемое абонементное обслуживание по выполнению функций службы (специалиста) по охране труда).</w:t>
      </w:r>
    </w:p>
    <w:p w:rsidR="008A792D" w:rsidRPr="00740A19" w:rsidRDefault="008A792D" w:rsidP="00A1765E">
      <w:pPr>
        <w:numPr>
          <w:ilvl w:val="0"/>
          <w:numId w:val="6"/>
        </w:numPr>
        <w:shd w:val="clear" w:color="auto" w:fill="FFFFFF"/>
        <w:spacing w:after="0" w:line="240" w:lineRule="auto"/>
        <w:ind w:left="0" w:right="-425" w:firstLine="709"/>
        <w:jc w:val="both"/>
        <w:rPr>
          <w:rFonts w:ascii="Times New Roman" w:eastAsia="Times New Roman" w:hAnsi="Times New Roman" w:cs="Times New Roman"/>
          <w:color w:val="000000"/>
          <w:sz w:val="24"/>
          <w:szCs w:val="24"/>
          <w:lang w:eastAsia="ru-RU"/>
        </w:rPr>
      </w:pPr>
      <w:proofErr w:type="spellStart"/>
      <w:r w:rsidRPr="00740A19">
        <w:rPr>
          <w:rFonts w:ascii="Times New Roman" w:eastAsia="Times New Roman" w:hAnsi="Times New Roman" w:cs="Times New Roman"/>
          <w:color w:val="000000"/>
          <w:sz w:val="24"/>
          <w:szCs w:val="24"/>
          <w:lang w:eastAsia="ru-RU"/>
        </w:rPr>
        <w:t>Аутстаффинг</w:t>
      </w:r>
      <w:proofErr w:type="spellEnd"/>
      <w:r w:rsidRPr="00740A19">
        <w:rPr>
          <w:rFonts w:ascii="Times New Roman" w:eastAsia="Times New Roman" w:hAnsi="Times New Roman" w:cs="Times New Roman"/>
          <w:color w:val="000000"/>
          <w:sz w:val="24"/>
          <w:szCs w:val="24"/>
          <w:lang w:eastAsia="ru-RU"/>
        </w:rPr>
        <w:t xml:space="preserve"> специалистов по охране труда (привлечение внештатного специалиста, имеющего соответствующие знания, профессиональные навыки и опыт на время выполнения определенного проекта или работы).</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Постановлением Минтруда России от 8 февраля 2000 г. № 14 утверждены «Рекомендации по организации работы службы охраны труда в организации»</w:t>
      </w:r>
      <w:r w:rsidR="002C223A" w:rsidRPr="00740A19">
        <w:rPr>
          <w:rFonts w:ascii="Times New Roman" w:eastAsia="Times New Roman" w:hAnsi="Times New Roman" w:cs="Times New Roman"/>
          <w:color w:val="000000"/>
          <w:sz w:val="24"/>
          <w:szCs w:val="24"/>
          <w:vertAlign w:val="superscript"/>
          <w:lang w:eastAsia="ru-RU"/>
        </w:rPr>
        <w:t>1</w:t>
      </w:r>
      <w:r w:rsidRPr="00740A19">
        <w:rPr>
          <w:rFonts w:ascii="Times New Roman" w:eastAsia="Times New Roman" w:hAnsi="Times New Roman" w:cs="Times New Roman"/>
          <w:color w:val="000000"/>
          <w:sz w:val="24"/>
          <w:szCs w:val="24"/>
          <w:lang w:eastAsia="ru-RU"/>
        </w:rPr>
        <w:t xml:space="preserve"> в целях оказания помощи работодателям в организации работы службы охраны труда.</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Службу охраны труда рекомендуется организовывать 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Служба охраны труда организации подчиняется непосредственно руководителю организации или по его поручению одному из его заместителей.</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Руководитель организации должен обеспечить необходимые условия для выполнения работниками службы охраны труда своих полномочий.</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Организация труда работников службы охраны труда предусматривает строгую регламентацию их должностных обязанностей, закрепление за каждым из них определенных функций по охране труда в подразделениях организации или направлений работы в соответствии с их должностными инструкциями.</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 xml:space="preserve">Рабочие места работников службы охраны труда рекомендуется организовывать в отдельном помещении, обеспечивать современной оргтехникой, техническими </w:t>
      </w:r>
      <w:r w:rsidRPr="00740A19">
        <w:rPr>
          <w:rFonts w:ascii="Times New Roman" w:eastAsia="Times New Roman" w:hAnsi="Times New Roman" w:cs="Times New Roman"/>
          <w:color w:val="000000"/>
          <w:sz w:val="24"/>
          <w:szCs w:val="24"/>
          <w:lang w:eastAsia="ru-RU"/>
        </w:rPr>
        <w:lastRenderedPageBreak/>
        <w:t>средствами связи, нормативно-справочной литературой, приборами оперативного контроля опасных и вредных производственных факторов, необходимыми для данного вида производства с учетом специфики работ.</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Для осуществления ряда функций службы охраны труда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Структуру службы охраны труда и численность ее работников определяет руководитель организации в зависимости от численности работающих, характера условий труда, степени опасности производства и других факторов с учетом «Межотраслевых нормативов численности работников службы охраны труда на предприятии», утвержденных постановлением Минтруда России от 22 января 2001 г. № 10</w:t>
      </w:r>
      <w:r w:rsidR="002C223A" w:rsidRPr="00740A19">
        <w:rPr>
          <w:rFonts w:ascii="Times New Roman" w:eastAsia="Times New Roman" w:hAnsi="Times New Roman" w:cs="Times New Roman"/>
          <w:color w:val="000000"/>
          <w:sz w:val="24"/>
          <w:szCs w:val="24"/>
          <w:vertAlign w:val="superscript"/>
          <w:lang w:eastAsia="ru-RU"/>
        </w:rPr>
        <w:t>2</w:t>
      </w:r>
      <w:r w:rsidRPr="00740A19">
        <w:rPr>
          <w:rFonts w:ascii="Times New Roman" w:eastAsia="Times New Roman" w:hAnsi="Times New Roman" w:cs="Times New Roman"/>
          <w:color w:val="000000"/>
          <w:sz w:val="24"/>
          <w:szCs w:val="24"/>
          <w:lang w:eastAsia="ru-RU"/>
        </w:rPr>
        <w:t>.</w:t>
      </w:r>
    </w:p>
    <w:p w:rsidR="008A792D" w:rsidRPr="00740A19" w:rsidRDefault="008A792D" w:rsidP="00A1765E">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Контроль за деятельностью службы охраны труда осуществляет руководитель организации, служба охраны труда вышестоящей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w:t>
      </w:r>
    </w:p>
    <w:p w:rsidR="00A1765E" w:rsidRPr="008A1F57" w:rsidRDefault="008A792D" w:rsidP="008A1F57">
      <w:pPr>
        <w:shd w:val="clear" w:color="auto" w:fill="FFFFFF"/>
        <w:spacing w:after="0" w:line="240" w:lineRule="auto"/>
        <w:ind w:right="-425" w:firstLine="709"/>
        <w:jc w:val="both"/>
        <w:rPr>
          <w:rFonts w:ascii="Times New Roman" w:eastAsia="Times New Roman" w:hAnsi="Times New Roman" w:cs="Times New Roman"/>
          <w:color w:val="000000"/>
          <w:sz w:val="24"/>
          <w:szCs w:val="24"/>
          <w:lang w:eastAsia="ru-RU"/>
        </w:rPr>
      </w:pPr>
      <w:r w:rsidRPr="00740A19">
        <w:rPr>
          <w:rFonts w:ascii="Times New Roman" w:eastAsia="Times New Roman" w:hAnsi="Times New Roman" w:cs="Times New Roman"/>
          <w:color w:val="000000"/>
          <w:sz w:val="24"/>
          <w:szCs w:val="24"/>
          <w:lang w:eastAsia="ru-RU"/>
        </w:rPr>
        <w:t>Ответственность за деятельность службы охраны труда несет руководитель организации. Работники службы охраны труда несут ответственность за выполнение своих должностных обязанностей</w:t>
      </w:r>
      <w:r w:rsidR="002D148F" w:rsidRPr="00740A19">
        <w:rPr>
          <w:rFonts w:ascii="Times New Roman" w:eastAsia="Times New Roman" w:hAnsi="Times New Roman" w:cs="Times New Roman"/>
          <w:color w:val="000000"/>
          <w:sz w:val="24"/>
          <w:szCs w:val="24"/>
          <w:lang w:eastAsia="ru-RU"/>
        </w:rPr>
        <w:t>.</w:t>
      </w:r>
      <w:r w:rsidRPr="00740A19">
        <w:rPr>
          <w:rFonts w:ascii="Times New Roman" w:eastAsia="Times New Roman" w:hAnsi="Times New Roman" w:cs="Times New Roman"/>
          <w:color w:val="000000"/>
          <w:sz w:val="24"/>
          <w:szCs w:val="24"/>
          <w:lang w:eastAsia="ru-RU"/>
        </w:rPr>
        <w:t> </w:t>
      </w:r>
      <w:bookmarkStart w:id="0" w:name="_GoBack"/>
      <w:bookmarkEnd w:id="0"/>
    </w:p>
    <w:sectPr w:rsidR="00A1765E" w:rsidRPr="008A1F57" w:rsidSect="00A1765E">
      <w:pgSz w:w="11906" w:h="16838"/>
      <w:pgMar w:top="567" w:right="850" w:bottom="1276"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C26"/>
    <w:multiLevelType w:val="multilevel"/>
    <w:tmpl w:val="C0E2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36CCA"/>
    <w:multiLevelType w:val="multilevel"/>
    <w:tmpl w:val="7BB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11DA9"/>
    <w:multiLevelType w:val="multilevel"/>
    <w:tmpl w:val="32F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464CC"/>
    <w:multiLevelType w:val="hybridMultilevel"/>
    <w:tmpl w:val="7706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A1770"/>
    <w:multiLevelType w:val="multilevel"/>
    <w:tmpl w:val="CC12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43BB7"/>
    <w:multiLevelType w:val="multilevel"/>
    <w:tmpl w:val="4444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A14BE"/>
    <w:multiLevelType w:val="multilevel"/>
    <w:tmpl w:val="F644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C6B9A"/>
    <w:multiLevelType w:val="multilevel"/>
    <w:tmpl w:val="9CE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69BD"/>
    <w:multiLevelType w:val="multilevel"/>
    <w:tmpl w:val="8A9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A108B"/>
    <w:multiLevelType w:val="hybridMultilevel"/>
    <w:tmpl w:val="97A8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76276"/>
    <w:multiLevelType w:val="multilevel"/>
    <w:tmpl w:val="2718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44CA2"/>
    <w:multiLevelType w:val="multilevel"/>
    <w:tmpl w:val="4C00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967D3"/>
    <w:multiLevelType w:val="multilevel"/>
    <w:tmpl w:val="B4B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014D4"/>
    <w:multiLevelType w:val="multilevel"/>
    <w:tmpl w:val="970E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4303E"/>
    <w:multiLevelType w:val="multilevel"/>
    <w:tmpl w:val="04F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83045"/>
    <w:multiLevelType w:val="multilevel"/>
    <w:tmpl w:val="0B10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D0E32"/>
    <w:multiLevelType w:val="multilevel"/>
    <w:tmpl w:val="8CBC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C4CCA"/>
    <w:multiLevelType w:val="multilevel"/>
    <w:tmpl w:val="6712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01BEB"/>
    <w:multiLevelType w:val="multilevel"/>
    <w:tmpl w:val="5F1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12C62"/>
    <w:multiLevelType w:val="multilevel"/>
    <w:tmpl w:val="BA0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B1534"/>
    <w:multiLevelType w:val="multilevel"/>
    <w:tmpl w:val="488C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630FA"/>
    <w:multiLevelType w:val="multilevel"/>
    <w:tmpl w:val="2BB6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6576F"/>
    <w:multiLevelType w:val="multilevel"/>
    <w:tmpl w:val="26E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A3BEE"/>
    <w:multiLevelType w:val="multilevel"/>
    <w:tmpl w:val="D3A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C72BAA"/>
    <w:multiLevelType w:val="multilevel"/>
    <w:tmpl w:val="C6A4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52902"/>
    <w:multiLevelType w:val="multilevel"/>
    <w:tmpl w:val="CF3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C1746"/>
    <w:multiLevelType w:val="multilevel"/>
    <w:tmpl w:val="34B0A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D75A40"/>
    <w:multiLevelType w:val="multilevel"/>
    <w:tmpl w:val="0A2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C2394"/>
    <w:multiLevelType w:val="multilevel"/>
    <w:tmpl w:val="3CBC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70561"/>
    <w:multiLevelType w:val="multilevel"/>
    <w:tmpl w:val="2388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F5515D"/>
    <w:multiLevelType w:val="multilevel"/>
    <w:tmpl w:val="5B66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367E10"/>
    <w:multiLevelType w:val="multilevel"/>
    <w:tmpl w:val="1C4C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B568E"/>
    <w:multiLevelType w:val="multilevel"/>
    <w:tmpl w:val="830C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E66E67"/>
    <w:multiLevelType w:val="multilevel"/>
    <w:tmpl w:val="4F8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FE0D99"/>
    <w:multiLevelType w:val="multilevel"/>
    <w:tmpl w:val="C6B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C249E9"/>
    <w:multiLevelType w:val="multilevel"/>
    <w:tmpl w:val="7FEC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5A10A7"/>
    <w:multiLevelType w:val="multilevel"/>
    <w:tmpl w:val="F8E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659F7"/>
    <w:multiLevelType w:val="multilevel"/>
    <w:tmpl w:val="2970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BD3CBD"/>
    <w:multiLevelType w:val="multilevel"/>
    <w:tmpl w:val="B13A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7632D"/>
    <w:multiLevelType w:val="multilevel"/>
    <w:tmpl w:val="1256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574FF"/>
    <w:multiLevelType w:val="multilevel"/>
    <w:tmpl w:val="5FF8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B52D8D"/>
    <w:multiLevelType w:val="multilevel"/>
    <w:tmpl w:val="76A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B74C3"/>
    <w:multiLevelType w:val="multilevel"/>
    <w:tmpl w:val="5DCA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91D46"/>
    <w:multiLevelType w:val="multilevel"/>
    <w:tmpl w:val="5E88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C58CE"/>
    <w:multiLevelType w:val="multilevel"/>
    <w:tmpl w:val="49B6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7337E"/>
    <w:multiLevelType w:val="hybridMultilevel"/>
    <w:tmpl w:val="D004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0218CC"/>
    <w:multiLevelType w:val="multilevel"/>
    <w:tmpl w:val="F140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1F3164"/>
    <w:multiLevelType w:val="multilevel"/>
    <w:tmpl w:val="2F72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E57493"/>
    <w:multiLevelType w:val="multilevel"/>
    <w:tmpl w:val="11C2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8"/>
  </w:num>
  <w:num w:numId="3">
    <w:abstractNumId w:val="45"/>
  </w:num>
  <w:num w:numId="4">
    <w:abstractNumId w:val="5"/>
  </w:num>
  <w:num w:numId="5">
    <w:abstractNumId w:val="47"/>
  </w:num>
  <w:num w:numId="6">
    <w:abstractNumId w:val="39"/>
  </w:num>
  <w:num w:numId="7">
    <w:abstractNumId w:val="42"/>
  </w:num>
  <w:num w:numId="8">
    <w:abstractNumId w:val="2"/>
  </w:num>
  <w:num w:numId="9">
    <w:abstractNumId w:val="7"/>
  </w:num>
  <w:num w:numId="10">
    <w:abstractNumId w:val="3"/>
  </w:num>
  <w:num w:numId="11">
    <w:abstractNumId w:val="4"/>
  </w:num>
  <w:num w:numId="12">
    <w:abstractNumId w:val="29"/>
  </w:num>
  <w:num w:numId="13">
    <w:abstractNumId w:val="16"/>
  </w:num>
  <w:num w:numId="14">
    <w:abstractNumId w:val="48"/>
  </w:num>
  <w:num w:numId="15">
    <w:abstractNumId w:val="11"/>
  </w:num>
  <w:num w:numId="16">
    <w:abstractNumId w:val="13"/>
  </w:num>
  <w:num w:numId="17">
    <w:abstractNumId w:val="19"/>
  </w:num>
  <w:num w:numId="18">
    <w:abstractNumId w:val="21"/>
  </w:num>
  <w:num w:numId="19">
    <w:abstractNumId w:val="33"/>
  </w:num>
  <w:num w:numId="20">
    <w:abstractNumId w:val="15"/>
  </w:num>
  <w:num w:numId="21">
    <w:abstractNumId w:val="22"/>
  </w:num>
  <w:num w:numId="22">
    <w:abstractNumId w:val="14"/>
  </w:num>
  <w:num w:numId="23">
    <w:abstractNumId w:val="12"/>
  </w:num>
  <w:num w:numId="24">
    <w:abstractNumId w:val="35"/>
  </w:num>
  <w:num w:numId="25">
    <w:abstractNumId w:val="46"/>
  </w:num>
  <w:num w:numId="26">
    <w:abstractNumId w:val="36"/>
  </w:num>
  <w:num w:numId="27">
    <w:abstractNumId w:val="10"/>
  </w:num>
  <w:num w:numId="28">
    <w:abstractNumId w:val="44"/>
  </w:num>
  <w:num w:numId="29">
    <w:abstractNumId w:val="43"/>
  </w:num>
  <w:num w:numId="30">
    <w:abstractNumId w:val="41"/>
  </w:num>
  <w:num w:numId="31">
    <w:abstractNumId w:val="18"/>
  </w:num>
  <w:num w:numId="32">
    <w:abstractNumId w:val="1"/>
  </w:num>
  <w:num w:numId="33">
    <w:abstractNumId w:val="37"/>
  </w:num>
  <w:num w:numId="34">
    <w:abstractNumId w:val="8"/>
  </w:num>
  <w:num w:numId="35">
    <w:abstractNumId w:val="40"/>
  </w:num>
  <w:num w:numId="36">
    <w:abstractNumId w:val="32"/>
  </w:num>
  <w:num w:numId="37">
    <w:abstractNumId w:val="23"/>
  </w:num>
  <w:num w:numId="38">
    <w:abstractNumId w:val="31"/>
  </w:num>
  <w:num w:numId="39">
    <w:abstractNumId w:val="27"/>
  </w:num>
  <w:num w:numId="40">
    <w:abstractNumId w:val="20"/>
  </w:num>
  <w:num w:numId="41">
    <w:abstractNumId w:val="17"/>
  </w:num>
  <w:num w:numId="42">
    <w:abstractNumId w:val="0"/>
  </w:num>
  <w:num w:numId="43">
    <w:abstractNumId w:val="25"/>
  </w:num>
  <w:num w:numId="44">
    <w:abstractNumId w:val="26"/>
  </w:num>
  <w:num w:numId="45">
    <w:abstractNumId w:val="24"/>
  </w:num>
  <w:num w:numId="46">
    <w:abstractNumId w:val="34"/>
  </w:num>
  <w:num w:numId="47">
    <w:abstractNumId w:val="38"/>
  </w:num>
  <w:num w:numId="48">
    <w:abstractNumId w:val="3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DD"/>
    <w:rsid w:val="000108BA"/>
    <w:rsid w:val="000138A8"/>
    <w:rsid w:val="000335FB"/>
    <w:rsid w:val="00044626"/>
    <w:rsid w:val="0004665F"/>
    <w:rsid w:val="00052FE1"/>
    <w:rsid w:val="000556B2"/>
    <w:rsid w:val="0007045A"/>
    <w:rsid w:val="000704E8"/>
    <w:rsid w:val="000759B1"/>
    <w:rsid w:val="00077AE2"/>
    <w:rsid w:val="00083FAE"/>
    <w:rsid w:val="00085737"/>
    <w:rsid w:val="00085F64"/>
    <w:rsid w:val="000A405E"/>
    <w:rsid w:val="000A5E67"/>
    <w:rsid w:val="000B3A43"/>
    <w:rsid w:val="000C0A34"/>
    <w:rsid w:val="000C29AB"/>
    <w:rsid w:val="000D7EA6"/>
    <w:rsid w:val="000F2CA3"/>
    <w:rsid w:val="00131B9F"/>
    <w:rsid w:val="00135436"/>
    <w:rsid w:val="00160EA2"/>
    <w:rsid w:val="001625A6"/>
    <w:rsid w:val="00180F56"/>
    <w:rsid w:val="001B722B"/>
    <w:rsid w:val="001C1FAA"/>
    <w:rsid w:val="001D652D"/>
    <w:rsid w:val="001F49FF"/>
    <w:rsid w:val="002002C0"/>
    <w:rsid w:val="00201D19"/>
    <w:rsid w:val="00225077"/>
    <w:rsid w:val="00250188"/>
    <w:rsid w:val="00252280"/>
    <w:rsid w:val="00253917"/>
    <w:rsid w:val="00254BD3"/>
    <w:rsid w:val="0025519C"/>
    <w:rsid w:val="00267A41"/>
    <w:rsid w:val="002708F7"/>
    <w:rsid w:val="002A2CDF"/>
    <w:rsid w:val="002C223A"/>
    <w:rsid w:val="002D148F"/>
    <w:rsid w:val="002E66A9"/>
    <w:rsid w:val="00314A49"/>
    <w:rsid w:val="00320D25"/>
    <w:rsid w:val="0033290E"/>
    <w:rsid w:val="003630C2"/>
    <w:rsid w:val="00371BD9"/>
    <w:rsid w:val="003856C0"/>
    <w:rsid w:val="00392988"/>
    <w:rsid w:val="003C518B"/>
    <w:rsid w:val="003F6F83"/>
    <w:rsid w:val="00432C65"/>
    <w:rsid w:val="0043565D"/>
    <w:rsid w:val="00442F71"/>
    <w:rsid w:val="004443BC"/>
    <w:rsid w:val="0045588C"/>
    <w:rsid w:val="00463268"/>
    <w:rsid w:val="004C457B"/>
    <w:rsid w:val="00526FE8"/>
    <w:rsid w:val="005642E1"/>
    <w:rsid w:val="00591C9B"/>
    <w:rsid w:val="005A4FB3"/>
    <w:rsid w:val="005C0480"/>
    <w:rsid w:val="005C6AF8"/>
    <w:rsid w:val="005E06EC"/>
    <w:rsid w:val="005E7952"/>
    <w:rsid w:val="006017FC"/>
    <w:rsid w:val="0060305C"/>
    <w:rsid w:val="00607E75"/>
    <w:rsid w:val="00614242"/>
    <w:rsid w:val="00632AFE"/>
    <w:rsid w:val="0065238B"/>
    <w:rsid w:val="0066094C"/>
    <w:rsid w:val="00667FB9"/>
    <w:rsid w:val="0068059B"/>
    <w:rsid w:val="006A0868"/>
    <w:rsid w:val="00700EEB"/>
    <w:rsid w:val="00702E8D"/>
    <w:rsid w:val="00732CBA"/>
    <w:rsid w:val="00740A19"/>
    <w:rsid w:val="00791FC8"/>
    <w:rsid w:val="007A1E32"/>
    <w:rsid w:val="007A7C6A"/>
    <w:rsid w:val="007B6337"/>
    <w:rsid w:val="007B63E3"/>
    <w:rsid w:val="007D6AC0"/>
    <w:rsid w:val="007F45EF"/>
    <w:rsid w:val="0080074B"/>
    <w:rsid w:val="00806E35"/>
    <w:rsid w:val="008126FC"/>
    <w:rsid w:val="00817349"/>
    <w:rsid w:val="0082164C"/>
    <w:rsid w:val="0084068C"/>
    <w:rsid w:val="00875B0B"/>
    <w:rsid w:val="00885738"/>
    <w:rsid w:val="0089039B"/>
    <w:rsid w:val="008A1F57"/>
    <w:rsid w:val="008A39A5"/>
    <w:rsid w:val="008A792D"/>
    <w:rsid w:val="008B3A32"/>
    <w:rsid w:val="008C12C1"/>
    <w:rsid w:val="008D5AAC"/>
    <w:rsid w:val="008E0FBC"/>
    <w:rsid w:val="00931094"/>
    <w:rsid w:val="00960473"/>
    <w:rsid w:val="009B039F"/>
    <w:rsid w:val="009E4B4D"/>
    <w:rsid w:val="009F03B3"/>
    <w:rsid w:val="00A14D08"/>
    <w:rsid w:val="00A1765E"/>
    <w:rsid w:val="00A25936"/>
    <w:rsid w:val="00A265DD"/>
    <w:rsid w:val="00A53CE8"/>
    <w:rsid w:val="00A75E86"/>
    <w:rsid w:val="00AB75AF"/>
    <w:rsid w:val="00AC6F6D"/>
    <w:rsid w:val="00AD48A7"/>
    <w:rsid w:val="00AE01CB"/>
    <w:rsid w:val="00AE1C9E"/>
    <w:rsid w:val="00AE3081"/>
    <w:rsid w:val="00AF1EDE"/>
    <w:rsid w:val="00B02619"/>
    <w:rsid w:val="00B17B13"/>
    <w:rsid w:val="00B27BA6"/>
    <w:rsid w:val="00B35E15"/>
    <w:rsid w:val="00B440EF"/>
    <w:rsid w:val="00B46BE0"/>
    <w:rsid w:val="00B76B9B"/>
    <w:rsid w:val="00BA49CC"/>
    <w:rsid w:val="00BB070C"/>
    <w:rsid w:val="00BC44E1"/>
    <w:rsid w:val="00C14CB6"/>
    <w:rsid w:val="00C31705"/>
    <w:rsid w:val="00C341F3"/>
    <w:rsid w:val="00C352C1"/>
    <w:rsid w:val="00C407F8"/>
    <w:rsid w:val="00C42382"/>
    <w:rsid w:val="00C4426E"/>
    <w:rsid w:val="00CC4889"/>
    <w:rsid w:val="00CF4916"/>
    <w:rsid w:val="00D00B84"/>
    <w:rsid w:val="00D027AC"/>
    <w:rsid w:val="00D214AB"/>
    <w:rsid w:val="00D315B3"/>
    <w:rsid w:val="00D4095C"/>
    <w:rsid w:val="00D64F19"/>
    <w:rsid w:val="00D72471"/>
    <w:rsid w:val="00D82B1E"/>
    <w:rsid w:val="00D847D9"/>
    <w:rsid w:val="00D96D05"/>
    <w:rsid w:val="00DA61DE"/>
    <w:rsid w:val="00DA6717"/>
    <w:rsid w:val="00DD05C2"/>
    <w:rsid w:val="00DF562D"/>
    <w:rsid w:val="00E07A6E"/>
    <w:rsid w:val="00E11C20"/>
    <w:rsid w:val="00E31354"/>
    <w:rsid w:val="00E35375"/>
    <w:rsid w:val="00E65D4C"/>
    <w:rsid w:val="00E834D1"/>
    <w:rsid w:val="00E87821"/>
    <w:rsid w:val="00E90BD6"/>
    <w:rsid w:val="00EA0430"/>
    <w:rsid w:val="00EB5E07"/>
    <w:rsid w:val="00ED02F9"/>
    <w:rsid w:val="00ED1370"/>
    <w:rsid w:val="00F01FFE"/>
    <w:rsid w:val="00F06333"/>
    <w:rsid w:val="00F55BDE"/>
    <w:rsid w:val="00F630D4"/>
    <w:rsid w:val="00F656FA"/>
    <w:rsid w:val="00FA260A"/>
    <w:rsid w:val="00FA7F9C"/>
    <w:rsid w:val="00FB3699"/>
    <w:rsid w:val="00FD3D30"/>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B690"/>
  <w15:docId w15:val="{CA832BE9-0823-4DC2-BC68-487C4DA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0B84"/>
  </w:style>
  <w:style w:type="paragraph" w:styleId="1">
    <w:name w:val="heading 1"/>
    <w:basedOn w:val="a"/>
    <w:next w:val="a"/>
    <w:link w:val="10"/>
    <w:uiPriority w:val="9"/>
    <w:qFormat/>
    <w:rsid w:val="002D1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0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6E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E15"/>
    <w:pPr>
      <w:ind w:left="720"/>
      <w:contextualSpacing/>
    </w:pPr>
  </w:style>
  <w:style w:type="character" w:styleId="a4">
    <w:name w:val="Hyperlink"/>
    <w:basedOn w:val="a0"/>
    <w:uiPriority w:val="99"/>
    <w:unhideWhenUsed/>
    <w:rsid w:val="009E4B4D"/>
    <w:rPr>
      <w:color w:val="0000FF"/>
      <w:u w:val="single"/>
    </w:rPr>
  </w:style>
  <w:style w:type="paragraph" w:customStyle="1" w:styleId="ConsPlusTitle">
    <w:name w:val="ConsPlusTitle"/>
    <w:uiPriority w:val="99"/>
    <w:rsid w:val="008E0F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Знак2"/>
    <w:basedOn w:val="a"/>
    <w:rsid w:val="008E0FBC"/>
    <w:pPr>
      <w:spacing w:before="100" w:beforeAutospacing="1" w:after="100" w:afterAutospacing="1" w:line="240" w:lineRule="auto"/>
    </w:pPr>
    <w:rPr>
      <w:rFonts w:ascii="Tahoma" w:eastAsia="Times New Roman" w:hAnsi="Tahoma" w:cs="Times New Roman"/>
      <w:sz w:val="20"/>
      <w:szCs w:val="20"/>
      <w:lang w:val="en-US"/>
    </w:rPr>
  </w:style>
  <w:style w:type="table" w:styleId="a5">
    <w:name w:val="Table Grid"/>
    <w:basedOn w:val="a1"/>
    <w:uiPriority w:val="59"/>
    <w:rsid w:val="00F55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138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38A8"/>
    <w:rPr>
      <w:rFonts w:ascii="Tahoma" w:hAnsi="Tahoma" w:cs="Tahoma"/>
      <w:sz w:val="16"/>
      <w:szCs w:val="16"/>
    </w:rPr>
  </w:style>
  <w:style w:type="character" w:customStyle="1" w:styleId="apple-converted-space">
    <w:name w:val="apple-converted-space"/>
    <w:basedOn w:val="a0"/>
    <w:rsid w:val="00F656FA"/>
  </w:style>
  <w:style w:type="character" w:styleId="a8">
    <w:name w:val="Strong"/>
    <w:basedOn w:val="a0"/>
    <w:uiPriority w:val="22"/>
    <w:qFormat/>
    <w:rsid w:val="00F656FA"/>
    <w:rPr>
      <w:b/>
      <w:bCs/>
    </w:rPr>
  </w:style>
  <w:style w:type="paragraph" w:styleId="a9">
    <w:name w:val="Normal (Web)"/>
    <w:basedOn w:val="a"/>
    <w:uiPriority w:val="99"/>
    <w:unhideWhenUsed/>
    <w:rsid w:val="00332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4426E"/>
    <w:pPr>
      <w:autoSpaceDE w:val="0"/>
      <w:autoSpaceDN w:val="0"/>
      <w:adjustRightInd w:val="0"/>
      <w:spacing w:after="0" w:line="240" w:lineRule="auto"/>
    </w:pPr>
    <w:rPr>
      <w:rFonts w:ascii="Times New Roman" w:hAnsi="Times New Roman" w:cs="Times New Roman"/>
      <w:b/>
      <w:bCs/>
    </w:rPr>
  </w:style>
  <w:style w:type="paragraph" w:styleId="aa">
    <w:name w:val="No Spacing"/>
    <w:uiPriority w:val="1"/>
    <w:qFormat/>
    <w:rsid w:val="00AE3081"/>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06E35"/>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D148F"/>
    <w:rPr>
      <w:rFonts w:asciiTheme="majorHAnsi" w:eastAsiaTheme="majorEastAsia" w:hAnsiTheme="majorHAnsi" w:cstheme="majorBidi"/>
      <w:b/>
      <w:bCs/>
      <w:color w:val="365F91" w:themeColor="accent1" w:themeShade="BF"/>
      <w:sz w:val="28"/>
      <w:szCs w:val="28"/>
    </w:rPr>
  </w:style>
  <w:style w:type="character" w:styleId="ab">
    <w:name w:val="Emphasis"/>
    <w:basedOn w:val="a0"/>
    <w:uiPriority w:val="20"/>
    <w:qFormat/>
    <w:rsid w:val="002D148F"/>
    <w:rPr>
      <w:i/>
      <w:iCs/>
    </w:rPr>
  </w:style>
  <w:style w:type="character" w:customStyle="1" w:styleId="20">
    <w:name w:val="Заголовок 2 Знак"/>
    <w:basedOn w:val="a0"/>
    <w:link w:val="2"/>
    <w:uiPriority w:val="9"/>
    <w:rsid w:val="002002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7984">
      <w:bodyDiv w:val="1"/>
      <w:marLeft w:val="0"/>
      <w:marRight w:val="0"/>
      <w:marTop w:val="0"/>
      <w:marBottom w:val="0"/>
      <w:divBdr>
        <w:top w:val="none" w:sz="0" w:space="0" w:color="auto"/>
        <w:left w:val="none" w:sz="0" w:space="0" w:color="auto"/>
        <w:bottom w:val="none" w:sz="0" w:space="0" w:color="auto"/>
        <w:right w:val="none" w:sz="0" w:space="0" w:color="auto"/>
      </w:divBdr>
    </w:div>
    <w:div w:id="74321438">
      <w:bodyDiv w:val="1"/>
      <w:marLeft w:val="0"/>
      <w:marRight w:val="0"/>
      <w:marTop w:val="0"/>
      <w:marBottom w:val="0"/>
      <w:divBdr>
        <w:top w:val="none" w:sz="0" w:space="0" w:color="auto"/>
        <w:left w:val="none" w:sz="0" w:space="0" w:color="auto"/>
        <w:bottom w:val="none" w:sz="0" w:space="0" w:color="auto"/>
        <w:right w:val="none" w:sz="0" w:space="0" w:color="auto"/>
      </w:divBdr>
      <w:divsChild>
        <w:div w:id="1827820497">
          <w:marLeft w:val="0"/>
          <w:marRight w:val="0"/>
          <w:marTop w:val="0"/>
          <w:marBottom w:val="300"/>
          <w:divBdr>
            <w:top w:val="none" w:sz="0" w:space="0" w:color="auto"/>
            <w:left w:val="none" w:sz="0" w:space="0" w:color="auto"/>
            <w:bottom w:val="none" w:sz="0" w:space="0" w:color="auto"/>
            <w:right w:val="none" w:sz="0" w:space="0" w:color="auto"/>
          </w:divBdr>
        </w:div>
      </w:divsChild>
    </w:div>
    <w:div w:id="400062606">
      <w:bodyDiv w:val="1"/>
      <w:marLeft w:val="0"/>
      <w:marRight w:val="0"/>
      <w:marTop w:val="0"/>
      <w:marBottom w:val="0"/>
      <w:divBdr>
        <w:top w:val="none" w:sz="0" w:space="0" w:color="auto"/>
        <w:left w:val="none" w:sz="0" w:space="0" w:color="auto"/>
        <w:bottom w:val="none" w:sz="0" w:space="0" w:color="auto"/>
        <w:right w:val="none" w:sz="0" w:space="0" w:color="auto"/>
      </w:divBdr>
      <w:divsChild>
        <w:div w:id="723335217">
          <w:marLeft w:val="0"/>
          <w:marRight w:val="0"/>
          <w:marTop w:val="0"/>
          <w:marBottom w:val="0"/>
          <w:divBdr>
            <w:top w:val="none" w:sz="0" w:space="0" w:color="auto"/>
            <w:left w:val="none" w:sz="0" w:space="0" w:color="auto"/>
            <w:bottom w:val="none" w:sz="0" w:space="0" w:color="auto"/>
            <w:right w:val="none" w:sz="0" w:space="0" w:color="auto"/>
          </w:divBdr>
        </w:div>
        <w:div w:id="1243174281">
          <w:marLeft w:val="0"/>
          <w:marRight w:val="0"/>
          <w:marTop w:val="0"/>
          <w:marBottom w:val="0"/>
          <w:divBdr>
            <w:top w:val="none" w:sz="0" w:space="0" w:color="auto"/>
            <w:left w:val="none" w:sz="0" w:space="0" w:color="auto"/>
            <w:bottom w:val="none" w:sz="0" w:space="0" w:color="auto"/>
            <w:right w:val="none" w:sz="0" w:space="0" w:color="auto"/>
          </w:divBdr>
        </w:div>
      </w:divsChild>
    </w:div>
    <w:div w:id="423844910">
      <w:bodyDiv w:val="1"/>
      <w:marLeft w:val="0"/>
      <w:marRight w:val="0"/>
      <w:marTop w:val="0"/>
      <w:marBottom w:val="0"/>
      <w:divBdr>
        <w:top w:val="none" w:sz="0" w:space="0" w:color="auto"/>
        <w:left w:val="none" w:sz="0" w:space="0" w:color="auto"/>
        <w:bottom w:val="none" w:sz="0" w:space="0" w:color="auto"/>
        <w:right w:val="none" w:sz="0" w:space="0" w:color="auto"/>
      </w:divBdr>
      <w:divsChild>
        <w:div w:id="1892880763">
          <w:marLeft w:val="0"/>
          <w:marRight w:val="0"/>
          <w:marTop w:val="0"/>
          <w:marBottom w:val="0"/>
          <w:divBdr>
            <w:top w:val="none" w:sz="0" w:space="0" w:color="auto"/>
            <w:left w:val="none" w:sz="0" w:space="0" w:color="auto"/>
            <w:bottom w:val="none" w:sz="0" w:space="0" w:color="auto"/>
            <w:right w:val="none" w:sz="0" w:space="0" w:color="auto"/>
          </w:divBdr>
        </w:div>
        <w:div w:id="1435857560">
          <w:marLeft w:val="0"/>
          <w:marRight w:val="0"/>
          <w:marTop w:val="0"/>
          <w:marBottom w:val="0"/>
          <w:divBdr>
            <w:top w:val="none" w:sz="0" w:space="0" w:color="auto"/>
            <w:left w:val="none" w:sz="0" w:space="0" w:color="auto"/>
            <w:bottom w:val="none" w:sz="0" w:space="0" w:color="auto"/>
            <w:right w:val="none" w:sz="0" w:space="0" w:color="auto"/>
          </w:divBdr>
        </w:div>
        <w:div w:id="1502696888">
          <w:marLeft w:val="0"/>
          <w:marRight w:val="0"/>
          <w:marTop w:val="0"/>
          <w:marBottom w:val="0"/>
          <w:divBdr>
            <w:top w:val="none" w:sz="0" w:space="0" w:color="auto"/>
            <w:left w:val="none" w:sz="0" w:space="0" w:color="auto"/>
            <w:bottom w:val="none" w:sz="0" w:space="0" w:color="auto"/>
            <w:right w:val="none" w:sz="0" w:space="0" w:color="auto"/>
          </w:divBdr>
        </w:div>
        <w:div w:id="662244493">
          <w:marLeft w:val="0"/>
          <w:marRight w:val="0"/>
          <w:marTop w:val="0"/>
          <w:marBottom w:val="0"/>
          <w:divBdr>
            <w:top w:val="none" w:sz="0" w:space="0" w:color="auto"/>
            <w:left w:val="none" w:sz="0" w:space="0" w:color="auto"/>
            <w:bottom w:val="none" w:sz="0" w:space="0" w:color="auto"/>
            <w:right w:val="none" w:sz="0" w:space="0" w:color="auto"/>
          </w:divBdr>
        </w:div>
        <w:div w:id="303127292">
          <w:marLeft w:val="0"/>
          <w:marRight w:val="0"/>
          <w:marTop w:val="0"/>
          <w:marBottom w:val="0"/>
          <w:divBdr>
            <w:top w:val="none" w:sz="0" w:space="0" w:color="auto"/>
            <w:left w:val="none" w:sz="0" w:space="0" w:color="auto"/>
            <w:bottom w:val="none" w:sz="0" w:space="0" w:color="auto"/>
            <w:right w:val="none" w:sz="0" w:space="0" w:color="auto"/>
          </w:divBdr>
        </w:div>
        <w:div w:id="702094182">
          <w:marLeft w:val="0"/>
          <w:marRight w:val="0"/>
          <w:marTop w:val="0"/>
          <w:marBottom w:val="0"/>
          <w:divBdr>
            <w:top w:val="none" w:sz="0" w:space="0" w:color="auto"/>
            <w:left w:val="none" w:sz="0" w:space="0" w:color="auto"/>
            <w:bottom w:val="none" w:sz="0" w:space="0" w:color="auto"/>
            <w:right w:val="none" w:sz="0" w:space="0" w:color="auto"/>
          </w:divBdr>
        </w:div>
        <w:div w:id="465587607">
          <w:marLeft w:val="0"/>
          <w:marRight w:val="0"/>
          <w:marTop w:val="0"/>
          <w:marBottom w:val="0"/>
          <w:divBdr>
            <w:top w:val="none" w:sz="0" w:space="0" w:color="auto"/>
            <w:left w:val="none" w:sz="0" w:space="0" w:color="auto"/>
            <w:bottom w:val="none" w:sz="0" w:space="0" w:color="auto"/>
            <w:right w:val="none" w:sz="0" w:space="0" w:color="auto"/>
          </w:divBdr>
        </w:div>
        <w:div w:id="755900953">
          <w:marLeft w:val="0"/>
          <w:marRight w:val="0"/>
          <w:marTop w:val="0"/>
          <w:marBottom w:val="0"/>
          <w:divBdr>
            <w:top w:val="none" w:sz="0" w:space="0" w:color="auto"/>
            <w:left w:val="none" w:sz="0" w:space="0" w:color="auto"/>
            <w:bottom w:val="none" w:sz="0" w:space="0" w:color="auto"/>
            <w:right w:val="none" w:sz="0" w:space="0" w:color="auto"/>
          </w:divBdr>
        </w:div>
      </w:divsChild>
    </w:div>
    <w:div w:id="493254653">
      <w:bodyDiv w:val="1"/>
      <w:marLeft w:val="0"/>
      <w:marRight w:val="0"/>
      <w:marTop w:val="0"/>
      <w:marBottom w:val="0"/>
      <w:divBdr>
        <w:top w:val="none" w:sz="0" w:space="0" w:color="auto"/>
        <w:left w:val="none" w:sz="0" w:space="0" w:color="auto"/>
        <w:bottom w:val="none" w:sz="0" w:space="0" w:color="auto"/>
        <w:right w:val="none" w:sz="0" w:space="0" w:color="auto"/>
      </w:divBdr>
      <w:divsChild>
        <w:div w:id="100758063">
          <w:marLeft w:val="0"/>
          <w:marRight w:val="0"/>
          <w:marTop w:val="0"/>
          <w:marBottom w:val="0"/>
          <w:divBdr>
            <w:top w:val="none" w:sz="0" w:space="0" w:color="auto"/>
            <w:left w:val="none" w:sz="0" w:space="0" w:color="auto"/>
            <w:bottom w:val="none" w:sz="0" w:space="0" w:color="auto"/>
            <w:right w:val="none" w:sz="0" w:space="0" w:color="auto"/>
          </w:divBdr>
        </w:div>
        <w:div w:id="1503006890">
          <w:marLeft w:val="0"/>
          <w:marRight w:val="0"/>
          <w:marTop w:val="0"/>
          <w:marBottom w:val="0"/>
          <w:divBdr>
            <w:top w:val="none" w:sz="0" w:space="0" w:color="auto"/>
            <w:left w:val="none" w:sz="0" w:space="0" w:color="auto"/>
            <w:bottom w:val="none" w:sz="0" w:space="0" w:color="auto"/>
            <w:right w:val="none" w:sz="0" w:space="0" w:color="auto"/>
          </w:divBdr>
        </w:div>
        <w:div w:id="1370186025">
          <w:marLeft w:val="0"/>
          <w:marRight w:val="0"/>
          <w:marTop w:val="0"/>
          <w:marBottom w:val="0"/>
          <w:divBdr>
            <w:top w:val="none" w:sz="0" w:space="0" w:color="auto"/>
            <w:left w:val="none" w:sz="0" w:space="0" w:color="auto"/>
            <w:bottom w:val="none" w:sz="0" w:space="0" w:color="auto"/>
            <w:right w:val="none" w:sz="0" w:space="0" w:color="auto"/>
          </w:divBdr>
        </w:div>
        <w:div w:id="1040281477">
          <w:marLeft w:val="0"/>
          <w:marRight w:val="0"/>
          <w:marTop w:val="0"/>
          <w:marBottom w:val="0"/>
          <w:divBdr>
            <w:top w:val="none" w:sz="0" w:space="0" w:color="auto"/>
            <w:left w:val="none" w:sz="0" w:space="0" w:color="auto"/>
            <w:bottom w:val="none" w:sz="0" w:space="0" w:color="auto"/>
            <w:right w:val="none" w:sz="0" w:space="0" w:color="auto"/>
          </w:divBdr>
        </w:div>
        <w:div w:id="1796173697">
          <w:marLeft w:val="0"/>
          <w:marRight w:val="0"/>
          <w:marTop w:val="0"/>
          <w:marBottom w:val="0"/>
          <w:divBdr>
            <w:top w:val="none" w:sz="0" w:space="0" w:color="auto"/>
            <w:left w:val="none" w:sz="0" w:space="0" w:color="auto"/>
            <w:bottom w:val="none" w:sz="0" w:space="0" w:color="auto"/>
            <w:right w:val="none" w:sz="0" w:space="0" w:color="auto"/>
          </w:divBdr>
        </w:div>
        <w:div w:id="1502155536">
          <w:marLeft w:val="0"/>
          <w:marRight w:val="0"/>
          <w:marTop w:val="0"/>
          <w:marBottom w:val="0"/>
          <w:divBdr>
            <w:top w:val="none" w:sz="0" w:space="0" w:color="auto"/>
            <w:left w:val="none" w:sz="0" w:space="0" w:color="auto"/>
            <w:bottom w:val="none" w:sz="0" w:space="0" w:color="auto"/>
            <w:right w:val="none" w:sz="0" w:space="0" w:color="auto"/>
          </w:divBdr>
        </w:div>
        <w:div w:id="1516382188">
          <w:marLeft w:val="0"/>
          <w:marRight w:val="0"/>
          <w:marTop w:val="0"/>
          <w:marBottom w:val="0"/>
          <w:divBdr>
            <w:top w:val="none" w:sz="0" w:space="0" w:color="auto"/>
            <w:left w:val="none" w:sz="0" w:space="0" w:color="auto"/>
            <w:bottom w:val="none" w:sz="0" w:space="0" w:color="auto"/>
            <w:right w:val="none" w:sz="0" w:space="0" w:color="auto"/>
          </w:divBdr>
        </w:div>
        <w:div w:id="407926676">
          <w:marLeft w:val="0"/>
          <w:marRight w:val="0"/>
          <w:marTop w:val="0"/>
          <w:marBottom w:val="0"/>
          <w:divBdr>
            <w:top w:val="none" w:sz="0" w:space="0" w:color="auto"/>
            <w:left w:val="none" w:sz="0" w:space="0" w:color="auto"/>
            <w:bottom w:val="none" w:sz="0" w:space="0" w:color="auto"/>
            <w:right w:val="none" w:sz="0" w:space="0" w:color="auto"/>
          </w:divBdr>
        </w:div>
        <w:div w:id="360399173">
          <w:marLeft w:val="0"/>
          <w:marRight w:val="0"/>
          <w:marTop w:val="0"/>
          <w:marBottom w:val="0"/>
          <w:divBdr>
            <w:top w:val="none" w:sz="0" w:space="0" w:color="auto"/>
            <w:left w:val="none" w:sz="0" w:space="0" w:color="auto"/>
            <w:bottom w:val="none" w:sz="0" w:space="0" w:color="auto"/>
            <w:right w:val="none" w:sz="0" w:space="0" w:color="auto"/>
          </w:divBdr>
        </w:div>
        <w:div w:id="108015100">
          <w:marLeft w:val="0"/>
          <w:marRight w:val="0"/>
          <w:marTop w:val="0"/>
          <w:marBottom w:val="0"/>
          <w:divBdr>
            <w:top w:val="none" w:sz="0" w:space="0" w:color="auto"/>
            <w:left w:val="none" w:sz="0" w:space="0" w:color="auto"/>
            <w:bottom w:val="none" w:sz="0" w:space="0" w:color="auto"/>
            <w:right w:val="none" w:sz="0" w:space="0" w:color="auto"/>
          </w:divBdr>
        </w:div>
        <w:div w:id="1015503472">
          <w:marLeft w:val="0"/>
          <w:marRight w:val="0"/>
          <w:marTop w:val="0"/>
          <w:marBottom w:val="0"/>
          <w:divBdr>
            <w:top w:val="none" w:sz="0" w:space="0" w:color="auto"/>
            <w:left w:val="none" w:sz="0" w:space="0" w:color="auto"/>
            <w:bottom w:val="none" w:sz="0" w:space="0" w:color="auto"/>
            <w:right w:val="none" w:sz="0" w:space="0" w:color="auto"/>
          </w:divBdr>
        </w:div>
        <w:div w:id="1948734260">
          <w:marLeft w:val="0"/>
          <w:marRight w:val="0"/>
          <w:marTop w:val="0"/>
          <w:marBottom w:val="0"/>
          <w:divBdr>
            <w:top w:val="none" w:sz="0" w:space="0" w:color="auto"/>
            <w:left w:val="none" w:sz="0" w:space="0" w:color="auto"/>
            <w:bottom w:val="none" w:sz="0" w:space="0" w:color="auto"/>
            <w:right w:val="none" w:sz="0" w:space="0" w:color="auto"/>
          </w:divBdr>
        </w:div>
      </w:divsChild>
    </w:div>
    <w:div w:id="807823156">
      <w:bodyDiv w:val="1"/>
      <w:marLeft w:val="0"/>
      <w:marRight w:val="0"/>
      <w:marTop w:val="0"/>
      <w:marBottom w:val="0"/>
      <w:divBdr>
        <w:top w:val="none" w:sz="0" w:space="0" w:color="auto"/>
        <w:left w:val="none" w:sz="0" w:space="0" w:color="auto"/>
        <w:bottom w:val="none" w:sz="0" w:space="0" w:color="auto"/>
        <w:right w:val="none" w:sz="0" w:space="0" w:color="auto"/>
      </w:divBdr>
    </w:div>
    <w:div w:id="952832300">
      <w:bodyDiv w:val="1"/>
      <w:marLeft w:val="0"/>
      <w:marRight w:val="0"/>
      <w:marTop w:val="0"/>
      <w:marBottom w:val="0"/>
      <w:divBdr>
        <w:top w:val="none" w:sz="0" w:space="0" w:color="auto"/>
        <w:left w:val="none" w:sz="0" w:space="0" w:color="auto"/>
        <w:bottom w:val="none" w:sz="0" w:space="0" w:color="auto"/>
        <w:right w:val="none" w:sz="0" w:space="0" w:color="auto"/>
      </w:divBdr>
    </w:div>
    <w:div w:id="958073629">
      <w:bodyDiv w:val="1"/>
      <w:marLeft w:val="0"/>
      <w:marRight w:val="0"/>
      <w:marTop w:val="0"/>
      <w:marBottom w:val="0"/>
      <w:divBdr>
        <w:top w:val="none" w:sz="0" w:space="0" w:color="auto"/>
        <w:left w:val="none" w:sz="0" w:space="0" w:color="auto"/>
        <w:bottom w:val="none" w:sz="0" w:space="0" w:color="auto"/>
        <w:right w:val="none" w:sz="0" w:space="0" w:color="auto"/>
      </w:divBdr>
    </w:div>
    <w:div w:id="1021974207">
      <w:bodyDiv w:val="1"/>
      <w:marLeft w:val="0"/>
      <w:marRight w:val="0"/>
      <w:marTop w:val="0"/>
      <w:marBottom w:val="0"/>
      <w:divBdr>
        <w:top w:val="none" w:sz="0" w:space="0" w:color="auto"/>
        <w:left w:val="none" w:sz="0" w:space="0" w:color="auto"/>
        <w:bottom w:val="none" w:sz="0" w:space="0" w:color="auto"/>
        <w:right w:val="none" w:sz="0" w:space="0" w:color="auto"/>
      </w:divBdr>
    </w:div>
    <w:div w:id="1141117978">
      <w:bodyDiv w:val="1"/>
      <w:marLeft w:val="0"/>
      <w:marRight w:val="0"/>
      <w:marTop w:val="0"/>
      <w:marBottom w:val="0"/>
      <w:divBdr>
        <w:top w:val="none" w:sz="0" w:space="0" w:color="auto"/>
        <w:left w:val="none" w:sz="0" w:space="0" w:color="auto"/>
        <w:bottom w:val="none" w:sz="0" w:space="0" w:color="auto"/>
        <w:right w:val="none" w:sz="0" w:space="0" w:color="auto"/>
      </w:divBdr>
    </w:div>
    <w:div w:id="1163202029">
      <w:bodyDiv w:val="1"/>
      <w:marLeft w:val="0"/>
      <w:marRight w:val="0"/>
      <w:marTop w:val="0"/>
      <w:marBottom w:val="0"/>
      <w:divBdr>
        <w:top w:val="none" w:sz="0" w:space="0" w:color="auto"/>
        <w:left w:val="none" w:sz="0" w:space="0" w:color="auto"/>
        <w:bottom w:val="none" w:sz="0" w:space="0" w:color="auto"/>
        <w:right w:val="none" w:sz="0" w:space="0" w:color="auto"/>
      </w:divBdr>
      <w:divsChild>
        <w:div w:id="1554610912">
          <w:marLeft w:val="0"/>
          <w:marRight w:val="0"/>
          <w:marTop w:val="0"/>
          <w:marBottom w:val="0"/>
          <w:divBdr>
            <w:top w:val="none" w:sz="0" w:space="0" w:color="auto"/>
            <w:left w:val="none" w:sz="0" w:space="0" w:color="auto"/>
            <w:bottom w:val="none" w:sz="0" w:space="0" w:color="auto"/>
            <w:right w:val="none" w:sz="0" w:space="0" w:color="auto"/>
          </w:divBdr>
        </w:div>
        <w:div w:id="1708794944">
          <w:marLeft w:val="0"/>
          <w:marRight w:val="0"/>
          <w:marTop w:val="0"/>
          <w:marBottom w:val="0"/>
          <w:divBdr>
            <w:top w:val="none" w:sz="0" w:space="0" w:color="auto"/>
            <w:left w:val="none" w:sz="0" w:space="0" w:color="auto"/>
            <w:bottom w:val="none" w:sz="0" w:space="0" w:color="auto"/>
            <w:right w:val="none" w:sz="0" w:space="0" w:color="auto"/>
          </w:divBdr>
          <w:divsChild>
            <w:div w:id="1550533990">
              <w:marLeft w:val="0"/>
              <w:marRight w:val="0"/>
              <w:marTop w:val="0"/>
              <w:marBottom w:val="0"/>
              <w:divBdr>
                <w:top w:val="none" w:sz="0" w:space="0" w:color="auto"/>
                <w:left w:val="none" w:sz="0" w:space="0" w:color="auto"/>
                <w:bottom w:val="none" w:sz="0" w:space="0" w:color="auto"/>
                <w:right w:val="none" w:sz="0" w:space="0" w:color="auto"/>
              </w:divBdr>
              <w:divsChild>
                <w:div w:id="245501141">
                  <w:marLeft w:val="0"/>
                  <w:marRight w:val="0"/>
                  <w:marTop w:val="0"/>
                  <w:marBottom w:val="0"/>
                  <w:divBdr>
                    <w:top w:val="none" w:sz="0" w:space="0" w:color="auto"/>
                    <w:left w:val="none" w:sz="0" w:space="0" w:color="auto"/>
                    <w:bottom w:val="none" w:sz="0" w:space="0" w:color="auto"/>
                    <w:right w:val="none" w:sz="0" w:space="0" w:color="auto"/>
                  </w:divBdr>
                </w:div>
                <w:div w:id="1157577877">
                  <w:marLeft w:val="0"/>
                  <w:marRight w:val="0"/>
                  <w:marTop w:val="0"/>
                  <w:marBottom w:val="0"/>
                  <w:divBdr>
                    <w:top w:val="none" w:sz="0" w:space="0" w:color="auto"/>
                    <w:left w:val="none" w:sz="0" w:space="0" w:color="auto"/>
                    <w:bottom w:val="none" w:sz="0" w:space="0" w:color="auto"/>
                    <w:right w:val="none" w:sz="0" w:space="0" w:color="auto"/>
                  </w:divBdr>
                </w:div>
                <w:div w:id="1173648620">
                  <w:marLeft w:val="0"/>
                  <w:marRight w:val="0"/>
                  <w:marTop w:val="0"/>
                  <w:marBottom w:val="0"/>
                  <w:divBdr>
                    <w:top w:val="none" w:sz="0" w:space="0" w:color="auto"/>
                    <w:left w:val="none" w:sz="0" w:space="0" w:color="auto"/>
                    <w:bottom w:val="none" w:sz="0" w:space="0" w:color="auto"/>
                    <w:right w:val="none" w:sz="0" w:space="0" w:color="auto"/>
                  </w:divBdr>
                </w:div>
                <w:div w:id="688069357">
                  <w:marLeft w:val="0"/>
                  <w:marRight w:val="0"/>
                  <w:marTop w:val="0"/>
                  <w:marBottom w:val="0"/>
                  <w:divBdr>
                    <w:top w:val="none" w:sz="0" w:space="0" w:color="auto"/>
                    <w:left w:val="none" w:sz="0" w:space="0" w:color="auto"/>
                    <w:bottom w:val="none" w:sz="0" w:space="0" w:color="auto"/>
                    <w:right w:val="none" w:sz="0" w:space="0" w:color="auto"/>
                  </w:divBdr>
                </w:div>
                <w:div w:id="389424085">
                  <w:marLeft w:val="0"/>
                  <w:marRight w:val="0"/>
                  <w:marTop w:val="0"/>
                  <w:marBottom w:val="0"/>
                  <w:divBdr>
                    <w:top w:val="none" w:sz="0" w:space="0" w:color="auto"/>
                    <w:left w:val="none" w:sz="0" w:space="0" w:color="auto"/>
                    <w:bottom w:val="none" w:sz="0" w:space="0" w:color="auto"/>
                    <w:right w:val="none" w:sz="0" w:space="0" w:color="auto"/>
                  </w:divBdr>
                </w:div>
                <w:div w:id="1734620224">
                  <w:marLeft w:val="0"/>
                  <w:marRight w:val="0"/>
                  <w:marTop w:val="0"/>
                  <w:marBottom w:val="0"/>
                  <w:divBdr>
                    <w:top w:val="none" w:sz="0" w:space="0" w:color="auto"/>
                    <w:left w:val="none" w:sz="0" w:space="0" w:color="auto"/>
                    <w:bottom w:val="none" w:sz="0" w:space="0" w:color="auto"/>
                    <w:right w:val="none" w:sz="0" w:space="0" w:color="auto"/>
                  </w:divBdr>
                </w:div>
                <w:div w:id="350379894">
                  <w:marLeft w:val="0"/>
                  <w:marRight w:val="0"/>
                  <w:marTop w:val="0"/>
                  <w:marBottom w:val="0"/>
                  <w:divBdr>
                    <w:top w:val="none" w:sz="0" w:space="0" w:color="auto"/>
                    <w:left w:val="none" w:sz="0" w:space="0" w:color="auto"/>
                    <w:bottom w:val="none" w:sz="0" w:space="0" w:color="auto"/>
                    <w:right w:val="none" w:sz="0" w:space="0" w:color="auto"/>
                  </w:divBdr>
                </w:div>
                <w:div w:id="1139764559">
                  <w:marLeft w:val="0"/>
                  <w:marRight w:val="0"/>
                  <w:marTop w:val="0"/>
                  <w:marBottom w:val="0"/>
                  <w:divBdr>
                    <w:top w:val="none" w:sz="0" w:space="0" w:color="auto"/>
                    <w:left w:val="none" w:sz="0" w:space="0" w:color="auto"/>
                    <w:bottom w:val="none" w:sz="0" w:space="0" w:color="auto"/>
                    <w:right w:val="none" w:sz="0" w:space="0" w:color="auto"/>
                  </w:divBdr>
                </w:div>
                <w:div w:id="530151729">
                  <w:marLeft w:val="0"/>
                  <w:marRight w:val="0"/>
                  <w:marTop w:val="0"/>
                  <w:marBottom w:val="0"/>
                  <w:divBdr>
                    <w:top w:val="none" w:sz="0" w:space="0" w:color="auto"/>
                    <w:left w:val="none" w:sz="0" w:space="0" w:color="auto"/>
                    <w:bottom w:val="none" w:sz="0" w:space="0" w:color="auto"/>
                    <w:right w:val="none" w:sz="0" w:space="0" w:color="auto"/>
                  </w:divBdr>
                </w:div>
                <w:div w:id="672495972">
                  <w:marLeft w:val="0"/>
                  <w:marRight w:val="0"/>
                  <w:marTop w:val="0"/>
                  <w:marBottom w:val="0"/>
                  <w:divBdr>
                    <w:top w:val="none" w:sz="0" w:space="0" w:color="auto"/>
                    <w:left w:val="none" w:sz="0" w:space="0" w:color="auto"/>
                    <w:bottom w:val="none" w:sz="0" w:space="0" w:color="auto"/>
                    <w:right w:val="none" w:sz="0" w:space="0" w:color="auto"/>
                  </w:divBdr>
                </w:div>
                <w:div w:id="199630580">
                  <w:marLeft w:val="0"/>
                  <w:marRight w:val="0"/>
                  <w:marTop w:val="0"/>
                  <w:marBottom w:val="0"/>
                  <w:divBdr>
                    <w:top w:val="none" w:sz="0" w:space="0" w:color="auto"/>
                    <w:left w:val="none" w:sz="0" w:space="0" w:color="auto"/>
                    <w:bottom w:val="none" w:sz="0" w:space="0" w:color="auto"/>
                    <w:right w:val="none" w:sz="0" w:space="0" w:color="auto"/>
                  </w:divBdr>
                </w:div>
                <w:div w:id="1695038753">
                  <w:marLeft w:val="0"/>
                  <w:marRight w:val="0"/>
                  <w:marTop w:val="0"/>
                  <w:marBottom w:val="0"/>
                  <w:divBdr>
                    <w:top w:val="none" w:sz="0" w:space="0" w:color="auto"/>
                    <w:left w:val="none" w:sz="0" w:space="0" w:color="auto"/>
                    <w:bottom w:val="none" w:sz="0" w:space="0" w:color="auto"/>
                    <w:right w:val="none" w:sz="0" w:space="0" w:color="auto"/>
                  </w:divBdr>
                </w:div>
                <w:div w:id="795880005">
                  <w:marLeft w:val="0"/>
                  <w:marRight w:val="0"/>
                  <w:marTop w:val="0"/>
                  <w:marBottom w:val="0"/>
                  <w:divBdr>
                    <w:top w:val="none" w:sz="0" w:space="0" w:color="auto"/>
                    <w:left w:val="none" w:sz="0" w:space="0" w:color="auto"/>
                    <w:bottom w:val="none" w:sz="0" w:space="0" w:color="auto"/>
                    <w:right w:val="none" w:sz="0" w:space="0" w:color="auto"/>
                  </w:divBdr>
                </w:div>
                <w:div w:id="1106541249">
                  <w:marLeft w:val="0"/>
                  <w:marRight w:val="0"/>
                  <w:marTop w:val="0"/>
                  <w:marBottom w:val="0"/>
                  <w:divBdr>
                    <w:top w:val="none" w:sz="0" w:space="0" w:color="auto"/>
                    <w:left w:val="none" w:sz="0" w:space="0" w:color="auto"/>
                    <w:bottom w:val="none" w:sz="0" w:space="0" w:color="auto"/>
                    <w:right w:val="none" w:sz="0" w:space="0" w:color="auto"/>
                  </w:divBdr>
                </w:div>
                <w:div w:id="1472088516">
                  <w:marLeft w:val="0"/>
                  <w:marRight w:val="0"/>
                  <w:marTop w:val="0"/>
                  <w:marBottom w:val="0"/>
                  <w:divBdr>
                    <w:top w:val="none" w:sz="0" w:space="0" w:color="auto"/>
                    <w:left w:val="none" w:sz="0" w:space="0" w:color="auto"/>
                    <w:bottom w:val="none" w:sz="0" w:space="0" w:color="auto"/>
                    <w:right w:val="none" w:sz="0" w:space="0" w:color="auto"/>
                  </w:divBdr>
                </w:div>
                <w:div w:id="1392273350">
                  <w:marLeft w:val="0"/>
                  <w:marRight w:val="0"/>
                  <w:marTop w:val="0"/>
                  <w:marBottom w:val="0"/>
                  <w:divBdr>
                    <w:top w:val="none" w:sz="0" w:space="0" w:color="auto"/>
                    <w:left w:val="none" w:sz="0" w:space="0" w:color="auto"/>
                    <w:bottom w:val="none" w:sz="0" w:space="0" w:color="auto"/>
                    <w:right w:val="none" w:sz="0" w:space="0" w:color="auto"/>
                  </w:divBdr>
                </w:div>
                <w:div w:id="967202443">
                  <w:marLeft w:val="0"/>
                  <w:marRight w:val="0"/>
                  <w:marTop w:val="0"/>
                  <w:marBottom w:val="0"/>
                  <w:divBdr>
                    <w:top w:val="none" w:sz="0" w:space="0" w:color="auto"/>
                    <w:left w:val="none" w:sz="0" w:space="0" w:color="auto"/>
                    <w:bottom w:val="none" w:sz="0" w:space="0" w:color="auto"/>
                    <w:right w:val="none" w:sz="0" w:space="0" w:color="auto"/>
                  </w:divBdr>
                </w:div>
                <w:div w:id="1176578093">
                  <w:marLeft w:val="0"/>
                  <w:marRight w:val="0"/>
                  <w:marTop w:val="0"/>
                  <w:marBottom w:val="0"/>
                  <w:divBdr>
                    <w:top w:val="none" w:sz="0" w:space="0" w:color="auto"/>
                    <w:left w:val="none" w:sz="0" w:space="0" w:color="auto"/>
                    <w:bottom w:val="none" w:sz="0" w:space="0" w:color="auto"/>
                    <w:right w:val="none" w:sz="0" w:space="0" w:color="auto"/>
                  </w:divBdr>
                </w:div>
                <w:div w:id="1324240400">
                  <w:marLeft w:val="0"/>
                  <w:marRight w:val="0"/>
                  <w:marTop w:val="0"/>
                  <w:marBottom w:val="0"/>
                  <w:divBdr>
                    <w:top w:val="none" w:sz="0" w:space="0" w:color="auto"/>
                    <w:left w:val="none" w:sz="0" w:space="0" w:color="auto"/>
                    <w:bottom w:val="none" w:sz="0" w:space="0" w:color="auto"/>
                    <w:right w:val="none" w:sz="0" w:space="0" w:color="auto"/>
                  </w:divBdr>
                </w:div>
                <w:div w:id="12860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1246">
      <w:bodyDiv w:val="1"/>
      <w:marLeft w:val="0"/>
      <w:marRight w:val="0"/>
      <w:marTop w:val="0"/>
      <w:marBottom w:val="0"/>
      <w:divBdr>
        <w:top w:val="none" w:sz="0" w:space="0" w:color="auto"/>
        <w:left w:val="none" w:sz="0" w:space="0" w:color="auto"/>
        <w:bottom w:val="none" w:sz="0" w:space="0" w:color="auto"/>
        <w:right w:val="none" w:sz="0" w:space="0" w:color="auto"/>
      </w:divBdr>
    </w:div>
    <w:div w:id="1363167710">
      <w:bodyDiv w:val="1"/>
      <w:marLeft w:val="0"/>
      <w:marRight w:val="0"/>
      <w:marTop w:val="0"/>
      <w:marBottom w:val="0"/>
      <w:divBdr>
        <w:top w:val="none" w:sz="0" w:space="0" w:color="auto"/>
        <w:left w:val="none" w:sz="0" w:space="0" w:color="auto"/>
        <w:bottom w:val="none" w:sz="0" w:space="0" w:color="auto"/>
        <w:right w:val="none" w:sz="0" w:space="0" w:color="auto"/>
      </w:divBdr>
    </w:div>
    <w:div w:id="1449742562">
      <w:bodyDiv w:val="1"/>
      <w:marLeft w:val="0"/>
      <w:marRight w:val="0"/>
      <w:marTop w:val="0"/>
      <w:marBottom w:val="0"/>
      <w:divBdr>
        <w:top w:val="none" w:sz="0" w:space="0" w:color="auto"/>
        <w:left w:val="none" w:sz="0" w:space="0" w:color="auto"/>
        <w:bottom w:val="none" w:sz="0" w:space="0" w:color="auto"/>
        <w:right w:val="none" w:sz="0" w:space="0" w:color="auto"/>
      </w:divBdr>
    </w:div>
    <w:div w:id="1669095069">
      <w:bodyDiv w:val="1"/>
      <w:marLeft w:val="0"/>
      <w:marRight w:val="0"/>
      <w:marTop w:val="0"/>
      <w:marBottom w:val="0"/>
      <w:divBdr>
        <w:top w:val="none" w:sz="0" w:space="0" w:color="auto"/>
        <w:left w:val="none" w:sz="0" w:space="0" w:color="auto"/>
        <w:bottom w:val="none" w:sz="0" w:space="0" w:color="auto"/>
        <w:right w:val="none" w:sz="0" w:space="0" w:color="auto"/>
      </w:divBdr>
    </w:div>
    <w:div w:id="1682122278">
      <w:bodyDiv w:val="1"/>
      <w:marLeft w:val="0"/>
      <w:marRight w:val="0"/>
      <w:marTop w:val="0"/>
      <w:marBottom w:val="0"/>
      <w:divBdr>
        <w:top w:val="none" w:sz="0" w:space="0" w:color="auto"/>
        <w:left w:val="none" w:sz="0" w:space="0" w:color="auto"/>
        <w:bottom w:val="none" w:sz="0" w:space="0" w:color="auto"/>
        <w:right w:val="none" w:sz="0" w:space="0" w:color="auto"/>
      </w:divBdr>
      <w:divsChild>
        <w:div w:id="1782914044">
          <w:marLeft w:val="0"/>
          <w:marRight w:val="0"/>
          <w:marTop w:val="0"/>
          <w:marBottom w:val="0"/>
          <w:divBdr>
            <w:top w:val="none" w:sz="0" w:space="0" w:color="auto"/>
            <w:left w:val="none" w:sz="0" w:space="0" w:color="auto"/>
            <w:bottom w:val="none" w:sz="0" w:space="0" w:color="auto"/>
            <w:right w:val="none" w:sz="0" w:space="0" w:color="auto"/>
          </w:divBdr>
        </w:div>
        <w:div w:id="748307433">
          <w:marLeft w:val="0"/>
          <w:marRight w:val="0"/>
          <w:marTop w:val="0"/>
          <w:marBottom w:val="0"/>
          <w:divBdr>
            <w:top w:val="none" w:sz="0" w:space="0" w:color="auto"/>
            <w:left w:val="none" w:sz="0" w:space="0" w:color="auto"/>
            <w:bottom w:val="none" w:sz="0" w:space="0" w:color="auto"/>
            <w:right w:val="none" w:sz="0" w:space="0" w:color="auto"/>
          </w:divBdr>
        </w:div>
        <w:div w:id="1391535427">
          <w:marLeft w:val="0"/>
          <w:marRight w:val="0"/>
          <w:marTop w:val="0"/>
          <w:marBottom w:val="0"/>
          <w:divBdr>
            <w:top w:val="none" w:sz="0" w:space="0" w:color="auto"/>
            <w:left w:val="none" w:sz="0" w:space="0" w:color="auto"/>
            <w:bottom w:val="none" w:sz="0" w:space="0" w:color="auto"/>
            <w:right w:val="none" w:sz="0" w:space="0" w:color="auto"/>
          </w:divBdr>
        </w:div>
        <w:div w:id="207568729">
          <w:marLeft w:val="0"/>
          <w:marRight w:val="0"/>
          <w:marTop w:val="0"/>
          <w:marBottom w:val="0"/>
          <w:divBdr>
            <w:top w:val="none" w:sz="0" w:space="0" w:color="auto"/>
            <w:left w:val="none" w:sz="0" w:space="0" w:color="auto"/>
            <w:bottom w:val="none" w:sz="0" w:space="0" w:color="auto"/>
            <w:right w:val="none" w:sz="0" w:space="0" w:color="auto"/>
          </w:divBdr>
        </w:div>
        <w:div w:id="641277930">
          <w:marLeft w:val="0"/>
          <w:marRight w:val="0"/>
          <w:marTop w:val="0"/>
          <w:marBottom w:val="0"/>
          <w:divBdr>
            <w:top w:val="none" w:sz="0" w:space="0" w:color="auto"/>
            <w:left w:val="none" w:sz="0" w:space="0" w:color="auto"/>
            <w:bottom w:val="none" w:sz="0" w:space="0" w:color="auto"/>
            <w:right w:val="none" w:sz="0" w:space="0" w:color="auto"/>
          </w:divBdr>
        </w:div>
        <w:div w:id="1438990073">
          <w:marLeft w:val="0"/>
          <w:marRight w:val="0"/>
          <w:marTop w:val="0"/>
          <w:marBottom w:val="0"/>
          <w:divBdr>
            <w:top w:val="none" w:sz="0" w:space="0" w:color="auto"/>
            <w:left w:val="none" w:sz="0" w:space="0" w:color="auto"/>
            <w:bottom w:val="none" w:sz="0" w:space="0" w:color="auto"/>
            <w:right w:val="none" w:sz="0" w:space="0" w:color="auto"/>
          </w:divBdr>
        </w:div>
        <w:div w:id="1950044479">
          <w:marLeft w:val="0"/>
          <w:marRight w:val="0"/>
          <w:marTop w:val="0"/>
          <w:marBottom w:val="0"/>
          <w:divBdr>
            <w:top w:val="none" w:sz="0" w:space="0" w:color="auto"/>
            <w:left w:val="none" w:sz="0" w:space="0" w:color="auto"/>
            <w:bottom w:val="none" w:sz="0" w:space="0" w:color="auto"/>
            <w:right w:val="none" w:sz="0" w:space="0" w:color="auto"/>
          </w:divBdr>
        </w:div>
        <w:div w:id="1916552866">
          <w:marLeft w:val="0"/>
          <w:marRight w:val="0"/>
          <w:marTop w:val="0"/>
          <w:marBottom w:val="0"/>
          <w:divBdr>
            <w:top w:val="none" w:sz="0" w:space="0" w:color="auto"/>
            <w:left w:val="none" w:sz="0" w:space="0" w:color="auto"/>
            <w:bottom w:val="none" w:sz="0" w:space="0" w:color="auto"/>
            <w:right w:val="none" w:sz="0" w:space="0" w:color="auto"/>
          </w:divBdr>
        </w:div>
        <w:div w:id="1150636977">
          <w:marLeft w:val="0"/>
          <w:marRight w:val="0"/>
          <w:marTop w:val="0"/>
          <w:marBottom w:val="0"/>
          <w:divBdr>
            <w:top w:val="none" w:sz="0" w:space="0" w:color="auto"/>
            <w:left w:val="none" w:sz="0" w:space="0" w:color="auto"/>
            <w:bottom w:val="none" w:sz="0" w:space="0" w:color="auto"/>
            <w:right w:val="none" w:sz="0" w:space="0" w:color="auto"/>
          </w:divBdr>
        </w:div>
        <w:div w:id="1384480581">
          <w:marLeft w:val="0"/>
          <w:marRight w:val="0"/>
          <w:marTop w:val="0"/>
          <w:marBottom w:val="0"/>
          <w:divBdr>
            <w:top w:val="none" w:sz="0" w:space="0" w:color="auto"/>
            <w:left w:val="none" w:sz="0" w:space="0" w:color="auto"/>
            <w:bottom w:val="none" w:sz="0" w:space="0" w:color="auto"/>
            <w:right w:val="none" w:sz="0" w:space="0" w:color="auto"/>
          </w:divBdr>
        </w:div>
        <w:div w:id="1399015856">
          <w:marLeft w:val="0"/>
          <w:marRight w:val="0"/>
          <w:marTop w:val="0"/>
          <w:marBottom w:val="0"/>
          <w:divBdr>
            <w:top w:val="none" w:sz="0" w:space="0" w:color="auto"/>
            <w:left w:val="none" w:sz="0" w:space="0" w:color="auto"/>
            <w:bottom w:val="none" w:sz="0" w:space="0" w:color="auto"/>
            <w:right w:val="none" w:sz="0" w:space="0" w:color="auto"/>
          </w:divBdr>
        </w:div>
        <w:div w:id="52117852">
          <w:marLeft w:val="0"/>
          <w:marRight w:val="0"/>
          <w:marTop w:val="0"/>
          <w:marBottom w:val="0"/>
          <w:divBdr>
            <w:top w:val="none" w:sz="0" w:space="0" w:color="auto"/>
            <w:left w:val="none" w:sz="0" w:space="0" w:color="auto"/>
            <w:bottom w:val="none" w:sz="0" w:space="0" w:color="auto"/>
            <w:right w:val="none" w:sz="0" w:space="0" w:color="auto"/>
          </w:divBdr>
        </w:div>
        <w:div w:id="1921937362">
          <w:marLeft w:val="0"/>
          <w:marRight w:val="0"/>
          <w:marTop w:val="0"/>
          <w:marBottom w:val="0"/>
          <w:divBdr>
            <w:top w:val="none" w:sz="0" w:space="0" w:color="auto"/>
            <w:left w:val="none" w:sz="0" w:space="0" w:color="auto"/>
            <w:bottom w:val="none" w:sz="0" w:space="0" w:color="auto"/>
            <w:right w:val="none" w:sz="0" w:space="0" w:color="auto"/>
          </w:divBdr>
        </w:div>
      </w:divsChild>
    </w:div>
    <w:div w:id="1705904035">
      <w:bodyDiv w:val="1"/>
      <w:marLeft w:val="0"/>
      <w:marRight w:val="0"/>
      <w:marTop w:val="0"/>
      <w:marBottom w:val="0"/>
      <w:divBdr>
        <w:top w:val="none" w:sz="0" w:space="0" w:color="auto"/>
        <w:left w:val="none" w:sz="0" w:space="0" w:color="auto"/>
        <w:bottom w:val="none" w:sz="0" w:space="0" w:color="auto"/>
        <w:right w:val="none" w:sz="0" w:space="0" w:color="auto"/>
      </w:divBdr>
      <w:divsChild>
        <w:div w:id="424693352">
          <w:marLeft w:val="0"/>
          <w:marRight w:val="0"/>
          <w:marTop w:val="0"/>
          <w:marBottom w:val="0"/>
          <w:divBdr>
            <w:top w:val="none" w:sz="0" w:space="0" w:color="auto"/>
            <w:left w:val="none" w:sz="0" w:space="0" w:color="auto"/>
            <w:bottom w:val="none" w:sz="0" w:space="0" w:color="auto"/>
            <w:right w:val="none" w:sz="0" w:space="0" w:color="auto"/>
          </w:divBdr>
        </w:div>
        <w:div w:id="6759803">
          <w:marLeft w:val="0"/>
          <w:marRight w:val="0"/>
          <w:marTop w:val="0"/>
          <w:marBottom w:val="0"/>
          <w:divBdr>
            <w:top w:val="none" w:sz="0" w:space="0" w:color="auto"/>
            <w:left w:val="none" w:sz="0" w:space="0" w:color="auto"/>
            <w:bottom w:val="none" w:sz="0" w:space="0" w:color="auto"/>
            <w:right w:val="none" w:sz="0" w:space="0" w:color="auto"/>
          </w:divBdr>
        </w:div>
      </w:divsChild>
    </w:div>
    <w:div w:id="1781414469">
      <w:bodyDiv w:val="1"/>
      <w:marLeft w:val="0"/>
      <w:marRight w:val="0"/>
      <w:marTop w:val="0"/>
      <w:marBottom w:val="0"/>
      <w:divBdr>
        <w:top w:val="none" w:sz="0" w:space="0" w:color="auto"/>
        <w:left w:val="none" w:sz="0" w:space="0" w:color="auto"/>
        <w:bottom w:val="none" w:sz="0" w:space="0" w:color="auto"/>
        <w:right w:val="none" w:sz="0" w:space="0" w:color="auto"/>
      </w:divBdr>
      <w:divsChild>
        <w:div w:id="1797530816">
          <w:marLeft w:val="0"/>
          <w:marRight w:val="0"/>
          <w:marTop w:val="0"/>
          <w:marBottom w:val="0"/>
          <w:divBdr>
            <w:top w:val="none" w:sz="0" w:space="0" w:color="auto"/>
            <w:left w:val="none" w:sz="0" w:space="0" w:color="auto"/>
            <w:bottom w:val="none" w:sz="0" w:space="0" w:color="auto"/>
            <w:right w:val="none" w:sz="0" w:space="0" w:color="auto"/>
          </w:divBdr>
        </w:div>
        <w:div w:id="1904095011">
          <w:marLeft w:val="0"/>
          <w:marRight w:val="0"/>
          <w:marTop w:val="0"/>
          <w:marBottom w:val="0"/>
          <w:divBdr>
            <w:top w:val="none" w:sz="0" w:space="0" w:color="auto"/>
            <w:left w:val="none" w:sz="0" w:space="0" w:color="auto"/>
            <w:bottom w:val="none" w:sz="0" w:space="0" w:color="auto"/>
            <w:right w:val="none" w:sz="0" w:space="0" w:color="auto"/>
          </w:divBdr>
        </w:div>
        <w:div w:id="2051373753">
          <w:marLeft w:val="0"/>
          <w:marRight w:val="0"/>
          <w:marTop w:val="0"/>
          <w:marBottom w:val="0"/>
          <w:divBdr>
            <w:top w:val="none" w:sz="0" w:space="0" w:color="auto"/>
            <w:left w:val="none" w:sz="0" w:space="0" w:color="auto"/>
            <w:bottom w:val="none" w:sz="0" w:space="0" w:color="auto"/>
            <w:right w:val="none" w:sz="0" w:space="0" w:color="auto"/>
          </w:divBdr>
        </w:div>
        <w:div w:id="893005502">
          <w:marLeft w:val="0"/>
          <w:marRight w:val="0"/>
          <w:marTop w:val="0"/>
          <w:marBottom w:val="0"/>
          <w:divBdr>
            <w:top w:val="none" w:sz="0" w:space="0" w:color="auto"/>
            <w:left w:val="none" w:sz="0" w:space="0" w:color="auto"/>
            <w:bottom w:val="none" w:sz="0" w:space="0" w:color="auto"/>
            <w:right w:val="none" w:sz="0" w:space="0" w:color="auto"/>
          </w:divBdr>
        </w:div>
        <w:div w:id="976641776">
          <w:marLeft w:val="0"/>
          <w:marRight w:val="0"/>
          <w:marTop w:val="0"/>
          <w:marBottom w:val="0"/>
          <w:divBdr>
            <w:top w:val="none" w:sz="0" w:space="0" w:color="auto"/>
            <w:left w:val="none" w:sz="0" w:space="0" w:color="auto"/>
            <w:bottom w:val="none" w:sz="0" w:space="0" w:color="auto"/>
            <w:right w:val="none" w:sz="0" w:space="0" w:color="auto"/>
          </w:divBdr>
        </w:div>
        <w:div w:id="1151294428">
          <w:marLeft w:val="0"/>
          <w:marRight w:val="0"/>
          <w:marTop w:val="0"/>
          <w:marBottom w:val="0"/>
          <w:divBdr>
            <w:top w:val="none" w:sz="0" w:space="0" w:color="auto"/>
            <w:left w:val="none" w:sz="0" w:space="0" w:color="auto"/>
            <w:bottom w:val="none" w:sz="0" w:space="0" w:color="auto"/>
            <w:right w:val="none" w:sz="0" w:space="0" w:color="auto"/>
          </w:divBdr>
        </w:div>
        <w:div w:id="580333266">
          <w:marLeft w:val="0"/>
          <w:marRight w:val="0"/>
          <w:marTop w:val="0"/>
          <w:marBottom w:val="0"/>
          <w:divBdr>
            <w:top w:val="none" w:sz="0" w:space="0" w:color="auto"/>
            <w:left w:val="none" w:sz="0" w:space="0" w:color="auto"/>
            <w:bottom w:val="none" w:sz="0" w:space="0" w:color="auto"/>
            <w:right w:val="none" w:sz="0" w:space="0" w:color="auto"/>
          </w:divBdr>
        </w:div>
        <w:div w:id="1172329787">
          <w:marLeft w:val="0"/>
          <w:marRight w:val="0"/>
          <w:marTop w:val="0"/>
          <w:marBottom w:val="0"/>
          <w:divBdr>
            <w:top w:val="none" w:sz="0" w:space="0" w:color="auto"/>
            <w:left w:val="none" w:sz="0" w:space="0" w:color="auto"/>
            <w:bottom w:val="none" w:sz="0" w:space="0" w:color="auto"/>
            <w:right w:val="none" w:sz="0" w:space="0" w:color="auto"/>
          </w:divBdr>
        </w:div>
        <w:div w:id="1641694825">
          <w:marLeft w:val="0"/>
          <w:marRight w:val="0"/>
          <w:marTop w:val="0"/>
          <w:marBottom w:val="0"/>
          <w:divBdr>
            <w:top w:val="none" w:sz="0" w:space="0" w:color="auto"/>
            <w:left w:val="none" w:sz="0" w:space="0" w:color="auto"/>
            <w:bottom w:val="none" w:sz="0" w:space="0" w:color="auto"/>
            <w:right w:val="none" w:sz="0" w:space="0" w:color="auto"/>
          </w:divBdr>
        </w:div>
        <w:div w:id="1164315584">
          <w:marLeft w:val="0"/>
          <w:marRight w:val="0"/>
          <w:marTop w:val="0"/>
          <w:marBottom w:val="0"/>
          <w:divBdr>
            <w:top w:val="none" w:sz="0" w:space="0" w:color="auto"/>
            <w:left w:val="none" w:sz="0" w:space="0" w:color="auto"/>
            <w:bottom w:val="none" w:sz="0" w:space="0" w:color="auto"/>
            <w:right w:val="none" w:sz="0" w:space="0" w:color="auto"/>
          </w:divBdr>
        </w:div>
        <w:div w:id="737745958">
          <w:marLeft w:val="0"/>
          <w:marRight w:val="0"/>
          <w:marTop w:val="0"/>
          <w:marBottom w:val="0"/>
          <w:divBdr>
            <w:top w:val="none" w:sz="0" w:space="0" w:color="auto"/>
            <w:left w:val="none" w:sz="0" w:space="0" w:color="auto"/>
            <w:bottom w:val="none" w:sz="0" w:space="0" w:color="auto"/>
            <w:right w:val="none" w:sz="0" w:space="0" w:color="auto"/>
          </w:divBdr>
        </w:div>
      </w:divsChild>
    </w:div>
    <w:div w:id="1818297907">
      <w:bodyDiv w:val="1"/>
      <w:marLeft w:val="0"/>
      <w:marRight w:val="0"/>
      <w:marTop w:val="0"/>
      <w:marBottom w:val="0"/>
      <w:divBdr>
        <w:top w:val="none" w:sz="0" w:space="0" w:color="auto"/>
        <w:left w:val="none" w:sz="0" w:space="0" w:color="auto"/>
        <w:bottom w:val="none" w:sz="0" w:space="0" w:color="auto"/>
        <w:right w:val="none" w:sz="0" w:space="0" w:color="auto"/>
      </w:divBdr>
      <w:divsChild>
        <w:div w:id="963923265">
          <w:marLeft w:val="0"/>
          <w:marRight w:val="0"/>
          <w:marTop w:val="0"/>
          <w:marBottom w:val="0"/>
          <w:divBdr>
            <w:top w:val="none" w:sz="0" w:space="0" w:color="auto"/>
            <w:left w:val="none" w:sz="0" w:space="0" w:color="auto"/>
            <w:bottom w:val="none" w:sz="0" w:space="0" w:color="auto"/>
            <w:right w:val="none" w:sz="0" w:space="0" w:color="auto"/>
          </w:divBdr>
        </w:div>
        <w:div w:id="1129937583">
          <w:marLeft w:val="0"/>
          <w:marRight w:val="0"/>
          <w:marTop w:val="0"/>
          <w:marBottom w:val="0"/>
          <w:divBdr>
            <w:top w:val="none" w:sz="0" w:space="0" w:color="auto"/>
            <w:left w:val="none" w:sz="0" w:space="0" w:color="auto"/>
            <w:bottom w:val="none" w:sz="0" w:space="0" w:color="auto"/>
            <w:right w:val="none" w:sz="0" w:space="0" w:color="auto"/>
          </w:divBdr>
        </w:div>
        <w:div w:id="968240554">
          <w:marLeft w:val="0"/>
          <w:marRight w:val="0"/>
          <w:marTop w:val="0"/>
          <w:marBottom w:val="0"/>
          <w:divBdr>
            <w:top w:val="none" w:sz="0" w:space="0" w:color="auto"/>
            <w:left w:val="none" w:sz="0" w:space="0" w:color="auto"/>
            <w:bottom w:val="none" w:sz="0" w:space="0" w:color="auto"/>
            <w:right w:val="none" w:sz="0" w:space="0" w:color="auto"/>
          </w:divBdr>
        </w:div>
        <w:div w:id="1500005849">
          <w:marLeft w:val="0"/>
          <w:marRight w:val="0"/>
          <w:marTop w:val="0"/>
          <w:marBottom w:val="0"/>
          <w:divBdr>
            <w:top w:val="none" w:sz="0" w:space="0" w:color="auto"/>
            <w:left w:val="none" w:sz="0" w:space="0" w:color="auto"/>
            <w:bottom w:val="none" w:sz="0" w:space="0" w:color="auto"/>
            <w:right w:val="none" w:sz="0" w:space="0" w:color="auto"/>
          </w:divBdr>
        </w:div>
        <w:div w:id="968903088">
          <w:marLeft w:val="0"/>
          <w:marRight w:val="0"/>
          <w:marTop w:val="0"/>
          <w:marBottom w:val="0"/>
          <w:divBdr>
            <w:top w:val="none" w:sz="0" w:space="0" w:color="auto"/>
            <w:left w:val="none" w:sz="0" w:space="0" w:color="auto"/>
            <w:bottom w:val="none" w:sz="0" w:space="0" w:color="auto"/>
            <w:right w:val="none" w:sz="0" w:space="0" w:color="auto"/>
          </w:divBdr>
        </w:div>
        <w:div w:id="298808887">
          <w:marLeft w:val="0"/>
          <w:marRight w:val="0"/>
          <w:marTop w:val="0"/>
          <w:marBottom w:val="0"/>
          <w:divBdr>
            <w:top w:val="none" w:sz="0" w:space="0" w:color="auto"/>
            <w:left w:val="none" w:sz="0" w:space="0" w:color="auto"/>
            <w:bottom w:val="none" w:sz="0" w:space="0" w:color="auto"/>
            <w:right w:val="none" w:sz="0" w:space="0" w:color="auto"/>
          </w:divBdr>
        </w:div>
        <w:div w:id="1212378375">
          <w:marLeft w:val="0"/>
          <w:marRight w:val="0"/>
          <w:marTop w:val="0"/>
          <w:marBottom w:val="0"/>
          <w:divBdr>
            <w:top w:val="none" w:sz="0" w:space="0" w:color="auto"/>
            <w:left w:val="none" w:sz="0" w:space="0" w:color="auto"/>
            <w:bottom w:val="none" w:sz="0" w:space="0" w:color="auto"/>
            <w:right w:val="none" w:sz="0" w:space="0" w:color="auto"/>
          </w:divBdr>
        </w:div>
        <w:div w:id="1133986336">
          <w:marLeft w:val="0"/>
          <w:marRight w:val="0"/>
          <w:marTop w:val="0"/>
          <w:marBottom w:val="0"/>
          <w:divBdr>
            <w:top w:val="none" w:sz="0" w:space="0" w:color="auto"/>
            <w:left w:val="none" w:sz="0" w:space="0" w:color="auto"/>
            <w:bottom w:val="none" w:sz="0" w:space="0" w:color="auto"/>
            <w:right w:val="none" w:sz="0" w:space="0" w:color="auto"/>
          </w:divBdr>
        </w:div>
        <w:div w:id="1718627361">
          <w:marLeft w:val="0"/>
          <w:marRight w:val="0"/>
          <w:marTop w:val="0"/>
          <w:marBottom w:val="0"/>
          <w:divBdr>
            <w:top w:val="none" w:sz="0" w:space="0" w:color="auto"/>
            <w:left w:val="none" w:sz="0" w:space="0" w:color="auto"/>
            <w:bottom w:val="none" w:sz="0" w:space="0" w:color="auto"/>
            <w:right w:val="none" w:sz="0" w:space="0" w:color="auto"/>
          </w:divBdr>
        </w:div>
        <w:div w:id="2171778">
          <w:marLeft w:val="0"/>
          <w:marRight w:val="0"/>
          <w:marTop w:val="0"/>
          <w:marBottom w:val="0"/>
          <w:divBdr>
            <w:top w:val="none" w:sz="0" w:space="0" w:color="auto"/>
            <w:left w:val="none" w:sz="0" w:space="0" w:color="auto"/>
            <w:bottom w:val="none" w:sz="0" w:space="0" w:color="auto"/>
            <w:right w:val="none" w:sz="0" w:space="0" w:color="auto"/>
          </w:divBdr>
        </w:div>
        <w:div w:id="1881357795">
          <w:marLeft w:val="0"/>
          <w:marRight w:val="0"/>
          <w:marTop w:val="0"/>
          <w:marBottom w:val="0"/>
          <w:divBdr>
            <w:top w:val="none" w:sz="0" w:space="0" w:color="auto"/>
            <w:left w:val="none" w:sz="0" w:space="0" w:color="auto"/>
            <w:bottom w:val="none" w:sz="0" w:space="0" w:color="auto"/>
            <w:right w:val="none" w:sz="0" w:space="0" w:color="auto"/>
          </w:divBdr>
        </w:div>
        <w:div w:id="1176270174">
          <w:marLeft w:val="0"/>
          <w:marRight w:val="0"/>
          <w:marTop w:val="0"/>
          <w:marBottom w:val="0"/>
          <w:divBdr>
            <w:top w:val="none" w:sz="0" w:space="0" w:color="auto"/>
            <w:left w:val="none" w:sz="0" w:space="0" w:color="auto"/>
            <w:bottom w:val="none" w:sz="0" w:space="0" w:color="auto"/>
            <w:right w:val="none" w:sz="0" w:space="0" w:color="auto"/>
          </w:divBdr>
        </w:div>
        <w:div w:id="2043163651">
          <w:marLeft w:val="0"/>
          <w:marRight w:val="0"/>
          <w:marTop w:val="0"/>
          <w:marBottom w:val="0"/>
          <w:divBdr>
            <w:top w:val="none" w:sz="0" w:space="0" w:color="auto"/>
            <w:left w:val="none" w:sz="0" w:space="0" w:color="auto"/>
            <w:bottom w:val="none" w:sz="0" w:space="0" w:color="auto"/>
            <w:right w:val="none" w:sz="0" w:space="0" w:color="auto"/>
          </w:divBdr>
        </w:div>
      </w:divsChild>
    </w:div>
    <w:div w:id="1830319437">
      <w:bodyDiv w:val="1"/>
      <w:marLeft w:val="0"/>
      <w:marRight w:val="0"/>
      <w:marTop w:val="0"/>
      <w:marBottom w:val="0"/>
      <w:divBdr>
        <w:top w:val="none" w:sz="0" w:space="0" w:color="auto"/>
        <w:left w:val="none" w:sz="0" w:space="0" w:color="auto"/>
        <w:bottom w:val="none" w:sz="0" w:space="0" w:color="auto"/>
        <w:right w:val="none" w:sz="0" w:space="0" w:color="auto"/>
      </w:divBdr>
      <w:divsChild>
        <w:div w:id="283660006">
          <w:marLeft w:val="0"/>
          <w:marRight w:val="0"/>
          <w:marTop w:val="0"/>
          <w:marBottom w:val="0"/>
          <w:divBdr>
            <w:top w:val="none" w:sz="0" w:space="0" w:color="auto"/>
            <w:left w:val="none" w:sz="0" w:space="0" w:color="auto"/>
            <w:bottom w:val="none" w:sz="0" w:space="0" w:color="auto"/>
            <w:right w:val="none" w:sz="0" w:space="0" w:color="auto"/>
          </w:divBdr>
        </w:div>
        <w:div w:id="1556619606">
          <w:marLeft w:val="0"/>
          <w:marRight w:val="0"/>
          <w:marTop w:val="0"/>
          <w:marBottom w:val="0"/>
          <w:divBdr>
            <w:top w:val="none" w:sz="0" w:space="0" w:color="auto"/>
            <w:left w:val="none" w:sz="0" w:space="0" w:color="auto"/>
            <w:bottom w:val="none" w:sz="0" w:space="0" w:color="auto"/>
            <w:right w:val="none" w:sz="0" w:space="0" w:color="auto"/>
          </w:divBdr>
        </w:div>
        <w:div w:id="1543900048">
          <w:marLeft w:val="0"/>
          <w:marRight w:val="0"/>
          <w:marTop w:val="0"/>
          <w:marBottom w:val="0"/>
          <w:divBdr>
            <w:top w:val="none" w:sz="0" w:space="0" w:color="auto"/>
            <w:left w:val="none" w:sz="0" w:space="0" w:color="auto"/>
            <w:bottom w:val="none" w:sz="0" w:space="0" w:color="auto"/>
            <w:right w:val="none" w:sz="0" w:space="0" w:color="auto"/>
          </w:divBdr>
        </w:div>
        <w:div w:id="601300140">
          <w:marLeft w:val="0"/>
          <w:marRight w:val="0"/>
          <w:marTop w:val="0"/>
          <w:marBottom w:val="0"/>
          <w:divBdr>
            <w:top w:val="none" w:sz="0" w:space="0" w:color="auto"/>
            <w:left w:val="none" w:sz="0" w:space="0" w:color="auto"/>
            <w:bottom w:val="none" w:sz="0" w:space="0" w:color="auto"/>
            <w:right w:val="none" w:sz="0" w:space="0" w:color="auto"/>
          </w:divBdr>
        </w:div>
        <w:div w:id="930310717">
          <w:marLeft w:val="0"/>
          <w:marRight w:val="0"/>
          <w:marTop w:val="0"/>
          <w:marBottom w:val="0"/>
          <w:divBdr>
            <w:top w:val="none" w:sz="0" w:space="0" w:color="auto"/>
            <w:left w:val="none" w:sz="0" w:space="0" w:color="auto"/>
            <w:bottom w:val="none" w:sz="0" w:space="0" w:color="auto"/>
            <w:right w:val="none" w:sz="0" w:space="0" w:color="auto"/>
          </w:divBdr>
        </w:div>
        <w:div w:id="1289358394">
          <w:marLeft w:val="0"/>
          <w:marRight w:val="0"/>
          <w:marTop w:val="0"/>
          <w:marBottom w:val="0"/>
          <w:divBdr>
            <w:top w:val="none" w:sz="0" w:space="0" w:color="auto"/>
            <w:left w:val="none" w:sz="0" w:space="0" w:color="auto"/>
            <w:bottom w:val="none" w:sz="0" w:space="0" w:color="auto"/>
            <w:right w:val="none" w:sz="0" w:space="0" w:color="auto"/>
          </w:divBdr>
        </w:div>
        <w:div w:id="451166832">
          <w:marLeft w:val="0"/>
          <w:marRight w:val="0"/>
          <w:marTop w:val="0"/>
          <w:marBottom w:val="0"/>
          <w:divBdr>
            <w:top w:val="none" w:sz="0" w:space="0" w:color="auto"/>
            <w:left w:val="none" w:sz="0" w:space="0" w:color="auto"/>
            <w:bottom w:val="none" w:sz="0" w:space="0" w:color="auto"/>
            <w:right w:val="none" w:sz="0" w:space="0" w:color="auto"/>
          </w:divBdr>
        </w:div>
      </w:divsChild>
    </w:div>
    <w:div w:id="1937860006">
      <w:bodyDiv w:val="1"/>
      <w:marLeft w:val="0"/>
      <w:marRight w:val="0"/>
      <w:marTop w:val="0"/>
      <w:marBottom w:val="0"/>
      <w:divBdr>
        <w:top w:val="none" w:sz="0" w:space="0" w:color="auto"/>
        <w:left w:val="none" w:sz="0" w:space="0" w:color="auto"/>
        <w:bottom w:val="none" w:sz="0" w:space="0" w:color="auto"/>
        <w:right w:val="none" w:sz="0" w:space="0" w:color="auto"/>
      </w:divBdr>
    </w:div>
    <w:div w:id="1962026741">
      <w:bodyDiv w:val="1"/>
      <w:marLeft w:val="0"/>
      <w:marRight w:val="0"/>
      <w:marTop w:val="0"/>
      <w:marBottom w:val="0"/>
      <w:divBdr>
        <w:top w:val="none" w:sz="0" w:space="0" w:color="auto"/>
        <w:left w:val="none" w:sz="0" w:space="0" w:color="auto"/>
        <w:bottom w:val="none" w:sz="0" w:space="0" w:color="auto"/>
        <w:right w:val="none" w:sz="0" w:space="0" w:color="auto"/>
      </w:divBdr>
    </w:div>
    <w:div w:id="1965889036">
      <w:bodyDiv w:val="1"/>
      <w:marLeft w:val="0"/>
      <w:marRight w:val="0"/>
      <w:marTop w:val="0"/>
      <w:marBottom w:val="0"/>
      <w:divBdr>
        <w:top w:val="none" w:sz="0" w:space="0" w:color="auto"/>
        <w:left w:val="none" w:sz="0" w:space="0" w:color="auto"/>
        <w:bottom w:val="none" w:sz="0" w:space="0" w:color="auto"/>
        <w:right w:val="none" w:sz="0" w:space="0" w:color="auto"/>
      </w:divBdr>
    </w:div>
    <w:div w:id="2026053511">
      <w:bodyDiv w:val="1"/>
      <w:marLeft w:val="0"/>
      <w:marRight w:val="0"/>
      <w:marTop w:val="0"/>
      <w:marBottom w:val="0"/>
      <w:divBdr>
        <w:top w:val="none" w:sz="0" w:space="0" w:color="auto"/>
        <w:left w:val="none" w:sz="0" w:space="0" w:color="auto"/>
        <w:bottom w:val="none" w:sz="0" w:space="0" w:color="auto"/>
        <w:right w:val="none" w:sz="0" w:space="0" w:color="auto"/>
      </w:divBdr>
      <w:divsChild>
        <w:div w:id="2128576413">
          <w:marLeft w:val="0"/>
          <w:marRight w:val="0"/>
          <w:marTop w:val="0"/>
          <w:marBottom w:val="0"/>
          <w:divBdr>
            <w:top w:val="none" w:sz="0" w:space="0" w:color="auto"/>
            <w:left w:val="none" w:sz="0" w:space="0" w:color="auto"/>
            <w:bottom w:val="none" w:sz="0" w:space="0" w:color="auto"/>
            <w:right w:val="none" w:sz="0" w:space="0" w:color="auto"/>
          </w:divBdr>
        </w:div>
        <w:div w:id="1449853803">
          <w:marLeft w:val="0"/>
          <w:marRight w:val="0"/>
          <w:marTop w:val="0"/>
          <w:marBottom w:val="0"/>
          <w:divBdr>
            <w:top w:val="none" w:sz="0" w:space="0" w:color="auto"/>
            <w:left w:val="none" w:sz="0" w:space="0" w:color="auto"/>
            <w:bottom w:val="none" w:sz="0" w:space="0" w:color="auto"/>
            <w:right w:val="none" w:sz="0" w:space="0" w:color="auto"/>
          </w:divBdr>
        </w:div>
        <w:div w:id="684479342">
          <w:marLeft w:val="0"/>
          <w:marRight w:val="0"/>
          <w:marTop w:val="0"/>
          <w:marBottom w:val="0"/>
          <w:divBdr>
            <w:top w:val="none" w:sz="0" w:space="0" w:color="auto"/>
            <w:left w:val="none" w:sz="0" w:space="0" w:color="auto"/>
            <w:bottom w:val="none" w:sz="0" w:space="0" w:color="auto"/>
            <w:right w:val="none" w:sz="0" w:space="0" w:color="auto"/>
          </w:divBdr>
        </w:div>
        <w:div w:id="1354650948">
          <w:marLeft w:val="0"/>
          <w:marRight w:val="0"/>
          <w:marTop w:val="0"/>
          <w:marBottom w:val="0"/>
          <w:divBdr>
            <w:top w:val="none" w:sz="0" w:space="0" w:color="auto"/>
            <w:left w:val="none" w:sz="0" w:space="0" w:color="auto"/>
            <w:bottom w:val="none" w:sz="0" w:space="0" w:color="auto"/>
            <w:right w:val="none" w:sz="0" w:space="0" w:color="auto"/>
          </w:divBdr>
        </w:div>
        <w:div w:id="674696016">
          <w:marLeft w:val="0"/>
          <w:marRight w:val="0"/>
          <w:marTop w:val="0"/>
          <w:marBottom w:val="0"/>
          <w:divBdr>
            <w:top w:val="none" w:sz="0" w:space="0" w:color="auto"/>
            <w:left w:val="none" w:sz="0" w:space="0" w:color="auto"/>
            <w:bottom w:val="none" w:sz="0" w:space="0" w:color="auto"/>
            <w:right w:val="none" w:sz="0" w:space="0" w:color="auto"/>
          </w:divBdr>
        </w:div>
        <w:div w:id="233711824">
          <w:marLeft w:val="0"/>
          <w:marRight w:val="0"/>
          <w:marTop w:val="0"/>
          <w:marBottom w:val="0"/>
          <w:divBdr>
            <w:top w:val="none" w:sz="0" w:space="0" w:color="auto"/>
            <w:left w:val="none" w:sz="0" w:space="0" w:color="auto"/>
            <w:bottom w:val="none" w:sz="0" w:space="0" w:color="auto"/>
            <w:right w:val="none" w:sz="0" w:space="0" w:color="auto"/>
          </w:divBdr>
        </w:div>
        <w:div w:id="1076127104">
          <w:marLeft w:val="0"/>
          <w:marRight w:val="0"/>
          <w:marTop w:val="0"/>
          <w:marBottom w:val="0"/>
          <w:divBdr>
            <w:top w:val="none" w:sz="0" w:space="0" w:color="auto"/>
            <w:left w:val="none" w:sz="0" w:space="0" w:color="auto"/>
            <w:bottom w:val="none" w:sz="0" w:space="0" w:color="auto"/>
            <w:right w:val="none" w:sz="0" w:space="0" w:color="auto"/>
          </w:divBdr>
        </w:div>
      </w:divsChild>
    </w:div>
    <w:div w:id="2100561478">
      <w:bodyDiv w:val="1"/>
      <w:marLeft w:val="0"/>
      <w:marRight w:val="0"/>
      <w:marTop w:val="0"/>
      <w:marBottom w:val="0"/>
      <w:divBdr>
        <w:top w:val="none" w:sz="0" w:space="0" w:color="auto"/>
        <w:left w:val="none" w:sz="0" w:space="0" w:color="auto"/>
        <w:bottom w:val="none" w:sz="0" w:space="0" w:color="auto"/>
        <w:right w:val="none" w:sz="0" w:space="0" w:color="auto"/>
      </w:divBdr>
    </w:div>
    <w:div w:id="21227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B936-78FC-45C2-96A1-7ED30F95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UTSZN</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2018-08-27T07:05:00Z</cp:lastPrinted>
  <dcterms:created xsi:type="dcterms:W3CDTF">2018-08-27T12:09:00Z</dcterms:created>
  <dcterms:modified xsi:type="dcterms:W3CDTF">2018-08-27T12:09:00Z</dcterms:modified>
</cp:coreProperties>
</file>