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Приложение № 1</w:t>
      </w:r>
      <w:r>
        <w:rPr>
          <w:rFonts w:ascii="Liberation Sans" w:hAnsi="Liberation Sans" w:cs="Liberation Sans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к Порядку предоставления грантов</w:t>
      </w:r>
      <w:r>
        <w:rPr>
          <w:rFonts w:ascii="Liberation Sans" w:hAnsi="Liberation Sans" w:cs="Liberation Sans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в форме субсидий из окружного бюджета</w:t>
      </w:r>
      <w:r>
        <w:rPr>
          <w:rFonts w:ascii="Liberation Sans" w:hAnsi="Liberation Sans" w:cs="Liberation Sans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на реализацию мероприятий по улучшению</w:t>
      </w:r>
      <w:r>
        <w:rPr>
          <w:rFonts w:ascii="Liberation Sans" w:hAnsi="Liberation Sans" w:cs="Liberation Sans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условий и охраны труда в Ямало-Ненецком</w:t>
      </w:r>
      <w:r>
        <w:rPr>
          <w:rFonts w:ascii="Liberation Sans" w:hAnsi="Liberation Sans" w:cs="Liberation Sans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автономном округе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b/>
          <w:bCs/>
          <w:sz w:val="22"/>
          <w:szCs w:val="22"/>
        </w:rPr>
      </w:pPr>
      <w:r>
        <w:rPr>
          <w:rFonts w:ascii="Liberation Sans" w:hAnsi="Liberation Sans" w:eastAsia="Liberation Serif" w:cs="Liberation Sans"/>
          <w:b/>
          <w:sz w:val="22"/>
          <w:szCs w:val="22"/>
          <w:highlight w:val="none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b/>
          <w:bCs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ФОРМА ЗАЯВКИ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b/>
          <w:sz w:val="24"/>
          <w:szCs w:val="24"/>
        </w:rPr>
        <w:t xml:space="preserve">(на бланке организации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)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</w:p>
    <w:p>
      <w:pPr>
        <w:ind w:left="0" w:right="0" w:firstLine="0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ЗАЯВКА</w:t>
      </w:r>
      <w:r>
        <w:rPr>
          <w:rFonts w:ascii="Liberation Sans" w:hAnsi="Liberation Sans" w:cs="Liberation Sans"/>
        </w:rPr>
      </w:r>
    </w:p>
    <w:p>
      <w:pPr>
        <w:ind w:left="0" w:right="0" w:firstLine="0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на участие в отборе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_________________________________________________________________________________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(полное наименование организации (индивидуального предпринимателя) -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   участника отбора)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заявляет о своем намерении принять участие в отборе в номинации: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_________________________________________________________________________________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  (со среднесписочной численностью работников до 500 (свыше 500 человек)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             за год, предшествующий году проведения отбора)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Сумму  гранта  предполагается  потратить  на  следующие  мероприятия по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улучшению  условий и охраны труда (пункт 1.4 Порядка предоставления грантов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в форме субсидий  из  окружного  бюджета  на  реализацию  мероприятий  по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улучшению  условий и охраны труда в Ямало-Ненецком автономном округе (далее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- Порядок)):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________________________________________________________________________________;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________________________________________________________________________________;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____________________________________________________________________________и т.д.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Настоящим сообщаю, что участник отбора соответствует следующим требованиям:</w:t>
      </w:r>
      <w:r>
        <w:rPr>
          <w:rFonts w:ascii="Liberation Sans" w:hAnsi="Liberation Sans" w:cs="Liberation Sans"/>
        </w:rPr>
      </w:r>
    </w:p>
    <w:p>
      <w:pPr>
        <w:spacing w:after="0" w:line="240" w:lineRule="auto"/>
        <w:ind w:firstLine="708"/>
        <w:jc w:val="both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sz w:val="24"/>
          <w:szCs w:val="24"/>
        </w:rPr>
      </w:r>
    </w:p>
    <w:p>
      <w:pPr>
        <w:spacing w:after="0" w:line="240" w:lineRule="auto"/>
        <w:ind w:left="0" w:firstLine="0"/>
        <w:jc w:val="both"/>
        <w:rPr>
          <w:rFonts w:ascii="Liberation Sans" w:hAnsi="Liberation Sans" w:eastAsia="Liberation Serif" w:cs="Liberation Sans"/>
          <w:sz w:val="24"/>
          <w:szCs w:val="24"/>
          <w:highlight w:val="none"/>
          <w14:ligatures w14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  <w14:ligatures w14:val="none"/>
        </w:rPr>
        <w:tab/>
        <w:t xml:space="preserve">- не получает в текущем финансовом году средства из окружного бюджета в соответствии с иными правовыми актами на цель, установленную Порядком;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  <w14:ligatures w14:val="none"/>
        </w:rPr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отсутствует просроченная 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окружным бюджетом;</w:t>
      </w:r>
      <w:r>
        <w:rPr>
          <w:sz w:val="24"/>
          <w:szCs w:val="24"/>
        </w:rPr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участник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и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 деятельность в качестве индивидуального предпринимателя;</w:t>
      </w:r>
      <w:r>
        <w:rPr>
          <w:sz w:val="24"/>
          <w:szCs w:val="24"/>
        </w:rPr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отбора;</w:t>
      </w:r>
      <w:r>
        <w:rPr>
          <w:sz w:val="24"/>
          <w:szCs w:val="24"/>
        </w:rPr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участники отбора не является инос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 превышает 25 процентов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;</w:t>
      </w:r>
      <w:r>
        <w:rPr>
          <w:sz w:val="24"/>
          <w:szCs w:val="24"/>
        </w:rPr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участники отбора не получает средства из окружного бюджета на основании иных нормативных правовых актов автономного округа на мероприятия по улучшению условий и охраны труда, указанные в пункте 1.4 Порядка;</w:t>
      </w:r>
      <w:r>
        <w:rPr>
          <w:sz w:val="24"/>
          <w:szCs w:val="24"/>
        </w:rPr>
      </w:r>
    </w:p>
    <w:p>
      <w:pPr>
        <w:spacing w:after="0" w:line="240" w:lineRule="auto"/>
        <w:ind w:firstLine="708"/>
        <w:jc w:val="both"/>
        <w:rPr>
          <w:rFonts w:ascii="Liberation Sans" w:hAnsi="Liberation Sans" w:eastAsia="Liberation Serif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- участники отбора не находится в перечне организаций и физических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>
        <w:rPr>
          <w:sz w:val="24"/>
          <w:szCs w:val="24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олноту и достоверность сведений, указанных в настоящей заявке и прилагаемых к ней документах, гарантирую; отсутствие производственных травм с тяжелым, групповым, смертельным исходом и профессиональных заболеваний за _____ год и истекший период _______ года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подтверждаю.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С Порядком ознакомлен.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 заявке прилагаются следующие документы: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 документ, подтверждающий полномочия руководителя организации (индивидуального предпринимателя);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 заверенная копия учредительных документов;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 справка о реквизитах расчетного счета или корреспондентского счета, открытого в учреждениях Центрального банка Российской Федерации или кредитных организациях;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заверенная копия статистической формы отчетности № 7-травматизм за ________ год на _____ л. (представляют юридические лица (кроме микропредприятий), осуществляющие все виды экономической деятельности, кроме финансовой и страховой деятельности, государстве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товаров);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 заверенная копия статистической формы отчетности № 1-Т (условия труда) за _______ год на ____ л. (кроме субъектов малого предпринимательства);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 заверенная копия раздела коллективного договора (соглашения) «Охрана и условия труда» (при наличии) на ____ л.;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документы, подтверждающие наличие первичной профсоюзной организации или иного уполномоченного работниками представительного органа (свидетельство о постановке на учет российской организации в налоговом органе по месту ее нахождения или протокол общего соб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рания (конференции) работников о выборе иного уполномоченного работниками представительного органа) (при наличии);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 документы, подтверждающие затраты, фактически понесенные при реализации мероприятий по улучшению условий и охраны труда и снижению уровней профессиональных рисков в соответствии с пунктом 1.4 Порядка (наименование затрат, фактическая сумма затрат, заверен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ные копии документов, подтверждающих затраты);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- другие документы по желанию участника отбора (перечислить).</w:t>
      </w:r>
      <w:r>
        <w:rPr>
          <w:rFonts w:ascii="Liberation Sans" w:hAnsi="Liberation Sans" w:cs="Liberation Sans"/>
        </w:rPr>
      </w:r>
    </w:p>
    <w:p>
      <w:pPr>
        <w:ind w:left="0" w:right="0"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Д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аю согласие на публикацию (размещение) в информационно-телекоммуникационной сети «Интернет» информации об организации (индивидуальном предпринимателе) как участнике отбора, о подаваемой заявке, иной информации об организации (индивидуальном предпринимателе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)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, связанной с соответствующим отбором, а также согласие на обработку персональных данных в соответствие с приложением № 1 к настоящей заявке и согласие на обработку персональных данных, разрешенных субъектом персональных данных для распространения, в соотв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етствие с приложением № 2 к настоящей заявке (для индивидуального предпринимателя).</w:t>
      </w:r>
      <w:r>
        <w:rPr>
          <w:rFonts w:ascii="Liberation Sans" w:hAnsi="Liberation Sans" w:cs="Liberation Sans"/>
        </w:rPr>
      </w:r>
    </w:p>
    <w:p>
      <w:pPr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Руководитель организации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(индивидуальный предприниматель)        __________________________________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 (Ф.И.О., подпись, дата)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МП (при наличии)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Председатель профсоюзного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комитета или представитель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иного уполномоченного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работниками представительного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органа (при наличии)                                  ___________________________________</w:t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                                        </w:t>
      </w:r>
      <w:r>
        <w:rPr>
          <w:rFonts w:ascii="Liberation Sans" w:hAnsi="Liberation Sans" w:eastAsia="Liberation Serif" w:cs="Liberation Sans"/>
          <w:sz w:val="22"/>
          <w:szCs w:val="22"/>
        </w:rPr>
        <w:t xml:space="preserve">                                           </w:t>
      </w:r>
      <w:r>
        <w:rPr>
          <w:rFonts w:ascii="Liberation Sans" w:hAnsi="Liberation Sans" w:eastAsia="Liberation Serif" w:cs="Liberation Sans"/>
          <w:sz w:val="20"/>
          <w:szCs w:val="20"/>
        </w:rPr>
        <w:t xml:space="preserve">  (Ф.И.О., подпись, дата)</w:t>
      </w:r>
      <w:r>
        <w:rPr>
          <w:rFonts w:ascii="Liberation Sans" w:hAnsi="Liberation Sans" w:cs="Liberation Sans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</w:p>
    <w:p>
      <w:pPr>
        <w:jc w:val="right"/>
        <w:rPr>
          <w:rFonts w:ascii="Liberation Sans" w:hAnsi="Liberation Sans" w:eastAsia="Liberation Serif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Приложение № 1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  <w:t xml:space="preserve">к заявке на участие в отборе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erif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СОГЛАСИЕ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на обработку персональных данных   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Я, _____________________________________________________________________________,                     (Ф.И.О. субъекта персональных данных)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документ, удостоверяющий лич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ность: ________________________________________________,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                                                                      (наименование, серия и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номер,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  <w:highlight w:val="none"/>
        </w:rPr>
        <w:t xml:space="preserve">__________________________________________________________________________________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left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                                                   когда и кем выдан)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зарегистрирован(а)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по адресу: _______________________________________________________,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eastAsia="Courier New" w:cs="Liberation Sans"/>
          <w:color w:val="auto"/>
          <w:sz w:val="22"/>
          <w:szCs w:val="22"/>
        </w:rPr>
      </w:pP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в  соответствии  с  Федеральным 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законом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  от  27 июля 2006 года № 152-ФЗ "О персональных   данных",  в  целях  проверки  на  соответствие  требованиям,установленным 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пунктом  2.4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 По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рядка предоставления грантов в форме субсидий из  окружного  бюджета  на  реализацию  мероприятий  по улучшению условий и охраны    труда   в   Ямало-Ненецком   автономном   округе,   утвержденного постановлением  Правительства Ямало-Ненецкого автономного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округа от 21 июня2021   года  №   533-П,   даю   департаменту  социальной  защиты населения Ямало-Ненецкого  автономного  округа,  находящемуся  по  адресу: 629008, г.Салехард, </w:t>
        <w:br/>
        <w:t xml:space="preserve">ул.  Подшибякина,  д.  15,  свое  согласие  на  обработку  моих персональных 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данных,  а именно: фамилия, имя, отчество, паспортные данные,контактные  данные  (телефон,  e-mail, почтовый адрес), адрес регистрации и фактический адрес проживания, ИНН, ОРГНИП. Настоящее  согласие  представляется  мной  на  осуществление действий в отн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ош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ении  моих персональных данных, включая совершение следующих действий:любое действие (операция) или совокупность действий (операций), совершаемых с  использованием средств автоматизации или без использования таких средств с  персональными данными, включая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сбор, запись, систематизацию, накопление,хранение,  уточнение  (обновление,  изменение),  извлечение, использование,передачу (распространение, предоставление, доступ),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обезличивание, блокирование,  удаление,  уничтожение  персональных  данных, при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этом общее описание  вышеуказанных  способов  обработки данных приведено в Федеральном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 законе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  от  27  июля 2006 года № 152-ФЗ "О персональных данных", а также на передачу такой информации   третьим   лицам  в  случаях,  установленных законодательством. Настоящее согласие  действует  со дня его подписания до дня отзыва в письменной форме. О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тзыв настоящего согласия оформляется в свободной форме и направляется в департамент  социальной  защиты  населения Ямало-Ненецкого автономного округа почтовым отправлением по адресу: 629008,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г. Салехард, ул. Подшибякина, д. 15 либо на адрес электронной п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очты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dszn@dszn.yanao.ru.    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auto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Субъект персональных данных:   _____________           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______________________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                                                   (подпись)                                (Ф.И.О.)  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jc w:val="both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"___" ____________ 20___ г.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Приложение № 2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righ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к заявке на участие в отборе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ФОРМА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                                                            СОГЛАСИЕ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на обработку персональных данных, разрешенных субъектом персональных данных для распространения   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Настоящим я, _______________________________________________________________,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8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             (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фамилия, имя, отчество (при наличии) субъекта персональных данных)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номер телефона, адрес электронной почты: ____________________________________________,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почтовый адрес: ___________________________________________________________________,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в 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соответствии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 со  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статьей  10.1</w:t>
      </w:r>
      <w:r>
        <w:rPr>
          <w:rFonts w:ascii="Liberation Sans" w:hAnsi="Liberation Sans" w:eastAsia="Courier New" w:cs="Liberation Sans"/>
          <w:color w:val="auto"/>
          <w:sz w:val="22"/>
          <w:szCs w:val="22"/>
        </w:rPr>
        <w:t xml:space="preserve"> Ф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едерального закона от 27 июля 2006 года № 152-ФЗ </w:t>
        <w:br/>
        <w:t xml:space="preserve">"О  персональных  данных",  своей  волей  и в своем интересе даю согласие на распространение _________________________________________________________________________________                            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(наименование, адрес, указанный в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Едином государственном реестре юридических лиц,                              идентификационный номер налогоплательщика, основной государственный регистрационный номер (если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он известен субъекту персональных данных))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моих персональных данных с целью размещения информации обо мне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на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_________________________________________________________________________________ 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center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(сведения об информационных ресурсах оператора (адрес, состоящий из   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наименования протокола (http или https), сервера (www), домена, именикаталога на сервере и имени файла веб-страницы), посредством которых будут  осуществляться предоставление доступа неограниченному кругу лиц и иные действия с персональными данными су</w:t>
      </w: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бъекта персональных данных)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jc w:val="both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в следующем порядке: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tbl>
      <w:tblPr>
        <w:tblStyle w:val="89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35"/>
        <w:gridCol w:w="1965"/>
        <w:gridCol w:w="1290"/>
        <w:gridCol w:w="2235"/>
        <w:gridCol w:w="1050"/>
        <w:gridCol w:w="1035"/>
      </w:tblGrid>
      <w:tr>
        <w:trPr/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Категории персональных данных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Перечень персональных данных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Разрешаю к распространению неограниченному кругу лиц (да/нет)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Дополнительные условия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Подпись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4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5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6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Общие персональные данные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фамилия, имя, отчество (при наличии)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год, месяц, день рождения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место рождения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адрес регистрации по паспорту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семейное положение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образование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профессия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социальное положение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доходы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иная информация субъекта персональных данных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1...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2...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3...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Специальные категории персональных данных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расовая, национальная принадлежности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политические взгляды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религиозные или философские убеждения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состояние здоровья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интимная жизнь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сведения о судимости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Биометрические персональные данные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цифровое изображение лица (фотография, видеоизображение)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</w:tcPr>
          <w:p/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данные голоса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cMar>
              <w:left w:w="57" w:type="dxa"/>
              <w:top w:w="0" w:type="dxa"/>
              <w:right w:w="57" w:type="dxa"/>
              <w:bottom w:w="0" w:type="dxa"/>
            </w:tcMar>
            <w:textDirection w:val="lrTb"/>
            <w:vAlign w:val="top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before="0" w:after="0"/>
              <w:ind w:left="0" w:right="0" w:firstLine="0"/>
              <w:rPr>
                <w:rFonts w:ascii="Liberation Sans" w:hAnsi="Liberation Sans" w:cs="Liberation Sans"/>
                <w:sz w:val="22"/>
                <w:szCs w:val="22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Liberation Sans" w:hAnsi="Liberation Sans" w:cs="Liberation Sans"/>
                <w:sz w:val="22"/>
                <w:szCs w:val="22"/>
              </w:rPr>
            </w:r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Целью обработки персональных данных является участие в отборе для заключения с департаментом социальной защиты населения Ямало-Ненецкого автономного округа соглашения о предоставлении субсидии в соответствии с Порядком предоставления субсидий из окружного </w:t>
      </w: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бюджета поставщикам социальных услуг, которые включены в реестр поставщиков социальных услуг в Ямало-Ненецком автономном округе, но не участвуют в выполнении государственного задания (заказа), утвержденным постановлением Правительства Ямало-Ненецкого автон</w:t>
      </w: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омного округа от 21 июня 2021 года № 533-П.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Я проинформирован(а), что под обработкой персональных данных понимаются действия (операции) с персональными данными, указанные </w:t>
      </w:r>
      <w:r>
        <w:rPr>
          <w:rFonts w:ascii="Liberation Sans" w:hAnsi="Liberation Sans" w:eastAsia="Times New Roman" w:cs="Liberation Sans"/>
          <w:color w:val="auto"/>
          <w:sz w:val="22"/>
          <w:szCs w:val="22"/>
        </w:rPr>
        <w:t xml:space="preserve">в </w:t>
      </w:r>
      <w:r>
        <w:rPr>
          <w:rFonts w:ascii="Liberation Sans" w:hAnsi="Liberation Sans" w:eastAsia="Times New Roman" w:cs="Liberation Sans"/>
          <w:color w:val="auto"/>
          <w:sz w:val="22"/>
          <w:szCs w:val="22"/>
        </w:rPr>
        <w:t xml:space="preserve">статье 3</w:t>
      </w:r>
      <w:r>
        <w:rPr>
          <w:rFonts w:ascii="Liberation Sans" w:hAnsi="Liberation Sans" w:eastAsia="Times New Roman" w:cs="Liberation Sans"/>
          <w:color w:val="auto"/>
          <w:sz w:val="22"/>
          <w:szCs w:val="22"/>
        </w:rPr>
        <w:t xml:space="preserve"> Ф</w:t>
      </w: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едерального закона от 27 июля 2006 года N 152-ФЗ "О персональных данных", а конфиденциальность персональных данных соблюдается в рамках исполнения законодательства Российской Федерации.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Согласие действует со дня его подписания до дня отзыва субъектом персональных данных в письменной форме.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168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Все вышеизложенное мною прочитано, мне понятно и подтверждается собственноручной подписью.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540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Субъект персональных данных:    __________________              ______________________  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                                                                    (подпись)                                      (Ф.И.О.)</w:t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0"/>
        <w:rPr>
          <w:rFonts w:ascii="Liberation Sans" w:hAnsi="Liberation Sans" w:cs="Liberation Sans"/>
          <w:color w:val="000000"/>
          <w:sz w:val="22"/>
          <w:szCs w:val="22"/>
          <w:highlight w:val="none"/>
        </w:rPr>
      </w:pPr>
      <w:r>
        <w:rPr>
          <w:rFonts w:ascii="Liberation Sans" w:hAnsi="Liberation Sans" w:eastAsia="Courier New" w:cs="Liberation Sans"/>
          <w:color w:val="000000"/>
          <w:sz w:val="22"/>
          <w:szCs w:val="22"/>
        </w:rPr>
        <w:t xml:space="preserve">"___" ____________ 20___ г.</w:t>
      </w:r>
      <w:r>
        <w:rPr>
          <w:rFonts w:ascii="Liberation Sans" w:hAnsi="Liberation Sans" w:eastAsia="Times New Roman" w:cs="Liberation Sans"/>
          <w:color w:val="000000"/>
          <w:sz w:val="22"/>
          <w:szCs w:val="22"/>
        </w:rPr>
        <w:t xml:space="preserve"> </w:t>
      </w:r>
      <w:r>
        <w:rPr>
          <w:rFonts w:ascii="Liberation Sans" w:hAnsi="Liberation Sans" w:cs="Liberation Sans"/>
          <w:color w:val="000000"/>
          <w:sz w:val="22"/>
          <w:szCs w:val="22"/>
          <w:highlight w:val="none"/>
        </w:rPr>
      </w:r>
    </w:p>
    <w:p>
      <w:pPr>
        <w:jc w:val="both"/>
        <w:rPr>
          <w:rFonts w:ascii="Liberation Sans" w:hAnsi="Liberation Sans" w:cs="Liberation Sans"/>
          <w:sz w:val="22"/>
          <w:szCs w:val="22"/>
          <w:highlight w:val="none"/>
        </w:rPr>
      </w:pPr>
      <w:r>
        <w:rPr>
          <w:rFonts w:ascii="Liberation Sans" w:hAnsi="Liberation Sans" w:eastAsia="Liberation Serif" w:cs="Liberation Sans"/>
          <w:sz w:val="22"/>
          <w:szCs w:val="22"/>
          <w:highlight w:val="none"/>
        </w:rPr>
      </w:r>
      <w:r>
        <w:rPr>
          <w:rFonts w:ascii="Liberation Sans" w:hAnsi="Liberation Sans" w:cs="Liberation Sans"/>
          <w:sz w:val="22"/>
          <w:szCs w:val="22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418" w:header="737" w:footer="326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502040504020204"/>
  </w:font>
  <w:font w:name="Courier New">
    <w:panose1 w:val="020703090202050204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9187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fldSimple w:instr="PAGE \* MERGEFORMAT">
          <w:r>
            <w:t xml:space="preserve">1</w:t>
          </w:r>
        </w:fldSimple>
      </w:p>
    </w:sdtContent>
  </w:sdt>
  <w:p>
    <w:pPr>
      <w:pStyle w:val="882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1215" w:leader="none"/>
        </w:tabs>
        <w:ind w:left="1215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935" w:leader="none"/>
        </w:tabs>
        <w:ind w:left="193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655" w:leader="none"/>
        </w:tabs>
        <w:ind w:left="265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3375" w:leader="none"/>
        </w:tabs>
        <w:ind w:left="337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4095" w:leader="none"/>
        </w:tabs>
        <w:ind w:left="409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815" w:leader="none"/>
        </w:tabs>
        <w:ind w:left="481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535" w:leader="none"/>
        </w:tabs>
        <w:ind w:left="553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6255" w:leader="none"/>
        </w:tabs>
        <w:ind w:left="625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975" w:leader="none"/>
        </w:tabs>
        <w:ind w:left="6975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999" w:hanging="129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1068" w:leader="none"/>
        </w:tabs>
        <w:ind w:left="1068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200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tab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55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76"/>
    <w:link w:val="873"/>
    <w:uiPriority w:val="9"/>
    <w:rPr>
      <w:rFonts w:ascii="Arial" w:hAnsi="Arial" w:eastAsia="Arial" w:cs="Arial"/>
      <w:sz w:val="40"/>
      <w:szCs w:val="40"/>
    </w:rPr>
  </w:style>
  <w:style w:type="character" w:styleId="704">
    <w:name w:val="Heading 2 Char"/>
    <w:basedOn w:val="876"/>
    <w:link w:val="874"/>
    <w:uiPriority w:val="9"/>
    <w:rPr>
      <w:rFonts w:ascii="Arial" w:hAnsi="Arial" w:eastAsia="Arial" w:cs="Arial"/>
      <w:sz w:val="34"/>
    </w:rPr>
  </w:style>
  <w:style w:type="paragraph" w:styleId="705">
    <w:name w:val="Heading 3"/>
    <w:basedOn w:val="872"/>
    <w:next w:val="872"/>
    <w:link w:val="70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basedOn w:val="876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2"/>
    <w:next w:val="872"/>
    <w:link w:val="70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basedOn w:val="876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2"/>
    <w:next w:val="872"/>
    <w:link w:val="71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basedOn w:val="876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2"/>
    <w:next w:val="872"/>
    <w:link w:val="71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basedOn w:val="876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2"/>
    <w:next w:val="872"/>
    <w:link w:val="71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basedOn w:val="876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8 Char"/>
    <w:basedOn w:val="876"/>
    <w:link w:val="875"/>
    <w:uiPriority w:val="9"/>
    <w:rPr>
      <w:rFonts w:ascii="Arial" w:hAnsi="Arial" w:eastAsia="Arial" w:cs="Arial"/>
      <w:i/>
      <w:iCs/>
      <w:sz w:val="22"/>
      <w:szCs w:val="22"/>
    </w:rPr>
  </w:style>
  <w:style w:type="paragraph" w:styleId="716">
    <w:name w:val="Heading 9"/>
    <w:basedOn w:val="872"/>
    <w:next w:val="872"/>
    <w:link w:val="717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7">
    <w:name w:val="Heading 9 Char"/>
    <w:basedOn w:val="876"/>
    <w:link w:val="716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character" w:styleId="719">
    <w:name w:val="Title Char"/>
    <w:basedOn w:val="876"/>
    <w:link w:val="889"/>
    <w:uiPriority w:val="10"/>
    <w:rPr>
      <w:sz w:val="48"/>
      <w:szCs w:val="48"/>
    </w:rPr>
  </w:style>
  <w:style w:type="paragraph" w:styleId="720">
    <w:name w:val="Subtitle"/>
    <w:basedOn w:val="872"/>
    <w:next w:val="872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basedOn w:val="876"/>
    <w:link w:val="720"/>
    <w:uiPriority w:val="11"/>
    <w:rPr>
      <w:sz w:val="24"/>
      <w:szCs w:val="24"/>
    </w:rPr>
  </w:style>
  <w:style w:type="paragraph" w:styleId="722">
    <w:name w:val="Quote"/>
    <w:basedOn w:val="872"/>
    <w:next w:val="872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2"/>
    <w:next w:val="872"/>
    <w:link w:val="72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6"/>
    <w:link w:val="882"/>
    <w:uiPriority w:val="99"/>
  </w:style>
  <w:style w:type="character" w:styleId="727">
    <w:name w:val="Footer Char"/>
    <w:basedOn w:val="876"/>
    <w:link w:val="883"/>
    <w:uiPriority w:val="99"/>
  </w:style>
  <w:style w:type="paragraph" w:styleId="728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883"/>
    <w:uiPriority w:val="99"/>
  </w:style>
  <w:style w:type="table" w:styleId="730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4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7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65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66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67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68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69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70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71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9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0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1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2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3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4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5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6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6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spacing w:after="57"/>
      <w:ind w:left="0" w:right="0" w:firstLine="0"/>
    </w:pPr>
  </w:style>
  <w:style w:type="paragraph" w:styleId="862">
    <w:name w:val="toc 2"/>
    <w:basedOn w:val="872"/>
    <w:next w:val="872"/>
    <w:uiPriority w:val="39"/>
    <w:unhideWhenUsed/>
    <w:pPr>
      <w:spacing w:after="57"/>
      <w:ind w:left="283" w:right="0" w:firstLine="0"/>
    </w:pPr>
  </w:style>
  <w:style w:type="paragraph" w:styleId="863">
    <w:name w:val="toc 3"/>
    <w:basedOn w:val="872"/>
    <w:next w:val="872"/>
    <w:uiPriority w:val="39"/>
    <w:unhideWhenUsed/>
    <w:pPr>
      <w:spacing w:after="57"/>
      <w:ind w:left="567" w:right="0" w:firstLine="0"/>
    </w:pPr>
  </w:style>
  <w:style w:type="paragraph" w:styleId="864">
    <w:name w:val="toc 4"/>
    <w:basedOn w:val="872"/>
    <w:next w:val="872"/>
    <w:uiPriority w:val="39"/>
    <w:unhideWhenUsed/>
    <w:pPr>
      <w:spacing w:after="57"/>
      <w:ind w:left="850" w:right="0" w:firstLine="0"/>
    </w:pPr>
  </w:style>
  <w:style w:type="paragraph" w:styleId="865">
    <w:name w:val="toc 5"/>
    <w:basedOn w:val="872"/>
    <w:next w:val="872"/>
    <w:uiPriority w:val="39"/>
    <w:unhideWhenUsed/>
    <w:pPr>
      <w:spacing w:after="57"/>
      <w:ind w:left="1134" w:right="0" w:firstLine="0"/>
    </w:pPr>
  </w:style>
  <w:style w:type="paragraph" w:styleId="866">
    <w:name w:val="toc 6"/>
    <w:basedOn w:val="872"/>
    <w:next w:val="872"/>
    <w:uiPriority w:val="39"/>
    <w:unhideWhenUsed/>
    <w:pPr>
      <w:spacing w:after="57"/>
      <w:ind w:left="1417" w:right="0" w:firstLine="0"/>
    </w:pPr>
  </w:style>
  <w:style w:type="paragraph" w:styleId="867">
    <w:name w:val="toc 7"/>
    <w:basedOn w:val="872"/>
    <w:next w:val="872"/>
    <w:uiPriority w:val="39"/>
    <w:unhideWhenUsed/>
    <w:pPr>
      <w:spacing w:after="57"/>
      <w:ind w:left="1701" w:right="0" w:firstLine="0"/>
    </w:pPr>
  </w:style>
  <w:style w:type="paragraph" w:styleId="868">
    <w:name w:val="toc 8"/>
    <w:basedOn w:val="872"/>
    <w:next w:val="872"/>
    <w:uiPriority w:val="39"/>
    <w:unhideWhenUsed/>
    <w:pPr>
      <w:spacing w:after="57"/>
      <w:ind w:left="1984" w:right="0" w:firstLine="0"/>
    </w:pPr>
  </w:style>
  <w:style w:type="paragraph" w:styleId="869">
    <w:name w:val="toc 9"/>
    <w:basedOn w:val="872"/>
    <w:next w:val="872"/>
    <w:uiPriority w:val="39"/>
    <w:unhideWhenUsed/>
    <w:pPr>
      <w:spacing w:after="57"/>
      <w:ind w:left="2268" w:right="0" w:firstLine="0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  <w:rPr>
      <w:sz w:val="24"/>
      <w:szCs w:val="24"/>
    </w:rPr>
  </w:style>
  <w:style w:type="paragraph" w:styleId="873">
    <w:name w:val="Heading 1"/>
    <w:basedOn w:val="872"/>
    <w:next w:val="872"/>
    <w:link w:val="899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74">
    <w:name w:val="Heading 2"/>
    <w:basedOn w:val="872"/>
    <w:next w:val="872"/>
    <w:link w:val="894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875">
    <w:name w:val="Heading 8"/>
    <w:basedOn w:val="872"/>
    <w:next w:val="872"/>
    <w:link w:val="891"/>
    <w:qFormat/>
    <w:pPr>
      <w:spacing w:before="240" w:after="60"/>
      <w:outlineLvl w:val="7"/>
    </w:pPr>
    <w:rPr>
      <w:rFonts w:eastAsia="Arial Unicode MS"/>
      <w:i/>
      <w:iCs/>
      <w:color w:val="000000"/>
    </w:r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880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81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82">
    <w:name w:val="Header"/>
    <w:basedOn w:val="872"/>
    <w:link w:val="892"/>
    <w:pPr>
      <w:tabs>
        <w:tab w:val="center" w:pos="4677" w:leader="none"/>
        <w:tab w:val="right" w:pos="9355" w:leader="none"/>
      </w:tabs>
    </w:pPr>
  </w:style>
  <w:style w:type="paragraph" w:styleId="883">
    <w:name w:val="Footer"/>
    <w:basedOn w:val="872"/>
    <w:link w:val="893"/>
    <w:pPr>
      <w:tabs>
        <w:tab w:val="center" w:pos="4677" w:leader="none"/>
        <w:tab w:val="right" w:pos="9355" w:leader="none"/>
      </w:tabs>
    </w:pPr>
  </w:style>
  <w:style w:type="paragraph" w:styleId="884">
    <w:name w:val="Balloon Text"/>
    <w:basedOn w:val="872"/>
    <w:link w:val="896"/>
    <w:uiPriority w:val="99"/>
    <w:semiHidden/>
    <w:rPr>
      <w:rFonts w:ascii="Tahoma" w:hAnsi="Tahoma" w:cs="Tahoma"/>
      <w:sz w:val="16"/>
      <w:szCs w:val="16"/>
    </w:rPr>
  </w:style>
  <w:style w:type="paragraph" w:styleId="885">
    <w:name w:val="Normal (Web)"/>
    <w:basedOn w:val="872"/>
    <w:pPr>
      <w:spacing w:before="100" w:beforeAutospacing="1" w:after="100" w:afterAutospacing="1"/>
    </w:pPr>
  </w:style>
  <w:style w:type="character" w:styleId="886">
    <w:name w:val="Hyperlink"/>
    <w:basedOn w:val="876"/>
    <w:rPr>
      <w:color w:val="0000ff"/>
      <w:u w:val="single"/>
    </w:rPr>
  </w:style>
  <w:style w:type="character" w:styleId="887">
    <w:name w:val="page number"/>
    <w:basedOn w:val="876"/>
  </w:style>
  <w:style w:type="paragraph" w:styleId="888" w:customStyle="1">
    <w:name w:val="ConsPlusCell"/>
    <w:rPr>
      <w:rFonts w:ascii="Arial" w:hAnsi="Arial" w:cs="Arial"/>
      <w:lang w:eastAsia="en-US"/>
    </w:rPr>
  </w:style>
  <w:style w:type="paragraph" w:styleId="889">
    <w:name w:val="Title"/>
    <w:basedOn w:val="872"/>
    <w:link w:val="890"/>
    <w:qFormat/>
    <w:pPr>
      <w:jc w:val="center"/>
    </w:pPr>
    <w:rPr>
      <w:sz w:val="28"/>
      <w:szCs w:val="26"/>
    </w:rPr>
  </w:style>
  <w:style w:type="character" w:styleId="890" w:customStyle="1">
    <w:name w:val="Название Знак"/>
    <w:basedOn w:val="876"/>
    <w:link w:val="889"/>
    <w:rPr>
      <w:sz w:val="28"/>
      <w:szCs w:val="26"/>
    </w:rPr>
  </w:style>
  <w:style w:type="character" w:styleId="891" w:customStyle="1">
    <w:name w:val="Заголовок 8 Знак"/>
    <w:basedOn w:val="876"/>
    <w:link w:val="875"/>
    <w:rPr>
      <w:rFonts w:eastAsia="Arial Unicode MS"/>
      <w:i/>
      <w:iCs/>
      <w:color w:val="000000"/>
      <w:sz w:val="24"/>
      <w:szCs w:val="24"/>
    </w:rPr>
  </w:style>
  <w:style w:type="character" w:styleId="892" w:customStyle="1">
    <w:name w:val="Верхний колонтитул Знак"/>
    <w:basedOn w:val="876"/>
    <w:link w:val="882"/>
    <w:rPr>
      <w:sz w:val="24"/>
      <w:szCs w:val="24"/>
    </w:rPr>
  </w:style>
  <w:style w:type="character" w:styleId="893" w:customStyle="1">
    <w:name w:val="Нижний колонтитул Знак"/>
    <w:basedOn w:val="876"/>
    <w:link w:val="883"/>
    <w:rPr>
      <w:sz w:val="24"/>
      <w:szCs w:val="24"/>
    </w:rPr>
  </w:style>
  <w:style w:type="character" w:styleId="894" w:customStyle="1">
    <w:name w:val="Заголовок 2 Знак"/>
    <w:basedOn w:val="876"/>
    <w:link w:val="874"/>
    <w:rPr>
      <w:b/>
      <w:sz w:val="28"/>
      <w:u w:val="single"/>
    </w:rPr>
  </w:style>
  <w:style w:type="table" w:styleId="895">
    <w:name w:val="Table Grid"/>
    <w:basedOn w:val="877"/>
    <w:uiPriority w:val="5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6" w:customStyle="1">
    <w:name w:val="Текст выноски Знак"/>
    <w:basedOn w:val="876"/>
    <w:link w:val="884"/>
    <w:uiPriority w:val="99"/>
    <w:semiHidden/>
    <w:rPr>
      <w:rFonts w:ascii="Tahoma" w:hAnsi="Tahoma" w:cs="Tahoma"/>
      <w:sz w:val="16"/>
      <w:szCs w:val="16"/>
    </w:rPr>
  </w:style>
  <w:style w:type="paragraph" w:styleId="897">
    <w:name w:val="List Paragraph"/>
    <w:basedOn w:val="872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898" w:customStyle="1">
    <w:name w:val="ConsNonformat"/>
    <w:pPr>
      <w:widowControl w:val="off"/>
    </w:pPr>
    <w:rPr>
      <w:rFonts w:ascii="Courier New" w:hAnsi="Courier New" w:cs="Courier New"/>
    </w:rPr>
  </w:style>
  <w:style w:type="character" w:styleId="899" w:customStyle="1">
    <w:name w:val="Заголовок 1 Знак"/>
    <w:basedOn w:val="876"/>
    <w:link w:val="87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3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44</cp:revision>
  <dcterms:created xsi:type="dcterms:W3CDTF">2015-10-13T09:46:00Z</dcterms:created>
  <dcterms:modified xsi:type="dcterms:W3CDTF">2024-01-25T06:36:55Z</dcterms:modified>
</cp:coreProperties>
</file>