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EE29C" w:themeColor="accent2" w:themeTint="66">
    <v:background id="_x0000_s1025" o:bwmode="white" fillcolor="#fee29c [1301]" o:targetscreensize="800,600">
      <v:fill color2="#eacbc3 [671]" angle="-135" focus="100%" type="gradient"/>
    </v:background>
  </w:background>
  <w:body>
    <w:p w:rsidR="00A746C2" w:rsidRDefault="00A746C2" w:rsidP="00A746C2">
      <w:pPr>
        <w:jc w:val="center"/>
        <w:rPr>
          <w:b/>
          <w:sz w:val="32"/>
          <w:szCs w:val="32"/>
        </w:rPr>
      </w:pPr>
    </w:p>
    <w:p w:rsidR="00A76238" w:rsidRPr="00D1711A" w:rsidRDefault="0040172A" w:rsidP="00A76238">
      <w:pPr>
        <w:jc w:val="center"/>
        <w:rPr>
          <w:rFonts w:ascii="PT Astra Serif" w:hAnsi="PT Astra Serif"/>
          <w:b/>
          <w:i/>
          <w:color w:val="600A16"/>
          <w:sz w:val="36"/>
          <w:szCs w:val="36"/>
        </w:rPr>
      </w:pPr>
      <w:r w:rsidRPr="00D1711A">
        <w:rPr>
          <w:b/>
          <w:color w:val="600A16"/>
          <w:sz w:val="32"/>
          <w:szCs w:val="32"/>
        </w:rPr>
        <w:t xml:space="preserve"> </w:t>
      </w:r>
      <w:r w:rsidR="00A76238" w:rsidRPr="00D1711A">
        <w:rPr>
          <w:rFonts w:ascii="PT Astra Serif" w:hAnsi="PT Astra Serif"/>
          <w:b/>
          <w:i/>
          <w:color w:val="600A16"/>
          <w:sz w:val="36"/>
          <w:szCs w:val="36"/>
        </w:rPr>
        <w:t>Департамент по труду и социальной защите населения</w:t>
      </w:r>
    </w:p>
    <w:p w:rsidR="00A76238" w:rsidRPr="00D1711A" w:rsidRDefault="00A76238" w:rsidP="00A76238">
      <w:pPr>
        <w:jc w:val="center"/>
        <w:rPr>
          <w:rFonts w:ascii="PT Astra Serif" w:hAnsi="PT Astra Serif"/>
          <w:b/>
          <w:i/>
          <w:color w:val="600A16"/>
          <w:sz w:val="36"/>
          <w:szCs w:val="36"/>
        </w:rPr>
      </w:pPr>
      <w:r w:rsidRPr="00D1711A">
        <w:rPr>
          <w:rFonts w:ascii="PT Astra Serif" w:hAnsi="PT Astra Serif"/>
          <w:b/>
          <w:i/>
          <w:color w:val="600A16"/>
          <w:sz w:val="36"/>
          <w:szCs w:val="36"/>
        </w:rPr>
        <w:t>Администрации муниципального образования город Салехард</w:t>
      </w:r>
    </w:p>
    <w:p w:rsidR="00A76238" w:rsidRPr="00A76238" w:rsidRDefault="00A76238" w:rsidP="00A76238">
      <w:pPr>
        <w:jc w:val="center"/>
        <w:rPr>
          <w:rFonts w:ascii="PT Astra Serif" w:hAnsi="PT Astra Serif"/>
          <w:b/>
          <w:i/>
          <w:color w:val="4E1C4E"/>
          <w:sz w:val="38"/>
          <w:szCs w:val="38"/>
        </w:rPr>
      </w:pPr>
    </w:p>
    <w:p w:rsidR="00A746C2" w:rsidRPr="00096AF8" w:rsidRDefault="0049313C" w:rsidP="00926402">
      <w:pPr>
        <w:jc w:val="center"/>
        <w:rPr>
          <w:rFonts w:ascii="PT Astra Serif" w:hAnsi="PT Astra Serif" w:cs="FrankRuehl"/>
          <w:b/>
          <w:i/>
          <w:color w:val="611616" w:themeColor="accent3" w:themeShade="80"/>
          <w:sz w:val="70"/>
          <w:szCs w:val="70"/>
        </w:rPr>
      </w:pPr>
      <w:r w:rsidRPr="00096AF8">
        <w:rPr>
          <w:rFonts w:ascii="PT Astra Serif" w:hAnsi="PT Astra Serif"/>
          <w:b/>
          <w:i/>
          <w:color w:val="611616" w:themeColor="accent3" w:themeShade="80"/>
          <w:sz w:val="70"/>
          <w:szCs w:val="70"/>
        </w:rPr>
        <w:t>ДОКЛАД</w:t>
      </w:r>
    </w:p>
    <w:p w:rsidR="0044004D" w:rsidRPr="00096AF8" w:rsidRDefault="00926402" w:rsidP="00926402">
      <w:pPr>
        <w:jc w:val="center"/>
        <w:rPr>
          <w:rFonts w:ascii="PT Astra Serif" w:hAnsi="PT Astra Serif" w:cs="FrankRuehl"/>
          <w:b/>
          <w:i/>
          <w:color w:val="611616" w:themeColor="accent3" w:themeShade="80"/>
          <w:sz w:val="70"/>
          <w:szCs w:val="70"/>
        </w:rPr>
      </w:pPr>
      <w:r w:rsidRPr="00096AF8">
        <w:rPr>
          <w:rFonts w:ascii="PT Astra Serif" w:hAnsi="PT Astra Serif"/>
          <w:b/>
          <w:i/>
          <w:color w:val="611616" w:themeColor="accent3" w:themeShade="80"/>
          <w:sz w:val="70"/>
          <w:szCs w:val="70"/>
        </w:rPr>
        <w:t>о</w:t>
      </w:r>
      <w:r w:rsidR="0044004D" w:rsidRPr="00096AF8">
        <w:rPr>
          <w:rFonts w:ascii="PT Astra Serif" w:hAnsi="PT Astra Serif" w:cs="FrankRuehl"/>
          <w:b/>
          <w:i/>
          <w:color w:val="611616" w:themeColor="accent3" w:themeShade="80"/>
          <w:sz w:val="70"/>
          <w:szCs w:val="70"/>
        </w:rPr>
        <w:t xml:space="preserve"> </w:t>
      </w:r>
      <w:r w:rsidR="0044004D" w:rsidRPr="00096AF8">
        <w:rPr>
          <w:rFonts w:ascii="PT Astra Serif" w:hAnsi="PT Astra Serif"/>
          <w:b/>
          <w:i/>
          <w:color w:val="611616" w:themeColor="accent3" w:themeShade="80"/>
          <w:sz w:val="70"/>
          <w:szCs w:val="70"/>
        </w:rPr>
        <w:t>положении</w:t>
      </w:r>
      <w:r w:rsidR="0044004D" w:rsidRPr="00096AF8">
        <w:rPr>
          <w:rFonts w:ascii="PT Astra Serif" w:hAnsi="PT Astra Serif" w:cs="FrankRuehl"/>
          <w:b/>
          <w:i/>
          <w:color w:val="611616" w:themeColor="accent3" w:themeShade="80"/>
          <w:sz w:val="70"/>
          <w:szCs w:val="70"/>
        </w:rPr>
        <w:t xml:space="preserve"> </w:t>
      </w:r>
      <w:r w:rsidR="0044004D" w:rsidRPr="00096AF8">
        <w:rPr>
          <w:rFonts w:ascii="PT Astra Serif" w:hAnsi="PT Astra Serif"/>
          <w:b/>
          <w:i/>
          <w:color w:val="611616" w:themeColor="accent3" w:themeShade="80"/>
          <w:sz w:val="70"/>
          <w:szCs w:val="70"/>
        </w:rPr>
        <w:t>детей</w:t>
      </w:r>
    </w:p>
    <w:p w:rsidR="0044004D" w:rsidRPr="00096AF8" w:rsidRDefault="0044004D" w:rsidP="00926402">
      <w:pPr>
        <w:jc w:val="center"/>
        <w:rPr>
          <w:rFonts w:ascii="PT Astra Serif" w:hAnsi="PT Astra Serif" w:cs="FrankRuehl"/>
          <w:b/>
          <w:i/>
          <w:color w:val="611616" w:themeColor="accent3" w:themeShade="80"/>
          <w:sz w:val="70"/>
          <w:szCs w:val="70"/>
        </w:rPr>
      </w:pPr>
      <w:r w:rsidRPr="00096AF8">
        <w:rPr>
          <w:rFonts w:ascii="PT Astra Serif" w:hAnsi="PT Astra Serif"/>
          <w:b/>
          <w:i/>
          <w:color w:val="611616" w:themeColor="accent3" w:themeShade="80"/>
          <w:sz w:val="70"/>
          <w:szCs w:val="70"/>
        </w:rPr>
        <w:t>в</w:t>
      </w:r>
      <w:r w:rsidRPr="00096AF8">
        <w:rPr>
          <w:rFonts w:ascii="PT Astra Serif" w:hAnsi="PT Astra Serif" w:cs="FrankRuehl"/>
          <w:b/>
          <w:i/>
          <w:color w:val="611616" w:themeColor="accent3" w:themeShade="80"/>
          <w:sz w:val="70"/>
          <w:szCs w:val="70"/>
        </w:rPr>
        <w:t xml:space="preserve"> </w:t>
      </w:r>
      <w:r w:rsidRPr="00096AF8">
        <w:rPr>
          <w:rFonts w:ascii="PT Astra Serif" w:hAnsi="PT Astra Serif"/>
          <w:b/>
          <w:i/>
          <w:color w:val="611616" w:themeColor="accent3" w:themeShade="80"/>
          <w:sz w:val="70"/>
          <w:szCs w:val="70"/>
        </w:rPr>
        <w:t>муниципальном</w:t>
      </w:r>
      <w:r w:rsidRPr="00096AF8">
        <w:rPr>
          <w:rFonts w:ascii="PT Astra Serif" w:hAnsi="PT Astra Serif" w:cs="FrankRuehl"/>
          <w:b/>
          <w:i/>
          <w:color w:val="611616" w:themeColor="accent3" w:themeShade="80"/>
          <w:sz w:val="70"/>
          <w:szCs w:val="70"/>
        </w:rPr>
        <w:t xml:space="preserve"> </w:t>
      </w:r>
      <w:r w:rsidRPr="00096AF8">
        <w:rPr>
          <w:rFonts w:ascii="PT Astra Serif" w:hAnsi="PT Astra Serif"/>
          <w:b/>
          <w:i/>
          <w:color w:val="611616" w:themeColor="accent3" w:themeShade="80"/>
          <w:sz w:val="70"/>
          <w:szCs w:val="70"/>
        </w:rPr>
        <w:t>образовании</w:t>
      </w:r>
    </w:p>
    <w:p w:rsidR="00D830AB" w:rsidRPr="00096AF8" w:rsidRDefault="0044004D" w:rsidP="00926402">
      <w:pPr>
        <w:jc w:val="center"/>
        <w:rPr>
          <w:rFonts w:ascii="PT Astra Serif" w:hAnsi="PT Astra Serif" w:cs="FrankRuehl"/>
          <w:b/>
          <w:i/>
          <w:color w:val="611616" w:themeColor="accent3" w:themeShade="80"/>
          <w:sz w:val="70"/>
          <w:szCs w:val="70"/>
        </w:rPr>
      </w:pPr>
      <w:r w:rsidRPr="00096AF8">
        <w:rPr>
          <w:rFonts w:ascii="PT Astra Serif" w:hAnsi="PT Astra Serif"/>
          <w:b/>
          <w:i/>
          <w:color w:val="611616" w:themeColor="accent3" w:themeShade="80"/>
          <w:sz w:val="70"/>
          <w:szCs w:val="70"/>
        </w:rPr>
        <w:t>город</w:t>
      </w:r>
      <w:r w:rsidRPr="00096AF8">
        <w:rPr>
          <w:rFonts w:ascii="PT Astra Serif" w:hAnsi="PT Astra Serif" w:cs="FrankRuehl"/>
          <w:b/>
          <w:i/>
          <w:color w:val="611616" w:themeColor="accent3" w:themeShade="80"/>
          <w:sz w:val="70"/>
          <w:szCs w:val="70"/>
        </w:rPr>
        <w:t xml:space="preserve"> </w:t>
      </w:r>
      <w:r w:rsidRPr="00096AF8">
        <w:rPr>
          <w:rFonts w:ascii="PT Astra Serif" w:hAnsi="PT Astra Serif"/>
          <w:b/>
          <w:i/>
          <w:color w:val="611616" w:themeColor="accent3" w:themeShade="80"/>
          <w:sz w:val="70"/>
          <w:szCs w:val="70"/>
        </w:rPr>
        <w:t>Салехард</w:t>
      </w:r>
    </w:p>
    <w:p w:rsidR="00AB31DA" w:rsidRPr="00096AF8" w:rsidRDefault="00D830AB" w:rsidP="00AB31DA">
      <w:pPr>
        <w:jc w:val="center"/>
        <w:rPr>
          <w:rFonts w:ascii="PT Astra Serif" w:hAnsi="PT Astra Serif"/>
          <w:b/>
          <w:i/>
          <w:color w:val="611616" w:themeColor="accent3" w:themeShade="80"/>
          <w:sz w:val="70"/>
          <w:szCs w:val="70"/>
        </w:rPr>
      </w:pPr>
      <w:r w:rsidRPr="00096AF8">
        <w:rPr>
          <w:rFonts w:ascii="PT Astra Serif" w:hAnsi="PT Astra Serif"/>
          <w:b/>
          <w:i/>
          <w:color w:val="611616" w:themeColor="accent3" w:themeShade="80"/>
          <w:sz w:val="70"/>
          <w:szCs w:val="70"/>
        </w:rPr>
        <w:t>в 20</w:t>
      </w:r>
      <w:r w:rsidR="00D1711A" w:rsidRPr="00096AF8">
        <w:rPr>
          <w:rFonts w:ascii="PT Astra Serif" w:hAnsi="PT Astra Serif"/>
          <w:b/>
          <w:i/>
          <w:color w:val="611616" w:themeColor="accent3" w:themeShade="80"/>
          <w:sz w:val="70"/>
          <w:szCs w:val="70"/>
        </w:rPr>
        <w:t>2</w:t>
      </w:r>
      <w:r w:rsidR="00754293" w:rsidRPr="00096AF8">
        <w:rPr>
          <w:rFonts w:ascii="PT Astra Serif" w:hAnsi="PT Astra Serif"/>
          <w:b/>
          <w:i/>
          <w:color w:val="611616" w:themeColor="accent3" w:themeShade="80"/>
          <w:sz w:val="70"/>
          <w:szCs w:val="70"/>
        </w:rPr>
        <w:t>0</w:t>
      </w:r>
      <w:r w:rsidRPr="00096AF8">
        <w:rPr>
          <w:rFonts w:ascii="PT Astra Serif" w:hAnsi="PT Astra Serif"/>
          <w:b/>
          <w:i/>
          <w:color w:val="611616" w:themeColor="accent3" w:themeShade="80"/>
          <w:sz w:val="70"/>
          <w:szCs w:val="70"/>
        </w:rPr>
        <w:t xml:space="preserve"> году</w:t>
      </w:r>
    </w:p>
    <w:p w:rsidR="00D1711A" w:rsidRPr="002638B4" w:rsidRDefault="00D1711A" w:rsidP="00AB31DA">
      <w:pPr>
        <w:jc w:val="center"/>
        <w:rPr>
          <w:rFonts w:ascii="PT Astra Serif" w:hAnsi="PT Astra Serif"/>
          <w:b/>
          <w:i/>
          <w:color w:val="4E1C4E"/>
          <w:sz w:val="60"/>
          <w:szCs w:val="60"/>
        </w:rPr>
      </w:pPr>
    </w:p>
    <w:p w:rsidR="00D830AB" w:rsidRDefault="00D1711A" w:rsidP="00A76238">
      <w:pPr>
        <w:ind w:left="-709" w:right="-144"/>
        <w:rPr>
          <w:rFonts w:ascii="PT Astra Serif" w:hAnsi="PT Astra Serif"/>
          <w:b/>
          <w:noProof/>
          <w:sz w:val="48"/>
          <w:szCs w:val="48"/>
        </w:rPr>
      </w:pPr>
      <w:r>
        <w:rPr>
          <w:rFonts w:ascii="PT Astra Serif" w:hAnsi="PT Astra Serif"/>
          <w:b/>
          <w:sz w:val="48"/>
          <w:szCs w:val="48"/>
        </w:rPr>
        <w:t xml:space="preserve">         </w:t>
      </w:r>
      <w:r w:rsidR="00D830AB">
        <w:rPr>
          <w:rFonts w:ascii="PT Astra Serif" w:hAnsi="PT Astra Serif"/>
          <w:b/>
          <w:sz w:val="48"/>
          <w:szCs w:val="48"/>
        </w:rPr>
        <w:t xml:space="preserve"> </w:t>
      </w:r>
      <w:r>
        <w:rPr>
          <w:rFonts w:ascii="PT Astra Serif" w:hAnsi="PT Astra Serif"/>
          <w:b/>
          <w:noProof/>
          <w:sz w:val="48"/>
          <w:szCs w:val="48"/>
        </w:rPr>
        <w:drawing>
          <wp:inline distT="0" distB="0" distL="0" distR="0">
            <wp:extent cx="5781675" cy="5419725"/>
            <wp:effectExtent l="19050" t="0" r="9525" b="0"/>
            <wp:docPr id="2" name="Рисунок 1" descr="C:\Users\User\Desktop\690239ad53fa3ee13a87707e2061a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90239ad53fa3ee13a87707e2061a651.png"/>
                    <pic:cNvPicPr>
                      <a:picLocks noChangeAspect="1" noChangeArrowheads="1"/>
                    </pic:cNvPicPr>
                  </pic:nvPicPr>
                  <pic:blipFill>
                    <a:blip r:embed="rId8" cstate="print"/>
                    <a:srcRect/>
                    <a:stretch>
                      <a:fillRect/>
                    </a:stretch>
                  </pic:blipFill>
                  <pic:spPr bwMode="auto">
                    <a:xfrm>
                      <a:off x="0" y="0"/>
                      <a:ext cx="5783343" cy="5421289"/>
                    </a:xfrm>
                    <a:prstGeom prst="rect">
                      <a:avLst/>
                    </a:prstGeom>
                    <a:noFill/>
                    <a:ln w="9525">
                      <a:noFill/>
                      <a:miter lim="800000"/>
                      <a:headEnd/>
                      <a:tailEnd/>
                    </a:ln>
                  </pic:spPr>
                </pic:pic>
              </a:graphicData>
            </a:graphic>
          </wp:inline>
        </w:drawing>
      </w:r>
    </w:p>
    <w:p w:rsidR="00926402" w:rsidRDefault="00926402" w:rsidP="0040172A">
      <w:pPr>
        <w:jc w:val="center"/>
        <w:rPr>
          <w:b/>
          <w:i/>
          <w:sz w:val="22"/>
          <w:szCs w:val="22"/>
        </w:rPr>
      </w:pPr>
    </w:p>
    <w:p w:rsidR="0021373A" w:rsidRPr="00D1711A" w:rsidRDefault="0021373A" w:rsidP="0021373A">
      <w:pPr>
        <w:jc w:val="center"/>
        <w:rPr>
          <w:rFonts w:ascii="PT Astra Serif" w:hAnsi="PT Astra Serif"/>
          <w:b/>
          <w:color w:val="600A16"/>
          <w:sz w:val="22"/>
          <w:szCs w:val="22"/>
        </w:rPr>
      </w:pPr>
      <w:r w:rsidRPr="00D1711A">
        <w:rPr>
          <w:rFonts w:ascii="PT Astra Serif" w:hAnsi="PT Astra Serif"/>
          <w:b/>
          <w:color w:val="600A16"/>
          <w:sz w:val="22"/>
          <w:szCs w:val="22"/>
        </w:rPr>
        <w:t>СОДЕРЖАНИЕ</w:t>
      </w:r>
    </w:p>
    <w:p w:rsidR="0021373A" w:rsidRPr="00D1711A" w:rsidRDefault="001D6901" w:rsidP="00940CFC">
      <w:pPr>
        <w:pStyle w:val="19"/>
        <w:rPr>
          <w:rStyle w:val="a6"/>
          <w:b/>
          <w:color w:val="600A16"/>
          <w:u w:val="none"/>
        </w:rPr>
      </w:pPr>
      <w:r w:rsidRPr="00D1711A">
        <w:rPr>
          <w:color w:val="600A16"/>
          <w:szCs w:val="24"/>
        </w:rPr>
        <w:t>1. ОСНОВНЫЕ ДЕМОГРАФИЧЕСКИЕ ХАРАКТЕРИСТИКИ</w:t>
      </w:r>
      <w:r w:rsidR="0021373A" w:rsidRPr="00D1711A">
        <w:rPr>
          <w:rStyle w:val="a6"/>
          <w:color w:val="600A16"/>
          <w:u w:val="none"/>
        </w:rPr>
        <w:t>.............................................................</w:t>
      </w:r>
      <w:r w:rsidR="00A15F20" w:rsidRPr="00D1711A">
        <w:rPr>
          <w:rStyle w:val="a6"/>
          <w:color w:val="600A16"/>
          <w:u w:val="none"/>
        </w:rPr>
        <w:t>.........</w:t>
      </w:r>
      <w:r w:rsidR="00940CFC" w:rsidRPr="00D1711A">
        <w:rPr>
          <w:rStyle w:val="a6"/>
          <w:color w:val="600A16"/>
          <w:u w:val="none"/>
        </w:rPr>
        <w:t>4</w:t>
      </w:r>
    </w:p>
    <w:p w:rsidR="0021373A" w:rsidRPr="00D1711A" w:rsidRDefault="0021373A" w:rsidP="00940CFC">
      <w:pPr>
        <w:pStyle w:val="19"/>
        <w:rPr>
          <w:color w:val="600A16"/>
        </w:rPr>
      </w:pPr>
      <w:r w:rsidRPr="00D1711A">
        <w:rPr>
          <w:color w:val="600A16"/>
        </w:rPr>
        <w:t>2. СИСТЕМА МЕР СОЦИАЛЬНОЙ ПОДДЕРЖКИ И ГОСУДАРСТВЕННОЙ СОЦИАЛЬНОЙ ПОМОЩИ СЕМЬЯМ С ДЕТЬМИ</w:t>
      </w:r>
      <w:r w:rsidR="0038368F" w:rsidRPr="0038368F">
        <w:rPr>
          <w:color w:val="600A16"/>
        </w:rPr>
        <w:fldChar w:fldCharType="begin"/>
      </w:r>
      <w:r w:rsidRPr="00D1711A">
        <w:rPr>
          <w:color w:val="600A16"/>
        </w:rPr>
        <w:instrText xml:space="preserve"> TOC \o "1-1" \h \z \u </w:instrText>
      </w:r>
      <w:r w:rsidR="0038368F" w:rsidRPr="0038368F">
        <w:rPr>
          <w:color w:val="600A16"/>
        </w:rPr>
        <w:fldChar w:fldCharType="separate"/>
      </w:r>
      <w:r w:rsidRPr="00D1711A">
        <w:rPr>
          <w:rStyle w:val="a6"/>
          <w:color w:val="600A16"/>
          <w:u w:val="none"/>
        </w:rPr>
        <w:tab/>
      </w:r>
      <w:r w:rsidR="00940CFC" w:rsidRPr="00D1711A">
        <w:rPr>
          <w:rStyle w:val="a6"/>
          <w:color w:val="600A16"/>
          <w:u w:val="none"/>
        </w:rPr>
        <w:t>6</w:t>
      </w:r>
    </w:p>
    <w:p w:rsidR="0021373A" w:rsidRPr="00D1711A" w:rsidRDefault="0038368F" w:rsidP="00940CFC">
      <w:pPr>
        <w:pStyle w:val="19"/>
        <w:rPr>
          <w:color w:val="600A16"/>
        </w:rPr>
      </w:pPr>
      <w:hyperlink w:anchor="_Toc387848767" w:history="1">
        <w:r w:rsidR="0021373A" w:rsidRPr="00D1711A">
          <w:rPr>
            <w:rStyle w:val="a6"/>
            <w:color w:val="600A16"/>
          </w:rPr>
          <w:t>3. СОСТОЯНИЕ ЗДОРОВЬЯ ДЕТЕЙ</w:t>
        </w:r>
      </w:hyperlink>
      <w:r w:rsidR="006C312B" w:rsidRPr="00D1711A">
        <w:rPr>
          <w:color w:val="600A16"/>
        </w:rPr>
        <w:t xml:space="preserve"> И ПОДРОСТКОВ</w:t>
      </w:r>
      <w:r w:rsidR="006C312B" w:rsidRPr="00D1711A">
        <w:rPr>
          <w:rStyle w:val="a6"/>
          <w:color w:val="600A16"/>
          <w:u w:val="none"/>
        </w:rPr>
        <w:t>……………………………………………………1</w:t>
      </w:r>
      <w:r w:rsidR="00096AF8">
        <w:rPr>
          <w:rStyle w:val="a6"/>
          <w:color w:val="600A16"/>
          <w:u w:val="none"/>
        </w:rPr>
        <w:t>3</w:t>
      </w:r>
    </w:p>
    <w:p w:rsidR="0021373A" w:rsidRPr="00D1711A" w:rsidRDefault="0038368F" w:rsidP="00940CFC">
      <w:pPr>
        <w:pStyle w:val="19"/>
        <w:rPr>
          <w:color w:val="600A16"/>
        </w:rPr>
      </w:pPr>
      <w:hyperlink w:anchor="_Toc387848768" w:history="1">
        <w:r w:rsidR="0021373A" w:rsidRPr="00D1711A">
          <w:rPr>
            <w:rStyle w:val="a6"/>
            <w:color w:val="600A16"/>
          </w:rPr>
          <w:t>4. СОСТОЯНИЕ ПИТАНИЯ ДЕТЕЙ……………………………………………………………………......</w:t>
        </w:r>
      </w:hyperlink>
      <w:r w:rsidR="0021373A" w:rsidRPr="00D1711A">
        <w:rPr>
          <w:rStyle w:val="a6"/>
          <w:color w:val="600A16"/>
          <w:u w:val="none"/>
        </w:rPr>
        <w:t>...</w:t>
      </w:r>
      <w:r w:rsidR="00FD4F50" w:rsidRPr="00D1711A">
        <w:rPr>
          <w:rStyle w:val="a6"/>
          <w:color w:val="600A16"/>
          <w:u w:val="none"/>
        </w:rPr>
        <w:t>3</w:t>
      </w:r>
      <w:r w:rsidR="00096AF8">
        <w:rPr>
          <w:rStyle w:val="a6"/>
          <w:color w:val="600A16"/>
          <w:u w:val="none"/>
        </w:rPr>
        <w:t>4</w:t>
      </w:r>
    </w:p>
    <w:p w:rsidR="0021373A" w:rsidRPr="00D1711A" w:rsidRDefault="00207D6D" w:rsidP="00940CFC">
      <w:pPr>
        <w:pStyle w:val="19"/>
        <w:rPr>
          <w:rStyle w:val="a6"/>
          <w:color w:val="600A16"/>
        </w:rPr>
      </w:pPr>
      <w:r w:rsidRPr="00D1711A">
        <w:rPr>
          <w:rStyle w:val="a6"/>
          <w:color w:val="600A16"/>
          <w:u w:val="none"/>
        </w:rPr>
        <w:t>5. СИСТЕМА ОБРАЗОВАНИЯ ДЕТЕЙ…………………….……………………………………………......</w:t>
      </w:r>
      <w:r w:rsidR="006C312B" w:rsidRPr="00D1711A">
        <w:rPr>
          <w:rStyle w:val="a6"/>
          <w:color w:val="600A16"/>
          <w:u w:val="none"/>
        </w:rPr>
        <w:t>.</w:t>
      </w:r>
      <w:r w:rsidR="00940CFC" w:rsidRPr="00D1711A">
        <w:rPr>
          <w:rStyle w:val="a6"/>
          <w:color w:val="600A16"/>
          <w:u w:val="none"/>
        </w:rPr>
        <w:t>3</w:t>
      </w:r>
      <w:r w:rsidR="00096AF8">
        <w:rPr>
          <w:rStyle w:val="a6"/>
          <w:color w:val="600A16"/>
          <w:u w:val="none"/>
        </w:rPr>
        <w:t>6</w:t>
      </w:r>
    </w:p>
    <w:p w:rsidR="0021373A" w:rsidRPr="00D1711A" w:rsidRDefault="0038368F" w:rsidP="00940CFC">
      <w:pPr>
        <w:pStyle w:val="19"/>
        <w:rPr>
          <w:rStyle w:val="a6"/>
          <w:color w:val="600A16"/>
        </w:rPr>
      </w:pPr>
      <w:hyperlink w:anchor="_Toc387848788" w:history="1">
        <w:r w:rsidR="00207D6D" w:rsidRPr="00D1711A">
          <w:rPr>
            <w:rStyle w:val="a6"/>
            <w:color w:val="600A16"/>
          </w:rPr>
          <w:t>6</w:t>
        </w:r>
        <w:r w:rsidR="0021373A" w:rsidRPr="00D1711A">
          <w:rPr>
            <w:rStyle w:val="a6"/>
            <w:color w:val="600A16"/>
          </w:rPr>
          <w:t>. РАЗВИТИ</w:t>
        </w:r>
        <w:r w:rsidR="00207D6D" w:rsidRPr="00D1711A">
          <w:rPr>
            <w:rStyle w:val="a6"/>
            <w:color w:val="600A16"/>
          </w:rPr>
          <w:t xml:space="preserve">Е ДОСУГА </w:t>
        </w:r>
        <w:r w:rsidR="0021373A" w:rsidRPr="00D1711A">
          <w:rPr>
            <w:rStyle w:val="a6"/>
            <w:color w:val="600A16"/>
          </w:rPr>
          <w:t>ДЕТЕЙ</w:t>
        </w:r>
        <w:r w:rsidR="00207D6D" w:rsidRPr="00D1711A">
          <w:rPr>
            <w:rStyle w:val="a6"/>
            <w:color w:val="600A16"/>
          </w:rPr>
          <w:t xml:space="preserve"> И ПОДРОСТКОВ</w:t>
        </w:r>
        <w:r w:rsidR="0021373A" w:rsidRPr="00D1711A">
          <w:rPr>
            <w:webHidden/>
            <w:color w:val="600A16"/>
          </w:rPr>
          <w:tab/>
        </w:r>
      </w:hyperlink>
      <w:r w:rsidR="00096AF8" w:rsidRPr="00096AF8">
        <w:rPr>
          <w:rStyle w:val="a6"/>
          <w:color w:val="600A16"/>
          <w:u w:val="none"/>
        </w:rPr>
        <w:t>48</w:t>
      </w:r>
    </w:p>
    <w:p w:rsidR="00207D6D" w:rsidRPr="00D1711A" w:rsidRDefault="00207D6D" w:rsidP="00207D6D">
      <w:pPr>
        <w:rPr>
          <w:rFonts w:ascii="PT Astra Serif" w:hAnsi="PT Astra Serif"/>
          <w:color w:val="600A16"/>
          <w:sz w:val="22"/>
          <w:szCs w:val="22"/>
          <w:u w:val="single"/>
        </w:rPr>
      </w:pPr>
      <w:r w:rsidRPr="00D1711A">
        <w:rPr>
          <w:rFonts w:ascii="PT Astra Serif" w:hAnsi="PT Astra Serif"/>
          <w:color w:val="600A16"/>
          <w:sz w:val="22"/>
          <w:szCs w:val="22"/>
        </w:rPr>
        <w:t>7. ОРГАНИЗАЦИЯ ФИЗКУЛЬТУРНО-МАССОВОЙ И СПОРТИВНОЙ РАБОТЫ</w:t>
      </w:r>
      <w:r w:rsidR="00096AF8" w:rsidRPr="00D1711A">
        <w:rPr>
          <w:rFonts w:ascii="PT Astra Serif" w:hAnsi="PT Astra Serif"/>
          <w:color w:val="600A16"/>
          <w:sz w:val="22"/>
          <w:szCs w:val="22"/>
        </w:rPr>
        <w:t xml:space="preserve"> </w:t>
      </w:r>
      <w:r w:rsidR="00096AF8">
        <w:rPr>
          <w:rFonts w:ascii="PT Astra Serif" w:hAnsi="PT Astra Serif"/>
          <w:color w:val="600A16"/>
          <w:sz w:val="22"/>
          <w:szCs w:val="22"/>
        </w:rPr>
        <w:t xml:space="preserve">СРЕДИ </w:t>
      </w:r>
      <w:r w:rsidR="009139D9" w:rsidRPr="00D1711A">
        <w:rPr>
          <w:rFonts w:ascii="PT Astra Serif" w:hAnsi="PT Astra Serif"/>
          <w:color w:val="600A16"/>
          <w:sz w:val="22"/>
          <w:szCs w:val="22"/>
        </w:rPr>
        <w:t>ДЕТЕЙ</w:t>
      </w:r>
      <w:r w:rsidR="00096AF8">
        <w:rPr>
          <w:rFonts w:ascii="PT Astra Serif" w:hAnsi="PT Astra Serif"/>
          <w:color w:val="600A16"/>
          <w:sz w:val="22"/>
          <w:szCs w:val="22"/>
        </w:rPr>
        <w:t xml:space="preserve"> И ПОДРОСТКОВ…………………………………………………………………………………………….……</w:t>
      </w:r>
      <w:r w:rsidR="00FD4F50" w:rsidRPr="00D1711A">
        <w:rPr>
          <w:rFonts w:ascii="PT Astra Serif" w:hAnsi="PT Astra Serif"/>
          <w:color w:val="600A16"/>
          <w:sz w:val="22"/>
          <w:szCs w:val="22"/>
        </w:rPr>
        <w:t>6</w:t>
      </w:r>
      <w:r w:rsidR="00096AF8">
        <w:rPr>
          <w:rFonts w:ascii="PT Astra Serif" w:hAnsi="PT Astra Serif"/>
          <w:color w:val="600A16"/>
          <w:sz w:val="22"/>
          <w:szCs w:val="22"/>
        </w:rPr>
        <w:t>1</w:t>
      </w:r>
    </w:p>
    <w:p w:rsidR="009139D9" w:rsidRPr="00D1711A" w:rsidRDefault="009139D9" w:rsidP="00207D6D">
      <w:pPr>
        <w:rPr>
          <w:rFonts w:ascii="PT Astra Serif" w:hAnsi="PT Astra Serif"/>
          <w:color w:val="600A16"/>
          <w:sz w:val="22"/>
          <w:szCs w:val="22"/>
          <w:u w:val="single"/>
        </w:rPr>
      </w:pPr>
    </w:p>
    <w:p w:rsidR="009139D9" w:rsidRPr="00D1711A" w:rsidRDefault="006C312B" w:rsidP="00207D6D">
      <w:pPr>
        <w:rPr>
          <w:rFonts w:ascii="PT Astra Serif" w:hAnsi="PT Astra Serif"/>
          <w:color w:val="600A16"/>
          <w:sz w:val="22"/>
          <w:szCs w:val="22"/>
          <w:u w:val="single"/>
        </w:rPr>
      </w:pPr>
      <w:r w:rsidRPr="00D1711A">
        <w:rPr>
          <w:rFonts w:ascii="PT Astra Serif" w:hAnsi="PT Astra Serif"/>
          <w:color w:val="600A16"/>
          <w:sz w:val="22"/>
          <w:szCs w:val="22"/>
        </w:rPr>
        <w:t>8</w:t>
      </w:r>
      <w:r w:rsidR="00096AF8">
        <w:rPr>
          <w:rFonts w:ascii="PT Astra Serif" w:hAnsi="PT Astra Serif"/>
          <w:color w:val="600A16"/>
          <w:sz w:val="22"/>
          <w:szCs w:val="22"/>
        </w:rPr>
        <w:t xml:space="preserve">. ОРГАНИЗАЦИЯ ОТДЫХА, </w:t>
      </w:r>
      <w:r w:rsidR="009139D9" w:rsidRPr="00D1711A">
        <w:rPr>
          <w:rFonts w:ascii="PT Astra Serif" w:hAnsi="PT Astra Serif"/>
          <w:color w:val="600A16"/>
          <w:sz w:val="22"/>
          <w:szCs w:val="22"/>
        </w:rPr>
        <w:t>ОЗДОРОВЛЕНИЯ</w:t>
      </w:r>
      <w:r w:rsidRPr="00D1711A">
        <w:rPr>
          <w:rFonts w:ascii="PT Astra Serif" w:hAnsi="PT Astra Serif"/>
          <w:color w:val="600A16"/>
          <w:sz w:val="22"/>
          <w:szCs w:val="22"/>
        </w:rPr>
        <w:t xml:space="preserve"> ДЕТЕЙ И ПОДРОСТКОВ…………………………</w:t>
      </w:r>
      <w:r w:rsidR="00096AF8">
        <w:rPr>
          <w:rFonts w:ascii="PT Astra Serif" w:hAnsi="PT Astra Serif"/>
          <w:color w:val="600A16"/>
          <w:sz w:val="22"/>
          <w:szCs w:val="22"/>
        </w:rPr>
        <w:t>…</w:t>
      </w:r>
      <w:r w:rsidR="00FD4F50" w:rsidRPr="00D1711A">
        <w:rPr>
          <w:rFonts w:ascii="PT Astra Serif" w:hAnsi="PT Astra Serif"/>
          <w:color w:val="600A16"/>
          <w:sz w:val="22"/>
          <w:szCs w:val="22"/>
        </w:rPr>
        <w:t>6</w:t>
      </w:r>
      <w:r w:rsidR="00096AF8">
        <w:rPr>
          <w:rFonts w:ascii="PT Astra Serif" w:hAnsi="PT Astra Serif"/>
          <w:color w:val="600A16"/>
          <w:sz w:val="22"/>
          <w:szCs w:val="22"/>
        </w:rPr>
        <w:t>3</w:t>
      </w:r>
    </w:p>
    <w:p w:rsidR="0021373A" w:rsidRPr="00D1711A" w:rsidRDefault="0038368F" w:rsidP="00940CFC">
      <w:pPr>
        <w:pStyle w:val="19"/>
        <w:rPr>
          <w:rStyle w:val="a6"/>
          <w:color w:val="600A16"/>
        </w:rPr>
      </w:pPr>
      <w:hyperlink w:anchor="_Toc387848792" w:history="1">
        <w:r w:rsidR="006C312B" w:rsidRPr="00D1711A">
          <w:rPr>
            <w:rStyle w:val="a6"/>
            <w:color w:val="600A16"/>
          </w:rPr>
          <w:t>9</w:t>
        </w:r>
        <w:r w:rsidR="0021373A" w:rsidRPr="00D1711A">
          <w:rPr>
            <w:rStyle w:val="a6"/>
            <w:color w:val="600A16"/>
          </w:rPr>
          <w:t>. ТРУДОВАЯ ЗАНЯТОСТЬ</w:t>
        </w:r>
        <w:r w:rsidR="00207D6D" w:rsidRPr="00D1711A">
          <w:rPr>
            <w:rStyle w:val="a6"/>
            <w:color w:val="600A16"/>
          </w:rPr>
          <w:t xml:space="preserve"> НЕСОВЕРШЕННОЛЕТНИХ</w:t>
        </w:r>
        <w:r w:rsidR="0021373A" w:rsidRPr="00D1711A">
          <w:rPr>
            <w:rStyle w:val="a6"/>
            <w:color w:val="600A16"/>
          </w:rPr>
          <w:t xml:space="preserve"> </w:t>
        </w:r>
      </w:hyperlink>
      <w:r w:rsidR="00207D6D" w:rsidRPr="00D1711A">
        <w:rPr>
          <w:rStyle w:val="a6"/>
          <w:color w:val="600A16"/>
          <w:u w:val="none"/>
        </w:rPr>
        <w:t>……………………………</w:t>
      </w:r>
      <w:r w:rsidR="009139D9" w:rsidRPr="00D1711A">
        <w:rPr>
          <w:rStyle w:val="a6"/>
          <w:color w:val="600A16"/>
          <w:u w:val="none"/>
        </w:rPr>
        <w:t>………………….</w:t>
      </w:r>
      <w:r w:rsidR="00D667C0" w:rsidRPr="00D1711A">
        <w:rPr>
          <w:rStyle w:val="a6"/>
          <w:color w:val="600A16"/>
          <w:u w:val="none"/>
        </w:rPr>
        <w:t>..</w:t>
      </w:r>
      <w:r w:rsidR="00096AF8">
        <w:rPr>
          <w:rStyle w:val="a6"/>
          <w:color w:val="600A16"/>
          <w:u w:val="none"/>
        </w:rPr>
        <w:t>67</w:t>
      </w:r>
    </w:p>
    <w:p w:rsidR="009139D9" w:rsidRPr="00D1711A" w:rsidRDefault="006C312B" w:rsidP="009139D9">
      <w:pPr>
        <w:rPr>
          <w:rFonts w:ascii="PT Astra Serif" w:hAnsi="PT Astra Serif"/>
          <w:color w:val="600A16"/>
          <w:sz w:val="22"/>
          <w:szCs w:val="22"/>
          <w:u w:val="single"/>
        </w:rPr>
      </w:pPr>
      <w:r w:rsidRPr="00D1711A">
        <w:rPr>
          <w:rFonts w:ascii="PT Astra Serif" w:hAnsi="PT Astra Serif"/>
          <w:color w:val="600A16"/>
          <w:sz w:val="22"/>
          <w:szCs w:val="22"/>
        </w:rPr>
        <w:t>10</w:t>
      </w:r>
      <w:r w:rsidR="009139D9" w:rsidRPr="00D1711A">
        <w:rPr>
          <w:rFonts w:ascii="PT Astra Serif" w:hAnsi="PT Astra Serif"/>
          <w:color w:val="600A16"/>
          <w:sz w:val="22"/>
          <w:szCs w:val="22"/>
        </w:rPr>
        <w:t>.ПОЛОЖЕНИЕ ДЕТЕЙ-СИРОТ И ДЕТЕЙ, ОСТАВШИХСЯ БЕЗ ПОПЕЧЕНИЯ РОДИТЕЛЕЙ..........</w:t>
      </w:r>
      <w:r w:rsidR="00096AF8">
        <w:rPr>
          <w:rFonts w:ascii="PT Astra Serif" w:hAnsi="PT Astra Serif"/>
          <w:color w:val="600A16"/>
          <w:sz w:val="22"/>
          <w:szCs w:val="22"/>
        </w:rPr>
        <w:t>68</w:t>
      </w:r>
    </w:p>
    <w:p w:rsidR="003D77AA" w:rsidRPr="00D1711A" w:rsidRDefault="003D77AA" w:rsidP="009139D9">
      <w:pPr>
        <w:rPr>
          <w:rFonts w:ascii="PT Astra Serif" w:hAnsi="PT Astra Serif"/>
          <w:color w:val="600A16"/>
          <w:sz w:val="22"/>
          <w:szCs w:val="22"/>
          <w:u w:val="single"/>
        </w:rPr>
      </w:pPr>
    </w:p>
    <w:p w:rsidR="009139D9" w:rsidRPr="00D1711A" w:rsidRDefault="006C312B" w:rsidP="009139D9">
      <w:pPr>
        <w:rPr>
          <w:rFonts w:ascii="PT Astra Serif" w:hAnsi="PT Astra Serif"/>
          <w:color w:val="600A16"/>
          <w:sz w:val="22"/>
          <w:szCs w:val="22"/>
          <w:u w:val="single"/>
        </w:rPr>
      </w:pPr>
      <w:r w:rsidRPr="00D1711A">
        <w:rPr>
          <w:rFonts w:ascii="PT Astra Serif" w:hAnsi="PT Astra Serif"/>
          <w:color w:val="600A16"/>
          <w:sz w:val="22"/>
          <w:szCs w:val="22"/>
        </w:rPr>
        <w:t>11</w:t>
      </w:r>
      <w:r w:rsidR="009139D9" w:rsidRPr="00D1711A">
        <w:rPr>
          <w:rFonts w:ascii="PT Astra Serif" w:hAnsi="PT Astra Serif"/>
          <w:color w:val="600A16"/>
          <w:sz w:val="22"/>
          <w:szCs w:val="22"/>
        </w:rPr>
        <w:t>. МЕРЫ СОЦИАЛЬНОЙ ПОДДЕРЖКИ ДЕТЕЙ-ИНВАЛИДОВ ………………………………………</w:t>
      </w:r>
      <w:r w:rsidR="00E45060" w:rsidRPr="00D1711A">
        <w:rPr>
          <w:rFonts w:ascii="PT Astra Serif" w:hAnsi="PT Astra Serif"/>
          <w:color w:val="600A16"/>
          <w:sz w:val="22"/>
          <w:szCs w:val="22"/>
          <w:u w:val="single"/>
        </w:rPr>
        <w:t>.</w:t>
      </w:r>
      <w:r w:rsidR="00E45060" w:rsidRPr="00D1711A">
        <w:rPr>
          <w:rFonts w:ascii="PT Astra Serif" w:hAnsi="PT Astra Serif"/>
          <w:color w:val="600A16"/>
          <w:sz w:val="22"/>
          <w:szCs w:val="22"/>
        </w:rPr>
        <w:t>.</w:t>
      </w:r>
      <w:r w:rsidR="00096AF8">
        <w:rPr>
          <w:rFonts w:ascii="PT Astra Serif" w:hAnsi="PT Astra Serif"/>
          <w:color w:val="600A16"/>
          <w:sz w:val="22"/>
          <w:szCs w:val="22"/>
        </w:rPr>
        <w:t>74</w:t>
      </w:r>
    </w:p>
    <w:p w:rsidR="0021373A" w:rsidRPr="00D1711A" w:rsidRDefault="0038368F" w:rsidP="00940CFC">
      <w:pPr>
        <w:pStyle w:val="19"/>
        <w:rPr>
          <w:rStyle w:val="a6"/>
          <w:color w:val="600A16"/>
        </w:rPr>
      </w:pPr>
      <w:hyperlink w:anchor="_Toc387848794" w:history="1">
        <w:r w:rsidR="006C312B" w:rsidRPr="00096AF8">
          <w:rPr>
            <w:bCs w:val="0"/>
            <w:noProof w:val="0"/>
            <w:color w:val="600A16"/>
          </w:rPr>
          <w:t>12</w:t>
        </w:r>
        <w:r w:rsidR="00207D6D" w:rsidRPr="00096AF8">
          <w:rPr>
            <w:bCs w:val="0"/>
            <w:noProof w:val="0"/>
            <w:color w:val="600A16"/>
          </w:rPr>
          <w:t xml:space="preserve">. ПРОФИЛАКТИКА БЕЗНАДЗОРНОСТИ </w:t>
        </w:r>
        <w:r w:rsidR="000D0430" w:rsidRPr="00096AF8">
          <w:rPr>
            <w:bCs w:val="0"/>
            <w:noProof w:val="0"/>
            <w:color w:val="600A16"/>
          </w:rPr>
          <w:t xml:space="preserve">И ПРАВОНАРУШЕНИЙ </w:t>
        </w:r>
        <w:r w:rsidR="00207D6D" w:rsidRPr="00096AF8">
          <w:rPr>
            <w:bCs w:val="0"/>
            <w:noProof w:val="0"/>
            <w:color w:val="600A16"/>
          </w:rPr>
          <w:t>НЕСОВЕРШЕННОЛЕТН</w:t>
        </w:r>
        <w:r w:rsidR="0021373A" w:rsidRPr="00096AF8">
          <w:rPr>
            <w:bCs w:val="0"/>
            <w:noProof w:val="0"/>
            <w:color w:val="600A16"/>
          </w:rPr>
          <w:t>И</w:t>
        </w:r>
        <w:r w:rsidR="00207D6D" w:rsidRPr="00096AF8">
          <w:rPr>
            <w:bCs w:val="0"/>
            <w:noProof w:val="0"/>
            <w:color w:val="600A16"/>
          </w:rPr>
          <w:t>Х</w:t>
        </w:r>
        <w:r w:rsidR="0021373A" w:rsidRPr="00096AF8">
          <w:rPr>
            <w:bCs w:val="0"/>
            <w:noProof w:val="0"/>
            <w:webHidden/>
            <w:color w:val="600A16"/>
          </w:rPr>
          <w:tab/>
        </w:r>
      </w:hyperlink>
      <w:r w:rsidR="00096AF8" w:rsidRPr="00096AF8">
        <w:rPr>
          <w:bCs w:val="0"/>
          <w:noProof w:val="0"/>
          <w:color w:val="600A16"/>
        </w:rPr>
        <w:t>79</w:t>
      </w:r>
    </w:p>
    <w:p w:rsidR="009139D9" w:rsidRPr="00D1711A" w:rsidRDefault="0038368F" w:rsidP="00940CFC">
      <w:pPr>
        <w:pStyle w:val="19"/>
        <w:rPr>
          <w:rStyle w:val="a6"/>
          <w:color w:val="600A16"/>
        </w:rPr>
      </w:pPr>
      <w:hyperlink w:anchor="_Toc387848806" w:history="1">
        <w:r w:rsidR="00CD0C0A" w:rsidRPr="00D1711A">
          <w:rPr>
            <w:rStyle w:val="a6"/>
            <w:color w:val="600A16"/>
          </w:rPr>
          <w:t>1</w:t>
        </w:r>
        <w:r w:rsidR="000D0430" w:rsidRPr="00D1711A">
          <w:rPr>
            <w:rStyle w:val="a6"/>
            <w:color w:val="600A16"/>
          </w:rPr>
          <w:t>3</w:t>
        </w:r>
        <w:r w:rsidR="009139D9" w:rsidRPr="00D1711A">
          <w:rPr>
            <w:rStyle w:val="a6"/>
            <w:color w:val="600A16"/>
          </w:rPr>
          <w:t xml:space="preserve">. ПОЛОЖЕНИЕ НЕСОВЕРШЕННОЛЕТНИХ, </w:t>
        </w:r>
        <w:r w:rsidR="00096AF8">
          <w:rPr>
            <w:rStyle w:val="a6"/>
            <w:color w:val="600A16"/>
          </w:rPr>
          <w:t xml:space="preserve">ОТБЫВАЮЩИХ НАКАЗАНИЕ В ВОСПИТАТЕЛЬНЫХ КОЛОНИЯХ, </w:t>
        </w:r>
        <w:r w:rsidR="009139D9" w:rsidRPr="00D1711A">
          <w:rPr>
            <w:rStyle w:val="a6"/>
            <w:color w:val="600A16"/>
          </w:rPr>
          <w:t>НАХОДЯЩИХСЯ В СПЕЦИАЛЬНЫХ УЧЕБНО-ВОСПИТАТЕЛЬНЫХ УЧРЕЖДЕНИЯХ ДЛЯ ДЕТЕЙ И ПОДРОСТКОВ С ДЕВИАНТНЫМ ПОВЕДЕНИЕМ</w:t>
        </w:r>
      </w:hyperlink>
      <w:r w:rsidR="009139D9" w:rsidRPr="00D1711A">
        <w:rPr>
          <w:rStyle w:val="a6"/>
          <w:color w:val="600A16"/>
          <w:u w:val="none"/>
        </w:rPr>
        <w:t>…………………………………………………………………………………………………</w:t>
      </w:r>
      <w:r w:rsidR="00096AF8">
        <w:rPr>
          <w:rStyle w:val="a6"/>
          <w:color w:val="600A16"/>
          <w:u w:val="none"/>
        </w:rPr>
        <w:t>84</w:t>
      </w:r>
    </w:p>
    <w:p w:rsidR="009139D9" w:rsidRPr="00D1711A" w:rsidRDefault="0038368F" w:rsidP="00940CFC">
      <w:pPr>
        <w:pStyle w:val="19"/>
        <w:rPr>
          <w:rStyle w:val="a6"/>
          <w:color w:val="600A16"/>
        </w:rPr>
      </w:pPr>
      <w:hyperlink w:anchor="_Toc387848809" w:history="1">
        <w:r w:rsidR="00CD0C0A" w:rsidRPr="00D1711A">
          <w:rPr>
            <w:rStyle w:val="a6"/>
            <w:color w:val="600A16"/>
          </w:rPr>
          <w:t>1</w:t>
        </w:r>
        <w:r w:rsidR="000D0430" w:rsidRPr="00D1711A">
          <w:rPr>
            <w:rStyle w:val="a6"/>
            <w:color w:val="600A16"/>
          </w:rPr>
          <w:t>4</w:t>
        </w:r>
        <w:r w:rsidR="009139D9" w:rsidRPr="00D1711A">
          <w:rPr>
            <w:rStyle w:val="a6"/>
            <w:color w:val="600A16"/>
          </w:rPr>
          <w:t xml:space="preserve">. ПРОФИЛАКТИЧЕСКАЯ РАБОТА С НЕСОВЕРШЕННОЛЕТНИМИ, ОСУЖДЕННЫМИ БЕЗ ИЗОЛЯЦИИ ОТ  </w:t>
        </w:r>
      </w:hyperlink>
      <w:r w:rsidR="009139D9" w:rsidRPr="00D1711A">
        <w:rPr>
          <w:rStyle w:val="a6"/>
          <w:color w:val="600A16"/>
          <w:u w:val="none"/>
        </w:rPr>
        <w:t>ОБЩЕСТВА………………………………………………………………………..............</w:t>
      </w:r>
      <w:r w:rsidR="00D667C0" w:rsidRPr="00D1711A">
        <w:rPr>
          <w:rStyle w:val="a6"/>
          <w:color w:val="600A16"/>
          <w:u w:val="none"/>
        </w:rPr>
        <w:t>.</w:t>
      </w:r>
      <w:r w:rsidR="00096AF8">
        <w:rPr>
          <w:rStyle w:val="a6"/>
          <w:color w:val="600A16"/>
          <w:u w:val="none"/>
        </w:rPr>
        <w:t>84</w:t>
      </w:r>
    </w:p>
    <w:p w:rsidR="0021373A" w:rsidRPr="00D1711A" w:rsidRDefault="0038368F" w:rsidP="00096AF8">
      <w:pPr>
        <w:pStyle w:val="19"/>
        <w:jc w:val="both"/>
        <w:rPr>
          <w:rStyle w:val="a6"/>
          <w:color w:val="600A16"/>
        </w:rPr>
      </w:pPr>
      <w:hyperlink w:anchor="_Toc387848800" w:history="1">
        <w:r w:rsidR="00CD0C0A" w:rsidRPr="00D1711A">
          <w:rPr>
            <w:rStyle w:val="a6"/>
            <w:color w:val="600A16"/>
          </w:rPr>
          <w:t>1</w:t>
        </w:r>
        <w:r w:rsidR="000D0430" w:rsidRPr="00D1711A">
          <w:rPr>
            <w:rStyle w:val="a6"/>
            <w:color w:val="600A16"/>
          </w:rPr>
          <w:t>5</w:t>
        </w:r>
        <w:r w:rsidR="0021373A" w:rsidRPr="00D1711A">
          <w:rPr>
            <w:rStyle w:val="a6"/>
            <w:color w:val="600A16"/>
          </w:rPr>
          <w:t xml:space="preserve">. УКРЕПЛЕНИЕ ИНСТИТУТА СЕМЬИ, </w:t>
        </w:r>
        <w:r w:rsidR="00096AF8">
          <w:rPr>
            <w:rStyle w:val="a6"/>
            <w:color w:val="600A16"/>
          </w:rPr>
          <w:t>СЕМЕЙНЫХ ЦЕННОСТЕЙ И ТРАДИЦИЙ, ФОРМИРОВАНИЕ ОТВЕТСТВЕННОГО РОДИТЕЛЬСТВА</w:t>
        </w:r>
      </w:hyperlink>
      <w:r w:rsidR="00096AF8">
        <w:rPr>
          <w:rStyle w:val="a6"/>
          <w:color w:val="600A16"/>
          <w:u w:val="none"/>
        </w:rPr>
        <w:t>…</w:t>
      </w:r>
      <w:r w:rsidR="0021373A" w:rsidRPr="00D1711A">
        <w:rPr>
          <w:rStyle w:val="a6"/>
          <w:color w:val="600A16"/>
          <w:u w:val="none"/>
        </w:rPr>
        <w:t>……………………………</w:t>
      </w:r>
      <w:r w:rsidR="00096AF8">
        <w:rPr>
          <w:rStyle w:val="a6"/>
          <w:color w:val="600A16"/>
          <w:u w:val="none"/>
        </w:rPr>
        <w:t>………</w:t>
      </w:r>
      <w:r w:rsidR="005D7F18" w:rsidRPr="00D1711A">
        <w:rPr>
          <w:rStyle w:val="a6"/>
          <w:color w:val="600A16"/>
          <w:u w:val="none"/>
        </w:rPr>
        <w:t>...........</w:t>
      </w:r>
      <w:r w:rsidR="00096AF8">
        <w:rPr>
          <w:rStyle w:val="a6"/>
          <w:color w:val="600A16"/>
          <w:u w:val="none"/>
        </w:rPr>
        <w:t>85</w:t>
      </w:r>
    </w:p>
    <w:p w:rsidR="0021373A" w:rsidRPr="00D1711A" w:rsidRDefault="0038368F" w:rsidP="00940CFC">
      <w:pPr>
        <w:pStyle w:val="19"/>
        <w:rPr>
          <w:color w:val="600A16"/>
        </w:rPr>
      </w:pPr>
      <w:hyperlink w:anchor="_Toc387848801" w:history="1">
        <w:r w:rsidR="00CD0C0A" w:rsidRPr="00D1711A">
          <w:rPr>
            <w:rStyle w:val="a6"/>
            <w:color w:val="600A16"/>
          </w:rPr>
          <w:t>1</w:t>
        </w:r>
        <w:r w:rsidR="000D0430" w:rsidRPr="00D1711A">
          <w:rPr>
            <w:rStyle w:val="a6"/>
            <w:color w:val="600A16"/>
          </w:rPr>
          <w:t>6</w:t>
        </w:r>
        <w:r w:rsidR="009139D9" w:rsidRPr="00D1711A">
          <w:rPr>
            <w:rStyle w:val="a6"/>
            <w:color w:val="600A16"/>
          </w:rPr>
          <w:t>. ЗАКЛЮЧЕНИЕ</w:t>
        </w:r>
        <w:r w:rsidR="0021373A" w:rsidRPr="00D1711A">
          <w:rPr>
            <w:webHidden/>
            <w:color w:val="600A16"/>
          </w:rPr>
          <w:tab/>
        </w:r>
      </w:hyperlink>
      <w:r w:rsidR="00940CFC" w:rsidRPr="00D1711A">
        <w:rPr>
          <w:color w:val="600A16"/>
        </w:rPr>
        <w:t>……</w:t>
      </w:r>
      <w:r w:rsidR="00096AF8">
        <w:rPr>
          <w:rStyle w:val="a6"/>
          <w:color w:val="600A16"/>
          <w:u w:val="none"/>
        </w:rPr>
        <w:t>88</w:t>
      </w:r>
    </w:p>
    <w:p w:rsidR="00A01F03" w:rsidRPr="00AA3251" w:rsidRDefault="0038368F" w:rsidP="0021373A">
      <w:pPr>
        <w:jc w:val="center"/>
        <w:rPr>
          <w:rFonts w:ascii="PT Astra Serif" w:hAnsi="PT Astra Serif"/>
          <w:b/>
          <w:color w:val="381438"/>
          <w:sz w:val="28"/>
          <w:szCs w:val="28"/>
        </w:rPr>
      </w:pPr>
      <w:r w:rsidRPr="00D1711A">
        <w:rPr>
          <w:rFonts w:ascii="PT Astra Serif" w:hAnsi="PT Astra Serif"/>
          <w:color w:val="600A16"/>
        </w:rPr>
        <w:fldChar w:fldCharType="end"/>
      </w:r>
      <w:r w:rsidR="002331F5" w:rsidRPr="00D1711A">
        <w:rPr>
          <w:rFonts w:ascii="PT Astra Serif" w:hAnsi="PT Astra Serif"/>
          <w:b/>
          <w:color w:val="600A16"/>
          <w:szCs w:val="28"/>
        </w:rPr>
        <w:br w:type="page"/>
      </w:r>
      <w:r w:rsidR="00A01F03" w:rsidRPr="00AA3251">
        <w:rPr>
          <w:rFonts w:ascii="PT Astra Serif" w:hAnsi="PT Astra Serif"/>
          <w:b/>
          <w:color w:val="381438"/>
          <w:sz w:val="28"/>
          <w:szCs w:val="28"/>
        </w:rPr>
        <w:lastRenderedPageBreak/>
        <w:t>Введение</w:t>
      </w:r>
    </w:p>
    <w:p w:rsidR="002503A7" w:rsidRPr="00AA3251" w:rsidRDefault="002503A7" w:rsidP="002503A7">
      <w:pPr>
        <w:pStyle w:val="11"/>
        <w:spacing w:line="240" w:lineRule="auto"/>
        <w:ind w:left="720"/>
        <w:jc w:val="center"/>
        <w:rPr>
          <w:rFonts w:ascii="PT Astra Serif" w:hAnsi="PT Astra Serif"/>
          <w:b/>
          <w:color w:val="381438"/>
          <w:sz w:val="24"/>
          <w:szCs w:val="24"/>
        </w:rPr>
      </w:pPr>
    </w:p>
    <w:p w:rsidR="00D10F6C" w:rsidRPr="00AA3251" w:rsidRDefault="00D10F6C" w:rsidP="00D10F6C">
      <w:pPr>
        <w:ind w:firstLine="709"/>
        <w:contextualSpacing/>
        <w:jc w:val="both"/>
        <w:rPr>
          <w:rFonts w:ascii="PT Astra Serif" w:hAnsi="PT Astra Serif"/>
          <w:strike/>
          <w:color w:val="381438"/>
          <w:sz w:val="24"/>
          <w:szCs w:val="24"/>
        </w:rPr>
      </w:pPr>
      <w:r w:rsidRPr="00AA3251">
        <w:rPr>
          <w:rFonts w:ascii="PT Astra Serif" w:hAnsi="PT Astra Serif"/>
          <w:color w:val="381438"/>
          <w:sz w:val="24"/>
          <w:szCs w:val="24"/>
        </w:rPr>
        <w:t xml:space="preserve">Фундаментальной основой российского общества является семья. Укрепление института семьи, повышение качества жизни семей с детьми, создание условий для реализации семьей своих функций являются первоочередными задачами, стоящими перед современной государственной семейной политикой, в решении которых принимают активное участие не только органы государственной власти всех уровней, но и некоммерческие </w:t>
      </w:r>
      <w:proofErr w:type="gramStart"/>
      <w:r w:rsidRPr="00AA3251">
        <w:rPr>
          <w:rFonts w:ascii="PT Astra Serif" w:hAnsi="PT Astra Serif"/>
          <w:color w:val="381438"/>
          <w:sz w:val="24"/>
          <w:szCs w:val="24"/>
        </w:rPr>
        <w:t>организации</w:t>
      </w:r>
      <w:proofErr w:type="gramEnd"/>
      <w:r w:rsidRPr="00AA3251">
        <w:rPr>
          <w:rFonts w:ascii="PT Astra Serif" w:hAnsi="PT Astra Serif"/>
          <w:color w:val="381438"/>
          <w:sz w:val="24"/>
          <w:szCs w:val="24"/>
        </w:rPr>
        <w:t xml:space="preserve"> и общественные объединения, граждане, профессиональные союзы, средства массовой информации.</w:t>
      </w:r>
    </w:p>
    <w:p w:rsidR="00D10F6C" w:rsidRPr="00AA3251" w:rsidRDefault="00D10F6C" w:rsidP="00D10F6C">
      <w:pPr>
        <w:ind w:firstLine="709"/>
        <w:contextualSpacing/>
        <w:jc w:val="both"/>
        <w:rPr>
          <w:rFonts w:ascii="PT Astra Serif" w:hAnsi="PT Astra Serif"/>
          <w:color w:val="381438"/>
          <w:sz w:val="24"/>
          <w:szCs w:val="24"/>
        </w:rPr>
      </w:pPr>
      <w:r w:rsidRPr="00AA3251">
        <w:rPr>
          <w:rFonts w:ascii="PT Astra Serif" w:hAnsi="PT Astra Serif"/>
          <w:color w:val="381438"/>
          <w:sz w:val="24"/>
          <w:szCs w:val="24"/>
        </w:rPr>
        <w:t xml:space="preserve">Улучшению положения семей и детей способствуют принимаемые программы, направленные на сохранение здоровья и укрепление репродуктивного здоровья, снижение уровня младенческой и материнской смертности, формирование мотивации для ведения здорового образа жизни, совмещение родителями трудовой деятельности с воспитанием детей, развитие системы материальной поддержки и стимулирования. </w:t>
      </w:r>
    </w:p>
    <w:p w:rsidR="00A01F03" w:rsidRPr="00AA3251" w:rsidRDefault="00A01F03" w:rsidP="00C51DB4">
      <w:pPr>
        <w:ind w:firstLine="708"/>
        <w:jc w:val="both"/>
        <w:rPr>
          <w:rFonts w:ascii="PT Astra Serif" w:hAnsi="PT Astra Serif"/>
          <w:b/>
          <w:color w:val="381438"/>
        </w:rPr>
      </w:pPr>
      <w:proofErr w:type="gramStart"/>
      <w:r w:rsidRPr="00AA3251">
        <w:rPr>
          <w:rFonts w:ascii="PT Astra Serif" w:hAnsi="PT Astra Serif"/>
          <w:color w:val="381438"/>
          <w:sz w:val="24"/>
          <w:szCs w:val="24"/>
        </w:rPr>
        <w:t xml:space="preserve">Доклад «О положении детей в муниципальном образовании город Салехард </w:t>
      </w:r>
      <w:r w:rsidR="00435A0D" w:rsidRPr="00AA3251">
        <w:rPr>
          <w:rFonts w:ascii="PT Astra Serif" w:hAnsi="PT Astra Serif"/>
          <w:color w:val="381438"/>
          <w:sz w:val="24"/>
          <w:szCs w:val="24"/>
        </w:rPr>
        <w:t xml:space="preserve">в </w:t>
      </w:r>
      <w:r w:rsidRPr="00AA3251">
        <w:rPr>
          <w:rFonts w:ascii="PT Astra Serif" w:hAnsi="PT Astra Serif"/>
          <w:color w:val="381438"/>
          <w:sz w:val="24"/>
          <w:szCs w:val="24"/>
        </w:rPr>
        <w:t>20</w:t>
      </w:r>
      <w:r w:rsidR="00D1711A">
        <w:rPr>
          <w:rFonts w:ascii="PT Astra Serif" w:hAnsi="PT Astra Serif"/>
          <w:color w:val="381438"/>
          <w:sz w:val="24"/>
          <w:szCs w:val="24"/>
        </w:rPr>
        <w:t>20</w:t>
      </w:r>
      <w:r w:rsidR="00A76238" w:rsidRPr="00AA3251">
        <w:rPr>
          <w:rFonts w:ascii="PT Astra Serif" w:hAnsi="PT Astra Serif"/>
          <w:color w:val="381438"/>
          <w:sz w:val="24"/>
          <w:szCs w:val="24"/>
        </w:rPr>
        <w:t xml:space="preserve"> </w:t>
      </w:r>
      <w:r w:rsidRPr="00AA3251">
        <w:rPr>
          <w:rFonts w:ascii="PT Astra Serif" w:hAnsi="PT Astra Serif"/>
          <w:color w:val="381438"/>
          <w:sz w:val="24"/>
          <w:szCs w:val="24"/>
        </w:rPr>
        <w:t>году»</w:t>
      </w:r>
      <w:r w:rsidR="006166E2" w:rsidRPr="00AA3251">
        <w:rPr>
          <w:rFonts w:ascii="PT Astra Serif" w:hAnsi="PT Astra Serif"/>
          <w:color w:val="381438"/>
          <w:sz w:val="24"/>
          <w:szCs w:val="24"/>
        </w:rPr>
        <w:t xml:space="preserve"> </w:t>
      </w:r>
      <w:r w:rsidR="005A0B12" w:rsidRPr="00AA3251">
        <w:rPr>
          <w:rFonts w:ascii="PT Astra Serif" w:hAnsi="PT Astra Serif"/>
          <w:color w:val="381438"/>
          <w:sz w:val="24"/>
          <w:szCs w:val="24"/>
        </w:rPr>
        <w:t xml:space="preserve">как и в предыдущие годы, </w:t>
      </w:r>
      <w:r w:rsidRPr="00AA3251">
        <w:rPr>
          <w:rFonts w:ascii="PT Astra Serif" w:hAnsi="PT Astra Serif"/>
          <w:color w:val="381438"/>
          <w:sz w:val="24"/>
          <w:szCs w:val="24"/>
        </w:rPr>
        <w:t>подготовлен в целях проведения полномасштабного анализа основных параметров жизнеобеспечения и развития детей в муниципальном образовании город Салехард, объективной оценки их положения, определения основных приоритетов и мер, направленных на улучше</w:t>
      </w:r>
      <w:r w:rsidR="009B12DE" w:rsidRPr="00AA3251">
        <w:rPr>
          <w:rFonts w:ascii="PT Astra Serif" w:hAnsi="PT Astra Serif"/>
          <w:color w:val="381438"/>
          <w:sz w:val="24"/>
          <w:szCs w:val="24"/>
        </w:rPr>
        <w:t>ние положения детей</w:t>
      </w:r>
      <w:r w:rsidRPr="00AA3251">
        <w:rPr>
          <w:rFonts w:ascii="PT Astra Serif" w:hAnsi="PT Astra Serif"/>
          <w:color w:val="381438"/>
          <w:sz w:val="24"/>
          <w:szCs w:val="24"/>
        </w:rPr>
        <w:t>, повышение качества жизни семей с детьми, защиту прав и законных интересов детей.</w:t>
      </w:r>
      <w:proofErr w:type="gramEnd"/>
    </w:p>
    <w:p w:rsidR="009B12DE" w:rsidRPr="00AA3251" w:rsidRDefault="0027144A" w:rsidP="00D667C0">
      <w:pPr>
        <w:ind w:firstLine="720"/>
        <w:jc w:val="both"/>
        <w:rPr>
          <w:rFonts w:ascii="PT Astra Serif" w:hAnsi="PT Astra Serif"/>
          <w:color w:val="381438"/>
          <w:sz w:val="24"/>
          <w:szCs w:val="24"/>
        </w:rPr>
      </w:pPr>
      <w:proofErr w:type="gramStart"/>
      <w:r w:rsidRPr="00AA3251">
        <w:rPr>
          <w:rFonts w:ascii="PT Astra Serif" w:hAnsi="PT Astra Serif"/>
          <w:color w:val="381438"/>
          <w:sz w:val="24"/>
          <w:szCs w:val="24"/>
        </w:rPr>
        <w:t xml:space="preserve">Структура доклада отражает вопросы социально-экономического положения семей с детьми, </w:t>
      </w:r>
      <w:r w:rsidR="00D667C0" w:rsidRPr="00AA3251">
        <w:rPr>
          <w:rFonts w:ascii="PT Astra Serif" w:hAnsi="PT Astra Serif"/>
          <w:color w:val="381438"/>
          <w:sz w:val="24"/>
          <w:szCs w:val="24"/>
        </w:rPr>
        <w:t xml:space="preserve">а также о принимаемых мерах в целях реализации основных направлений государственной политики в сфере защиты прав и законных интересов семьи, материнства, отцовства и детства, </w:t>
      </w:r>
      <w:r w:rsidRPr="00AA3251">
        <w:rPr>
          <w:rFonts w:ascii="PT Astra Serif" w:hAnsi="PT Astra Serif"/>
          <w:color w:val="381438"/>
          <w:sz w:val="24"/>
          <w:szCs w:val="24"/>
        </w:rPr>
        <w:t>состояния здоровья женщин и детей, брачных отношений, питания, образования, воспитания и развития детей, трудовой занятости подростков и родителей, профилактики семейного неблагополучия и социального сиротства, поддержки детей, реализации</w:t>
      </w:r>
      <w:proofErr w:type="gramEnd"/>
      <w:r w:rsidRPr="00AA3251">
        <w:rPr>
          <w:rFonts w:ascii="PT Astra Serif" w:hAnsi="PT Astra Serif"/>
          <w:color w:val="381438"/>
          <w:sz w:val="24"/>
          <w:szCs w:val="24"/>
        </w:rPr>
        <w:t xml:space="preserve"> государственной</w:t>
      </w:r>
      <w:r w:rsidR="009B12DE" w:rsidRPr="00AA3251">
        <w:rPr>
          <w:rFonts w:ascii="PT Astra Serif" w:hAnsi="PT Astra Serif"/>
          <w:color w:val="381438"/>
          <w:sz w:val="24"/>
          <w:szCs w:val="24"/>
        </w:rPr>
        <w:t xml:space="preserve"> семейной политики и мер социальной поддержки семей с детьми, положения детей-сирот и детей-инвалидов.</w:t>
      </w:r>
      <w:r w:rsidR="00D667C0" w:rsidRPr="00AA3251">
        <w:rPr>
          <w:rFonts w:ascii="PT Astra Serif" w:hAnsi="PT Astra Serif"/>
          <w:color w:val="381438"/>
        </w:rPr>
        <w:t xml:space="preserve"> </w:t>
      </w:r>
    </w:p>
    <w:p w:rsidR="0027144A" w:rsidRPr="00AA3251" w:rsidRDefault="0027144A" w:rsidP="00E24E84">
      <w:pPr>
        <w:ind w:firstLine="709"/>
        <w:contextualSpacing/>
        <w:jc w:val="both"/>
        <w:rPr>
          <w:rFonts w:ascii="PT Astra Serif" w:hAnsi="PT Astra Serif"/>
          <w:color w:val="381438"/>
          <w:sz w:val="24"/>
          <w:szCs w:val="24"/>
        </w:rPr>
      </w:pPr>
      <w:r w:rsidRPr="00AA3251">
        <w:rPr>
          <w:rFonts w:ascii="PT Astra Serif" w:hAnsi="PT Astra Serif"/>
          <w:color w:val="381438"/>
          <w:sz w:val="24"/>
          <w:szCs w:val="24"/>
        </w:rPr>
        <w:t>В докладе содержится анализ основных аспектов государственной политики в отношении детей</w:t>
      </w:r>
      <w:r w:rsidR="00E473AC" w:rsidRPr="00AA3251">
        <w:rPr>
          <w:rFonts w:ascii="PT Astra Serif" w:hAnsi="PT Astra Serif"/>
          <w:color w:val="381438"/>
          <w:sz w:val="24"/>
          <w:szCs w:val="24"/>
        </w:rPr>
        <w:t xml:space="preserve"> и семей, имеющих детей, за 20</w:t>
      </w:r>
      <w:r w:rsidR="00D1711A">
        <w:rPr>
          <w:rFonts w:ascii="PT Astra Serif" w:hAnsi="PT Astra Serif"/>
          <w:color w:val="381438"/>
          <w:sz w:val="24"/>
          <w:szCs w:val="24"/>
        </w:rPr>
        <w:t>20</w:t>
      </w:r>
      <w:r w:rsidRPr="00AA3251">
        <w:rPr>
          <w:rFonts w:ascii="PT Astra Serif" w:hAnsi="PT Astra Serif"/>
          <w:color w:val="381438"/>
          <w:sz w:val="24"/>
          <w:szCs w:val="24"/>
        </w:rPr>
        <w:t xml:space="preserve"> год в сравнении с 201</w:t>
      </w:r>
      <w:r w:rsidR="00D1711A">
        <w:rPr>
          <w:rFonts w:ascii="PT Astra Serif" w:hAnsi="PT Astra Serif"/>
          <w:color w:val="381438"/>
          <w:sz w:val="24"/>
          <w:szCs w:val="24"/>
        </w:rPr>
        <w:t>8</w:t>
      </w:r>
      <w:r w:rsidRPr="00AA3251">
        <w:rPr>
          <w:rFonts w:ascii="PT Astra Serif" w:hAnsi="PT Astra Serif"/>
          <w:color w:val="381438"/>
          <w:sz w:val="24"/>
          <w:szCs w:val="24"/>
        </w:rPr>
        <w:t xml:space="preserve"> и 201</w:t>
      </w:r>
      <w:r w:rsidR="00D1711A">
        <w:rPr>
          <w:rFonts w:ascii="PT Astra Serif" w:hAnsi="PT Astra Serif"/>
          <w:color w:val="381438"/>
          <w:sz w:val="24"/>
          <w:szCs w:val="24"/>
        </w:rPr>
        <w:t>9</w:t>
      </w:r>
      <w:r w:rsidRPr="00AA3251">
        <w:rPr>
          <w:rFonts w:ascii="PT Astra Serif" w:hAnsi="PT Astra Serif"/>
          <w:color w:val="381438"/>
          <w:sz w:val="24"/>
          <w:szCs w:val="24"/>
        </w:rPr>
        <w:t xml:space="preserve"> годами.</w:t>
      </w:r>
    </w:p>
    <w:p w:rsidR="009B12DE" w:rsidRPr="00AA3251" w:rsidRDefault="00D1711A" w:rsidP="00C51DB4">
      <w:pPr>
        <w:autoSpaceDE w:val="0"/>
        <w:autoSpaceDN w:val="0"/>
        <w:adjustRightInd w:val="0"/>
        <w:ind w:firstLine="708"/>
        <w:jc w:val="both"/>
        <w:rPr>
          <w:rFonts w:ascii="PT Astra Serif" w:hAnsi="PT Astra Serif"/>
          <w:color w:val="381438"/>
          <w:sz w:val="24"/>
          <w:szCs w:val="24"/>
        </w:rPr>
      </w:pPr>
      <w:r>
        <w:rPr>
          <w:rFonts w:ascii="PT Astra Serif" w:hAnsi="PT Astra Serif"/>
          <w:color w:val="381438"/>
          <w:sz w:val="24"/>
          <w:szCs w:val="24"/>
        </w:rPr>
        <w:t>Особое</w:t>
      </w:r>
      <w:r w:rsidR="009B12DE" w:rsidRPr="00AA3251">
        <w:rPr>
          <w:rFonts w:ascii="PT Astra Serif" w:hAnsi="PT Astra Serif"/>
          <w:color w:val="381438"/>
          <w:sz w:val="24"/>
          <w:szCs w:val="24"/>
        </w:rPr>
        <w:t xml:space="preserve"> значение в докладе придается механизмам защиты прав семьи и детей в части обеспечения надзора за соблюдением действующего законодательства и развития институтов гражданского общества.</w:t>
      </w:r>
    </w:p>
    <w:p w:rsidR="009B12DE" w:rsidRPr="00AA3251" w:rsidRDefault="009B12DE" w:rsidP="00C51DB4">
      <w:pPr>
        <w:autoSpaceDE w:val="0"/>
        <w:autoSpaceDN w:val="0"/>
        <w:adjustRightInd w:val="0"/>
        <w:ind w:firstLine="708"/>
        <w:jc w:val="both"/>
        <w:rPr>
          <w:rFonts w:ascii="PT Astra Serif" w:hAnsi="PT Astra Serif"/>
          <w:color w:val="381438"/>
          <w:sz w:val="24"/>
          <w:szCs w:val="24"/>
        </w:rPr>
      </w:pPr>
      <w:r w:rsidRPr="00AA3251">
        <w:rPr>
          <w:rFonts w:ascii="PT Astra Serif" w:hAnsi="PT Astra Serif"/>
          <w:color w:val="381438"/>
          <w:sz w:val="24"/>
          <w:szCs w:val="24"/>
        </w:rPr>
        <w:t xml:space="preserve">Традиционными разделами доклада освящены вопросы образования, воспитания, развития детей, организации каникулярного отдыха, оздоровления, занятости и профориентации несовершеннолетних, физкультурно-массовой, спортивной и </w:t>
      </w:r>
      <w:proofErr w:type="spellStart"/>
      <w:r w:rsidRPr="00AA3251">
        <w:rPr>
          <w:rFonts w:ascii="PT Astra Serif" w:hAnsi="PT Astra Serif"/>
          <w:color w:val="381438"/>
          <w:sz w:val="24"/>
          <w:szCs w:val="24"/>
        </w:rPr>
        <w:t>культурно-досуговой</w:t>
      </w:r>
      <w:proofErr w:type="spellEnd"/>
      <w:r w:rsidRPr="00AA3251">
        <w:rPr>
          <w:rFonts w:ascii="PT Astra Serif" w:hAnsi="PT Astra Serif"/>
          <w:color w:val="381438"/>
          <w:sz w:val="24"/>
          <w:szCs w:val="24"/>
        </w:rPr>
        <w:t xml:space="preserve"> работы с детьми.</w:t>
      </w:r>
    </w:p>
    <w:p w:rsidR="009B12DE" w:rsidRPr="002638B4" w:rsidRDefault="009B12DE" w:rsidP="00C51DB4">
      <w:pPr>
        <w:autoSpaceDE w:val="0"/>
        <w:autoSpaceDN w:val="0"/>
        <w:adjustRightInd w:val="0"/>
        <w:ind w:firstLine="708"/>
        <w:jc w:val="both"/>
        <w:rPr>
          <w:rFonts w:ascii="PT Astra Serif" w:hAnsi="PT Astra Serif"/>
          <w:color w:val="381438"/>
          <w:sz w:val="24"/>
          <w:szCs w:val="24"/>
        </w:rPr>
      </w:pPr>
      <w:r w:rsidRPr="00AA3251">
        <w:rPr>
          <w:rFonts w:ascii="PT Astra Serif" w:hAnsi="PT Astra Serif"/>
          <w:color w:val="381438"/>
          <w:sz w:val="24"/>
          <w:szCs w:val="24"/>
        </w:rPr>
        <w:t>В докладе также представлен подробный анализ состояния преступности и правонарушений несовершеннолетних, вопросов профилактики безнад</w:t>
      </w:r>
      <w:r w:rsidR="00C72DA1" w:rsidRPr="00AA3251">
        <w:rPr>
          <w:rFonts w:ascii="PT Astra Serif" w:hAnsi="PT Astra Serif"/>
          <w:color w:val="381438"/>
          <w:sz w:val="24"/>
          <w:szCs w:val="24"/>
        </w:rPr>
        <w:t>зорности, социального сиротства</w:t>
      </w:r>
      <w:r w:rsidRPr="00AA3251">
        <w:rPr>
          <w:rFonts w:ascii="PT Astra Serif" w:hAnsi="PT Astra Serif"/>
          <w:color w:val="381438"/>
          <w:sz w:val="24"/>
          <w:szCs w:val="24"/>
        </w:rPr>
        <w:t>.</w:t>
      </w:r>
    </w:p>
    <w:p w:rsidR="003B077C" w:rsidRPr="00A76238" w:rsidRDefault="003B077C" w:rsidP="003B077C">
      <w:pPr>
        <w:pStyle w:val="11"/>
        <w:spacing w:line="240" w:lineRule="auto"/>
        <w:ind w:left="720"/>
        <w:rPr>
          <w:rFonts w:ascii="PT Astra Serif" w:hAnsi="PT Astra Serif"/>
          <w:b/>
          <w:color w:val="4E1C4E"/>
          <w:szCs w:val="28"/>
        </w:rPr>
      </w:pPr>
    </w:p>
    <w:p w:rsidR="001D6901" w:rsidRPr="00A76238" w:rsidRDefault="001D6901" w:rsidP="003B077C">
      <w:pPr>
        <w:pStyle w:val="11"/>
        <w:spacing w:line="240" w:lineRule="auto"/>
        <w:ind w:left="720"/>
        <w:rPr>
          <w:rFonts w:ascii="PT Astra Serif" w:hAnsi="PT Astra Serif"/>
          <w:b/>
          <w:color w:val="4E1C4E"/>
          <w:szCs w:val="28"/>
        </w:rPr>
      </w:pPr>
    </w:p>
    <w:p w:rsidR="001D6901" w:rsidRPr="00A76238" w:rsidRDefault="001D6901" w:rsidP="003B077C">
      <w:pPr>
        <w:pStyle w:val="11"/>
        <w:spacing w:line="240" w:lineRule="auto"/>
        <w:ind w:left="720"/>
        <w:rPr>
          <w:rFonts w:ascii="PT Astra Serif" w:hAnsi="PT Astra Serif"/>
          <w:b/>
          <w:color w:val="4E1C4E"/>
          <w:szCs w:val="28"/>
        </w:rPr>
      </w:pPr>
    </w:p>
    <w:p w:rsidR="001D6901" w:rsidRPr="00A76238" w:rsidRDefault="001D6901" w:rsidP="003B077C">
      <w:pPr>
        <w:pStyle w:val="11"/>
        <w:spacing w:line="240" w:lineRule="auto"/>
        <w:ind w:left="720"/>
        <w:rPr>
          <w:rFonts w:ascii="PT Astra Serif" w:hAnsi="PT Astra Serif"/>
          <w:b/>
          <w:color w:val="4E1C4E"/>
          <w:szCs w:val="28"/>
        </w:rPr>
      </w:pPr>
    </w:p>
    <w:p w:rsidR="001D6901" w:rsidRPr="00A76238" w:rsidRDefault="001D6901" w:rsidP="003B077C">
      <w:pPr>
        <w:pStyle w:val="11"/>
        <w:spacing w:line="240" w:lineRule="auto"/>
        <w:ind w:left="720"/>
        <w:rPr>
          <w:rFonts w:ascii="PT Astra Serif" w:hAnsi="PT Astra Serif"/>
          <w:b/>
          <w:color w:val="4E1C4E"/>
          <w:szCs w:val="28"/>
        </w:rPr>
      </w:pPr>
    </w:p>
    <w:p w:rsidR="001D6901" w:rsidRPr="00A76238" w:rsidRDefault="001D6901" w:rsidP="003B077C">
      <w:pPr>
        <w:pStyle w:val="11"/>
        <w:spacing w:line="240" w:lineRule="auto"/>
        <w:ind w:left="720"/>
        <w:rPr>
          <w:rFonts w:ascii="PT Astra Serif" w:hAnsi="PT Astra Serif"/>
          <w:b/>
          <w:color w:val="4E1C4E"/>
          <w:szCs w:val="28"/>
        </w:rPr>
      </w:pPr>
    </w:p>
    <w:p w:rsidR="001D6901" w:rsidRPr="00A76238" w:rsidRDefault="001D6901" w:rsidP="003B077C">
      <w:pPr>
        <w:pStyle w:val="11"/>
        <w:spacing w:line="240" w:lineRule="auto"/>
        <w:ind w:left="720"/>
        <w:rPr>
          <w:rFonts w:ascii="PT Astra Serif" w:hAnsi="PT Astra Serif"/>
          <w:b/>
          <w:color w:val="4E1C4E"/>
          <w:szCs w:val="28"/>
        </w:rPr>
      </w:pPr>
    </w:p>
    <w:p w:rsidR="001D6901" w:rsidRPr="00A76238" w:rsidRDefault="001D6901" w:rsidP="003B077C">
      <w:pPr>
        <w:pStyle w:val="11"/>
        <w:spacing w:line="240" w:lineRule="auto"/>
        <w:ind w:left="720"/>
        <w:rPr>
          <w:rFonts w:ascii="PT Astra Serif" w:hAnsi="PT Astra Serif"/>
          <w:b/>
          <w:color w:val="4E1C4E"/>
          <w:szCs w:val="28"/>
        </w:rPr>
      </w:pPr>
    </w:p>
    <w:p w:rsidR="001D6901" w:rsidRPr="00A76238" w:rsidRDefault="001D6901" w:rsidP="003B077C">
      <w:pPr>
        <w:pStyle w:val="11"/>
        <w:spacing w:line="240" w:lineRule="auto"/>
        <w:ind w:left="720"/>
        <w:rPr>
          <w:rFonts w:ascii="PT Astra Serif" w:hAnsi="PT Astra Serif"/>
          <w:b/>
          <w:color w:val="4E1C4E"/>
          <w:szCs w:val="28"/>
        </w:rPr>
      </w:pPr>
    </w:p>
    <w:p w:rsidR="001D6901" w:rsidRPr="00A76238" w:rsidRDefault="001D6901" w:rsidP="003B077C">
      <w:pPr>
        <w:pStyle w:val="11"/>
        <w:spacing w:line="240" w:lineRule="auto"/>
        <w:ind w:left="720"/>
        <w:rPr>
          <w:rFonts w:ascii="PT Astra Serif" w:hAnsi="PT Astra Serif"/>
          <w:b/>
          <w:color w:val="4E1C4E"/>
          <w:szCs w:val="28"/>
        </w:rPr>
      </w:pPr>
    </w:p>
    <w:p w:rsidR="001D6901" w:rsidRPr="00A76238" w:rsidRDefault="001D6901" w:rsidP="003B077C">
      <w:pPr>
        <w:pStyle w:val="11"/>
        <w:spacing w:line="240" w:lineRule="auto"/>
        <w:ind w:left="720"/>
        <w:rPr>
          <w:rFonts w:ascii="PT Astra Serif" w:hAnsi="PT Astra Serif"/>
          <w:b/>
          <w:color w:val="4E1C4E"/>
          <w:szCs w:val="28"/>
        </w:rPr>
      </w:pPr>
    </w:p>
    <w:p w:rsidR="00A9041F" w:rsidRPr="00AA3251" w:rsidRDefault="00A9041F" w:rsidP="00A9041F">
      <w:pPr>
        <w:pStyle w:val="1"/>
        <w:rPr>
          <w:rFonts w:ascii="PT Astra Serif" w:hAnsi="PT Astra Serif"/>
          <w:b w:val="0"/>
          <w:color w:val="4E1C4E"/>
        </w:rPr>
      </w:pPr>
      <w:r w:rsidRPr="00AA3251">
        <w:rPr>
          <w:rFonts w:ascii="PT Astra Serif" w:hAnsi="PT Astra Serif"/>
          <w:color w:val="4E1C4E"/>
          <w:szCs w:val="24"/>
        </w:rPr>
        <w:lastRenderedPageBreak/>
        <w:t>1. ОСНОВНЫЕ ДЕМОГРАФИЧЕСКИЕ ХАРАКТЕРИСТИКИ</w:t>
      </w:r>
    </w:p>
    <w:p w:rsidR="002503A7" w:rsidRPr="00AA3251" w:rsidRDefault="002503A7" w:rsidP="002503A7">
      <w:pPr>
        <w:pStyle w:val="11"/>
        <w:spacing w:line="240" w:lineRule="auto"/>
        <w:ind w:left="720"/>
        <w:rPr>
          <w:rFonts w:ascii="PT Astra Serif" w:hAnsi="PT Astra Serif"/>
          <w:color w:val="4E1C4E"/>
        </w:rPr>
      </w:pPr>
    </w:p>
    <w:p w:rsidR="00992CEF" w:rsidRPr="00AA3251" w:rsidRDefault="00992CEF" w:rsidP="006166E2">
      <w:pPr>
        <w:pStyle w:val="Style1"/>
        <w:widowControl/>
        <w:tabs>
          <w:tab w:val="left" w:pos="180"/>
        </w:tabs>
        <w:ind w:firstLine="709"/>
        <w:jc w:val="both"/>
        <w:rPr>
          <w:rStyle w:val="FontStyle15"/>
          <w:rFonts w:ascii="PT Astra Serif" w:hAnsi="PT Astra Serif"/>
          <w:color w:val="4E1C4E"/>
          <w:sz w:val="24"/>
          <w:szCs w:val="24"/>
        </w:rPr>
      </w:pPr>
      <w:r w:rsidRPr="00AA3251">
        <w:rPr>
          <w:rStyle w:val="FontStyle15"/>
          <w:rFonts w:ascii="PT Astra Serif" w:hAnsi="PT Astra Serif"/>
          <w:color w:val="4E1C4E"/>
          <w:sz w:val="24"/>
          <w:szCs w:val="24"/>
        </w:rPr>
        <w:t>Социально-экономическое положение семьи зависит от ее состава, количества и возраста детей, жилищной обеспеченности, трудовой деятельности и уровня дохода, состояния здоровья членов семьи и многих других факторов, влияющих на жизнедеятельность.</w:t>
      </w:r>
    </w:p>
    <w:p w:rsidR="006166E2" w:rsidRPr="00AA3251" w:rsidRDefault="00992CEF" w:rsidP="009B116F">
      <w:pPr>
        <w:tabs>
          <w:tab w:val="left" w:pos="180"/>
          <w:tab w:val="left" w:pos="426"/>
        </w:tabs>
        <w:ind w:firstLine="709"/>
        <w:jc w:val="both"/>
        <w:rPr>
          <w:rFonts w:ascii="PT Astra Serif" w:hAnsi="PT Astra Serif"/>
          <w:color w:val="4E1C4E"/>
          <w:sz w:val="24"/>
          <w:szCs w:val="24"/>
        </w:rPr>
      </w:pPr>
      <w:r w:rsidRPr="00AA3251">
        <w:rPr>
          <w:rFonts w:ascii="PT Astra Serif" w:hAnsi="PT Astra Serif"/>
          <w:color w:val="4E1C4E"/>
          <w:sz w:val="24"/>
          <w:szCs w:val="24"/>
        </w:rPr>
        <w:t>На стабильность семьи, репродуктивное поведение и здоровье членов семьи оказывает влияние уровень и качество их жизни.</w:t>
      </w:r>
    </w:p>
    <w:p w:rsidR="00D23FCC" w:rsidRPr="00A76238" w:rsidRDefault="00D23FCC" w:rsidP="00D23FCC">
      <w:pPr>
        <w:pStyle w:val="af8"/>
        <w:ind w:firstLine="708"/>
        <w:jc w:val="both"/>
        <w:rPr>
          <w:rFonts w:ascii="PT Astra Serif" w:hAnsi="PT Astra Serif"/>
          <w:color w:val="4E1C4E"/>
          <w:sz w:val="24"/>
          <w:szCs w:val="24"/>
        </w:rPr>
      </w:pPr>
      <w:r w:rsidRPr="00AA3251">
        <w:rPr>
          <w:rFonts w:ascii="PT Astra Serif" w:hAnsi="PT Astra Serif"/>
          <w:color w:val="4E1C4E"/>
          <w:sz w:val="24"/>
          <w:szCs w:val="24"/>
        </w:rPr>
        <w:t xml:space="preserve">В муниципальном образовании город Салехард </w:t>
      </w:r>
      <w:r w:rsidR="00435A0D" w:rsidRPr="00AA3251">
        <w:rPr>
          <w:rFonts w:ascii="PT Astra Serif" w:hAnsi="PT Astra Serif"/>
          <w:color w:val="4E1C4E"/>
          <w:sz w:val="24"/>
          <w:szCs w:val="24"/>
        </w:rPr>
        <w:t xml:space="preserve">(далее – </w:t>
      </w:r>
      <w:r w:rsidR="00D667C0" w:rsidRPr="00AA3251">
        <w:rPr>
          <w:rFonts w:ascii="PT Astra Serif" w:hAnsi="PT Astra Serif"/>
          <w:color w:val="4E1C4E"/>
          <w:sz w:val="24"/>
          <w:szCs w:val="24"/>
        </w:rPr>
        <w:t>муниципальное образование</w:t>
      </w:r>
      <w:r w:rsidR="00435A0D" w:rsidRPr="00AA3251">
        <w:rPr>
          <w:rFonts w:ascii="PT Astra Serif" w:hAnsi="PT Astra Serif"/>
          <w:color w:val="4E1C4E"/>
          <w:sz w:val="24"/>
          <w:szCs w:val="24"/>
        </w:rPr>
        <w:t xml:space="preserve">) </w:t>
      </w:r>
      <w:r w:rsidRPr="00AA3251">
        <w:rPr>
          <w:rFonts w:ascii="PT Astra Serif" w:hAnsi="PT Astra Serif"/>
          <w:color w:val="4E1C4E"/>
          <w:sz w:val="24"/>
          <w:szCs w:val="24"/>
        </w:rPr>
        <w:t>в течение 201</w:t>
      </w:r>
      <w:r w:rsidR="00D1711A">
        <w:rPr>
          <w:rFonts w:ascii="PT Astra Serif" w:hAnsi="PT Astra Serif"/>
          <w:color w:val="4E1C4E"/>
          <w:sz w:val="24"/>
          <w:szCs w:val="24"/>
        </w:rPr>
        <w:t>6</w:t>
      </w:r>
      <w:r w:rsidRPr="00AA3251">
        <w:rPr>
          <w:rFonts w:ascii="PT Astra Serif" w:hAnsi="PT Astra Serif"/>
          <w:color w:val="4E1C4E"/>
          <w:sz w:val="24"/>
          <w:szCs w:val="24"/>
        </w:rPr>
        <w:t>-20</w:t>
      </w:r>
      <w:r w:rsidR="00D1711A">
        <w:rPr>
          <w:rFonts w:ascii="PT Astra Serif" w:hAnsi="PT Astra Serif"/>
          <w:color w:val="4E1C4E"/>
          <w:sz w:val="24"/>
          <w:szCs w:val="24"/>
        </w:rPr>
        <w:t>20</w:t>
      </w:r>
      <w:r w:rsidRPr="00AA3251">
        <w:rPr>
          <w:rFonts w:ascii="PT Astra Serif" w:hAnsi="PT Astra Serif"/>
          <w:color w:val="4E1C4E"/>
          <w:sz w:val="24"/>
          <w:szCs w:val="24"/>
        </w:rPr>
        <w:t xml:space="preserve"> годов наблюдается рост численности населения, прежде всего, за счет естественного прироста. </w:t>
      </w:r>
      <w:r w:rsidRPr="00AA3251">
        <w:rPr>
          <w:rFonts w:ascii="PT Astra Serif" w:hAnsi="PT Astra Serif"/>
          <w:color w:val="4E1C4E"/>
          <w:spacing w:val="4"/>
          <w:sz w:val="24"/>
          <w:szCs w:val="24"/>
        </w:rPr>
        <w:t xml:space="preserve">Численность </w:t>
      </w:r>
      <w:r w:rsidR="00E76765" w:rsidRPr="00AA3251">
        <w:rPr>
          <w:rFonts w:ascii="PT Astra Serif" w:hAnsi="PT Astra Serif"/>
          <w:color w:val="4E1C4E"/>
          <w:spacing w:val="4"/>
          <w:sz w:val="24"/>
          <w:szCs w:val="24"/>
        </w:rPr>
        <w:t>населения</w:t>
      </w:r>
      <w:r w:rsidRPr="00AA3251">
        <w:rPr>
          <w:rFonts w:ascii="PT Astra Serif" w:hAnsi="PT Astra Serif"/>
          <w:color w:val="4E1C4E"/>
          <w:spacing w:val="4"/>
          <w:sz w:val="24"/>
          <w:szCs w:val="24"/>
        </w:rPr>
        <w:t xml:space="preserve"> </w:t>
      </w:r>
      <w:r w:rsidRPr="00AA3251">
        <w:rPr>
          <w:rFonts w:ascii="PT Astra Serif" w:hAnsi="PT Astra Serif"/>
          <w:color w:val="4E1C4E"/>
          <w:sz w:val="24"/>
          <w:szCs w:val="24"/>
        </w:rPr>
        <w:t xml:space="preserve">на </w:t>
      </w:r>
      <w:r w:rsidR="00D1711A">
        <w:rPr>
          <w:rFonts w:ascii="PT Astra Serif" w:hAnsi="PT Astra Serif"/>
          <w:color w:val="4E1C4E"/>
          <w:sz w:val="24"/>
          <w:szCs w:val="24"/>
        </w:rPr>
        <w:t>0</w:t>
      </w:r>
      <w:r w:rsidR="000D7170" w:rsidRPr="00AA3251">
        <w:rPr>
          <w:rFonts w:ascii="PT Astra Serif" w:hAnsi="PT Astra Serif"/>
          <w:color w:val="4E1C4E"/>
          <w:spacing w:val="4"/>
          <w:sz w:val="24"/>
          <w:szCs w:val="24"/>
        </w:rPr>
        <w:t>1 января 20</w:t>
      </w:r>
      <w:r w:rsidR="008265A8" w:rsidRPr="00AA3251">
        <w:rPr>
          <w:rFonts w:ascii="PT Astra Serif" w:hAnsi="PT Astra Serif"/>
          <w:color w:val="4E1C4E"/>
          <w:spacing w:val="4"/>
          <w:sz w:val="24"/>
          <w:szCs w:val="24"/>
        </w:rPr>
        <w:t>2</w:t>
      </w:r>
      <w:r w:rsidR="00D1711A">
        <w:rPr>
          <w:rFonts w:ascii="PT Astra Serif" w:hAnsi="PT Astra Serif"/>
          <w:color w:val="4E1C4E"/>
          <w:spacing w:val="4"/>
          <w:sz w:val="24"/>
          <w:szCs w:val="24"/>
        </w:rPr>
        <w:t>1</w:t>
      </w:r>
      <w:r w:rsidRPr="00AA3251">
        <w:rPr>
          <w:rFonts w:ascii="PT Astra Serif" w:hAnsi="PT Astra Serif"/>
          <w:color w:val="4E1C4E"/>
          <w:spacing w:val="4"/>
          <w:sz w:val="24"/>
          <w:szCs w:val="24"/>
        </w:rPr>
        <w:t xml:space="preserve"> года </w:t>
      </w:r>
      <w:r w:rsidR="000D7170" w:rsidRPr="00AA3251">
        <w:rPr>
          <w:rFonts w:ascii="PT Astra Serif" w:hAnsi="PT Astra Serif"/>
          <w:color w:val="4E1C4E"/>
          <w:spacing w:val="3"/>
          <w:sz w:val="24"/>
          <w:szCs w:val="24"/>
        </w:rPr>
        <w:t xml:space="preserve">составила </w:t>
      </w:r>
      <w:r w:rsidR="008265A8" w:rsidRPr="00AA3251">
        <w:rPr>
          <w:rFonts w:ascii="PT Astra Serif" w:hAnsi="PT Astra Serif"/>
          <w:color w:val="4E1C4E"/>
          <w:sz w:val="24"/>
          <w:szCs w:val="24"/>
        </w:rPr>
        <w:t>51</w:t>
      </w:r>
      <w:r w:rsidR="00902A61">
        <w:rPr>
          <w:rFonts w:ascii="PT Astra Serif" w:hAnsi="PT Astra Serif"/>
          <w:color w:val="4E1C4E"/>
          <w:sz w:val="24"/>
          <w:szCs w:val="24"/>
        </w:rPr>
        <w:t xml:space="preserve"> 480 </w:t>
      </w:r>
      <w:r w:rsidRPr="00AA3251">
        <w:rPr>
          <w:rFonts w:ascii="PT Astra Serif" w:hAnsi="PT Astra Serif"/>
          <w:color w:val="4E1C4E"/>
          <w:spacing w:val="3"/>
          <w:sz w:val="24"/>
          <w:szCs w:val="24"/>
        </w:rPr>
        <w:t xml:space="preserve">человек, что на </w:t>
      </w:r>
      <w:r w:rsidR="00902A61">
        <w:rPr>
          <w:rFonts w:ascii="PT Astra Serif" w:hAnsi="PT Astra Serif"/>
          <w:color w:val="4E1C4E"/>
          <w:spacing w:val="3"/>
          <w:sz w:val="24"/>
          <w:szCs w:val="24"/>
        </w:rPr>
        <w:t>0,4</w:t>
      </w:r>
      <w:r w:rsidR="00674EFB" w:rsidRPr="00AA3251">
        <w:rPr>
          <w:rFonts w:ascii="PT Astra Serif" w:hAnsi="PT Astra Serif"/>
          <w:color w:val="4E1C4E"/>
          <w:spacing w:val="3"/>
          <w:sz w:val="24"/>
          <w:szCs w:val="24"/>
        </w:rPr>
        <w:t xml:space="preserve"> </w:t>
      </w:r>
      <w:r w:rsidRPr="00AA3251">
        <w:rPr>
          <w:rFonts w:ascii="PT Astra Serif" w:hAnsi="PT Astra Serif"/>
          <w:color w:val="4E1C4E"/>
          <w:spacing w:val="3"/>
          <w:sz w:val="24"/>
          <w:szCs w:val="24"/>
        </w:rPr>
        <w:t xml:space="preserve">% выше численности на </w:t>
      </w:r>
      <w:r w:rsidR="00902A61">
        <w:rPr>
          <w:rFonts w:ascii="PT Astra Serif" w:hAnsi="PT Astra Serif"/>
          <w:color w:val="4E1C4E"/>
          <w:spacing w:val="3"/>
          <w:sz w:val="24"/>
          <w:szCs w:val="24"/>
        </w:rPr>
        <w:t>0</w:t>
      </w:r>
      <w:r w:rsidRPr="00AA3251">
        <w:rPr>
          <w:rFonts w:ascii="PT Astra Serif" w:hAnsi="PT Astra Serif"/>
          <w:color w:val="4E1C4E"/>
          <w:spacing w:val="3"/>
          <w:sz w:val="24"/>
          <w:szCs w:val="24"/>
        </w:rPr>
        <w:t xml:space="preserve">1 января </w:t>
      </w:r>
      <w:r w:rsidRPr="00AA3251">
        <w:rPr>
          <w:rFonts w:ascii="PT Astra Serif" w:hAnsi="PT Astra Serif"/>
          <w:color w:val="4E1C4E"/>
          <w:spacing w:val="-3"/>
          <w:sz w:val="24"/>
          <w:szCs w:val="24"/>
        </w:rPr>
        <w:t>20</w:t>
      </w:r>
      <w:r w:rsidR="00902A61">
        <w:rPr>
          <w:rFonts w:ascii="PT Astra Serif" w:hAnsi="PT Astra Serif"/>
          <w:color w:val="4E1C4E"/>
          <w:spacing w:val="-3"/>
          <w:sz w:val="24"/>
          <w:szCs w:val="24"/>
        </w:rPr>
        <w:t>20</w:t>
      </w:r>
      <w:r w:rsidRPr="00AA3251">
        <w:rPr>
          <w:rFonts w:ascii="PT Astra Serif" w:hAnsi="PT Astra Serif"/>
          <w:color w:val="4E1C4E"/>
          <w:spacing w:val="-3"/>
          <w:sz w:val="24"/>
          <w:szCs w:val="24"/>
        </w:rPr>
        <w:t xml:space="preserve"> года и </w:t>
      </w:r>
      <w:r w:rsidRPr="00AA3251">
        <w:rPr>
          <w:rFonts w:ascii="PT Astra Serif" w:hAnsi="PT Astra Serif"/>
          <w:color w:val="4E1C4E"/>
          <w:sz w:val="24"/>
          <w:szCs w:val="24"/>
        </w:rPr>
        <w:t xml:space="preserve">на </w:t>
      </w:r>
      <w:r w:rsidR="00902A61">
        <w:rPr>
          <w:rFonts w:ascii="PT Astra Serif" w:hAnsi="PT Astra Serif"/>
          <w:color w:val="4E1C4E"/>
          <w:sz w:val="24"/>
          <w:szCs w:val="24"/>
        </w:rPr>
        <w:t>2,2</w:t>
      </w:r>
      <w:r w:rsidR="008265A8" w:rsidRPr="00AA3251">
        <w:rPr>
          <w:rFonts w:ascii="PT Astra Serif" w:hAnsi="PT Astra Serif"/>
          <w:color w:val="4E1C4E"/>
          <w:sz w:val="24"/>
          <w:szCs w:val="24"/>
        </w:rPr>
        <w:t xml:space="preserve"> </w:t>
      </w:r>
      <w:r w:rsidRPr="00AA3251">
        <w:rPr>
          <w:rFonts w:ascii="PT Astra Serif" w:hAnsi="PT Astra Serif"/>
          <w:color w:val="4E1C4E"/>
          <w:sz w:val="24"/>
          <w:szCs w:val="24"/>
        </w:rPr>
        <w:t xml:space="preserve">% выше численности на </w:t>
      </w:r>
      <w:r w:rsidR="00902A61">
        <w:rPr>
          <w:rFonts w:ascii="PT Astra Serif" w:hAnsi="PT Astra Serif"/>
          <w:color w:val="4E1C4E"/>
          <w:sz w:val="24"/>
          <w:szCs w:val="24"/>
        </w:rPr>
        <w:t>0</w:t>
      </w:r>
      <w:r w:rsidRPr="00AA3251">
        <w:rPr>
          <w:rFonts w:ascii="PT Astra Serif" w:hAnsi="PT Astra Serif"/>
          <w:color w:val="4E1C4E"/>
          <w:sz w:val="24"/>
          <w:szCs w:val="24"/>
        </w:rPr>
        <w:t>1 января 20</w:t>
      </w:r>
      <w:r w:rsidR="000D7170" w:rsidRPr="00AA3251">
        <w:rPr>
          <w:rFonts w:ascii="PT Astra Serif" w:hAnsi="PT Astra Serif"/>
          <w:color w:val="4E1C4E"/>
          <w:sz w:val="24"/>
          <w:szCs w:val="24"/>
        </w:rPr>
        <w:t>1</w:t>
      </w:r>
      <w:r w:rsidR="00902A61">
        <w:rPr>
          <w:rFonts w:ascii="PT Astra Serif" w:hAnsi="PT Astra Serif"/>
          <w:color w:val="4E1C4E"/>
          <w:sz w:val="24"/>
          <w:szCs w:val="24"/>
        </w:rPr>
        <w:t>9</w:t>
      </w:r>
      <w:r w:rsidRPr="00AA3251">
        <w:rPr>
          <w:rFonts w:ascii="PT Astra Serif" w:hAnsi="PT Astra Serif"/>
          <w:color w:val="4E1C4E"/>
          <w:sz w:val="24"/>
          <w:szCs w:val="24"/>
        </w:rPr>
        <w:t xml:space="preserve"> года.</w:t>
      </w:r>
      <w:r w:rsidRPr="00A76238">
        <w:rPr>
          <w:rFonts w:ascii="PT Astra Serif" w:hAnsi="PT Astra Serif"/>
          <w:color w:val="4E1C4E"/>
          <w:sz w:val="24"/>
          <w:szCs w:val="24"/>
        </w:rPr>
        <w:t xml:space="preserve"> </w:t>
      </w:r>
    </w:p>
    <w:p w:rsidR="00C51DB4" w:rsidRPr="00A76238" w:rsidRDefault="00C51DB4" w:rsidP="003E4555">
      <w:pPr>
        <w:ind w:firstLine="709"/>
        <w:jc w:val="both"/>
        <w:rPr>
          <w:rFonts w:ascii="PT Astra Serif" w:hAnsi="PT Astra Serif"/>
          <w:color w:val="4E1C4E"/>
          <w:sz w:val="24"/>
          <w:szCs w:val="24"/>
        </w:rPr>
      </w:pPr>
    </w:p>
    <w:p w:rsidR="00AA3589" w:rsidRPr="00A76238" w:rsidRDefault="00AA3589" w:rsidP="00AA3589">
      <w:pPr>
        <w:ind w:firstLine="709"/>
        <w:jc w:val="center"/>
        <w:rPr>
          <w:rFonts w:ascii="PT Astra Serif" w:hAnsi="PT Astra Serif"/>
          <w:b/>
          <w:color w:val="4E1C4E"/>
          <w:sz w:val="24"/>
          <w:szCs w:val="24"/>
        </w:rPr>
      </w:pPr>
      <w:r w:rsidRPr="00A76238">
        <w:rPr>
          <w:rFonts w:ascii="PT Astra Serif" w:hAnsi="PT Astra Serif"/>
          <w:b/>
          <w:color w:val="4E1C4E"/>
          <w:sz w:val="24"/>
          <w:szCs w:val="24"/>
        </w:rPr>
        <w:t>Динамика численности населения в г</w:t>
      </w:r>
      <w:r w:rsidR="009A5253" w:rsidRPr="00A76238">
        <w:rPr>
          <w:rFonts w:ascii="PT Astra Serif" w:hAnsi="PT Astra Serif"/>
          <w:b/>
          <w:color w:val="4E1C4E"/>
          <w:sz w:val="24"/>
          <w:szCs w:val="24"/>
        </w:rPr>
        <w:t>ороде</w:t>
      </w:r>
      <w:r w:rsidRPr="00A76238">
        <w:rPr>
          <w:rFonts w:ascii="PT Astra Serif" w:hAnsi="PT Astra Serif"/>
          <w:b/>
          <w:color w:val="4E1C4E"/>
          <w:sz w:val="24"/>
          <w:szCs w:val="24"/>
        </w:rPr>
        <w:t xml:space="preserve"> Салехард</w:t>
      </w:r>
    </w:p>
    <w:p w:rsidR="00AA3589" w:rsidRPr="00A76238" w:rsidRDefault="00AA3589" w:rsidP="00AA3589">
      <w:pPr>
        <w:ind w:firstLine="709"/>
        <w:jc w:val="right"/>
        <w:rPr>
          <w:rFonts w:ascii="PT Astra Serif" w:hAnsi="PT Astra Serif"/>
          <w:color w:val="4E1C4E"/>
        </w:rPr>
      </w:pPr>
    </w:p>
    <w:tbl>
      <w:tblPr>
        <w:tblStyle w:val="410"/>
        <w:tblW w:w="10205" w:type="dxa"/>
        <w:tblLayout w:type="fixed"/>
        <w:tblLook w:val="01E0"/>
      </w:tblPr>
      <w:tblGrid>
        <w:gridCol w:w="2835"/>
        <w:gridCol w:w="1418"/>
        <w:gridCol w:w="1559"/>
        <w:gridCol w:w="1559"/>
        <w:gridCol w:w="1418"/>
        <w:gridCol w:w="1416"/>
      </w:tblGrid>
      <w:tr w:rsidR="00AA3589" w:rsidRPr="00A76238" w:rsidTr="005A0B12">
        <w:trPr>
          <w:trHeight w:val="270"/>
        </w:trPr>
        <w:tc>
          <w:tcPr>
            <w:tcW w:w="2835" w:type="dxa"/>
            <w:vMerge w:val="restart"/>
            <w:shd w:val="clear" w:color="auto" w:fill="8797C3" w:themeFill="accent6" w:themeFillTint="99"/>
          </w:tcPr>
          <w:p w:rsidR="00AA3589" w:rsidRPr="00A76238" w:rsidRDefault="00AA3589" w:rsidP="00E16909">
            <w:pPr>
              <w:jc w:val="center"/>
              <w:rPr>
                <w:rFonts w:ascii="PT Astra Serif" w:hAnsi="PT Astra Serif"/>
                <w:b/>
                <w:i/>
                <w:color w:val="4E1C4E"/>
                <w:sz w:val="24"/>
                <w:szCs w:val="24"/>
              </w:rPr>
            </w:pPr>
            <w:r w:rsidRPr="00A76238">
              <w:rPr>
                <w:rFonts w:ascii="PT Astra Serif" w:hAnsi="PT Astra Serif"/>
                <w:b/>
                <w:i/>
                <w:color w:val="4E1C4E"/>
                <w:sz w:val="24"/>
                <w:szCs w:val="24"/>
              </w:rPr>
              <w:t>Категории населения</w:t>
            </w:r>
          </w:p>
        </w:tc>
        <w:tc>
          <w:tcPr>
            <w:tcW w:w="7370" w:type="dxa"/>
            <w:gridSpan w:val="5"/>
            <w:shd w:val="clear" w:color="auto" w:fill="8797C3" w:themeFill="accent6" w:themeFillTint="99"/>
          </w:tcPr>
          <w:p w:rsidR="00AA3589" w:rsidRPr="00A76238" w:rsidRDefault="00AA3589" w:rsidP="00E16909">
            <w:pPr>
              <w:jc w:val="center"/>
              <w:rPr>
                <w:rFonts w:ascii="PT Astra Serif" w:hAnsi="PT Astra Serif"/>
                <w:b/>
                <w:i/>
                <w:color w:val="4E1C4E"/>
                <w:sz w:val="24"/>
                <w:szCs w:val="24"/>
              </w:rPr>
            </w:pPr>
            <w:r w:rsidRPr="00A76238">
              <w:rPr>
                <w:rFonts w:ascii="PT Astra Serif" w:hAnsi="PT Astra Serif"/>
                <w:b/>
                <w:i/>
                <w:color w:val="4E1C4E"/>
                <w:sz w:val="24"/>
                <w:szCs w:val="24"/>
              </w:rPr>
              <w:t>Период</w:t>
            </w:r>
          </w:p>
        </w:tc>
      </w:tr>
      <w:tr w:rsidR="00902A61" w:rsidRPr="00A76238" w:rsidTr="005A0B12">
        <w:trPr>
          <w:trHeight w:val="124"/>
        </w:trPr>
        <w:tc>
          <w:tcPr>
            <w:tcW w:w="2835" w:type="dxa"/>
            <w:vMerge/>
            <w:shd w:val="clear" w:color="auto" w:fill="8797C3" w:themeFill="accent6" w:themeFillTint="99"/>
          </w:tcPr>
          <w:p w:rsidR="00902A61" w:rsidRPr="00A76238" w:rsidRDefault="00902A61" w:rsidP="00E16909">
            <w:pPr>
              <w:jc w:val="center"/>
              <w:rPr>
                <w:rFonts w:ascii="PT Astra Serif" w:hAnsi="PT Astra Serif"/>
                <w:b/>
                <w:i/>
                <w:color w:val="4E1C4E"/>
                <w:sz w:val="24"/>
                <w:szCs w:val="24"/>
              </w:rPr>
            </w:pPr>
          </w:p>
        </w:tc>
        <w:tc>
          <w:tcPr>
            <w:tcW w:w="1418" w:type="dxa"/>
            <w:shd w:val="clear" w:color="auto" w:fill="8797C3" w:themeFill="accent6" w:themeFillTint="99"/>
          </w:tcPr>
          <w:p w:rsidR="00902A61" w:rsidRPr="00A76238" w:rsidRDefault="00902A61" w:rsidP="00902A61">
            <w:pPr>
              <w:jc w:val="center"/>
              <w:rPr>
                <w:rFonts w:ascii="PT Astra Serif" w:hAnsi="PT Astra Serif"/>
                <w:b/>
                <w:color w:val="4E1C4E"/>
                <w:sz w:val="24"/>
                <w:szCs w:val="24"/>
              </w:rPr>
            </w:pPr>
            <w:r w:rsidRPr="00A76238">
              <w:rPr>
                <w:rFonts w:ascii="PT Astra Serif" w:hAnsi="PT Astra Serif"/>
                <w:b/>
                <w:color w:val="4E1C4E"/>
                <w:sz w:val="24"/>
                <w:szCs w:val="24"/>
              </w:rPr>
              <w:t>на</w:t>
            </w:r>
          </w:p>
          <w:p w:rsidR="00902A61" w:rsidRPr="00A76238" w:rsidRDefault="00902A61" w:rsidP="00902A61">
            <w:pPr>
              <w:jc w:val="center"/>
              <w:rPr>
                <w:rFonts w:ascii="PT Astra Serif" w:hAnsi="PT Astra Serif"/>
                <w:b/>
                <w:color w:val="4E1C4E"/>
                <w:sz w:val="24"/>
                <w:szCs w:val="24"/>
              </w:rPr>
            </w:pPr>
            <w:r w:rsidRPr="00A76238">
              <w:rPr>
                <w:rFonts w:ascii="PT Astra Serif" w:hAnsi="PT Astra Serif"/>
                <w:b/>
                <w:color w:val="4E1C4E"/>
                <w:sz w:val="24"/>
                <w:szCs w:val="24"/>
              </w:rPr>
              <w:t>01.01.2017</w:t>
            </w:r>
          </w:p>
        </w:tc>
        <w:tc>
          <w:tcPr>
            <w:tcW w:w="1559" w:type="dxa"/>
            <w:shd w:val="clear" w:color="auto" w:fill="8797C3" w:themeFill="accent6" w:themeFillTint="99"/>
          </w:tcPr>
          <w:p w:rsidR="00902A61" w:rsidRPr="00A76238" w:rsidRDefault="00902A61" w:rsidP="00902A61">
            <w:pPr>
              <w:jc w:val="center"/>
              <w:rPr>
                <w:rFonts w:ascii="PT Astra Serif" w:hAnsi="PT Astra Serif"/>
                <w:b/>
                <w:color w:val="4E1C4E"/>
                <w:sz w:val="24"/>
                <w:szCs w:val="24"/>
              </w:rPr>
            </w:pPr>
            <w:r w:rsidRPr="00A76238">
              <w:rPr>
                <w:rFonts w:ascii="PT Astra Serif" w:hAnsi="PT Astra Serif"/>
                <w:b/>
                <w:color w:val="4E1C4E"/>
                <w:sz w:val="24"/>
                <w:szCs w:val="24"/>
              </w:rPr>
              <w:t>на 01.01.2018</w:t>
            </w:r>
          </w:p>
        </w:tc>
        <w:tc>
          <w:tcPr>
            <w:tcW w:w="1559" w:type="dxa"/>
            <w:shd w:val="clear" w:color="auto" w:fill="8797C3" w:themeFill="accent6" w:themeFillTint="99"/>
          </w:tcPr>
          <w:p w:rsidR="00902A61" w:rsidRPr="00A76238" w:rsidRDefault="00902A61" w:rsidP="00902A61">
            <w:pPr>
              <w:jc w:val="center"/>
              <w:rPr>
                <w:rFonts w:ascii="PT Astra Serif" w:hAnsi="PT Astra Serif"/>
                <w:b/>
                <w:color w:val="4E1C4E"/>
                <w:sz w:val="24"/>
                <w:szCs w:val="24"/>
              </w:rPr>
            </w:pPr>
            <w:r w:rsidRPr="00A76238">
              <w:rPr>
                <w:rFonts w:ascii="PT Astra Serif" w:hAnsi="PT Astra Serif"/>
                <w:b/>
                <w:color w:val="4E1C4E"/>
                <w:sz w:val="24"/>
                <w:szCs w:val="24"/>
              </w:rPr>
              <w:t>на 01.01.2019</w:t>
            </w:r>
          </w:p>
        </w:tc>
        <w:tc>
          <w:tcPr>
            <w:tcW w:w="1418" w:type="dxa"/>
            <w:shd w:val="clear" w:color="auto" w:fill="8797C3" w:themeFill="accent6" w:themeFillTint="99"/>
          </w:tcPr>
          <w:p w:rsidR="00902A61" w:rsidRPr="00A76238" w:rsidRDefault="00902A61" w:rsidP="00902A61">
            <w:pPr>
              <w:jc w:val="center"/>
              <w:rPr>
                <w:rFonts w:ascii="PT Astra Serif" w:hAnsi="PT Astra Serif"/>
                <w:b/>
                <w:color w:val="4E1C4E"/>
                <w:sz w:val="24"/>
                <w:szCs w:val="24"/>
              </w:rPr>
            </w:pPr>
            <w:r w:rsidRPr="00A76238">
              <w:rPr>
                <w:rFonts w:ascii="PT Astra Serif" w:hAnsi="PT Astra Serif"/>
                <w:b/>
                <w:color w:val="4E1C4E"/>
                <w:sz w:val="24"/>
                <w:szCs w:val="24"/>
              </w:rPr>
              <w:t>на 01.01.20</w:t>
            </w:r>
            <w:r>
              <w:rPr>
                <w:rFonts w:ascii="PT Astra Serif" w:hAnsi="PT Astra Serif"/>
                <w:b/>
                <w:color w:val="4E1C4E"/>
                <w:sz w:val="24"/>
                <w:szCs w:val="24"/>
              </w:rPr>
              <w:t>20</w:t>
            </w:r>
          </w:p>
        </w:tc>
        <w:tc>
          <w:tcPr>
            <w:tcW w:w="1416" w:type="dxa"/>
            <w:shd w:val="clear" w:color="auto" w:fill="8797C3" w:themeFill="accent6" w:themeFillTint="99"/>
          </w:tcPr>
          <w:p w:rsidR="00902A61" w:rsidRPr="00A76238" w:rsidRDefault="00902A61" w:rsidP="008265A8">
            <w:pPr>
              <w:jc w:val="center"/>
              <w:rPr>
                <w:rFonts w:ascii="PT Astra Serif" w:hAnsi="PT Astra Serif"/>
                <w:b/>
                <w:color w:val="4E1C4E"/>
                <w:sz w:val="24"/>
                <w:szCs w:val="24"/>
              </w:rPr>
            </w:pPr>
            <w:r w:rsidRPr="00A76238">
              <w:rPr>
                <w:rFonts w:ascii="PT Astra Serif" w:hAnsi="PT Astra Serif"/>
                <w:b/>
                <w:color w:val="4E1C4E"/>
                <w:sz w:val="24"/>
                <w:szCs w:val="24"/>
              </w:rPr>
              <w:t>на 01.01.20</w:t>
            </w:r>
            <w:r>
              <w:rPr>
                <w:rFonts w:ascii="PT Astra Serif" w:hAnsi="PT Astra Serif"/>
                <w:b/>
                <w:color w:val="4E1C4E"/>
                <w:sz w:val="24"/>
                <w:szCs w:val="24"/>
              </w:rPr>
              <w:t>20</w:t>
            </w:r>
          </w:p>
        </w:tc>
      </w:tr>
      <w:tr w:rsidR="00902A61" w:rsidRPr="00A76238" w:rsidTr="005A0B12">
        <w:trPr>
          <w:trHeight w:val="539"/>
        </w:trPr>
        <w:tc>
          <w:tcPr>
            <w:tcW w:w="2835" w:type="dxa"/>
            <w:shd w:val="clear" w:color="auto" w:fill="D49887" w:themeFill="text2" w:themeFillTint="66"/>
          </w:tcPr>
          <w:p w:rsidR="00902A61" w:rsidRPr="00A76238" w:rsidRDefault="00902A61" w:rsidP="00E16909">
            <w:pPr>
              <w:rPr>
                <w:rFonts w:ascii="PT Astra Serif" w:hAnsi="PT Astra Serif"/>
                <w:b/>
                <w:color w:val="4E1C4E"/>
                <w:sz w:val="24"/>
                <w:szCs w:val="24"/>
              </w:rPr>
            </w:pPr>
            <w:r w:rsidRPr="00A76238">
              <w:rPr>
                <w:rFonts w:ascii="PT Astra Serif" w:hAnsi="PT Astra Serif"/>
                <w:b/>
                <w:color w:val="4E1C4E"/>
                <w:sz w:val="24"/>
                <w:szCs w:val="24"/>
              </w:rPr>
              <w:t>Население города Салехард (чел.)</w:t>
            </w:r>
          </w:p>
        </w:tc>
        <w:tc>
          <w:tcPr>
            <w:tcW w:w="1418" w:type="dxa"/>
            <w:shd w:val="clear" w:color="auto" w:fill="D49887" w:themeFill="text2" w:themeFillTint="66"/>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48 794</w:t>
            </w:r>
          </w:p>
        </w:tc>
        <w:tc>
          <w:tcPr>
            <w:tcW w:w="1559" w:type="dxa"/>
            <w:shd w:val="clear" w:color="auto" w:fill="D49887" w:themeFill="text2" w:themeFillTint="66"/>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49 502</w:t>
            </w:r>
          </w:p>
        </w:tc>
        <w:tc>
          <w:tcPr>
            <w:tcW w:w="1559" w:type="dxa"/>
            <w:shd w:val="clear" w:color="auto" w:fill="D49887" w:themeFill="text2" w:themeFillTint="66"/>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50 350</w:t>
            </w:r>
          </w:p>
        </w:tc>
        <w:tc>
          <w:tcPr>
            <w:tcW w:w="1418" w:type="dxa"/>
            <w:shd w:val="clear" w:color="auto" w:fill="D49887" w:themeFill="text2" w:themeFillTint="66"/>
          </w:tcPr>
          <w:p w:rsidR="00902A61" w:rsidRPr="00A76238" w:rsidRDefault="00902A61" w:rsidP="00902A61">
            <w:pPr>
              <w:jc w:val="center"/>
              <w:rPr>
                <w:rFonts w:ascii="PT Astra Serif" w:hAnsi="PT Astra Serif"/>
                <w:color w:val="4E1C4E"/>
                <w:sz w:val="24"/>
                <w:szCs w:val="24"/>
              </w:rPr>
            </w:pPr>
            <w:r>
              <w:rPr>
                <w:rFonts w:ascii="PT Astra Serif" w:hAnsi="PT Astra Serif"/>
                <w:color w:val="4E1C4E"/>
                <w:sz w:val="24"/>
                <w:szCs w:val="24"/>
              </w:rPr>
              <w:t>51 263</w:t>
            </w:r>
          </w:p>
        </w:tc>
        <w:tc>
          <w:tcPr>
            <w:tcW w:w="1416" w:type="dxa"/>
            <w:shd w:val="clear" w:color="auto" w:fill="D49887" w:themeFill="text2" w:themeFillTint="66"/>
          </w:tcPr>
          <w:p w:rsidR="00902A61" w:rsidRPr="00A76238" w:rsidRDefault="00902A61" w:rsidP="00902A61">
            <w:pPr>
              <w:jc w:val="center"/>
              <w:rPr>
                <w:rFonts w:ascii="PT Astra Serif" w:hAnsi="PT Astra Serif"/>
                <w:color w:val="4E1C4E"/>
                <w:sz w:val="24"/>
                <w:szCs w:val="24"/>
              </w:rPr>
            </w:pPr>
            <w:r>
              <w:rPr>
                <w:rFonts w:ascii="PT Astra Serif" w:hAnsi="PT Astra Serif"/>
                <w:color w:val="4E1C4E"/>
                <w:sz w:val="24"/>
                <w:szCs w:val="24"/>
              </w:rPr>
              <w:t>51 480</w:t>
            </w:r>
          </w:p>
        </w:tc>
      </w:tr>
      <w:tr w:rsidR="00902A61" w:rsidRPr="00A76238" w:rsidTr="00E16909">
        <w:trPr>
          <w:trHeight w:val="309"/>
        </w:trPr>
        <w:tc>
          <w:tcPr>
            <w:tcW w:w="2835" w:type="dxa"/>
            <w:shd w:val="clear" w:color="auto" w:fill="FEE29C" w:themeFill="accent2" w:themeFillTint="66"/>
          </w:tcPr>
          <w:p w:rsidR="00902A61" w:rsidRPr="00A76238" w:rsidRDefault="00902A61" w:rsidP="00E16909">
            <w:pPr>
              <w:rPr>
                <w:rFonts w:ascii="PT Astra Serif" w:hAnsi="PT Astra Serif"/>
                <w:b/>
                <w:color w:val="4E1C4E"/>
                <w:sz w:val="24"/>
                <w:szCs w:val="24"/>
              </w:rPr>
            </w:pPr>
            <w:r w:rsidRPr="00A76238">
              <w:rPr>
                <w:rFonts w:ascii="PT Astra Serif" w:hAnsi="PT Astra Serif"/>
                <w:b/>
                <w:color w:val="4E1C4E"/>
                <w:sz w:val="24"/>
                <w:szCs w:val="24"/>
              </w:rPr>
              <w:t>Детское население города Салехард (чел.)</w:t>
            </w:r>
          </w:p>
        </w:tc>
        <w:tc>
          <w:tcPr>
            <w:tcW w:w="1418" w:type="dxa"/>
            <w:shd w:val="clear" w:color="auto" w:fill="FEE29C" w:themeFill="accent2" w:themeFillTint="66"/>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12 937</w:t>
            </w:r>
          </w:p>
        </w:tc>
        <w:tc>
          <w:tcPr>
            <w:tcW w:w="1559" w:type="dxa"/>
            <w:shd w:val="clear" w:color="auto" w:fill="FEE29C" w:themeFill="accent2" w:themeFillTint="66"/>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13 137</w:t>
            </w:r>
          </w:p>
        </w:tc>
        <w:tc>
          <w:tcPr>
            <w:tcW w:w="1559" w:type="dxa"/>
            <w:shd w:val="clear" w:color="auto" w:fill="FEE29C" w:themeFill="accent2" w:themeFillTint="66"/>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11 698</w:t>
            </w:r>
          </w:p>
        </w:tc>
        <w:tc>
          <w:tcPr>
            <w:tcW w:w="1418" w:type="dxa"/>
            <w:shd w:val="clear" w:color="auto" w:fill="FEE29C" w:themeFill="accent2" w:themeFillTint="66"/>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 xml:space="preserve">11 </w:t>
            </w:r>
            <w:r>
              <w:rPr>
                <w:rFonts w:ascii="PT Astra Serif" w:hAnsi="PT Astra Serif"/>
                <w:color w:val="4E1C4E"/>
                <w:sz w:val="24"/>
                <w:szCs w:val="24"/>
              </w:rPr>
              <w:t>943</w:t>
            </w:r>
          </w:p>
        </w:tc>
        <w:tc>
          <w:tcPr>
            <w:tcW w:w="1416" w:type="dxa"/>
            <w:shd w:val="clear" w:color="auto" w:fill="FEE29C" w:themeFill="accent2" w:themeFillTint="66"/>
          </w:tcPr>
          <w:p w:rsidR="00902A61" w:rsidRPr="00011B39" w:rsidRDefault="000D4E01" w:rsidP="008265A8">
            <w:pPr>
              <w:jc w:val="center"/>
              <w:rPr>
                <w:rFonts w:ascii="PT Astra Serif" w:hAnsi="PT Astra Serif"/>
                <w:color w:val="4E1C4E"/>
                <w:sz w:val="24"/>
                <w:szCs w:val="24"/>
              </w:rPr>
            </w:pPr>
            <w:r>
              <w:rPr>
                <w:rFonts w:ascii="PT Astra Serif" w:hAnsi="PT Astra Serif"/>
                <w:color w:val="4E1C4E"/>
                <w:sz w:val="24"/>
                <w:szCs w:val="24"/>
              </w:rPr>
              <w:t>14 037</w:t>
            </w:r>
          </w:p>
        </w:tc>
      </w:tr>
      <w:tr w:rsidR="00902A61" w:rsidRPr="00A76238" w:rsidTr="00E16909">
        <w:trPr>
          <w:trHeight w:val="823"/>
        </w:trPr>
        <w:tc>
          <w:tcPr>
            <w:tcW w:w="2835" w:type="dxa"/>
            <w:shd w:val="clear" w:color="auto" w:fill="E7F1D2" w:themeFill="accent4" w:themeFillTint="33"/>
          </w:tcPr>
          <w:p w:rsidR="00902A61" w:rsidRPr="00A76238" w:rsidRDefault="00902A61" w:rsidP="00270472">
            <w:pPr>
              <w:rPr>
                <w:rFonts w:ascii="PT Astra Serif" w:hAnsi="PT Astra Serif"/>
                <w:b/>
                <w:color w:val="4E1C4E"/>
                <w:sz w:val="24"/>
                <w:szCs w:val="24"/>
              </w:rPr>
            </w:pPr>
            <w:r w:rsidRPr="00A76238">
              <w:rPr>
                <w:rFonts w:ascii="PT Astra Serif" w:hAnsi="PT Astra Serif"/>
                <w:b/>
                <w:color w:val="4E1C4E"/>
                <w:sz w:val="24"/>
                <w:szCs w:val="24"/>
              </w:rPr>
              <w:t>Доля детского населения в общей численности населения</w:t>
            </w:r>
            <w:proofErr w:type="gramStart"/>
            <w:r>
              <w:rPr>
                <w:rFonts w:ascii="PT Astra Serif" w:hAnsi="PT Astra Serif"/>
                <w:b/>
                <w:color w:val="4E1C4E"/>
                <w:sz w:val="24"/>
                <w:szCs w:val="24"/>
              </w:rPr>
              <w:t>,</w:t>
            </w:r>
            <w:r w:rsidRPr="00A76238">
              <w:rPr>
                <w:rFonts w:ascii="PT Astra Serif" w:hAnsi="PT Astra Serif"/>
                <w:b/>
                <w:color w:val="4E1C4E"/>
                <w:sz w:val="24"/>
                <w:szCs w:val="24"/>
              </w:rPr>
              <w:t xml:space="preserve"> (%)</w:t>
            </w:r>
            <w:proofErr w:type="gramEnd"/>
          </w:p>
        </w:tc>
        <w:tc>
          <w:tcPr>
            <w:tcW w:w="1418" w:type="dxa"/>
            <w:shd w:val="clear" w:color="auto" w:fill="E7F1D2" w:themeFill="accent4" w:themeFillTint="33"/>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26,5%</w:t>
            </w:r>
          </w:p>
        </w:tc>
        <w:tc>
          <w:tcPr>
            <w:tcW w:w="1559" w:type="dxa"/>
            <w:shd w:val="clear" w:color="auto" w:fill="E7F1D2" w:themeFill="accent4" w:themeFillTint="33"/>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26,5%</w:t>
            </w:r>
          </w:p>
        </w:tc>
        <w:tc>
          <w:tcPr>
            <w:tcW w:w="1559" w:type="dxa"/>
            <w:shd w:val="clear" w:color="auto" w:fill="E7F1D2" w:themeFill="accent4" w:themeFillTint="33"/>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23,2%</w:t>
            </w:r>
          </w:p>
        </w:tc>
        <w:tc>
          <w:tcPr>
            <w:tcW w:w="1418" w:type="dxa"/>
            <w:shd w:val="clear" w:color="auto" w:fill="E7F1D2" w:themeFill="accent4" w:themeFillTint="33"/>
          </w:tcPr>
          <w:p w:rsidR="00902A61" w:rsidRPr="00A76238" w:rsidRDefault="00902A61" w:rsidP="00902A61">
            <w:pPr>
              <w:jc w:val="center"/>
              <w:rPr>
                <w:rFonts w:ascii="PT Astra Serif" w:hAnsi="PT Astra Serif"/>
                <w:color w:val="4E1C4E"/>
                <w:sz w:val="24"/>
                <w:szCs w:val="24"/>
              </w:rPr>
            </w:pPr>
            <w:r w:rsidRPr="00A76238">
              <w:rPr>
                <w:rFonts w:ascii="PT Astra Serif" w:hAnsi="PT Astra Serif"/>
                <w:color w:val="4E1C4E"/>
                <w:sz w:val="24"/>
                <w:szCs w:val="24"/>
              </w:rPr>
              <w:t>23,</w:t>
            </w:r>
            <w:r>
              <w:rPr>
                <w:rFonts w:ascii="PT Astra Serif" w:hAnsi="PT Astra Serif"/>
                <w:color w:val="4E1C4E"/>
                <w:sz w:val="24"/>
                <w:szCs w:val="24"/>
              </w:rPr>
              <w:t>3</w:t>
            </w:r>
            <w:r w:rsidRPr="00A76238">
              <w:rPr>
                <w:rFonts w:ascii="PT Astra Serif" w:hAnsi="PT Astra Serif"/>
                <w:color w:val="4E1C4E"/>
                <w:sz w:val="24"/>
                <w:szCs w:val="24"/>
              </w:rPr>
              <w:t>%</w:t>
            </w:r>
          </w:p>
        </w:tc>
        <w:tc>
          <w:tcPr>
            <w:tcW w:w="1416" w:type="dxa"/>
            <w:shd w:val="clear" w:color="auto" w:fill="E7F1D2" w:themeFill="accent4" w:themeFillTint="33"/>
          </w:tcPr>
          <w:p w:rsidR="00902A61" w:rsidRPr="00011B39" w:rsidRDefault="000D4E01" w:rsidP="008265A8">
            <w:pPr>
              <w:jc w:val="center"/>
              <w:rPr>
                <w:rFonts w:ascii="PT Astra Serif" w:hAnsi="PT Astra Serif"/>
                <w:color w:val="4E1C4E"/>
                <w:sz w:val="24"/>
                <w:szCs w:val="24"/>
              </w:rPr>
            </w:pPr>
            <w:r>
              <w:rPr>
                <w:rFonts w:ascii="PT Astra Serif" w:hAnsi="PT Astra Serif"/>
                <w:color w:val="4E1C4E"/>
                <w:sz w:val="24"/>
                <w:szCs w:val="24"/>
              </w:rPr>
              <w:t>27,3%</w:t>
            </w:r>
          </w:p>
        </w:tc>
      </w:tr>
    </w:tbl>
    <w:p w:rsidR="00DB0C52" w:rsidRPr="00A76238" w:rsidRDefault="00DB0C52" w:rsidP="00A3548F">
      <w:pPr>
        <w:ind w:firstLine="709"/>
        <w:jc w:val="both"/>
        <w:rPr>
          <w:rFonts w:ascii="PT Astra Serif" w:hAnsi="PT Astra Serif"/>
          <w:color w:val="4E1C4E"/>
          <w:sz w:val="24"/>
          <w:szCs w:val="24"/>
        </w:rPr>
      </w:pPr>
    </w:p>
    <w:p w:rsidR="009C06C2" w:rsidRPr="00A76238" w:rsidRDefault="009C06C2" w:rsidP="0030150A">
      <w:pPr>
        <w:pStyle w:val="ae"/>
        <w:ind w:firstLine="709"/>
        <w:jc w:val="center"/>
        <w:rPr>
          <w:rFonts w:ascii="PT Astra Serif" w:hAnsi="PT Astra Serif"/>
          <w:b/>
          <w:color w:val="4E1C4E"/>
          <w:sz w:val="24"/>
          <w:szCs w:val="24"/>
        </w:rPr>
      </w:pPr>
      <w:r w:rsidRPr="00A76238">
        <w:rPr>
          <w:rFonts w:ascii="PT Astra Serif" w:hAnsi="PT Astra Serif"/>
          <w:b/>
          <w:color w:val="4E1C4E"/>
          <w:sz w:val="24"/>
          <w:szCs w:val="24"/>
        </w:rPr>
        <w:t xml:space="preserve">Сведения о зарегистрированных </w:t>
      </w:r>
      <w:proofErr w:type="gramStart"/>
      <w:r w:rsidRPr="00A76238">
        <w:rPr>
          <w:rFonts w:ascii="PT Astra Serif" w:hAnsi="PT Astra Serif"/>
          <w:b/>
          <w:color w:val="4E1C4E"/>
          <w:sz w:val="24"/>
          <w:szCs w:val="24"/>
        </w:rPr>
        <w:t>актах</w:t>
      </w:r>
      <w:proofErr w:type="gramEnd"/>
      <w:r w:rsidRPr="00A76238">
        <w:rPr>
          <w:rFonts w:ascii="PT Astra Serif" w:hAnsi="PT Astra Serif"/>
          <w:b/>
          <w:color w:val="4E1C4E"/>
          <w:sz w:val="24"/>
          <w:szCs w:val="24"/>
        </w:rPr>
        <w:t xml:space="preserve"> о рождении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4"/>
        <w:gridCol w:w="2490"/>
        <w:gridCol w:w="2490"/>
        <w:gridCol w:w="2494"/>
      </w:tblGrid>
      <w:tr w:rsidR="007A1A7C" w:rsidRPr="00A76238" w:rsidTr="00E76765">
        <w:tc>
          <w:tcPr>
            <w:tcW w:w="1314" w:type="pct"/>
            <w:vMerge w:val="restart"/>
            <w:shd w:val="clear" w:color="auto" w:fill="CCECFF"/>
          </w:tcPr>
          <w:p w:rsidR="007A1A7C" w:rsidRPr="00A76238" w:rsidRDefault="007A1A7C" w:rsidP="007A1A7C">
            <w:pPr>
              <w:rPr>
                <w:rFonts w:ascii="PT Astra Serif" w:hAnsi="PT Astra Serif"/>
                <w:color w:val="4E1C4E"/>
                <w:sz w:val="24"/>
                <w:szCs w:val="24"/>
              </w:rPr>
            </w:pPr>
          </w:p>
        </w:tc>
        <w:tc>
          <w:tcPr>
            <w:tcW w:w="3686" w:type="pct"/>
            <w:gridSpan w:val="3"/>
            <w:shd w:val="clear" w:color="auto" w:fill="CCECFF"/>
          </w:tcPr>
          <w:p w:rsidR="007A1A7C" w:rsidRPr="00A76238" w:rsidRDefault="00FD0E22" w:rsidP="007A1A7C">
            <w:pPr>
              <w:jc w:val="center"/>
              <w:rPr>
                <w:rFonts w:ascii="PT Astra Serif" w:hAnsi="PT Astra Serif"/>
                <w:b/>
                <w:color w:val="4E1C4E"/>
                <w:sz w:val="24"/>
                <w:szCs w:val="24"/>
              </w:rPr>
            </w:pPr>
            <w:r w:rsidRPr="00A76238">
              <w:rPr>
                <w:rFonts w:ascii="PT Astra Serif" w:hAnsi="PT Astra Serif"/>
                <w:b/>
                <w:color w:val="4E1C4E"/>
                <w:sz w:val="24"/>
                <w:szCs w:val="24"/>
              </w:rPr>
              <w:t>Г</w:t>
            </w:r>
            <w:r w:rsidR="007A1A7C" w:rsidRPr="00A76238">
              <w:rPr>
                <w:rFonts w:ascii="PT Astra Serif" w:hAnsi="PT Astra Serif"/>
                <w:b/>
                <w:color w:val="4E1C4E"/>
                <w:sz w:val="24"/>
                <w:szCs w:val="24"/>
              </w:rPr>
              <w:t>од</w:t>
            </w:r>
            <w:r w:rsidR="00044D07" w:rsidRPr="00A76238">
              <w:rPr>
                <w:rFonts w:ascii="PT Astra Serif" w:hAnsi="PT Astra Serif"/>
                <w:b/>
                <w:color w:val="4E1C4E"/>
                <w:sz w:val="24"/>
                <w:szCs w:val="24"/>
              </w:rPr>
              <w:t>ы</w:t>
            </w:r>
          </w:p>
        </w:tc>
      </w:tr>
      <w:tr w:rsidR="00600AA7" w:rsidRPr="00A76238" w:rsidTr="002638B4">
        <w:tc>
          <w:tcPr>
            <w:tcW w:w="1314" w:type="pct"/>
            <w:vMerge/>
            <w:shd w:val="clear" w:color="auto" w:fill="CCECFF"/>
          </w:tcPr>
          <w:p w:rsidR="00600AA7" w:rsidRPr="00A76238" w:rsidRDefault="00600AA7" w:rsidP="007A1A7C">
            <w:pPr>
              <w:rPr>
                <w:rFonts w:ascii="PT Astra Serif" w:hAnsi="PT Astra Serif"/>
                <w:color w:val="4E1C4E"/>
                <w:sz w:val="24"/>
                <w:szCs w:val="24"/>
              </w:rPr>
            </w:pPr>
          </w:p>
        </w:tc>
        <w:tc>
          <w:tcPr>
            <w:tcW w:w="1228" w:type="pct"/>
            <w:shd w:val="clear" w:color="auto" w:fill="CCECFF"/>
          </w:tcPr>
          <w:p w:rsidR="00600AA7" w:rsidRPr="00A76238" w:rsidRDefault="00600AA7" w:rsidP="00880103">
            <w:pPr>
              <w:jc w:val="center"/>
              <w:rPr>
                <w:rFonts w:ascii="PT Astra Serif" w:hAnsi="PT Astra Serif"/>
                <w:b/>
                <w:color w:val="4E1C4E"/>
                <w:sz w:val="24"/>
                <w:szCs w:val="24"/>
              </w:rPr>
            </w:pPr>
            <w:r w:rsidRPr="00A76238">
              <w:rPr>
                <w:rFonts w:ascii="PT Astra Serif" w:hAnsi="PT Astra Serif"/>
                <w:b/>
                <w:color w:val="4E1C4E"/>
                <w:sz w:val="24"/>
                <w:szCs w:val="24"/>
              </w:rPr>
              <w:t>2018</w:t>
            </w:r>
          </w:p>
        </w:tc>
        <w:tc>
          <w:tcPr>
            <w:tcW w:w="1228" w:type="pct"/>
            <w:shd w:val="clear" w:color="auto" w:fill="CCECFF"/>
          </w:tcPr>
          <w:p w:rsidR="00600AA7" w:rsidRPr="00A76238" w:rsidRDefault="00600AA7" w:rsidP="00880103">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1230" w:type="pct"/>
            <w:shd w:val="clear" w:color="auto" w:fill="CCECFF"/>
          </w:tcPr>
          <w:p w:rsidR="00600AA7" w:rsidRPr="00A76238" w:rsidRDefault="00600AA7" w:rsidP="00600AA7">
            <w:pPr>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20</w:t>
            </w:r>
          </w:p>
        </w:tc>
      </w:tr>
      <w:tr w:rsidR="00600AA7" w:rsidRPr="00A76238" w:rsidTr="002638B4">
        <w:tc>
          <w:tcPr>
            <w:tcW w:w="1314" w:type="pct"/>
            <w:shd w:val="clear" w:color="auto" w:fill="E7F1D2" w:themeFill="accent4" w:themeFillTint="33"/>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Общее количество зарегистрированных записей актов</w:t>
            </w:r>
          </w:p>
        </w:tc>
        <w:tc>
          <w:tcPr>
            <w:tcW w:w="1228" w:type="pct"/>
            <w:shd w:val="clear" w:color="auto" w:fill="E7F1D2" w:themeFill="accent4" w:themeFillTint="33"/>
          </w:tcPr>
          <w:p w:rsidR="00600AA7" w:rsidRPr="00A76238" w:rsidRDefault="00600AA7" w:rsidP="00880103">
            <w:pPr>
              <w:jc w:val="center"/>
              <w:rPr>
                <w:rFonts w:ascii="PT Astra Serif" w:hAnsi="PT Astra Serif"/>
                <w:color w:val="4E1C4E"/>
                <w:sz w:val="24"/>
                <w:szCs w:val="24"/>
              </w:rPr>
            </w:pPr>
          </w:p>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872</w:t>
            </w:r>
          </w:p>
        </w:tc>
        <w:tc>
          <w:tcPr>
            <w:tcW w:w="1228" w:type="pct"/>
            <w:shd w:val="clear" w:color="auto" w:fill="E7F1D2" w:themeFill="accent4" w:themeFillTint="33"/>
          </w:tcPr>
          <w:p w:rsidR="00600AA7" w:rsidRPr="00A76238" w:rsidRDefault="00600AA7" w:rsidP="00880103">
            <w:pPr>
              <w:jc w:val="center"/>
              <w:rPr>
                <w:rFonts w:ascii="PT Astra Serif" w:hAnsi="PT Astra Serif"/>
                <w:color w:val="4E1C4E"/>
                <w:sz w:val="24"/>
                <w:szCs w:val="24"/>
              </w:rPr>
            </w:pPr>
          </w:p>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827</w:t>
            </w:r>
          </w:p>
        </w:tc>
        <w:tc>
          <w:tcPr>
            <w:tcW w:w="1230" w:type="pct"/>
            <w:shd w:val="clear" w:color="auto" w:fill="E7F1D2" w:themeFill="accent4" w:themeFillTint="33"/>
          </w:tcPr>
          <w:p w:rsidR="00600AA7" w:rsidRPr="00A76238" w:rsidRDefault="00600AA7" w:rsidP="007A1A7C">
            <w:pPr>
              <w:jc w:val="center"/>
              <w:rPr>
                <w:rFonts w:ascii="PT Astra Serif" w:hAnsi="PT Astra Serif"/>
                <w:color w:val="4E1C4E"/>
                <w:sz w:val="24"/>
                <w:szCs w:val="24"/>
              </w:rPr>
            </w:pPr>
          </w:p>
          <w:p w:rsidR="00600AA7" w:rsidRPr="00A76238" w:rsidRDefault="00600AA7" w:rsidP="00600AA7">
            <w:pPr>
              <w:jc w:val="center"/>
              <w:rPr>
                <w:rFonts w:ascii="PT Astra Serif" w:hAnsi="PT Astra Serif"/>
                <w:color w:val="4E1C4E"/>
                <w:sz w:val="24"/>
                <w:szCs w:val="24"/>
              </w:rPr>
            </w:pPr>
            <w:r>
              <w:rPr>
                <w:rFonts w:ascii="PT Astra Serif" w:hAnsi="PT Astra Serif"/>
                <w:color w:val="4E1C4E"/>
                <w:sz w:val="24"/>
                <w:szCs w:val="24"/>
              </w:rPr>
              <w:t>859</w:t>
            </w:r>
          </w:p>
        </w:tc>
      </w:tr>
      <w:tr w:rsidR="00600AA7" w:rsidRPr="00A76238" w:rsidTr="002638B4">
        <w:tc>
          <w:tcPr>
            <w:tcW w:w="1314" w:type="pct"/>
            <w:shd w:val="clear" w:color="auto" w:fill="CCECFF"/>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 xml:space="preserve">             мальчиков</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453</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411</w:t>
            </w:r>
          </w:p>
        </w:tc>
        <w:tc>
          <w:tcPr>
            <w:tcW w:w="1230" w:type="pct"/>
            <w:shd w:val="clear" w:color="auto" w:fill="CCECFF"/>
          </w:tcPr>
          <w:p w:rsidR="00600AA7" w:rsidRPr="00A76238" w:rsidRDefault="00600AA7" w:rsidP="00600AA7">
            <w:pPr>
              <w:jc w:val="center"/>
              <w:rPr>
                <w:rFonts w:ascii="PT Astra Serif" w:hAnsi="PT Astra Serif"/>
                <w:color w:val="4E1C4E"/>
                <w:sz w:val="24"/>
                <w:szCs w:val="24"/>
              </w:rPr>
            </w:pPr>
            <w:r>
              <w:rPr>
                <w:rFonts w:ascii="PT Astra Serif" w:hAnsi="PT Astra Serif"/>
                <w:color w:val="4E1C4E"/>
                <w:sz w:val="24"/>
                <w:szCs w:val="24"/>
              </w:rPr>
              <w:t>468</w:t>
            </w:r>
          </w:p>
        </w:tc>
      </w:tr>
      <w:tr w:rsidR="00600AA7" w:rsidRPr="00A76238" w:rsidTr="002638B4">
        <w:trPr>
          <w:trHeight w:val="207"/>
        </w:trPr>
        <w:tc>
          <w:tcPr>
            <w:tcW w:w="1314" w:type="pct"/>
            <w:shd w:val="clear" w:color="auto" w:fill="F5D3D3" w:themeFill="accent3" w:themeFillTint="33"/>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 xml:space="preserve">             девочек</w:t>
            </w:r>
          </w:p>
        </w:tc>
        <w:tc>
          <w:tcPr>
            <w:tcW w:w="1228" w:type="pct"/>
            <w:shd w:val="clear" w:color="auto" w:fill="F5D3D3" w:themeFill="accent3" w:themeFillTint="33"/>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419</w:t>
            </w:r>
          </w:p>
        </w:tc>
        <w:tc>
          <w:tcPr>
            <w:tcW w:w="1228" w:type="pct"/>
            <w:shd w:val="clear" w:color="auto" w:fill="F5D3D3" w:themeFill="accent3" w:themeFillTint="33"/>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416</w:t>
            </w:r>
          </w:p>
        </w:tc>
        <w:tc>
          <w:tcPr>
            <w:tcW w:w="1230" w:type="pct"/>
            <w:shd w:val="clear" w:color="auto" w:fill="F5D3D3" w:themeFill="accent3" w:themeFillTint="33"/>
          </w:tcPr>
          <w:p w:rsidR="00600AA7" w:rsidRPr="00A76238" w:rsidRDefault="00600AA7" w:rsidP="007A1A7C">
            <w:pPr>
              <w:jc w:val="center"/>
              <w:rPr>
                <w:rFonts w:ascii="PT Astra Serif" w:hAnsi="PT Astra Serif"/>
                <w:color w:val="4E1C4E"/>
                <w:sz w:val="24"/>
                <w:szCs w:val="24"/>
              </w:rPr>
            </w:pPr>
            <w:r>
              <w:rPr>
                <w:rFonts w:ascii="PT Astra Serif" w:hAnsi="PT Astra Serif"/>
                <w:color w:val="4E1C4E"/>
                <w:sz w:val="24"/>
                <w:szCs w:val="24"/>
              </w:rPr>
              <w:t>391</w:t>
            </w:r>
          </w:p>
        </w:tc>
      </w:tr>
      <w:tr w:rsidR="00600AA7" w:rsidRPr="00A76238" w:rsidTr="002638B4">
        <w:tc>
          <w:tcPr>
            <w:tcW w:w="1314" w:type="pct"/>
            <w:shd w:val="clear" w:color="auto" w:fill="E7F1D2" w:themeFill="accent4" w:themeFillTint="33"/>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двойни</w:t>
            </w:r>
          </w:p>
        </w:tc>
        <w:tc>
          <w:tcPr>
            <w:tcW w:w="1228" w:type="pct"/>
            <w:shd w:val="clear" w:color="auto" w:fill="E7F1D2" w:themeFill="accent4" w:themeFillTint="33"/>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12</w:t>
            </w:r>
          </w:p>
        </w:tc>
        <w:tc>
          <w:tcPr>
            <w:tcW w:w="1228" w:type="pct"/>
            <w:shd w:val="clear" w:color="auto" w:fill="E7F1D2" w:themeFill="accent4" w:themeFillTint="33"/>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13</w:t>
            </w:r>
          </w:p>
        </w:tc>
        <w:tc>
          <w:tcPr>
            <w:tcW w:w="1230" w:type="pct"/>
            <w:shd w:val="clear" w:color="auto" w:fill="E7F1D2" w:themeFill="accent4" w:themeFillTint="33"/>
          </w:tcPr>
          <w:p w:rsidR="00600AA7" w:rsidRPr="00A76238" w:rsidRDefault="00600AA7" w:rsidP="00674EFB">
            <w:pPr>
              <w:jc w:val="center"/>
              <w:rPr>
                <w:rFonts w:ascii="PT Astra Serif" w:hAnsi="PT Astra Serif"/>
                <w:color w:val="4E1C4E"/>
                <w:sz w:val="24"/>
                <w:szCs w:val="24"/>
              </w:rPr>
            </w:pPr>
            <w:r>
              <w:rPr>
                <w:rFonts w:ascii="PT Astra Serif" w:hAnsi="PT Astra Serif"/>
                <w:color w:val="4E1C4E"/>
                <w:sz w:val="24"/>
                <w:szCs w:val="24"/>
              </w:rPr>
              <w:t>13</w:t>
            </w:r>
          </w:p>
        </w:tc>
      </w:tr>
      <w:tr w:rsidR="00600AA7" w:rsidRPr="00A76238" w:rsidTr="002638B4">
        <w:tc>
          <w:tcPr>
            <w:tcW w:w="1314" w:type="pct"/>
            <w:shd w:val="clear" w:color="auto" w:fill="E7F1D2" w:themeFill="accent4" w:themeFillTint="33"/>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тройни</w:t>
            </w:r>
          </w:p>
        </w:tc>
        <w:tc>
          <w:tcPr>
            <w:tcW w:w="1228" w:type="pct"/>
            <w:shd w:val="clear" w:color="auto" w:fill="E7F1D2" w:themeFill="accent4" w:themeFillTint="33"/>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1</w:t>
            </w:r>
          </w:p>
        </w:tc>
        <w:tc>
          <w:tcPr>
            <w:tcW w:w="1228" w:type="pct"/>
            <w:shd w:val="clear" w:color="auto" w:fill="E7F1D2" w:themeFill="accent4" w:themeFillTint="33"/>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w:t>
            </w:r>
          </w:p>
        </w:tc>
        <w:tc>
          <w:tcPr>
            <w:tcW w:w="1230" w:type="pct"/>
            <w:shd w:val="clear" w:color="auto" w:fill="E7F1D2" w:themeFill="accent4" w:themeFillTint="33"/>
          </w:tcPr>
          <w:p w:rsidR="00600AA7" w:rsidRPr="00A76238" w:rsidRDefault="00600AA7" w:rsidP="007A1A7C">
            <w:pPr>
              <w:jc w:val="center"/>
              <w:rPr>
                <w:rFonts w:ascii="PT Astra Serif" w:hAnsi="PT Astra Serif"/>
                <w:color w:val="4E1C4E"/>
                <w:sz w:val="24"/>
                <w:szCs w:val="24"/>
              </w:rPr>
            </w:pPr>
            <w:r>
              <w:rPr>
                <w:rFonts w:ascii="PT Astra Serif" w:hAnsi="PT Astra Serif"/>
                <w:color w:val="4E1C4E"/>
                <w:sz w:val="24"/>
                <w:szCs w:val="24"/>
              </w:rPr>
              <w:t>-</w:t>
            </w:r>
          </w:p>
        </w:tc>
      </w:tr>
      <w:tr w:rsidR="00600AA7" w:rsidRPr="00A76238" w:rsidTr="002638B4">
        <w:tc>
          <w:tcPr>
            <w:tcW w:w="1314" w:type="pct"/>
            <w:shd w:val="clear" w:color="auto" w:fill="E7F1D2" w:themeFill="accent4" w:themeFillTint="33"/>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у матерей, не состоящих в браке</w:t>
            </w:r>
          </w:p>
        </w:tc>
        <w:tc>
          <w:tcPr>
            <w:tcW w:w="1228" w:type="pct"/>
            <w:shd w:val="clear" w:color="auto" w:fill="E7F1D2" w:themeFill="accent4" w:themeFillTint="33"/>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225</w:t>
            </w:r>
          </w:p>
        </w:tc>
        <w:tc>
          <w:tcPr>
            <w:tcW w:w="1228" w:type="pct"/>
            <w:shd w:val="clear" w:color="auto" w:fill="E7F1D2" w:themeFill="accent4" w:themeFillTint="33"/>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128</w:t>
            </w:r>
          </w:p>
        </w:tc>
        <w:tc>
          <w:tcPr>
            <w:tcW w:w="1230" w:type="pct"/>
            <w:shd w:val="clear" w:color="auto" w:fill="E7F1D2" w:themeFill="accent4" w:themeFillTint="33"/>
          </w:tcPr>
          <w:p w:rsidR="00600AA7" w:rsidRPr="00A76238" w:rsidRDefault="00600AA7" w:rsidP="007A1A7C">
            <w:pPr>
              <w:jc w:val="center"/>
              <w:rPr>
                <w:rFonts w:ascii="PT Astra Serif" w:hAnsi="PT Astra Serif"/>
                <w:color w:val="4E1C4E"/>
                <w:sz w:val="24"/>
                <w:szCs w:val="24"/>
              </w:rPr>
            </w:pPr>
            <w:r>
              <w:rPr>
                <w:rFonts w:ascii="PT Astra Serif" w:hAnsi="PT Astra Serif"/>
                <w:color w:val="4E1C4E"/>
                <w:sz w:val="24"/>
                <w:szCs w:val="24"/>
              </w:rPr>
              <w:t>127</w:t>
            </w:r>
          </w:p>
        </w:tc>
      </w:tr>
      <w:tr w:rsidR="00600AA7" w:rsidRPr="00A76238" w:rsidTr="002638B4">
        <w:tc>
          <w:tcPr>
            <w:tcW w:w="1314" w:type="pct"/>
            <w:shd w:val="clear" w:color="auto" w:fill="E7F1D2" w:themeFill="accent4" w:themeFillTint="33"/>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Количество несовершеннолетних матерей</w:t>
            </w:r>
          </w:p>
        </w:tc>
        <w:tc>
          <w:tcPr>
            <w:tcW w:w="1228" w:type="pct"/>
            <w:shd w:val="clear" w:color="auto" w:fill="E7F1D2" w:themeFill="accent4" w:themeFillTint="33"/>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7</w:t>
            </w:r>
          </w:p>
        </w:tc>
        <w:tc>
          <w:tcPr>
            <w:tcW w:w="1228" w:type="pct"/>
            <w:shd w:val="clear" w:color="auto" w:fill="E7F1D2" w:themeFill="accent4" w:themeFillTint="33"/>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8</w:t>
            </w:r>
          </w:p>
        </w:tc>
        <w:tc>
          <w:tcPr>
            <w:tcW w:w="1230" w:type="pct"/>
            <w:shd w:val="clear" w:color="auto" w:fill="E7F1D2" w:themeFill="accent4" w:themeFillTint="33"/>
          </w:tcPr>
          <w:p w:rsidR="00600AA7" w:rsidRPr="00A76238" w:rsidRDefault="00600AA7" w:rsidP="007A1A7C">
            <w:pPr>
              <w:jc w:val="center"/>
              <w:rPr>
                <w:rFonts w:ascii="PT Astra Serif" w:hAnsi="PT Astra Serif"/>
                <w:color w:val="4E1C4E"/>
                <w:sz w:val="24"/>
                <w:szCs w:val="24"/>
              </w:rPr>
            </w:pPr>
            <w:r>
              <w:rPr>
                <w:rFonts w:ascii="PT Astra Serif" w:hAnsi="PT Astra Serif"/>
                <w:color w:val="4E1C4E"/>
                <w:sz w:val="24"/>
                <w:szCs w:val="24"/>
              </w:rPr>
              <w:t>6</w:t>
            </w:r>
          </w:p>
        </w:tc>
      </w:tr>
      <w:tr w:rsidR="002638B4" w:rsidRPr="00A76238" w:rsidTr="00044D07">
        <w:tc>
          <w:tcPr>
            <w:tcW w:w="5000" w:type="pct"/>
            <w:gridSpan w:val="4"/>
            <w:shd w:val="clear" w:color="auto" w:fill="E7F1D2" w:themeFill="accent4" w:themeFillTint="33"/>
          </w:tcPr>
          <w:p w:rsidR="002638B4" w:rsidRPr="00A76238" w:rsidRDefault="002638B4" w:rsidP="007A1A7C">
            <w:pPr>
              <w:jc w:val="center"/>
              <w:rPr>
                <w:rFonts w:ascii="PT Astra Serif" w:hAnsi="PT Astra Serif"/>
                <w:b/>
                <w:color w:val="4E1C4E"/>
                <w:sz w:val="24"/>
                <w:szCs w:val="24"/>
              </w:rPr>
            </w:pPr>
            <w:r w:rsidRPr="00A76238">
              <w:rPr>
                <w:rFonts w:ascii="PT Astra Serif" w:hAnsi="PT Astra Serif"/>
                <w:b/>
                <w:color w:val="4E1C4E"/>
                <w:sz w:val="24"/>
                <w:szCs w:val="24"/>
              </w:rPr>
              <w:t>Количество детей, родившихся по счёту:</w:t>
            </w:r>
          </w:p>
        </w:tc>
      </w:tr>
      <w:tr w:rsidR="00600AA7" w:rsidRPr="00A76238" w:rsidTr="002638B4">
        <w:tc>
          <w:tcPr>
            <w:tcW w:w="1314" w:type="pct"/>
            <w:shd w:val="clear" w:color="auto" w:fill="CCECFF"/>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первым</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298</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29</w:t>
            </w:r>
            <w:r>
              <w:rPr>
                <w:rFonts w:ascii="PT Astra Serif" w:hAnsi="PT Astra Serif"/>
                <w:color w:val="4E1C4E"/>
                <w:sz w:val="24"/>
                <w:szCs w:val="24"/>
              </w:rPr>
              <w:t>3</w:t>
            </w:r>
          </w:p>
        </w:tc>
        <w:tc>
          <w:tcPr>
            <w:tcW w:w="1230" w:type="pct"/>
            <w:shd w:val="clear" w:color="auto" w:fill="CCECFF"/>
          </w:tcPr>
          <w:p w:rsidR="00600AA7" w:rsidRPr="00A76238" w:rsidRDefault="00600AA7" w:rsidP="002638B4">
            <w:pPr>
              <w:jc w:val="center"/>
              <w:rPr>
                <w:rFonts w:ascii="PT Astra Serif" w:hAnsi="PT Astra Serif"/>
                <w:color w:val="4E1C4E"/>
                <w:sz w:val="24"/>
                <w:szCs w:val="24"/>
              </w:rPr>
            </w:pPr>
            <w:r>
              <w:rPr>
                <w:rFonts w:ascii="PT Astra Serif" w:hAnsi="PT Astra Serif"/>
                <w:color w:val="4E1C4E"/>
                <w:sz w:val="24"/>
                <w:szCs w:val="24"/>
              </w:rPr>
              <w:t>287</w:t>
            </w:r>
          </w:p>
        </w:tc>
      </w:tr>
      <w:tr w:rsidR="00600AA7" w:rsidRPr="00A76238" w:rsidTr="002638B4">
        <w:tc>
          <w:tcPr>
            <w:tcW w:w="1314" w:type="pct"/>
            <w:shd w:val="clear" w:color="auto" w:fill="CCECFF"/>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вторым</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335</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289</w:t>
            </w:r>
          </w:p>
        </w:tc>
        <w:tc>
          <w:tcPr>
            <w:tcW w:w="1230" w:type="pct"/>
            <w:shd w:val="clear" w:color="auto" w:fill="CCECFF"/>
          </w:tcPr>
          <w:p w:rsidR="00600AA7" w:rsidRPr="00A76238" w:rsidRDefault="00600AA7" w:rsidP="00674EFB">
            <w:pPr>
              <w:jc w:val="center"/>
              <w:rPr>
                <w:rFonts w:ascii="PT Astra Serif" w:hAnsi="PT Astra Serif"/>
                <w:color w:val="4E1C4E"/>
                <w:sz w:val="24"/>
                <w:szCs w:val="24"/>
              </w:rPr>
            </w:pPr>
            <w:r>
              <w:rPr>
                <w:rFonts w:ascii="PT Astra Serif" w:hAnsi="PT Astra Serif"/>
                <w:color w:val="4E1C4E"/>
                <w:sz w:val="24"/>
                <w:szCs w:val="24"/>
              </w:rPr>
              <w:t>272</w:t>
            </w:r>
          </w:p>
        </w:tc>
      </w:tr>
      <w:tr w:rsidR="00600AA7" w:rsidRPr="00A76238" w:rsidTr="002638B4">
        <w:tc>
          <w:tcPr>
            <w:tcW w:w="1314" w:type="pct"/>
            <w:shd w:val="clear" w:color="auto" w:fill="CCECFF"/>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третьим</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166</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173</w:t>
            </w:r>
          </w:p>
        </w:tc>
        <w:tc>
          <w:tcPr>
            <w:tcW w:w="1230" w:type="pct"/>
            <w:shd w:val="clear" w:color="auto" w:fill="CCECFF"/>
          </w:tcPr>
          <w:p w:rsidR="00600AA7" w:rsidRPr="00A76238" w:rsidRDefault="00600AA7" w:rsidP="00674EFB">
            <w:pPr>
              <w:jc w:val="center"/>
              <w:rPr>
                <w:rFonts w:ascii="PT Astra Serif" w:hAnsi="PT Astra Serif"/>
                <w:color w:val="4E1C4E"/>
                <w:sz w:val="24"/>
                <w:szCs w:val="24"/>
              </w:rPr>
            </w:pPr>
            <w:r>
              <w:rPr>
                <w:rFonts w:ascii="PT Astra Serif" w:hAnsi="PT Astra Serif"/>
                <w:color w:val="4E1C4E"/>
                <w:sz w:val="24"/>
                <w:szCs w:val="24"/>
              </w:rPr>
              <w:t>204</w:t>
            </w:r>
          </w:p>
        </w:tc>
      </w:tr>
      <w:tr w:rsidR="00600AA7" w:rsidRPr="00A76238" w:rsidTr="002638B4">
        <w:tc>
          <w:tcPr>
            <w:tcW w:w="1314" w:type="pct"/>
            <w:shd w:val="clear" w:color="auto" w:fill="CCECFF"/>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и т.д.</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73</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67</w:t>
            </w:r>
          </w:p>
        </w:tc>
        <w:tc>
          <w:tcPr>
            <w:tcW w:w="1230" w:type="pct"/>
            <w:shd w:val="clear" w:color="auto" w:fill="CCECFF"/>
          </w:tcPr>
          <w:p w:rsidR="00600AA7" w:rsidRPr="00A76238" w:rsidRDefault="00600AA7" w:rsidP="007A1A7C">
            <w:pPr>
              <w:jc w:val="center"/>
              <w:rPr>
                <w:rFonts w:ascii="PT Astra Serif" w:hAnsi="PT Astra Serif"/>
                <w:color w:val="4E1C4E"/>
                <w:sz w:val="24"/>
                <w:szCs w:val="24"/>
              </w:rPr>
            </w:pPr>
            <w:r>
              <w:rPr>
                <w:rFonts w:ascii="PT Astra Serif" w:hAnsi="PT Astra Serif"/>
                <w:color w:val="4E1C4E"/>
                <w:sz w:val="24"/>
                <w:szCs w:val="24"/>
              </w:rPr>
              <w:t>85</w:t>
            </w:r>
          </w:p>
        </w:tc>
      </w:tr>
      <w:tr w:rsidR="00600AA7" w:rsidRPr="00A76238" w:rsidTr="002638B4">
        <w:tc>
          <w:tcPr>
            <w:tcW w:w="1314" w:type="pct"/>
            <w:shd w:val="clear" w:color="auto" w:fill="CCECFF"/>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неизвестно</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w:t>
            </w:r>
          </w:p>
        </w:tc>
        <w:tc>
          <w:tcPr>
            <w:tcW w:w="1228" w:type="pct"/>
            <w:shd w:val="clear" w:color="auto" w:fill="CCECFF"/>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5*</w:t>
            </w:r>
          </w:p>
        </w:tc>
        <w:tc>
          <w:tcPr>
            <w:tcW w:w="1230" w:type="pct"/>
            <w:shd w:val="clear" w:color="auto" w:fill="CCECFF"/>
          </w:tcPr>
          <w:p w:rsidR="00600AA7" w:rsidRPr="00A76238" w:rsidRDefault="00600AA7" w:rsidP="007A1A7C">
            <w:pPr>
              <w:jc w:val="center"/>
              <w:rPr>
                <w:rFonts w:ascii="PT Astra Serif" w:hAnsi="PT Astra Serif"/>
                <w:color w:val="4E1C4E"/>
                <w:sz w:val="24"/>
                <w:szCs w:val="24"/>
              </w:rPr>
            </w:pPr>
            <w:r>
              <w:rPr>
                <w:rFonts w:ascii="PT Astra Serif" w:hAnsi="PT Astra Serif"/>
                <w:color w:val="4E1C4E"/>
                <w:sz w:val="24"/>
                <w:szCs w:val="24"/>
              </w:rPr>
              <w:t>-</w:t>
            </w:r>
          </w:p>
        </w:tc>
      </w:tr>
    </w:tbl>
    <w:p w:rsidR="007C362B" w:rsidRPr="002638B4" w:rsidRDefault="002638B4" w:rsidP="007C362B">
      <w:pPr>
        <w:pStyle w:val="ae"/>
        <w:spacing w:after="0"/>
        <w:ind w:firstLine="709"/>
        <w:jc w:val="both"/>
        <w:rPr>
          <w:rFonts w:ascii="PT Astra Serif" w:hAnsi="PT Astra Serif"/>
          <w:i/>
          <w:color w:val="4E1C4E"/>
          <w:sz w:val="24"/>
          <w:szCs w:val="24"/>
        </w:rPr>
      </w:pPr>
      <w:r w:rsidRPr="002638B4">
        <w:rPr>
          <w:rFonts w:ascii="PT Astra Serif" w:hAnsi="PT Astra Serif"/>
          <w:i/>
          <w:color w:val="4E1C4E"/>
          <w:sz w:val="24"/>
          <w:szCs w:val="24"/>
        </w:rPr>
        <w:t>*количество мертворожденных детей.</w:t>
      </w:r>
    </w:p>
    <w:p w:rsidR="00A64F8C" w:rsidRPr="005F2EA4" w:rsidRDefault="00A64F8C" w:rsidP="00A64F8C">
      <w:pPr>
        <w:ind w:firstLine="709"/>
        <w:jc w:val="both"/>
        <w:rPr>
          <w:rFonts w:ascii="PT Astra Serif" w:hAnsi="PT Astra Serif"/>
          <w:color w:val="4E1C4E"/>
          <w:sz w:val="24"/>
          <w:szCs w:val="24"/>
        </w:rPr>
      </w:pPr>
      <w:r w:rsidRPr="005F2EA4">
        <w:rPr>
          <w:rFonts w:ascii="PT Astra Serif" w:hAnsi="PT Astra Serif"/>
          <w:color w:val="4E1C4E"/>
          <w:sz w:val="24"/>
          <w:szCs w:val="24"/>
        </w:rPr>
        <w:t>В 20</w:t>
      </w:r>
      <w:r w:rsidR="00600AA7">
        <w:rPr>
          <w:rFonts w:ascii="PT Astra Serif" w:hAnsi="PT Astra Serif"/>
          <w:color w:val="4E1C4E"/>
          <w:sz w:val="24"/>
          <w:szCs w:val="24"/>
        </w:rPr>
        <w:t>20</w:t>
      </w:r>
      <w:r w:rsidR="002B73B9" w:rsidRPr="005F2EA4">
        <w:rPr>
          <w:rFonts w:ascii="PT Astra Serif" w:hAnsi="PT Astra Serif"/>
          <w:color w:val="4E1C4E"/>
          <w:sz w:val="24"/>
          <w:szCs w:val="24"/>
        </w:rPr>
        <w:t xml:space="preserve"> году отделом службы загс </w:t>
      </w:r>
      <w:r w:rsidRPr="005F2EA4">
        <w:rPr>
          <w:rFonts w:ascii="PT Astra Serif" w:hAnsi="PT Astra Serif"/>
          <w:color w:val="4E1C4E"/>
          <w:sz w:val="24"/>
          <w:szCs w:val="24"/>
        </w:rPr>
        <w:t>г</w:t>
      </w:r>
      <w:r w:rsidR="001311E5" w:rsidRPr="005F2EA4">
        <w:rPr>
          <w:rFonts w:ascii="PT Astra Serif" w:hAnsi="PT Astra Serif"/>
          <w:color w:val="4E1C4E"/>
          <w:sz w:val="24"/>
          <w:szCs w:val="24"/>
        </w:rPr>
        <w:t>орода</w:t>
      </w:r>
      <w:r w:rsidR="002B73B9" w:rsidRPr="005F2EA4">
        <w:rPr>
          <w:rFonts w:ascii="PT Astra Serif" w:hAnsi="PT Astra Serif"/>
          <w:color w:val="4E1C4E"/>
          <w:sz w:val="24"/>
          <w:szCs w:val="24"/>
        </w:rPr>
        <w:t xml:space="preserve"> </w:t>
      </w:r>
      <w:r w:rsidRPr="005F2EA4">
        <w:rPr>
          <w:rFonts w:ascii="PT Astra Serif" w:hAnsi="PT Astra Serif"/>
          <w:color w:val="4E1C4E"/>
          <w:sz w:val="24"/>
          <w:szCs w:val="24"/>
        </w:rPr>
        <w:t>Салехард</w:t>
      </w:r>
      <w:r w:rsidR="00600AA7">
        <w:rPr>
          <w:rFonts w:ascii="PT Astra Serif" w:hAnsi="PT Astra Serif"/>
          <w:color w:val="4E1C4E"/>
          <w:sz w:val="24"/>
          <w:szCs w:val="24"/>
        </w:rPr>
        <w:t>а</w:t>
      </w:r>
      <w:r w:rsidRPr="005F2EA4">
        <w:rPr>
          <w:rFonts w:ascii="PT Astra Serif" w:hAnsi="PT Astra Serif"/>
          <w:color w:val="4E1C4E"/>
          <w:sz w:val="24"/>
          <w:szCs w:val="24"/>
        </w:rPr>
        <w:t xml:space="preserve"> зарегистрировано </w:t>
      </w:r>
      <w:r w:rsidRPr="005F2EA4">
        <w:rPr>
          <w:rFonts w:ascii="PT Astra Serif" w:hAnsi="PT Astra Serif"/>
          <w:b/>
          <w:color w:val="4E1C4E"/>
          <w:sz w:val="24"/>
          <w:szCs w:val="24"/>
        </w:rPr>
        <w:t>8</w:t>
      </w:r>
      <w:r w:rsidR="00600AA7">
        <w:rPr>
          <w:rFonts w:ascii="PT Astra Serif" w:hAnsi="PT Astra Serif"/>
          <w:b/>
          <w:color w:val="4E1C4E"/>
          <w:sz w:val="24"/>
          <w:szCs w:val="24"/>
        </w:rPr>
        <w:t>59</w:t>
      </w:r>
      <w:r w:rsidRPr="005F2EA4">
        <w:rPr>
          <w:rFonts w:ascii="PT Astra Serif" w:hAnsi="PT Astra Serif"/>
          <w:color w:val="4E1C4E"/>
          <w:sz w:val="24"/>
          <w:szCs w:val="24"/>
        </w:rPr>
        <w:t xml:space="preserve"> акт</w:t>
      </w:r>
      <w:r w:rsidR="002638B4" w:rsidRPr="005F2EA4">
        <w:rPr>
          <w:rFonts w:ascii="PT Astra Serif" w:hAnsi="PT Astra Serif"/>
          <w:color w:val="4E1C4E"/>
          <w:sz w:val="24"/>
          <w:szCs w:val="24"/>
        </w:rPr>
        <w:t>ов</w:t>
      </w:r>
      <w:r w:rsidRPr="005F2EA4">
        <w:rPr>
          <w:rFonts w:ascii="PT Astra Serif" w:hAnsi="PT Astra Serif"/>
          <w:color w:val="4E1C4E"/>
          <w:sz w:val="24"/>
          <w:szCs w:val="24"/>
        </w:rPr>
        <w:t xml:space="preserve"> о рождении детей. По сравнению с 201</w:t>
      </w:r>
      <w:r w:rsidR="00600AA7">
        <w:rPr>
          <w:rFonts w:ascii="PT Astra Serif" w:hAnsi="PT Astra Serif"/>
          <w:color w:val="4E1C4E"/>
          <w:sz w:val="24"/>
          <w:szCs w:val="24"/>
        </w:rPr>
        <w:t>9</w:t>
      </w:r>
      <w:r w:rsidRPr="005F2EA4">
        <w:rPr>
          <w:rFonts w:ascii="PT Astra Serif" w:hAnsi="PT Astra Serif"/>
          <w:color w:val="4E1C4E"/>
          <w:sz w:val="24"/>
          <w:szCs w:val="24"/>
        </w:rPr>
        <w:t xml:space="preserve"> годом отмечается </w:t>
      </w:r>
      <w:r w:rsidR="00600AA7">
        <w:rPr>
          <w:rFonts w:ascii="PT Astra Serif" w:hAnsi="PT Astra Serif"/>
          <w:color w:val="4E1C4E"/>
          <w:sz w:val="24"/>
          <w:szCs w:val="24"/>
        </w:rPr>
        <w:t xml:space="preserve">рост рождаемости детей на </w:t>
      </w:r>
      <w:r w:rsidR="00600AA7" w:rsidRPr="00600AA7">
        <w:rPr>
          <w:rFonts w:ascii="PT Astra Serif" w:hAnsi="PT Astra Serif"/>
          <w:b/>
          <w:color w:val="4E1C4E"/>
          <w:sz w:val="24"/>
          <w:szCs w:val="24"/>
        </w:rPr>
        <w:t xml:space="preserve">3,9 </w:t>
      </w:r>
      <w:r w:rsidRPr="00600AA7">
        <w:rPr>
          <w:rFonts w:ascii="PT Astra Serif" w:hAnsi="PT Astra Serif"/>
          <w:b/>
          <w:color w:val="4E1C4E"/>
          <w:sz w:val="24"/>
          <w:szCs w:val="24"/>
        </w:rPr>
        <w:t>%</w:t>
      </w:r>
      <w:r w:rsidR="00674EFB" w:rsidRPr="00600AA7">
        <w:rPr>
          <w:rFonts w:ascii="PT Astra Serif" w:hAnsi="PT Astra Serif"/>
          <w:b/>
          <w:color w:val="4E1C4E"/>
          <w:sz w:val="24"/>
          <w:szCs w:val="24"/>
        </w:rPr>
        <w:t>.</w:t>
      </w:r>
      <w:r w:rsidR="00674EFB" w:rsidRPr="005F2EA4">
        <w:rPr>
          <w:rFonts w:ascii="PT Astra Serif" w:hAnsi="PT Astra Serif"/>
          <w:b/>
          <w:color w:val="4E1C4E"/>
          <w:sz w:val="24"/>
          <w:szCs w:val="24"/>
        </w:rPr>
        <w:t xml:space="preserve"> </w:t>
      </w:r>
    </w:p>
    <w:p w:rsidR="007C362B" w:rsidRPr="005F2EA4" w:rsidRDefault="00A64F8C" w:rsidP="009C06C2">
      <w:pPr>
        <w:ind w:firstLine="709"/>
        <w:jc w:val="both"/>
        <w:rPr>
          <w:rFonts w:ascii="PT Astra Serif" w:hAnsi="PT Astra Serif"/>
          <w:color w:val="4E1C4E"/>
          <w:sz w:val="24"/>
          <w:szCs w:val="24"/>
        </w:rPr>
      </w:pPr>
      <w:r w:rsidRPr="005F2EA4">
        <w:rPr>
          <w:rFonts w:ascii="PT Astra Serif" w:hAnsi="PT Astra Serif"/>
          <w:color w:val="4E1C4E"/>
          <w:sz w:val="24"/>
          <w:szCs w:val="24"/>
        </w:rPr>
        <w:lastRenderedPageBreak/>
        <w:t>К</w:t>
      </w:r>
      <w:r w:rsidR="007C362B" w:rsidRPr="005F2EA4">
        <w:rPr>
          <w:rFonts w:ascii="PT Astra Serif" w:hAnsi="PT Astra Serif"/>
          <w:color w:val="4E1C4E"/>
          <w:sz w:val="24"/>
          <w:szCs w:val="24"/>
        </w:rPr>
        <w:t xml:space="preserve">оличество новорожденных </w:t>
      </w:r>
      <w:r w:rsidR="00600AA7">
        <w:rPr>
          <w:rFonts w:ascii="PT Astra Serif" w:hAnsi="PT Astra Serif"/>
          <w:color w:val="4E1C4E"/>
          <w:sz w:val="24"/>
          <w:szCs w:val="24"/>
        </w:rPr>
        <w:t>мальчиков</w:t>
      </w:r>
      <w:r w:rsidR="007C362B" w:rsidRPr="005F2EA4">
        <w:rPr>
          <w:rFonts w:ascii="PT Astra Serif" w:hAnsi="PT Astra Serif"/>
          <w:color w:val="4E1C4E"/>
          <w:sz w:val="24"/>
          <w:szCs w:val="24"/>
        </w:rPr>
        <w:t xml:space="preserve"> превышает количество родившихся </w:t>
      </w:r>
      <w:r w:rsidR="00600AA7">
        <w:rPr>
          <w:rFonts w:ascii="PT Astra Serif" w:hAnsi="PT Astra Serif"/>
          <w:color w:val="4E1C4E"/>
          <w:sz w:val="24"/>
          <w:szCs w:val="24"/>
        </w:rPr>
        <w:t xml:space="preserve">девочек </w:t>
      </w:r>
      <w:r w:rsidR="002B404B" w:rsidRPr="005F2EA4">
        <w:rPr>
          <w:rFonts w:ascii="PT Astra Serif" w:hAnsi="PT Astra Serif"/>
          <w:color w:val="4E1C4E"/>
          <w:sz w:val="24"/>
          <w:szCs w:val="24"/>
        </w:rPr>
        <w:t>(</w:t>
      </w:r>
      <w:r w:rsidR="007C362B" w:rsidRPr="005F2EA4">
        <w:rPr>
          <w:rFonts w:ascii="PT Astra Serif" w:hAnsi="PT Astra Serif"/>
          <w:color w:val="4E1C4E"/>
          <w:sz w:val="24"/>
          <w:szCs w:val="24"/>
        </w:rPr>
        <w:t xml:space="preserve">на </w:t>
      </w:r>
      <w:r w:rsidR="00600AA7">
        <w:rPr>
          <w:rFonts w:ascii="PT Astra Serif" w:hAnsi="PT Astra Serif"/>
          <w:color w:val="4E1C4E"/>
          <w:sz w:val="24"/>
          <w:szCs w:val="24"/>
        </w:rPr>
        <w:t xml:space="preserve">19,7%): </w:t>
      </w:r>
      <w:r w:rsidR="007C362B" w:rsidRPr="005F2EA4">
        <w:rPr>
          <w:rFonts w:ascii="PT Astra Serif" w:hAnsi="PT Astra Serif"/>
          <w:color w:val="4E1C4E"/>
          <w:sz w:val="24"/>
          <w:szCs w:val="24"/>
        </w:rPr>
        <w:t xml:space="preserve">зарегистрировано рождение </w:t>
      </w:r>
      <w:r w:rsidR="00600AA7">
        <w:rPr>
          <w:rFonts w:ascii="PT Astra Serif" w:hAnsi="PT Astra Serif"/>
          <w:color w:val="4E1C4E"/>
          <w:sz w:val="24"/>
          <w:szCs w:val="24"/>
        </w:rPr>
        <w:t>391</w:t>
      </w:r>
      <w:r w:rsidR="005F451F" w:rsidRPr="005F2EA4">
        <w:rPr>
          <w:rFonts w:ascii="PT Astra Serif" w:hAnsi="PT Astra Serif"/>
          <w:color w:val="4E1C4E"/>
          <w:sz w:val="24"/>
          <w:szCs w:val="24"/>
        </w:rPr>
        <w:t xml:space="preserve"> </w:t>
      </w:r>
      <w:r w:rsidR="004A7D50" w:rsidRPr="005F2EA4">
        <w:rPr>
          <w:rFonts w:ascii="PT Astra Serif" w:hAnsi="PT Astra Serif"/>
          <w:color w:val="4E1C4E"/>
          <w:sz w:val="24"/>
          <w:szCs w:val="24"/>
        </w:rPr>
        <w:t>девоч</w:t>
      </w:r>
      <w:r w:rsidR="00600AA7">
        <w:rPr>
          <w:rFonts w:ascii="PT Astra Serif" w:hAnsi="PT Astra Serif"/>
          <w:color w:val="4E1C4E"/>
          <w:sz w:val="24"/>
          <w:szCs w:val="24"/>
        </w:rPr>
        <w:t>ки</w:t>
      </w:r>
      <w:r w:rsidR="007C362B" w:rsidRPr="005F2EA4">
        <w:rPr>
          <w:rFonts w:ascii="PT Astra Serif" w:hAnsi="PT Astra Serif"/>
          <w:color w:val="4E1C4E"/>
          <w:sz w:val="24"/>
          <w:szCs w:val="24"/>
        </w:rPr>
        <w:t xml:space="preserve"> и </w:t>
      </w:r>
      <w:r w:rsidR="002B73B9" w:rsidRPr="005F2EA4">
        <w:rPr>
          <w:rFonts w:ascii="PT Astra Serif" w:hAnsi="PT Astra Serif"/>
          <w:color w:val="4E1C4E"/>
          <w:sz w:val="24"/>
          <w:szCs w:val="24"/>
        </w:rPr>
        <w:t>4</w:t>
      </w:r>
      <w:r w:rsidR="00600AA7">
        <w:rPr>
          <w:rFonts w:ascii="PT Astra Serif" w:hAnsi="PT Astra Serif"/>
          <w:color w:val="4E1C4E"/>
          <w:sz w:val="24"/>
          <w:szCs w:val="24"/>
        </w:rPr>
        <w:t>68</w:t>
      </w:r>
      <w:r w:rsidR="007C362B" w:rsidRPr="005F2EA4">
        <w:rPr>
          <w:rFonts w:ascii="PT Astra Serif" w:hAnsi="PT Astra Serif"/>
          <w:color w:val="4E1C4E"/>
          <w:sz w:val="24"/>
          <w:szCs w:val="24"/>
        </w:rPr>
        <w:t xml:space="preserve"> </w:t>
      </w:r>
      <w:r w:rsidR="004A7D50" w:rsidRPr="005F2EA4">
        <w:rPr>
          <w:rFonts w:ascii="PT Astra Serif" w:hAnsi="PT Astra Serif"/>
          <w:color w:val="4E1C4E"/>
          <w:sz w:val="24"/>
          <w:szCs w:val="24"/>
        </w:rPr>
        <w:t>мальчиков</w:t>
      </w:r>
      <w:r w:rsidR="007C362B" w:rsidRPr="005F2EA4">
        <w:rPr>
          <w:rFonts w:ascii="PT Astra Serif" w:hAnsi="PT Astra Serif"/>
          <w:color w:val="4E1C4E"/>
          <w:sz w:val="24"/>
          <w:szCs w:val="24"/>
        </w:rPr>
        <w:t xml:space="preserve">, при этом первенцев зарегистрировано </w:t>
      </w:r>
      <w:r w:rsidR="00395DB1" w:rsidRPr="005F2EA4">
        <w:rPr>
          <w:rFonts w:ascii="PT Astra Serif" w:hAnsi="PT Astra Serif"/>
          <w:color w:val="4E1C4E"/>
          <w:sz w:val="24"/>
          <w:szCs w:val="24"/>
        </w:rPr>
        <w:t>2</w:t>
      </w:r>
      <w:r w:rsidR="00600AA7">
        <w:rPr>
          <w:rFonts w:ascii="PT Astra Serif" w:hAnsi="PT Astra Serif"/>
          <w:color w:val="4E1C4E"/>
          <w:sz w:val="24"/>
          <w:szCs w:val="24"/>
        </w:rPr>
        <w:t>87</w:t>
      </w:r>
      <w:r w:rsidR="007C362B" w:rsidRPr="005F2EA4">
        <w:rPr>
          <w:rFonts w:ascii="PT Astra Serif" w:hAnsi="PT Astra Serif"/>
          <w:color w:val="4E1C4E"/>
          <w:sz w:val="24"/>
          <w:szCs w:val="24"/>
        </w:rPr>
        <w:t xml:space="preserve">, что на </w:t>
      </w:r>
      <w:r w:rsidR="00600AA7">
        <w:rPr>
          <w:rFonts w:ascii="PT Astra Serif" w:hAnsi="PT Astra Serif"/>
          <w:color w:val="4E1C4E"/>
          <w:sz w:val="24"/>
          <w:szCs w:val="24"/>
        </w:rPr>
        <w:t>2,1</w:t>
      </w:r>
      <w:r w:rsidR="002B73B9" w:rsidRPr="005F2EA4">
        <w:rPr>
          <w:rFonts w:ascii="PT Astra Serif" w:hAnsi="PT Astra Serif"/>
          <w:color w:val="4E1C4E"/>
          <w:sz w:val="24"/>
          <w:szCs w:val="24"/>
        </w:rPr>
        <w:t xml:space="preserve"> </w:t>
      </w:r>
      <w:r w:rsidR="007C362B" w:rsidRPr="005F2EA4">
        <w:rPr>
          <w:rFonts w:ascii="PT Astra Serif" w:hAnsi="PT Astra Serif"/>
          <w:color w:val="4E1C4E"/>
          <w:sz w:val="24"/>
          <w:szCs w:val="24"/>
        </w:rPr>
        <w:t xml:space="preserve">% меньше </w:t>
      </w:r>
      <w:r w:rsidR="004A7D50" w:rsidRPr="005F2EA4">
        <w:rPr>
          <w:rFonts w:ascii="PT Astra Serif" w:hAnsi="PT Astra Serif"/>
          <w:color w:val="4E1C4E"/>
          <w:sz w:val="24"/>
          <w:szCs w:val="24"/>
        </w:rPr>
        <w:t xml:space="preserve">по сравнению </w:t>
      </w:r>
      <w:r w:rsidR="002B73B9" w:rsidRPr="005F2EA4">
        <w:rPr>
          <w:rFonts w:ascii="PT Astra Serif" w:hAnsi="PT Astra Serif"/>
          <w:color w:val="4E1C4E"/>
          <w:sz w:val="24"/>
          <w:szCs w:val="24"/>
        </w:rPr>
        <w:t xml:space="preserve">с </w:t>
      </w:r>
      <w:r w:rsidR="007C362B" w:rsidRPr="005F2EA4">
        <w:rPr>
          <w:rFonts w:ascii="PT Astra Serif" w:hAnsi="PT Astra Serif"/>
          <w:color w:val="4E1C4E"/>
          <w:sz w:val="24"/>
          <w:szCs w:val="24"/>
        </w:rPr>
        <w:t>201</w:t>
      </w:r>
      <w:r w:rsidR="00600AA7">
        <w:rPr>
          <w:rFonts w:ascii="PT Astra Serif" w:hAnsi="PT Astra Serif"/>
          <w:color w:val="4E1C4E"/>
          <w:sz w:val="24"/>
          <w:szCs w:val="24"/>
        </w:rPr>
        <w:t>9</w:t>
      </w:r>
      <w:r w:rsidR="002B73B9" w:rsidRPr="005F2EA4">
        <w:rPr>
          <w:rFonts w:ascii="PT Astra Serif" w:hAnsi="PT Astra Serif"/>
          <w:color w:val="4E1C4E"/>
          <w:sz w:val="24"/>
          <w:szCs w:val="24"/>
        </w:rPr>
        <w:t xml:space="preserve"> </w:t>
      </w:r>
      <w:r w:rsidR="007C362B" w:rsidRPr="005F2EA4">
        <w:rPr>
          <w:rFonts w:ascii="PT Astra Serif" w:hAnsi="PT Astra Serif"/>
          <w:color w:val="4E1C4E"/>
          <w:sz w:val="24"/>
          <w:szCs w:val="24"/>
        </w:rPr>
        <w:t>год</w:t>
      </w:r>
      <w:r w:rsidR="002B73B9" w:rsidRPr="005F2EA4">
        <w:rPr>
          <w:rFonts w:ascii="PT Astra Serif" w:hAnsi="PT Astra Serif"/>
          <w:color w:val="4E1C4E"/>
          <w:sz w:val="24"/>
          <w:szCs w:val="24"/>
        </w:rPr>
        <w:t>ом</w:t>
      </w:r>
      <w:r w:rsidR="007C362B" w:rsidRPr="005F2EA4">
        <w:rPr>
          <w:rFonts w:ascii="PT Astra Serif" w:hAnsi="PT Astra Serif"/>
          <w:color w:val="4E1C4E"/>
          <w:sz w:val="24"/>
          <w:szCs w:val="24"/>
        </w:rPr>
        <w:t>.</w:t>
      </w:r>
    </w:p>
    <w:p w:rsidR="001F4C5D" w:rsidRPr="005F2EA4" w:rsidRDefault="00A7506B" w:rsidP="00F83CED">
      <w:pPr>
        <w:ind w:firstLine="709"/>
        <w:jc w:val="both"/>
        <w:rPr>
          <w:rFonts w:ascii="PT Astra Serif" w:hAnsi="PT Astra Serif"/>
          <w:bCs/>
          <w:color w:val="4E1C4E"/>
          <w:sz w:val="24"/>
          <w:szCs w:val="24"/>
        </w:rPr>
      </w:pPr>
      <w:r w:rsidRPr="005F2EA4">
        <w:rPr>
          <w:rFonts w:ascii="PT Astra Serif" w:hAnsi="PT Astra Serif"/>
          <w:color w:val="4E1C4E"/>
          <w:sz w:val="24"/>
          <w:szCs w:val="24"/>
        </w:rPr>
        <w:t>За 20</w:t>
      </w:r>
      <w:r w:rsidR="00600AA7">
        <w:rPr>
          <w:rFonts w:ascii="PT Astra Serif" w:hAnsi="PT Astra Serif"/>
          <w:color w:val="4E1C4E"/>
          <w:sz w:val="24"/>
          <w:szCs w:val="24"/>
        </w:rPr>
        <w:t xml:space="preserve">20 </w:t>
      </w:r>
      <w:r w:rsidRPr="005F2EA4">
        <w:rPr>
          <w:rFonts w:ascii="PT Astra Serif" w:hAnsi="PT Astra Serif"/>
          <w:color w:val="4E1C4E"/>
          <w:sz w:val="24"/>
          <w:szCs w:val="24"/>
        </w:rPr>
        <w:t xml:space="preserve">год отделом </w:t>
      </w:r>
      <w:r w:rsidRPr="005F2EA4">
        <w:rPr>
          <w:rFonts w:ascii="PT Astra Serif" w:hAnsi="PT Astra Serif"/>
          <w:bCs/>
          <w:color w:val="4E1C4E"/>
          <w:sz w:val="24"/>
          <w:szCs w:val="24"/>
        </w:rPr>
        <w:t xml:space="preserve">Загс </w:t>
      </w:r>
      <w:proofErr w:type="gramStart"/>
      <w:r w:rsidRPr="005F2EA4">
        <w:rPr>
          <w:rFonts w:ascii="PT Astra Serif" w:hAnsi="PT Astra Serif"/>
          <w:bCs/>
          <w:color w:val="4E1C4E"/>
          <w:sz w:val="24"/>
          <w:szCs w:val="24"/>
        </w:rPr>
        <w:t>г</w:t>
      </w:r>
      <w:proofErr w:type="gramEnd"/>
      <w:r w:rsidRPr="005F2EA4">
        <w:rPr>
          <w:rFonts w:ascii="PT Astra Serif" w:hAnsi="PT Astra Serif"/>
          <w:bCs/>
          <w:color w:val="4E1C4E"/>
          <w:sz w:val="24"/>
          <w:szCs w:val="24"/>
        </w:rPr>
        <w:t>.</w:t>
      </w:r>
      <w:r w:rsidR="00433A98" w:rsidRPr="005F2EA4">
        <w:rPr>
          <w:rFonts w:ascii="PT Astra Serif" w:hAnsi="PT Astra Serif"/>
          <w:bCs/>
          <w:color w:val="4E1C4E"/>
          <w:sz w:val="24"/>
          <w:szCs w:val="24"/>
        </w:rPr>
        <w:t xml:space="preserve"> </w:t>
      </w:r>
      <w:r w:rsidRPr="005F2EA4">
        <w:rPr>
          <w:rFonts w:ascii="PT Astra Serif" w:hAnsi="PT Astra Serif"/>
          <w:bCs/>
          <w:color w:val="4E1C4E"/>
          <w:sz w:val="24"/>
          <w:szCs w:val="24"/>
        </w:rPr>
        <w:t>Салехарда зарегистрировано 1</w:t>
      </w:r>
      <w:r w:rsidR="00843F47" w:rsidRPr="005F2EA4">
        <w:rPr>
          <w:rFonts w:ascii="PT Astra Serif" w:hAnsi="PT Astra Serif"/>
          <w:bCs/>
          <w:color w:val="4E1C4E"/>
          <w:sz w:val="24"/>
          <w:szCs w:val="24"/>
        </w:rPr>
        <w:t>3</w:t>
      </w:r>
      <w:r w:rsidRPr="005F2EA4">
        <w:rPr>
          <w:rFonts w:ascii="PT Astra Serif" w:hAnsi="PT Astra Serif"/>
          <w:bCs/>
          <w:color w:val="4E1C4E"/>
          <w:sz w:val="24"/>
          <w:szCs w:val="24"/>
        </w:rPr>
        <w:t xml:space="preserve"> случаев рождения двойни</w:t>
      </w:r>
      <w:r w:rsidR="00395DB1" w:rsidRPr="005F2EA4">
        <w:rPr>
          <w:rFonts w:ascii="PT Astra Serif" w:hAnsi="PT Astra Serif"/>
          <w:bCs/>
          <w:color w:val="4E1C4E"/>
          <w:sz w:val="24"/>
          <w:szCs w:val="24"/>
        </w:rPr>
        <w:t xml:space="preserve">, что </w:t>
      </w:r>
      <w:r w:rsidR="00600AA7">
        <w:rPr>
          <w:rFonts w:ascii="PT Astra Serif" w:hAnsi="PT Astra Serif"/>
          <w:bCs/>
          <w:color w:val="4E1C4E"/>
          <w:sz w:val="24"/>
          <w:szCs w:val="24"/>
        </w:rPr>
        <w:t>является равным показателю прошлого года</w:t>
      </w:r>
      <w:r w:rsidR="00395DB1" w:rsidRPr="005F2EA4">
        <w:rPr>
          <w:rFonts w:ascii="PT Astra Serif" w:hAnsi="PT Astra Serif"/>
          <w:bCs/>
          <w:color w:val="4E1C4E"/>
          <w:sz w:val="24"/>
          <w:szCs w:val="24"/>
        </w:rPr>
        <w:t>.</w:t>
      </w:r>
      <w:r w:rsidRPr="005F2EA4">
        <w:rPr>
          <w:rFonts w:ascii="PT Astra Serif" w:hAnsi="PT Astra Serif"/>
          <w:bCs/>
          <w:color w:val="4E1C4E"/>
          <w:sz w:val="24"/>
          <w:szCs w:val="24"/>
        </w:rPr>
        <w:t xml:space="preserve"> </w:t>
      </w:r>
    </w:p>
    <w:p w:rsidR="001F4C5D" w:rsidRPr="005F2EA4" w:rsidRDefault="000C74CD" w:rsidP="001F4C5D">
      <w:pPr>
        <w:pStyle w:val="a9"/>
        <w:spacing w:after="0"/>
        <w:ind w:firstLine="720"/>
        <w:rPr>
          <w:rFonts w:ascii="PT Astra Serif" w:hAnsi="PT Astra Serif"/>
          <w:color w:val="4E1C4E"/>
        </w:rPr>
      </w:pPr>
      <w:r w:rsidRPr="005F2EA4">
        <w:rPr>
          <w:rFonts w:ascii="PT Astra Serif" w:hAnsi="PT Astra Serif"/>
          <w:color w:val="4E1C4E"/>
        </w:rPr>
        <w:t>В муниципальном образовании</w:t>
      </w:r>
      <w:r w:rsidR="001F4C5D" w:rsidRPr="005F2EA4">
        <w:rPr>
          <w:rFonts w:ascii="PT Astra Serif" w:hAnsi="PT Astra Serif"/>
          <w:color w:val="4E1C4E"/>
        </w:rPr>
        <w:t xml:space="preserve"> немаловажное значение придается работе, направленной на укрепление социального института семьи, развитие духовно-нравственных отношений, традиций семьи, популяризацию семейных ценностей, ориентацию семей на осознанные, стабильные браки.</w:t>
      </w:r>
    </w:p>
    <w:p w:rsidR="001F4C5D" w:rsidRPr="00A76238" w:rsidRDefault="001F4C5D" w:rsidP="001F4C5D">
      <w:pPr>
        <w:ind w:firstLine="709"/>
        <w:jc w:val="both"/>
        <w:rPr>
          <w:rFonts w:ascii="PT Astra Serif" w:hAnsi="PT Astra Serif"/>
          <w:color w:val="4E1C4E"/>
          <w:sz w:val="24"/>
          <w:szCs w:val="24"/>
        </w:rPr>
      </w:pPr>
      <w:r w:rsidRPr="005F2EA4">
        <w:rPr>
          <w:rFonts w:ascii="PT Astra Serif" w:hAnsi="PT Astra Serif"/>
          <w:color w:val="4E1C4E"/>
          <w:sz w:val="24"/>
          <w:szCs w:val="24"/>
        </w:rPr>
        <w:t xml:space="preserve">Прочные, гармоничные семейные отношения, стабильность заключенных браков и увеличение </w:t>
      </w:r>
      <w:proofErr w:type="spellStart"/>
      <w:r w:rsidRPr="005F2EA4">
        <w:rPr>
          <w:rFonts w:ascii="PT Astra Serif" w:hAnsi="PT Astra Serif"/>
          <w:color w:val="4E1C4E"/>
          <w:sz w:val="24"/>
          <w:szCs w:val="24"/>
        </w:rPr>
        <w:t>брачности</w:t>
      </w:r>
      <w:proofErr w:type="spellEnd"/>
      <w:r w:rsidRPr="005F2EA4">
        <w:rPr>
          <w:rFonts w:ascii="PT Astra Serif" w:hAnsi="PT Astra Serif"/>
          <w:color w:val="4E1C4E"/>
          <w:sz w:val="24"/>
          <w:szCs w:val="24"/>
        </w:rPr>
        <w:t xml:space="preserve"> населения в определенной степени влияют на рост рождаемости.</w:t>
      </w:r>
    </w:p>
    <w:p w:rsidR="00A7506B" w:rsidRPr="00A76238" w:rsidRDefault="00A7506B" w:rsidP="009C06C2">
      <w:pPr>
        <w:ind w:firstLine="709"/>
        <w:jc w:val="center"/>
        <w:rPr>
          <w:rFonts w:ascii="PT Astra Serif" w:hAnsi="PT Astra Serif"/>
          <w:b/>
          <w:color w:val="4E1C4E"/>
          <w:sz w:val="24"/>
          <w:szCs w:val="24"/>
        </w:rPr>
      </w:pPr>
    </w:p>
    <w:p w:rsidR="009C06C2" w:rsidRPr="00A76238" w:rsidRDefault="009C06C2" w:rsidP="009C06C2">
      <w:pPr>
        <w:ind w:firstLine="709"/>
        <w:jc w:val="center"/>
        <w:rPr>
          <w:rFonts w:ascii="PT Astra Serif" w:hAnsi="PT Astra Serif"/>
          <w:b/>
          <w:color w:val="4E1C4E"/>
          <w:sz w:val="24"/>
          <w:szCs w:val="24"/>
        </w:rPr>
      </w:pPr>
      <w:r w:rsidRPr="00A76238">
        <w:rPr>
          <w:rFonts w:ascii="PT Astra Serif" w:hAnsi="PT Astra Serif"/>
          <w:b/>
          <w:color w:val="4E1C4E"/>
          <w:sz w:val="24"/>
          <w:szCs w:val="24"/>
        </w:rPr>
        <w:t>Зарегистрировано актов о заключении брака</w:t>
      </w:r>
    </w:p>
    <w:p w:rsidR="009C06C2" w:rsidRPr="00A76238" w:rsidRDefault="009C06C2" w:rsidP="009C06C2">
      <w:pPr>
        <w:ind w:firstLine="709"/>
        <w:jc w:val="right"/>
        <w:rPr>
          <w:rFonts w:ascii="PT Astra Serif" w:hAnsi="PT Astra Serif"/>
          <w:color w:val="4E1C4E"/>
          <w:sz w:val="24"/>
          <w:szCs w:val="24"/>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1"/>
        <w:gridCol w:w="2496"/>
        <w:gridCol w:w="2496"/>
        <w:gridCol w:w="2390"/>
      </w:tblGrid>
      <w:tr w:rsidR="007A1A7C" w:rsidRPr="00A76238" w:rsidTr="00C26FBE">
        <w:tc>
          <w:tcPr>
            <w:tcW w:w="1321" w:type="pct"/>
            <w:vMerge w:val="restart"/>
            <w:shd w:val="clear" w:color="auto" w:fill="FAAE75" w:themeFill="accent5" w:themeFillTint="66"/>
          </w:tcPr>
          <w:p w:rsidR="007A1A7C" w:rsidRPr="00A76238" w:rsidRDefault="007A1A7C" w:rsidP="007A1A7C">
            <w:pPr>
              <w:rPr>
                <w:rFonts w:ascii="PT Astra Serif" w:hAnsi="PT Astra Serif"/>
                <w:color w:val="4E1C4E"/>
                <w:sz w:val="24"/>
                <w:szCs w:val="24"/>
              </w:rPr>
            </w:pPr>
          </w:p>
        </w:tc>
        <w:tc>
          <w:tcPr>
            <w:tcW w:w="3679" w:type="pct"/>
            <w:gridSpan w:val="3"/>
            <w:shd w:val="clear" w:color="auto" w:fill="FAAE75" w:themeFill="accent5" w:themeFillTint="66"/>
          </w:tcPr>
          <w:p w:rsidR="007A1A7C" w:rsidRPr="00A76238" w:rsidRDefault="00044D07" w:rsidP="007A1A7C">
            <w:pPr>
              <w:jc w:val="center"/>
              <w:rPr>
                <w:rFonts w:ascii="PT Astra Serif" w:hAnsi="PT Astra Serif"/>
                <w:b/>
                <w:color w:val="4E1C4E"/>
                <w:sz w:val="24"/>
                <w:szCs w:val="24"/>
              </w:rPr>
            </w:pPr>
            <w:r w:rsidRPr="00A76238">
              <w:rPr>
                <w:rFonts w:ascii="PT Astra Serif" w:hAnsi="PT Astra Serif"/>
                <w:b/>
                <w:color w:val="4E1C4E"/>
                <w:sz w:val="24"/>
                <w:szCs w:val="24"/>
              </w:rPr>
              <w:t>Г</w:t>
            </w:r>
            <w:r w:rsidR="007A1A7C" w:rsidRPr="00A76238">
              <w:rPr>
                <w:rFonts w:ascii="PT Astra Serif" w:hAnsi="PT Astra Serif"/>
                <w:b/>
                <w:color w:val="4E1C4E"/>
                <w:sz w:val="24"/>
                <w:szCs w:val="24"/>
              </w:rPr>
              <w:t>од</w:t>
            </w:r>
            <w:r w:rsidRPr="00A76238">
              <w:rPr>
                <w:rFonts w:ascii="PT Astra Serif" w:hAnsi="PT Astra Serif"/>
                <w:b/>
                <w:color w:val="4E1C4E"/>
                <w:sz w:val="24"/>
                <w:szCs w:val="24"/>
              </w:rPr>
              <w:t>ы</w:t>
            </w:r>
          </w:p>
        </w:tc>
      </w:tr>
      <w:tr w:rsidR="00600AA7" w:rsidRPr="00A76238" w:rsidTr="00C26FBE">
        <w:tc>
          <w:tcPr>
            <w:tcW w:w="1321" w:type="pct"/>
            <w:vMerge/>
            <w:shd w:val="clear" w:color="auto" w:fill="FAAE75" w:themeFill="accent5" w:themeFillTint="66"/>
          </w:tcPr>
          <w:p w:rsidR="00600AA7" w:rsidRPr="00A76238" w:rsidRDefault="00600AA7" w:rsidP="007A1A7C">
            <w:pPr>
              <w:rPr>
                <w:rFonts w:ascii="PT Astra Serif" w:hAnsi="PT Astra Serif"/>
                <w:color w:val="4E1C4E"/>
                <w:sz w:val="24"/>
                <w:szCs w:val="24"/>
              </w:rPr>
            </w:pPr>
          </w:p>
        </w:tc>
        <w:tc>
          <w:tcPr>
            <w:tcW w:w="1244" w:type="pct"/>
            <w:shd w:val="clear" w:color="auto" w:fill="FAAE75" w:themeFill="accent5" w:themeFillTint="66"/>
          </w:tcPr>
          <w:p w:rsidR="00600AA7" w:rsidRPr="00A76238" w:rsidRDefault="00600AA7" w:rsidP="00880103">
            <w:pPr>
              <w:jc w:val="center"/>
              <w:rPr>
                <w:rFonts w:ascii="PT Astra Serif" w:hAnsi="PT Astra Serif"/>
                <w:b/>
                <w:color w:val="4E1C4E"/>
                <w:sz w:val="24"/>
                <w:szCs w:val="24"/>
              </w:rPr>
            </w:pPr>
            <w:r w:rsidRPr="00A76238">
              <w:rPr>
                <w:rFonts w:ascii="PT Astra Serif" w:hAnsi="PT Astra Serif"/>
                <w:b/>
                <w:color w:val="4E1C4E"/>
                <w:sz w:val="24"/>
                <w:szCs w:val="24"/>
              </w:rPr>
              <w:t>2018</w:t>
            </w:r>
          </w:p>
        </w:tc>
        <w:tc>
          <w:tcPr>
            <w:tcW w:w="1244" w:type="pct"/>
            <w:shd w:val="clear" w:color="auto" w:fill="FAAE75" w:themeFill="accent5" w:themeFillTint="66"/>
          </w:tcPr>
          <w:p w:rsidR="00600AA7" w:rsidRPr="00A76238" w:rsidRDefault="00600AA7" w:rsidP="00880103">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1190" w:type="pct"/>
            <w:shd w:val="clear" w:color="auto" w:fill="FAAE75" w:themeFill="accent5" w:themeFillTint="66"/>
          </w:tcPr>
          <w:p w:rsidR="00600AA7" w:rsidRPr="00A76238" w:rsidRDefault="00600AA7" w:rsidP="00600AA7">
            <w:pPr>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20</w:t>
            </w:r>
          </w:p>
        </w:tc>
      </w:tr>
      <w:tr w:rsidR="00600AA7" w:rsidRPr="00A76238" w:rsidTr="00C26FBE">
        <w:tc>
          <w:tcPr>
            <w:tcW w:w="1321" w:type="pct"/>
            <w:shd w:val="clear" w:color="auto" w:fill="AFBAD7" w:themeFill="accent6" w:themeFillTint="66"/>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Число зарегистрированных браков</w:t>
            </w:r>
          </w:p>
        </w:tc>
        <w:tc>
          <w:tcPr>
            <w:tcW w:w="1244" w:type="pct"/>
            <w:shd w:val="clear" w:color="auto" w:fill="AFBAD7" w:themeFill="accent6" w:themeFillTint="66"/>
            <w:vAlign w:val="center"/>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364</w:t>
            </w:r>
          </w:p>
        </w:tc>
        <w:tc>
          <w:tcPr>
            <w:tcW w:w="1244" w:type="pct"/>
            <w:shd w:val="clear" w:color="auto" w:fill="AFBAD7" w:themeFill="accent6" w:themeFillTint="66"/>
            <w:vAlign w:val="center"/>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417</w:t>
            </w:r>
          </w:p>
        </w:tc>
        <w:tc>
          <w:tcPr>
            <w:tcW w:w="1190" w:type="pct"/>
            <w:shd w:val="clear" w:color="auto" w:fill="AFBAD7" w:themeFill="accent6" w:themeFillTint="66"/>
            <w:vAlign w:val="center"/>
          </w:tcPr>
          <w:p w:rsidR="00600AA7" w:rsidRPr="00A76238" w:rsidRDefault="00600AA7" w:rsidP="00C14789">
            <w:pPr>
              <w:jc w:val="center"/>
              <w:rPr>
                <w:rFonts w:ascii="PT Astra Serif" w:hAnsi="PT Astra Serif"/>
                <w:color w:val="4E1C4E"/>
                <w:sz w:val="24"/>
                <w:szCs w:val="24"/>
              </w:rPr>
            </w:pPr>
            <w:r>
              <w:rPr>
                <w:rFonts w:ascii="PT Astra Serif" w:hAnsi="PT Astra Serif"/>
                <w:color w:val="4E1C4E"/>
                <w:sz w:val="24"/>
                <w:szCs w:val="24"/>
              </w:rPr>
              <w:t>331</w:t>
            </w:r>
          </w:p>
        </w:tc>
      </w:tr>
    </w:tbl>
    <w:p w:rsidR="009C06C2" w:rsidRPr="00A76238" w:rsidRDefault="009C06C2" w:rsidP="00044D07">
      <w:pPr>
        <w:rPr>
          <w:rFonts w:ascii="PT Astra Serif" w:hAnsi="PT Astra Serif"/>
          <w:color w:val="4E1C4E"/>
          <w:sz w:val="16"/>
          <w:szCs w:val="16"/>
        </w:rPr>
      </w:pPr>
    </w:p>
    <w:p w:rsidR="009C06C2" w:rsidRPr="00A76238" w:rsidRDefault="009C06C2" w:rsidP="009C06C2">
      <w:pPr>
        <w:ind w:firstLine="709"/>
        <w:jc w:val="center"/>
        <w:rPr>
          <w:rFonts w:ascii="PT Astra Serif" w:hAnsi="PT Astra Serif"/>
          <w:b/>
          <w:color w:val="4E1C4E"/>
          <w:sz w:val="24"/>
          <w:szCs w:val="24"/>
        </w:rPr>
      </w:pPr>
      <w:r w:rsidRPr="00A76238">
        <w:rPr>
          <w:rFonts w:ascii="PT Astra Serif" w:hAnsi="PT Astra Serif"/>
          <w:b/>
          <w:color w:val="4E1C4E"/>
          <w:sz w:val="24"/>
          <w:szCs w:val="24"/>
        </w:rPr>
        <w:t>Зарегистрировано актов о расторжении брака</w:t>
      </w:r>
    </w:p>
    <w:p w:rsidR="009C06C2" w:rsidRPr="00A76238" w:rsidRDefault="009C06C2" w:rsidP="009C06C2">
      <w:pPr>
        <w:ind w:firstLine="709"/>
        <w:jc w:val="center"/>
        <w:rPr>
          <w:rFonts w:ascii="PT Astra Serif" w:hAnsi="PT Astra Serif"/>
          <w:b/>
          <w:color w:val="4E1C4E"/>
          <w:sz w:val="24"/>
          <w:szCs w:val="24"/>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2534"/>
        <w:gridCol w:w="2534"/>
        <w:gridCol w:w="2428"/>
      </w:tblGrid>
      <w:tr w:rsidR="007A1A7C" w:rsidRPr="00A76238" w:rsidTr="00C26FBE">
        <w:tc>
          <w:tcPr>
            <w:tcW w:w="1264" w:type="pct"/>
            <w:vMerge w:val="restart"/>
            <w:shd w:val="clear" w:color="auto" w:fill="D9D9D9" w:themeFill="background1" w:themeFillShade="D9"/>
          </w:tcPr>
          <w:p w:rsidR="007A1A7C" w:rsidRPr="00A76238" w:rsidRDefault="007A1A7C" w:rsidP="007A1A7C">
            <w:pPr>
              <w:rPr>
                <w:rFonts w:ascii="PT Astra Serif" w:hAnsi="PT Astra Serif"/>
                <w:color w:val="4E1C4E"/>
                <w:sz w:val="24"/>
                <w:szCs w:val="24"/>
              </w:rPr>
            </w:pPr>
          </w:p>
        </w:tc>
        <w:tc>
          <w:tcPr>
            <w:tcW w:w="3736" w:type="pct"/>
            <w:gridSpan w:val="3"/>
            <w:shd w:val="clear" w:color="auto" w:fill="D9D9D9" w:themeFill="background1" w:themeFillShade="D9"/>
          </w:tcPr>
          <w:p w:rsidR="007A1A7C" w:rsidRPr="00A76238" w:rsidRDefault="00044D07" w:rsidP="007A1A7C">
            <w:pPr>
              <w:jc w:val="center"/>
              <w:rPr>
                <w:rFonts w:ascii="PT Astra Serif" w:hAnsi="PT Astra Serif"/>
                <w:b/>
                <w:color w:val="4E1C4E"/>
                <w:sz w:val="24"/>
                <w:szCs w:val="24"/>
              </w:rPr>
            </w:pPr>
            <w:r w:rsidRPr="00A76238">
              <w:rPr>
                <w:rFonts w:ascii="PT Astra Serif" w:hAnsi="PT Astra Serif"/>
                <w:b/>
                <w:color w:val="4E1C4E"/>
                <w:sz w:val="24"/>
                <w:szCs w:val="24"/>
              </w:rPr>
              <w:t>Годы</w:t>
            </w:r>
          </w:p>
        </w:tc>
      </w:tr>
      <w:tr w:rsidR="00600AA7" w:rsidRPr="00A76238" w:rsidTr="00C26FBE">
        <w:tc>
          <w:tcPr>
            <w:tcW w:w="1264" w:type="pct"/>
            <w:vMerge/>
            <w:shd w:val="clear" w:color="auto" w:fill="D9D9D9" w:themeFill="background1" w:themeFillShade="D9"/>
          </w:tcPr>
          <w:p w:rsidR="00600AA7" w:rsidRPr="00A76238" w:rsidRDefault="00600AA7" w:rsidP="007A1A7C">
            <w:pPr>
              <w:rPr>
                <w:rFonts w:ascii="PT Astra Serif" w:hAnsi="PT Astra Serif"/>
                <w:color w:val="4E1C4E"/>
                <w:sz w:val="24"/>
                <w:szCs w:val="24"/>
              </w:rPr>
            </w:pPr>
          </w:p>
        </w:tc>
        <w:tc>
          <w:tcPr>
            <w:tcW w:w="1263" w:type="pct"/>
            <w:shd w:val="clear" w:color="auto" w:fill="D9D9D9" w:themeFill="background1" w:themeFillShade="D9"/>
          </w:tcPr>
          <w:p w:rsidR="00600AA7" w:rsidRPr="00A76238" w:rsidRDefault="00600AA7" w:rsidP="00880103">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8</w:t>
            </w:r>
          </w:p>
        </w:tc>
        <w:tc>
          <w:tcPr>
            <w:tcW w:w="1263" w:type="pct"/>
            <w:shd w:val="clear" w:color="auto" w:fill="D9D9D9" w:themeFill="background1" w:themeFillShade="D9"/>
          </w:tcPr>
          <w:p w:rsidR="00600AA7" w:rsidRPr="00A76238" w:rsidRDefault="00600AA7" w:rsidP="00880103">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1210" w:type="pct"/>
            <w:shd w:val="clear" w:color="auto" w:fill="D9D9D9" w:themeFill="background1" w:themeFillShade="D9"/>
          </w:tcPr>
          <w:p w:rsidR="00600AA7" w:rsidRPr="00A76238" w:rsidRDefault="00600AA7" w:rsidP="00600AA7">
            <w:pPr>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20</w:t>
            </w:r>
          </w:p>
        </w:tc>
      </w:tr>
      <w:tr w:rsidR="00600AA7" w:rsidRPr="00A76238" w:rsidTr="00C26FBE">
        <w:tc>
          <w:tcPr>
            <w:tcW w:w="1264" w:type="pct"/>
            <w:shd w:val="clear" w:color="auto" w:fill="EAA7A7" w:themeFill="accent3" w:themeFillTint="66"/>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ВСЕГО</w:t>
            </w:r>
          </w:p>
        </w:tc>
        <w:tc>
          <w:tcPr>
            <w:tcW w:w="1263" w:type="pct"/>
            <w:shd w:val="clear" w:color="auto" w:fill="EAA7A7" w:themeFill="accent3" w:themeFillTint="66"/>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303</w:t>
            </w:r>
          </w:p>
        </w:tc>
        <w:tc>
          <w:tcPr>
            <w:tcW w:w="1263" w:type="pct"/>
            <w:shd w:val="clear" w:color="auto" w:fill="EAA7A7" w:themeFill="accent3" w:themeFillTint="66"/>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264</w:t>
            </w:r>
          </w:p>
        </w:tc>
        <w:tc>
          <w:tcPr>
            <w:tcW w:w="1210" w:type="pct"/>
            <w:shd w:val="clear" w:color="auto" w:fill="EAA7A7" w:themeFill="accent3" w:themeFillTint="66"/>
          </w:tcPr>
          <w:p w:rsidR="00600AA7" w:rsidRPr="00A76238" w:rsidRDefault="00600AA7" w:rsidP="005F451F">
            <w:pPr>
              <w:jc w:val="center"/>
              <w:rPr>
                <w:rFonts w:ascii="PT Astra Serif" w:hAnsi="PT Astra Serif"/>
                <w:color w:val="4E1C4E"/>
                <w:sz w:val="24"/>
                <w:szCs w:val="24"/>
              </w:rPr>
            </w:pPr>
            <w:r>
              <w:rPr>
                <w:rFonts w:ascii="PT Astra Serif" w:hAnsi="PT Astra Serif"/>
                <w:color w:val="4E1C4E"/>
                <w:sz w:val="24"/>
                <w:szCs w:val="24"/>
              </w:rPr>
              <w:t>228</w:t>
            </w:r>
          </w:p>
        </w:tc>
      </w:tr>
      <w:tr w:rsidR="00600AA7" w:rsidRPr="00A76238" w:rsidTr="00C26FBE">
        <w:tc>
          <w:tcPr>
            <w:tcW w:w="1264" w:type="pct"/>
            <w:shd w:val="clear" w:color="auto" w:fill="EAA7A7" w:themeFill="accent3" w:themeFillTint="66"/>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по решению суда</w:t>
            </w:r>
          </w:p>
        </w:tc>
        <w:tc>
          <w:tcPr>
            <w:tcW w:w="1263" w:type="pct"/>
            <w:shd w:val="clear" w:color="auto" w:fill="EAA7A7" w:themeFill="accent3" w:themeFillTint="66"/>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227</w:t>
            </w:r>
          </w:p>
        </w:tc>
        <w:tc>
          <w:tcPr>
            <w:tcW w:w="1263" w:type="pct"/>
            <w:shd w:val="clear" w:color="auto" w:fill="EAA7A7" w:themeFill="accent3" w:themeFillTint="66"/>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209</w:t>
            </w:r>
          </w:p>
        </w:tc>
        <w:tc>
          <w:tcPr>
            <w:tcW w:w="1210" w:type="pct"/>
            <w:shd w:val="clear" w:color="auto" w:fill="EAA7A7" w:themeFill="accent3" w:themeFillTint="66"/>
          </w:tcPr>
          <w:p w:rsidR="00600AA7" w:rsidRPr="00A76238" w:rsidRDefault="00600AA7" w:rsidP="005F451F">
            <w:pPr>
              <w:jc w:val="center"/>
              <w:rPr>
                <w:rFonts w:ascii="PT Astra Serif" w:hAnsi="PT Astra Serif"/>
                <w:color w:val="4E1C4E"/>
                <w:sz w:val="24"/>
                <w:szCs w:val="24"/>
              </w:rPr>
            </w:pPr>
            <w:r>
              <w:rPr>
                <w:rFonts w:ascii="PT Astra Serif" w:hAnsi="PT Astra Serif"/>
                <w:color w:val="4E1C4E"/>
                <w:sz w:val="24"/>
                <w:szCs w:val="24"/>
              </w:rPr>
              <w:t>171</w:t>
            </w:r>
          </w:p>
        </w:tc>
      </w:tr>
      <w:tr w:rsidR="00600AA7" w:rsidRPr="00A76238" w:rsidTr="00C26FBE">
        <w:tc>
          <w:tcPr>
            <w:tcW w:w="1264" w:type="pct"/>
            <w:shd w:val="clear" w:color="auto" w:fill="EAA7A7" w:themeFill="accent3" w:themeFillTint="66"/>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по взаимному согласию</w:t>
            </w:r>
          </w:p>
        </w:tc>
        <w:tc>
          <w:tcPr>
            <w:tcW w:w="1263" w:type="pct"/>
            <w:shd w:val="clear" w:color="auto" w:fill="EAA7A7" w:themeFill="accent3" w:themeFillTint="66"/>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76</w:t>
            </w:r>
          </w:p>
        </w:tc>
        <w:tc>
          <w:tcPr>
            <w:tcW w:w="1263" w:type="pct"/>
            <w:shd w:val="clear" w:color="auto" w:fill="EAA7A7" w:themeFill="accent3" w:themeFillTint="66"/>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55</w:t>
            </w:r>
          </w:p>
        </w:tc>
        <w:tc>
          <w:tcPr>
            <w:tcW w:w="1210" w:type="pct"/>
            <w:shd w:val="clear" w:color="auto" w:fill="EAA7A7" w:themeFill="accent3" w:themeFillTint="66"/>
          </w:tcPr>
          <w:p w:rsidR="00600AA7" w:rsidRPr="00A76238" w:rsidRDefault="00600AA7" w:rsidP="007A1A7C">
            <w:pPr>
              <w:jc w:val="center"/>
              <w:rPr>
                <w:rFonts w:ascii="PT Astra Serif" w:hAnsi="PT Astra Serif"/>
                <w:color w:val="4E1C4E"/>
                <w:sz w:val="24"/>
                <w:szCs w:val="24"/>
              </w:rPr>
            </w:pPr>
            <w:r>
              <w:rPr>
                <w:rFonts w:ascii="PT Astra Serif" w:hAnsi="PT Astra Serif"/>
                <w:color w:val="4E1C4E"/>
                <w:sz w:val="24"/>
                <w:szCs w:val="24"/>
              </w:rPr>
              <w:t>57</w:t>
            </w:r>
          </w:p>
        </w:tc>
      </w:tr>
      <w:tr w:rsidR="007667AE" w:rsidRPr="00A76238" w:rsidTr="00C26FBE">
        <w:tc>
          <w:tcPr>
            <w:tcW w:w="5000" w:type="pct"/>
            <w:gridSpan w:val="4"/>
            <w:shd w:val="clear" w:color="auto" w:fill="FCD6BA" w:themeFill="accent5" w:themeFillTint="33"/>
          </w:tcPr>
          <w:p w:rsidR="007667AE" w:rsidRPr="00A76238" w:rsidRDefault="007667AE" w:rsidP="007A1A7C">
            <w:pPr>
              <w:rPr>
                <w:rFonts w:ascii="PT Astra Serif" w:hAnsi="PT Astra Serif"/>
                <w:b/>
                <w:color w:val="4E1C4E"/>
                <w:sz w:val="24"/>
                <w:szCs w:val="24"/>
              </w:rPr>
            </w:pPr>
            <w:r w:rsidRPr="00A76238">
              <w:rPr>
                <w:rFonts w:ascii="PT Astra Serif" w:hAnsi="PT Astra Serif"/>
                <w:b/>
                <w:color w:val="4E1C4E"/>
                <w:sz w:val="24"/>
                <w:szCs w:val="24"/>
              </w:rPr>
              <w:t xml:space="preserve">                    Имели детей до 18 лет</w:t>
            </w:r>
          </w:p>
        </w:tc>
      </w:tr>
      <w:tr w:rsidR="00600AA7" w:rsidRPr="00A76238" w:rsidTr="00C26FBE">
        <w:tc>
          <w:tcPr>
            <w:tcW w:w="1264" w:type="pct"/>
            <w:shd w:val="clear" w:color="auto" w:fill="FCD6BA" w:themeFill="accent5" w:themeFillTint="33"/>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Всего разводов</w:t>
            </w:r>
          </w:p>
        </w:tc>
        <w:tc>
          <w:tcPr>
            <w:tcW w:w="1263" w:type="pct"/>
            <w:shd w:val="clear" w:color="auto" w:fill="FCD6BA" w:themeFill="accent5" w:themeFillTint="33"/>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162</w:t>
            </w:r>
          </w:p>
        </w:tc>
        <w:tc>
          <w:tcPr>
            <w:tcW w:w="1263" w:type="pct"/>
            <w:shd w:val="clear" w:color="auto" w:fill="FCD6BA" w:themeFill="accent5" w:themeFillTint="33"/>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177</w:t>
            </w:r>
          </w:p>
        </w:tc>
        <w:tc>
          <w:tcPr>
            <w:tcW w:w="1210" w:type="pct"/>
            <w:shd w:val="clear" w:color="auto" w:fill="FCD6BA" w:themeFill="accent5" w:themeFillTint="33"/>
          </w:tcPr>
          <w:p w:rsidR="00600AA7" w:rsidRPr="00A76238" w:rsidRDefault="00600AA7" w:rsidP="00600AA7">
            <w:pPr>
              <w:jc w:val="center"/>
              <w:rPr>
                <w:rFonts w:ascii="PT Astra Serif" w:hAnsi="PT Astra Serif"/>
                <w:color w:val="4E1C4E"/>
                <w:sz w:val="24"/>
                <w:szCs w:val="24"/>
              </w:rPr>
            </w:pPr>
            <w:r>
              <w:rPr>
                <w:rFonts w:ascii="PT Astra Serif" w:hAnsi="PT Astra Serif"/>
                <w:color w:val="4E1C4E"/>
                <w:sz w:val="24"/>
                <w:szCs w:val="24"/>
              </w:rPr>
              <w:t>135</w:t>
            </w:r>
          </w:p>
        </w:tc>
      </w:tr>
      <w:tr w:rsidR="00600AA7" w:rsidRPr="00A76238" w:rsidTr="00C26FBE">
        <w:tc>
          <w:tcPr>
            <w:tcW w:w="1264" w:type="pct"/>
            <w:shd w:val="clear" w:color="auto" w:fill="FCD6BA" w:themeFill="accent5" w:themeFillTint="33"/>
          </w:tcPr>
          <w:p w:rsidR="00600AA7" w:rsidRPr="00A76238" w:rsidRDefault="00600AA7" w:rsidP="007A1A7C">
            <w:pPr>
              <w:rPr>
                <w:rFonts w:ascii="PT Astra Serif" w:hAnsi="PT Astra Serif"/>
                <w:b/>
                <w:color w:val="4E1C4E"/>
                <w:sz w:val="24"/>
                <w:szCs w:val="24"/>
              </w:rPr>
            </w:pPr>
            <w:r w:rsidRPr="00A76238">
              <w:rPr>
                <w:rFonts w:ascii="PT Astra Serif" w:hAnsi="PT Astra Serif"/>
                <w:b/>
                <w:color w:val="4E1C4E"/>
                <w:sz w:val="24"/>
                <w:szCs w:val="24"/>
              </w:rPr>
              <w:t>В них детей</w:t>
            </w:r>
          </w:p>
        </w:tc>
        <w:tc>
          <w:tcPr>
            <w:tcW w:w="1263" w:type="pct"/>
            <w:shd w:val="clear" w:color="auto" w:fill="FCD6BA" w:themeFill="accent5" w:themeFillTint="33"/>
          </w:tcPr>
          <w:p w:rsidR="00600AA7" w:rsidRPr="00A76238" w:rsidRDefault="00600AA7" w:rsidP="00880103">
            <w:pPr>
              <w:jc w:val="center"/>
              <w:rPr>
                <w:rFonts w:ascii="PT Astra Serif" w:hAnsi="PT Astra Serif"/>
                <w:color w:val="4E1C4E"/>
                <w:sz w:val="24"/>
                <w:szCs w:val="24"/>
              </w:rPr>
            </w:pPr>
            <w:r w:rsidRPr="00A76238">
              <w:rPr>
                <w:rFonts w:ascii="PT Astra Serif" w:hAnsi="PT Astra Serif"/>
                <w:color w:val="4E1C4E"/>
                <w:sz w:val="24"/>
                <w:szCs w:val="24"/>
              </w:rPr>
              <w:t>218</w:t>
            </w:r>
          </w:p>
        </w:tc>
        <w:tc>
          <w:tcPr>
            <w:tcW w:w="1263" w:type="pct"/>
            <w:shd w:val="clear" w:color="auto" w:fill="FCD6BA" w:themeFill="accent5" w:themeFillTint="33"/>
          </w:tcPr>
          <w:p w:rsidR="00600AA7" w:rsidRPr="00A76238" w:rsidRDefault="00600AA7" w:rsidP="00880103">
            <w:pPr>
              <w:jc w:val="center"/>
              <w:rPr>
                <w:rFonts w:ascii="PT Astra Serif" w:hAnsi="PT Astra Serif"/>
                <w:color w:val="4E1C4E"/>
                <w:sz w:val="24"/>
                <w:szCs w:val="24"/>
              </w:rPr>
            </w:pPr>
            <w:r>
              <w:rPr>
                <w:rFonts w:ascii="PT Astra Serif" w:hAnsi="PT Astra Serif"/>
                <w:color w:val="4E1C4E"/>
                <w:sz w:val="24"/>
                <w:szCs w:val="24"/>
              </w:rPr>
              <w:t>231</w:t>
            </w:r>
          </w:p>
        </w:tc>
        <w:tc>
          <w:tcPr>
            <w:tcW w:w="1210" w:type="pct"/>
            <w:shd w:val="clear" w:color="auto" w:fill="FCD6BA" w:themeFill="accent5" w:themeFillTint="33"/>
          </w:tcPr>
          <w:p w:rsidR="00600AA7" w:rsidRPr="00A76238" w:rsidRDefault="00600AA7" w:rsidP="007A1A7C">
            <w:pPr>
              <w:jc w:val="center"/>
              <w:rPr>
                <w:rFonts w:ascii="PT Astra Serif" w:hAnsi="PT Astra Serif"/>
                <w:color w:val="4E1C4E"/>
                <w:sz w:val="24"/>
                <w:szCs w:val="24"/>
              </w:rPr>
            </w:pPr>
            <w:r>
              <w:rPr>
                <w:rFonts w:ascii="PT Astra Serif" w:hAnsi="PT Astra Serif"/>
                <w:color w:val="4E1C4E"/>
                <w:sz w:val="24"/>
                <w:szCs w:val="24"/>
              </w:rPr>
              <w:t>206</w:t>
            </w:r>
          </w:p>
        </w:tc>
      </w:tr>
    </w:tbl>
    <w:p w:rsidR="00772B93" w:rsidRPr="00A76238" w:rsidRDefault="00772B93" w:rsidP="00772B93">
      <w:pPr>
        <w:ind w:firstLine="709"/>
        <w:jc w:val="both"/>
        <w:rPr>
          <w:rFonts w:ascii="PT Astra Serif" w:hAnsi="PT Astra Serif"/>
          <w:color w:val="4E1C4E"/>
          <w:sz w:val="24"/>
          <w:szCs w:val="24"/>
        </w:rPr>
      </w:pPr>
    </w:p>
    <w:p w:rsidR="00843F47" w:rsidRDefault="00772B93" w:rsidP="00772B93">
      <w:pPr>
        <w:ind w:firstLine="709"/>
        <w:jc w:val="both"/>
        <w:rPr>
          <w:rFonts w:ascii="PT Astra Serif" w:hAnsi="PT Astra Serif"/>
          <w:color w:val="4E1C4E"/>
          <w:sz w:val="24"/>
          <w:szCs w:val="24"/>
        </w:rPr>
      </w:pPr>
      <w:r w:rsidRPr="00A76238">
        <w:rPr>
          <w:rFonts w:ascii="PT Astra Serif" w:hAnsi="PT Astra Serif"/>
          <w:color w:val="4E1C4E"/>
          <w:sz w:val="24"/>
          <w:szCs w:val="24"/>
        </w:rPr>
        <w:t>В 20</w:t>
      </w:r>
      <w:r w:rsidR="00600AA7">
        <w:rPr>
          <w:rFonts w:ascii="PT Astra Serif" w:hAnsi="PT Astra Serif"/>
          <w:color w:val="4E1C4E"/>
          <w:sz w:val="24"/>
          <w:szCs w:val="24"/>
        </w:rPr>
        <w:t>20</w:t>
      </w:r>
      <w:r w:rsidRPr="00A76238">
        <w:rPr>
          <w:rFonts w:ascii="PT Astra Serif" w:hAnsi="PT Astra Serif"/>
          <w:color w:val="4E1C4E"/>
          <w:sz w:val="24"/>
          <w:szCs w:val="24"/>
        </w:rPr>
        <w:t xml:space="preserve"> году отмечается </w:t>
      </w:r>
      <w:r w:rsidR="00446A87" w:rsidRPr="00A76238">
        <w:rPr>
          <w:rFonts w:ascii="PT Astra Serif" w:hAnsi="PT Astra Serif"/>
          <w:color w:val="4E1C4E"/>
          <w:sz w:val="24"/>
          <w:szCs w:val="24"/>
        </w:rPr>
        <w:t>у</w:t>
      </w:r>
      <w:r w:rsidR="00600AA7">
        <w:rPr>
          <w:rFonts w:ascii="PT Astra Serif" w:hAnsi="PT Astra Serif"/>
          <w:color w:val="4E1C4E"/>
          <w:sz w:val="24"/>
          <w:szCs w:val="24"/>
        </w:rPr>
        <w:t>меньшение</w:t>
      </w:r>
      <w:r w:rsidRPr="00A76238">
        <w:rPr>
          <w:rFonts w:ascii="PT Astra Serif" w:hAnsi="PT Astra Serif"/>
          <w:color w:val="4E1C4E"/>
          <w:sz w:val="24"/>
          <w:szCs w:val="24"/>
        </w:rPr>
        <w:t xml:space="preserve"> актов о заключении брака, так на территории муниципальн</w:t>
      </w:r>
      <w:r w:rsidR="00600AA7">
        <w:rPr>
          <w:rFonts w:ascii="PT Astra Serif" w:hAnsi="PT Astra Serif"/>
          <w:color w:val="4E1C4E"/>
          <w:sz w:val="24"/>
          <w:szCs w:val="24"/>
        </w:rPr>
        <w:t>ого образования зарегистрирован</w:t>
      </w:r>
      <w:r w:rsidRPr="00A76238">
        <w:rPr>
          <w:rFonts w:ascii="PT Astra Serif" w:hAnsi="PT Astra Serif"/>
          <w:color w:val="4E1C4E"/>
          <w:sz w:val="24"/>
          <w:szCs w:val="24"/>
        </w:rPr>
        <w:t xml:space="preserve"> </w:t>
      </w:r>
      <w:r w:rsidR="00600AA7">
        <w:rPr>
          <w:rFonts w:ascii="PT Astra Serif" w:hAnsi="PT Astra Serif"/>
          <w:color w:val="4E1C4E"/>
          <w:sz w:val="24"/>
          <w:szCs w:val="24"/>
        </w:rPr>
        <w:t>331</w:t>
      </w:r>
      <w:r w:rsidRPr="00A76238">
        <w:rPr>
          <w:rFonts w:ascii="PT Astra Serif" w:hAnsi="PT Astra Serif"/>
          <w:color w:val="4E1C4E"/>
          <w:sz w:val="24"/>
          <w:szCs w:val="24"/>
        </w:rPr>
        <w:t xml:space="preserve"> </w:t>
      </w:r>
      <w:r w:rsidR="00600AA7">
        <w:rPr>
          <w:rFonts w:ascii="PT Astra Serif" w:hAnsi="PT Astra Serif"/>
          <w:color w:val="4E1C4E"/>
          <w:sz w:val="24"/>
          <w:szCs w:val="24"/>
        </w:rPr>
        <w:t>брак</w:t>
      </w:r>
      <w:r w:rsidRPr="00A76238">
        <w:rPr>
          <w:rFonts w:ascii="PT Astra Serif" w:hAnsi="PT Astra Serif"/>
          <w:color w:val="4E1C4E"/>
          <w:sz w:val="24"/>
          <w:szCs w:val="24"/>
        </w:rPr>
        <w:t xml:space="preserve">, что на </w:t>
      </w:r>
      <w:r w:rsidR="00600AA7">
        <w:rPr>
          <w:rFonts w:ascii="PT Astra Serif" w:hAnsi="PT Astra Serif"/>
          <w:color w:val="4E1C4E"/>
          <w:sz w:val="24"/>
          <w:szCs w:val="24"/>
        </w:rPr>
        <w:t>26</w:t>
      </w:r>
      <w:r w:rsidR="00446A87" w:rsidRPr="00A76238">
        <w:rPr>
          <w:rFonts w:ascii="PT Astra Serif" w:hAnsi="PT Astra Serif"/>
          <w:color w:val="4E1C4E"/>
          <w:sz w:val="24"/>
          <w:szCs w:val="24"/>
        </w:rPr>
        <w:t xml:space="preserve"> </w:t>
      </w:r>
      <w:r w:rsidRPr="00A76238">
        <w:rPr>
          <w:rFonts w:ascii="PT Astra Serif" w:hAnsi="PT Astra Serif"/>
          <w:color w:val="4E1C4E"/>
          <w:sz w:val="24"/>
          <w:szCs w:val="24"/>
        </w:rPr>
        <w:t xml:space="preserve">% </w:t>
      </w:r>
      <w:r w:rsidR="00600AA7">
        <w:rPr>
          <w:rFonts w:ascii="PT Astra Serif" w:hAnsi="PT Astra Serif"/>
          <w:color w:val="4E1C4E"/>
          <w:sz w:val="24"/>
          <w:szCs w:val="24"/>
        </w:rPr>
        <w:t>меньше</w:t>
      </w:r>
      <w:r w:rsidRPr="00A76238">
        <w:rPr>
          <w:rFonts w:ascii="PT Astra Serif" w:hAnsi="PT Astra Serif"/>
          <w:color w:val="4E1C4E"/>
          <w:sz w:val="24"/>
          <w:szCs w:val="24"/>
        </w:rPr>
        <w:t xml:space="preserve">, </w:t>
      </w:r>
      <w:r w:rsidR="00600AA7">
        <w:rPr>
          <w:rFonts w:ascii="PT Astra Serif" w:hAnsi="PT Astra Serif"/>
          <w:color w:val="4E1C4E"/>
          <w:sz w:val="24"/>
          <w:szCs w:val="24"/>
        </w:rPr>
        <w:t>по сравнению с 2019 годом</w:t>
      </w:r>
      <w:r w:rsidR="00446A87" w:rsidRPr="00A76238">
        <w:rPr>
          <w:rFonts w:ascii="PT Astra Serif" w:hAnsi="PT Astra Serif"/>
          <w:color w:val="4E1C4E"/>
          <w:sz w:val="24"/>
          <w:szCs w:val="24"/>
        </w:rPr>
        <w:t xml:space="preserve">. </w:t>
      </w:r>
    </w:p>
    <w:p w:rsidR="00772B93" w:rsidRPr="00A76238" w:rsidRDefault="00600AA7" w:rsidP="00772B93">
      <w:pPr>
        <w:ind w:firstLine="709"/>
        <w:jc w:val="both"/>
        <w:rPr>
          <w:rFonts w:ascii="PT Astra Serif" w:hAnsi="PT Astra Serif"/>
          <w:color w:val="4E1C4E"/>
          <w:sz w:val="24"/>
          <w:szCs w:val="24"/>
        </w:rPr>
      </w:pPr>
      <w:r>
        <w:rPr>
          <w:rFonts w:ascii="PT Astra Serif" w:hAnsi="PT Astra Serif"/>
          <w:color w:val="4E1C4E"/>
          <w:sz w:val="24"/>
          <w:szCs w:val="24"/>
        </w:rPr>
        <w:t>При этом</w:t>
      </w:r>
      <w:proofErr w:type="gramStart"/>
      <w:r>
        <w:rPr>
          <w:rFonts w:ascii="PT Astra Serif" w:hAnsi="PT Astra Serif"/>
          <w:color w:val="4E1C4E"/>
          <w:sz w:val="24"/>
          <w:szCs w:val="24"/>
        </w:rPr>
        <w:t>,</w:t>
      </w:r>
      <w:proofErr w:type="gramEnd"/>
      <w:r w:rsidR="00843F47">
        <w:rPr>
          <w:rFonts w:ascii="PT Astra Serif" w:hAnsi="PT Astra Serif"/>
          <w:color w:val="4E1C4E"/>
          <w:sz w:val="24"/>
          <w:szCs w:val="24"/>
        </w:rPr>
        <w:t xml:space="preserve"> в 20</w:t>
      </w:r>
      <w:r>
        <w:rPr>
          <w:rFonts w:ascii="PT Astra Serif" w:hAnsi="PT Astra Serif"/>
          <w:color w:val="4E1C4E"/>
          <w:sz w:val="24"/>
          <w:szCs w:val="24"/>
        </w:rPr>
        <w:t>20</w:t>
      </w:r>
      <w:r w:rsidR="00843F47">
        <w:rPr>
          <w:rFonts w:ascii="PT Astra Serif" w:hAnsi="PT Astra Serif"/>
          <w:color w:val="4E1C4E"/>
          <w:sz w:val="24"/>
          <w:szCs w:val="24"/>
        </w:rPr>
        <w:t xml:space="preserve"> году произошло уменьшение количества разводов в семьях, </w:t>
      </w:r>
      <w:r w:rsidR="00772B93" w:rsidRPr="00A76238">
        <w:rPr>
          <w:rFonts w:ascii="PT Astra Serif" w:hAnsi="PT Astra Serif"/>
          <w:color w:val="4E1C4E"/>
          <w:sz w:val="24"/>
          <w:szCs w:val="24"/>
        </w:rPr>
        <w:t>в сравнении с 201</w:t>
      </w:r>
      <w:r>
        <w:rPr>
          <w:rFonts w:ascii="PT Astra Serif" w:hAnsi="PT Astra Serif"/>
          <w:color w:val="4E1C4E"/>
          <w:sz w:val="24"/>
          <w:szCs w:val="24"/>
        </w:rPr>
        <w:t>9</w:t>
      </w:r>
      <w:r w:rsidR="00446A87" w:rsidRPr="00A76238">
        <w:rPr>
          <w:rFonts w:ascii="PT Astra Serif" w:hAnsi="PT Astra Serif"/>
          <w:color w:val="4E1C4E"/>
          <w:sz w:val="24"/>
          <w:szCs w:val="24"/>
        </w:rPr>
        <w:t xml:space="preserve"> </w:t>
      </w:r>
      <w:r w:rsidR="00772B93" w:rsidRPr="00A76238">
        <w:rPr>
          <w:rFonts w:ascii="PT Astra Serif" w:hAnsi="PT Astra Serif"/>
          <w:color w:val="4E1C4E"/>
          <w:sz w:val="24"/>
          <w:szCs w:val="24"/>
        </w:rPr>
        <w:t xml:space="preserve">годом на </w:t>
      </w:r>
      <w:r>
        <w:rPr>
          <w:rFonts w:ascii="PT Astra Serif" w:hAnsi="PT Astra Serif"/>
          <w:color w:val="4E1C4E"/>
          <w:sz w:val="24"/>
          <w:szCs w:val="24"/>
        </w:rPr>
        <w:t>15,8</w:t>
      </w:r>
      <w:r w:rsidR="00446A87" w:rsidRPr="00A76238">
        <w:rPr>
          <w:rFonts w:ascii="PT Astra Serif" w:hAnsi="PT Astra Serif"/>
          <w:color w:val="4E1C4E"/>
          <w:sz w:val="24"/>
          <w:szCs w:val="24"/>
        </w:rPr>
        <w:t xml:space="preserve"> </w:t>
      </w:r>
      <w:r w:rsidR="00772B93" w:rsidRPr="00A76238">
        <w:rPr>
          <w:rFonts w:ascii="PT Astra Serif" w:hAnsi="PT Astra Serif"/>
          <w:color w:val="4E1C4E"/>
          <w:sz w:val="24"/>
          <w:szCs w:val="24"/>
        </w:rPr>
        <w:t>%</w:t>
      </w:r>
      <w:r w:rsidR="002841D4" w:rsidRPr="00A76238">
        <w:rPr>
          <w:rFonts w:ascii="PT Astra Serif" w:hAnsi="PT Astra Serif"/>
          <w:color w:val="4E1C4E"/>
          <w:sz w:val="24"/>
          <w:szCs w:val="24"/>
        </w:rPr>
        <w:t xml:space="preserve">, на </w:t>
      </w:r>
      <w:r>
        <w:rPr>
          <w:rFonts w:ascii="PT Astra Serif" w:hAnsi="PT Astra Serif"/>
          <w:color w:val="4E1C4E"/>
          <w:sz w:val="24"/>
          <w:szCs w:val="24"/>
        </w:rPr>
        <w:t>33</w:t>
      </w:r>
      <w:r w:rsidR="00446A87" w:rsidRPr="00A76238">
        <w:rPr>
          <w:rFonts w:ascii="PT Astra Serif" w:hAnsi="PT Astra Serif"/>
          <w:color w:val="4E1C4E"/>
          <w:sz w:val="24"/>
          <w:szCs w:val="24"/>
        </w:rPr>
        <w:t xml:space="preserve"> </w:t>
      </w:r>
      <w:r w:rsidR="002841D4" w:rsidRPr="00A76238">
        <w:rPr>
          <w:rFonts w:ascii="PT Astra Serif" w:hAnsi="PT Astra Serif"/>
          <w:color w:val="4E1C4E"/>
          <w:sz w:val="24"/>
          <w:szCs w:val="24"/>
        </w:rPr>
        <w:t>% в сравнении с 201</w:t>
      </w:r>
      <w:r>
        <w:rPr>
          <w:rFonts w:ascii="PT Astra Serif" w:hAnsi="PT Astra Serif"/>
          <w:color w:val="4E1C4E"/>
          <w:sz w:val="24"/>
          <w:szCs w:val="24"/>
        </w:rPr>
        <w:t>8</w:t>
      </w:r>
      <w:r w:rsidR="002841D4" w:rsidRPr="00A76238">
        <w:rPr>
          <w:rFonts w:ascii="PT Astra Serif" w:hAnsi="PT Astra Serif"/>
          <w:color w:val="4E1C4E"/>
          <w:sz w:val="24"/>
          <w:szCs w:val="24"/>
        </w:rPr>
        <w:t xml:space="preserve"> годом</w:t>
      </w:r>
      <w:r w:rsidR="00772B93" w:rsidRPr="00A76238">
        <w:rPr>
          <w:rFonts w:ascii="PT Astra Serif" w:hAnsi="PT Astra Serif"/>
          <w:color w:val="4E1C4E"/>
          <w:sz w:val="24"/>
          <w:szCs w:val="24"/>
        </w:rPr>
        <w:t>.</w:t>
      </w:r>
    </w:p>
    <w:p w:rsidR="008D7440" w:rsidRPr="00A76238" w:rsidRDefault="008D7440" w:rsidP="00772B93">
      <w:pPr>
        <w:ind w:firstLine="709"/>
        <w:jc w:val="both"/>
        <w:rPr>
          <w:rFonts w:ascii="PT Astra Serif" w:hAnsi="PT Astra Serif"/>
          <w:color w:val="4E1C4E"/>
          <w:sz w:val="16"/>
          <w:szCs w:val="16"/>
        </w:rPr>
      </w:pPr>
    </w:p>
    <w:p w:rsidR="00C26FBE" w:rsidRDefault="00C26FBE" w:rsidP="00C26FBE">
      <w:pPr>
        <w:contextualSpacing/>
        <w:jc w:val="center"/>
        <w:rPr>
          <w:rFonts w:ascii="PT Astra Serif" w:hAnsi="PT Astra Serif"/>
          <w:b/>
          <w:color w:val="4E1C4E"/>
          <w:sz w:val="24"/>
          <w:szCs w:val="24"/>
        </w:rPr>
      </w:pPr>
      <w:r w:rsidRPr="00C26FBE">
        <w:rPr>
          <w:rFonts w:ascii="PT Astra Serif" w:hAnsi="PT Astra Serif"/>
          <w:b/>
          <w:color w:val="4E1C4E"/>
          <w:sz w:val="24"/>
          <w:szCs w:val="24"/>
        </w:rPr>
        <w:t>Естественное движение населения г</w:t>
      </w:r>
      <w:proofErr w:type="gramStart"/>
      <w:r w:rsidRPr="00C26FBE">
        <w:rPr>
          <w:rFonts w:ascii="PT Astra Serif" w:hAnsi="PT Astra Serif"/>
          <w:b/>
          <w:color w:val="4E1C4E"/>
          <w:sz w:val="24"/>
          <w:szCs w:val="24"/>
        </w:rPr>
        <w:t>.С</w:t>
      </w:r>
      <w:proofErr w:type="gramEnd"/>
      <w:r w:rsidRPr="00C26FBE">
        <w:rPr>
          <w:rFonts w:ascii="PT Astra Serif" w:hAnsi="PT Astra Serif"/>
          <w:b/>
          <w:color w:val="4E1C4E"/>
          <w:sz w:val="24"/>
          <w:szCs w:val="24"/>
        </w:rPr>
        <w:t>алехард за 2019-2020</w:t>
      </w:r>
      <w:r>
        <w:rPr>
          <w:rFonts w:ascii="PT Astra Serif" w:hAnsi="PT Astra Serif"/>
          <w:b/>
          <w:color w:val="4E1C4E"/>
          <w:sz w:val="24"/>
          <w:szCs w:val="24"/>
        </w:rPr>
        <w:t xml:space="preserve"> </w:t>
      </w:r>
      <w:r w:rsidRPr="00C26FBE">
        <w:rPr>
          <w:rFonts w:ascii="PT Astra Serif" w:hAnsi="PT Astra Serif"/>
          <w:b/>
          <w:color w:val="4E1C4E"/>
          <w:sz w:val="24"/>
          <w:szCs w:val="24"/>
        </w:rPr>
        <w:t>гг.</w:t>
      </w:r>
    </w:p>
    <w:p w:rsidR="00C26FBE" w:rsidRPr="00C26FBE" w:rsidRDefault="00C26FBE" w:rsidP="00C26FBE">
      <w:pPr>
        <w:contextualSpacing/>
        <w:jc w:val="center"/>
        <w:rPr>
          <w:rFonts w:ascii="PT Astra Serif" w:hAnsi="PT Astra Serif"/>
          <w:b/>
          <w:color w:val="4E1C4E"/>
          <w:sz w:val="24"/>
          <w:szCs w:val="24"/>
        </w:rPr>
      </w:pPr>
    </w:p>
    <w:tbl>
      <w:tblPr>
        <w:tblW w:w="10039" w:type="dxa"/>
        <w:tblInd w:w="-8" w:type="dxa"/>
        <w:tblCellMar>
          <w:left w:w="0" w:type="dxa"/>
          <w:right w:w="0" w:type="dxa"/>
        </w:tblCellMar>
        <w:tblLook w:val="04A0"/>
      </w:tblPr>
      <w:tblGrid>
        <w:gridCol w:w="2558"/>
        <w:gridCol w:w="1058"/>
        <w:gridCol w:w="1059"/>
        <w:gridCol w:w="1341"/>
        <w:gridCol w:w="1058"/>
        <w:gridCol w:w="1406"/>
        <w:gridCol w:w="1559"/>
      </w:tblGrid>
      <w:tr w:rsidR="00C26FBE" w:rsidRPr="00C26FBE" w:rsidTr="00C26FBE">
        <w:trPr>
          <w:trHeight w:val="564"/>
        </w:trPr>
        <w:tc>
          <w:tcPr>
            <w:tcW w:w="2558" w:type="dxa"/>
            <w:vMerge w:val="restart"/>
            <w:tcBorders>
              <w:top w:val="single" w:sz="8" w:space="0" w:color="auto"/>
              <w:left w:val="single" w:sz="8" w:space="0" w:color="auto"/>
              <w:bottom w:val="single" w:sz="8" w:space="0" w:color="auto"/>
              <w:right w:val="single" w:sz="8" w:space="0" w:color="auto"/>
            </w:tcBorders>
            <w:shd w:val="clear" w:color="auto" w:fill="D0E4A6" w:themeFill="accent4" w:themeFillTint="66"/>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 </w:t>
            </w:r>
          </w:p>
        </w:tc>
        <w:tc>
          <w:tcPr>
            <w:tcW w:w="2117" w:type="dxa"/>
            <w:gridSpan w:val="2"/>
            <w:tcBorders>
              <w:top w:val="single" w:sz="8" w:space="0" w:color="auto"/>
              <w:left w:val="nil"/>
              <w:bottom w:val="single" w:sz="8" w:space="0" w:color="auto"/>
              <w:right w:val="single" w:sz="8" w:space="0" w:color="auto"/>
            </w:tcBorders>
            <w:shd w:val="clear" w:color="auto" w:fill="D0E4A6" w:themeFill="accent4" w:themeFillTint="66"/>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Человек</w:t>
            </w:r>
          </w:p>
        </w:tc>
        <w:tc>
          <w:tcPr>
            <w:tcW w:w="2399" w:type="dxa"/>
            <w:gridSpan w:val="2"/>
            <w:tcBorders>
              <w:top w:val="single" w:sz="8" w:space="0" w:color="auto"/>
              <w:left w:val="nil"/>
              <w:bottom w:val="single" w:sz="8" w:space="0" w:color="auto"/>
              <w:right w:val="single" w:sz="8" w:space="0" w:color="auto"/>
            </w:tcBorders>
            <w:shd w:val="clear" w:color="auto" w:fill="D0E4A6" w:themeFill="accent4" w:themeFillTint="66"/>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Отклонение к итогу 2019 г</w:t>
            </w:r>
          </w:p>
        </w:tc>
        <w:tc>
          <w:tcPr>
            <w:tcW w:w="2965" w:type="dxa"/>
            <w:gridSpan w:val="2"/>
            <w:tcBorders>
              <w:top w:val="single" w:sz="8" w:space="0" w:color="auto"/>
              <w:left w:val="nil"/>
              <w:bottom w:val="single" w:sz="8" w:space="0" w:color="auto"/>
              <w:right w:val="single" w:sz="8" w:space="0" w:color="auto"/>
            </w:tcBorders>
            <w:shd w:val="clear" w:color="auto" w:fill="D0E4A6" w:themeFill="accent4" w:themeFillTint="66"/>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Показатель на 1000 населения</w:t>
            </w:r>
          </w:p>
        </w:tc>
      </w:tr>
      <w:tr w:rsidR="00C26FBE" w:rsidRPr="00C26FBE" w:rsidTr="00C26FBE">
        <w:trPr>
          <w:trHeight w:val="1072"/>
        </w:trPr>
        <w:tc>
          <w:tcPr>
            <w:tcW w:w="0" w:type="auto"/>
            <w:vMerge/>
            <w:tcBorders>
              <w:top w:val="single" w:sz="8" w:space="0" w:color="auto"/>
              <w:left w:val="single" w:sz="8" w:space="0" w:color="auto"/>
              <w:bottom w:val="single" w:sz="8" w:space="0" w:color="auto"/>
              <w:right w:val="single" w:sz="8" w:space="0" w:color="auto"/>
            </w:tcBorders>
            <w:shd w:val="clear" w:color="auto" w:fill="D0E4A6" w:themeFill="accent4" w:themeFillTint="66"/>
            <w:vAlign w:val="center"/>
            <w:hideMark/>
          </w:tcPr>
          <w:p w:rsidR="00C26FBE" w:rsidRPr="00C26FBE" w:rsidRDefault="00C26FBE" w:rsidP="00C26FBE">
            <w:pPr>
              <w:jc w:val="center"/>
              <w:rPr>
                <w:rFonts w:ascii="PT Astra Serif" w:hAnsi="PT Astra Serif"/>
                <w:color w:val="4E1C4E"/>
                <w:sz w:val="24"/>
                <w:szCs w:val="24"/>
              </w:rPr>
            </w:pPr>
          </w:p>
        </w:tc>
        <w:tc>
          <w:tcPr>
            <w:tcW w:w="1058" w:type="dxa"/>
            <w:tcBorders>
              <w:top w:val="nil"/>
              <w:left w:val="nil"/>
              <w:bottom w:val="single" w:sz="8" w:space="0" w:color="auto"/>
              <w:right w:val="single" w:sz="8" w:space="0" w:color="auto"/>
            </w:tcBorders>
            <w:shd w:val="clear" w:color="auto" w:fill="FED36B" w:themeFill="accent2" w:themeFillTint="99"/>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2019 г.</w:t>
            </w:r>
          </w:p>
        </w:tc>
        <w:tc>
          <w:tcPr>
            <w:tcW w:w="1059" w:type="dxa"/>
            <w:tcBorders>
              <w:top w:val="nil"/>
              <w:left w:val="nil"/>
              <w:bottom w:val="single" w:sz="8" w:space="0" w:color="auto"/>
              <w:right w:val="single" w:sz="8" w:space="0" w:color="auto"/>
            </w:tcBorders>
            <w:shd w:val="clear" w:color="auto" w:fill="FEE29C" w:themeFill="accent2" w:themeFillTint="66"/>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2020 г.</w:t>
            </w:r>
          </w:p>
        </w:tc>
        <w:tc>
          <w:tcPr>
            <w:tcW w:w="1341" w:type="dxa"/>
            <w:tcBorders>
              <w:top w:val="nil"/>
              <w:left w:val="nil"/>
              <w:bottom w:val="single" w:sz="8" w:space="0" w:color="auto"/>
              <w:right w:val="single" w:sz="8" w:space="0" w:color="auto"/>
            </w:tcBorders>
            <w:shd w:val="clear" w:color="auto" w:fill="F5D3D3" w:themeFill="accent3" w:themeFillTint="33"/>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прирост</w:t>
            </w:r>
            <w:proofErr w:type="gramStart"/>
            <w:r w:rsidRPr="00C26FBE">
              <w:rPr>
                <w:rFonts w:ascii="PT Astra Serif" w:hAnsi="PT Astra Serif"/>
                <w:color w:val="4E1C4E"/>
                <w:sz w:val="24"/>
                <w:szCs w:val="24"/>
              </w:rPr>
              <w:t xml:space="preserve"> (+), </w:t>
            </w:r>
            <w:proofErr w:type="gramEnd"/>
            <w:r w:rsidRPr="00C26FBE">
              <w:rPr>
                <w:rFonts w:ascii="PT Astra Serif" w:hAnsi="PT Astra Serif"/>
                <w:color w:val="4E1C4E"/>
                <w:sz w:val="24"/>
                <w:szCs w:val="24"/>
              </w:rPr>
              <w:t>снижение (-)</w:t>
            </w:r>
          </w:p>
        </w:tc>
        <w:tc>
          <w:tcPr>
            <w:tcW w:w="10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в %</w:t>
            </w:r>
          </w:p>
        </w:tc>
        <w:tc>
          <w:tcPr>
            <w:tcW w:w="1406" w:type="dxa"/>
            <w:tcBorders>
              <w:top w:val="nil"/>
              <w:left w:val="nil"/>
              <w:bottom w:val="single" w:sz="8" w:space="0" w:color="auto"/>
              <w:right w:val="single" w:sz="8" w:space="0" w:color="auto"/>
            </w:tcBorders>
            <w:shd w:val="clear" w:color="auto" w:fill="D3EAF0" w:themeFill="accent1" w:themeFillTint="33"/>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2019 г.</w:t>
            </w:r>
          </w:p>
        </w:tc>
        <w:tc>
          <w:tcPr>
            <w:tcW w:w="1559" w:type="dxa"/>
            <w:tcBorders>
              <w:top w:val="nil"/>
              <w:left w:val="nil"/>
              <w:bottom w:val="single" w:sz="8" w:space="0" w:color="auto"/>
              <w:right w:val="single" w:sz="8" w:space="0" w:color="auto"/>
            </w:tcBorders>
            <w:shd w:val="clear" w:color="auto" w:fill="D7DCEB" w:themeFill="accent6" w:themeFillTint="33"/>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2020 г.</w:t>
            </w:r>
          </w:p>
        </w:tc>
      </w:tr>
      <w:tr w:rsidR="00C26FBE" w:rsidRPr="00C26FBE" w:rsidTr="00C26FBE">
        <w:trPr>
          <w:trHeight w:val="282"/>
        </w:trPr>
        <w:tc>
          <w:tcPr>
            <w:tcW w:w="2558" w:type="dxa"/>
            <w:tcBorders>
              <w:top w:val="nil"/>
              <w:left w:val="single" w:sz="8" w:space="0" w:color="auto"/>
              <w:bottom w:val="single" w:sz="8" w:space="0" w:color="auto"/>
              <w:right w:val="single" w:sz="8" w:space="0" w:color="auto"/>
            </w:tcBorders>
            <w:shd w:val="clear" w:color="auto" w:fill="D0E4A6" w:themeFill="accent4" w:themeFillTint="66"/>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Родившихся</w:t>
            </w:r>
          </w:p>
        </w:tc>
        <w:tc>
          <w:tcPr>
            <w:tcW w:w="1058" w:type="dxa"/>
            <w:tcBorders>
              <w:top w:val="nil"/>
              <w:left w:val="nil"/>
              <w:bottom w:val="single" w:sz="8" w:space="0" w:color="auto"/>
              <w:right w:val="single" w:sz="8" w:space="0" w:color="auto"/>
            </w:tcBorders>
            <w:shd w:val="clear" w:color="auto" w:fill="FED36B" w:themeFill="accent2" w:themeFillTint="99"/>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582</w:t>
            </w:r>
          </w:p>
        </w:tc>
        <w:tc>
          <w:tcPr>
            <w:tcW w:w="1059" w:type="dxa"/>
            <w:tcBorders>
              <w:top w:val="nil"/>
              <w:left w:val="nil"/>
              <w:bottom w:val="single" w:sz="8" w:space="0" w:color="auto"/>
              <w:right w:val="single" w:sz="8" w:space="0" w:color="auto"/>
            </w:tcBorders>
            <w:shd w:val="clear" w:color="auto" w:fill="FEE29C" w:themeFill="accent2" w:themeFillTint="66"/>
            <w:noWrap/>
            <w:tcMar>
              <w:top w:w="0" w:type="dxa"/>
              <w:left w:w="108" w:type="dxa"/>
              <w:bottom w:w="0" w:type="dxa"/>
              <w:right w:w="108" w:type="dxa"/>
            </w:tcMar>
            <w:vAlign w:val="bottom"/>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567</w:t>
            </w:r>
          </w:p>
        </w:tc>
        <w:tc>
          <w:tcPr>
            <w:tcW w:w="1341" w:type="dxa"/>
            <w:tcBorders>
              <w:top w:val="nil"/>
              <w:left w:val="nil"/>
              <w:bottom w:val="single" w:sz="8" w:space="0" w:color="auto"/>
              <w:right w:val="single" w:sz="8" w:space="0" w:color="auto"/>
            </w:tcBorders>
            <w:shd w:val="clear" w:color="auto" w:fill="F5D3D3" w:themeFill="accent3"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-15</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-2,6</w:t>
            </w:r>
          </w:p>
        </w:tc>
        <w:tc>
          <w:tcPr>
            <w:tcW w:w="1406" w:type="dxa"/>
            <w:tcBorders>
              <w:top w:val="nil"/>
              <w:left w:val="nil"/>
              <w:bottom w:val="single" w:sz="8" w:space="0" w:color="auto"/>
              <w:right w:val="single" w:sz="8" w:space="0" w:color="auto"/>
            </w:tcBorders>
            <w:shd w:val="clear" w:color="auto" w:fill="D3EAF0" w:themeFill="accent1"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11,2</w:t>
            </w:r>
          </w:p>
        </w:tc>
        <w:tc>
          <w:tcPr>
            <w:tcW w:w="1559" w:type="dxa"/>
            <w:tcBorders>
              <w:top w:val="nil"/>
              <w:left w:val="nil"/>
              <w:bottom w:val="single" w:sz="8" w:space="0" w:color="auto"/>
              <w:right w:val="single" w:sz="8" w:space="0" w:color="auto"/>
            </w:tcBorders>
            <w:shd w:val="clear" w:color="auto" w:fill="D7DCEB" w:themeFill="accent6" w:themeFillTint="33"/>
            <w:noWrap/>
            <w:tcMar>
              <w:top w:w="0" w:type="dxa"/>
              <w:left w:w="108" w:type="dxa"/>
              <w:bottom w:w="0" w:type="dxa"/>
              <w:right w:w="108" w:type="dxa"/>
            </w:tcMar>
            <w:vAlign w:val="bottom"/>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11,2</w:t>
            </w:r>
          </w:p>
        </w:tc>
      </w:tr>
      <w:tr w:rsidR="00C26FBE" w:rsidRPr="00C26FBE" w:rsidTr="00C26FBE">
        <w:trPr>
          <w:trHeight w:val="282"/>
        </w:trPr>
        <w:tc>
          <w:tcPr>
            <w:tcW w:w="2558" w:type="dxa"/>
            <w:tcBorders>
              <w:top w:val="nil"/>
              <w:left w:val="single" w:sz="8" w:space="0" w:color="auto"/>
              <w:bottom w:val="single" w:sz="8" w:space="0" w:color="auto"/>
              <w:right w:val="single" w:sz="8" w:space="0" w:color="auto"/>
            </w:tcBorders>
            <w:shd w:val="clear" w:color="auto" w:fill="D0E4A6" w:themeFill="accent4" w:themeFillTint="66"/>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proofErr w:type="gramStart"/>
            <w:r w:rsidRPr="00C26FBE">
              <w:rPr>
                <w:rFonts w:ascii="PT Astra Serif" w:hAnsi="PT Astra Serif"/>
                <w:color w:val="4E1C4E"/>
                <w:sz w:val="24"/>
                <w:szCs w:val="24"/>
              </w:rPr>
              <w:t>Умерших</w:t>
            </w:r>
            <w:proofErr w:type="gramEnd"/>
          </w:p>
        </w:tc>
        <w:tc>
          <w:tcPr>
            <w:tcW w:w="1058" w:type="dxa"/>
            <w:tcBorders>
              <w:top w:val="nil"/>
              <w:left w:val="nil"/>
              <w:bottom w:val="single" w:sz="8" w:space="0" w:color="auto"/>
              <w:right w:val="single" w:sz="8" w:space="0" w:color="auto"/>
            </w:tcBorders>
            <w:shd w:val="clear" w:color="auto" w:fill="FED36B" w:themeFill="accent2" w:themeFillTint="99"/>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266</w:t>
            </w:r>
          </w:p>
        </w:tc>
        <w:tc>
          <w:tcPr>
            <w:tcW w:w="1059" w:type="dxa"/>
            <w:tcBorders>
              <w:top w:val="nil"/>
              <w:left w:val="nil"/>
              <w:bottom w:val="single" w:sz="8" w:space="0" w:color="auto"/>
              <w:right w:val="single" w:sz="8" w:space="0" w:color="auto"/>
            </w:tcBorders>
            <w:shd w:val="clear" w:color="auto" w:fill="FEE29C" w:themeFill="accent2" w:themeFillTint="66"/>
            <w:noWrap/>
            <w:tcMar>
              <w:top w:w="0" w:type="dxa"/>
              <w:left w:w="108" w:type="dxa"/>
              <w:bottom w:w="0" w:type="dxa"/>
              <w:right w:w="108" w:type="dxa"/>
            </w:tcMar>
            <w:vAlign w:val="bottom"/>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331</w:t>
            </w:r>
          </w:p>
        </w:tc>
        <w:tc>
          <w:tcPr>
            <w:tcW w:w="1341" w:type="dxa"/>
            <w:tcBorders>
              <w:top w:val="nil"/>
              <w:left w:val="nil"/>
              <w:bottom w:val="single" w:sz="8" w:space="0" w:color="auto"/>
              <w:right w:val="single" w:sz="8" w:space="0" w:color="auto"/>
            </w:tcBorders>
            <w:shd w:val="clear" w:color="auto" w:fill="F5D3D3" w:themeFill="accent3"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+65</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+24,4</w:t>
            </w:r>
          </w:p>
        </w:tc>
        <w:tc>
          <w:tcPr>
            <w:tcW w:w="1406" w:type="dxa"/>
            <w:tcBorders>
              <w:top w:val="nil"/>
              <w:left w:val="nil"/>
              <w:bottom w:val="single" w:sz="8" w:space="0" w:color="auto"/>
              <w:right w:val="single" w:sz="8" w:space="0" w:color="auto"/>
            </w:tcBorders>
            <w:shd w:val="clear" w:color="auto" w:fill="D3EAF0" w:themeFill="accent1"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5,3</w:t>
            </w:r>
          </w:p>
        </w:tc>
        <w:tc>
          <w:tcPr>
            <w:tcW w:w="1559" w:type="dxa"/>
            <w:tcBorders>
              <w:top w:val="nil"/>
              <w:left w:val="nil"/>
              <w:bottom w:val="single" w:sz="8" w:space="0" w:color="auto"/>
              <w:right w:val="single" w:sz="8" w:space="0" w:color="auto"/>
            </w:tcBorders>
            <w:shd w:val="clear" w:color="auto" w:fill="D7DCEB" w:themeFill="accent6" w:themeFillTint="33"/>
            <w:noWrap/>
            <w:tcMar>
              <w:top w:w="0" w:type="dxa"/>
              <w:left w:w="108" w:type="dxa"/>
              <w:bottom w:w="0" w:type="dxa"/>
              <w:right w:w="108" w:type="dxa"/>
            </w:tcMar>
            <w:vAlign w:val="bottom"/>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6,5</w:t>
            </w:r>
          </w:p>
        </w:tc>
      </w:tr>
      <w:tr w:rsidR="00C26FBE" w:rsidRPr="00C26FBE" w:rsidTr="00C26FBE">
        <w:trPr>
          <w:trHeight w:val="479"/>
        </w:trPr>
        <w:tc>
          <w:tcPr>
            <w:tcW w:w="2558" w:type="dxa"/>
            <w:tcBorders>
              <w:top w:val="nil"/>
              <w:left w:val="single" w:sz="8" w:space="0" w:color="auto"/>
              <w:bottom w:val="single" w:sz="8" w:space="0" w:color="auto"/>
              <w:right w:val="single" w:sz="8" w:space="0" w:color="auto"/>
            </w:tcBorders>
            <w:shd w:val="clear" w:color="auto" w:fill="D0E4A6" w:themeFill="accent4" w:themeFillTint="66"/>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 xml:space="preserve">в т ч детей в возрасте до 1 года (на 1000 родившихся) </w:t>
            </w:r>
          </w:p>
        </w:tc>
        <w:tc>
          <w:tcPr>
            <w:tcW w:w="1058" w:type="dxa"/>
            <w:tcBorders>
              <w:top w:val="nil"/>
              <w:left w:val="nil"/>
              <w:bottom w:val="single" w:sz="8" w:space="0" w:color="auto"/>
              <w:right w:val="single" w:sz="8" w:space="0" w:color="auto"/>
            </w:tcBorders>
            <w:shd w:val="clear" w:color="auto" w:fill="FED36B" w:themeFill="accent2" w:themeFillTint="99"/>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5</w:t>
            </w:r>
          </w:p>
        </w:tc>
        <w:tc>
          <w:tcPr>
            <w:tcW w:w="1059" w:type="dxa"/>
            <w:tcBorders>
              <w:top w:val="nil"/>
              <w:left w:val="nil"/>
              <w:bottom w:val="single" w:sz="8" w:space="0" w:color="auto"/>
              <w:right w:val="single" w:sz="8" w:space="0" w:color="auto"/>
            </w:tcBorders>
            <w:shd w:val="clear" w:color="auto" w:fill="FEE29C" w:themeFill="accent2" w:themeFillTint="66"/>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2</w:t>
            </w:r>
          </w:p>
        </w:tc>
        <w:tc>
          <w:tcPr>
            <w:tcW w:w="1341" w:type="dxa"/>
            <w:tcBorders>
              <w:top w:val="nil"/>
              <w:left w:val="nil"/>
              <w:bottom w:val="single" w:sz="8" w:space="0" w:color="auto"/>
              <w:right w:val="single" w:sz="8" w:space="0" w:color="auto"/>
            </w:tcBorders>
            <w:shd w:val="clear" w:color="auto" w:fill="F5D3D3" w:themeFill="accent3"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-3</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-37,5</w:t>
            </w:r>
          </w:p>
        </w:tc>
        <w:tc>
          <w:tcPr>
            <w:tcW w:w="1406" w:type="dxa"/>
            <w:tcBorders>
              <w:top w:val="nil"/>
              <w:left w:val="nil"/>
              <w:bottom w:val="single" w:sz="8" w:space="0" w:color="auto"/>
              <w:right w:val="single" w:sz="8" w:space="0" w:color="auto"/>
            </w:tcBorders>
            <w:shd w:val="clear" w:color="auto" w:fill="D3EAF0" w:themeFill="accent1"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8,6</w:t>
            </w:r>
          </w:p>
        </w:tc>
        <w:tc>
          <w:tcPr>
            <w:tcW w:w="1559" w:type="dxa"/>
            <w:tcBorders>
              <w:top w:val="nil"/>
              <w:left w:val="nil"/>
              <w:bottom w:val="single" w:sz="8" w:space="0" w:color="auto"/>
              <w:right w:val="single" w:sz="8" w:space="0" w:color="auto"/>
            </w:tcBorders>
            <w:shd w:val="clear" w:color="auto" w:fill="D7DCEB" w:themeFill="accent6"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3,5</w:t>
            </w:r>
          </w:p>
        </w:tc>
      </w:tr>
      <w:tr w:rsidR="00C26FBE" w:rsidRPr="00C26FBE" w:rsidTr="00C26FBE">
        <w:trPr>
          <w:trHeight w:val="282"/>
        </w:trPr>
        <w:tc>
          <w:tcPr>
            <w:tcW w:w="2558" w:type="dxa"/>
            <w:tcBorders>
              <w:top w:val="nil"/>
              <w:left w:val="single" w:sz="8" w:space="0" w:color="auto"/>
              <w:bottom w:val="single" w:sz="8" w:space="0" w:color="auto"/>
              <w:right w:val="single" w:sz="8" w:space="0" w:color="auto"/>
            </w:tcBorders>
            <w:shd w:val="clear" w:color="auto" w:fill="D0E4A6" w:themeFill="accent4" w:themeFillTint="66"/>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Естественный прирост</w:t>
            </w:r>
          </w:p>
        </w:tc>
        <w:tc>
          <w:tcPr>
            <w:tcW w:w="1058" w:type="dxa"/>
            <w:tcBorders>
              <w:top w:val="nil"/>
              <w:left w:val="nil"/>
              <w:bottom w:val="single" w:sz="8" w:space="0" w:color="auto"/>
              <w:right w:val="single" w:sz="8" w:space="0" w:color="auto"/>
            </w:tcBorders>
            <w:shd w:val="clear" w:color="auto" w:fill="FED36B" w:themeFill="accent2" w:themeFillTint="99"/>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314</w:t>
            </w:r>
          </w:p>
        </w:tc>
        <w:tc>
          <w:tcPr>
            <w:tcW w:w="1059" w:type="dxa"/>
            <w:tcBorders>
              <w:top w:val="nil"/>
              <w:left w:val="nil"/>
              <w:bottom w:val="single" w:sz="8" w:space="0" w:color="auto"/>
              <w:right w:val="single" w:sz="8" w:space="0" w:color="auto"/>
            </w:tcBorders>
            <w:shd w:val="clear" w:color="auto" w:fill="FEE29C" w:themeFill="accent2" w:themeFillTint="66"/>
            <w:noWrap/>
            <w:tcMar>
              <w:top w:w="0" w:type="dxa"/>
              <w:left w:w="108" w:type="dxa"/>
              <w:bottom w:w="0" w:type="dxa"/>
              <w:right w:w="108" w:type="dxa"/>
            </w:tcMar>
            <w:vAlign w:val="bottom"/>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236</w:t>
            </w:r>
          </w:p>
        </w:tc>
        <w:tc>
          <w:tcPr>
            <w:tcW w:w="1341" w:type="dxa"/>
            <w:tcBorders>
              <w:top w:val="nil"/>
              <w:left w:val="nil"/>
              <w:bottom w:val="single" w:sz="8" w:space="0" w:color="auto"/>
              <w:right w:val="single" w:sz="8" w:space="0" w:color="auto"/>
            </w:tcBorders>
            <w:shd w:val="clear" w:color="auto" w:fill="F5D3D3" w:themeFill="accent3"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-78</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-24,8</w:t>
            </w:r>
          </w:p>
        </w:tc>
        <w:tc>
          <w:tcPr>
            <w:tcW w:w="1406" w:type="dxa"/>
            <w:tcBorders>
              <w:top w:val="nil"/>
              <w:left w:val="nil"/>
              <w:bottom w:val="single" w:sz="8" w:space="0" w:color="auto"/>
              <w:right w:val="single" w:sz="8" w:space="0" w:color="auto"/>
            </w:tcBorders>
            <w:shd w:val="clear" w:color="auto" w:fill="D3EAF0" w:themeFill="accent1"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5,9</w:t>
            </w:r>
          </w:p>
        </w:tc>
        <w:tc>
          <w:tcPr>
            <w:tcW w:w="1559" w:type="dxa"/>
            <w:tcBorders>
              <w:top w:val="nil"/>
              <w:left w:val="nil"/>
              <w:bottom w:val="single" w:sz="8" w:space="0" w:color="auto"/>
              <w:right w:val="single" w:sz="8" w:space="0" w:color="auto"/>
            </w:tcBorders>
            <w:shd w:val="clear" w:color="auto" w:fill="D7DCEB" w:themeFill="accent6" w:themeFillTint="33"/>
            <w:noWrap/>
            <w:tcMar>
              <w:top w:w="0" w:type="dxa"/>
              <w:left w:w="108" w:type="dxa"/>
              <w:bottom w:w="0" w:type="dxa"/>
              <w:right w:w="108" w:type="dxa"/>
            </w:tcMar>
            <w:vAlign w:val="bottom"/>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4,7</w:t>
            </w:r>
          </w:p>
        </w:tc>
      </w:tr>
      <w:tr w:rsidR="00C26FBE" w:rsidRPr="00C26FBE" w:rsidTr="00C26FBE">
        <w:trPr>
          <w:trHeight w:val="479"/>
        </w:trPr>
        <w:tc>
          <w:tcPr>
            <w:tcW w:w="2558" w:type="dxa"/>
            <w:tcBorders>
              <w:top w:val="nil"/>
              <w:left w:val="single" w:sz="8" w:space="0" w:color="auto"/>
              <w:bottom w:val="single" w:sz="8" w:space="0" w:color="auto"/>
              <w:right w:val="single" w:sz="8" w:space="0" w:color="auto"/>
            </w:tcBorders>
            <w:shd w:val="clear" w:color="auto" w:fill="D0E4A6" w:themeFill="accent4" w:themeFillTint="66"/>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 xml:space="preserve">Материнская </w:t>
            </w:r>
            <w:r w:rsidRPr="00C26FBE">
              <w:rPr>
                <w:rFonts w:ascii="PT Astra Serif" w:hAnsi="PT Astra Serif"/>
                <w:color w:val="4E1C4E"/>
                <w:sz w:val="24"/>
                <w:szCs w:val="24"/>
              </w:rPr>
              <w:lastRenderedPageBreak/>
              <w:t xml:space="preserve">смертность (на 100000 </w:t>
            </w:r>
            <w:proofErr w:type="spellStart"/>
            <w:r w:rsidRPr="00C26FBE">
              <w:rPr>
                <w:rFonts w:ascii="PT Astra Serif" w:hAnsi="PT Astra Serif"/>
                <w:color w:val="4E1C4E"/>
                <w:sz w:val="24"/>
                <w:szCs w:val="24"/>
              </w:rPr>
              <w:t>род</w:t>
            </w:r>
            <w:proofErr w:type="gramStart"/>
            <w:r w:rsidRPr="00C26FBE">
              <w:rPr>
                <w:rFonts w:ascii="PT Astra Serif" w:hAnsi="PT Astra Serif"/>
                <w:color w:val="4E1C4E"/>
                <w:sz w:val="24"/>
                <w:szCs w:val="24"/>
              </w:rPr>
              <w:t>.ж</w:t>
            </w:r>
            <w:proofErr w:type="gramEnd"/>
            <w:r w:rsidRPr="00C26FBE">
              <w:rPr>
                <w:rFonts w:ascii="PT Astra Serif" w:hAnsi="PT Astra Serif"/>
                <w:color w:val="4E1C4E"/>
                <w:sz w:val="24"/>
                <w:szCs w:val="24"/>
              </w:rPr>
              <w:t>ивыми</w:t>
            </w:r>
            <w:proofErr w:type="spellEnd"/>
            <w:r w:rsidRPr="00C26FBE">
              <w:rPr>
                <w:rFonts w:ascii="PT Astra Serif" w:hAnsi="PT Astra Serif"/>
                <w:color w:val="4E1C4E"/>
                <w:sz w:val="24"/>
                <w:szCs w:val="24"/>
              </w:rPr>
              <w:t>)</w:t>
            </w:r>
          </w:p>
        </w:tc>
        <w:tc>
          <w:tcPr>
            <w:tcW w:w="1058" w:type="dxa"/>
            <w:tcBorders>
              <w:top w:val="nil"/>
              <w:left w:val="nil"/>
              <w:bottom w:val="single" w:sz="8" w:space="0" w:color="auto"/>
              <w:right w:val="single" w:sz="8" w:space="0" w:color="auto"/>
            </w:tcBorders>
            <w:shd w:val="clear" w:color="auto" w:fill="FED36B" w:themeFill="accent2" w:themeFillTint="99"/>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lastRenderedPageBreak/>
              <w:t>0</w:t>
            </w:r>
          </w:p>
        </w:tc>
        <w:tc>
          <w:tcPr>
            <w:tcW w:w="1059" w:type="dxa"/>
            <w:tcBorders>
              <w:top w:val="nil"/>
              <w:left w:val="nil"/>
              <w:bottom w:val="single" w:sz="8" w:space="0" w:color="auto"/>
              <w:right w:val="single" w:sz="8" w:space="0" w:color="auto"/>
            </w:tcBorders>
            <w:shd w:val="clear" w:color="auto" w:fill="FEE29C" w:themeFill="accent2" w:themeFillTint="66"/>
            <w:noWrap/>
            <w:tcMar>
              <w:top w:w="0" w:type="dxa"/>
              <w:left w:w="108" w:type="dxa"/>
              <w:bottom w:w="0" w:type="dxa"/>
              <w:right w:w="108" w:type="dxa"/>
            </w:tcMar>
            <w:vAlign w:val="bottom"/>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0</w:t>
            </w:r>
          </w:p>
        </w:tc>
        <w:tc>
          <w:tcPr>
            <w:tcW w:w="1341" w:type="dxa"/>
            <w:tcBorders>
              <w:top w:val="nil"/>
              <w:left w:val="nil"/>
              <w:bottom w:val="single" w:sz="8" w:space="0" w:color="auto"/>
              <w:right w:val="single" w:sz="8" w:space="0" w:color="auto"/>
            </w:tcBorders>
            <w:shd w:val="clear" w:color="auto" w:fill="F5D3D3" w:themeFill="accent3"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0</w:t>
            </w:r>
          </w:p>
        </w:tc>
        <w:tc>
          <w:tcPr>
            <w:tcW w:w="1406" w:type="dxa"/>
            <w:tcBorders>
              <w:top w:val="nil"/>
              <w:left w:val="nil"/>
              <w:bottom w:val="single" w:sz="8" w:space="0" w:color="auto"/>
              <w:right w:val="single" w:sz="8" w:space="0" w:color="auto"/>
            </w:tcBorders>
            <w:shd w:val="clear" w:color="auto" w:fill="D3EAF0" w:themeFill="accent1"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0</w:t>
            </w:r>
          </w:p>
        </w:tc>
        <w:tc>
          <w:tcPr>
            <w:tcW w:w="1559" w:type="dxa"/>
            <w:tcBorders>
              <w:top w:val="nil"/>
              <w:left w:val="nil"/>
              <w:bottom w:val="single" w:sz="8" w:space="0" w:color="auto"/>
              <w:right w:val="single" w:sz="8" w:space="0" w:color="auto"/>
            </w:tcBorders>
            <w:shd w:val="clear" w:color="auto" w:fill="D7DCEB" w:themeFill="accent6" w:themeFillTint="33"/>
            <w:noWrap/>
            <w:tcMar>
              <w:top w:w="0" w:type="dxa"/>
              <w:left w:w="108" w:type="dxa"/>
              <w:bottom w:w="0" w:type="dxa"/>
              <w:right w:w="108" w:type="dxa"/>
            </w:tcMar>
            <w:vAlign w:val="bottom"/>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0</w:t>
            </w:r>
          </w:p>
        </w:tc>
      </w:tr>
      <w:tr w:rsidR="00C26FBE" w:rsidRPr="00C26FBE" w:rsidTr="00C26FBE">
        <w:trPr>
          <w:trHeight w:val="282"/>
        </w:trPr>
        <w:tc>
          <w:tcPr>
            <w:tcW w:w="2558" w:type="dxa"/>
            <w:tcBorders>
              <w:top w:val="nil"/>
              <w:left w:val="single" w:sz="8" w:space="0" w:color="auto"/>
              <w:bottom w:val="single" w:sz="8" w:space="0" w:color="auto"/>
              <w:right w:val="single" w:sz="8" w:space="0" w:color="auto"/>
            </w:tcBorders>
            <w:shd w:val="clear" w:color="auto" w:fill="D0E4A6" w:themeFill="accent4" w:themeFillTint="66"/>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lastRenderedPageBreak/>
              <w:t>Мертворожденные</w:t>
            </w:r>
          </w:p>
        </w:tc>
        <w:tc>
          <w:tcPr>
            <w:tcW w:w="1058" w:type="dxa"/>
            <w:tcBorders>
              <w:top w:val="nil"/>
              <w:left w:val="nil"/>
              <w:bottom w:val="single" w:sz="8" w:space="0" w:color="auto"/>
              <w:right w:val="single" w:sz="8" w:space="0" w:color="auto"/>
            </w:tcBorders>
            <w:shd w:val="clear" w:color="auto" w:fill="FED36B" w:themeFill="accent2" w:themeFillTint="99"/>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3</w:t>
            </w:r>
          </w:p>
        </w:tc>
        <w:tc>
          <w:tcPr>
            <w:tcW w:w="1059" w:type="dxa"/>
            <w:tcBorders>
              <w:top w:val="nil"/>
              <w:left w:val="nil"/>
              <w:bottom w:val="single" w:sz="8" w:space="0" w:color="auto"/>
              <w:right w:val="single" w:sz="8" w:space="0" w:color="auto"/>
            </w:tcBorders>
            <w:shd w:val="clear" w:color="auto" w:fill="FEE29C" w:themeFill="accent2" w:themeFillTint="66"/>
            <w:noWrap/>
            <w:tcMar>
              <w:top w:w="0" w:type="dxa"/>
              <w:left w:w="108" w:type="dxa"/>
              <w:bottom w:w="0" w:type="dxa"/>
              <w:right w:w="108" w:type="dxa"/>
            </w:tcMar>
            <w:vAlign w:val="bottom"/>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4</w:t>
            </w:r>
          </w:p>
        </w:tc>
        <w:tc>
          <w:tcPr>
            <w:tcW w:w="1341" w:type="dxa"/>
            <w:tcBorders>
              <w:top w:val="nil"/>
              <w:left w:val="nil"/>
              <w:bottom w:val="single" w:sz="8" w:space="0" w:color="auto"/>
              <w:right w:val="single" w:sz="8" w:space="0" w:color="auto"/>
            </w:tcBorders>
            <w:shd w:val="clear" w:color="auto" w:fill="F5D3D3" w:themeFill="accent3"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-1</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-33,3</w:t>
            </w:r>
          </w:p>
        </w:tc>
        <w:tc>
          <w:tcPr>
            <w:tcW w:w="1406" w:type="dxa"/>
            <w:tcBorders>
              <w:top w:val="nil"/>
              <w:left w:val="nil"/>
              <w:bottom w:val="single" w:sz="8" w:space="0" w:color="auto"/>
              <w:right w:val="single" w:sz="8" w:space="0" w:color="auto"/>
            </w:tcBorders>
            <w:shd w:val="clear" w:color="auto" w:fill="D3EAF0" w:themeFill="accent1" w:themeFillTint="33"/>
            <w:noWrap/>
            <w:tcMar>
              <w:top w:w="0" w:type="dxa"/>
              <w:left w:w="108" w:type="dxa"/>
              <w:bottom w:w="0" w:type="dxa"/>
              <w:right w:w="108" w:type="dxa"/>
            </w:tcMar>
            <w:vAlign w:val="center"/>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5,2</w:t>
            </w:r>
          </w:p>
        </w:tc>
        <w:tc>
          <w:tcPr>
            <w:tcW w:w="1559" w:type="dxa"/>
            <w:tcBorders>
              <w:top w:val="nil"/>
              <w:left w:val="nil"/>
              <w:bottom w:val="single" w:sz="8" w:space="0" w:color="auto"/>
              <w:right w:val="single" w:sz="8" w:space="0" w:color="auto"/>
            </w:tcBorders>
            <w:shd w:val="clear" w:color="auto" w:fill="D7DCEB" w:themeFill="accent6" w:themeFillTint="33"/>
            <w:noWrap/>
            <w:tcMar>
              <w:top w:w="0" w:type="dxa"/>
              <w:left w:w="108" w:type="dxa"/>
              <w:bottom w:w="0" w:type="dxa"/>
              <w:right w:w="108" w:type="dxa"/>
            </w:tcMar>
            <w:vAlign w:val="bottom"/>
            <w:hideMark/>
          </w:tcPr>
          <w:p w:rsidR="00C26FBE" w:rsidRPr="00C26FBE" w:rsidRDefault="00C26FBE" w:rsidP="00C26FBE">
            <w:pPr>
              <w:jc w:val="center"/>
              <w:rPr>
                <w:rFonts w:ascii="PT Astra Serif" w:hAnsi="PT Astra Serif"/>
                <w:color w:val="4E1C4E"/>
                <w:sz w:val="24"/>
                <w:szCs w:val="24"/>
              </w:rPr>
            </w:pPr>
            <w:r w:rsidRPr="00C26FBE">
              <w:rPr>
                <w:rFonts w:ascii="PT Astra Serif" w:hAnsi="PT Astra Serif"/>
                <w:color w:val="4E1C4E"/>
                <w:sz w:val="24"/>
                <w:szCs w:val="24"/>
              </w:rPr>
              <w:t>7</w:t>
            </w:r>
          </w:p>
        </w:tc>
      </w:tr>
      <w:tr w:rsidR="00C26FBE" w:rsidTr="00C26FBE">
        <w:trPr>
          <w:trHeight w:val="282"/>
        </w:trPr>
        <w:tc>
          <w:tcPr>
            <w:tcW w:w="2558" w:type="dxa"/>
            <w:noWrap/>
            <w:tcMar>
              <w:top w:w="0" w:type="dxa"/>
              <w:left w:w="108" w:type="dxa"/>
              <w:bottom w:w="0" w:type="dxa"/>
              <w:right w:w="108" w:type="dxa"/>
            </w:tcMar>
            <w:vAlign w:val="bottom"/>
            <w:hideMark/>
          </w:tcPr>
          <w:p w:rsidR="00C26FBE" w:rsidRDefault="00C26FBE" w:rsidP="00C26FBE">
            <w:pPr>
              <w:rPr>
                <w:color w:val="000000"/>
              </w:rPr>
            </w:pPr>
          </w:p>
        </w:tc>
        <w:tc>
          <w:tcPr>
            <w:tcW w:w="1058" w:type="dxa"/>
            <w:noWrap/>
            <w:tcMar>
              <w:top w:w="0" w:type="dxa"/>
              <w:left w:w="108" w:type="dxa"/>
              <w:bottom w:w="0" w:type="dxa"/>
              <w:right w:w="108" w:type="dxa"/>
            </w:tcMar>
            <w:vAlign w:val="bottom"/>
            <w:hideMark/>
          </w:tcPr>
          <w:p w:rsidR="00C26FBE" w:rsidRDefault="00C26FBE" w:rsidP="00C26FBE"/>
        </w:tc>
        <w:tc>
          <w:tcPr>
            <w:tcW w:w="1059" w:type="dxa"/>
            <w:noWrap/>
            <w:tcMar>
              <w:top w:w="0" w:type="dxa"/>
              <w:left w:w="108" w:type="dxa"/>
              <w:bottom w:w="0" w:type="dxa"/>
              <w:right w:w="108" w:type="dxa"/>
            </w:tcMar>
            <w:vAlign w:val="bottom"/>
            <w:hideMark/>
          </w:tcPr>
          <w:p w:rsidR="00C26FBE" w:rsidRDefault="00C26FBE" w:rsidP="00C26FBE"/>
        </w:tc>
        <w:tc>
          <w:tcPr>
            <w:tcW w:w="1341" w:type="dxa"/>
            <w:noWrap/>
            <w:tcMar>
              <w:top w:w="0" w:type="dxa"/>
              <w:left w:w="108" w:type="dxa"/>
              <w:bottom w:w="0" w:type="dxa"/>
              <w:right w:w="108" w:type="dxa"/>
            </w:tcMar>
            <w:vAlign w:val="bottom"/>
            <w:hideMark/>
          </w:tcPr>
          <w:p w:rsidR="00C26FBE" w:rsidRDefault="00C26FBE" w:rsidP="00C26FBE"/>
        </w:tc>
        <w:tc>
          <w:tcPr>
            <w:tcW w:w="1058" w:type="dxa"/>
            <w:noWrap/>
            <w:tcMar>
              <w:top w:w="0" w:type="dxa"/>
              <w:left w:w="108" w:type="dxa"/>
              <w:bottom w:w="0" w:type="dxa"/>
              <w:right w:w="108" w:type="dxa"/>
            </w:tcMar>
            <w:vAlign w:val="bottom"/>
            <w:hideMark/>
          </w:tcPr>
          <w:p w:rsidR="00C26FBE" w:rsidRDefault="00C26FBE" w:rsidP="00C26FBE"/>
        </w:tc>
        <w:tc>
          <w:tcPr>
            <w:tcW w:w="1406" w:type="dxa"/>
            <w:noWrap/>
            <w:tcMar>
              <w:top w:w="0" w:type="dxa"/>
              <w:left w:w="108" w:type="dxa"/>
              <w:bottom w:w="0" w:type="dxa"/>
              <w:right w:w="108" w:type="dxa"/>
            </w:tcMar>
            <w:vAlign w:val="bottom"/>
            <w:hideMark/>
          </w:tcPr>
          <w:p w:rsidR="00C26FBE" w:rsidRDefault="00C26FBE" w:rsidP="00C26FBE"/>
        </w:tc>
        <w:tc>
          <w:tcPr>
            <w:tcW w:w="1559" w:type="dxa"/>
            <w:noWrap/>
            <w:tcMar>
              <w:top w:w="0" w:type="dxa"/>
              <w:left w:w="108" w:type="dxa"/>
              <w:bottom w:w="0" w:type="dxa"/>
              <w:right w:w="108" w:type="dxa"/>
            </w:tcMar>
            <w:vAlign w:val="bottom"/>
            <w:hideMark/>
          </w:tcPr>
          <w:p w:rsidR="00C26FBE" w:rsidRDefault="00C26FBE" w:rsidP="00C26FBE"/>
        </w:tc>
      </w:tr>
    </w:tbl>
    <w:p w:rsidR="00C26FBE" w:rsidRPr="00C26FBE" w:rsidRDefault="00C26FBE" w:rsidP="00C26FBE">
      <w:pPr>
        <w:ind w:firstLine="567"/>
        <w:jc w:val="both"/>
        <w:rPr>
          <w:rFonts w:ascii="PT Astra Serif" w:hAnsi="PT Astra Serif"/>
          <w:color w:val="4E1C4E"/>
          <w:sz w:val="24"/>
          <w:szCs w:val="24"/>
        </w:rPr>
      </w:pPr>
      <w:r w:rsidRPr="00C26FBE">
        <w:rPr>
          <w:rFonts w:ascii="PT Astra Serif" w:hAnsi="PT Astra Serif"/>
          <w:color w:val="4E1C4E"/>
          <w:sz w:val="24"/>
          <w:szCs w:val="24"/>
        </w:rPr>
        <w:t>Из Таблицы видно, что, в сравнении с 2019 годом, смертность населения                                   г</w:t>
      </w:r>
      <w:r>
        <w:rPr>
          <w:rFonts w:ascii="PT Astra Serif" w:hAnsi="PT Astra Serif"/>
          <w:color w:val="4E1C4E"/>
          <w:sz w:val="24"/>
          <w:szCs w:val="24"/>
        </w:rPr>
        <w:t>орода</w:t>
      </w:r>
      <w:r w:rsidRPr="00C26FBE">
        <w:rPr>
          <w:rFonts w:ascii="PT Astra Serif" w:hAnsi="PT Astra Serif"/>
          <w:color w:val="4E1C4E"/>
          <w:sz w:val="24"/>
          <w:szCs w:val="24"/>
        </w:rPr>
        <w:t xml:space="preserve"> Салехард</w:t>
      </w:r>
      <w:r>
        <w:rPr>
          <w:rFonts w:ascii="PT Astra Serif" w:hAnsi="PT Astra Serif"/>
          <w:color w:val="4E1C4E"/>
          <w:sz w:val="24"/>
          <w:szCs w:val="24"/>
        </w:rPr>
        <w:t>а</w:t>
      </w:r>
      <w:r w:rsidRPr="00C26FBE">
        <w:rPr>
          <w:rFonts w:ascii="PT Astra Serif" w:hAnsi="PT Astra Serif"/>
          <w:color w:val="4E1C4E"/>
          <w:sz w:val="24"/>
          <w:szCs w:val="24"/>
        </w:rPr>
        <w:t xml:space="preserve"> в 2020 году увеличилась на 24,4%. Показатель смертности по Салехарду от всех причин составил 6,5 (2019</w:t>
      </w:r>
      <w:r>
        <w:rPr>
          <w:rFonts w:ascii="PT Astra Serif" w:hAnsi="PT Astra Serif"/>
          <w:color w:val="4E1C4E"/>
          <w:sz w:val="24"/>
          <w:szCs w:val="24"/>
        </w:rPr>
        <w:t xml:space="preserve"> </w:t>
      </w:r>
      <w:r w:rsidRPr="00C26FBE">
        <w:rPr>
          <w:rFonts w:ascii="PT Astra Serif" w:hAnsi="PT Astra Serif"/>
          <w:color w:val="4E1C4E"/>
          <w:sz w:val="24"/>
          <w:szCs w:val="24"/>
        </w:rPr>
        <w:t xml:space="preserve">г. – 5,3). В число </w:t>
      </w:r>
      <w:proofErr w:type="gramStart"/>
      <w:r w:rsidRPr="00C26FBE">
        <w:rPr>
          <w:rFonts w:ascii="PT Astra Serif" w:hAnsi="PT Astra Serif"/>
          <w:color w:val="4E1C4E"/>
          <w:sz w:val="24"/>
          <w:szCs w:val="24"/>
        </w:rPr>
        <w:t>умерших</w:t>
      </w:r>
      <w:proofErr w:type="gramEnd"/>
      <w:r w:rsidRPr="00C26FBE">
        <w:rPr>
          <w:rFonts w:ascii="PT Astra Serif" w:hAnsi="PT Astra Serif"/>
          <w:color w:val="4E1C4E"/>
          <w:sz w:val="24"/>
          <w:szCs w:val="24"/>
        </w:rPr>
        <w:t xml:space="preserve"> в том числе вошли лица, имевшие постоянную регистрацию в Салехарде, но умершие на других территориях.</w:t>
      </w:r>
    </w:p>
    <w:p w:rsidR="00C26FBE" w:rsidRPr="00C26FBE" w:rsidRDefault="00C26FBE" w:rsidP="00C26FBE">
      <w:pPr>
        <w:ind w:firstLine="567"/>
        <w:jc w:val="both"/>
        <w:rPr>
          <w:rFonts w:ascii="PT Astra Serif" w:hAnsi="PT Astra Serif"/>
          <w:color w:val="4E1C4E"/>
          <w:sz w:val="24"/>
          <w:szCs w:val="24"/>
        </w:rPr>
      </w:pPr>
      <w:r w:rsidRPr="00C26FBE">
        <w:rPr>
          <w:rFonts w:ascii="PT Astra Serif" w:hAnsi="PT Astra Serif"/>
          <w:color w:val="4E1C4E"/>
          <w:sz w:val="24"/>
          <w:szCs w:val="24"/>
        </w:rPr>
        <w:t xml:space="preserve">Обращает внимание, что количество </w:t>
      </w:r>
      <w:proofErr w:type="gramStart"/>
      <w:r w:rsidRPr="00C26FBE">
        <w:rPr>
          <w:rFonts w:ascii="PT Astra Serif" w:hAnsi="PT Astra Serif"/>
          <w:color w:val="4E1C4E"/>
          <w:sz w:val="24"/>
          <w:szCs w:val="24"/>
        </w:rPr>
        <w:t>родившихся</w:t>
      </w:r>
      <w:proofErr w:type="gramEnd"/>
      <w:r w:rsidRPr="00C26FBE">
        <w:rPr>
          <w:rFonts w:ascii="PT Astra Serif" w:hAnsi="PT Astra Serif"/>
          <w:color w:val="4E1C4E"/>
          <w:sz w:val="24"/>
          <w:szCs w:val="24"/>
        </w:rPr>
        <w:t xml:space="preserve"> также снизилось на 2,6%.</w:t>
      </w:r>
    </w:p>
    <w:p w:rsidR="00D550F5" w:rsidRPr="00A02CD0" w:rsidRDefault="00D550F5" w:rsidP="003176B5">
      <w:pPr>
        <w:rPr>
          <w:rFonts w:ascii="PT Astra Serif" w:hAnsi="PT Astra Serif"/>
          <w:color w:val="4E1C4E"/>
          <w:sz w:val="24"/>
          <w:szCs w:val="24"/>
        </w:rPr>
      </w:pPr>
    </w:p>
    <w:p w:rsidR="00D550F5" w:rsidRPr="00A76238" w:rsidRDefault="00D550F5" w:rsidP="002755FF">
      <w:pPr>
        <w:ind w:firstLine="708"/>
        <w:jc w:val="center"/>
        <w:rPr>
          <w:rFonts w:ascii="PT Astra Serif" w:hAnsi="PT Astra Serif"/>
          <w:b/>
          <w:color w:val="4E1C4E"/>
          <w:sz w:val="28"/>
          <w:szCs w:val="28"/>
        </w:rPr>
      </w:pPr>
      <w:r w:rsidRPr="00A76238">
        <w:rPr>
          <w:rFonts w:ascii="PT Astra Serif" w:hAnsi="PT Astra Serif"/>
          <w:b/>
          <w:color w:val="4E1C4E"/>
          <w:sz w:val="28"/>
          <w:szCs w:val="28"/>
        </w:rPr>
        <w:t>2. Система мер социальной поддержки и государственной социальной помощи семьям с детьми</w:t>
      </w:r>
    </w:p>
    <w:p w:rsidR="00D550F5" w:rsidRPr="00A76238" w:rsidRDefault="00D550F5" w:rsidP="002755FF">
      <w:pPr>
        <w:ind w:firstLine="709"/>
        <w:jc w:val="both"/>
        <w:rPr>
          <w:rFonts w:ascii="PT Astra Serif" w:hAnsi="PT Astra Serif"/>
          <w:color w:val="4E1C4E"/>
          <w:sz w:val="24"/>
          <w:szCs w:val="24"/>
        </w:rPr>
      </w:pPr>
    </w:p>
    <w:p w:rsidR="00D667C0" w:rsidRPr="00A76238" w:rsidRDefault="00E61ED4" w:rsidP="00D667C0">
      <w:pPr>
        <w:spacing w:after="120"/>
        <w:ind w:firstLine="709"/>
        <w:jc w:val="both"/>
        <w:rPr>
          <w:rFonts w:ascii="PT Astra Serif" w:hAnsi="PT Astra Serif"/>
          <w:color w:val="4E1C4E"/>
          <w:sz w:val="24"/>
          <w:szCs w:val="24"/>
        </w:rPr>
      </w:pPr>
      <w:r w:rsidRPr="00A76238">
        <w:rPr>
          <w:rFonts w:ascii="PT Astra Serif" w:hAnsi="PT Astra Serif"/>
          <w:color w:val="4E1C4E"/>
          <w:sz w:val="24"/>
          <w:szCs w:val="24"/>
        </w:rPr>
        <w:t>Предоставление мер социальной поддержки и государственной социальной помощи семьям с детьми осуществляется департаментом</w:t>
      </w:r>
      <w:r w:rsidR="000C74CD" w:rsidRPr="00A76238">
        <w:rPr>
          <w:rFonts w:ascii="PT Astra Serif" w:hAnsi="PT Astra Serif"/>
          <w:color w:val="4E1C4E"/>
          <w:sz w:val="24"/>
          <w:szCs w:val="24"/>
        </w:rPr>
        <w:t xml:space="preserve"> по труду и социальной защите населения Администрации муниципального образования город Салехард</w:t>
      </w:r>
      <w:r w:rsidR="000C74CD" w:rsidRPr="00A76238">
        <w:rPr>
          <w:rFonts w:ascii="PT Astra Serif" w:hAnsi="PT Astra Serif"/>
          <w:b/>
          <w:color w:val="4E1C4E"/>
          <w:sz w:val="24"/>
          <w:szCs w:val="24"/>
        </w:rPr>
        <w:t xml:space="preserve"> </w:t>
      </w:r>
      <w:r w:rsidR="000C74CD" w:rsidRPr="00A76238">
        <w:rPr>
          <w:rFonts w:ascii="PT Astra Serif" w:hAnsi="PT Astra Serif"/>
          <w:color w:val="4E1C4E"/>
          <w:sz w:val="24"/>
          <w:szCs w:val="24"/>
        </w:rPr>
        <w:t>(далее – департамент)</w:t>
      </w:r>
      <w:r w:rsidRPr="00A76238">
        <w:rPr>
          <w:rFonts w:ascii="PT Astra Serif" w:hAnsi="PT Astra Serif"/>
          <w:color w:val="4E1C4E"/>
          <w:sz w:val="24"/>
          <w:szCs w:val="24"/>
        </w:rPr>
        <w:t>,</w:t>
      </w:r>
      <w:r w:rsidR="000C74CD" w:rsidRPr="00A76238">
        <w:rPr>
          <w:rFonts w:ascii="PT Astra Serif" w:hAnsi="PT Astra Serif"/>
          <w:b/>
          <w:color w:val="4E1C4E"/>
          <w:sz w:val="24"/>
          <w:szCs w:val="24"/>
        </w:rPr>
        <w:t xml:space="preserve"> </w:t>
      </w:r>
      <w:r w:rsidRPr="00A76238">
        <w:rPr>
          <w:rFonts w:ascii="PT Astra Serif" w:hAnsi="PT Astra Serif"/>
          <w:color w:val="4E1C4E"/>
          <w:sz w:val="24"/>
          <w:szCs w:val="24"/>
        </w:rPr>
        <w:t xml:space="preserve">основными задачами которого </w:t>
      </w:r>
      <w:r w:rsidR="005A489F" w:rsidRPr="00A76238">
        <w:rPr>
          <w:rFonts w:ascii="PT Astra Serif" w:hAnsi="PT Astra Serif"/>
          <w:color w:val="4E1C4E"/>
          <w:sz w:val="24"/>
          <w:szCs w:val="24"/>
        </w:rPr>
        <w:t>на 20</w:t>
      </w:r>
      <w:r w:rsidR="00880103">
        <w:rPr>
          <w:rFonts w:ascii="PT Astra Serif" w:hAnsi="PT Astra Serif"/>
          <w:color w:val="4E1C4E"/>
          <w:sz w:val="24"/>
          <w:szCs w:val="24"/>
        </w:rPr>
        <w:t>20</w:t>
      </w:r>
      <w:r w:rsidR="005A489F" w:rsidRPr="00A76238">
        <w:rPr>
          <w:rFonts w:ascii="PT Astra Serif" w:hAnsi="PT Astra Serif"/>
          <w:color w:val="4E1C4E"/>
          <w:sz w:val="24"/>
          <w:szCs w:val="24"/>
        </w:rPr>
        <w:t xml:space="preserve"> год являлись: дальнейшая реализация мероприятий по укреплению института семьи и улучшению демографической ситуации в городе; своевременное и качес</w:t>
      </w:r>
      <w:r w:rsidR="000C74CD" w:rsidRPr="00A76238">
        <w:rPr>
          <w:rFonts w:ascii="PT Astra Serif" w:hAnsi="PT Astra Serif"/>
          <w:color w:val="4E1C4E"/>
          <w:sz w:val="24"/>
          <w:szCs w:val="24"/>
        </w:rPr>
        <w:t>твенное предоставление семьям с детьми</w:t>
      </w:r>
      <w:r w:rsidR="005A489F" w:rsidRPr="00A76238">
        <w:rPr>
          <w:rFonts w:ascii="PT Astra Serif" w:hAnsi="PT Astra Serif"/>
          <w:color w:val="4E1C4E"/>
          <w:sz w:val="24"/>
          <w:szCs w:val="24"/>
        </w:rPr>
        <w:t xml:space="preserve"> льгот, гарантий и компенсаций, предусмотренных федеральным и региональным законодательством. </w:t>
      </w:r>
    </w:p>
    <w:p w:rsidR="005A489F" w:rsidRPr="00A76238" w:rsidRDefault="005A489F" w:rsidP="00DD1238">
      <w:pPr>
        <w:spacing w:after="120"/>
        <w:ind w:firstLine="709"/>
        <w:jc w:val="both"/>
        <w:rPr>
          <w:rFonts w:ascii="PT Astra Serif" w:hAnsi="PT Astra Serif"/>
          <w:color w:val="4E1C4E"/>
          <w:sz w:val="24"/>
          <w:szCs w:val="24"/>
        </w:rPr>
      </w:pPr>
      <w:r w:rsidRPr="00A76238">
        <w:rPr>
          <w:rFonts w:ascii="PT Astra Serif" w:hAnsi="PT Astra Serif"/>
          <w:color w:val="4E1C4E"/>
          <w:sz w:val="24"/>
          <w:szCs w:val="24"/>
        </w:rPr>
        <w:t>Поддержка семей с детьми – одна из действенных мер улучшения демографической ситуации. Динамика большинства показателей по отношению к прошлым годам демонстрирует положительную направленность.</w:t>
      </w:r>
    </w:p>
    <w:p w:rsidR="00B47A92" w:rsidRPr="00A76238" w:rsidRDefault="00B47A92" w:rsidP="00044D07">
      <w:pPr>
        <w:spacing w:after="120"/>
        <w:ind w:firstLine="709"/>
        <w:jc w:val="center"/>
        <w:rPr>
          <w:rFonts w:ascii="PT Astra Serif" w:hAnsi="PT Astra Serif"/>
          <w:b/>
          <w:color w:val="4E1C4E"/>
          <w:sz w:val="24"/>
          <w:szCs w:val="24"/>
        </w:rPr>
      </w:pPr>
      <w:r w:rsidRPr="00A76238">
        <w:rPr>
          <w:rFonts w:ascii="PT Astra Serif" w:hAnsi="PT Astra Serif"/>
          <w:b/>
          <w:color w:val="4E1C4E"/>
          <w:sz w:val="24"/>
          <w:szCs w:val="24"/>
        </w:rPr>
        <w:t>Численность семей с детьми, состоящих на учете в департаменте по труду и социальной защите населения Администрации муниципального образования город Салехард</w:t>
      </w:r>
    </w:p>
    <w:tbl>
      <w:tblPr>
        <w:tblW w:w="0" w:type="auto"/>
        <w:jc w:val="center"/>
        <w:tblInd w:w="-2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7146"/>
      </w:tblGrid>
      <w:tr w:rsidR="00B47A92" w:rsidRPr="00A76238"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B47A92" w:rsidRPr="00A76238" w:rsidRDefault="00B47A92" w:rsidP="00CA4100">
            <w:pPr>
              <w:jc w:val="center"/>
              <w:rPr>
                <w:rFonts w:ascii="PT Astra Serif" w:hAnsi="PT Astra Serif"/>
                <w:b/>
                <w:color w:val="4E1C4E"/>
                <w:sz w:val="24"/>
                <w:szCs w:val="24"/>
              </w:rPr>
            </w:pPr>
            <w:r w:rsidRPr="00A76238">
              <w:rPr>
                <w:rFonts w:ascii="PT Astra Serif" w:hAnsi="PT Astra Serif"/>
                <w:b/>
                <w:color w:val="4E1C4E"/>
                <w:sz w:val="24"/>
                <w:szCs w:val="24"/>
              </w:rPr>
              <w:t>Годы</w:t>
            </w:r>
          </w:p>
        </w:tc>
        <w:tc>
          <w:tcPr>
            <w:tcW w:w="7146"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B47A92" w:rsidRPr="00A76238" w:rsidRDefault="00B47A92" w:rsidP="00CA4100">
            <w:pPr>
              <w:jc w:val="center"/>
              <w:rPr>
                <w:rFonts w:ascii="PT Astra Serif" w:hAnsi="PT Astra Serif"/>
                <w:b/>
                <w:color w:val="4E1C4E"/>
                <w:sz w:val="24"/>
                <w:szCs w:val="24"/>
              </w:rPr>
            </w:pPr>
            <w:r w:rsidRPr="00A76238">
              <w:rPr>
                <w:rFonts w:ascii="PT Astra Serif" w:hAnsi="PT Astra Serif"/>
                <w:b/>
                <w:color w:val="4E1C4E"/>
                <w:sz w:val="24"/>
                <w:szCs w:val="24"/>
              </w:rPr>
              <w:t>Количество семей, состоящих на учете в департаменте</w:t>
            </w:r>
          </w:p>
        </w:tc>
      </w:tr>
      <w:tr w:rsidR="00880103" w:rsidRPr="00A76238"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880103" w:rsidRPr="00A76238" w:rsidRDefault="00880103" w:rsidP="00880103">
            <w:pPr>
              <w:jc w:val="center"/>
              <w:rPr>
                <w:rFonts w:ascii="PT Astra Serif" w:hAnsi="PT Astra Serif"/>
                <w:b/>
                <w:color w:val="4E1C4E"/>
                <w:sz w:val="24"/>
                <w:szCs w:val="24"/>
              </w:rPr>
            </w:pPr>
            <w:r w:rsidRPr="00A76238">
              <w:rPr>
                <w:rFonts w:ascii="PT Astra Serif" w:hAnsi="PT Astra Serif"/>
                <w:b/>
                <w:color w:val="4E1C4E"/>
                <w:sz w:val="24"/>
                <w:szCs w:val="24"/>
              </w:rPr>
              <w:t>2018</w:t>
            </w:r>
          </w:p>
        </w:tc>
        <w:tc>
          <w:tcPr>
            <w:tcW w:w="7146"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880103" w:rsidRPr="00A76238" w:rsidRDefault="00880103" w:rsidP="00880103">
            <w:pPr>
              <w:jc w:val="center"/>
              <w:rPr>
                <w:rFonts w:ascii="PT Astra Serif" w:hAnsi="PT Astra Serif"/>
                <w:color w:val="4E1C4E"/>
                <w:sz w:val="24"/>
                <w:szCs w:val="24"/>
              </w:rPr>
            </w:pPr>
            <w:r w:rsidRPr="00A76238">
              <w:rPr>
                <w:rFonts w:ascii="PT Astra Serif" w:hAnsi="PT Astra Serif"/>
                <w:color w:val="4E1C4E"/>
                <w:sz w:val="24"/>
                <w:szCs w:val="24"/>
              </w:rPr>
              <w:t>6</w:t>
            </w:r>
            <w:r>
              <w:rPr>
                <w:rFonts w:ascii="PT Astra Serif" w:hAnsi="PT Astra Serif"/>
                <w:color w:val="4E1C4E"/>
                <w:sz w:val="24"/>
                <w:szCs w:val="24"/>
              </w:rPr>
              <w:t xml:space="preserve"> </w:t>
            </w:r>
            <w:r w:rsidRPr="00A76238">
              <w:rPr>
                <w:rFonts w:ascii="PT Astra Serif" w:hAnsi="PT Astra Serif"/>
                <w:color w:val="4E1C4E"/>
                <w:sz w:val="24"/>
                <w:szCs w:val="24"/>
              </w:rPr>
              <w:t>104</w:t>
            </w:r>
          </w:p>
        </w:tc>
      </w:tr>
      <w:tr w:rsidR="00880103" w:rsidRPr="00A76238"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880103" w:rsidRPr="00A76238" w:rsidRDefault="00880103" w:rsidP="00880103">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7146"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880103" w:rsidRPr="00A76238" w:rsidRDefault="00880103" w:rsidP="00880103">
            <w:pPr>
              <w:jc w:val="center"/>
              <w:rPr>
                <w:rFonts w:ascii="PT Astra Serif" w:hAnsi="PT Astra Serif"/>
                <w:color w:val="4E1C4E"/>
                <w:sz w:val="24"/>
                <w:szCs w:val="24"/>
              </w:rPr>
            </w:pPr>
            <w:r w:rsidRPr="007D301D">
              <w:rPr>
                <w:rFonts w:ascii="PT Astra Serif" w:hAnsi="PT Astra Serif"/>
                <w:color w:val="4E1C4E"/>
                <w:sz w:val="24"/>
                <w:szCs w:val="24"/>
              </w:rPr>
              <w:t>6 430</w:t>
            </w:r>
          </w:p>
        </w:tc>
      </w:tr>
      <w:tr w:rsidR="008B5793" w:rsidRPr="00A76238" w:rsidTr="004D2F50">
        <w:trPr>
          <w:jc w:val="center"/>
        </w:trPr>
        <w:tc>
          <w:tcPr>
            <w:tcW w:w="1196"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8B5793" w:rsidRPr="00A76238" w:rsidRDefault="008B5793" w:rsidP="00E95CE8">
            <w:pPr>
              <w:jc w:val="center"/>
              <w:rPr>
                <w:rFonts w:ascii="PT Astra Serif" w:hAnsi="PT Astra Serif"/>
                <w:b/>
                <w:color w:val="4E1C4E"/>
                <w:sz w:val="24"/>
                <w:szCs w:val="24"/>
              </w:rPr>
            </w:pPr>
            <w:r w:rsidRPr="00A76238">
              <w:rPr>
                <w:rFonts w:ascii="PT Astra Serif" w:hAnsi="PT Astra Serif"/>
                <w:b/>
                <w:color w:val="4E1C4E"/>
                <w:sz w:val="24"/>
                <w:szCs w:val="24"/>
              </w:rPr>
              <w:t>20</w:t>
            </w:r>
            <w:r w:rsidR="00E95CE8">
              <w:rPr>
                <w:rFonts w:ascii="PT Astra Serif" w:hAnsi="PT Astra Serif"/>
                <w:b/>
                <w:color w:val="4E1C4E"/>
                <w:sz w:val="24"/>
                <w:szCs w:val="24"/>
              </w:rPr>
              <w:t>20</w:t>
            </w:r>
          </w:p>
        </w:tc>
        <w:tc>
          <w:tcPr>
            <w:tcW w:w="7146"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8B5793" w:rsidRPr="00A76238" w:rsidRDefault="00E95CE8" w:rsidP="00CA4100">
            <w:pPr>
              <w:jc w:val="center"/>
              <w:rPr>
                <w:rFonts w:ascii="PT Astra Serif" w:hAnsi="PT Astra Serif"/>
                <w:color w:val="4E1C4E"/>
                <w:sz w:val="24"/>
                <w:szCs w:val="24"/>
              </w:rPr>
            </w:pPr>
            <w:r>
              <w:rPr>
                <w:rFonts w:ascii="PT Astra Serif" w:hAnsi="PT Astra Serif"/>
                <w:color w:val="4E1C4E"/>
                <w:sz w:val="24"/>
                <w:szCs w:val="24"/>
              </w:rPr>
              <w:t>6 755</w:t>
            </w:r>
          </w:p>
        </w:tc>
      </w:tr>
    </w:tbl>
    <w:p w:rsidR="00B47A92" w:rsidRPr="00A76238" w:rsidRDefault="00B47A92" w:rsidP="00B47A92">
      <w:pPr>
        <w:ind w:firstLine="709"/>
        <w:jc w:val="both"/>
        <w:rPr>
          <w:rFonts w:ascii="PT Astra Serif" w:hAnsi="PT Astra Serif"/>
          <w:color w:val="4E1C4E"/>
          <w:sz w:val="24"/>
          <w:szCs w:val="24"/>
        </w:rPr>
      </w:pPr>
    </w:p>
    <w:p w:rsidR="00B47A92" w:rsidRPr="00A76238" w:rsidRDefault="00B47A92" w:rsidP="00A9041F">
      <w:pPr>
        <w:pStyle w:val="aa"/>
        <w:ind w:left="1440"/>
        <w:jc w:val="center"/>
        <w:rPr>
          <w:rFonts w:ascii="PT Astra Serif" w:hAnsi="PT Astra Serif"/>
          <w:b/>
          <w:color w:val="4E1C4E"/>
          <w:sz w:val="28"/>
          <w:szCs w:val="28"/>
        </w:rPr>
      </w:pPr>
      <w:r w:rsidRPr="00A76238">
        <w:rPr>
          <w:rFonts w:ascii="PT Astra Serif" w:hAnsi="PT Astra Serif"/>
          <w:b/>
          <w:color w:val="4E1C4E"/>
          <w:sz w:val="28"/>
          <w:szCs w:val="28"/>
        </w:rPr>
        <w:t>Многодетные семьи</w:t>
      </w:r>
    </w:p>
    <w:p w:rsidR="00FC7A25" w:rsidRPr="00A76238" w:rsidRDefault="00FC7A25" w:rsidP="00FC7A25">
      <w:pPr>
        <w:autoSpaceDE w:val="0"/>
        <w:autoSpaceDN w:val="0"/>
        <w:adjustRightInd w:val="0"/>
        <w:ind w:firstLine="708"/>
        <w:jc w:val="both"/>
        <w:rPr>
          <w:rFonts w:ascii="PT Astra Serif" w:hAnsi="PT Astra Serif"/>
          <w:color w:val="4E1C4E"/>
          <w:sz w:val="24"/>
          <w:szCs w:val="24"/>
        </w:rPr>
      </w:pPr>
      <w:r w:rsidRPr="00A76238">
        <w:rPr>
          <w:rFonts w:ascii="PT Astra Serif" w:hAnsi="PT Astra Serif"/>
          <w:color w:val="4E1C4E"/>
          <w:sz w:val="24"/>
          <w:szCs w:val="24"/>
        </w:rPr>
        <w:t xml:space="preserve">Начиная с 2011 года, в Ямало-Ненецком автономном округе </w:t>
      </w:r>
      <w:r w:rsidR="00550828" w:rsidRPr="00A76238">
        <w:rPr>
          <w:rFonts w:ascii="PT Astra Serif" w:hAnsi="PT Astra Serif"/>
          <w:color w:val="4E1C4E"/>
          <w:sz w:val="24"/>
          <w:szCs w:val="24"/>
        </w:rPr>
        <w:t xml:space="preserve">(далее – автономный округ) </w:t>
      </w:r>
      <w:r w:rsidRPr="00A76238">
        <w:rPr>
          <w:rFonts w:ascii="PT Astra Serif" w:hAnsi="PT Astra Serif"/>
          <w:color w:val="4E1C4E"/>
          <w:sz w:val="24"/>
          <w:szCs w:val="24"/>
        </w:rPr>
        <w:t xml:space="preserve">значительно расширены меры социальной поддержки детей путем введения новых дополнительных мер. В настоящее время государственная политика ориентирована на создание благоприятных условий для рождения в семьях </w:t>
      </w:r>
      <w:r w:rsidR="000011C2" w:rsidRPr="00A76238">
        <w:rPr>
          <w:rFonts w:ascii="PT Astra Serif" w:hAnsi="PT Astra Serif"/>
          <w:color w:val="4E1C4E"/>
          <w:sz w:val="24"/>
          <w:szCs w:val="24"/>
        </w:rPr>
        <w:t xml:space="preserve">вторых, </w:t>
      </w:r>
      <w:r w:rsidRPr="00A76238">
        <w:rPr>
          <w:rFonts w:ascii="PT Astra Serif" w:hAnsi="PT Astra Serif"/>
          <w:color w:val="4E1C4E"/>
          <w:sz w:val="24"/>
          <w:szCs w:val="24"/>
        </w:rPr>
        <w:t>третьих и последующих детей. Поддержка многодетных семей стала рассматриваться как общенациональный приоритет.</w:t>
      </w:r>
    </w:p>
    <w:p w:rsidR="00B47A92" w:rsidRPr="00A76238" w:rsidRDefault="00B47A92" w:rsidP="00B47A92">
      <w:pPr>
        <w:ind w:firstLine="709"/>
        <w:jc w:val="both"/>
        <w:rPr>
          <w:rFonts w:ascii="PT Astra Serif" w:hAnsi="PT Astra Serif"/>
          <w:color w:val="4E1C4E"/>
          <w:sz w:val="24"/>
          <w:szCs w:val="24"/>
        </w:rPr>
      </w:pPr>
      <w:r w:rsidRPr="00A76238">
        <w:rPr>
          <w:rFonts w:ascii="PT Astra Serif" w:hAnsi="PT Astra Serif"/>
          <w:color w:val="4E1C4E"/>
          <w:sz w:val="24"/>
          <w:szCs w:val="24"/>
        </w:rPr>
        <w:t xml:space="preserve">Количество многодетных семей в </w:t>
      </w:r>
      <w:r w:rsidR="00550828" w:rsidRPr="00A76238">
        <w:rPr>
          <w:rFonts w:ascii="PT Astra Serif" w:hAnsi="PT Astra Serif"/>
          <w:color w:val="4E1C4E"/>
          <w:sz w:val="24"/>
          <w:szCs w:val="24"/>
        </w:rPr>
        <w:t>городе Салехарде</w:t>
      </w:r>
      <w:r w:rsidRPr="00A76238">
        <w:rPr>
          <w:rFonts w:ascii="PT Astra Serif" w:hAnsi="PT Astra Serif"/>
          <w:color w:val="4E1C4E"/>
          <w:sz w:val="24"/>
          <w:szCs w:val="24"/>
        </w:rPr>
        <w:t xml:space="preserve"> за последние три года постоянно увеличивается.</w:t>
      </w:r>
    </w:p>
    <w:p w:rsidR="004D2F50" w:rsidRPr="00A76238" w:rsidRDefault="004D2F50" w:rsidP="00B47A92">
      <w:pPr>
        <w:jc w:val="center"/>
        <w:rPr>
          <w:rFonts w:ascii="PT Astra Serif" w:hAnsi="PT Astra Serif"/>
          <w:i/>
          <w:color w:val="4E1C4E"/>
          <w:sz w:val="24"/>
          <w:szCs w:val="24"/>
        </w:rPr>
      </w:pPr>
    </w:p>
    <w:p w:rsidR="00B47A92" w:rsidRPr="00A76238" w:rsidRDefault="00B47A92" w:rsidP="00044D07">
      <w:pPr>
        <w:spacing w:after="120"/>
        <w:jc w:val="center"/>
        <w:rPr>
          <w:rFonts w:ascii="PT Astra Serif" w:hAnsi="PT Astra Serif"/>
          <w:b/>
          <w:color w:val="4E1C4E"/>
          <w:sz w:val="24"/>
          <w:szCs w:val="24"/>
        </w:rPr>
      </w:pPr>
      <w:r w:rsidRPr="00A76238">
        <w:rPr>
          <w:rFonts w:ascii="PT Astra Serif" w:hAnsi="PT Astra Serif"/>
          <w:b/>
          <w:color w:val="4E1C4E"/>
          <w:sz w:val="24"/>
          <w:szCs w:val="24"/>
        </w:rPr>
        <w:t>Количество многодетных семей, состоящих на учете в департаменте по труду и социальной защите населения Администрации муниципального образования город Салехард</w:t>
      </w:r>
    </w:p>
    <w:tbl>
      <w:tblPr>
        <w:tblW w:w="0" w:type="auto"/>
        <w:jc w:val="center"/>
        <w:tblInd w:w="-2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7146"/>
      </w:tblGrid>
      <w:tr w:rsidR="00B47A92" w:rsidRPr="00A76238" w:rsidTr="00235DBF">
        <w:trPr>
          <w:jc w:val="center"/>
        </w:trPr>
        <w:tc>
          <w:tcPr>
            <w:tcW w:w="1196" w:type="dxa"/>
            <w:tcBorders>
              <w:top w:val="single" w:sz="4" w:space="0" w:color="auto"/>
              <w:left w:val="single" w:sz="4" w:space="0" w:color="auto"/>
              <w:bottom w:val="single" w:sz="4" w:space="0" w:color="auto"/>
              <w:right w:val="single" w:sz="4" w:space="0" w:color="auto"/>
            </w:tcBorders>
            <w:shd w:val="clear" w:color="auto" w:fill="CCCCFF"/>
          </w:tcPr>
          <w:p w:rsidR="00B47A92" w:rsidRPr="00A76238" w:rsidRDefault="00B47A92" w:rsidP="00CA4100">
            <w:pPr>
              <w:jc w:val="center"/>
              <w:rPr>
                <w:rFonts w:ascii="PT Astra Serif" w:hAnsi="PT Astra Serif"/>
                <w:b/>
                <w:color w:val="4E1C4E"/>
                <w:sz w:val="24"/>
                <w:szCs w:val="24"/>
              </w:rPr>
            </w:pPr>
            <w:r w:rsidRPr="00A76238">
              <w:rPr>
                <w:rFonts w:ascii="PT Astra Serif" w:hAnsi="PT Astra Serif"/>
                <w:b/>
                <w:color w:val="4E1C4E"/>
                <w:sz w:val="24"/>
                <w:szCs w:val="24"/>
              </w:rPr>
              <w:t>Годы</w:t>
            </w:r>
          </w:p>
        </w:tc>
        <w:tc>
          <w:tcPr>
            <w:tcW w:w="714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B47A92" w:rsidRPr="00A76238" w:rsidRDefault="00B47A92" w:rsidP="00CA4100">
            <w:pPr>
              <w:jc w:val="center"/>
              <w:rPr>
                <w:rFonts w:ascii="PT Astra Serif" w:hAnsi="PT Astra Serif"/>
                <w:b/>
                <w:color w:val="4E1C4E"/>
                <w:sz w:val="24"/>
                <w:szCs w:val="24"/>
              </w:rPr>
            </w:pPr>
            <w:r w:rsidRPr="00A76238">
              <w:rPr>
                <w:rFonts w:ascii="PT Astra Serif" w:hAnsi="PT Astra Serif"/>
                <w:b/>
                <w:color w:val="4E1C4E"/>
                <w:sz w:val="24"/>
                <w:szCs w:val="24"/>
              </w:rPr>
              <w:t>Количество многодетных семей, состоящих на учете в департаменте/ количество детей</w:t>
            </w:r>
          </w:p>
        </w:tc>
      </w:tr>
      <w:tr w:rsidR="00E95CE8" w:rsidRPr="00A76238" w:rsidTr="00235DBF">
        <w:trPr>
          <w:jc w:val="center"/>
        </w:trPr>
        <w:tc>
          <w:tcPr>
            <w:tcW w:w="1196" w:type="dxa"/>
            <w:tcBorders>
              <w:top w:val="single" w:sz="4" w:space="0" w:color="auto"/>
              <w:left w:val="single" w:sz="4" w:space="0" w:color="auto"/>
              <w:bottom w:val="single" w:sz="4" w:space="0" w:color="auto"/>
              <w:right w:val="single" w:sz="4" w:space="0" w:color="auto"/>
            </w:tcBorders>
            <w:shd w:val="clear" w:color="auto" w:fill="CCCCFF"/>
          </w:tcPr>
          <w:p w:rsidR="00E95CE8" w:rsidRPr="00A76238" w:rsidRDefault="00E95CE8" w:rsidP="00E95CE8">
            <w:pPr>
              <w:jc w:val="center"/>
              <w:rPr>
                <w:rFonts w:ascii="PT Astra Serif" w:hAnsi="PT Astra Serif"/>
                <w:b/>
                <w:color w:val="4E1C4E"/>
                <w:sz w:val="24"/>
                <w:szCs w:val="24"/>
              </w:rPr>
            </w:pPr>
            <w:r w:rsidRPr="00A76238">
              <w:rPr>
                <w:rFonts w:ascii="PT Astra Serif" w:hAnsi="PT Astra Serif"/>
                <w:b/>
                <w:color w:val="4E1C4E"/>
                <w:sz w:val="24"/>
                <w:szCs w:val="24"/>
              </w:rPr>
              <w:t>2018</w:t>
            </w:r>
          </w:p>
        </w:tc>
        <w:tc>
          <w:tcPr>
            <w:tcW w:w="714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95CE8" w:rsidRPr="00A76238" w:rsidRDefault="00E95CE8" w:rsidP="00E95CE8">
            <w:pPr>
              <w:jc w:val="center"/>
              <w:rPr>
                <w:rFonts w:ascii="PT Astra Serif" w:hAnsi="PT Astra Serif"/>
                <w:color w:val="4E1C4E"/>
                <w:sz w:val="24"/>
                <w:szCs w:val="24"/>
              </w:rPr>
            </w:pPr>
            <w:r w:rsidRPr="00A76238">
              <w:rPr>
                <w:rFonts w:ascii="PT Astra Serif" w:hAnsi="PT Astra Serif"/>
                <w:color w:val="4E1C4E"/>
                <w:sz w:val="24"/>
                <w:szCs w:val="24"/>
              </w:rPr>
              <w:t>1165/3 813</w:t>
            </w:r>
          </w:p>
        </w:tc>
      </w:tr>
      <w:tr w:rsidR="00E95CE8" w:rsidRPr="00A76238" w:rsidTr="00235DBF">
        <w:trPr>
          <w:jc w:val="center"/>
        </w:trPr>
        <w:tc>
          <w:tcPr>
            <w:tcW w:w="1196" w:type="dxa"/>
            <w:tcBorders>
              <w:top w:val="single" w:sz="4" w:space="0" w:color="auto"/>
              <w:left w:val="single" w:sz="4" w:space="0" w:color="auto"/>
              <w:bottom w:val="single" w:sz="4" w:space="0" w:color="auto"/>
              <w:right w:val="single" w:sz="4" w:space="0" w:color="auto"/>
            </w:tcBorders>
            <w:shd w:val="clear" w:color="auto" w:fill="CCCCFF"/>
          </w:tcPr>
          <w:p w:rsidR="00E95CE8" w:rsidRPr="00A76238" w:rsidRDefault="00E95CE8" w:rsidP="00E95CE8">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714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95CE8" w:rsidRPr="00A76238" w:rsidRDefault="00E95CE8" w:rsidP="00E95CE8">
            <w:pPr>
              <w:jc w:val="center"/>
              <w:rPr>
                <w:rFonts w:ascii="PT Astra Serif" w:hAnsi="PT Astra Serif"/>
                <w:color w:val="4E1C4E"/>
                <w:sz w:val="24"/>
                <w:szCs w:val="24"/>
              </w:rPr>
            </w:pPr>
            <w:r w:rsidRPr="007D301D">
              <w:rPr>
                <w:rFonts w:ascii="PT Astra Serif" w:hAnsi="PT Astra Serif"/>
                <w:color w:val="4E1C4E"/>
                <w:sz w:val="24"/>
                <w:szCs w:val="24"/>
              </w:rPr>
              <w:t>1247/4 084</w:t>
            </w:r>
          </w:p>
        </w:tc>
      </w:tr>
      <w:tr w:rsidR="008B5793" w:rsidRPr="00A76238" w:rsidTr="00235DBF">
        <w:trPr>
          <w:trHeight w:val="70"/>
          <w:jc w:val="center"/>
        </w:trPr>
        <w:tc>
          <w:tcPr>
            <w:tcW w:w="1196" w:type="dxa"/>
            <w:tcBorders>
              <w:top w:val="single" w:sz="4" w:space="0" w:color="auto"/>
              <w:left w:val="single" w:sz="4" w:space="0" w:color="auto"/>
              <w:bottom w:val="single" w:sz="4" w:space="0" w:color="auto"/>
              <w:right w:val="single" w:sz="4" w:space="0" w:color="auto"/>
            </w:tcBorders>
            <w:shd w:val="clear" w:color="auto" w:fill="CCCCFF"/>
          </w:tcPr>
          <w:p w:rsidR="008B5793" w:rsidRPr="00A76238" w:rsidRDefault="008B5793" w:rsidP="00E95CE8">
            <w:pPr>
              <w:jc w:val="center"/>
              <w:rPr>
                <w:rFonts w:ascii="PT Astra Serif" w:hAnsi="PT Astra Serif"/>
                <w:b/>
                <w:color w:val="4E1C4E"/>
                <w:sz w:val="24"/>
                <w:szCs w:val="24"/>
              </w:rPr>
            </w:pPr>
            <w:r w:rsidRPr="00A76238">
              <w:rPr>
                <w:rFonts w:ascii="PT Astra Serif" w:hAnsi="PT Astra Serif"/>
                <w:b/>
                <w:color w:val="4E1C4E"/>
                <w:sz w:val="24"/>
                <w:szCs w:val="24"/>
              </w:rPr>
              <w:t>20</w:t>
            </w:r>
            <w:r w:rsidR="00E95CE8">
              <w:rPr>
                <w:rFonts w:ascii="PT Astra Serif" w:hAnsi="PT Astra Serif"/>
                <w:b/>
                <w:color w:val="4E1C4E"/>
                <w:sz w:val="24"/>
                <w:szCs w:val="24"/>
              </w:rPr>
              <w:t>20</w:t>
            </w:r>
          </w:p>
        </w:tc>
        <w:tc>
          <w:tcPr>
            <w:tcW w:w="714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8B5793" w:rsidRPr="00A76238" w:rsidRDefault="00E95CE8" w:rsidP="000677EC">
            <w:pPr>
              <w:jc w:val="center"/>
              <w:rPr>
                <w:rFonts w:ascii="PT Astra Serif" w:hAnsi="PT Astra Serif"/>
                <w:color w:val="4E1C4E"/>
                <w:sz w:val="24"/>
                <w:szCs w:val="24"/>
              </w:rPr>
            </w:pPr>
            <w:r w:rsidRPr="00E95CE8">
              <w:rPr>
                <w:rFonts w:ascii="PT Astra Serif" w:hAnsi="PT Astra Serif"/>
                <w:color w:val="4E1C4E"/>
                <w:sz w:val="24"/>
                <w:szCs w:val="24"/>
              </w:rPr>
              <w:t>1261/4 140</w:t>
            </w:r>
          </w:p>
        </w:tc>
      </w:tr>
    </w:tbl>
    <w:p w:rsidR="00B47A92" w:rsidRPr="00A76238" w:rsidRDefault="00B47A92" w:rsidP="00B47A92">
      <w:pPr>
        <w:jc w:val="center"/>
        <w:rPr>
          <w:rFonts w:ascii="PT Astra Serif" w:hAnsi="PT Astra Serif"/>
          <w:i/>
          <w:color w:val="4E1C4E"/>
          <w:sz w:val="24"/>
          <w:szCs w:val="24"/>
        </w:rPr>
      </w:pPr>
    </w:p>
    <w:p w:rsidR="002C1DFC" w:rsidRPr="00A76238" w:rsidRDefault="002C1DFC" w:rsidP="002C1DFC">
      <w:pPr>
        <w:ind w:firstLine="709"/>
        <w:jc w:val="both"/>
        <w:rPr>
          <w:rFonts w:ascii="PT Astra Serif" w:hAnsi="PT Astra Serif"/>
          <w:color w:val="4E1C4E"/>
          <w:sz w:val="24"/>
          <w:szCs w:val="24"/>
        </w:rPr>
      </w:pPr>
      <w:r w:rsidRPr="00A76238">
        <w:rPr>
          <w:rFonts w:ascii="PT Astra Serif" w:hAnsi="PT Astra Serif"/>
          <w:color w:val="4E1C4E"/>
          <w:sz w:val="24"/>
          <w:szCs w:val="24"/>
        </w:rPr>
        <w:lastRenderedPageBreak/>
        <w:t>Количество семей</w:t>
      </w:r>
      <w:r w:rsidR="00E95CE8">
        <w:rPr>
          <w:rFonts w:ascii="PT Astra Serif" w:hAnsi="PT Astra Serif"/>
          <w:color w:val="4E1C4E"/>
          <w:sz w:val="24"/>
          <w:szCs w:val="24"/>
        </w:rPr>
        <w:t xml:space="preserve"> за 2020 год</w:t>
      </w:r>
      <w:r w:rsidRPr="00A76238">
        <w:rPr>
          <w:rFonts w:ascii="PT Astra Serif" w:hAnsi="PT Astra Serif"/>
          <w:color w:val="4E1C4E"/>
          <w:sz w:val="24"/>
          <w:szCs w:val="24"/>
        </w:rPr>
        <w:t xml:space="preserve">, </w:t>
      </w:r>
      <w:r w:rsidR="009252F2" w:rsidRPr="00A76238">
        <w:rPr>
          <w:rFonts w:ascii="PT Astra Serif" w:hAnsi="PT Astra Serif"/>
          <w:color w:val="4E1C4E"/>
          <w:sz w:val="24"/>
          <w:szCs w:val="24"/>
        </w:rPr>
        <w:t xml:space="preserve">имеющих статус многодетных – </w:t>
      </w:r>
      <w:r w:rsidR="000677EC" w:rsidRPr="00A76238">
        <w:rPr>
          <w:rFonts w:ascii="PT Astra Serif" w:hAnsi="PT Astra Serif"/>
          <w:color w:val="4E1C4E"/>
          <w:sz w:val="24"/>
          <w:szCs w:val="24"/>
        </w:rPr>
        <w:t>1</w:t>
      </w:r>
      <w:r w:rsidR="007D301D">
        <w:rPr>
          <w:rFonts w:ascii="PT Astra Serif" w:hAnsi="PT Astra Serif"/>
          <w:color w:val="4E1C4E"/>
          <w:sz w:val="24"/>
          <w:szCs w:val="24"/>
        </w:rPr>
        <w:t>2</w:t>
      </w:r>
      <w:r w:rsidR="00E95CE8">
        <w:rPr>
          <w:rFonts w:ascii="PT Astra Serif" w:hAnsi="PT Astra Serif"/>
          <w:color w:val="4E1C4E"/>
          <w:sz w:val="24"/>
          <w:szCs w:val="24"/>
        </w:rPr>
        <w:t>61</w:t>
      </w:r>
      <w:r w:rsidRPr="00A76238">
        <w:rPr>
          <w:rFonts w:ascii="PT Astra Serif" w:hAnsi="PT Astra Serif"/>
          <w:color w:val="4E1C4E"/>
          <w:sz w:val="24"/>
          <w:szCs w:val="24"/>
        </w:rPr>
        <w:t>, это больше, чем в 201</w:t>
      </w:r>
      <w:r w:rsidR="00E95CE8">
        <w:rPr>
          <w:rFonts w:ascii="PT Astra Serif" w:hAnsi="PT Astra Serif"/>
          <w:color w:val="4E1C4E"/>
          <w:sz w:val="24"/>
          <w:szCs w:val="24"/>
        </w:rPr>
        <w:t>9</w:t>
      </w:r>
      <w:r w:rsidR="009252F2" w:rsidRPr="00A76238">
        <w:rPr>
          <w:rFonts w:ascii="PT Astra Serif" w:hAnsi="PT Astra Serif"/>
          <w:color w:val="4E1C4E"/>
          <w:sz w:val="24"/>
          <w:szCs w:val="24"/>
        </w:rPr>
        <w:t xml:space="preserve"> году</w:t>
      </w:r>
      <w:r w:rsidR="000C74CD" w:rsidRPr="00A76238">
        <w:rPr>
          <w:rFonts w:ascii="PT Astra Serif" w:hAnsi="PT Astra Serif"/>
          <w:color w:val="4E1C4E"/>
          <w:sz w:val="24"/>
          <w:szCs w:val="24"/>
        </w:rPr>
        <w:t>,</w:t>
      </w:r>
      <w:r w:rsidR="009252F2" w:rsidRPr="00A76238">
        <w:rPr>
          <w:rFonts w:ascii="PT Astra Serif" w:hAnsi="PT Astra Serif"/>
          <w:color w:val="4E1C4E"/>
          <w:sz w:val="24"/>
          <w:szCs w:val="24"/>
        </w:rPr>
        <w:t xml:space="preserve"> на </w:t>
      </w:r>
      <w:r w:rsidR="00E95CE8">
        <w:rPr>
          <w:rFonts w:ascii="PT Astra Serif" w:hAnsi="PT Astra Serif"/>
          <w:color w:val="4E1C4E"/>
          <w:sz w:val="24"/>
          <w:szCs w:val="24"/>
        </w:rPr>
        <w:t>1,1</w:t>
      </w:r>
      <w:r w:rsidR="000677EC" w:rsidRPr="00A76238">
        <w:rPr>
          <w:rFonts w:ascii="PT Astra Serif" w:hAnsi="PT Astra Serif"/>
          <w:color w:val="4E1C4E"/>
          <w:sz w:val="24"/>
          <w:szCs w:val="24"/>
        </w:rPr>
        <w:t xml:space="preserve"> </w:t>
      </w:r>
      <w:r w:rsidRPr="00A76238">
        <w:rPr>
          <w:rFonts w:ascii="PT Astra Serif" w:hAnsi="PT Astra Serif"/>
          <w:color w:val="4E1C4E"/>
          <w:sz w:val="24"/>
          <w:szCs w:val="24"/>
        </w:rPr>
        <w:t>%</w:t>
      </w:r>
      <w:r w:rsidR="000617B0" w:rsidRPr="00A76238">
        <w:rPr>
          <w:rFonts w:ascii="PT Astra Serif" w:hAnsi="PT Astra Serif"/>
          <w:color w:val="4E1C4E"/>
          <w:sz w:val="24"/>
          <w:szCs w:val="24"/>
        </w:rPr>
        <w:t xml:space="preserve"> и на </w:t>
      </w:r>
      <w:r w:rsidR="00E95CE8">
        <w:rPr>
          <w:rFonts w:ascii="PT Astra Serif" w:hAnsi="PT Astra Serif"/>
          <w:color w:val="4E1C4E"/>
          <w:sz w:val="24"/>
          <w:szCs w:val="24"/>
        </w:rPr>
        <w:t>8,2</w:t>
      </w:r>
      <w:r w:rsidR="000677EC" w:rsidRPr="00A76238">
        <w:rPr>
          <w:rFonts w:ascii="PT Astra Serif" w:hAnsi="PT Astra Serif"/>
          <w:color w:val="4E1C4E"/>
          <w:sz w:val="24"/>
          <w:szCs w:val="24"/>
        </w:rPr>
        <w:t xml:space="preserve"> </w:t>
      </w:r>
      <w:r w:rsidR="000617B0" w:rsidRPr="00A76238">
        <w:rPr>
          <w:rFonts w:ascii="PT Astra Serif" w:hAnsi="PT Astra Serif"/>
          <w:color w:val="4E1C4E"/>
          <w:sz w:val="24"/>
          <w:szCs w:val="24"/>
        </w:rPr>
        <w:t>% больше, чем в 201</w:t>
      </w:r>
      <w:r w:rsidR="00E95CE8">
        <w:rPr>
          <w:rFonts w:ascii="PT Astra Serif" w:hAnsi="PT Astra Serif"/>
          <w:color w:val="4E1C4E"/>
          <w:sz w:val="24"/>
          <w:szCs w:val="24"/>
        </w:rPr>
        <w:t>8</w:t>
      </w:r>
      <w:r w:rsidR="000617B0" w:rsidRPr="00A76238">
        <w:rPr>
          <w:rFonts w:ascii="PT Astra Serif" w:hAnsi="PT Astra Serif"/>
          <w:color w:val="4E1C4E"/>
          <w:sz w:val="24"/>
          <w:szCs w:val="24"/>
        </w:rPr>
        <w:t xml:space="preserve"> году.</w:t>
      </w:r>
      <w:r w:rsidRPr="00A76238">
        <w:rPr>
          <w:rFonts w:ascii="PT Astra Serif" w:hAnsi="PT Astra Serif"/>
          <w:color w:val="4E1C4E"/>
          <w:sz w:val="28"/>
          <w:szCs w:val="28"/>
        </w:rPr>
        <w:t xml:space="preserve"> </w:t>
      </w:r>
      <w:r w:rsidRPr="00A76238">
        <w:rPr>
          <w:rFonts w:ascii="PT Astra Serif" w:hAnsi="PT Astra Serif"/>
          <w:color w:val="4E1C4E"/>
          <w:sz w:val="24"/>
          <w:szCs w:val="24"/>
        </w:rPr>
        <w:t>Отмечено, чт</w:t>
      </w:r>
      <w:r w:rsidR="000C74CD" w:rsidRPr="00A76238">
        <w:rPr>
          <w:rFonts w:ascii="PT Astra Serif" w:hAnsi="PT Astra Serif"/>
          <w:color w:val="4E1C4E"/>
          <w:sz w:val="24"/>
          <w:szCs w:val="24"/>
        </w:rPr>
        <w:t>о среди многодетных семей муниципального образования</w:t>
      </w:r>
      <w:r w:rsidRPr="00A76238">
        <w:rPr>
          <w:rFonts w:ascii="PT Astra Serif" w:hAnsi="PT Astra Serif"/>
          <w:color w:val="4E1C4E"/>
          <w:sz w:val="24"/>
          <w:szCs w:val="24"/>
        </w:rPr>
        <w:t xml:space="preserve"> мало тех, кто уже приехал, имея троих детей. Как правило, многодетными наши семьи стали именно в Салехарде. </w:t>
      </w:r>
    </w:p>
    <w:p w:rsidR="009A5253" w:rsidRPr="00A76238" w:rsidRDefault="009A5253" w:rsidP="00E473AC">
      <w:pPr>
        <w:rPr>
          <w:rFonts w:ascii="PT Astra Serif" w:hAnsi="PT Astra Serif"/>
          <w:i/>
          <w:color w:val="4E1C4E"/>
          <w:sz w:val="24"/>
          <w:szCs w:val="24"/>
        </w:rPr>
      </w:pPr>
    </w:p>
    <w:p w:rsidR="00BE6A2E" w:rsidRPr="00A76238" w:rsidRDefault="008B5793" w:rsidP="00044D07">
      <w:pPr>
        <w:spacing w:after="120"/>
        <w:jc w:val="center"/>
        <w:rPr>
          <w:rFonts w:ascii="PT Astra Serif" w:hAnsi="PT Astra Serif"/>
          <w:b/>
          <w:color w:val="4E1C4E"/>
          <w:sz w:val="24"/>
          <w:szCs w:val="24"/>
        </w:rPr>
      </w:pPr>
      <w:r w:rsidRPr="00A76238">
        <w:rPr>
          <w:rFonts w:ascii="PT Astra Serif" w:hAnsi="PT Astra Serif"/>
          <w:b/>
          <w:color w:val="4E1C4E"/>
          <w:sz w:val="24"/>
          <w:szCs w:val="24"/>
        </w:rPr>
        <w:t xml:space="preserve">Информация о количестве </w:t>
      </w:r>
      <w:r w:rsidR="00BE6A2E" w:rsidRPr="00A76238">
        <w:rPr>
          <w:rFonts w:ascii="PT Astra Serif" w:hAnsi="PT Astra Serif"/>
          <w:b/>
          <w:color w:val="4E1C4E"/>
          <w:sz w:val="24"/>
          <w:szCs w:val="24"/>
        </w:rPr>
        <w:t>многодетных семей</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2"/>
        <w:gridCol w:w="1723"/>
        <w:gridCol w:w="1659"/>
        <w:gridCol w:w="1721"/>
        <w:gridCol w:w="1659"/>
        <w:gridCol w:w="1717"/>
      </w:tblGrid>
      <w:tr w:rsidR="00E95CE8" w:rsidRPr="00A76238" w:rsidTr="00235DBF">
        <w:tc>
          <w:tcPr>
            <w:tcW w:w="1632" w:type="pct"/>
            <w:gridSpan w:val="2"/>
            <w:shd w:val="clear" w:color="auto" w:fill="D3EAF0" w:themeFill="accent1" w:themeFillTint="33"/>
          </w:tcPr>
          <w:p w:rsidR="00E95CE8" w:rsidRPr="00A76238" w:rsidRDefault="00E95CE8" w:rsidP="00E95CE8">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8</w:t>
            </w:r>
            <w:r w:rsidRPr="00A76238">
              <w:rPr>
                <w:rFonts w:ascii="PT Astra Serif" w:hAnsi="PT Astra Serif"/>
                <w:b/>
                <w:color w:val="4E1C4E"/>
                <w:sz w:val="24"/>
                <w:szCs w:val="24"/>
              </w:rPr>
              <w:t xml:space="preserve"> год</w:t>
            </w:r>
          </w:p>
        </w:tc>
        <w:tc>
          <w:tcPr>
            <w:tcW w:w="1685" w:type="pct"/>
            <w:gridSpan w:val="2"/>
            <w:shd w:val="clear" w:color="auto" w:fill="F5D3D3" w:themeFill="accent3" w:themeFillTint="33"/>
          </w:tcPr>
          <w:p w:rsidR="00E95CE8" w:rsidRPr="00A76238" w:rsidRDefault="00E95CE8" w:rsidP="00E95CE8">
            <w:pPr>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19</w:t>
            </w:r>
            <w:r w:rsidRPr="00A76238">
              <w:rPr>
                <w:rFonts w:ascii="PT Astra Serif" w:hAnsi="PT Astra Serif"/>
                <w:b/>
                <w:color w:val="4E1C4E"/>
                <w:sz w:val="24"/>
                <w:szCs w:val="24"/>
              </w:rPr>
              <w:t xml:space="preserve"> год</w:t>
            </w:r>
          </w:p>
        </w:tc>
        <w:tc>
          <w:tcPr>
            <w:tcW w:w="1683" w:type="pct"/>
            <w:gridSpan w:val="2"/>
            <w:shd w:val="clear" w:color="auto" w:fill="D7DCEB" w:themeFill="accent6" w:themeFillTint="33"/>
          </w:tcPr>
          <w:p w:rsidR="00E95CE8" w:rsidRPr="00A76238" w:rsidRDefault="00E95CE8" w:rsidP="00E95CE8">
            <w:pPr>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20</w:t>
            </w:r>
            <w:r w:rsidRPr="00A76238">
              <w:rPr>
                <w:rFonts w:ascii="PT Astra Serif" w:hAnsi="PT Astra Serif"/>
                <w:b/>
                <w:color w:val="4E1C4E"/>
                <w:sz w:val="24"/>
                <w:szCs w:val="24"/>
              </w:rPr>
              <w:t xml:space="preserve"> год</w:t>
            </w:r>
          </w:p>
        </w:tc>
      </w:tr>
      <w:tr w:rsidR="00E95CE8" w:rsidRPr="00A76238" w:rsidTr="00235DBF">
        <w:tc>
          <w:tcPr>
            <w:tcW w:w="773" w:type="pct"/>
            <w:shd w:val="clear" w:color="auto" w:fill="D3EAF0" w:themeFill="accent1" w:themeFillTint="33"/>
          </w:tcPr>
          <w:p w:rsidR="00E95CE8" w:rsidRPr="00A76238" w:rsidRDefault="00E95CE8" w:rsidP="00E95CE8">
            <w:pPr>
              <w:widowControl w:val="0"/>
              <w:autoSpaceDE w:val="0"/>
              <w:autoSpaceDN w:val="0"/>
              <w:adjustRightInd w:val="0"/>
              <w:jc w:val="center"/>
              <w:rPr>
                <w:rFonts w:ascii="PT Astra Serif" w:hAnsi="PT Astra Serif"/>
                <w:b/>
                <w:bCs/>
                <w:color w:val="4E1C4E"/>
                <w:sz w:val="24"/>
                <w:szCs w:val="24"/>
              </w:rPr>
            </w:pPr>
            <w:r w:rsidRPr="00A76238">
              <w:rPr>
                <w:rFonts w:ascii="PT Astra Serif" w:hAnsi="PT Astra Serif"/>
                <w:b/>
                <w:bCs/>
                <w:color w:val="4E1C4E"/>
                <w:sz w:val="24"/>
                <w:szCs w:val="24"/>
              </w:rPr>
              <w:t>Группа</w:t>
            </w:r>
          </w:p>
        </w:tc>
        <w:tc>
          <w:tcPr>
            <w:tcW w:w="859" w:type="pct"/>
            <w:shd w:val="clear" w:color="auto" w:fill="D3EAF0" w:themeFill="accent1" w:themeFillTint="33"/>
          </w:tcPr>
          <w:p w:rsidR="00E95CE8" w:rsidRPr="00A76238" w:rsidRDefault="00E95CE8" w:rsidP="00E95CE8">
            <w:pPr>
              <w:widowControl w:val="0"/>
              <w:autoSpaceDE w:val="0"/>
              <w:autoSpaceDN w:val="0"/>
              <w:adjustRightInd w:val="0"/>
              <w:jc w:val="center"/>
              <w:rPr>
                <w:rFonts w:ascii="PT Astra Serif" w:hAnsi="PT Astra Serif"/>
                <w:b/>
                <w:bCs/>
                <w:color w:val="4E1C4E"/>
                <w:sz w:val="24"/>
                <w:szCs w:val="24"/>
              </w:rPr>
            </w:pPr>
            <w:r w:rsidRPr="00A76238">
              <w:rPr>
                <w:rFonts w:ascii="PT Astra Serif" w:hAnsi="PT Astra Serif"/>
                <w:b/>
                <w:bCs/>
                <w:color w:val="4E1C4E"/>
                <w:sz w:val="24"/>
                <w:szCs w:val="24"/>
              </w:rPr>
              <w:t>Количество семей</w:t>
            </w:r>
          </w:p>
        </w:tc>
        <w:tc>
          <w:tcPr>
            <w:tcW w:w="827" w:type="pct"/>
            <w:shd w:val="clear" w:color="auto" w:fill="F5D3D3" w:themeFill="accent3" w:themeFillTint="33"/>
          </w:tcPr>
          <w:p w:rsidR="00E95CE8" w:rsidRPr="00A76238" w:rsidRDefault="00E95CE8" w:rsidP="00E95CE8">
            <w:pPr>
              <w:widowControl w:val="0"/>
              <w:autoSpaceDE w:val="0"/>
              <w:autoSpaceDN w:val="0"/>
              <w:adjustRightInd w:val="0"/>
              <w:jc w:val="center"/>
              <w:rPr>
                <w:rFonts w:ascii="PT Astra Serif" w:hAnsi="PT Astra Serif"/>
                <w:b/>
                <w:bCs/>
                <w:color w:val="4E1C4E"/>
                <w:sz w:val="24"/>
                <w:szCs w:val="24"/>
              </w:rPr>
            </w:pPr>
            <w:r w:rsidRPr="00A76238">
              <w:rPr>
                <w:rFonts w:ascii="PT Astra Serif" w:hAnsi="PT Astra Serif"/>
                <w:b/>
                <w:bCs/>
                <w:color w:val="4E1C4E"/>
                <w:sz w:val="24"/>
                <w:szCs w:val="24"/>
              </w:rPr>
              <w:t>Группа</w:t>
            </w:r>
          </w:p>
        </w:tc>
        <w:tc>
          <w:tcPr>
            <w:tcW w:w="858" w:type="pct"/>
            <w:shd w:val="clear" w:color="auto" w:fill="F5D3D3" w:themeFill="accent3" w:themeFillTint="33"/>
          </w:tcPr>
          <w:p w:rsidR="00E95CE8" w:rsidRPr="00A76238" w:rsidRDefault="00E95CE8" w:rsidP="00E95CE8">
            <w:pPr>
              <w:widowControl w:val="0"/>
              <w:autoSpaceDE w:val="0"/>
              <w:autoSpaceDN w:val="0"/>
              <w:adjustRightInd w:val="0"/>
              <w:jc w:val="center"/>
              <w:rPr>
                <w:rFonts w:ascii="PT Astra Serif" w:hAnsi="PT Astra Serif"/>
                <w:b/>
                <w:bCs/>
                <w:color w:val="4E1C4E"/>
                <w:sz w:val="24"/>
                <w:szCs w:val="24"/>
              </w:rPr>
            </w:pPr>
            <w:r w:rsidRPr="00A76238">
              <w:rPr>
                <w:rFonts w:ascii="PT Astra Serif" w:hAnsi="PT Astra Serif"/>
                <w:b/>
                <w:bCs/>
                <w:color w:val="4E1C4E"/>
                <w:sz w:val="24"/>
                <w:szCs w:val="24"/>
              </w:rPr>
              <w:t>Количество семей</w:t>
            </w:r>
          </w:p>
        </w:tc>
        <w:tc>
          <w:tcPr>
            <w:tcW w:w="827" w:type="pct"/>
            <w:shd w:val="clear" w:color="auto" w:fill="D7DCEB" w:themeFill="accent6" w:themeFillTint="33"/>
          </w:tcPr>
          <w:p w:rsidR="00E95CE8" w:rsidRPr="00A76238" w:rsidRDefault="00E95CE8" w:rsidP="00E16909">
            <w:pPr>
              <w:widowControl w:val="0"/>
              <w:autoSpaceDE w:val="0"/>
              <w:autoSpaceDN w:val="0"/>
              <w:adjustRightInd w:val="0"/>
              <w:jc w:val="center"/>
              <w:rPr>
                <w:rFonts w:ascii="PT Astra Serif" w:hAnsi="PT Astra Serif"/>
                <w:b/>
                <w:bCs/>
                <w:color w:val="4E1C4E"/>
                <w:sz w:val="24"/>
                <w:szCs w:val="24"/>
              </w:rPr>
            </w:pPr>
            <w:r w:rsidRPr="00A76238">
              <w:rPr>
                <w:rFonts w:ascii="PT Astra Serif" w:hAnsi="PT Astra Serif"/>
                <w:b/>
                <w:bCs/>
                <w:color w:val="4E1C4E"/>
                <w:sz w:val="24"/>
                <w:szCs w:val="24"/>
              </w:rPr>
              <w:t>Группа</w:t>
            </w:r>
          </w:p>
        </w:tc>
        <w:tc>
          <w:tcPr>
            <w:tcW w:w="856" w:type="pct"/>
            <w:shd w:val="clear" w:color="auto" w:fill="D7DCEB" w:themeFill="accent6" w:themeFillTint="33"/>
          </w:tcPr>
          <w:p w:rsidR="00E95CE8" w:rsidRPr="00A76238" w:rsidRDefault="00E95CE8" w:rsidP="00E16909">
            <w:pPr>
              <w:widowControl w:val="0"/>
              <w:autoSpaceDE w:val="0"/>
              <w:autoSpaceDN w:val="0"/>
              <w:adjustRightInd w:val="0"/>
              <w:jc w:val="center"/>
              <w:rPr>
                <w:rFonts w:ascii="PT Astra Serif" w:hAnsi="PT Astra Serif"/>
                <w:b/>
                <w:bCs/>
                <w:color w:val="4E1C4E"/>
                <w:sz w:val="24"/>
                <w:szCs w:val="24"/>
              </w:rPr>
            </w:pPr>
            <w:r w:rsidRPr="00A76238">
              <w:rPr>
                <w:rFonts w:ascii="PT Astra Serif" w:hAnsi="PT Astra Serif"/>
                <w:b/>
                <w:bCs/>
                <w:color w:val="4E1C4E"/>
                <w:sz w:val="24"/>
                <w:szCs w:val="24"/>
              </w:rPr>
              <w:t>Количество семей</w:t>
            </w:r>
          </w:p>
        </w:tc>
      </w:tr>
      <w:tr w:rsidR="00E95CE8" w:rsidRPr="00A76238" w:rsidTr="00235DBF">
        <w:tc>
          <w:tcPr>
            <w:tcW w:w="773" w:type="pct"/>
            <w:shd w:val="clear" w:color="auto" w:fill="D3EAF0" w:themeFill="accent1"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3-мя детьми</w:t>
            </w:r>
          </w:p>
        </w:tc>
        <w:tc>
          <w:tcPr>
            <w:tcW w:w="859" w:type="pct"/>
            <w:shd w:val="clear" w:color="auto" w:fill="D3EAF0" w:themeFill="accent1"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920</w:t>
            </w:r>
          </w:p>
        </w:tc>
        <w:tc>
          <w:tcPr>
            <w:tcW w:w="827" w:type="pct"/>
            <w:shd w:val="clear" w:color="auto" w:fill="F5D3D3" w:themeFill="accent3"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3-мя детьми</w:t>
            </w:r>
          </w:p>
        </w:tc>
        <w:tc>
          <w:tcPr>
            <w:tcW w:w="858" w:type="pct"/>
            <w:shd w:val="clear" w:color="auto" w:fill="F5D3D3" w:themeFill="accent3"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1023</w:t>
            </w:r>
          </w:p>
        </w:tc>
        <w:tc>
          <w:tcPr>
            <w:tcW w:w="827" w:type="pct"/>
            <w:shd w:val="clear" w:color="auto" w:fill="D7DCEB" w:themeFill="accent6" w:themeFillTint="33"/>
          </w:tcPr>
          <w:p w:rsidR="00E95CE8" w:rsidRPr="00A76238" w:rsidRDefault="00E95CE8" w:rsidP="00E16909">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3-мя детьми</w:t>
            </w:r>
          </w:p>
        </w:tc>
        <w:tc>
          <w:tcPr>
            <w:tcW w:w="856" w:type="pct"/>
            <w:shd w:val="clear" w:color="auto" w:fill="D7DCEB" w:themeFill="accent6"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1024</w:t>
            </w:r>
          </w:p>
        </w:tc>
      </w:tr>
      <w:tr w:rsidR="00E95CE8" w:rsidRPr="00A76238" w:rsidTr="00235DBF">
        <w:tc>
          <w:tcPr>
            <w:tcW w:w="773" w:type="pct"/>
            <w:shd w:val="clear" w:color="auto" w:fill="D3EAF0" w:themeFill="accent1"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4-мя детьми</w:t>
            </w:r>
          </w:p>
        </w:tc>
        <w:tc>
          <w:tcPr>
            <w:tcW w:w="859" w:type="pct"/>
            <w:shd w:val="clear" w:color="auto" w:fill="D3EAF0" w:themeFill="accent1"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1</w:t>
            </w:r>
            <w:r>
              <w:rPr>
                <w:rFonts w:ascii="PT Astra Serif" w:hAnsi="PT Astra Serif"/>
                <w:color w:val="4E1C4E"/>
                <w:sz w:val="24"/>
                <w:szCs w:val="24"/>
              </w:rPr>
              <w:t>53</w:t>
            </w:r>
          </w:p>
        </w:tc>
        <w:tc>
          <w:tcPr>
            <w:tcW w:w="827" w:type="pct"/>
            <w:shd w:val="clear" w:color="auto" w:fill="F5D3D3" w:themeFill="accent3"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4-мя детьми</w:t>
            </w:r>
          </w:p>
        </w:tc>
        <w:tc>
          <w:tcPr>
            <w:tcW w:w="858" w:type="pct"/>
            <w:shd w:val="clear" w:color="auto" w:fill="F5D3D3" w:themeFill="accent3"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1</w:t>
            </w:r>
            <w:r>
              <w:rPr>
                <w:rFonts w:ascii="PT Astra Serif" w:hAnsi="PT Astra Serif"/>
                <w:color w:val="4E1C4E"/>
                <w:sz w:val="24"/>
                <w:szCs w:val="24"/>
              </w:rPr>
              <w:t>52</w:t>
            </w:r>
          </w:p>
        </w:tc>
        <w:tc>
          <w:tcPr>
            <w:tcW w:w="827" w:type="pct"/>
            <w:shd w:val="clear" w:color="auto" w:fill="D7DCEB" w:themeFill="accent6" w:themeFillTint="33"/>
          </w:tcPr>
          <w:p w:rsidR="00E95CE8" w:rsidRPr="00A76238" w:rsidRDefault="00E95CE8" w:rsidP="00E16909">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4-мя детьми</w:t>
            </w:r>
          </w:p>
        </w:tc>
        <w:tc>
          <w:tcPr>
            <w:tcW w:w="856" w:type="pct"/>
            <w:shd w:val="clear" w:color="auto" w:fill="D7DCEB" w:themeFill="accent6"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165</w:t>
            </w:r>
          </w:p>
        </w:tc>
      </w:tr>
      <w:tr w:rsidR="00E95CE8" w:rsidRPr="00A76238" w:rsidTr="00235DBF">
        <w:tc>
          <w:tcPr>
            <w:tcW w:w="773" w:type="pct"/>
            <w:shd w:val="clear" w:color="auto" w:fill="D3EAF0" w:themeFill="accent1"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5-ю детьми</w:t>
            </w:r>
          </w:p>
        </w:tc>
        <w:tc>
          <w:tcPr>
            <w:tcW w:w="859" w:type="pct"/>
            <w:shd w:val="clear" w:color="auto" w:fill="D3EAF0" w:themeFill="accent1" w:themeFillTint="33"/>
          </w:tcPr>
          <w:p w:rsidR="00E95CE8" w:rsidRPr="00A76238" w:rsidRDefault="00E95CE8" w:rsidP="00E95CE8">
            <w:pPr>
              <w:widowControl w:val="0"/>
              <w:autoSpaceDE w:val="0"/>
              <w:autoSpaceDN w:val="0"/>
              <w:adjustRightInd w:val="0"/>
              <w:ind w:firstLine="102"/>
              <w:jc w:val="center"/>
              <w:rPr>
                <w:rFonts w:ascii="PT Astra Serif" w:hAnsi="PT Astra Serif"/>
                <w:color w:val="4E1C4E"/>
                <w:sz w:val="24"/>
                <w:szCs w:val="24"/>
              </w:rPr>
            </w:pPr>
            <w:r>
              <w:rPr>
                <w:rFonts w:ascii="PT Astra Serif" w:hAnsi="PT Astra Serif"/>
                <w:color w:val="4E1C4E"/>
                <w:sz w:val="24"/>
                <w:szCs w:val="24"/>
              </w:rPr>
              <w:t>38</w:t>
            </w:r>
          </w:p>
        </w:tc>
        <w:tc>
          <w:tcPr>
            <w:tcW w:w="827" w:type="pct"/>
            <w:shd w:val="clear" w:color="auto" w:fill="F5D3D3" w:themeFill="accent3"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5-ю детьми</w:t>
            </w:r>
          </w:p>
        </w:tc>
        <w:tc>
          <w:tcPr>
            <w:tcW w:w="858" w:type="pct"/>
            <w:shd w:val="clear" w:color="auto" w:fill="F5D3D3" w:themeFill="accent3" w:themeFillTint="33"/>
          </w:tcPr>
          <w:p w:rsidR="00E95CE8" w:rsidRPr="00A76238" w:rsidRDefault="00E95CE8" w:rsidP="00E95CE8">
            <w:pPr>
              <w:widowControl w:val="0"/>
              <w:autoSpaceDE w:val="0"/>
              <w:autoSpaceDN w:val="0"/>
              <w:adjustRightInd w:val="0"/>
              <w:ind w:firstLine="102"/>
              <w:jc w:val="center"/>
              <w:rPr>
                <w:rFonts w:ascii="PT Astra Serif" w:hAnsi="PT Astra Serif"/>
                <w:color w:val="4E1C4E"/>
                <w:sz w:val="24"/>
                <w:szCs w:val="24"/>
              </w:rPr>
            </w:pPr>
            <w:r>
              <w:rPr>
                <w:rFonts w:ascii="PT Astra Serif" w:hAnsi="PT Astra Serif"/>
                <w:color w:val="4E1C4E"/>
                <w:sz w:val="24"/>
                <w:szCs w:val="24"/>
              </w:rPr>
              <w:t>50</w:t>
            </w:r>
          </w:p>
        </w:tc>
        <w:tc>
          <w:tcPr>
            <w:tcW w:w="827" w:type="pct"/>
            <w:shd w:val="clear" w:color="auto" w:fill="D7DCEB" w:themeFill="accent6" w:themeFillTint="33"/>
          </w:tcPr>
          <w:p w:rsidR="00E95CE8" w:rsidRPr="00A76238" w:rsidRDefault="00E95CE8" w:rsidP="00E16909">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5-ю детьми</w:t>
            </w:r>
          </w:p>
        </w:tc>
        <w:tc>
          <w:tcPr>
            <w:tcW w:w="856" w:type="pct"/>
            <w:shd w:val="clear" w:color="auto" w:fill="D7DCEB" w:themeFill="accent6" w:themeFillTint="33"/>
          </w:tcPr>
          <w:p w:rsidR="00E95CE8" w:rsidRPr="00A76238" w:rsidRDefault="00E95CE8" w:rsidP="00E95CE8">
            <w:pPr>
              <w:widowControl w:val="0"/>
              <w:autoSpaceDE w:val="0"/>
              <w:autoSpaceDN w:val="0"/>
              <w:adjustRightInd w:val="0"/>
              <w:ind w:firstLine="102"/>
              <w:rPr>
                <w:rFonts w:ascii="PT Astra Serif" w:hAnsi="PT Astra Serif"/>
                <w:color w:val="4E1C4E"/>
                <w:sz w:val="24"/>
                <w:szCs w:val="24"/>
              </w:rPr>
            </w:pPr>
            <w:r>
              <w:rPr>
                <w:rFonts w:ascii="PT Astra Serif" w:hAnsi="PT Astra Serif"/>
                <w:color w:val="4E1C4E"/>
                <w:sz w:val="24"/>
                <w:szCs w:val="24"/>
              </w:rPr>
              <w:t xml:space="preserve">         51</w:t>
            </w:r>
          </w:p>
        </w:tc>
      </w:tr>
      <w:tr w:rsidR="00E95CE8" w:rsidRPr="00A76238" w:rsidTr="00235DBF">
        <w:tc>
          <w:tcPr>
            <w:tcW w:w="773" w:type="pct"/>
            <w:shd w:val="clear" w:color="auto" w:fill="D3EAF0" w:themeFill="accent1"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6-ю детьми</w:t>
            </w:r>
          </w:p>
        </w:tc>
        <w:tc>
          <w:tcPr>
            <w:tcW w:w="859" w:type="pct"/>
            <w:shd w:val="clear" w:color="auto" w:fill="D3EAF0" w:themeFill="accent1"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14</w:t>
            </w:r>
          </w:p>
        </w:tc>
        <w:tc>
          <w:tcPr>
            <w:tcW w:w="827" w:type="pct"/>
            <w:shd w:val="clear" w:color="auto" w:fill="F5D3D3" w:themeFill="accent3"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6-ю детьми</w:t>
            </w:r>
          </w:p>
        </w:tc>
        <w:tc>
          <w:tcPr>
            <w:tcW w:w="858" w:type="pct"/>
            <w:shd w:val="clear" w:color="auto" w:fill="F5D3D3" w:themeFill="accent3"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1</w:t>
            </w:r>
            <w:r>
              <w:rPr>
                <w:rFonts w:ascii="PT Astra Serif" w:hAnsi="PT Astra Serif"/>
                <w:color w:val="4E1C4E"/>
                <w:sz w:val="24"/>
                <w:szCs w:val="24"/>
              </w:rPr>
              <w:t>3</w:t>
            </w:r>
          </w:p>
        </w:tc>
        <w:tc>
          <w:tcPr>
            <w:tcW w:w="827" w:type="pct"/>
            <w:shd w:val="clear" w:color="auto" w:fill="D7DCEB" w:themeFill="accent6" w:themeFillTint="33"/>
          </w:tcPr>
          <w:p w:rsidR="00E95CE8" w:rsidRPr="00A76238" w:rsidRDefault="00E95CE8" w:rsidP="00E16909">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6-ю детьми</w:t>
            </w:r>
          </w:p>
        </w:tc>
        <w:tc>
          <w:tcPr>
            <w:tcW w:w="856" w:type="pct"/>
            <w:shd w:val="clear" w:color="auto" w:fill="D7DCEB" w:themeFill="accent6" w:themeFillTint="33"/>
          </w:tcPr>
          <w:p w:rsidR="00E95CE8" w:rsidRPr="00A76238" w:rsidRDefault="00E95CE8" w:rsidP="003176B5">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13</w:t>
            </w:r>
          </w:p>
        </w:tc>
      </w:tr>
      <w:tr w:rsidR="00E95CE8" w:rsidRPr="00A76238" w:rsidTr="00235DBF">
        <w:tc>
          <w:tcPr>
            <w:tcW w:w="773" w:type="pct"/>
            <w:shd w:val="clear" w:color="auto" w:fill="D3EAF0" w:themeFill="accent1"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7-ю детьми</w:t>
            </w:r>
          </w:p>
        </w:tc>
        <w:tc>
          <w:tcPr>
            <w:tcW w:w="859" w:type="pct"/>
            <w:shd w:val="clear" w:color="auto" w:fill="D3EAF0" w:themeFill="accent1"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5</w:t>
            </w:r>
          </w:p>
        </w:tc>
        <w:tc>
          <w:tcPr>
            <w:tcW w:w="827" w:type="pct"/>
            <w:shd w:val="clear" w:color="auto" w:fill="F5D3D3" w:themeFill="accent3"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7-ю детьми</w:t>
            </w:r>
          </w:p>
        </w:tc>
        <w:tc>
          <w:tcPr>
            <w:tcW w:w="858" w:type="pct"/>
            <w:shd w:val="clear" w:color="auto" w:fill="F5D3D3" w:themeFill="accent3"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7</w:t>
            </w:r>
          </w:p>
        </w:tc>
        <w:tc>
          <w:tcPr>
            <w:tcW w:w="827" w:type="pct"/>
            <w:shd w:val="clear" w:color="auto" w:fill="D7DCEB" w:themeFill="accent6" w:themeFillTint="33"/>
          </w:tcPr>
          <w:p w:rsidR="00E95CE8" w:rsidRPr="00A76238" w:rsidRDefault="00E95CE8" w:rsidP="00E16909">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7-ю детьми</w:t>
            </w:r>
          </w:p>
        </w:tc>
        <w:tc>
          <w:tcPr>
            <w:tcW w:w="856" w:type="pct"/>
            <w:shd w:val="clear" w:color="auto" w:fill="D7DCEB" w:themeFill="accent6" w:themeFillTint="33"/>
          </w:tcPr>
          <w:p w:rsidR="00E95CE8" w:rsidRPr="00A76238" w:rsidRDefault="00E95CE8" w:rsidP="003176B5">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4</w:t>
            </w:r>
          </w:p>
        </w:tc>
      </w:tr>
      <w:tr w:rsidR="00E95CE8" w:rsidRPr="00A76238" w:rsidTr="00235DBF">
        <w:tc>
          <w:tcPr>
            <w:tcW w:w="773" w:type="pct"/>
            <w:shd w:val="clear" w:color="auto" w:fill="D3EAF0" w:themeFill="accent1"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8-ю более детьми</w:t>
            </w:r>
          </w:p>
        </w:tc>
        <w:tc>
          <w:tcPr>
            <w:tcW w:w="859" w:type="pct"/>
            <w:shd w:val="clear" w:color="auto" w:fill="D3EAF0" w:themeFill="accent1"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2</w:t>
            </w:r>
          </w:p>
        </w:tc>
        <w:tc>
          <w:tcPr>
            <w:tcW w:w="827" w:type="pct"/>
            <w:shd w:val="clear" w:color="auto" w:fill="F5D3D3" w:themeFill="accent3" w:themeFillTint="33"/>
          </w:tcPr>
          <w:p w:rsidR="00E95CE8" w:rsidRPr="00A76238" w:rsidRDefault="00E95CE8" w:rsidP="00E95CE8">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8-ю более детьми</w:t>
            </w:r>
          </w:p>
        </w:tc>
        <w:tc>
          <w:tcPr>
            <w:tcW w:w="858" w:type="pct"/>
            <w:shd w:val="clear" w:color="auto" w:fill="F5D3D3" w:themeFill="accent3" w:themeFillTint="33"/>
          </w:tcPr>
          <w:p w:rsidR="00E95CE8" w:rsidRPr="00A76238" w:rsidRDefault="00E95CE8" w:rsidP="00E95CE8">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2</w:t>
            </w:r>
          </w:p>
        </w:tc>
        <w:tc>
          <w:tcPr>
            <w:tcW w:w="827" w:type="pct"/>
            <w:shd w:val="clear" w:color="auto" w:fill="D7DCEB" w:themeFill="accent6" w:themeFillTint="33"/>
          </w:tcPr>
          <w:p w:rsidR="00E95CE8" w:rsidRPr="00A76238" w:rsidRDefault="00E95CE8" w:rsidP="00E16909">
            <w:pPr>
              <w:widowControl w:val="0"/>
              <w:autoSpaceDE w:val="0"/>
              <w:autoSpaceDN w:val="0"/>
              <w:adjustRightInd w:val="0"/>
              <w:rPr>
                <w:rFonts w:ascii="PT Astra Serif" w:hAnsi="PT Astra Serif"/>
                <w:color w:val="4E1C4E"/>
                <w:sz w:val="24"/>
                <w:szCs w:val="24"/>
              </w:rPr>
            </w:pPr>
            <w:r w:rsidRPr="00A76238">
              <w:rPr>
                <w:rFonts w:ascii="PT Astra Serif" w:hAnsi="PT Astra Serif"/>
                <w:color w:val="4E1C4E"/>
                <w:sz w:val="24"/>
                <w:szCs w:val="24"/>
              </w:rPr>
              <w:t>С 8-ю более детьми</w:t>
            </w:r>
          </w:p>
        </w:tc>
        <w:tc>
          <w:tcPr>
            <w:tcW w:w="856" w:type="pct"/>
            <w:shd w:val="clear" w:color="auto" w:fill="D7DCEB" w:themeFill="accent6" w:themeFillTint="33"/>
          </w:tcPr>
          <w:p w:rsidR="00E95CE8" w:rsidRPr="00A76238" w:rsidRDefault="00E95CE8" w:rsidP="003176B5">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4</w:t>
            </w:r>
          </w:p>
        </w:tc>
      </w:tr>
      <w:tr w:rsidR="00E95CE8" w:rsidRPr="00A76238" w:rsidTr="00235DBF">
        <w:tc>
          <w:tcPr>
            <w:tcW w:w="773" w:type="pct"/>
            <w:shd w:val="clear" w:color="auto" w:fill="D3EAF0" w:themeFill="accent1" w:themeFillTint="33"/>
          </w:tcPr>
          <w:p w:rsidR="00E95CE8" w:rsidRPr="00A76238" w:rsidRDefault="00E95CE8" w:rsidP="00E95CE8">
            <w:pPr>
              <w:jc w:val="center"/>
              <w:rPr>
                <w:rFonts w:ascii="PT Astra Serif" w:hAnsi="PT Astra Serif"/>
                <w:b/>
                <w:color w:val="4E1C4E"/>
                <w:sz w:val="24"/>
                <w:szCs w:val="24"/>
              </w:rPr>
            </w:pPr>
          </w:p>
        </w:tc>
        <w:tc>
          <w:tcPr>
            <w:tcW w:w="859" w:type="pct"/>
            <w:shd w:val="clear" w:color="auto" w:fill="D3EAF0" w:themeFill="accent1" w:themeFillTint="33"/>
          </w:tcPr>
          <w:p w:rsidR="00E95CE8" w:rsidRPr="00A76238" w:rsidRDefault="00E95CE8" w:rsidP="00E95CE8">
            <w:pPr>
              <w:jc w:val="center"/>
              <w:rPr>
                <w:rFonts w:ascii="PT Astra Serif" w:hAnsi="PT Astra Serif"/>
                <w:b/>
                <w:color w:val="4E1C4E"/>
                <w:sz w:val="24"/>
                <w:szCs w:val="24"/>
              </w:rPr>
            </w:pPr>
            <w:r w:rsidRPr="00A76238">
              <w:rPr>
                <w:rFonts w:ascii="PT Astra Serif" w:hAnsi="PT Astra Serif"/>
                <w:b/>
                <w:color w:val="4E1C4E"/>
                <w:sz w:val="24"/>
                <w:szCs w:val="24"/>
              </w:rPr>
              <w:t>1 1</w:t>
            </w:r>
            <w:r>
              <w:rPr>
                <w:rFonts w:ascii="PT Astra Serif" w:hAnsi="PT Astra Serif"/>
                <w:b/>
                <w:color w:val="4E1C4E"/>
                <w:sz w:val="24"/>
                <w:szCs w:val="24"/>
              </w:rPr>
              <w:t>32</w:t>
            </w:r>
          </w:p>
        </w:tc>
        <w:tc>
          <w:tcPr>
            <w:tcW w:w="827" w:type="pct"/>
            <w:shd w:val="clear" w:color="auto" w:fill="F5D3D3" w:themeFill="accent3" w:themeFillTint="33"/>
          </w:tcPr>
          <w:p w:rsidR="00E95CE8" w:rsidRPr="00A76238" w:rsidRDefault="00E95CE8" w:rsidP="00E95CE8">
            <w:pPr>
              <w:jc w:val="center"/>
              <w:rPr>
                <w:rFonts w:ascii="PT Astra Serif" w:hAnsi="PT Astra Serif"/>
                <w:b/>
                <w:color w:val="4E1C4E"/>
                <w:sz w:val="24"/>
                <w:szCs w:val="24"/>
              </w:rPr>
            </w:pPr>
          </w:p>
        </w:tc>
        <w:tc>
          <w:tcPr>
            <w:tcW w:w="858" w:type="pct"/>
            <w:shd w:val="clear" w:color="auto" w:fill="F5D3D3" w:themeFill="accent3" w:themeFillTint="33"/>
          </w:tcPr>
          <w:p w:rsidR="00E95CE8" w:rsidRPr="00A76238" w:rsidRDefault="00E95CE8" w:rsidP="00E95CE8">
            <w:pPr>
              <w:jc w:val="center"/>
              <w:rPr>
                <w:rFonts w:ascii="PT Astra Serif" w:hAnsi="PT Astra Serif"/>
                <w:b/>
                <w:color w:val="4E1C4E"/>
                <w:sz w:val="24"/>
                <w:szCs w:val="24"/>
              </w:rPr>
            </w:pPr>
            <w:r>
              <w:rPr>
                <w:rFonts w:ascii="PT Astra Serif" w:hAnsi="PT Astra Serif"/>
                <w:b/>
                <w:color w:val="4E1C4E"/>
                <w:sz w:val="24"/>
                <w:szCs w:val="24"/>
              </w:rPr>
              <w:t>1 247</w:t>
            </w:r>
          </w:p>
        </w:tc>
        <w:tc>
          <w:tcPr>
            <w:tcW w:w="827" w:type="pct"/>
            <w:shd w:val="clear" w:color="auto" w:fill="D7DCEB" w:themeFill="accent6" w:themeFillTint="33"/>
          </w:tcPr>
          <w:p w:rsidR="00E95CE8" w:rsidRPr="00A76238" w:rsidRDefault="00E95CE8" w:rsidP="00E16909">
            <w:pPr>
              <w:jc w:val="center"/>
              <w:rPr>
                <w:rFonts w:ascii="PT Astra Serif" w:hAnsi="PT Astra Serif"/>
                <w:b/>
                <w:color w:val="4E1C4E"/>
                <w:sz w:val="24"/>
                <w:szCs w:val="24"/>
              </w:rPr>
            </w:pPr>
          </w:p>
        </w:tc>
        <w:tc>
          <w:tcPr>
            <w:tcW w:w="856" w:type="pct"/>
            <w:shd w:val="clear" w:color="auto" w:fill="D7DCEB" w:themeFill="accent6" w:themeFillTint="33"/>
          </w:tcPr>
          <w:p w:rsidR="00E95CE8" w:rsidRPr="00A76238" w:rsidRDefault="00E95CE8" w:rsidP="00E95CE8">
            <w:pPr>
              <w:jc w:val="center"/>
              <w:rPr>
                <w:rFonts w:ascii="PT Astra Serif" w:hAnsi="PT Astra Serif"/>
                <w:b/>
                <w:color w:val="4E1C4E"/>
                <w:sz w:val="24"/>
                <w:szCs w:val="24"/>
              </w:rPr>
            </w:pPr>
            <w:r w:rsidRPr="00A76238">
              <w:rPr>
                <w:rFonts w:ascii="PT Astra Serif" w:hAnsi="PT Astra Serif"/>
                <w:b/>
                <w:color w:val="4E1C4E"/>
                <w:sz w:val="24"/>
                <w:szCs w:val="24"/>
              </w:rPr>
              <w:t xml:space="preserve">1 </w:t>
            </w:r>
            <w:r>
              <w:rPr>
                <w:rFonts w:ascii="PT Astra Serif" w:hAnsi="PT Astra Serif"/>
                <w:b/>
                <w:color w:val="4E1C4E"/>
                <w:sz w:val="24"/>
                <w:szCs w:val="24"/>
              </w:rPr>
              <w:t>261</w:t>
            </w:r>
          </w:p>
        </w:tc>
      </w:tr>
    </w:tbl>
    <w:p w:rsidR="00B47A92" w:rsidRPr="00A76238" w:rsidRDefault="00B47A92" w:rsidP="00BE6A2E">
      <w:pPr>
        <w:jc w:val="center"/>
        <w:rPr>
          <w:rFonts w:ascii="PT Astra Serif" w:hAnsi="PT Astra Serif"/>
          <w:i/>
          <w:color w:val="4E1C4E"/>
          <w:sz w:val="24"/>
          <w:szCs w:val="24"/>
        </w:rPr>
      </w:pPr>
    </w:p>
    <w:p w:rsidR="00E95CE8" w:rsidRPr="00E95CE8" w:rsidRDefault="00E95CE8" w:rsidP="00E95CE8">
      <w:pPr>
        <w:ind w:firstLine="709"/>
        <w:jc w:val="both"/>
        <w:rPr>
          <w:rFonts w:ascii="PT Astra Serif" w:hAnsi="PT Astra Serif"/>
          <w:color w:val="4E1C4E"/>
          <w:sz w:val="24"/>
          <w:szCs w:val="24"/>
        </w:rPr>
      </w:pPr>
      <w:r w:rsidRPr="00E95CE8">
        <w:rPr>
          <w:rFonts w:ascii="PT Astra Serif" w:hAnsi="PT Astra Serif"/>
          <w:color w:val="4E1C4E"/>
          <w:sz w:val="24"/>
          <w:szCs w:val="24"/>
        </w:rPr>
        <w:t>Анализируя данную таблицу, очевидно, что в 2020 году наблюдается увеличение количества семей, в которых родились третий ребенок, четвертый и пятый ребенок. Прирост многодетных семей составил по сравнению с 2019 годом – 1,1%, с 2018 годом - 10,2%.</w:t>
      </w:r>
    </w:p>
    <w:p w:rsidR="00516C36" w:rsidRPr="00A76238" w:rsidRDefault="00435A0D" w:rsidP="00516C36">
      <w:pPr>
        <w:ind w:firstLine="709"/>
        <w:jc w:val="both"/>
        <w:rPr>
          <w:rFonts w:ascii="PT Astra Serif" w:hAnsi="PT Astra Serif"/>
          <w:color w:val="4E1C4E"/>
          <w:sz w:val="24"/>
          <w:szCs w:val="24"/>
        </w:rPr>
      </w:pPr>
      <w:r w:rsidRPr="00A76238">
        <w:rPr>
          <w:rFonts w:ascii="PT Astra Serif" w:hAnsi="PT Astra Serif"/>
          <w:color w:val="4E1C4E"/>
          <w:sz w:val="24"/>
          <w:szCs w:val="24"/>
        </w:rPr>
        <w:t xml:space="preserve">Повышению рождаемости в </w:t>
      </w:r>
      <w:r w:rsidR="00516C36" w:rsidRPr="00A76238">
        <w:rPr>
          <w:rFonts w:ascii="PT Astra Serif" w:hAnsi="PT Astra Serif"/>
          <w:color w:val="4E1C4E"/>
          <w:sz w:val="24"/>
          <w:szCs w:val="24"/>
        </w:rPr>
        <w:t>муниципальном образовании способствует принятие ряда окружных законов, направленных на реализацию основных направлений государственной семейной, демографической политики:</w:t>
      </w:r>
    </w:p>
    <w:p w:rsidR="00516C36" w:rsidRPr="00A76238" w:rsidRDefault="00516C36" w:rsidP="00516C36">
      <w:pPr>
        <w:ind w:firstLine="709"/>
        <w:jc w:val="both"/>
        <w:rPr>
          <w:rFonts w:ascii="PT Astra Serif" w:hAnsi="PT Astra Serif"/>
          <w:color w:val="4E1C4E"/>
          <w:sz w:val="24"/>
          <w:szCs w:val="24"/>
        </w:rPr>
      </w:pPr>
      <w:r w:rsidRPr="00A76238">
        <w:rPr>
          <w:rFonts w:ascii="PT Astra Serif" w:hAnsi="PT Astra Serif"/>
          <w:color w:val="4E1C4E"/>
          <w:sz w:val="24"/>
          <w:szCs w:val="24"/>
        </w:rPr>
        <w:t xml:space="preserve">1) Установлены единовременные пособия при рождении второго и последующих детей, одновременном рождении двойни и тройни. </w:t>
      </w:r>
    </w:p>
    <w:p w:rsidR="00B47A92" w:rsidRPr="00A76238" w:rsidRDefault="00B47A92" w:rsidP="00516C36">
      <w:pPr>
        <w:jc w:val="both"/>
        <w:rPr>
          <w:rFonts w:ascii="PT Astra Serif" w:hAnsi="PT Astra Serif"/>
          <w:color w:val="4E1C4E"/>
          <w:sz w:val="24"/>
          <w:szCs w:val="24"/>
        </w:rPr>
      </w:pPr>
    </w:p>
    <w:p w:rsidR="00B47A92" w:rsidRPr="00A76238" w:rsidRDefault="00B47A92" w:rsidP="00B47A92">
      <w:pPr>
        <w:ind w:firstLine="720"/>
        <w:jc w:val="center"/>
        <w:rPr>
          <w:rFonts w:ascii="PT Astra Serif" w:hAnsi="PT Astra Serif"/>
          <w:b/>
          <w:color w:val="4E1C4E"/>
          <w:sz w:val="24"/>
          <w:szCs w:val="24"/>
        </w:rPr>
      </w:pPr>
      <w:r w:rsidRPr="00A76238">
        <w:rPr>
          <w:rFonts w:ascii="PT Astra Serif" w:hAnsi="PT Astra Serif"/>
          <w:b/>
          <w:color w:val="4E1C4E"/>
          <w:sz w:val="24"/>
          <w:szCs w:val="24"/>
        </w:rPr>
        <w:t>Количество получателей единовременного пособия при рождении второго и последующих детей независимо от уровня дохода</w:t>
      </w:r>
    </w:p>
    <w:p w:rsidR="00B47A92" w:rsidRPr="00A76238" w:rsidRDefault="00B47A92" w:rsidP="00B47A92">
      <w:pPr>
        <w:ind w:firstLine="720"/>
        <w:jc w:val="center"/>
        <w:rPr>
          <w:rFonts w:ascii="PT Astra Serif" w:hAnsi="PT Astra Serif"/>
          <w:color w:val="4E1C4E"/>
          <w:sz w:val="24"/>
          <w:szCs w:val="24"/>
          <w:u w:val="singl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268"/>
        <w:gridCol w:w="2268"/>
        <w:gridCol w:w="2694"/>
      </w:tblGrid>
      <w:tr w:rsidR="00E95CE8" w:rsidRPr="00A76238" w:rsidTr="007825B7">
        <w:tc>
          <w:tcPr>
            <w:tcW w:w="2835" w:type="dxa"/>
            <w:tcBorders>
              <w:top w:val="single" w:sz="4" w:space="0" w:color="auto"/>
              <w:left w:val="single" w:sz="4" w:space="0" w:color="auto"/>
              <w:bottom w:val="single" w:sz="4" w:space="0" w:color="auto"/>
              <w:right w:val="single" w:sz="4" w:space="0" w:color="auto"/>
            </w:tcBorders>
            <w:shd w:val="clear" w:color="auto" w:fill="FFFFCC"/>
          </w:tcPr>
          <w:p w:rsidR="00E95CE8" w:rsidRPr="00A76238" w:rsidRDefault="00E95CE8" w:rsidP="00AC08C2">
            <w:pPr>
              <w:ind w:left="-468" w:firstLine="468"/>
              <w:jc w:val="center"/>
              <w:rPr>
                <w:rFonts w:ascii="PT Astra Serif" w:hAnsi="PT Astra Serif"/>
                <w:b/>
                <w:color w:val="4E1C4E"/>
                <w:sz w:val="24"/>
                <w:szCs w:val="24"/>
              </w:rPr>
            </w:pPr>
          </w:p>
          <w:p w:rsidR="00E95CE8" w:rsidRPr="00A76238" w:rsidRDefault="00E95CE8" w:rsidP="00AC08C2">
            <w:pPr>
              <w:ind w:left="-468" w:firstLine="468"/>
              <w:jc w:val="center"/>
              <w:rPr>
                <w:rFonts w:ascii="PT Astra Serif" w:hAnsi="PT Astra Serif"/>
                <w:b/>
                <w:color w:val="4E1C4E"/>
                <w:sz w:val="22"/>
                <w:szCs w:val="22"/>
              </w:rPr>
            </w:pPr>
            <w:r w:rsidRPr="00A76238">
              <w:rPr>
                <w:rFonts w:ascii="PT Astra Serif" w:hAnsi="PT Astra Serif"/>
                <w:b/>
                <w:color w:val="4E1C4E"/>
                <w:sz w:val="22"/>
                <w:szCs w:val="22"/>
              </w:rPr>
              <w:t>Категории получателей</w:t>
            </w:r>
          </w:p>
        </w:tc>
        <w:tc>
          <w:tcPr>
            <w:tcW w:w="2268" w:type="dxa"/>
            <w:tcBorders>
              <w:top w:val="single" w:sz="4" w:space="0" w:color="auto"/>
              <w:left w:val="single" w:sz="4" w:space="0" w:color="auto"/>
              <w:bottom w:val="single" w:sz="4" w:space="0" w:color="auto"/>
              <w:right w:val="single" w:sz="4" w:space="0" w:color="auto"/>
            </w:tcBorders>
            <w:shd w:val="clear" w:color="auto" w:fill="FFCCFF"/>
          </w:tcPr>
          <w:p w:rsidR="00E95CE8" w:rsidRPr="00A76238" w:rsidRDefault="00E95CE8" w:rsidP="00E95CE8">
            <w:pPr>
              <w:jc w:val="center"/>
              <w:rPr>
                <w:rFonts w:ascii="PT Astra Serif" w:hAnsi="PT Astra Serif"/>
                <w:b/>
                <w:color w:val="4E1C4E"/>
                <w:sz w:val="22"/>
                <w:szCs w:val="22"/>
              </w:rPr>
            </w:pPr>
            <w:r w:rsidRPr="00A76238">
              <w:rPr>
                <w:rFonts w:ascii="PT Astra Serif" w:hAnsi="PT Astra Serif"/>
                <w:b/>
                <w:color w:val="4E1C4E"/>
                <w:sz w:val="22"/>
                <w:szCs w:val="22"/>
              </w:rPr>
              <w:t>Количество семей, воспользовавшихся правом на выплату в 201</w:t>
            </w:r>
            <w:r>
              <w:rPr>
                <w:rFonts w:ascii="PT Astra Serif" w:hAnsi="PT Astra Serif"/>
                <w:b/>
                <w:color w:val="4E1C4E"/>
                <w:sz w:val="22"/>
                <w:szCs w:val="22"/>
              </w:rPr>
              <w:t>8</w:t>
            </w:r>
            <w:r w:rsidRPr="00A76238">
              <w:rPr>
                <w:rFonts w:ascii="PT Astra Serif" w:hAnsi="PT Astra Serif"/>
                <w:b/>
                <w:color w:val="4E1C4E"/>
                <w:sz w:val="22"/>
                <w:szCs w:val="22"/>
              </w:rPr>
              <w:t xml:space="preserve"> году</w:t>
            </w:r>
          </w:p>
          <w:p w:rsidR="00E95CE8" w:rsidRPr="00A76238" w:rsidRDefault="00E95CE8" w:rsidP="00E95CE8">
            <w:pPr>
              <w:jc w:val="center"/>
              <w:rPr>
                <w:rFonts w:ascii="PT Astra Serif" w:hAnsi="PT Astra Serif"/>
                <w:color w:val="4E1C4E"/>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CCFF"/>
          </w:tcPr>
          <w:p w:rsidR="00E95CE8" w:rsidRPr="00A76238" w:rsidRDefault="00E95CE8" w:rsidP="00E95CE8">
            <w:pPr>
              <w:jc w:val="center"/>
              <w:rPr>
                <w:rFonts w:ascii="PT Astra Serif" w:hAnsi="PT Astra Serif"/>
                <w:b/>
                <w:color w:val="4E1C4E"/>
                <w:sz w:val="22"/>
                <w:szCs w:val="22"/>
              </w:rPr>
            </w:pPr>
            <w:r w:rsidRPr="00A76238">
              <w:rPr>
                <w:rFonts w:ascii="PT Astra Serif" w:hAnsi="PT Astra Serif"/>
                <w:b/>
                <w:color w:val="4E1C4E"/>
                <w:sz w:val="22"/>
                <w:szCs w:val="22"/>
              </w:rPr>
              <w:t>Количество семей, воспользовавшихся правом на выплату в 201</w:t>
            </w:r>
            <w:r>
              <w:rPr>
                <w:rFonts w:ascii="PT Astra Serif" w:hAnsi="PT Astra Serif"/>
                <w:b/>
                <w:color w:val="4E1C4E"/>
                <w:sz w:val="22"/>
                <w:szCs w:val="22"/>
              </w:rPr>
              <w:t>9</w:t>
            </w:r>
            <w:r w:rsidRPr="00A76238">
              <w:rPr>
                <w:rFonts w:ascii="PT Astra Serif" w:hAnsi="PT Astra Serif"/>
                <w:b/>
                <w:color w:val="4E1C4E"/>
                <w:sz w:val="22"/>
                <w:szCs w:val="22"/>
              </w:rPr>
              <w:t xml:space="preserve"> году</w:t>
            </w:r>
          </w:p>
          <w:p w:rsidR="00E95CE8" w:rsidRPr="00A76238" w:rsidRDefault="00E95CE8" w:rsidP="00E95CE8">
            <w:pPr>
              <w:jc w:val="center"/>
              <w:rPr>
                <w:rFonts w:ascii="PT Astra Serif" w:hAnsi="PT Astra Serif"/>
                <w:color w:val="4E1C4E"/>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CCFF"/>
          </w:tcPr>
          <w:p w:rsidR="00E95CE8" w:rsidRPr="00A76238" w:rsidRDefault="00E95CE8" w:rsidP="00A73AAF">
            <w:pPr>
              <w:jc w:val="center"/>
              <w:rPr>
                <w:rFonts w:ascii="PT Astra Serif" w:hAnsi="PT Astra Serif"/>
                <w:b/>
                <w:color w:val="4E1C4E"/>
                <w:sz w:val="22"/>
                <w:szCs w:val="22"/>
              </w:rPr>
            </w:pPr>
            <w:r w:rsidRPr="00A76238">
              <w:rPr>
                <w:rFonts w:ascii="PT Astra Serif" w:hAnsi="PT Astra Serif"/>
                <w:b/>
                <w:color w:val="4E1C4E"/>
                <w:sz w:val="22"/>
                <w:szCs w:val="22"/>
              </w:rPr>
              <w:t>Количество семей, воспользовавшихся правом на выплату в 20</w:t>
            </w:r>
            <w:r>
              <w:rPr>
                <w:rFonts w:ascii="PT Astra Serif" w:hAnsi="PT Astra Serif"/>
                <w:b/>
                <w:color w:val="4E1C4E"/>
                <w:sz w:val="22"/>
                <w:szCs w:val="22"/>
              </w:rPr>
              <w:t>20</w:t>
            </w:r>
            <w:r w:rsidRPr="00A76238">
              <w:rPr>
                <w:rFonts w:ascii="PT Astra Serif" w:hAnsi="PT Astra Serif"/>
                <w:b/>
                <w:color w:val="4E1C4E"/>
                <w:sz w:val="22"/>
                <w:szCs w:val="22"/>
              </w:rPr>
              <w:t xml:space="preserve"> году</w:t>
            </w:r>
          </w:p>
          <w:p w:rsidR="00E95CE8" w:rsidRPr="00A76238" w:rsidRDefault="00E95CE8" w:rsidP="00AC08C2">
            <w:pPr>
              <w:jc w:val="center"/>
              <w:rPr>
                <w:rFonts w:ascii="PT Astra Serif" w:hAnsi="PT Astra Serif"/>
                <w:color w:val="4E1C4E"/>
                <w:sz w:val="24"/>
                <w:szCs w:val="24"/>
              </w:rPr>
            </w:pPr>
          </w:p>
        </w:tc>
      </w:tr>
      <w:tr w:rsidR="00E95CE8" w:rsidRPr="00A76238" w:rsidTr="007825B7">
        <w:tc>
          <w:tcPr>
            <w:tcW w:w="2835" w:type="dxa"/>
            <w:tcBorders>
              <w:top w:val="single" w:sz="4" w:space="0" w:color="auto"/>
              <w:left w:val="single" w:sz="4" w:space="0" w:color="auto"/>
              <w:bottom w:val="single" w:sz="4" w:space="0" w:color="auto"/>
              <w:right w:val="single" w:sz="4" w:space="0" w:color="auto"/>
            </w:tcBorders>
            <w:shd w:val="clear" w:color="auto" w:fill="FFFFCC"/>
          </w:tcPr>
          <w:p w:rsidR="00E95CE8" w:rsidRPr="00A76238" w:rsidRDefault="00E95CE8" w:rsidP="00AC08C2">
            <w:pPr>
              <w:rPr>
                <w:rFonts w:ascii="PT Astra Serif" w:hAnsi="PT Astra Serif"/>
                <w:color w:val="4E1C4E"/>
                <w:sz w:val="24"/>
                <w:szCs w:val="24"/>
              </w:rPr>
            </w:pPr>
            <w:r w:rsidRPr="00A76238">
              <w:rPr>
                <w:rFonts w:ascii="PT Astra Serif" w:hAnsi="PT Astra Serif"/>
                <w:color w:val="4E1C4E"/>
                <w:sz w:val="24"/>
                <w:szCs w:val="24"/>
              </w:rPr>
              <w:t>при рождении второго ребенка</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E95CE8">
            <w:pPr>
              <w:jc w:val="center"/>
              <w:rPr>
                <w:rFonts w:ascii="PT Astra Serif" w:hAnsi="PT Astra Serif"/>
                <w:color w:val="4E1C4E"/>
                <w:sz w:val="24"/>
                <w:szCs w:val="24"/>
              </w:rPr>
            </w:pPr>
            <w:r w:rsidRPr="00A76238">
              <w:rPr>
                <w:rFonts w:ascii="PT Astra Serif" w:hAnsi="PT Astra Serif"/>
                <w:color w:val="4E1C4E"/>
                <w:sz w:val="24"/>
                <w:szCs w:val="24"/>
              </w:rPr>
              <w:t>156</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E95CE8">
            <w:pPr>
              <w:jc w:val="center"/>
              <w:rPr>
                <w:rFonts w:ascii="PT Astra Serif" w:hAnsi="PT Astra Serif"/>
                <w:color w:val="4E1C4E"/>
                <w:sz w:val="24"/>
                <w:szCs w:val="24"/>
              </w:rPr>
            </w:pPr>
            <w:r>
              <w:rPr>
                <w:rFonts w:ascii="PT Astra Serif" w:hAnsi="PT Astra Serif"/>
                <w:color w:val="4E1C4E"/>
                <w:sz w:val="24"/>
                <w:szCs w:val="24"/>
              </w:rPr>
              <w:t>140</w:t>
            </w:r>
          </w:p>
        </w:tc>
        <w:tc>
          <w:tcPr>
            <w:tcW w:w="2694"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3176B5">
            <w:pPr>
              <w:jc w:val="center"/>
              <w:rPr>
                <w:rFonts w:ascii="PT Astra Serif" w:hAnsi="PT Astra Serif"/>
                <w:color w:val="4E1C4E"/>
                <w:sz w:val="24"/>
                <w:szCs w:val="24"/>
              </w:rPr>
            </w:pPr>
            <w:r>
              <w:rPr>
                <w:rFonts w:ascii="PT Astra Serif" w:hAnsi="PT Astra Serif"/>
                <w:color w:val="4E1C4E"/>
                <w:sz w:val="24"/>
                <w:szCs w:val="24"/>
              </w:rPr>
              <w:t>98</w:t>
            </w:r>
          </w:p>
        </w:tc>
      </w:tr>
      <w:tr w:rsidR="00E95CE8" w:rsidRPr="00A76238" w:rsidTr="007825B7">
        <w:tc>
          <w:tcPr>
            <w:tcW w:w="2835" w:type="dxa"/>
            <w:tcBorders>
              <w:top w:val="single" w:sz="4" w:space="0" w:color="auto"/>
              <w:left w:val="single" w:sz="4" w:space="0" w:color="auto"/>
              <w:bottom w:val="single" w:sz="4" w:space="0" w:color="auto"/>
              <w:right w:val="single" w:sz="4" w:space="0" w:color="auto"/>
            </w:tcBorders>
            <w:shd w:val="clear" w:color="auto" w:fill="FFFFCC"/>
          </w:tcPr>
          <w:p w:rsidR="00E95CE8" w:rsidRPr="00A76238" w:rsidRDefault="00E95CE8" w:rsidP="00AC08C2">
            <w:pPr>
              <w:rPr>
                <w:rFonts w:ascii="PT Astra Serif" w:hAnsi="PT Astra Serif"/>
                <w:color w:val="4E1C4E"/>
                <w:sz w:val="24"/>
                <w:szCs w:val="24"/>
              </w:rPr>
            </w:pPr>
            <w:r w:rsidRPr="00A76238">
              <w:rPr>
                <w:rFonts w:ascii="PT Astra Serif" w:hAnsi="PT Astra Serif"/>
                <w:color w:val="4E1C4E"/>
                <w:sz w:val="24"/>
                <w:szCs w:val="24"/>
              </w:rPr>
              <w:t>при рождении третьего и последующих детей</w:t>
            </w:r>
          </w:p>
        </w:tc>
        <w:tc>
          <w:tcPr>
            <w:tcW w:w="2268" w:type="dxa"/>
            <w:tcBorders>
              <w:top w:val="single" w:sz="4" w:space="0" w:color="auto"/>
              <w:left w:val="single" w:sz="4" w:space="0" w:color="auto"/>
              <w:right w:val="single" w:sz="4" w:space="0" w:color="auto"/>
            </w:tcBorders>
            <w:shd w:val="clear" w:color="auto" w:fill="CCECFF"/>
          </w:tcPr>
          <w:p w:rsidR="00E95CE8" w:rsidRPr="00A76238" w:rsidRDefault="00E95CE8" w:rsidP="00E95CE8">
            <w:pPr>
              <w:jc w:val="center"/>
              <w:rPr>
                <w:rFonts w:ascii="PT Astra Serif" w:hAnsi="PT Astra Serif"/>
                <w:color w:val="4E1C4E"/>
                <w:sz w:val="24"/>
                <w:szCs w:val="24"/>
              </w:rPr>
            </w:pPr>
            <w:r w:rsidRPr="00A76238">
              <w:rPr>
                <w:rFonts w:ascii="PT Astra Serif" w:hAnsi="PT Astra Serif"/>
                <w:color w:val="4E1C4E"/>
                <w:sz w:val="24"/>
                <w:szCs w:val="24"/>
              </w:rPr>
              <w:t>148</w:t>
            </w:r>
          </w:p>
        </w:tc>
        <w:tc>
          <w:tcPr>
            <w:tcW w:w="2268" w:type="dxa"/>
            <w:tcBorders>
              <w:top w:val="single" w:sz="4" w:space="0" w:color="auto"/>
              <w:left w:val="single" w:sz="4" w:space="0" w:color="auto"/>
              <w:right w:val="single" w:sz="4" w:space="0" w:color="auto"/>
            </w:tcBorders>
            <w:shd w:val="clear" w:color="auto" w:fill="CCECFF"/>
          </w:tcPr>
          <w:p w:rsidR="00E95CE8" w:rsidRPr="00A76238" w:rsidRDefault="00E95CE8" w:rsidP="00E95CE8">
            <w:pPr>
              <w:jc w:val="center"/>
              <w:rPr>
                <w:rFonts w:ascii="PT Astra Serif" w:hAnsi="PT Astra Serif"/>
                <w:color w:val="4E1C4E"/>
                <w:sz w:val="24"/>
                <w:szCs w:val="24"/>
              </w:rPr>
            </w:pPr>
            <w:r>
              <w:rPr>
                <w:rFonts w:ascii="PT Astra Serif" w:hAnsi="PT Astra Serif"/>
                <w:color w:val="4E1C4E"/>
                <w:sz w:val="24"/>
                <w:szCs w:val="24"/>
              </w:rPr>
              <w:t>129</w:t>
            </w:r>
          </w:p>
        </w:tc>
        <w:tc>
          <w:tcPr>
            <w:tcW w:w="2694" w:type="dxa"/>
            <w:tcBorders>
              <w:top w:val="single" w:sz="4" w:space="0" w:color="auto"/>
              <w:left w:val="single" w:sz="4" w:space="0" w:color="auto"/>
              <w:right w:val="single" w:sz="4" w:space="0" w:color="auto"/>
            </w:tcBorders>
            <w:shd w:val="clear" w:color="auto" w:fill="CCECFF"/>
          </w:tcPr>
          <w:p w:rsidR="00E95CE8" w:rsidRPr="00A76238" w:rsidRDefault="00E95CE8" w:rsidP="003176B5">
            <w:pPr>
              <w:jc w:val="center"/>
              <w:rPr>
                <w:rFonts w:ascii="PT Astra Serif" w:hAnsi="PT Astra Serif"/>
                <w:color w:val="4E1C4E"/>
                <w:sz w:val="24"/>
                <w:szCs w:val="24"/>
              </w:rPr>
            </w:pPr>
            <w:r>
              <w:rPr>
                <w:rFonts w:ascii="PT Astra Serif" w:hAnsi="PT Astra Serif"/>
                <w:color w:val="4E1C4E"/>
                <w:sz w:val="24"/>
                <w:szCs w:val="24"/>
              </w:rPr>
              <w:t>155</w:t>
            </w:r>
          </w:p>
        </w:tc>
      </w:tr>
      <w:tr w:rsidR="00E95CE8" w:rsidRPr="00A76238" w:rsidTr="007825B7">
        <w:tc>
          <w:tcPr>
            <w:tcW w:w="2835" w:type="dxa"/>
            <w:tcBorders>
              <w:top w:val="single" w:sz="4" w:space="0" w:color="auto"/>
              <w:left w:val="single" w:sz="4" w:space="0" w:color="auto"/>
              <w:bottom w:val="single" w:sz="4" w:space="0" w:color="auto"/>
              <w:right w:val="single" w:sz="4" w:space="0" w:color="auto"/>
            </w:tcBorders>
            <w:shd w:val="clear" w:color="auto" w:fill="FFFFCC"/>
          </w:tcPr>
          <w:p w:rsidR="00E95CE8" w:rsidRPr="00A76238" w:rsidRDefault="00E95CE8" w:rsidP="00AC08C2">
            <w:pPr>
              <w:rPr>
                <w:rFonts w:ascii="PT Astra Serif" w:hAnsi="PT Astra Serif"/>
                <w:color w:val="4E1C4E"/>
                <w:sz w:val="24"/>
                <w:szCs w:val="24"/>
              </w:rPr>
            </w:pPr>
            <w:r w:rsidRPr="00A76238">
              <w:rPr>
                <w:rFonts w:ascii="PT Astra Serif" w:hAnsi="PT Astra Serif"/>
                <w:color w:val="4E1C4E"/>
                <w:sz w:val="24"/>
                <w:szCs w:val="24"/>
              </w:rPr>
              <w:t>при рождении одновременно двух детей</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E95CE8">
            <w:pPr>
              <w:jc w:val="center"/>
              <w:rPr>
                <w:rFonts w:ascii="PT Astra Serif" w:hAnsi="PT Astra Serif"/>
                <w:color w:val="4E1C4E"/>
                <w:sz w:val="24"/>
                <w:szCs w:val="24"/>
              </w:rPr>
            </w:pPr>
            <w:r w:rsidRPr="00A76238">
              <w:rPr>
                <w:rFonts w:ascii="PT Astra Serif" w:hAnsi="PT Astra Serif"/>
                <w:color w:val="4E1C4E"/>
                <w:sz w:val="24"/>
                <w:szCs w:val="24"/>
              </w:rPr>
              <w:t>13</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E95CE8">
            <w:pPr>
              <w:jc w:val="center"/>
              <w:rPr>
                <w:rFonts w:ascii="PT Astra Serif" w:hAnsi="PT Astra Serif"/>
                <w:color w:val="4E1C4E"/>
                <w:sz w:val="24"/>
                <w:szCs w:val="24"/>
              </w:rPr>
            </w:pPr>
            <w:r w:rsidRPr="00A76238">
              <w:rPr>
                <w:rFonts w:ascii="PT Astra Serif" w:hAnsi="PT Astra Serif"/>
                <w:color w:val="4E1C4E"/>
                <w:sz w:val="24"/>
                <w:szCs w:val="24"/>
              </w:rPr>
              <w:t>1</w:t>
            </w:r>
            <w:r>
              <w:rPr>
                <w:rFonts w:ascii="PT Astra Serif" w:hAnsi="PT Astra Serif"/>
                <w:color w:val="4E1C4E"/>
                <w:sz w:val="24"/>
                <w:szCs w:val="24"/>
              </w:rPr>
              <w:t>2</w:t>
            </w:r>
          </w:p>
        </w:tc>
        <w:tc>
          <w:tcPr>
            <w:tcW w:w="2694"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AA3251">
            <w:pPr>
              <w:jc w:val="center"/>
              <w:rPr>
                <w:rFonts w:ascii="PT Astra Serif" w:hAnsi="PT Astra Serif"/>
                <w:color w:val="4E1C4E"/>
                <w:sz w:val="24"/>
                <w:szCs w:val="24"/>
              </w:rPr>
            </w:pPr>
            <w:r>
              <w:rPr>
                <w:rFonts w:ascii="PT Astra Serif" w:hAnsi="PT Astra Serif"/>
                <w:color w:val="4E1C4E"/>
                <w:sz w:val="24"/>
                <w:szCs w:val="24"/>
              </w:rPr>
              <w:t>9</w:t>
            </w:r>
          </w:p>
        </w:tc>
      </w:tr>
      <w:tr w:rsidR="00E95CE8" w:rsidRPr="00A76238" w:rsidTr="007825B7">
        <w:tc>
          <w:tcPr>
            <w:tcW w:w="2835" w:type="dxa"/>
            <w:tcBorders>
              <w:top w:val="single" w:sz="4" w:space="0" w:color="auto"/>
              <w:left w:val="single" w:sz="4" w:space="0" w:color="auto"/>
              <w:bottom w:val="single" w:sz="4" w:space="0" w:color="auto"/>
              <w:right w:val="single" w:sz="4" w:space="0" w:color="auto"/>
            </w:tcBorders>
            <w:shd w:val="clear" w:color="auto" w:fill="FFFFCC"/>
          </w:tcPr>
          <w:p w:rsidR="00E95CE8" w:rsidRPr="00A76238" w:rsidRDefault="00E95CE8" w:rsidP="00AC08C2">
            <w:pPr>
              <w:rPr>
                <w:rFonts w:ascii="PT Astra Serif" w:hAnsi="PT Astra Serif"/>
                <w:color w:val="4E1C4E"/>
                <w:sz w:val="24"/>
                <w:szCs w:val="24"/>
              </w:rPr>
            </w:pPr>
            <w:r w:rsidRPr="00A76238">
              <w:rPr>
                <w:rFonts w:ascii="PT Astra Serif" w:hAnsi="PT Astra Serif"/>
                <w:color w:val="4E1C4E"/>
                <w:sz w:val="24"/>
                <w:szCs w:val="24"/>
              </w:rPr>
              <w:t>при рождении одновременно трех и более детей</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E95CE8">
            <w:pPr>
              <w:jc w:val="center"/>
              <w:rPr>
                <w:rFonts w:ascii="PT Astra Serif" w:hAnsi="PT Astra Serif"/>
                <w:color w:val="4E1C4E"/>
                <w:sz w:val="24"/>
                <w:szCs w:val="24"/>
              </w:rPr>
            </w:pPr>
            <w:r w:rsidRPr="00A76238">
              <w:rPr>
                <w:rFonts w:ascii="PT Astra Serif" w:hAnsi="PT Astra Serif"/>
                <w:color w:val="4E1C4E"/>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E95CE8">
            <w:pPr>
              <w:jc w:val="center"/>
              <w:rPr>
                <w:rFonts w:ascii="PT Astra Serif" w:hAnsi="PT Astra Serif"/>
                <w:color w:val="4E1C4E"/>
                <w:sz w:val="24"/>
                <w:szCs w:val="24"/>
              </w:rPr>
            </w:pPr>
            <w:r>
              <w:rPr>
                <w:rFonts w:ascii="PT Astra Serif" w:hAnsi="PT Astra Serif"/>
                <w:color w:val="4E1C4E"/>
                <w:sz w:val="24"/>
                <w:szCs w:val="24"/>
              </w:rPr>
              <w:t>-</w:t>
            </w:r>
          </w:p>
        </w:tc>
        <w:tc>
          <w:tcPr>
            <w:tcW w:w="2694"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3176B5">
            <w:pPr>
              <w:jc w:val="center"/>
              <w:rPr>
                <w:rFonts w:ascii="PT Astra Serif" w:hAnsi="PT Astra Serif"/>
                <w:color w:val="4E1C4E"/>
                <w:sz w:val="24"/>
                <w:szCs w:val="24"/>
              </w:rPr>
            </w:pPr>
            <w:r>
              <w:rPr>
                <w:rFonts w:ascii="PT Astra Serif" w:hAnsi="PT Astra Serif"/>
                <w:color w:val="4E1C4E"/>
                <w:sz w:val="24"/>
                <w:szCs w:val="24"/>
              </w:rPr>
              <w:t>-</w:t>
            </w:r>
          </w:p>
        </w:tc>
      </w:tr>
      <w:tr w:rsidR="00E95CE8" w:rsidRPr="00A76238" w:rsidTr="007825B7">
        <w:tc>
          <w:tcPr>
            <w:tcW w:w="2835" w:type="dxa"/>
            <w:tcBorders>
              <w:top w:val="single" w:sz="4" w:space="0" w:color="auto"/>
              <w:left w:val="single" w:sz="4" w:space="0" w:color="auto"/>
              <w:bottom w:val="single" w:sz="4" w:space="0" w:color="auto"/>
              <w:right w:val="single" w:sz="4" w:space="0" w:color="auto"/>
            </w:tcBorders>
            <w:shd w:val="clear" w:color="auto" w:fill="FFFFCC"/>
          </w:tcPr>
          <w:p w:rsidR="00E95CE8" w:rsidRPr="00A76238" w:rsidRDefault="00E95CE8" w:rsidP="00AC08C2">
            <w:pPr>
              <w:jc w:val="both"/>
              <w:rPr>
                <w:rFonts w:ascii="PT Astra Serif" w:hAnsi="PT Astra Serif"/>
                <w:color w:val="4E1C4E"/>
                <w:sz w:val="24"/>
                <w:szCs w:val="24"/>
              </w:rPr>
            </w:pPr>
            <w:r w:rsidRPr="00A76238">
              <w:rPr>
                <w:rFonts w:ascii="PT Astra Serif" w:hAnsi="PT Astra Serif"/>
                <w:color w:val="4E1C4E"/>
                <w:sz w:val="24"/>
                <w:szCs w:val="24"/>
              </w:rPr>
              <w:t>Всего:</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E95CE8">
            <w:pPr>
              <w:jc w:val="center"/>
              <w:rPr>
                <w:rFonts w:ascii="PT Astra Serif" w:hAnsi="PT Astra Serif"/>
                <w:b/>
                <w:color w:val="4E1C4E"/>
                <w:sz w:val="24"/>
                <w:szCs w:val="24"/>
              </w:rPr>
            </w:pPr>
            <w:r w:rsidRPr="00A76238">
              <w:rPr>
                <w:rFonts w:ascii="PT Astra Serif" w:hAnsi="PT Astra Serif"/>
                <w:b/>
                <w:color w:val="4E1C4E"/>
                <w:sz w:val="24"/>
                <w:szCs w:val="24"/>
              </w:rPr>
              <w:t>318</w:t>
            </w:r>
          </w:p>
        </w:tc>
        <w:tc>
          <w:tcPr>
            <w:tcW w:w="2268"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E95CE8" w:rsidP="00E95CE8">
            <w:pPr>
              <w:jc w:val="center"/>
              <w:rPr>
                <w:rFonts w:ascii="PT Astra Serif" w:hAnsi="PT Astra Serif"/>
                <w:b/>
                <w:color w:val="4E1C4E"/>
                <w:sz w:val="24"/>
                <w:szCs w:val="24"/>
              </w:rPr>
            </w:pPr>
            <w:r>
              <w:rPr>
                <w:rFonts w:ascii="PT Astra Serif" w:hAnsi="PT Astra Serif"/>
                <w:b/>
                <w:color w:val="4E1C4E"/>
                <w:sz w:val="24"/>
                <w:szCs w:val="24"/>
              </w:rPr>
              <w:t>281</w:t>
            </w:r>
          </w:p>
        </w:tc>
        <w:tc>
          <w:tcPr>
            <w:tcW w:w="2694" w:type="dxa"/>
            <w:tcBorders>
              <w:top w:val="single" w:sz="4" w:space="0" w:color="auto"/>
              <w:left w:val="single" w:sz="4" w:space="0" w:color="auto"/>
              <w:bottom w:val="single" w:sz="4" w:space="0" w:color="auto"/>
              <w:right w:val="single" w:sz="4" w:space="0" w:color="auto"/>
            </w:tcBorders>
            <w:shd w:val="clear" w:color="auto" w:fill="CCECFF"/>
          </w:tcPr>
          <w:p w:rsidR="00E95CE8" w:rsidRPr="00A76238" w:rsidRDefault="00485E16" w:rsidP="003176B5">
            <w:pPr>
              <w:jc w:val="center"/>
              <w:rPr>
                <w:rFonts w:ascii="PT Astra Serif" w:hAnsi="PT Astra Serif"/>
                <w:b/>
                <w:color w:val="4E1C4E"/>
                <w:sz w:val="24"/>
                <w:szCs w:val="24"/>
              </w:rPr>
            </w:pPr>
            <w:r>
              <w:rPr>
                <w:rFonts w:ascii="PT Astra Serif" w:hAnsi="PT Astra Serif"/>
                <w:b/>
                <w:color w:val="4E1C4E"/>
                <w:sz w:val="24"/>
                <w:szCs w:val="24"/>
              </w:rPr>
              <w:t>262</w:t>
            </w:r>
          </w:p>
        </w:tc>
      </w:tr>
    </w:tbl>
    <w:p w:rsidR="00485E16" w:rsidRPr="00485E16" w:rsidRDefault="00485E16" w:rsidP="00485E16">
      <w:pPr>
        <w:autoSpaceDE w:val="0"/>
        <w:autoSpaceDN w:val="0"/>
        <w:adjustRightInd w:val="0"/>
        <w:ind w:firstLine="708"/>
        <w:jc w:val="both"/>
        <w:rPr>
          <w:rFonts w:ascii="PT Astra Serif" w:hAnsi="PT Astra Serif"/>
          <w:color w:val="4E1C4E"/>
          <w:sz w:val="24"/>
          <w:szCs w:val="24"/>
        </w:rPr>
      </w:pPr>
      <w:r w:rsidRPr="00485E16">
        <w:rPr>
          <w:rFonts w:ascii="PT Astra Serif" w:hAnsi="PT Astra Serif"/>
          <w:color w:val="4E1C4E"/>
          <w:sz w:val="24"/>
          <w:szCs w:val="24"/>
        </w:rPr>
        <w:t>Таким образом, прослеживается тенденция по незначительному уменьшению обращений в 2020 году за единовременной выплатой при рождении второго и последующих детей.</w:t>
      </w:r>
    </w:p>
    <w:p w:rsidR="00485E16" w:rsidRPr="00485E16" w:rsidRDefault="00485E16" w:rsidP="00485E16">
      <w:pPr>
        <w:autoSpaceDE w:val="0"/>
        <w:autoSpaceDN w:val="0"/>
        <w:adjustRightInd w:val="0"/>
        <w:ind w:firstLine="708"/>
        <w:jc w:val="both"/>
        <w:rPr>
          <w:rFonts w:ascii="PT Astra Serif" w:hAnsi="PT Astra Serif"/>
          <w:color w:val="4E1C4E"/>
          <w:sz w:val="24"/>
          <w:szCs w:val="24"/>
        </w:rPr>
      </w:pPr>
      <w:r w:rsidRPr="00485E16">
        <w:rPr>
          <w:rFonts w:ascii="PT Astra Serif" w:hAnsi="PT Astra Serif"/>
          <w:color w:val="4E1C4E"/>
          <w:sz w:val="24"/>
          <w:szCs w:val="24"/>
        </w:rPr>
        <w:lastRenderedPageBreak/>
        <w:t xml:space="preserve"> Так, в 2020 году обращений за указанной выплатой поступило на 7,6 % меньше, чем в 2019 году. Уменьшение обращений зафиксировано при рождении второго ребенка.</w:t>
      </w:r>
    </w:p>
    <w:p w:rsidR="00485E16" w:rsidRPr="00485E16" w:rsidRDefault="00485E16" w:rsidP="00485E16">
      <w:pPr>
        <w:autoSpaceDE w:val="0"/>
        <w:autoSpaceDN w:val="0"/>
        <w:adjustRightInd w:val="0"/>
        <w:ind w:firstLine="708"/>
        <w:jc w:val="both"/>
        <w:rPr>
          <w:rFonts w:ascii="PT Astra Serif" w:hAnsi="PT Astra Serif"/>
          <w:color w:val="4E1C4E"/>
          <w:sz w:val="24"/>
          <w:szCs w:val="24"/>
        </w:rPr>
      </w:pPr>
      <w:proofErr w:type="gramStart"/>
      <w:r w:rsidRPr="00485E16">
        <w:rPr>
          <w:rFonts w:ascii="PT Astra Serif" w:hAnsi="PT Astra Serif"/>
          <w:color w:val="4E1C4E"/>
          <w:sz w:val="24"/>
          <w:szCs w:val="24"/>
        </w:rPr>
        <w:t xml:space="preserve">В целях сохранения права граждан на предоставление указанной выплаты департаментом усилилась работа по проведению информационно-разъяснительной работы посредством размещения соответствующей информации на сайтах департамента, Администрации города, в социальных сетях, направлены памятки в многофункциональный центр предоставления государственных и муниципальных услуг, в отдел загс г. Салехарда службы загс автономного округа, в ГБУЗ «СОКБ», в муниципальные учреждения города. </w:t>
      </w:r>
      <w:proofErr w:type="gramEnd"/>
    </w:p>
    <w:p w:rsidR="00B47A92" w:rsidRPr="00A76238" w:rsidRDefault="00B47A92" w:rsidP="00B47A92">
      <w:pPr>
        <w:jc w:val="center"/>
        <w:outlineLvl w:val="0"/>
        <w:rPr>
          <w:rFonts w:ascii="PT Astra Serif" w:hAnsi="PT Astra Serif"/>
          <w:b/>
          <w:color w:val="4E1C4E"/>
          <w:sz w:val="24"/>
          <w:szCs w:val="24"/>
        </w:rPr>
      </w:pPr>
    </w:p>
    <w:p w:rsidR="00C97E89" w:rsidRDefault="000C74CD" w:rsidP="00AA3251">
      <w:pPr>
        <w:autoSpaceDE w:val="0"/>
        <w:autoSpaceDN w:val="0"/>
        <w:adjustRightInd w:val="0"/>
        <w:ind w:firstLine="708"/>
        <w:jc w:val="both"/>
        <w:rPr>
          <w:rFonts w:ascii="PT Astra Serif" w:hAnsi="PT Astra Serif"/>
          <w:color w:val="4E1C4E"/>
          <w:sz w:val="24"/>
          <w:szCs w:val="24"/>
        </w:rPr>
      </w:pPr>
      <w:r w:rsidRPr="00A76238">
        <w:rPr>
          <w:rFonts w:ascii="PT Astra Serif" w:hAnsi="PT Astra Serif"/>
          <w:color w:val="4E1C4E"/>
          <w:sz w:val="24"/>
          <w:szCs w:val="24"/>
        </w:rPr>
        <w:t>2) Ежегодная материальная помощь</w:t>
      </w:r>
      <w:r w:rsidR="00B47A92" w:rsidRPr="00A76238">
        <w:rPr>
          <w:rFonts w:ascii="PT Astra Serif" w:hAnsi="PT Astra Serif"/>
          <w:color w:val="4E1C4E"/>
          <w:sz w:val="24"/>
          <w:szCs w:val="24"/>
        </w:rPr>
        <w:t xml:space="preserve"> ко Дню матери в размере 1 0</w:t>
      </w:r>
      <w:r w:rsidR="00485E16">
        <w:rPr>
          <w:rFonts w:ascii="PT Astra Serif" w:hAnsi="PT Astra Serif"/>
          <w:color w:val="4E1C4E"/>
          <w:sz w:val="24"/>
          <w:szCs w:val="24"/>
        </w:rPr>
        <w:t>38</w:t>
      </w:r>
      <w:r w:rsidR="00B47A92" w:rsidRPr="00A76238">
        <w:rPr>
          <w:rFonts w:ascii="PT Astra Serif" w:hAnsi="PT Astra Serif"/>
          <w:color w:val="4E1C4E"/>
          <w:sz w:val="24"/>
          <w:szCs w:val="24"/>
        </w:rPr>
        <w:t xml:space="preserve"> рублей на каждого ребенка многодетных матерей, </w:t>
      </w:r>
      <w:r w:rsidR="00AA3251" w:rsidRPr="00AA3251">
        <w:rPr>
          <w:rFonts w:ascii="PT Astra Serif" w:hAnsi="PT Astra Serif"/>
          <w:color w:val="4E1C4E"/>
          <w:sz w:val="24"/>
          <w:szCs w:val="24"/>
        </w:rPr>
        <w:t>родивших (усыновивших) и воспитавших (воспитывающих) пять и более детей</w:t>
      </w:r>
      <w:r w:rsidR="00B47A92" w:rsidRPr="00AA3251">
        <w:rPr>
          <w:rFonts w:ascii="PT Astra Serif" w:hAnsi="PT Astra Serif"/>
          <w:color w:val="4E1C4E"/>
          <w:sz w:val="24"/>
          <w:szCs w:val="24"/>
        </w:rPr>
        <w:t xml:space="preserve">. </w:t>
      </w:r>
    </w:p>
    <w:p w:rsidR="00485E16" w:rsidRPr="00AA3251" w:rsidRDefault="00485E16" w:rsidP="00AA3251">
      <w:pPr>
        <w:autoSpaceDE w:val="0"/>
        <w:autoSpaceDN w:val="0"/>
        <w:adjustRightInd w:val="0"/>
        <w:ind w:firstLine="708"/>
        <w:jc w:val="both"/>
        <w:rPr>
          <w:rFonts w:ascii="PT Astra Serif" w:hAnsi="PT Astra Serif" w:cs="PT Astra Serif"/>
          <w:b/>
          <w:bCs/>
          <w:sz w:val="22"/>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069"/>
      </w:tblGrid>
      <w:tr w:rsidR="00516C36" w:rsidRPr="00A76238"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516C36" w:rsidRPr="00A76238" w:rsidRDefault="00B47A92" w:rsidP="00AC08C2">
            <w:pPr>
              <w:jc w:val="center"/>
              <w:outlineLvl w:val="0"/>
              <w:rPr>
                <w:rFonts w:ascii="PT Astra Serif" w:hAnsi="PT Astra Serif"/>
                <w:b/>
                <w:color w:val="4E1C4E"/>
                <w:sz w:val="24"/>
                <w:szCs w:val="24"/>
              </w:rPr>
            </w:pPr>
            <w:r w:rsidRPr="00A76238">
              <w:rPr>
                <w:rFonts w:ascii="PT Astra Serif" w:hAnsi="PT Astra Serif"/>
                <w:b/>
                <w:color w:val="4E1C4E"/>
                <w:sz w:val="28"/>
                <w:szCs w:val="28"/>
              </w:rPr>
              <w:t xml:space="preserve"> </w:t>
            </w:r>
            <w:r w:rsidR="00516C36" w:rsidRPr="00A76238">
              <w:rPr>
                <w:rFonts w:ascii="PT Astra Serif" w:hAnsi="PT Astra Serif"/>
                <w:b/>
                <w:color w:val="4E1C4E"/>
                <w:sz w:val="24"/>
                <w:szCs w:val="24"/>
              </w:rPr>
              <w:t>Годы</w:t>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516C36" w:rsidRPr="00A76238" w:rsidRDefault="00516C36" w:rsidP="00AC08C2">
            <w:pPr>
              <w:jc w:val="center"/>
              <w:outlineLvl w:val="0"/>
              <w:rPr>
                <w:rFonts w:ascii="PT Astra Serif" w:hAnsi="PT Astra Serif"/>
                <w:b/>
                <w:color w:val="4E1C4E"/>
                <w:sz w:val="24"/>
                <w:szCs w:val="24"/>
              </w:rPr>
            </w:pPr>
            <w:r w:rsidRPr="00A76238">
              <w:rPr>
                <w:rFonts w:ascii="PT Astra Serif" w:hAnsi="PT Astra Serif"/>
                <w:b/>
                <w:color w:val="4E1C4E"/>
                <w:sz w:val="24"/>
                <w:szCs w:val="24"/>
              </w:rPr>
              <w:t>Численность многодетных матерей</w:t>
            </w:r>
          </w:p>
        </w:tc>
      </w:tr>
      <w:tr w:rsidR="00485E16" w:rsidRPr="00A76238"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485E16" w:rsidRPr="00A76238" w:rsidRDefault="00485E16"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8</w:t>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485E16" w:rsidRPr="00A76238" w:rsidRDefault="00485E16" w:rsidP="00485E16">
            <w:pPr>
              <w:jc w:val="center"/>
              <w:outlineLvl w:val="0"/>
              <w:rPr>
                <w:rFonts w:ascii="PT Astra Serif" w:hAnsi="PT Astra Serif"/>
                <w:color w:val="4E1C4E"/>
                <w:sz w:val="24"/>
                <w:szCs w:val="24"/>
              </w:rPr>
            </w:pPr>
            <w:r w:rsidRPr="00A76238">
              <w:rPr>
                <w:rFonts w:ascii="PT Astra Serif" w:hAnsi="PT Astra Serif"/>
                <w:color w:val="4E1C4E"/>
                <w:sz w:val="24"/>
                <w:szCs w:val="24"/>
              </w:rPr>
              <w:t>187</w:t>
            </w:r>
          </w:p>
        </w:tc>
      </w:tr>
      <w:tr w:rsidR="00485E16" w:rsidRPr="00A76238"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485E16" w:rsidRPr="00A76238" w:rsidRDefault="00485E16"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485E16" w:rsidRPr="00A76238" w:rsidRDefault="00485E16" w:rsidP="00485E16">
            <w:pPr>
              <w:jc w:val="center"/>
              <w:outlineLvl w:val="0"/>
              <w:rPr>
                <w:rFonts w:ascii="PT Astra Serif" w:hAnsi="PT Astra Serif"/>
                <w:color w:val="4E1C4E"/>
                <w:sz w:val="24"/>
                <w:szCs w:val="24"/>
              </w:rPr>
            </w:pPr>
            <w:r>
              <w:rPr>
                <w:rFonts w:ascii="PT Astra Serif" w:hAnsi="PT Astra Serif"/>
                <w:color w:val="4E1C4E"/>
                <w:sz w:val="24"/>
                <w:szCs w:val="24"/>
              </w:rPr>
              <w:t>192</w:t>
            </w:r>
          </w:p>
        </w:tc>
      </w:tr>
      <w:tr w:rsidR="00A73AAF" w:rsidRPr="00A76238" w:rsidTr="00AE5285">
        <w:tc>
          <w:tcPr>
            <w:tcW w:w="2093" w:type="dxa"/>
            <w:tcBorders>
              <w:top w:val="single" w:sz="4" w:space="0" w:color="auto"/>
              <w:left w:val="single" w:sz="4" w:space="0" w:color="auto"/>
              <w:bottom w:val="single" w:sz="4" w:space="0" w:color="auto"/>
              <w:right w:val="single" w:sz="4" w:space="0" w:color="auto"/>
            </w:tcBorders>
            <w:shd w:val="clear" w:color="auto" w:fill="99FFCC"/>
          </w:tcPr>
          <w:p w:rsidR="00A73AAF" w:rsidRPr="00A76238" w:rsidRDefault="00E63D5E"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t>20</w:t>
            </w:r>
            <w:r w:rsidR="00485E16">
              <w:rPr>
                <w:rFonts w:ascii="PT Astra Serif" w:hAnsi="PT Astra Serif"/>
                <w:b/>
                <w:color w:val="4E1C4E"/>
                <w:sz w:val="24"/>
                <w:szCs w:val="24"/>
              </w:rPr>
              <w:t>20</w:t>
            </w:r>
          </w:p>
        </w:tc>
        <w:tc>
          <w:tcPr>
            <w:tcW w:w="5069" w:type="dxa"/>
            <w:tcBorders>
              <w:top w:val="single" w:sz="4" w:space="0" w:color="auto"/>
              <w:left w:val="single" w:sz="4" w:space="0" w:color="auto"/>
              <w:bottom w:val="single" w:sz="4" w:space="0" w:color="auto"/>
              <w:right w:val="single" w:sz="4" w:space="0" w:color="auto"/>
            </w:tcBorders>
            <w:shd w:val="clear" w:color="auto" w:fill="CCCCFF"/>
          </w:tcPr>
          <w:p w:rsidR="00A73AAF" w:rsidRPr="00A76238" w:rsidRDefault="00485E16" w:rsidP="003176B5">
            <w:pPr>
              <w:jc w:val="center"/>
              <w:outlineLvl w:val="0"/>
              <w:rPr>
                <w:rFonts w:ascii="PT Astra Serif" w:hAnsi="PT Astra Serif"/>
                <w:color w:val="4E1C4E"/>
                <w:sz w:val="24"/>
                <w:szCs w:val="24"/>
              </w:rPr>
            </w:pPr>
            <w:r>
              <w:rPr>
                <w:rFonts w:ascii="PT Astra Serif" w:hAnsi="PT Astra Serif"/>
                <w:color w:val="4E1C4E"/>
                <w:sz w:val="24"/>
                <w:szCs w:val="24"/>
              </w:rPr>
              <w:t>189</w:t>
            </w:r>
          </w:p>
        </w:tc>
      </w:tr>
    </w:tbl>
    <w:p w:rsidR="004425F8" w:rsidRPr="00A76238" w:rsidRDefault="004425F8" w:rsidP="00B47A92">
      <w:pPr>
        <w:pStyle w:val="aa"/>
        <w:ind w:left="0" w:firstLine="720"/>
        <w:jc w:val="both"/>
        <w:rPr>
          <w:rFonts w:ascii="PT Astra Serif" w:hAnsi="PT Astra Serif"/>
          <w:color w:val="4E1C4E"/>
          <w:sz w:val="24"/>
          <w:szCs w:val="24"/>
        </w:rPr>
      </w:pPr>
    </w:p>
    <w:p w:rsidR="00A81C25" w:rsidRDefault="00B47A92" w:rsidP="00DD1238">
      <w:pPr>
        <w:pStyle w:val="aa"/>
        <w:spacing w:after="0" w:line="240" w:lineRule="auto"/>
        <w:ind w:left="0" w:firstLine="720"/>
        <w:jc w:val="both"/>
        <w:rPr>
          <w:rFonts w:ascii="PT Astra Serif" w:hAnsi="PT Astra Serif"/>
          <w:color w:val="4E1C4E"/>
        </w:rPr>
      </w:pPr>
      <w:r w:rsidRPr="00A76238">
        <w:rPr>
          <w:rFonts w:ascii="PT Astra Serif" w:hAnsi="PT Astra Serif"/>
          <w:color w:val="4E1C4E"/>
          <w:sz w:val="24"/>
          <w:szCs w:val="24"/>
        </w:rPr>
        <w:t>3)</w:t>
      </w:r>
      <w:r w:rsidRPr="00A76238">
        <w:rPr>
          <w:rFonts w:ascii="PT Astra Serif" w:hAnsi="PT Astra Serif"/>
          <w:color w:val="4E1C4E"/>
        </w:rPr>
        <w:t xml:space="preserve"> </w:t>
      </w:r>
      <w:r w:rsidR="00A81C25" w:rsidRPr="00A76238">
        <w:rPr>
          <w:rFonts w:ascii="PT Astra Serif" w:hAnsi="PT Astra Serif"/>
          <w:color w:val="4E1C4E"/>
          <w:sz w:val="24"/>
          <w:szCs w:val="24"/>
        </w:rPr>
        <w:t xml:space="preserve">К значимым мерам поддержки многодетных семей относится выдача </w:t>
      </w:r>
      <w:r w:rsidR="00E24E84" w:rsidRPr="00A76238">
        <w:rPr>
          <w:rFonts w:ascii="PT Astra Serif" w:hAnsi="PT Astra Serif"/>
          <w:color w:val="4E1C4E"/>
          <w:sz w:val="24"/>
          <w:szCs w:val="24"/>
        </w:rPr>
        <w:t xml:space="preserve">регионального </w:t>
      </w:r>
      <w:r w:rsidR="00A81C25" w:rsidRPr="00A76238">
        <w:rPr>
          <w:rFonts w:ascii="PT Astra Serif" w:hAnsi="PT Astra Serif"/>
          <w:color w:val="4E1C4E"/>
          <w:sz w:val="24"/>
          <w:szCs w:val="24"/>
        </w:rPr>
        <w:t>свидетельства на материнский (семейный) капитал, которая введена с 2012 года</w:t>
      </w:r>
      <w:r w:rsidRPr="00A76238">
        <w:rPr>
          <w:rFonts w:ascii="PT Astra Serif" w:hAnsi="PT Astra Serif"/>
          <w:color w:val="4E1C4E"/>
          <w:sz w:val="24"/>
          <w:szCs w:val="24"/>
        </w:rPr>
        <w:t xml:space="preserve"> на терри</w:t>
      </w:r>
      <w:r w:rsidR="00A81C25" w:rsidRPr="00A76238">
        <w:rPr>
          <w:rFonts w:ascii="PT Astra Serif" w:hAnsi="PT Astra Serif"/>
          <w:color w:val="4E1C4E"/>
          <w:sz w:val="24"/>
          <w:szCs w:val="24"/>
        </w:rPr>
        <w:t>тории автономного округа</w:t>
      </w:r>
      <w:r w:rsidRPr="00A76238">
        <w:rPr>
          <w:rFonts w:ascii="PT Astra Serif" w:hAnsi="PT Astra Serif"/>
          <w:color w:val="4E1C4E"/>
          <w:sz w:val="24"/>
          <w:szCs w:val="24"/>
        </w:rPr>
        <w:t>.</w:t>
      </w:r>
      <w:r w:rsidRPr="00A76238">
        <w:rPr>
          <w:rFonts w:ascii="PT Astra Serif" w:hAnsi="PT Astra Serif"/>
          <w:color w:val="4E1C4E"/>
        </w:rPr>
        <w:t xml:space="preserve"> </w:t>
      </w:r>
    </w:p>
    <w:p w:rsidR="00485E16" w:rsidRPr="00485E16" w:rsidRDefault="00485E16" w:rsidP="00485E16">
      <w:pPr>
        <w:pStyle w:val="af8"/>
        <w:ind w:firstLine="708"/>
        <w:jc w:val="both"/>
        <w:rPr>
          <w:rFonts w:ascii="PT Astra Serif" w:eastAsia="Times New Roman" w:hAnsi="PT Astra Serif"/>
          <w:color w:val="4E1C4E"/>
          <w:sz w:val="24"/>
          <w:szCs w:val="24"/>
          <w:lang w:eastAsia="ru-RU"/>
        </w:rPr>
      </w:pPr>
      <w:r w:rsidRPr="00485E16">
        <w:rPr>
          <w:rFonts w:ascii="PT Astra Serif" w:eastAsia="Times New Roman" w:hAnsi="PT Astra Serif"/>
          <w:color w:val="4E1C4E"/>
          <w:sz w:val="24"/>
          <w:szCs w:val="24"/>
          <w:lang w:eastAsia="ru-RU"/>
        </w:rPr>
        <w:t>В 2020 году изменены условия получения свидетельства на региональный материнский капитал, а именно право на получение материнского капитала имеют не только матери, родившие (усыновившие) третьего и последующих детей, а также родившие (усыновившие) второго ребенка начиная с 01.01.2020.</w:t>
      </w:r>
    </w:p>
    <w:p w:rsidR="00485E16" w:rsidRPr="00485E16" w:rsidRDefault="00485E16" w:rsidP="00485E16">
      <w:pPr>
        <w:pStyle w:val="af8"/>
        <w:ind w:firstLine="708"/>
        <w:jc w:val="both"/>
        <w:rPr>
          <w:rFonts w:ascii="PT Astra Serif" w:eastAsia="Times New Roman" w:hAnsi="PT Astra Serif"/>
          <w:color w:val="4E1C4E"/>
          <w:sz w:val="24"/>
          <w:szCs w:val="24"/>
          <w:lang w:eastAsia="ru-RU"/>
        </w:rPr>
      </w:pPr>
      <w:r w:rsidRPr="00485E16">
        <w:rPr>
          <w:rFonts w:ascii="PT Astra Serif" w:eastAsia="Times New Roman" w:hAnsi="PT Astra Serif"/>
          <w:color w:val="4E1C4E"/>
          <w:sz w:val="24"/>
          <w:szCs w:val="24"/>
          <w:lang w:eastAsia="ru-RU"/>
        </w:rPr>
        <w:t>Изменения коснулись, в том числе периода проживания на территории автономного округа, так с 2020 года право возникает у граждан Российской Федерации, постоянно проживающих на территории автономного округа не менее одного года, ранее период проживания составлял не менее пяти лет.</w:t>
      </w:r>
    </w:p>
    <w:p w:rsidR="00485E16" w:rsidRPr="00485E16" w:rsidRDefault="00485E16" w:rsidP="00485E16">
      <w:pPr>
        <w:pStyle w:val="af8"/>
        <w:ind w:firstLine="708"/>
        <w:jc w:val="both"/>
        <w:rPr>
          <w:rFonts w:ascii="PT Astra Serif" w:eastAsia="Times New Roman" w:hAnsi="PT Astra Serif"/>
          <w:color w:val="4E1C4E"/>
          <w:sz w:val="24"/>
          <w:szCs w:val="24"/>
          <w:lang w:eastAsia="ru-RU"/>
        </w:rPr>
      </w:pPr>
      <w:r w:rsidRPr="00485E16">
        <w:rPr>
          <w:rFonts w:ascii="PT Astra Serif" w:eastAsia="Times New Roman" w:hAnsi="PT Astra Serif"/>
          <w:color w:val="4E1C4E"/>
          <w:sz w:val="24"/>
          <w:szCs w:val="24"/>
          <w:lang w:eastAsia="ru-RU"/>
        </w:rPr>
        <w:t xml:space="preserve">Также с 2020 года увеличен размер регионального материнского (семейного) капитала при рождении (усыновлении) третьего и последующих детей </w:t>
      </w:r>
      <w:r w:rsidRPr="00485E16">
        <w:rPr>
          <w:rFonts w:ascii="PT Astra Serif" w:eastAsia="Times New Roman" w:hAnsi="PT Astra Serif"/>
          <w:b/>
          <w:color w:val="4E1C4E"/>
          <w:sz w:val="24"/>
          <w:szCs w:val="24"/>
          <w:lang w:eastAsia="ru-RU"/>
        </w:rPr>
        <w:t>с 350 тыс. рублей до 500 тыс. рублей.</w:t>
      </w:r>
    </w:p>
    <w:p w:rsidR="00485E16" w:rsidRDefault="00485E16" w:rsidP="00485E16">
      <w:pPr>
        <w:pStyle w:val="af8"/>
        <w:ind w:firstLine="708"/>
        <w:jc w:val="both"/>
        <w:rPr>
          <w:rFonts w:ascii="PT Astra Serif" w:eastAsia="Times New Roman" w:hAnsi="PT Astra Serif"/>
          <w:b/>
          <w:color w:val="4E1C4E"/>
          <w:sz w:val="24"/>
          <w:szCs w:val="24"/>
          <w:lang w:eastAsia="ru-RU"/>
        </w:rPr>
      </w:pPr>
      <w:r w:rsidRPr="00485E16">
        <w:rPr>
          <w:rFonts w:ascii="PT Astra Serif" w:eastAsia="Times New Roman" w:hAnsi="PT Astra Serif"/>
          <w:color w:val="4E1C4E"/>
          <w:sz w:val="24"/>
          <w:szCs w:val="24"/>
          <w:lang w:eastAsia="ru-RU"/>
        </w:rPr>
        <w:t xml:space="preserve">Размер регионального материнского (семейного) капитала на территории автономного округа для семей, в которых рожден (усыновлен) второй ребенок составляет </w:t>
      </w:r>
      <w:r w:rsidRPr="00485E16">
        <w:rPr>
          <w:rFonts w:ascii="PT Astra Serif" w:eastAsia="Times New Roman" w:hAnsi="PT Astra Serif"/>
          <w:b/>
          <w:color w:val="4E1C4E"/>
          <w:sz w:val="24"/>
          <w:szCs w:val="24"/>
          <w:lang w:eastAsia="ru-RU"/>
        </w:rPr>
        <w:t>150 тыс. рублей.</w:t>
      </w:r>
    </w:p>
    <w:p w:rsidR="00485E16" w:rsidRPr="00485E16" w:rsidRDefault="00485E16" w:rsidP="00485E16">
      <w:pPr>
        <w:pStyle w:val="af8"/>
        <w:ind w:firstLine="708"/>
        <w:jc w:val="both"/>
        <w:rPr>
          <w:rFonts w:ascii="PT Astra Serif" w:eastAsia="Times New Roman" w:hAnsi="PT Astra Serif"/>
          <w:color w:val="4E1C4E"/>
          <w:sz w:val="24"/>
          <w:szCs w:val="24"/>
          <w:lang w:eastAsia="ru-RU"/>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069"/>
      </w:tblGrid>
      <w:tr w:rsidR="00B47A92" w:rsidRPr="00A76238" w:rsidTr="00AE5285">
        <w:tc>
          <w:tcPr>
            <w:tcW w:w="2093" w:type="dxa"/>
            <w:tcBorders>
              <w:top w:val="single" w:sz="4" w:space="0" w:color="auto"/>
              <w:left w:val="single" w:sz="4" w:space="0" w:color="auto"/>
              <w:bottom w:val="single" w:sz="4" w:space="0" w:color="auto"/>
              <w:right w:val="single" w:sz="4" w:space="0" w:color="auto"/>
            </w:tcBorders>
            <w:shd w:val="clear" w:color="auto" w:fill="D3EAF0" w:themeFill="accent1" w:themeFillTint="33"/>
          </w:tcPr>
          <w:p w:rsidR="00B47A92" w:rsidRPr="00A76238" w:rsidRDefault="00B47A92" w:rsidP="00CA4100">
            <w:pPr>
              <w:jc w:val="center"/>
              <w:outlineLvl w:val="0"/>
              <w:rPr>
                <w:rFonts w:ascii="PT Astra Serif" w:hAnsi="PT Astra Serif"/>
                <w:b/>
                <w:color w:val="4E1C4E"/>
                <w:sz w:val="24"/>
                <w:szCs w:val="24"/>
              </w:rPr>
            </w:pPr>
            <w:r w:rsidRPr="00A76238">
              <w:rPr>
                <w:rFonts w:ascii="PT Astra Serif" w:hAnsi="PT Astra Serif"/>
                <w:b/>
                <w:color w:val="4E1C4E"/>
                <w:sz w:val="24"/>
                <w:szCs w:val="24"/>
              </w:rPr>
              <w:t>Годы</w:t>
            </w:r>
          </w:p>
        </w:tc>
        <w:tc>
          <w:tcPr>
            <w:tcW w:w="5069" w:type="dxa"/>
            <w:tcBorders>
              <w:top w:val="single" w:sz="4" w:space="0" w:color="auto"/>
              <w:left w:val="single" w:sz="4" w:space="0" w:color="auto"/>
              <w:bottom w:val="single" w:sz="4" w:space="0" w:color="auto"/>
              <w:right w:val="single" w:sz="4" w:space="0" w:color="auto"/>
            </w:tcBorders>
            <w:shd w:val="clear" w:color="auto" w:fill="CCECFF"/>
          </w:tcPr>
          <w:p w:rsidR="00B47A92" w:rsidRPr="00A76238" w:rsidRDefault="00B47A92" w:rsidP="00CA4100">
            <w:pPr>
              <w:jc w:val="center"/>
              <w:outlineLvl w:val="0"/>
              <w:rPr>
                <w:rFonts w:ascii="PT Astra Serif" w:hAnsi="PT Astra Serif"/>
                <w:b/>
                <w:color w:val="4E1C4E"/>
                <w:sz w:val="24"/>
                <w:szCs w:val="24"/>
              </w:rPr>
            </w:pPr>
            <w:r w:rsidRPr="00A76238">
              <w:rPr>
                <w:rFonts w:ascii="PT Astra Serif" w:hAnsi="PT Astra Serif"/>
                <w:b/>
                <w:color w:val="4E1C4E"/>
                <w:sz w:val="24"/>
                <w:szCs w:val="24"/>
              </w:rPr>
              <w:t>Численность многодетных матерей, обратившихся за выдачей свидетельства</w:t>
            </w:r>
          </w:p>
        </w:tc>
      </w:tr>
      <w:tr w:rsidR="00485E16" w:rsidRPr="00A76238" w:rsidTr="00AE5285">
        <w:tc>
          <w:tcPr>
            <w:tcW w:w="2093" w:type="dxa"/>
            <w:tcBorders>
              <w:top w:val="single" w:sz="4" w:space="0" w:color="auto"/>
              <w:left w:val="single" w:sz="4" w:space="0" w:color="auto"/>
              <w:bottom w:val="single" w:sz="4" w:space="0" w:color="auto"/>
              <w:right w:val="single" w:sz="4" w:space="0" w:color="auto"/>
            </w:tcBorders>
            <w:shd w:val="clear" w:color="auto" w:fill="D3EAF0" w:themeFill="accent1" w:themeFillTint="33"/>
          </w:tcPr>
          <w:p w:rsidR="00485E16" w:rsidRPr="00A76238" w:rsidRDefault="00485E16"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8</w:t>
            </w:r>
          </w:p>
        </w:tc>
        <w:tc>
          <w:tcPr>
            <w:tcW w:w="5069" w:type="dxa"/>
            <w:tcBorders>
              <w:top w:val="single" w:sz="4" w:space="0" w:color="auto"/>
              <w:left w:val="single" w:sz="4" w:space="0" w:color="auto"/>
              <w:bottom w:val="single" w:sz="4" w:space="0" w:color="auto"/>
              <w:right w:val="single" w:sz="4" w:space="0" w:color="auto"/>
            </w:tcBorders>
            <w:shd w:val="clear" w:color="auto" w:fill="FFFFCC"/>
          </w:tcPr>
          <w:p w:rsidR="00485E16" w:rsidRPr="00A76238" w:rsidRDefault="00485E16" w:rsidP="00485E16">
            <w:pPr>
              <w:jc w:val="center"/>
              <w:outlineLvl w:val="0"/>
              <w:rPr>
                <w:rFonts w:ascii="PT Astra Serif" w:hAnsi="PT Astra Serif"/>
                <w:color w:val="4E1C4E"/>
                <w:sz w:val="24"/>
                <w:szCs w:val="24"/>
              </w:rPr>
            </w:pPr>
            <w:r w:rsidRPr="00A76238">
              <w:rPr>
                <w:rFonts w:ascii="PT Astra Serif" w:hAnsi="PT Astra Serif"/>
                <w:color w:val="4E1C4E"/>
                <w:sz w:val="24"/>
                <w:szCs w:val="24"/>
              </w:rPr>
              <w:t>135</w:t>
            </w:r>
          </w:p>
        </w:tc>
      </w:tr>
      <w:tr w:rsidR="00485E16" w:rsidRPr="00A76238" w:rsidTr="00AE5285">
        <w:tc>
          <w:tcPr>
            <w:tcW w:w="2093" w:type="dxa"/>
            <w:tcBorders>
              <w:top w:val="single" w:sz="4" w:space="0" w:color="auto"/>
              <w:left w:val="single" w:sz="4" w:space="0" w:color="auto"/>
              <w:bottom w:val="single" w:sz="4" w:space="0" w:color="auto"/>
              <w:right w:val="single" w:sz="4" w:space="0" w:color="auto"/>
            </w:tcBorders>
            <w:shd w:val="clear" w:color="auto" w:fill="D3EAF0" w:themeFill="accent1" w:themeFillTint="33"/>
          </w:tcPr>
          <w:p w:rsidR="00485E16" w:rsidRPr="00A76238" w:rsidRDefault="00485E16"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5069" w:type="dxa"/>
            <w:tcBorders>
              <w:top w:val="single" w:sz="4" w:space="0" w:color="auto"/>
              <w:left w:val="single" w:sz="4" w:space="0" w:color="auto"/>
              <w:bottom w:val="single" w:sz="4" w:space="0" w:color="auto"/>
              <w:right w:val="single" w:sz="4" w:space="0" w:color="auto"/>
            </w:tcBorders>
            <w:shd w:val="clear" w:color="auto" w:fill="FFFFCC"/>
          </w:tcPr>
          <w:p w:rsidR="00485E16" w:rsidRPr="00A76238" w:rsidRDefault="00485E16" w:rsidP="00485E16">
            <w:pPr>
              <w:jc w:val="center"/>
              <w:outlineLvl w:val="0"/>
              <w:rPr>
                <w:rFonts w:ascii="PT Astra Serif" w:hAnsi="PT Astra Serif"/>
                <w:color w:val="4E1C4E"/>
                <w:sz w:val="24"/>
                <w:szCs w:val="24"/>
              </w:rPr>
            </w:pPr>
            <w:r>
              <w:rPr>
                <w:rFonts w:ascii="PT Astra Serif" w:hAnsi="PT Astra Serif"/>
                <w:color w:val="4E1C4E"/>
                <w:sz w:val="24"/>
                <w:szCs w:val="24"/>
              </w:rPr>
              <w:t>167</w:t>
            </w:r>
          </w:p>
        </w:tc>
      </w:tr>
      <w:tr w:rsidR="00A73AAF" w:rsidRPr="00A76238" w:rsidTr="00AE5285">
        <w:tc>
          <w:tcPr>
            <w:tcW w:w="2093" w:type="dxa"/>
            <w:tcBorders>
              <w:top w:val="single" w:sz="4" w:space="0" w:color="auto"/>
              <w:left w:val="single" w:sz="4" w:space="0" w:color="auto"/>
              <w:bottom w:val="single" w:sz="4" w:space="0" w:color="auto"/>
              <w:right w:val="single" w:sz="4" w:space="0" w:color="auto"/>
            </w:tcBorders>
            <w:shd w:val="clear" w:color="auto" w:fill="D3EAF0" w:themeFill="accent1" w:themeFillTint="33"/>
          </w:tcPr>
          <w:p w:rsidR="00A73AAF" w:rsidRPr="00A76238" w:rsidRDefault="00A73AAF" w:rsidP="00AA3251">
            <w:pPr>
              <w:jc w:val="center"/>
              <w:outlineLvl w:val="0"/>
              <w:rPr>
                <w:rFonts w:ascii="PT Astra Serif" w:hAnsi="PT Astra Serif"/>
                <w:b/>
                <w:color w:val="4E1C4E"/>
                <w:sz w:val="24"/>
                <w:szCs w:val="24"/>
              </w:rPr>
            </w:pPr>
            <w:r w:rsidRPr="00A76238">
              <w:rPr>
                <w:rFonts w:ascii="PT Astra Serif" w:hAnsi="PT Astra Serif"/>
                <w:b/>
                <w:color w:val="4E1C4E"/>
                <w:sz w:val="24"/>
                <w:szCs w:val="24"/>
              </w:rPr>
              <w:t>201</w:t>
            </w:r>
            <w:r w:rsidR="00AA3251">
              <w:rPr>
                <w:rFonts w:ascii="PT Astra Serif" w:hAnsi="PT Astra Serif"/>
                <w:b/>
                <w:color w:val="4E1C4E"/>
                <w:sz w:val="24"/>
                <w:szCs w:val="24"/>
              </w:rPr>
              <w:t>9</w:t>
            </w:r>
          </w:p>
        </w:tc>
        <w:tc>
          <w:tcPr>
            <w:tcW w:w="5069" w:type="dxa"/>
            <w:tcBorders>
              <w:top w:val="single" w:sz="4" w:space="0" w:color="auto"/>
              <w:left w:val="single" w:sz="4" w:space="0" w:color="auto"/>
              <w:bottom w:val="single" w:sz="4" w:space="0" w:color="auto"/>
              <w:right w:val="single" w:sz="4" w:space="0" w:color="auto"/>
            </w:tcBorders>
            <w:shd w:val="clear" w:color="auto" w:fill="FFFFCC"/>
          </w:tcPr>
          <w:p w:rsidR="00A73AAF" w:rsidRPr="00A76238" w:rsidRDefault="00485E16" w:rsidP="00AC08C2">
            <w:pPr>
              <w:jc w:val="center"/>
              <w:outlineLvl w:val="0"/>
              <w:rPr>
                <w:rFonts w:ascii="PT Astra Serif" w:hAnsi="PT Astra Serif"/>
                <w:color w:val="4E1C4E"/>
                <w:sz w:val="24"/>
                <w:szCs w:val="24"/>
              </w:rPr>
            </w:pPr>
            <w:r>
              <w:rPr>
                <w:rFonts w:ascii="PT Astra Serif" w:hAnsi="PT Astra Serif"/>
                <w:color w:val="4E1C4E"/>
                <w:sz w:val="24"/>
                <w:szCs w:val="24"/>
              </w:rPr>
              <w:t>382</w:t>
            </w:r>
          </w:p>
        </w:tc>
      </w:tr>
    </w:tbl>
    <w:p w:rsidR="0005439C" w:rsidRPr="00A76238" w:rsidRDefault="0005439C" w:rsidP="0005439C">
      <w:pPr>
        <w:ind w:firstLine="709"/>
        <w:jc w:val="both"/>
        <w:rPr>
          <w:rFonts w:ascii="PT Astra Serif" w:hAnsi="PT Astra Serif"/>
          <w:color w:val="4E1C4E"/>
          <w:sz w:val="24"/>
          <w:szCs w:val="24"/>
        </w:rPr>
      </w:pPr>
    </w:p>
    <w:p w:rsidR="0005439C" w:rsidRPr="00A76238" w:rsidRDefault="0005439C" w:rsidP="0005439C">
      <w:pPr>
        <w:ind w:firstLine="709"/>
        <w:jc w:val="both"/>
        <w:rPr>
          <w:rFonts w:ascii="PT Astra Serif" w:hAnsi="PT Astra Serif"/>
          <w:color w:val="4E1C4E"/>
          <w:sz w:val="24"/>
          <w:szCs w:val="24"/>
        </w:rPr>
      </w:pPr>
      <w:proofErr w:type="gramStart"/>
      <w:r w:rsidRPr="00A76238">
        <w:rPr>
          <w:rFonts w:ascii="PT Astra Serif" w:hAnsi="PT Astra Serif"/>
          <w:color w:val="4E1C4E"/>
          <w:sz w:val="24"/>
          <w:szCs w:val="24"/>
        </w:rPr>
        <w:t>Средства материнского (семейного капитала) могут быть направлены на улучшение жилищных условий, а также на получение медицинской помощи членами семьи (родители и (или) дети) в организациях здравоохранения или других организациях, оказывающих медицинскую помощь, расположенных на территории Российской Федерации и за ее пределами.</w:t>
      </w:r>
      <w:proofErr w:type="gramEnd"/>
    </w:p>
    <w:p w:rsidR="00AE5285" w:rsidRPr="00A76238" w:rsidRDefault="00AE5285" w:rsidP="00B47A92">
      <w:pPr>
        <w:ind w:firstLine="720"/>
        <w:jc w:val="both"/>
        <w:rPr>
          <w:rFonts w:ascii="PT Astra Serif" w:hAnsi="PT Astra Serif"/>
          <w:b/>
          <w:color w:val="4E1C4E"/>
          <w:sz w:val="24"/>
          <w:szCs w:val="24"/>
        </w:rPr>
      </w:pPr>
    </w:p>
    <w:p w:rsidR="00B47A92" w:rsidRPr="00A76238" w:rsidRDefault="00B47A92" w:rsidP="00DD1238">
      <w:pPr>
        <w:ind w:firstLine="720"/>
        <w:contextualSpacing/>
        <w:jc w:val="both"/>
        <w:rPr>
          <w:rFonts w:ascii="PT Astra Serif" w:hAnsi="PT Astra Serif"/>
          <w:color w:val="4E1C4E"/>
          <w:sz w:val="24"/>
          <w:szCs w:val="24"/>
        </w:rPr>
      </w:pPr>
      <w:r w:rsidRPr="00A76238">
        <w:rPr>
          <w:rFonts w:ascii="PT Astra Serif" w:hAnsi="PT Astra Serif"/>
          <w:color w:val="4E1C4E"/>
          <w:sz w:val="24"/>
          <w:szCs w:val="24"/>
        </w:rPr>
        <w:t>4) С 2012 года многодетным семьям на детей, обучающихся в общеобразовательных учреждениях, к 1 сентября осуществл</w:t>
      </w:r>
      <w:r w:rsidR="00E045EC">
        <w:rPr>
          <w:rFonts w:ascii="PT Astra Serif" w:hAnsi="PT Astra Serif"/>
          <w:color w:val="4E1C4E"/>
          <w:sz w:val="24"/>
          <w:szCs w:val="24"/>
        </w:rPr>
        <w:t>яется</w:t>
      </w:r>
      <w:r w:rsidRPr="00A76238">
        <w:rPr>
          <w:rFonts w:ascii="PT Astra Serif" w:hAnsi="PT Astra Serif"/>
          <w:color w:val="4E1C4E"/>
          <w:sz w:val="24"/>
          <w:szCs w:val="24"/>
        </w:rPr>
        <w:t xml:space="preserve"> выплата единовременного пособия в размере 3000 рублей (</w:t>
      </w:r>
      <w:r w:rsidR="00485E16" w:rsidRPr="00485E16">
        <w:rPr>
          <w:rFonts w:ascii="PT Astra Serif" w:hAnsi="PT Astra Serif"/>
          <w:color w:val="4E1C4E"/>
          <w:sz w:val="24"/>
          <w:szCs w:val="24"/>
        </w:rPr>
        <w:t>с учетом индексации с 01.01.2020 – 3 777,42 рублей</w:t>
      </w:r>
      <w:r w:rsidRPr="00A76238">
        <w:rPr>
          <w:rFonts w:ascii="PT Astra Serif" w:hAnsi="PT Astra Serif"/>
          <w:color w:val="4E1C4E"/>
          <w:sz w:val="24"/>
          <w:szCs w:val="24"/>
        </w:rPr>
        <w:t xml:space="preserve">). </w:t>
      </w:r>
    </w:p>
    <w:p w:rsidR="00B47A92" w:rsidRPr="00A76238" w:rsidRDefault="00B47A92" w:rsidP="00B47A92">
      <w:pPr>
        <w:ind w:firstLine="720"/>
        <w:jc w:val="both"/>
        <w:rPr>
          <w:rFonts w:ascii="PT Astra Serif" w:hAnsi="PT Astra Serif"/>
          <w:color w:val="4E1C4E"/>
          <w:sz w:val="24"/>
          <w:szCs w:val="24"/>
        </w:rPr>
      </w:pPr>
    </w:p>
    <w:tbl>
      <w:tblPr>
        <w:tblW w:w="722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3118"/>
        <w:gridCol w:w="2268"/>
      </w:tblGrid>
      <w:tr w:rsidR="00B47A92" w:rsidRPr="00A76238"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B47A92" w:rsidRPr="00A76238" w:rsidRDefault="00B47A92" w:rsidP="00CA4100">
            <w:pPr>
              <w:jc w:val="center"/>
              <w:outlineLvl w:val="0"/>
              <w:rPr>
                <w:rFonts w:ascii="PT Astra Serif" w:hAnsi="PT Astra Serif"/>
                <w:b/>
                <w:color w:val="4E1C4E"/>
                <w:sz w:val="24"/>
                <w:szCs w:val="24"/>
              </w:rPr>
            </w:pPr>
            <w:r w:rsidRPr="00A76238">
              <w:rPr>
                <w:rFonts w:ascii="PT Astra Serif" w:hAnsi="PT Astra Serif"/>
                <w:b/>
                <w:color w:val="4E1C4E"/>
                <w:sz w:val="24"/>
                <w:szCs w:val="24"/>
              </w:rPr>
              <w:t>Годы</w:t>
            </w:r>
          </w:p>
        </w:tc>
        <w:tc>
          <w:tcPr>
            <w:tcW w:w="3118" w:type="dxa"/>
            <w:tcBorders>
              <w:top w:val="single" w:sz="4" w:space="0" w:color="auto"/>
              <w:left w:val="single" w:sz="4" w:space="0" w:color="auto"/>
              <w:bottom w:val="single" w:sz="4" w:space="0" w:color="auto"/>
              <w:right w:val="single" w:sz="4" w:space="0" w:color="auto"/>
            </w:tcBorders>
            <w:shd w:val="clear" w:color="auto" w:fill="99FFCC"/>
          </w:tcPr>
          <w:p w:rsidR="00B47A92" w:rsidRPr="00A76238" w:rsidRDefault="00B47A92" w:rsidP="00CA4100">
            <w:pPr>
              <w:jc w:val="center"/>
              <w:outlineLvl w:val="0"/>
              <w:rPr>
                <w:rFonts w:ascii="PT Astra Serif" w:hAnsi="PT Astra Serif"/>
                <w:b/>
                <w:color w:val="4E1C4E"/>
                <w:sz w:val="24"/>
                <w:szCs w:val="24"/>
              </w:rPr>
            </w:pPr>
            <w:r w:rsidRPr="00A76238">
              <w:rPr>
                <w:rFonts w:ascii="PT Astra Serif" w:hAnsi="PT Astra Serif"/>
                <w:b/>
                <w:color w:val="4E1C4E"/>
                <w:sz w:val="24"/>
                <w:szCs w:val="24"/>
              </w:rPr>
              <w:t xml:space="preserve">Количество семей/количество </w:t>
            </w:r>
            <w:r w:rsidRPr="00A76238">
              <w:rPr>
                <w:rFonts w:ascii="PT Astra Serif" w:hAnsi="PT Astra Serif"/>
                <w:b/>
                <w:color w:val="4E1C4E"/>
                <w:sz w:val="24"/>
                <w:szCs w:val="24"/>
              </w:rPr>
              <w:lastRenderedPageBreak/>
              <w:t>учащихся</w:t>
            </w:r>
          </w:p>
        </w:tc>
        <w:tc>
          <w:tcPr>
            <w:tcW w:w="2268" w:type="dxa"/>
            <w:tcBorders>
              <w:top w:val="single" w:sz="4" w:space="0" w:color="auto"/>
              <w:left w:val="single" w:sz="4" w:space="0" w:color="auto"/>
              <w:bottom w:val="single" w:sz="4" w:space="0" w:color="auto"/>
              <w:right w:val="single" w:sz="4" w:space="0" w:color="auto"/>
            </w:tcBorders>
            <w:shd w:val="clear" w:color="auto" w:fill="99FFCC"/>
          </w:tcPr>
          <w:p w:rsidR="00B47A92" w:rsidRPr="00A76238" w:rsidRDefault="00B47A92" w:rsidP="00CA4100">
            <w:pPr>
              <w:jc w:val="center"/>
              <w:outlineLvl w:val="0"/>
              <w:rPr>
                <w:rFonts w:ascii="PT Astra Serif" w:hAnsi="PT Astra Serif"/>
                <w:b/>
                <w:color w:val="4E1C4E"/>
                <w:sz w:val="24"/>
                <w:szCs w:val="24"/>
              </w:rPr>
            </w:pPr>
            <w:r w:rsidRPr="00A76238">
              <w:rPr>
                <w:rFonts w:ascii="PT Astra Serif" w:hAnsi="PT Astra Serif"/>
                <w:b/>
                <w:color w:val="4E1C4E"/>
                <w:sz w:val="24"/>
                <w:szCs w:val="24"/>
              </w:rPr>
              <w:lastRenderedPageBreak/>
              <w:t>Сумма (тыс. руб.).</w:t>
            </w:r>
          </w:p>
        </w:tc>
      </w:tr>
      <w:tr w:rsidR="00485E16" w:rsidRPr="00A76238"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485E16" w:rsidRPr="00A76238" w:rsidRDefault="00485E16"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lastRenderedPageBreak/>
              <w:t>201</w:t>
            </w:r>
            <w:r>
              <w:rPr>
                <w:rFonts w:ascii="PT Astra Serif" w:hAnsi="PT Astra Serif"/>
                <w:b/>
                <w:color w:val="4E1C4E"/>
                <w:sz w:val="24"/>
                <w:szCs w:val="24"/>
              </w:rPr>
              <w:t>8</w:t>
            </w:r>
          </w:p>
        </w:tc>
        <w:tc>
          <w:tcPr>
            <w:tcW w:w="3118" w:type="dxa"/>
            <w:tcBorders>
              <w:top w:val="single" w:sz="4" w:space="0" w:color="auto"/>
              <w:left w:val="single" w:sz="4" w:space="0" w:color="auto"/>
              <w:bottom w:val="single" w:sz="4" w:space="0" w:color="auto"/>
              <w:right w:val="single" w:sz="4" w:space="0" w:color="auto"/>
            </w:tcBorders>
            <w:shd w:val="clear" w:color="auto" w:fill="99CCFF"/>
          </w:tcPr>
          <w:p w:rsidR="00485E16" w:rsidRPr="00485E16" w:rsidRDefault="00485E16" w:rsidP="00485E16">
            <w:pPr>
              <w:jc w:val="center"/>
              <w:outlineLvl w:val="0"/>
              <w:rPr>
                <w:rFonts w:ascii="PT Astra Serif" w:hAnsi="PT Astra Serif"/>
                <w:b/>
                <w:color w:val="4E1C4E"/>
                <w:sz w:val="24"/>
                <w:szCs w:val="24"/>
              </w:rPr>
            </w:pPr>
            <w:r w:rsidRPr="00485E16">
              <w:rPr>
                <w:rFonts w:ascii="PT Astra Serif" w:hAnsi="PT Astra Serif"/>
                <w:b/>
                <w:color w:val="4E1C4E"/>
                <w:sz w:val="24"/>
                <w:szCs w:val="24"/>
              </w:rPr>
              <w:t>1 027/1 664</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485E16" w:rsidRPr="00485E16" w:rsidRDefault="00485E16" w:rsidP="00485E16">
            <w:pPr>
              <w:jc w:val="center"/>
              <w:outlineLvl w:val="0"/>
              <w:rPr>
                <w:rFonts w:ascii="PT Astra Serif" w:hAnsi="PT Astra Serif"/>
                <w:b/>
                <w:color w:val="4E1C4E"/>
                <w:sz w:val="24"/>
                <w:szCs w:val="24"/>
              </w:rPr>
            </w:pPr>
            <w:r w:rsidRPr="00485E16">
              <w:rPr>
                <w:rFonts w:ascii="PT Astra Serif" w:hAnsi="PT Astra Serif"/>
                <w:b/>
                <w:color w:val="4E1C4E"/>
                <w:sz w:val="24"/>
                <w:szCs w:val="24"/>
              </w:rPr>
              <w:t>5 805,9</w:t>
            </w:r>
          </w:p>
        </w:tc>
      </w:tr>
      <w:tr w:rsidR="00485E16" w:rsidRPr="00A76238" w:rsidTr="00AE5285">
        <w:tc>
          <w:tcPr>
            <w:tcW w:w="1843" w:type="dxa"/>
            <w:tcBorders>
              <w:top w:val="single" w:sz="4" w:space="0" w:color="auto"/>
              <w:left w:val="single" w:sz="4" w:space="0" w:color="auto"/>
              <w:bottom w:val="single" w:sz="4" w:space="0" w:color="auto"/>
              <w:right w:val="single" w:sz="4" w:space="0" w:color="auto"/>
            </w:tcBorders>
            <w:shd w:val="clear" w:color="auto" w:fill="99FFCC"/>
          </w:tcPr>
          <w:p w:rsidR="00485E16" w:rsidRPr="00A76238" w:rsidRDefault="00485E16"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3118" w:type="dxa"/>
            <w:tcBorders>
              <w:top w:val="single" w:sz="4" w:space="0" w:color="auto"/>
              <w:left w:val="single" w:sz="4" w:space="0" w:color="auto"/>
              <w:bottom w:val="single" w:sz="4" w:space="0" w:color="auto"/>
              <w:right w:val="single" w:sz="4" w:space="0" w:color="auto"/>
            </w:tcBorders>
            <w:shd w:val="clear" w:color="auto" w:fill="99CCFF"/>
          </w:tcPr>
          <w:p w:rsidR="00485E16" w:rsidRPr="00485E16" w:rsidRDefault="00485E16" w:rsidP="00485E16">
            <w:pPr>
              <w:jc w:val="center"/>
              <w:outlineLvl w:val="0"/>
              <w:rPr>
                <w:rFonts w:ascii="PT Astra Serif" w:hAnsi="PT Astra Serif"/>
                <w:b/>
                <w:color w:val="4E1C4E"/>
                <w:sz w:val="24"/>
                <w:szCs w:val="24"/>
              </w:rPr>
            </w:pPr>
            <w:r w:rsidRPr="00485E16">
              <w:rPr>
                <w:rFonts w:ascii="PT Astra Serif" w:hAnsi="PT Astra Serif"/>
                <w:b/>
                <w:color w:val="4E1C4E"/>
                <w:sz w:val="24"/>
                <w:szCs w:val="24"/>
              </w:rPr>
              <w:t>1 032/1 869</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485E16" w:rsidRPr="00485E16" w:rsidRDefault="00485E16" w:rsidP="00485E16">
            <w:pPr>
              <w:jc w:val="center"/>
              <w:outlineLvl w:val="0"/>
              <w:rPr>
                <w:rFonts w:ascii="PT Astra Serif" w:hAnsi="PT Astra Serif"/>
                <w:b/>
                <w:color w:val="4E1C4E"/>
                <w:sz w:val="24"/>
                <w:szCs w:val="24"/>
              </w:rPr>
            </w:pPr>
            <w:r w:rsidRPr="00485E16">
              <w:rPr>
                <w:rFonts w:ascii="PT Astra Serif" w:hAnsi="PT Astra Serif"/>
                <w:b/>
                <w:color w:val="4E1C4E"/>
                <w:sz w:val="24"/>
                <w:szCs w:val="24"/>
              </w:rPr>
              <w:t>6 805,2</w:t>
            </w:r>
          </w:p>
        </w:tc>
      </w:tr>
      <w:tr w:rsidR="00485E16" w:rsidRPr="00A76238" w:rsidTr="003F5A3E">
        <w:trPr>
          <w:trHeight w:val="70"/>
        </w:trPr>
        <w:tc>
          <w:tcPr>
            <w:tcW w:w="1843" w:type="dxa"/>
            <w:tcBorders>
              <w:top w:val="single" w:sz="4" w:space="0" w:color="auto"/>
              <w:left w:val="single" w:sz="4" w:space="0" w:color="auto"/>
              <w:bottom w:val="single" w:sz="4" w:space="0" w:color="auto"/>
              <w:right w:val="single" w:sz="4" w:space="0" w:color="auto"/>
            </w:tcBorders>
            <w:shd w:val="clear" w:color="auto" w:fill="99FFCC"/>
          </w:tcPr>
          <w:p w:rsidR="00485E16" w:rsidRPr="00A76238" w:rsidRDefault="00485E16"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20</w:t>
            </w:r>
          </w:p>
        </w:tc>
        <w:tc>
          <w:tcPr>
            <w:tcW w:w="3118" w:type="dxa"/>
            <w:tcBorders>
              <w:top w:val="single" w:sz="4" w:space="0" w:color="auto"/>
              <w:left w:val="single" w:sz="4" w:space="0" w:color="auto"/>
              <w:bottom w:val="single" w:sz="4" w:space="0" w:color="auto"/>
              <w:right w:val="single" w:sz="4" w:space="0" w:color="auto"/>
            </w:tcBorders>
            <w:shd w:val="clear" w:color="auto" w:fill="99CCFF"/>
          </w:tcPr>
          <w:p w:rsidR="00485E16" w:rsidRPr="00485E16" w:rsidRDefault="00485E16" w:rsidP="00485E16">
            <w:pPr>
              <w:jc w:val="center"/>
              <w:outlineLvl w:val="0"/>
              <w:rPr>
                <w:rFonts w:ascii="PT Astra Serif" w:hAnsi="PT Astra Serif"/>
                <w:b/>
                <w:color w:val="4E1C4E"/>
                <w:sz w:val="24"/>
                <w:szCs w:val="24"/>
              </w:rPr>
            </w:pPr>
            <w:r w:rsidRPr="00485E16">
              <w:rPr>
                <w:rFonts w:ascii="PT Astra Serif" w:hAnsi="PT Astra Serif"/>
                <w:b/>
                <w:color w:val="4E1C4E"/>
                <w:sz w:val="24"/>
                <w:szCs w:val="24"/>
              </w:rPr>
              <w:t xml:space="preserve"> 1 301/1 999</w:t>
            </w:r>
          </w:p>
        </w:tc>
        <w:tc>
          <w:tcPr>
            <w:tcW w:w="2268" w:type="dxa"/>
            <w:tcBorders>
              <w:top w:val="single" w:sz="4" w:space="0" w:color="auto"/>
              <w:left w:val="single" w:sz="4" w:space="0" w:color="auto"/>
              <w:bottom w:val="single" w:sz="4" w:space="0" w:color="auto"/>
              <w:right w:val="single" w:sz="4" w:space="0" w:color="auto"/>
            </w:tcBorders>
            <w:shd w:val="clear" w:color="auto" w:fill="99CCFF"/>
          </w:tcPr>
          <w:p w:rsidR="00485E16" w:rsidRPr="00485E16" w:rsidRDefault="00485E16" w:rsidP="00485E16">
            <w:pPr>
              <w:jc w:val="center"/>
              <w:outlineLvl w:val="0"/>
              <w:rPr>
                <w:rFonts w:ascii="PT Astra Serif" w:hAnsi="PT Astra Serif"/>
                <w:b/>
                <w:color w:val="4E1C4E"/>
                <w:sz w:val="24"/>
                <w:szCs w:val="24"/>
              </w:rPr>
            </w:pPr>
            <w:r w:rsidRPr="00485E16">
              <w:rPr>
                <w:rFonts w:ascii="PT Astra Serif" w:hAnsi="PT Astra Serif"/>
                <w:b/>
                <w:color w:val="4E1C4E"/>
                <w:sz w:val="24"/>
                <w:szCs w:val="24"/>
              </w:rPr>
              <w:t>7 551,1</w:t>
            </w:r>
          </w:p>
        </w:tc>
      </w:tr>
    </w:tbl>
    <w:p w:rsidR="00B47A92" w:rsidRPr="00A76238" w:rsidRDefault="00B47A92" w:rsidP="00B47A92">
      <w:pPr>
        <w:ind w:firstLine="720"/>
        <w:jc w:val="both"/>
        <w:rPr>
          <w:rFonts w:ascii="PT Astra Serif" w:hAnsi="PT Astra Serif"/>
          <w:color w:val="4E1C4E"/>
          <w:sz w:val="24"/>
          <w:szCs w:val="24"/>
        </w:rPr>
      </w:pPr>
    </w:p>
    <w:p w:rsidR="00516C36" w:rsidRDefault="00516C36" w:rsidP="00516C36">
      <w:pPr>
        <w:ind w:firstLine="720"/>
        <w:jc w:val="both"/>
        <w:rPr>
          <w:rFonts w:ascii="PT Astra Serif" w:hAnsi="PT Astra Serif"/>
          <w:color w:val="4E1C4E"/>
          <w:sz w:val="24"/>
          <w:szCs w:val="24"/>
        </w:rPr>
      </w:pPr>
      <w:r w:rsidRPr="00A76238">
        <w:rPr>
          <w:rFonts w:ascii="PT Astra Serif" w:hAnsi="PT Astra Serif"/>
          <w:color w:val="4E1C4E"/>
          <w:sz w:val="24"/>
          <w:szCs w:val="24"/>
        </w:rPr>
        <w:t xml:space="preserve">5) Также не забыты многодетные семьи, проживающие в пос. </w:t>
      </w:r>
      <w:proofErr w:type="spellStart"/>
      <w:r w:rsidRPr="00A76238">
        <w:rPr>
          <w:rFonts w:ascii="PT Astra Serif" w:hAnsi="PT Astra Serif"/>
          <w:color w:val="4E1C4E"/>
          <w:sz w:val="24"/>
          <w:szCs w:val="24"/>
        </w:rPr>
        <w:t>Пельвож</w:t>
      </w:r>
      <w:proofErr w:type="spellEnd"/>
      <w:r w:rsidRPr="00A76238">
        <w:rPr>
          <w:rFonts w:ascii="PT Astra Serif" w:hAnsi="PT Astra Serif"/>
          <w:color w:val="4E1C4E"/>
          <w:sz w:val="24"/>
          <w:szCs w:val="24"/>
        </w:rPr>
        <w:t xml:space="preserve">, которым со стороны муниципального образования за счет средств местного бюджета с 4 квартала 2011 года предоставляется </w:t>
      </w:r>
      <w:r w:rsidRPr="00A76238">
        <w:rPr>
          <w:rFonts w:ascii="PT Astra Serif" w:hAnsi="PT Astra Serif"/>
          <w:bCs/>
          <w:color w:val="4E1C4E"/>
          <w:sz w:val="24"/>
          <w:szCs w:val="24"/>
        </w:rPr>
        <w:t>ежемесячная социальная выплата</w:t>
      </w:r>
      <w:r w:rsidRPr="00A76238">
        <w:rPr>
          <w:rFonts w:ascii="PT Astra Serif" w:hAnsi="PT Astra Serif"/>
          <w:color w:val="4E1C4E"/>
          <w:sz w:val="24"/>
          <w:szCs w:val="24"/>
        </w:rPr>
        <w:t xml:space="preserve"> в размере 1</w:t>
      </w:r>
      <w:r w:rsidR="00E045EC">
        <w:rPr>
          <w:rFonts w:ascii="PT Astra Serif" w:hAnsi="PT Astra Serif"/>
          <w:color w:val="4E1C4E"/>
          <w:sz w:val="24"/>
          <w:szCs w:val="24"/>
        </w:rPr>
        <w:t xml:space="preserve"> </w:t>
      </w:r>
      <w:r w:rsidRPr="00A76238">
        <w:rPr>
          <w:rFonts w:ascii="PT Astra Serif" w:hAnsi="PT Astra Serif"/>
          <w:color w:val="4E1C4E"/>
          <w:sz w:val="24"/>
          <w:szCs w:val="24"/>
        </w:rPr>
        <w:t>0</w:t>
      </w:r>
      <w:r w:rsidR="00485E16">
        <w:rPr>
          <w:rFonts w:ascii="PT Astra Serif" w:hAnsi="PT Astra Serif"/>
          <w:color w:val="4E1C4E"/>
          <w:sz w:val="24"/>
          <w:szCs w:val="24"/>
        </w:rPr>
        <w:t>8</w:t>
      </w:r>
      <w:r w:rsidR="00E045EC">
        <w:rPr>
          <w:rFonts w:ascii="PT Astra Serif" w:hAnsi="PT Astra Serif"/>
          <w:color w:val="4E1C4E"/>
          <w:sz w:val="24"/>
          <w:szCs w:val="24"/>
        </w:rPr>
        <w:t>3</w:t>
      </w:r>
      <w:r w:rsidRPr="00A76238">
        <w:rPr>
          <w:rFonts w:ascii="PT Astra Serif" w:hAnsi="PT Astra Serif"/>
          <w:color w:val="4E1C4E"/>
          <w:sz w:val="24"/>
          <w:szCs w:val="24"/>
        </w:rPr>
        <w:t xml:space="preserve"> рублей на семью. Данная выплата предоставляется </w:t>
      </w:r>
      <w:r w:rsidR="00485E16">
        <w:rPr>
          <w:rFonts w:ascii="PT Astra Serif" w:hAnsi="PT Astra Serif"/>
          <w:color w:val="4E1C4E"/>
          <w:sz w:val="24"/>
          <w:szCs w:val="24"/>
        </w:rPr>
        <w:t>3</w:t>
      </w:r>
      <w:r w:rsidR="009237D1" w:rsidRPr="00A76238">
        <w:rPr>
          <w:rFonts w:ascii="PT Astra Serif" w:hAnsi="PT Astra Serif"/>
          <w:color w:val="4E1C4E"/>
          <w:sz w:val="24"/>
          <w:szCs w:val="24"/>
        </w:rPr>
        <w:t xml:space="preserve"> </w:t>
      </w:r>
      <w:r w:rsidRPr="00A76238">
        <w:rPr>
          <w:rFonts w:ascii="PT Astra Serif" w:hAnsi="PT Astra Serif"/>
          <w:color w:val="4E1C4E"/>
          <w:sz w:val="24"/>
          <w:szCs w:val="24"/>
        </w:rPr>
        <w:t>многодетным семьям.</w:t>
      </w:r>
    </w:p>
    <w:p w:rsidR="00485E16" w:rsidRPr="00A76238" w:rsidRDefault="00485E16" w:rsidP="00516C36">
      <w:pPr>
        <w:ind w:firstLine="720"/>
        <w:jc w:val="both"/>
        <w:rPr>
          <w:rFonts w:ascii="PT Astra Serif" w:hAnsi="PT Astra Serif"/>
          <w:color w:val="4E1C4E"/>
          <w:sz w:val="24"/>
          <w:szCs w:val="24"/>
        </w:rPr>
      </w:pPr>
    </w:p>
    <w:p w:rsidR="00150DDE" w:rsidRPr="00A76238" w:rsidRDefault="00150DDE" w:rsidP="00150DDE">
      <w:pPr>
        <w:ind w:firstLine="709"/>
        <w:jc w:val="both"/>
        <w:outlineLvl w:val="0"/>
        <w:rPr>
          <w:rFonts w:ascii="PT Astra Serif" w:hAnsi="PT Astra Serif"/>
          <w:b/>
          <w:bCs/>
          <w:color w:val="4E1C4E"/>
          <w:sz w:val="24"/>
          <w:szCs w:val="24"/>
        </w:rPr>
      </w:pPr>
      <w:r w:rsidRPr="00A76238">
        <w:rPr>
          <w:rFonts w:ascii="PT Astra Serif" w:hAnsi="PT Astra Serif"/>
          <w:color w:val="4E1C4E"/>
          <w:sz w:val="24"/>
          <w:szCs w:val="24"/>
        </w:rPr>
        <w:t>6) За 20</w:t>
      </w:r>
      <w:r w:rsidR="00485E16">
        <w:rPr>
          <w:rFonts w:ascii="PT Astra Serif" w:hAnsi="PT Astra Serif"/>
          <w:color w:val="4E1C4E"/>
          <w:sz w:val="24"/>
          <w:szCs w:val="24"/>
        </w:rPr>
        <w:t>20</w:t>
      </w:r>
      <w:r w:rsidRPr="00A76238">
        <w:rPr>
          <w:rFonts w:ascii="PT Astra Serif" w:hAnsi="PT Astra Serif"/>
          <w:color w:val="4E1C4E"/>
          <w:sz w:val="24"/>
          <w:szCs w:val="24"/>
        </w:rPr>
        <w:t xml:space="preserve"> год </w:t>
      </w:r>
      <w:r w:rsidR="0088227F">
        <w:rPr>
          <w:rFonts w:ascii="PT Astra Serif" w:hAnsi="PT Astra Serif"/>
          <w:color w:val="4E1C4E"/>
          <w:sz w:val="24"/>
          <w:szCs w:val="24"/>
        </w:rPr>
        <w:t>7</w:t>
      </w:r>
      <w:r w:rsidR="00485E16">
        <w:rPr>
          <w:rFonts w:ascii="PT Astra Serif" w:hAnsi="PT Astra Serif"/>
          <w:color w:val="4E1C4E"/>
          <w:sz w:val="24"/>
          <w:szCs w:val="24"/>
        </w:rPr>
        <w:t xml:space="preserve">72 </w:t>
      </w:r>
      <w:r w:rsidRPr="00A76238">
        <w:rPr>
          <w:rFonts w:ascii="PT Astra Serif" w:hAnsi="PT Astra Serif"/>
          <w:color w:val="4E1C4E"/>
          <w:sz w:val="24"/>
          <w:szCs w:val="24"/>
        </w:rPr>
        <w:t xml:space="preserve">семьям, имеющим трех и более детей, предоставлена жилищно-коммунальная выплата. Средний размер жилищно-коммунальной выплаты в месяц составил </w:t>
      </w:r>
      <w:r w:rsidR="003F5A3E" w:rsidRPr="00A76238">
        <w:rPr>
          <w:rFonts w:ascii="PT Astra Serif" w:hAnsi="PT Astra Serif"/>
          <w:color w:val="4E1C4E"/>
          <w:sz w:val="24"/>
          <w:szCs w:val="24"/>
        </w:rPr>
        <w:t xml:space="preserve">    </w:t>
      </w:r>
      <w:r w:rsidR="0088227F">
        <w:rPr>
          <w:rFonts w:ascii="PT Astra Serif" w:hAnsi="PT Astra Serif"/>
          <w:color w:val="4E1C4E"/>
          <w:sz w:val="24"/>
          <w:szCs w:val="24"/>
        </w:rPr>
        <w:t>2</w:t>
      </w:r>
      <w:r w:rsidR="00485E16">
        <w:rPr>
          <w:rFonts w:ascii="PT Astra Serif" w:hAnsi="PT Astra Serif"/>
          <w:color w:val="4E1C4E"/>
          <w:sz w:val="24"/>
          <w:szCs w:val="24"/>
        </w:rPr>
        <w:t> 720,</w:t>
      </w:r>
      <w:r w:rsidR="0088227F">
        <w:rPr>
          <w:rFonts w:ascii="PT Astra Serif" w:hAnsi="PT Astra Serif"/>
          <w:color w:val="4E1C4E"/>
          <w:sz w:val="24"/>
          <w:szCs w:val="24"/>
        </w:rPr>
        <w:t>00</w:t>
      </w:r>
      <w:r w:rsidRPr="00A76238">
        <w:rPr>
          <w:rFonts w:ascii="PT Astra Serif" w:hAnsi="PT Astra Serif"/>
          <w:color w:val="4E1C4E"/>
          <w:sz w:val="24"/>
          <w:szCs w:val="24"/>
        </w:rPr>
        <w:t xml:space="preserve"> руб. на семью. Следует отметить увеличение количества многодетных семей по сравнению с 201</w:t>
      </w:r>
      <w:r w:rsidR="00485E16">
        <w:rPr>
          <w:rFonts w:ascii="PT Astra Serif" w:hAnsi="PT Astra Serif"/>
          <w:color w:val="4E1C4E"/>
          <w:sz w:val="24"/>
          <w:szCs w:val="24"/>
        </w:rPr>
        <w:t>9</w:t>
      </w:r>
      <w:r w:rsidRPr="00A76238">
        <w:rPr>
          <w:rFonts w:ascii="PT Astra Serif" w:hAnsi="PT Astra Serif"/>
          <w:color w:val="4E1C4E"/>
          <w:sz w:val="24"/>
          <w:szCs w:val="24"/>
        </w:rPr>
        <w:t xml:space="preserve"> годом на </w:t>
      </w:r>
      <w:r w:rsidR="00485E16">
        <w:rPr>
          <w:rFonts w:ascii="PT Astra Serif" w:hAnsi="PT Astra Serif"/>
          <w:color w:val="4E1C4E"/>
          <w:sz w:val="24"/>
          <w:szCs w:val="24"/>
        </w:rPr>
        <w:t>17</w:t>
      </w:r>
      <w:r w:rsidRPr="00A76238">
        <w:rPr>
          <w:rFonts w:ascii="PT Astra Serif" w:hAnsi="PT Astra Serif"/>
          <w:color w:val="4E1C4E"/>
          <w:sz w:val="24"/>
          <w:szCs w:val="24"/>
        </w:rPr>
        <w:t xml:space="preserve"> семей, которые воспользовались жилищно-коммунальной выплатой</w:t>
      </w:r>
      <w:r w:rsidRPr="00A76238">
        <w:rPr>
          <w:rFonts w:ascii="PT Astra Serif" w:hAnsi="PT Astra Serif"/>
          <w:b/>
          <w:bCs/>
          <w:color w:val="4E1C4E"/>
          <w:sz w:val="24"/>
          <w:szCs w:val="24"/>
        </w:rPr>
        <w:t>.</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843"/>
        <w:gridCol w:w="3827"/>
      </w:tblGrid>
      <w:tr w:rsidR="00150DDE" w:rsidRPr="00A76238" w:rsidTr="007825B7">
        <w:tc>
          <w:tcPr>
            <w:tcW w:w="1701" w:type="dxa"/>
            <w:shd w:val="clear" w:color="auto" w:fill="D0E4A6" w:themeFill="accent4" w:themeFillTint="66"/>
          </w:tcPr>
          <w:p w:rsidR="00150DDE" w:rsidRPr="00A76238" w:rsidRDefault="00150DDE" w:rsidP="003176B5">
            <w:pPr>
              <w:jc w:val="center"/>
              <w:outlineLvl w:val="0"/>
              <w:rPr>
                <w:rFonts w:ascii="PT Astra Serif" w:hAnsi="PT Astra Serif"/>
                <w:color w:val="4E1C4E"/>
                <w:sz w:val="24"/>
                <w:szCs w:val="24"/>
              </w:rPr>
            </w:pPr>
            <w:r w:rsidRPr="00A76238">
              <w:rPr>
                <w:rFonts w:ascii="PT Astra Serif" w:hAnsi="PT Astra Serif"/>
                <w:b/>
                <w:color w:val="4E1C4E"/>
                <w:sz w:val="24"/>
                <w:szCs w:val="24"/>
              </w:rPr>
              <w:t>Годы</w:t>
            </w:r>
          </w:p>
        </w:tc>
        <w:tc>
          <w:tcPr>
            <w:tcW w:w="1843" w:type="dxa"/>
            <w:shd w:val="clear" w:color="auto" w:fill="AFBAD7" w:themeFill="accent6" w:themeFillTint="66"/>
          </w:tcPr>
          <w:p w:rsidR="00150DDE" w:rsidRPr="00A76238" w:rsidRDefault="00150DDE" w:rsidP="003176B5">
            <w:pPr>
              <w:jc w:val="center"/>
              <w:outlineLvl w:val="0"/>
              <w:rPr>
                <w:rFonts w:ascii="PT Astra Serif" w:hAnsi="PT Astra Serif"/>
                <w:color w:val="4E1C4E"/>
                <w:sz w:val="24"/>
                <w:szCs w:val="24"/>
              </w:rPr>
            </w:pPr>
            <w:r w:rsidRPr="00A76238">
              <w:rPr>
                <w:rFonts w:ascii="PT Astra Serif" w:hAnsi="PT Astra Serif"/>
                <w:b/>
                <w:color w:val="4E1C4E"/>
                <w:sz w:val="24"/>
                <w:szCs w:val="24"/>
              </w:rPr>
              <w:t>Количество семей</w:t>
            </w:r>
          </w:p>
        </w:tc>
        <w:tc>
          <w:tcPr>
            <w:tcW w:w="3827" w:type="dxa"/>
            <w:shd w:val="clear" w:color="auto" w:fill="A8D6E2" w:themeFill="accent1" w:themeFillTint="66"/>
          </w:tcPr>
          <w:p w:rsidR="00150DDE" w:rsidRPr="00A76238" w:rsidRDefault="00150DDE" w:rsidP="003176B5">
            <w:pPr>
              <w:jc w:val="center"/>
              <w:outlineLvl w:val="0"/>
              <w:rPr>
                <w:rFonts w:ascii="PT Astra Serif" w:hAnsi="PT Astra Serif"/>
                <w:color w:val="4E1C4E"/>
                <w:sz w:val="24"/>
                <w:szCs w:val="24"/>
              </w:rPr>
            </w:pPr>
            <w:r w:rsidRPr="00A76238">
              <w:rPr>
                <w:rFonts w:ascii="PT Astra Serif" w:hAnsi="PT Astra Serif"/>
                <w:b/>
                <w:color w:val="4E1C4E"/>
                <w:sz w:val="24"/>
                <w:szCs w:val="24"/>
              </w:rPr>
              <w:t>Средний размер жилищно-коммунальной выплаты в месяц</w:t>
            </w:r>
            <w:r w:rsidRPr="00A76238">
              <w:rPr>
                <w:rFonts w:ascii="PT Astra Serif" w:hAnsi="PT Astra Serif"/>
                <w:color w:val="4E1C4E"/>
                <w:sz w:val="24"/>
                <w:szCs w:val="24"/>
              </w:rPr>
              <w:t xml:space="preserve"> </w:t>
            </w:r>
            <w:r w:rsidRPr="00A76238">
              <w:rPr>
                <w:rFonts w:ascii="PT Astra Serif" w:hAnsi="PT Astra Serif"/>
                <w:b/>
                <w:color w:val="4E1C4E"/>
                <w:sz w:val="24"/>
                <w:szCs w:val="24"/>
              </w:rPr>
              <w:t>(тыс. руб.)</w:t>
            </w:r>
          </w:p>
        </w:tc>
      </w:tr>
      <w:tr w:rsidR="00485E16" w:rsidRPr="00A76238" w:rsidTr="007825B7">
        <w:tc>
          <w:tcPr>
            <w:tcW w:w="1701" w:type="dxa"/>
            <w:shd w:val="clear" w:color="auto" w:fill="D0E4A6" w:themeFill="accent4" w:themeFillTint="66"/>
          </w:tcPr>
          <w:p w:rsidR="00485E16" w:rsidRPr="00A76238" w:rsidRDefault="00485E16"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8</w:t>
            </w:r>
          </w:p>
        </w:tc>
        <w:tc>
          <w:tcPr>
            <w:tcW w:w="1843" w:type="dxa"/>
            <w:shd w:val="clear" w:color="auto" w:fill="AFBAD7" w:themeFill="accent6" w:themeFillTint="66"/>
          </w:tcPr>
          <w:p w:rsidR="00485E16" w:rsidRPr="00A76238" w:rsidRDefault="00485E16" w:rsidP="00485E16">
            <w:pPr>
              <w:jc w:val="center"/>
              <w:outlineLvl w:val="0"/>
              <w:rPr>
                <w:rFonts w:ascii="PT Astra Serif" w:hAnsi="PT Astra Serif"/>
                <w:color w:val="4E1C4E"/>
                <w:sz w:val="24"/>
                <w:szCs w:val="24"/>
              </w:rPr>
            </w:pPr>
            <w:r w:rsidRPr="00A76238">
              <w:rPr>
                <w:rFonts w:ascii="PT Astra Serif" w:hAnsi="PT Astra Serif"/>
                <w:color w:val="4E1C4E"/>
                <w:sz w:val="24"/>
                <w:szCs w:val="24"/>
              </w:rPr>
              <w:t>695</w:t>
            </w:r>
          </w:p>
        </w:tc>
        <w:tc>
          <w:tcPr>
            <w:tcW w:w="3827" w:type="dxa"/>
            <w:shd w:val="clear" w:color="auto" w:fill="A8D6E2" w:themeFill="accent1" w:themeFillTint="66"/>
          </w:tcPr>
          <w:p w:rsidR="00485E16" w:rsidRPr="00A76238" w:rsidRDefault="00485E16" w:rsidP="00485E16">
            <w:pPr>
              <w:jc w:val="center"/>
              <w:outlineLvl w:val="0"/>
              <w:rPr>
                <w:rFonts w:ascii="PT Astra Serif" w:hAnsi="PT Astra Serif"/>
                <w:color w:val="4E1C4E"/>
                <w:sz w:val="24"/>
                <w:szCs w:val="24"/>
              </w:rPr>
            </w:pPr>
            <w:r w:rsidRPr="00A76238">
              <w:rPr>
                <w:rFonts w:ascii="PT Astra Serif" w:hAnsi="PT Astra Serif"/>
                <w:color w:val="4E1C4E"/>
                <w:sz w:val="24"/>
                <w:szCs w:val="24"/>
              </w:rPr>
              <w:t>2 279,90</w:t>
            </w:r>
          </w:p>
        </w:tc>
      </w:tr>
      <w:tr w:rsidR="00485E16" w:rsidRPr="00A76238" w:rsidTr="007825B7">
        <w:tc>
          <w:tcPr>
            <w:tcW w:w="1701" w:type="dxa"/>
            <w:shd w:val="clear" w:color="auto" w:fill="D0E4A6" w:themeFill="accent4" w:themeFillTint="66"/>
          </w:tcPr>
          <w:p w:rsidR="00485E16" w:rsidRPr="00A76238" w:rsidRDefault="00485E16"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1843" w:type="dxa"/>
            <w:shd w:val="clear" w:color="auto" w:fill="AFBAD7" w:themeFill="accent6" w:themeFillTint="66"/>
          </w:tcPr>
          <w:p w:rsidR="00485E16" w:rsidRPr="00A76238" w:rsidRDefault="00485E16" w:rsidP="00485E16">
            <w:pPr>
              <w:jc w:val="center"/>
              <w:outlineLvl w:val="0"/>
              <w:rPr>
                <w:rFonts w:ascii="PT Astra Serif" w:hAnsi="PT Astra Serif"/>
                <w:color w:val="4E1C4E"/>
                <w:sz w:val="24"/>
                <w:szCs w:val="24"/>
              </w:rPr>
            </w:pPr>
            <w:r>
              <w:rPr>
                <w:rFonts w:ascii="PT Astra Serif" w:hAnsi="PT Astra Serif"/>
                <w:color w:val="4E1C4E"/>
                <w:sz w:val="24"/>
                <w:szCs w:val="24"/>
              </w:rPr>
              <w:t>755</w:t>
            </w:r>
          </w:p>
        </w:tc>
        <w:tc>
          <w:tcPr>
            <w:tcW w:w="3827" w:type="dxa"/>
            <w:shd w:val="clear" w:color="auto" w:fill="A8D6E2" w:themeFill="accent1" w:themeFillTint="66"/>
          </w:tcPr>
          <w:p w:rsidR="00485E16" w:rsidRPr="00A76238" w:rsidRDefault="00485E16" w:rsidP="00485E16">
            <w:pPr>
              <w:jc w:val="center"/>
              <w:outlineLvl w:val="0"/>
              <w:rPr>
                <w:rFonts w:ascii="PT Astra Serif" w:hAnsi="PT Astra Serif"/>
                <w:color w:val="4E1C4E"/>
                <w:sz w:val="24"/>
                <w:szCs w:val="24"/>
              </w:rPr>
            </w:pPr>
            <w:r>
              <w:rPr>
                <w:rFonts w:ascii="PT Astra Serif" w:hAnsi="PT Astra Serif"/>
                <w:color w:val="4E1C4E"/>
                <w:sz w:val="24"/>
                <w:szCs w:val="24"/>
              </w:rPr>
              <w:t>2 608,00</w:t>
            </w:r>
          </w:p>
        </w:tc>
      </w:tr>
      <w:tr w:rsidR="00150DDE" w:rsidRPr="00A76238" w:rsidTr="007825B7">
        <w:tc>
          <w:tcPr>
            <w:tcW w:w="1701" w:type="dxa"/>
            <w:shd w:val="clear" w:color="auto" w:fill="D0E4A6" w:themeFill="accent4" w:themeFillTint="66"/>
          </w:tcPr>
          <w:p w:rsidR="00150DDE" w:rsidRPr="00A76238" w:rsidRDefault="00150DDE" w:rsidP="00485E16">
            <w:pPr>
              <w:jc w:val="center"/>
              <w:outlineLvl w:val="0"/>
              <w:rPr>
                <w:rFonts w:ascii="PT Astra Serif" w:hAnsi="PT Astra Serif"/>
                <w:b/>
                <w:color w:val="4E1C4E"/>
                <w:sz w:val="24"/>
                <w:szCs w:val="24"/>
              </w:rPr>
            </w:pPr>
            <w:r w:rsidRPr="00A76238">
              <w:rPr>
                <w:rFonts w:ascii="PT Astra Serif" w:hAnsi="PT Astra Serif"/>
                <w:b/>
                <w:color w:val="4E1C4E"/>
                <w:sz w:val="24"/>
                <w:szCs w:val="24"/>
              </w:rPr>
              <w:t>20</w:t>
            </w:r>
            <w:r w:rsidR="00485E16">
              <w:rPr>
                <w:rFonts w:ascii="PT Astra Serif" w:hAnsi="PT Astra Serif"/>
                <w:b/>
                <w:color w:val="4E1C4E"/>
                <w:sz w:val="24"/>
                <w:szCs w:val="24"/>
              </w:rPr>
              <w:t>20</w:t>
            </w:r>
          </w:p>
        </w:tc>
        <w:tc>
          <w:tcPr>
            <w:tcW w:w="1843" w:type="dxa"/>
            <w:shd w:val="clear" w:color="auto" w:fill="AFBAD7" w:themeFill="accent6" w:themeFillTint="66"/>
          </w:tcPr>
          <w:p w:rsidR="00150DDE" w:rsidRPr="00A76238" w:rsidRDefault="0090349C" w:rsidP="00485E16">
            <w:pPr>
              <w:jc w:val="center"/>
              <w:outlineLvl w:val="0"/>
              <w:rPr>
                <w:rFonts w:ascii="PT Astra Serif" w:hAnsi="PT Astra Serif"/>
                <w:color w:val="4E1C4E"/>
                <w:sz w:val="24"/>
                <w:szCs w:val="24"/>
              </w:rPr>
            </w:pPr>
            <w:r>
              <w:rPr>
                <w:rFonts w:ascii="PT Astra Serif" w:hAnsi="PT Astra Serif"/>
                <w:color w:val="4E1C4E"/>
                <w:sz w:val="24"/>
                <w:szCs w:val="24"/>
              </w:rPr>
              <w:t>7</w:t>
            </w:r>
            <w:r w:rsidR="00485E16">
              <w:rPr>
                <w:rFonts w:ascii="PT Astra Serif" w:hAnsi="PT Astra Serif"/>
                <w:color w:val="4E1C4E"/>
                <w:sz w:val="24"/>
                <w:szCs w:val="24"/>
              </w:rPr>
              <w:t>72</w:t>
            </w:r>
          </w:p>
        </w:tc>
        <w:tc>
          <w:tcPr>
            <w:tcW w:w="3827" w:type="dxa"/>
            <w:shd w:val="clear" w:color="auto" w:fill="A8D6E2" w:themeFill="accent1" w:themeFillTint="66"/>
          </w:tcPr>
          <w:p w:rsidR="00150DDE" w:rsidRPr="00A76238" w:rsidRDefault="0090349C" w:rsidP="00485E16">
            <w:pPr>
              <w:jc w:val="center"/>
              <w:outlineLvl w:val="0"/>
              <w:rPr>
                <w:rFonts w:ascii="PT Astra Serif" w:hAnsi="PT Astra Serif"/>
                <w:color w:val="4E1C4E"/>
                <w:sz w:val="24"/>
                <w:szCs w:val="24"/>
              </w:rPr>
            </w:pPr>
            <w:r>
              <w:rPr>
                <w:rFonts w:ascii="PT Astra Serif" w:hAnsi="PT Astra Serif"/>
                <w:color w:val="4E1C4E"/>
                <w:sz w:val="24"/>
                <w:szCs w:val="24"/>
              </w:rPr>
              <w:t>2 </w:t>
            </w:r>
            <w:r w:rsidR="00485E16">
              <w:rPr>
                <w:rFonts w:ascii="PT Astra Serif" w:hAnsi="PT Astra Serif"/>
                <w:color w:val="4E1C4E"/>
                <w:sz w:val="24"/>
                <w:szCs w:val="24"/>
              </w:rPr>
              <w:t>720</w:t>
            </w:r>
            <w:r>
              <w:rPr>
                <w:rFonts w:ascii="PT Astra Serif" w:hAnsi="PT Astra Serif"/>
                <w:color w:val="4E1C4E"/>
                <w:sz w:val="24"/>
                <w:szCs w:val="24"/>
              </w:rPr>
              <w:t>,00</w:t>
            </w:r>
          </w:p>
        </w:tc>
      </w:tr>
    </w:tbl>
    <w:p w:rsidR="00150DDE" w:rsidRPr="00A76238" w:rsidRDefault="00150DDE" w:rsidP="00150DDE">
      <w:pPr>
        <w:pStyle w:val="31"/>
        <w:tabs>
          <w:tab w:val="left" w:pos="709"/>
          <w:tab w:val="left" w:pos="1892"/>
        </w:tabs>
        <w:rPr>
          <w:rFonts w:ascii="PT Astra Serif" w:hAnsi="PT Astra Serif"/>
          <w:color w:val="4E1C4E"/>
          <w:szCs w:val="24"/>
        </w:rPr>
      </w:pPr>
    </w:p>
    <w:p w:rsidR="00150DDE" w:rsidRPr="00A76238" w:rsidRDefault="00150DDE" w:rsidP="00150DDE">
      <w:pPr>
        <w:pStyle w:val="31"/>
        <w:tabs>
          <w:tab w:val="left" w:pos="709"/>
          <w:tab w:val="left" w:pos="1892"/>
        </w:tabs>
        <w:spacing w:after="0"/>
        <w:ind w:left="0" w:firstLine="709"/>
        <w:jc w:val="both"/>
        <w:rPr>
          <w:rFonts w:ascii="PT Astra Serif" w:hAnsi="PT Astra Serif"/>
          <w:color w:val="4E1C4E"/>
          <w:sz w:val="24"/>
          <w:szCs w:val="24"/>
        </w:rPr>
      </w:pPr>
      <w:proofErr w:type="gramStart"/>
      <w:r w:rsidRPr="00A76238">
        <w:rPr>
          <w:rFonts w:ascii="PT Astra Serif" w:hAnsi="PT Astra Serif"/>
          <w:color w:val="4E1C4E"/>
          <w:sz w:val="24"/>
          <w:szCs w:val="24"/>
        </w:rPr>
        <w:t>Рост количества многод</w:t>
      </w:r>
      <w:r w:rsidR="000C74CD" w:rsidRPr="00A76238">
        <w:rPr>
          <w:rFonts w:ascii="PT Astra Serif" w:hAnsi="PT Astra Serif"/>
          <w:color w:val="4E1C4E"/>
          <w:sz w:val="24"/>
          <w:szCs w:val="24"/>
        </w:rPr>
        <w:t>етных семей на территории муниципального образования</w:t>
      </w:r>
      <w:r w:rsidRPr="00A76238">
        <w:rPr>
          <w:rFonts w:ascii="PT Astra Serif" w:hAnsi="PT Astra Serif"/>
          <w:color w:val="4E1C4E"/>
          <w:sz w:val="24"/>
          <w:szCs w:val="24"/>
        </w:rPr>
        <w:t xml:space="preserve"> обусловлен проводимой, как на региональном, так и на муниципальном уровнях эффективной семейной политики, направленной на улучшение условий и повышения качества жизни семей с детьми.</w:t>
      </w:r>
      <w:proofErr w:type="gramEnd"/>
    </w:p>
    <w:p w:rsidR="00150DDE" w:rsidRPr="00A76238" w:rsidRDefault="00150DDE" w:rsidP="00DD1238">
      <w:pPr>
        <w:ind w:firstLine="709"/>
        <w:jc w:val="both"/>
        <w:rPr>
          <w:rFonts w:ascii="PT Astra Serif" w:hAnsi="PT Astra Serif"/>
          <w:color w:val="4E1C4E"/>
          <w:sz w:val="24"/>
          <w:szCs w:val="24"/>
        </w:rPr>
      </w:pPr>
      <w:r w:rsidRPr="00A76238">
        <w:rPr>
          <w:rFonts w:ascii="PT Astra Serif" w:hAnsi="PT Astra Serif"/>
          <w:color w:val="4E1C4E"/>
          <w:sz w:val="24"/>
          <w:szCs w:val="24"/>
        </w:rPr>
        <w:t xml:space="preserve">За последние три года наметилась тенденция стабилизации финансового положения, благополучия и самодостаточности многодетных семей. Из общего количества многодетных семей </w:t>
      </w:r>
      <w:r w:rsidRPr="0088227F">
        <w:rPr>
          <w:rFonts w:ascii="PT Astra Serif" w:hAnsi="PT Astra Serif"/>
          <w:color w:val="4E1C4E"/>
          <w:sz w:val="24"/>
          <w:szCs w:val="24"/>
        </w:rPr>
        <w:t xml:space="preserve">только </w:t>
      </w:r>
      <w:r w:rsidR="00485E16">
        <w:rPr>
          <w:rFonts w:ascii="PT Astra Serif" w:hAnsi="PT Astra Serif"/>
          <w:b/>
          <w:color w:val="4E1C4E"/>
          <w:sz w:val="24"/>
          <w:szCs w:val="24"/>
        </w:rPr>
        <w:t>49</w:t>
      </w:r>
      <w:r w:rsidR="007C5BB5" w:rsidRPr="0088227F">
        <w:rPr>
          <w:rFonts w:ascii="PT Astra Serif" w:hAnsi="PT Astra Serif"/>
          <w:b/>
          <w:color w:val="4E1C4E"/>
          <w:sz w:val="24"/>
          <w:szCs w:val="24"/>
        </w:rPr>
        <w:t xml:space="preserve"> </w:t>
      </w:r>
      <w:r w:rsidRPr="0088227F">
        <w:rPr>
          <w:rFonts w:ascii="PT Astra Serif" w:hAnsi="PT Astra Serif"/>
          <w:b/>
          <w:color w:val="4E1C4E"/>
          <w:sz w:val="24"/>
          <w:szCs w:val="24"/>
        </w:rPr>
        <w:t>%</w:t>
      </w:r>
      <w:r w:rsidRPr="00A76238">
        <w:rPr>
          <w:rFonts w:ascii="PT Astra Serif" w:hAnsi="PT Astra Serif"/>
          <w:color w:val="4E1C4E"/>
          <w:sz w:val="24"/>
          <w:szCs w:val="24"/>
        </w:rPr>
        <w:t xml:space="preserve"> относится к категории «малоимущих» семей, которым предоставляются виды государственной социальной помощи.</w:t>
      </w:r>
    </w:p>
    <w:p w:rsidR="00B47A92" w:rsidRPr="00A76238" w:rsidRDefault="00B47A92" w:rsidP="00516C36">
      <w:pPr>
        <w:pStyle w:val="31"/>
        <w:tabs>
          <w:tab w:val="left" w:pos="709"/>
          <w:tab w:val="left" w:pos="1892"/>
        </w:tabs>
        <w:spacing w:after="0"/>
        <w:ind w:left="0"/>
        <w:rPr>
          <w:rFonts w:ascii="PT Astra Serif" w:hAnsi="PT Astra Serif"/>
          <w:color w:val="4E1C4E"/>
          <w:sz w:val="24"/>
          <w:szCs w:val="24"/>
        </w:rPr>
      </w:pPr>
    </w:p>
    <w:p w:rsidR="00150DDE" w:rsidRPr="00A76238" w:rsidRDefault="00150DDE" w:rsidP="00150DDE">
      <w:pPr>
        <w:ind w:firstLine="720"/>
        <w:jc w:val="center"/>
        <w:rPr>
          <w:rFonts w:ascii="PT Astra Serif" w:hAnsi="PT Astra Serif"/>
          <w:b/>
          <w:color w:val="4E1C4E"/>
          <w:sz w:val="24"/>
          <w:szCs w:val="24"/>
        </w:rPr>
      </w:pPr>
      <w:r w:rsidRPr="00A76238">
        <w:rPr>
          <w:rFonts w:ascii="PT Astra Serif" w:hAnsi="PT Astra Serif"/>
          <w:b/>
          <w:color w:val="4E1C4E"/>
          <w:sz w:val="24"/>
          <w:szCs w:val="24"/>
        </w:rPr>
        <w:t>Динамика получателей государственной социальной помощи из числа малоимущих многодетных семей</w:t>
      </w:r>
    </w:p>
    <w:p w:rsidR="00B47A92" w:rsidRPr="00A76238" w:rsidRDefault="00B47A92" w:rsidP="00150DDE">
      <w:pPr>
        <w:jc w:val="both"/>
        <w:rPr>
          <w:rFonts w:ascii="PT Astra Serif" w:hAnsi="PT Astra Serif"/>
          <w:b/>
          <w:color w:val="4E1C4E"/>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1418"/>
        <w:gridCol w:w="1417"/>
        <w:gridCol w:w="1417"/>
      </w:tblGrid>
      <w:tr w:rsidR="00485E16" w:rsidRPr="00A76238" w:rsidTr="007825B7">
        <w:trPr>
          <w:trHeight w:val="675"/>
        </w:trPr>
        <w:tc>
          <w:tcPr>
            <w:tcW w:w="5245"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485E16" w:rsidRPr="00A76238" w:rsidRDefault="00485E16" w:rsidP="00AC08C2">
            <w:pPr>
              <w:jc w:val="center"/>
              <w:rPr>
                <w:rFonts w:ascii="PT Astra Serif" w:hAnsi="PT Astra Serif"/>
                <w:b/>
                <w:color w:val="4E1C4E"/>
                <w:sz w:val="24"/>
                <w:szCs w:val="24"/>
              </w:rPr>
            </w:pPr>
            <w:r w:rsidRPr="00A76238">
              <w:rPr>
                <w:rFonts w:ascii="PT Astra Serif" w:hAnsi="PT Astra Serif"/>
                <w:b/>
                <w:color w:val="4E1C4E"/>
                <w:sz w:val="24"/>
                <w:szCs w:val="24"/>
              </w:rPr>
              <w:t>Наименование категории</w:t>
            </w:r>
          </w:p>
        </w:tc>
        <w:tc>
          <w:tcPr>
            <w:tcW w:w="1418" w:type="dxa"/>
            <w:tcBorders>
              <w:top w:val="single" w:sz="4" w:space="0" w:color="auto"/>
              <w:left w:val="single" w:sz="4" w:space="0" w:color="auto"/>
              <w:bottom w:val="single" w:sz="4" w:space="0" w:color="auto"/>
              <w:right w:val="single" w:sz="4" w:space="0" w:color="auto"/>
            </w:tcBorders>
            <w:shd w:val="clear" w:color="auto" w:fill="CCECFF"/>
          </w:tcPr>
          <w:p w:rsidR="00485E16" w:rsidRPr="00A76238" w:rsidRDefault="00485E16" w:rsidP="00485E16">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2018 год</w:t>
            </w:r>
          </w:p>
          <w:p w:rsidR="00485E16" w:rsidRPr="00A76238" w:rsidRDefault="00485E16" w:rsidP="00485E16">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(кол-во)</w:t>
            </w:r>
          </w:p>
          <w:p w:rsidR="00485E16" w:rsidRPr="00A76238" w:rsidRDefault="00485E16" w:rsidP="00485E16">
            <w:pPr>
              <w:ind w:left="-1318" w:firstLine="1318"/>
              <w:jc w:val="center"/>
              <w:rPr>
                <w:rFonts w:ascii="PT Astra Serif" w:hAnsi="PT Astra Serif"/>
                <w:b/>
                <w:color w:val="4E1C4E"/>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99FFCC"/>
          </w:tcPr>
          <w:p w:rsidR="00485E16" w:rsidRPr="00A76238" w:rsidRDefault="00485E16" w:rsidP="00485E16">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r w:rsidRPr="00A76238">
              <w:rPr>
                <w:rFonts w:ascii="PT Astra Serif" w:hAnsi="PT Astra Serif"/>
                <w:b/>
                <w:color w:val="4E1C4E"/>
                <w:sz w:val="24"/>
                <w:szCs w:val="24"/>
              </w:rPr>
              <w:t xml:space="preserve"> год</w:t>
            </w:r>
          </w:p>
          <w:p w:rsidR="00485E16" w:rsidRPr="00A76238" w:rsidRDefault="00485E16" w:rsidP="00485E16">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(кол-во)</w:t>
            </w:r>
          </w:p>
          <w:p w:rsidR="00485E16" w:rsidRPr="00A76238" w:rsidRDefault="00485E16" w:rsidP="00485E16">
            <w:pPr>
              <w:ind w:left="-1318" w:firstLine="1318"/>
              <w:jc w:val="center"/>
              <w:rPr>
                <w:rFonts w:ascii="PT Astra Serif" w:hAnsi="PT Astra Serif"/>
                <w:b/>
                <w:color w:val="4E1C4E"/>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CC"/>
          </w:tcPr>
          <w:p w:rsidR="00485E16" w:rsidRPr="00A76238" w:rsidRDefault="00485E16" w:rsidP="00AC08C2">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20</w:t>
            </w:r>
            <w:r w:rsidRPr="00A76238">
              <w:rPr>
                <w:rFonts w:ascii="PT Astra Serif" w:hAnsi="PT Astra Serif"/>
                <w:b/>
                <w:color w:val="4E1C4E"/>
                <w:sz w:val="24"/>
                <w:szCs w:val="24"/>
              </w:rPr>
              <w:t xml:space="preserve"> год</w:t>
            </w:r>
          </w:p>
          <w:p w:rsidR="00485E16" w:rsidRPr="00A76238" w:rsidRDefault="00485E16" w:rsidP="00AC08C2">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(кол-во)</w:t>
            </w:r>
          </w:p>
          <w:p w:rsidR="00485E16" w:rsidRPr="00A76238" w:rsidRDefault="00485E16" w:rsidP="00AC08C2">
            <w:pPr>
              <w:ind w:left="-1318" w:firstLine="1318"/>
              <w:jc w:val="center"/>
              <w:rPr>
                <w:rFonts w:ascii="PT Astra Serif" w:hAnsi="PT Astra Serif"/>
                <w:b/>
                <w:color w:val="4E1C4E"/>
                <w:sz w:val="24"/>
                <w:szCs w:val="24"/>
              </w:rPr>
            </w:pPr>
          </w:p>
        </w:tc>
      </w:tr>
      <w:tr w:rsidR="00485E16" w:rsidRPr="00A76238" w:rsidTr="007825B7">
        <w:tc>
          <w:tcPr>
            <w:tcW w:w="5245"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485E16" w:rsidRPr="00A76238" w:rsidRDefault="00485E16" w:rsidP="00AC08C2">
            <w:pPr>
              <w:jc w:val="both"/>
              <w:rPr>
                <w:rFonts w:ascii="PT Astra Serif" w:hAnsi="PT Astra Serif"/>
                <w:color w:val="4E1C4E"/>
                <w:sz w:val="24"/>
                <w:szCs w:val="24"/>
              </w:rPr>
            </w:pPr>
            <w:r w:rsidRPr="00A76238">
              <w:rPr>
                <w:rFonts w:ascii="PT Astra Serif" w:hAnsi="PT Astra Serif"/>
                <w:color w:val="4E1C4E"/>
                <w:sz w:val="24"/>
                <w:szCs w:val="24"/>
              </w:rPr>
              <w:t>Численность малоимущих многодетных семей</w:t>
            </w:r>
          </w:p>
        </w:tc>
        <w:tc>
          <w:tcPr>
            <w:tcW w:w="1418" w:type="dxa"/>
            <w:tcBorders>
              <w:top w:val="single" w:sz="4" w:space="0" w:color="auto"/>
              <w:left w:val="single" w:sz="4" w:space="0" w:color="auto"/>
              <w:bottom w:val="single" w:sz="4" w:space="0" w:color="auto"/>
              <w:right w:val="single" w:sz="4" w:space="0" w:color="auto"/>
            </w:tcBorders>
            <w:shd w:val="clear" w:color="auto" w:fill="CCECFF"/>
          </w:tcPr>
          <w:p w:rsidR="00485E16" w:rsidRPr="00A76238" w:rsidRDefault="00485E16" w:rsidP="00485E16">
            <w:pPr>
              <w:jc w:val="center"/>
              <w:rPr>
                <w:rFonts w:ascii="PT Astra Serif" w:hAnsi="PT Astra Serif"/>
                <w:color w:val="4E1C4E"/>
                <w:sz w:val="24"/>
                <w:szCs w:val="24"/>
              </w:rPr>
            </w:pPr>
            <w:r w:rsidRPr="00A76238">
              <w:rPr>
                <w:rFonts w:ascii="PT Astra Serif" w:hAnsi="PT Astra Serif"/>
                <w:color w:val="4E1C4E"/>
                <w:sz w:val="24"/>
                <w:szCs w:val="24"/>
              </w:rPr>
              <w:t>34</w:t>
            </w:r>
            <w:r>
              <w:rPr>
                <w:rFonts w:ascii="PT Astra Serif" w:hAnsi="PT Astra Serif"/>
                <w:color w:val="4E1C4E"/>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99FFCC"/>
          </w:tcPr>
          <w:p w:rsidR="00485E16" w:rsidRPr="00A76238" w:rsidRDefault="00485E16" w:rsidP="00485E16">
            <w:pPr>
              <w:jc w:val="center"/>
              <w:rPr>
                <w:rFonts w:ascii="PT Astra Serif" w:hAnsi="PT Astra Serif"/>
                <w:color w:val="4E1C4E"/>
                <w:sz w:val="24"/>
                <w:szCs w:val="24"/>
              </w:rPr>
            </w:pPr>
            <w:r w:rsidRPr="00A76238">
              <w:rPr>
                <w:rFonts w:ascii="PT Astra Serif" w:hAnsi="PT Astra Serif"/>
                <w:color w:val="4E1C4E"/>
                <w:sz w:val="24"/>
                <w:szCs w:val="24"/>
              </w:rPr>
              <w:t>3</w:t>
            </w:r>
            <w:r>
              <w:rPr>
                <w:rFonts w:ascii="PT Astra Serif" w:hAnsi="PT Astra Serif"/>
                <w:color w:val="4E1C4E"/>
                <w:sz w:val="24"/>
                <w:szCs w:val="24"/>
              </w:rPr>
              <w:t>64</w:t>
            </w:r>
          </w:p>
        </w:tc>
        <w:tc>
          <w:tcPr>
            <w:tcW w:w="1417" w:type="dxa"/>
            <w:tcBorders>
              <w:top w:val="single" w:sz="4" w:space="0" w:color="auto"/>
              <w:left w:val="single" w:sz="4" w:space="0" w:color="auto"/>
              <w:bottom w:val="single" w:sz="4" w:space="0" w:color="auto"/>
              <w:right w:val="single" w:sz="4" w:space="0" w:color="auto"/>
            </w:tcBorders>
            <w:shd w:val="clear" w:color="auto" w:fill="FFFFCC"/>
          </w:tcPr>
          <w:p w:rsidR="00485E16" w:rsidRPr="00A76238" w:rsidRDefault="00485E16" w:rsidP="00485E16">
            <w:pPr>
              <w:jc w:val="center"/>
              <w:rPr>
                <w:rFonts w:ascii="PT Astra Serif" w:hAnsi="PT Astra Serif"/>
                <w:color w:val="4E1C4E"/>
                <w:sz w:val="24"/>
                <w:szCs w:val="24"/>
              </w:rPr>
            </w:pPr>
            <w:r w:rsidRPr="00A76238">
              <w:rPr>
                <w:rFonts w:ascii="PT Astra Serif" w:hAnsi="PT Astra Serif"/>
                <w:color w:val="4E1C4E"/>
                <w:sz w:val="24"/>
                <w:szCs w:val="24"/>
              </w:rPr>
              <w:t>3</w:t>
            </w:r>
            <w:r>
              <w:rPr>
                <w:rFonts w:ascii="PT Astra Serif" w:hAnsi="PT Astra Serif"/>
                <w:color w:val="4E1C4E"/>
                <w:sz w:val="24"/>
                <w:szCs w:val="24"/>
              </w:rPr>
              <w:t>78</w:t>
            </w:r>
          </w:p>
        </w:tc>
      </w:tr>
    </w:tbl>
    <w:p w:rsidR="008C72CB" w:rsidRPr="00A76238" w:rsidRDefault="008C72CB" w:rsidP="007825B7">
      <w:pPr>
        <w:rPr>
          <w:rFonts w:ascii="PT Astra Serif" w:hAnsi="PT Astra Serif"/>
          <w:b/>
          <w:color w:val="4E1C4E"/>
          <w:sz w:val="28"/>
          <w:szCs w:val="28"/>
        </w:rPr>
      </w:pPr>
    </w:p>
    <w:p w:rsidR="007612E3" w:rsidRPr="00A76238" w:rsidRDefault="007612E3" w:rsidP="00462495">
      <w:pPr>
        <w:ind w:firstLine="708"/>
        <w:jc w:val="center"/>
        <w:rPr>
          <w:rFonts w:ascii="PT Astra Serif" w:hAnsi="PT Astra Serif"/>
          <w:b/>
          <w:color w:val="4E1C4E"/>
          <w:sz w:val="28"/>
          <w:szCs w:val="28"/>
        </w:rPr>
      </w:pPr>
      <w:r w:rsidRPr="00D336F2">
        <w:rPr>
          <w:rFonts w:ascii="PT Astra Serif" w:hAnsi="PT Astra Serif"/>
          <w:b/>
          <w:color w:val="4E1C4E"/>
          <w:sz w:val="28"/>
          <w:szCs w:val="28"/>
        </w:rPr>
        <w:t>Малоимущие семьи</w:t>
      </w:r>
      <w:r w:rsidRPr="00A76238">
        <w:rPr>
          <w:rFonts w:ascii="PT Astra Serif" w:hAnsi="PT Astra Serif"/>
          <w:b/>
          <w:color w:val="4E1C4E"/>
          <w:sz w:val="28"/>
          <w:szCs w:val="28"/>
        </w:rPr>
        <w:t xml:space="preserve"> </w:t>
      </w:r>
    </w:p>
    <w:p w:rsidR="007612E3" w:rsidRPr="00A76238" w:rsidRDefault="007612E3" w:rsidP="007612E3">
      <w:pPr>
        <w:ind w:left="-180" w:firstLine="180"/>
        <w:jc w:val="both"/>
        <w:rPr>
          <w:rFonts w:ascii="PT Astra Serif" w:hAnsi="PT Astra Serif"/>
          <w:b/>
          <w:color w:val="4E1C4E"/>
          <w:sz w:val="24"/>
          <w:szCs w:val="24"/>
        </w:rPr>
      </w:pPr>
    </w:p>
    <w:p w:rsidR="002C6432" w:rsidRPr="00A76238" w:rsidRDefault="002C6432" w:rsidP="002C6432">
      <w:pPr>
        <w:ind w:firstLine="708"/>
        <w:jc w:val="both"/>
        <w:rPr>
          <w:rFonts w:ascii="PT Astra Serif" w:hAnsi="PT Astra Serif"/>
          <w:color w:val="4E1C4E"/>
          <w:sz w:val="24"/>
          <w:szCs w:val="24"/>
        </w:rPr>
      </w:pPr>
      <w:r w:rsidRPr="00A76238">
        <w:rPr>
          <w:rFonts w:ascii="PT Astra Serif" w:hAnsi="PT Astra Serif"/>
          <w:color w:val="4E1C4E"/>
          <w:sz w:val="24"/>
          <w:szCs w:val="24"/>
        </w:rPr>
        <w:t>С целью поддержания уровня жизни семей, среднедушевой доход которых ниже величины прожиточного минимума на душу населения, установленного в автономном округе, снижения уровня социального неравенства и повышения доходов населения, в автономном округе сформирована система государственной социальной помощи.</w:t>
      </w:r>
    </w:p>
    <w:p w:rsidR="00F21CFC" w:rsidRPr="00A76238" w:rsidRDefault="00F21CFC" w:rsidP="00F21CFC">
      <w:pPr>
        <w:ind w:firstLine="708"/>
        <w:jc w:val="both"/>
        <w:rPr>
          <w:rFonts w:ascii="PT Astra Serif" w:hAnsi="PT Astra Serif"/>
          <w:color w:val="4E1C4E"/>
          <w:sz w:val="24"/>
          <w:szCs w:val="24"/>
        </w:rPr>
      </w:pPr>
      <w:r w:rsidRPr="00A76238">
        <w:rPr>
          <w:rFonts w:ascii="PT Astra Serif" w:hAnsi="PT Astra Serif"/>
          <w:color w:val="4E1C4E"/>
          <w:sz w:val="24"/>
          <w:szCs w:val="24"/>
        </w:rPr>
        <w:t>Закон автономного округа от 27.10.2006 № 55-ЗАО «О государственной социальной помощи в Ямало-Ненецком автономном округе» предусматрива</w:t>
      </w:r>
      <w:r w:rsidR="00FD7052" w:rsidRPr="00A76238">
        <w:rPr>
          <w:rFonts w:ascii="PT Astra Serif" w:hAnsi="PT Astra Serif"/>
          <w:color w:val="4E1C4E"/>
          <w:sz w:val="24"/>
          <w:szCs w:val="24"/>
        </w:rPr>
        <w:t>ет обширный спектр социальных выплат</w:t>
      </w:r>
      <w:r w:rsidRPr="00A76238">
        <w:rPr>
          <w:rFonts w:ascii="PT Astra Serif" w:hAnsi="PT Astra Serif"/>
          <w:color w:val="4E1C4E"/>
          <w:sz w:val="24"/>
          <w:szCs w:val="24"/>
        </w:rPr>
        <w:t xml:space="preserve"> </w:t>
      </w:r>
      <w:r w:rsidR="00FD7052" w:rsidRPr="00A76238">
        <w:rPr>
          <w:rFonts w:ascii="PT Astra Serif" w:hAnsi="PT Astra Serif"/>
          <w:color w:val="4E1C4E"/>
          <w:sz w:val="24"/>
          <w:szCs w:val="24"/>
        </w:rPr>
        <w:t xml:space="preserve">и государственной социальной помощи </w:t>
      </w:r>
      <w:r w:rsidRPr="00A76238">
        <w:rPr>
          <w:rFonts w:ascii="PT Astra Serif" w:hAnsi="PT Astra Serif"/>
          <w:color w:val="4E1C4E"/>
          <w:sz w:val="24"/>
          <w:szCs w:val="24"/>
        </w:rPr>
        <w:t>малоимущим семьям</w:t>
      </w:r>
      <w:r w:rsidR="008C72CB" w:rsidRPr="00A76238">
        <w:rPr>
          <w:rFonts w:ascii="PT Astra Serif" w:hAnsi="PT Astra Serif"/>
          <w:color w:val="4E1C4E"/>
          <w:sz w:val="24"/>
          <w:szCs w:val="24"/>
        </w:rPr>
        <w:t xml:space="preserve"> с детьми</w:t>
      </w:r>
      <w:r w:rsidRPr="00A76238">
        <w:rPr>
          <w:rFonts w:ascii="PT Astra Serif" w:hAnsi="PT Astra Serif"/>
          <w:color w:val="4E1C4E"/>
          <w:sz w:val="24"/>
          <w:szCs w:val="24"/>
        </w:rPr>
        <w:t>.</w:t>
      </w:r>
    </w:p>
    <w:p w:rsidR="00B47A92" w:rsidRPr="00A76238" w:rsidRDefault="00B47A92" w:rsidP="00B47A92">
      <w:pPr>
        <w:autoSpaceDE w:val="0"/>
        <w:autoSpaceDN w:val="0"/>
        <w:adjustRightInd w:val="0"/>
        <w:ind w:firstLine="900"/>
        <w:jc w:val="both"/>
        <w:rPr>
          <w:rFonts w:ascii="PT Astra Serif" w:hAnsi="PT Astra Serif"/>
          <w:color w:val="4E1C4E"/>
          <w:sz w:val="24"/>
          <w:szCs w:val="24"/>
        </w:rPr>
      </w:pPr>
    </w:p>
    <w:p w:rsidR="00B47A92" w:rsidRPr="00A76238" w:rsidRDefault="008C72CB" w:rsidP="00044D07">
      <w:pPr>
        <w:spacing w:after="120"/>
        <w:ind w:firstLine="720"/>
        <w:jc w:val="center"/>
        <w:rPr>
          <w:rFonts w:ascii="PT Astra Serif" w:hAnsi="PT Astra Serif"/>
          <w:b/>
          <w:color w:val="4E1C4E"/>
          <w:sz w:val="24"/>
          <w:szCs w:val="24"/>
        </w:rPr>
      </w:pPr>
      <w:r w:rsidRPr="00A76238">
        <w:rPr>
          <w:rFonts w:ascii="PT Astra Serif" w:hAnsi="PT Astra Serif"/>
          <w:b/>
          <w:color w:val="4E1C4E"/>
          <w:sz w:val="24"/>
          <w:szCs w:val="24"/>
        </w:rPr>
        <w:t xml:space="preserve">Численность малоимущих семей с детьми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1275"/>
        <w:gridCol w:w="1276"/>
        <w:gridCol w:w="1276"/>
      </w:tblGrid>
      <w:tr w:rsidR="00D336F2" w:rsidRPr="00A76238" w:rsidTr="0024466B">
        <w:tc>
          <w:tcPr>
            <w:tcW w:w="6096" w:type="dxa"/>
            <w:tcBorders>
              <w:top w:val="single" w:sz="4" w:space="0" w:color="auto"/>
              <w:left w:val="single" w:sz="4" w:space="0" w:color="auto"/>
              <w:bottom w:val="single" w:sz="4" w:space="0" w:color="auto"/>
              <w:right w:val="single" w:sz="4" w:space="0" w:color="auto"/>
            </w:tcBorders>
            <w:shd w:val="clear" w:color="auto" w:fill="F88630" w:themeFill="accent5" w:themeFillTint="99"/>
          </w:tcPr>
          <w:p w:rsidR="00D336F2" w:rsidRPr="00A76238" w:rsidRDefault="00D336F2" w:rsidP="003176B5">
            <w:pPr>
              <w:jc w:val="center"/>
              <w:rPr>
                <w:rFonts w:ascii="PT Astra Serif" w:hAnsi="PT Astra Serif"/>
                <w:b/>
                <w:color w:val="4E1C4E"/>
                <w:sz w:val="24"/>
                <w:szCs w:val="24"/>
              </w:rPr>
            </w:pPr>
            <w:r w:rsidRPr="00A76238">
              <w:rPr>
                <w:rFonts w:ascii="PT Astra Serif" w:hAnsi="PT Astra Serif"/>
                <w:b/>
                <w:color w:val="4E1C4E"/>
                <w:sz w:val="24"/>
                <w:szCs w:val="24"/>
              </w:rPr>
              <w:t>Наименование категории</w:t>
            </w:r>
          </w:p>
        </w:tc>
        <w:tc>
          <w:tcPr>
            <w:tcW w:w="1275"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D336F2" w:rsidRPr="00A76238" w:rsidRDefault="00D336F2" w:rsidP="00D336F2">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2018 год</w:t>
            </w:r>
          </w:p>
          <w:p w:rsidR="00D336F2" w:rsidRPr="00A76238" w:rsidRDefault="00D336F2" w:rsidP="00D336F2">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(кол-во)</w:t>
            </w:r>
          </w:p>
        </w:tc>
        <w:tc>
          <w:tcPr>
            <w:tcW w:w="127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D336F2" w:rsidRPr="00A76238" w:rsidRDefault="00D336F2" w:rsidP="00D336F2">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r w:rsidRPr="00A76238">
              <w:rPr>
                <w:rFonts w:ascii="PT Astra Serif" w:hAnsi="PT Astra Serif"/>
                <w:b/>
                <w:color w:val="4E1C4E"/>
                <w:sz w:val="24"/>
                <w:szCs w:val="24"/>
              </w:rPr>
              <w:t xml:space="preserve"> год</w:t>
            </w:r>
          </w:p>
          <w:p w:rsidR="00D336F2" w:rsidRPr="00A76238" w:rsidRDefault="00D336F2" w:rsidP="00D336F2">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(кол-во)</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20</w:t>
            </w:r>
            <w:r w:rsidRPr="00A76238">
              <w:rPr>
                <w:rFonts w:ascii="PT Astra Serif" w:hAnsi="PT Astra Serif"/>
                <w:b/>
                <w:color w:val="4E1C4E"/>
                <w:sz w:val="24"/>
                <w:szCs w:val="24"/>
              </w:rPr>
              <w:t xml:space="preserve"> год</w:t>
            </w:r>
          </w:p>
          <w:p w:rsidR="00D336F2" w:rsidRPr="00A76238" w:rsidRDefault="00D336F2" w:rsidP="003176B5">
            <w:pPr>
              <w:ind w:left="-1318" w:firstLine="1318"/>
              <w:jc w:val="center"/>
              <w:rPr>
                <w:rFonts w:ascii="PT Astra Serif" w:hAnsi="PT Astra Serif"/>
                <w:b/>
                <w:color w:val="4E1C4E"/>
                <w:sz w:val="24"/>
                <w:szCs w:val="24"/>
              </w:rPr>
            </w:pPr>
            <w:r w:rsidRPr="00A76238">
              <w:rPr>
                <w:rFonts w:ascii="PT Astra Serif" w:hAnsi="PT Astra Serif"/>
                <w:b/>
                <w:color w:val="4E1C4E"/>
                <w:sz w:val="24"/>
                <w:szCs w:val="24"/>
              </w:rPr>
              <w:t>(кол-во)</w:t>
            </w:r>
          </w:p>
        </w:tc>
      </w:tr>
      <w:tr w:rsidR="00D336F2" w:rsidRPr="00A76238" w:rsidTr="0024466B">
        <w:tc>
          <w:tcPr>
            <w:tcW w:w="6096" w:type="dxa"/>
            <w:tcBorders>
              <w:top w:val="single" w:sz="4" w:space="0" w:color="auto"/>
              <w:left w:val="single" w:sz="4" w:space="0" w:color="auto"/>
              <w:bottom w:val="single" w:sz="4" w:space="0" w:color="auto"/>
              <w:right w:val="single" w:sz="4" w:space="0" w:color="auto"/>
            </w:tcBorders>
            <w:shd w:val="clear" w:color="auto" w:fill="FAAE75" w:themeFill="accent5" w:themeFillTint="66"/>
          </w:tcPr>
          <w:p w:rsidR="00D336F2" w:rsidRPr="00A76238" w:rsidRDefault="00D336F2" w:rsidP="003176B5">
            <w:pPr>
              <w:jc w:val="both"/>
              <w:rPr>
                <w:rFonts w:ascii="PT Astra Serif" w:hAnsi="PT Astra Serif"/>
                <w:color w:val="4E1C4E"/>
                <w:sz w:val="24"/>
                <w:szCs w:val="24"/>
              </w:rPr>
            </w:pPr>
            <w:r w:rsidRPr="00A76238">
              <w:rPr>
                <w:rFonts w:ascii="PT Astra Serif" w:hAnsi="PT Astra Serif"/>
                <w:color w:val="4E1C4E"/>
                <w:sz w:val="24"/>
                <w:szCs w:val="24"/>
              </w:rPr>
              <w:lastRenderedPageBreak/>
              <w:t>Численность малоимущих семей</w:t>
            </w:r>
          </w:p>
        </w:tc>
        <w:tc>
          <w:tcPr>
            <w:tcW w:w="1275"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D336F2" w:rsidRPr="00A76238" w:rsidRDefault="00D336F2" w:rsidP="00D336F2">
            <w:pPr>
              <w:jc w:val="center"/>
              <w:rPr>
                <w:rFonts w:ascii="PT Astra Serif" w:hAnsi="PT Astra Serif"/>
                <w:color w:val="4E1C4E"/>
                <w:sz w:val="24"/>
                <w:szCs w:val="24"/>
              </w:rPr>
            </w:pPr>
            <w:r w:rsidRPr="00A76238">
              <w:rPr>
                <w:rFonts w:ascii="PT Astra Serif" w:hAnsi="PT Astra Serif"/>
                <w:color w:val="4E1C4E"/>
                <w:sz w:val="24"/>
                <w:szCs w:val="24"/>
              </w:rPr>
              <w:t>1038</w:t>
            </w:r>
          </w:p>
        </w:tc>
        <w:tc>
          <w:tcPr>
            <w:tcW w:w="127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D336F2"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854</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center"/>
              <w:rPr>
                <w:rFonts w:ascii="PT Astra Serif" w:hAnsi="PT Astra Serif"/>
                <w:color w:val="4E1C4E"/>
                <w:sz w:val="24"/>
                <w:szCs w:val="24"/>
              </w:rPr>
            </w:pPr>
            <w:r>
              <w:rPr>
                <w:rFonts w:ascii="PT Astra Serif" w:hAnsi="PT Astra Serif"/>
                <w:color w:val="4E1C4E"/>
                <w:sz w:val="24"/>
                <w:szCs w:val="24"/>
              </w:rPr>
              <w:t>788</w:t>
            </w:r>
          </w:p>
        </w:tc>
      </w:tr>
      <w:tr w:rsidR="00D336F2" w:rsidRPr="00A76238" w:rsidTr="0024466B">
        <w:tc>
          <w:tcPr>
            <w:tcW w:w="6096" w:type="dxa"/>
            <w:tcBorders>
              <w:top w:val="single" w:sz="4" w:space="0" w:color="auto"/>
              <w:left w:val="single" w:sz="4" w:space="0" w:color="auto"/>
              <w:bottom w:val="single" w:sz="4" w:space="0" w:color="auto"/>
              <w:right w:val="single" w:sz="4" w:space="0" w:color="auto"/>
            </w:tcBorders>
            <w:shd w:val="clear" w:color="auto" w:fill="FAAE75" w:themeFill="accent5" w:themeFillTint="66"/>
          </w:tcPr>
          <w:p w:rsidR="00D336F2" w:rsidRPr="00A76238" w:rsidRDefault="00D336F2" w:rsidP="003176B5">
            <w:pPr>
              <w:jc w:val="both"/>
              <w:rPr>
                <w:rFonts w:ascii="PT Astra Serif" w:hAnsi="PT Astra Serif"/>
                <w:color w:val="4E1C4E"/>
                <w:sz w:val="24"/>
                <w:szCs w:val="24"/>
              </w:rPr>
            </w:pPr>
            <w:r w:rsidRPr="00A76238">
              <w:rPr>
                <w:rFonts w:ascii="PT Astra Serif" w:hAnsi="PT Astra Serif"/>
                <w:color w:val="4E1C4E"/>
                <w:sz w:val="24"/>
                <w:szCs w:val="24"/>
              </w:rPr>
              <w:t>В них человек</w:t>
            </w:r>
          </w:p>
        </w:tc>
        <w:tc>
          <w:tcPr>
            <w:tcW w:w="1275"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D336F2" w:rsidRPr="00A76238" w:rsidRDefault="00D336F2" w:rsidP="00D336F2">
            <w:pPr>
              <w:jc w:val="center"/>
              <w:rPr>
                <w:rFonts w:ascii="PT Astra Serif" w:hAnsi="PT Astra Serif"/>
                <w:color w:val="4E1C4E"/>
                <w:sz w:val="24"/>
                <w:szCs w:val="24"/>
              </w:rPr>
            </w:pPr>
            <w:r w:rsidRPr="00A76238">
              <w:rPr>
                <w:rFonts w:ascii="PT Astra Serif" w:hAnsi="PT Astra Serif"/>
                <w:color w:val="4E1C4E"/>
                <w:sz w:val="24"/>
                <w:szCs w:val="24"/>
              </w:rPr>
              <w:t>3 909</w:t>
            </w:r>
          </w:p>
        </w:tc>
        <w:tc>
          <w:tcPr>
            <w:tcW w:w="127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D336F2" w:rsidRPr="00A76238" w:rsidRDefault="00D336F2" w:rsidP="00D336F2">
            <w:pPr>
              <w:jc w:val="center"/>
              <w:rPr>
                <w:rFonts w:ascii="PT Astra Serif" w:hAnsi="PT Astra Serif"/>
                <w:color w:val="4E1C4E"/>
                <w:sz w:val="24"/>
                <w:szCs w:val="24"/>
              </w:rPr>
            </w:pPr>
            <w:r w:rsidRPr="0088227F">
              <w:rPr>
                <w:rFonts w:ascii="PT Astra Serif" w:hAnsi="PT Astra Serif"/>
                <w:color w:val="4E1C4E"/>
                <w:sz w:val="24"/>
                <w:szCs w:val="24"/>
              </w:rPr>
              <w:t>3 284</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7C5BB5">
            <w:pPr>
              <w:jc w:val="center"/>
              <w:rPr>
                <w:rFonts w:ascii="PT Astra Serif" w:hAnsi="PT Astra Serif"/>
                <w:color w:val="4E1C4E"/>
                <w:sz w:val="24"/>
                <w:szCs w:val="24"/>
              </w:rPr>
            </w:pPr>
            <w:r>
              <w:rPr>
                <w:rFonts w:ascii="PT Astra Serif" w:hAnsi="PT Astra Serif"/>
                <w:color w:val="4E1C4E"/>
                <w:sz w:val="24"/>
                <w:szCs w:val="24"/>
              </w:rPr>
              <w:t>3 019</w:t>
            </w:r>
          </w:p>
        </w:tc>
      </w:tr>
      <w:tr w:rsidR="00D336F2" w:rsidRPr="00A76238" w:rsidTr="0024466B">
        <w:tc>
          <w:tcPr>
            <w:tcW w:w="6096" w:type="dxa"/>
            <w:tcBorders>
              <w:top w:val="single" w:sz="4" w:space="0" w:color="auto"/>
              <w:left w:val="single" w:sz="4" w:space="0" w:color="auto"/>
              <w:bottom w:val="single" w:sz="4" w:space="0" w:color="auto"/>
              <w:right w:val="single" w:sz="4" w:space="0" w:color="auto"/>
            </w:tcBorders>
            <w:shd w:val="clear" w:color="auto" w:fill="FAAE75" w:themeFill="accent5" w:themeFillTint="66"/>
          </w:tcPr>
          <w:p w:rsidR="00D336F2" w:rsidRPr="00A76238" w:rsidRDefault="00D336F2" w:rsidP="003176B5">
            <w:pPr>
              <w:jc w:val="both"/>
              <w:rPr>
                <w:rFonts w:ascii="PT Astra Serif" w:hAnsi="PT Astra Serif"/>
                <w:color w:val="4E1C4E"/>
                <w:sz w:val="24"/>
                <w:szCs w:val="24"/>
              </w:rPr>
            </w:pPr>
            <w:r w:rsidRPr="00A76238">
              <w:rPr>
                <w:rFonts w:ascii="PT Astra Serif" w:hAnsi="PT Astra Serif"/>
                <w:color w:val="4E1C4E"/>
                <w:sz w:val="24"/>
                <w:szCs w:val="24"/>
              </w:rPr>
              <w:t>Из них:</w:t>
            </w:r>
          </w:p>
        </w:tc>
        <w:tc>
          <w:tcPr>
            <w:tcW w:w="1275"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D336F2" w:rsidRPr="00A76238" w:rsidRDefault="00D336F2" w:rsidP="00D336F2">
            <w:pPr>
              <w:jc w:val="center"/>
              <w:rPr>
                <w:rFonts w:ascii="PT Astra Serif" w:hAnsi="PT Astra Serif"/>
                <w:color w:val="4E1C4E"/>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D336F2" w:rsidRPr="00A76238" w:rsidRDefault="00D336F2" w:rsidP="00D336F2">
            <w:pPr>
              <w:jc w:val="center"/>
              <w:rPr>
                <w:rFonts w:ascii="PT Astra Serif" w:hAnsi="PT Astra Serif"/>
                <w:color w:val="4E1C4E"/>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center"/>
              <w:rPr>
                <w:rFonts w:ascii="PT Astra Serif" w:hAnsi="PT Astra Serif"/>
                <w:color w:val="4E1C4E"/>
                <w:sz w:val="24"/>
                <w:szCs w:val="24"/>
              </w:rPr>
            </w:pPr>
          </w:p>
        </w:tc>
      </w:tr>
      <w:tr w:rsidR="00D336F2" w:rsidRPr="00A76238" w:rsidTr="0024466B">
        <w:tc>
          <w:tcPr>
            <w:tcW w:w="6096" w:type="dxa"/>
            <w:tcBorders>
              <w:top w:val="single" w:sz="4" w:space="0" w:color="auto"/>
              <w:left w:val="single" w:sz="4" w:space="0" w:color="auto"/>
              <w:bottom w:val="single" w:sz="4" w:space="0" w:color="auto"/>
              <w:right w:val="single" w:sz="4" w:space="0" w:color="auto"/>
            </w:tcBorders>
            <w:shd w:val="clear" w:color="auto" w:fill="FAAE75" w:themeFill="accent5" w:themeFillTint="66"/>
          </w:tcPr>
          <w:p w:rsidR="00D336F2" w:rsidRPr="00A76238" w:rsidRDefault="00D336F2" w:rsidP="003176B5">
            <w:pPr>
              <w:jc w:val="both"/>
              <w:rPr>
                <w:rFonts w:ascii="PT Astra Serif" w:hAnsi="PT Astra Serif"/>
                <w:color w:val="4E1C4E"/>
                <w:sz w:val="24"/>
                <w:szCs w:val="24"/>
              </w:rPr>
            </w:pPr>
            <w:r w:rsidRPr="00A76238">
              <w:rPr>
                <w:rFonts w:ascii="PT Astra Serif" w:hAnsi="PT Astra Serif"/>
                <w:color w:val="4E1C4E"/>
                <w:sz w:val="24"/>
                <w:szCs w:val="24"/>
              </w:rPr>
              <w:t>детей дошкольного возраста</w:t>
            </w:r>
          </w:p>
        </w:tc>
        <w:tc>
          <w:tcPr>
            <w:tcW w:w="1275"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D336F2" w:rsidRPr="00A76238" w:rsidRDefault="00D336F2" w:rsidP="00D336F2">
            <w:pPr>
              <w:jc w:val="center"/>
              <w:rPr>
                <w:rFonts w:ascii="PT Astra Serif" w:hAnsi="PT Astra Serif"/>
                <w:color w:val="4E1C4E"/>
                <w:sz w:val="24"/>
                <w:szCs w:val="24"/>
              </w:rPr>
            </w:pPr>
            <w:r w:rsidRPr="00A76238">
              <w:rPr>
                <w:rFonts w:ascii="PT Astra Serif" w:hAnsi="PT Astra Serif"/>
                <w:color w:val="4E1C4E"/>
                <w:sz w:val="24"/>
                <w:szCs w:val="24"/>
              </w:rPr>
              <w:t>1177</w:t>
            </w:r>
          </w:p>
        </w:tc>
        <w:tc>
          <w:tcPr>
            <w:tcW w:w="127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D336F2" w:rsidRPr="00A76238" w:rsidRDefault="00D336F2" w:rsidP="00D336F2">
            <w:pPr>
              <w:jc w:val="center"/>
              <w:rPr>
                <w:rFonts w:ascii="PT Astra Serif" w:hAnsi="PT Astra Serif"/>
                <w:color w:val="4E1C4E"/>
                <w:sz w:val="24"/>
                <w:szCs w:val="24"/>
              </w:rPr>
            </w:pPr>
            <w:r w:rsidRPr="0088227F">
              <w:rPr>
                <w:rFonts w:ascii="PT Astra Serif" w:hAnsi="PT Astra Serif"/>
                <w:color w:val="4E1C4E"/>
                <w:sz w:val="24"/>
                <w:szCs w:val="24"/>
              </w:rPr>
              <w:t>859</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center"/>
              <w:rPr>
                <w:rFonts w:ascii="PT Astra Serif" w:hAnsi="PT Astra Serif"/>
                <w:color w:val="4E1C4E"/>
                <w:sz w:val="24"/>
                <w:szCs w:val="24"/>
              </w:rPr>
            </w:pPr>
            <w:r>
              <w:rPr>
                <w:rFonts w:ascii="PT Astra Serif" w:hAnsi="PT Astra Serif"/>
                <w:color w:val="4E1C4E"/>
                <w:sz w:val="24"/>
                <w:szCs w:val="24"/>
              </w:rPr>
              <w:t>783</w:t>
            </w:r>
          </w:p>
        </w:tc>
      </w:tr>
      <w:tr w:rsidR="00D336F2" w:rsidRPr="00A76238" w:rsidTr="0024466B">
        <w:tc>
          <w:tcPr>
            <w:tcW w:w="6096" w:type="dxa"/>
            <w:tcBorders>
              <w:top w:val="single" w:sz="4" w:space="0" w:color="auto"/>
              <w:left w:val="single" w:sz="4" w:space="0" w:color="auto"/>
              <w:bottom w:val="single" w:sz="4" w:space="0" w:color="auto"/>
              <w:right w:val="single" w:sz="4" w:space="0" w:color="auto"/>
            </w:tcBorders>
            <w:shd w:val="clear" w:color="auto" w:fill="FAAE75" w:themeFill="accent5" w:themeFillTint="66"/>
          </w:tcPr>
          <w:p w:rsidR="00D336F2" w:rsidRPr="00A76238" w:rsidRDefault="00D336F2" w:rsidP="003176B5">
            <w:pPr>
              <w:rPr>
                <w:rFonts w:ascii="PT Astra Serif" w:hAnsi="PT Astra Serif"/>
                <w:color w:val="4E1C4E"/>
                <w:sz w:val="24"/>
                <w:szCs w:val="24"/>
              </w:rPr>
            </w:pPr>
            <w:r w:rsidRPr="00A76238">
              <w:rPr>
                <w:rFonts w:ascii="PT Astra Serif" w:hAnsi="PT Astra Serif"/>
                <w:color w:val="4E1C4E"/>
                <w:sz w:val="24"/>
                <w:szCs w:val="24"/>
              </w:rPr>
              <w:t>обучающихся общеобразовательных организаций (школ)</w:t>
            </w:r>
          </w:p>
        </w:tc>
        <w:tc>
          <w:tcPr>
            <w:tcW w:w="1275"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D336F2" w:rsidRPr="00A76238" w:rsidRDefault="00D336F2" w:rsidP="00D336F2">
            <w:pPr>
              <w:jc w:val="center"/>
              <w:rPr>
                <w:rFonts w:ascii="PT Astra Serif" w:hAnsi="PT Astra Serif"/>
                <w:color w:val="4E1C4E"/>
                <w:sz w:val="24"/>
                <w:szCs w:val="24"/>
              </w:rPr>
            </w:pPr>
            <w:r w:rsidRPr="00A76238">
              <w:rPr>
                <w:rFonts w:ascii="PT Astra Serif" w:hAnsi="PT Astra Serif"/>
                <w:color w:val="4E1C4E"/>
                <w:sz w:val="24"/>
                <w:szCs w:val="24"/>
              </w:rPr>
              <w:t>800</w:t>
            </w:r>
          </w:p>
        </w:tc>
        <w:tc>
          <w:tcPr>
            <w:tcW w:w="127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D336F2"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796</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center"/>
              <w:rPr>
                <w:rFonts w:ascii="PT Astra Serif" w:hAnsi="PT Astra Serif"/>
                <w:color w:val="4E1C4E"/>
                <w:sz w:val="24"/>
                <w:szCs w:val="24"/>
              </w:rPr>
            </w:pPr>
            <w:r>
              <w:rPr>
                <w:rFonts w:ascii="PT Astra Serif" w:hAnsi="PT Astra Serif"/>
                <w:color w:val="4E1C4E"/>
                <w:sz w:val="24"/>
                <w:szCs w:val="24"/>
              </w:rPr>
              <w:t>709</w:t>
            </w:r>
          </w:p>
        </w:tc>
      </w:tr>
      <w:tr w:rsidR="00D336F2" w:rsidRPr="00A76238" w:rsidTr="0024466B">
        <w:tc>
          <w:tcPr>
            <w:tcW w:w="6096" w:type="dxa"/>
            <w:tcBorders>
              <w:top w:val="single" w:sz="4" w:space="0" w:color="auto"/>
              <w:left w:val="single" w:sz="4" w:space="0" w:color="auto"/>
              <w:bottom w:val="single" w:sz="4" w:space="0" w:color="auto"/>
              <w:right w:val="single" w:sz="4" w:space="0" w:color="auto"/>
            </w:tcBorders>
            <w:shd w:val="clear" w:color="auto" w:fill="FAAE75" w:themeFill="accent5" w:themeFillTint="66"/>
          </w:tcPr>
          <w:p w:rsidR="00D336F2" w:rsidRPr="00A76238" w:rsidRDefault="00D336F2" w:rsidP="003176B5">
            <w:pPr>
              <w:rPr>
                <w:rFonts w:ascii="PT Astra Serif" w:hAnsi="PT Astra Serif"/>
                <w:color w:val="4E1C4E"/>
                <w:sz w:val="24"/>
                <w:szCs w:val="24"/>
              </w:rPr>
            </w:pPr>
            <w:r w:rsidRPr="00A76238">
              <w:rPr>
                <w:rFonts w:ascii="PT Astra Serif" w:hAnsi="PT Astra Serif"/>
                <w:color w:val="4E1C4E"/>
                <w:sz w:val="24"/>
                <w:szCs w:val="24"/>
              </w:rPr>
              <w:t>обучающихся студентов очного обучения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D336F2" w:rsidRPr="00A76238" w:rsidRDefault="00D336F2" w:rsidP="00D336F2">
            <w:pPr>
              <w:jc w:val="center"/>
              <w:rPr>
                <w:rFonts w:ascii="PT Astra Serif" w:hAnsi="PT Astra Serif"/>
                <w:color w:val="4E1C4E"/>
                <w:sz w:val="24"/>
                <w:szCs w:val="24"/>
              </w:rPr>
            </w:pPr>
            <w:r w:rsidRPr="00A76238">
              <w:rPr>
                <w:rFonts w:ascii="PT Astra Serif" w:hAnsi="PT Astra Serif"/>
                <w:color w:val="4E1C4E"/>
                <w:sz w:val="24"/>
                <w:szCs w:val="24"/>
              </w:rPr>
              <w:t>131</w:t>
            </w:r>
          </w:p>
        </w:tc>
        <w:tc>
          <w:tcPr>
            <w:tcW w:w="127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D336F2"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78</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center"/>
              <w:rPr>
                <w:rFonts w:ascii="PT Astra Serif" w:hAnsi="PT Astra Serif"/>
                <w:color w:val="4E1C4E"/>
                <w:sz w:val="24"/>
                <w:szCs w:val="24"/>
              </w:rPr>
            </w:pPr>
            <w:r>
              <w:rPr>
                <w:rFonts w:ascii="PT Astra Serif" w:hAnsi="PT Astra Serif"/>
                <w:color w:val="4E1C4E"/>
                <w:sz w:val="24"/>
                <w:szCs w:val="24"/>
              </w:rPr>
              <w:t>83</w:t>
            </w:r>
          </w:p>
        </w:tc>
      </w:tr>
      <w:tr w:rsidR="00D336F2" w:rsidRPr="00A76238" w:rsidTr="0024466B">
        <w:tc>
          <w:tcPr>
            <w:tcW w:w="6096" w:type="dxa"/>
            <w:tcBorders>
              <w:top w:val="single" w:sz="4" w:space="0" w:color="auto"/>
              <w:left w:val="single" w:sz="4" w:space="0" w:color="auto"/>
              <w:bottom w:val="single" w:sz="4" w:space="0" w:color="auto"/>
              <w:right w:val="single" w:sz="4" w:space="0" w:color="auto"/>
            </w:tcBorders>
            <w:shd w:val="clear" w:color="auto" w:fill="FAAE75" w:themeFill="accent5" w:themeFillTint="66"/>
          </w:tcPr>
          <w:p w:rsidR="00D336F2" w:rsidRPr="00A76238" w:rsidRDefault="00D336F2" w:rsidP="003176B5">
            <w:pPr>
              <w:rPr>
                <w:rFonts w:ascii="PT Astra Serif" w:hAnsi="PT Astra Serif"/>
                <w:color w:val="4E1C4E"/>
                <w:sz w:val="24"/>
                <w:szCs w:val="24"/>
              </w:rPr>
            </w:pPr>
            <w:r w:rsidRPr="00A76238">
              <w:rPr>
                <w:rFonts w:ascii="PT Astra Serif" w:hAnsi="PT Astra Serif"/>
                <w:color w:val="4E1C4E"/>
                <w:sz w:val="24"/>
                <w:szCs w:val="24"/>
              </w:rPr>
              <w:t>получателей пенсии по случаю потери кормильца</w:t>
            </w:r>
          </w:p>
        </w:tc>
        <w:tc>
          <w:tcPr>
            <w:tcW w:w="1275"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D336F2" w:rsidRPr="00A76238" w:rsidRDefault="00D336F2" w:rsidP="00D336F2">
            <w:pPr>
              <w:jc w:val="center"/>
              <w:rPr>
                <w:rFonts w:ascii="PT Astra Serif" w:hAnsi="PT Astra Serif"/>
                <w:color w:val="4E1C4E"/>
                <w:sz w:val="24"/>
                <w:szCs w:val="24"/>
              </w:rPr>
            </w:pPr>
            <w:r w:rsidRPr="00A76238">
              <w:rPr>
                <w:rFonts w:ascii="PT Astra Serif" w:hAnsi="PT Astra Serif"/>
                <w:color w:val="4E1C4E"/>
                <w:sz w:val="24"/>
                <w:szCs w:val="24"/>
              </w:rPr>
              <w:t>94</w:t>
            </w:r>
          </w:p>
        </w:tc>
        <w:tc>
          <w:tcPr>
            <w:tcW w:w="1276"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D336F2"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66</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center"/>
              <w:rPr>
                <w:rFonts w:ascii="PT Astra Serif" w:hAnsi="PT Astra Serif"/>
                <w:color w:val="4E1C4E"/>
                <w:sz w:val="24"/>
                <w:szCs w:val="24"/>
              </w:rPr>
            </w:pPr>
            <w:r>
              <w:rPr>
                <w:rFonts w:ascii="PT Astra Serif" w:hAnsi="PT Astra Serif"/>
                <w:color w:val="4E1C4E"/>
                <w:sz w:val="24"/>
                <w:szCs w:val="24"/>
              </w:rPr>
              <w:t>71</w:t>
            </w:r>
          </w:p>
        </w:tc>
      </w:tr>
    </w:tbl>
    <w:p w:rsidR="00F21CFC" w:rsidRPr="00A76238" w:rsidRDefault="00F21CFC" w:rsidP="00F21CFC">
      <w:pPr>
        <w:ind w:firstLine="708"/>
        <w:jc w:val="both"/>
        <w:rPr>
          <w:rFonts w:ascii="PT Astra Serif" w:hAnsi="PT Astra Serif"/>
          <w:color w:val="4E1C4E"/>
        </w:rPr>
      </w:pPr>
    </w:p>
    <w:p w:rsidR="0024466B" w:rsidRPr="00A76238" w:rsidRDefault="0024466B" w:rsidP="003176B5">
      <w:pPr>
        <w:autoSpaceDE w:val="0"/>
        <w:autoSpaceDN w:val="0"/>
        <w:adjustRightInd w:val="0"/>
        <w:ind w:firstLine="709"/>
        <w:jc w:val="both"/>
        <w:rPr>
          <w:rFonts w:ascii="PT Astra Serif" w:hAnsi="PT Astra Serif"/>
          <w:color w:val="4E1C4E"/>
          <w:sz w:val="24"/>
          <w:szCs w:val="24"/>
        </w:rPr>
      </w:pPr>
      <w:r w:rsidRPr="00A76238">
        <w:rPr>
          <w:rFonts w:ascii="PT Astra Serif" w:hAnsi="PT Astra Serif"/>
          <w:color w:val="4E1C4E"/>
          <w:sz w:val="24"/>
          <w:szCs w:val="24"/>
        </w:rPr>
        <w:t xml:space="preserve">Численность малоимущих семей значительно </w:t>
      </w:r>
      <w:r w:rsidR="0088227F">
        <w:rPr>
          <w:rFonts w:ascii="PT Astra Serif" w:hAnsi="PT Astra Serif"/>
          <w:color w:val="4E1C4E"/>
          <w:sz w:val="24"/>
          <w:szCs w:val="24"/>
        </w:rPr>
        <w:t>уменьшилась</w:t>
      </w:r>
      <w:r w:rsidRPr="00A76238">
        <w:rPr>
          <w:rFonts w:ascii="PT Astra Serif" w:hAnsi="PT Astra Serif"/>
          <w:color w:val="4E1C4E"/>
          <w:sz w:val="24"/>
          <w:szCs w:val="24"/>
        </w:rPr>
        <w:t xml:space="preserve"> по сравнению с 201</w:t>
      </w:r>
      <w:r w:rsidR="00D336F2">
        <w:rPr>
          <w:rFonts w:ascii="PT Astra Serif" w:hAnsi="PT Astra Serif"/>
          <w:color w:val="4E1C4E"/>
          <w:sz w:val="24"/>
          <w:szCs w:val="24"/>
        </w:rPr>
        <w:t>9</w:t>
      </w:r>
      <w:r w:rsidRPr="00A76238">
        <w:rPr>
          <w:rFonts w:ascii="PT Astra Serif" w:hAnsi="PT Astra Serif"/>
          <w:color w:val="4E1C4E"/>
          <w:sz w:val="24"/>
          <w:szCs w:val="24"/>
        </w:rPr>
        <w:t xml:space="preserve"> годом, соотве</w:t>
      </w:r>
      <w:r w:rsidR="007B65CA" w:rsidRPr="00A76238">
        <w:rPr>
          <w:rFonts w:ascii="PT Astra Serif" w:hAnsi="PT Astra Serif"/>
          <w:color w:val="4E1C4E"/>
          <w:sz w:val="24"/>
          <w:szCs w:val="24"/>
        </w:rPr>
        <w:t xml:space="preserve">тственно, на </w:t>
      </w:r>
      <w:r w:rsidR="00D336F2">
        <w:rPr>
          <w:rFonts w:ascii="PT Astra Serif" w:hAnsi="PT Astra Serif"/>
          <w:color w:val="4E1C4E"/>
          <w:sz w:val="24"/>
          <w:szCs w:val="24"/>
        </w:rPr>
        <w:t>66</w:t>
      </w:r>
      <w:r w:rsidR="007B65CA" w:rsidRPr="00A76238">
        <w:rPr>
          <w:rFonts w:ascii="PT Astra Serif" w:hAnsi="PT Astra Serif"/>
          <w:color w:val="4E1C4E"/>
          <w:sz w:val="24"/>
          <w:szCs w:val="24"/>
        </w:rPr>
        <w:t xml:space="preserve"> сем</w:t>
      </w:r>
      <w:r w:rsidR="00D336F2">
        <w:rPr>
          <w:rFonts w:ascii="PT Astra Serif" w:hAnsi="PT Astra Serif"/>
          <w:color w:val="4E1C4E"/>
          <w:sz w:val="24"/>
          <w:szCs w:val="24"/>
        </w:rPr>
        <w:t>ей</w:t>
      </w:r>
      <w:r w:rsidR="007B65CA" w:rsidRPr="00A76238">
        <w:rPr>
          <w:rFonts w:ascii="PT Astra Serif" w:hAnsi="PT Astra Serif"/>
          <w:color w:val="4E1C4E"/>
          <w:sz w:val="24"/>
          <w:szCs w:val="24"/>
        </w:rPr>
        <w:t xml:space="preserve"> (или </w:t>
      </w:r>
      <w:r w:rsidR="00D336F2">
        <w:rPr>
          <w:rFonts w:ascii="PT Astra Serif" w:hAnsi="PT Astra Serif"/>
          <w:color w:val="4E1C4E"/>
          <w:sz w:val="24"/>
          <w:szCs w:val="24"/>
        </w:rPr>
        <w:t>7,</w:t>
      </w:r>
      <w:r w:rsidR="0088227F">
        <w:rPr>
          <w:rFonts w:ascii="PT Astra Serif" w:hAnsi="PT Astra Serif"/>
          <w:color w:val="4E1C4E"/>
          <w:sz w:val="24"/>
          <w:szCs w:val="24"/>
        </w:rPr>
        <w:t>7</w:t>
      </w:r>
      <w:r w:rsidR="007C5BB5" w:rsidRPr="00A76238">
        <w:rPr>
          <w:rFonts w:ascii="PT Astra Serif" w:hAnsi="PT Astra Serif"/>
          <w:color w:val="4E1C4E"/>
          <w:sz w:val="24"/>
          <w:szCs w:val="24"/>
        </w:rPr>
        <w:t xml:space="preserve"> </w:t>
      </w:r>
      <w:r w:rsidRPr="00A76238">
        <w:rPr>
          <w:rFonts w:ascii="PT Astra Serif" w:hAnsi="PT Astra Serif"/>
          <w:color w:val="4E1C4E"/>
          <w:sz w:val="24"/>
          <w:szCs w:val="24"/>
        </w:rPr>
        <w:t xml:space="preserve">%) и на </w:t>
      </w:r>
      <w:r w:rsidR="00D336F2">
        <w:rPr>
          <w:rFonts w:ascii="PT Astra Serif" w:hAnsi="PT Astra Serif"/>
          <w:color w:val="4E1C4E"/>
          <w:sz w:val="24"/>
          <w:szCs w:val="24"/>
        </w:rPr>
        <w:t xml:space="preserve">265 </w:t>
      </w:r>
      <w:r w:rsidRPr="00A76238">
        <w:rPr>
          <w:rFonts w:ascii="PT Astra Serif" w:hAnsi="PT Astra Serif"/>
          <w:color w:val="4E1C4E"/>
          <w:sz w:val="24"/>
          <w:szCs w:val="24"/>
        </w:rPr>
        <w:t>граждан (</w:t>
      </w:r>
      <w:r w:rsidR="00D336F2">
        <w:rPr>
          <w:rFonts w:ascii="PT Astra Serif" w:hAnsi="PT Astra Serif"/>
          <w:color w:val="4E1C4E"/>
          <w:sz w:val="24"/>
          <w:szCs w:val="24"/>
        </w:rPr>
        <w:t>8</w:t>
      </w:r>
      <w:r w:rsidR="0088227F">
        <w:rPr>
          <w:rFonts w:ascii="PT Astra Serif" w:hAnsi="PT Astra Serif"/>
          <w:color w:val="4E1C4E"/>
          <w:sz w:val="24"/>
          <w:szCs w:val="24"/>
        </w:rPr>
        <w:t>,</w:t>
      </w:r>
      <w:r w:rsidR="00D336F2">
        <w:rPr>
          <w:rFonts w:ascii="PT Astra Serif" w:hAnsi="PT Astra Serif"/>
          <w:color w:val="4E1C4E"/>
          <w:sz w:val="24"/>
          <w:szCs w:val="24"/>
        </w:rPr>
        <w:t>1</w:t>
      </w:r>
      <w:r w:rsidR="00FC0CAC" w:rsidRPr="00A76238">
        <w:rPr>
          <w:rFonts w:ascii="PT Astra Serif" w:hAnsi="PT Astra Serif"/>
          <w:color w:val="4E1C4E"/>
          <w:sz w:val="24"/>
          <w:szCs w:val="24"/>
        </w:rPr>
        <w:t xml:space="preserve"> </w:t>
      </w:r>
      <w:r w:rsidRPr="00A76238">
        <w:rPr>
          <w:rFonts w:ascii="PT Astra Serif" w:hAnsi="PT Astra Serif"/>
          <w:color w:val="4E1C4E"/>
          <w:sz w:val="24"/>
          <w:szCs w:val="24"/>
        </w:rPr>
        <w:t xml:space="preserve">%). </w:t>
      </w:r>
    </w:p>
    <w:p w:rsidR="004425F8" w:rsidRPr="00A76238" w:rsidRDefault="00725A5F" w:rsidP="007B627E">
      <w:pPr>
        <w:autoSpaceDE w:val="0"/>
        <w:autoSpaceDN w:val="0"/>
        <w:adjustRightInd w:val="0"/>
        <w:ind w:firstLine="709"/>
        <w:jc w:val="both"/>
        <w:rPr>
          <w:rFonts w:ascii="PT Astra Serif" w:hAnsi="PT Astra Serif"/>
          <w:color w:val="4E1C4E"/>
          <w:sz w:val="24"/>
          <w:szCs w:val="24"/>
        </w:rPr>
      </w:pPr>
      <w:r w:rsidRPr="00A76238">
        <w:rPr>
          <w:rFonts w:ascii="PT Astra Serif" w:hAnsi="PT Astra Serif"/>
          <w:i/>
          <w:iCs/>
          <w:color w:val="4E1C4E"/>
          <w:sz w:val="24"/>
          <w:szCs w:val="24"/>
        </w:rPr>
        <w:t xml:space="preserve">Основные причины </w:t>
      </w:r>
      <w:r w:rsidR="00CB59F2">
        <w:rPr>
          <w:rFonts w:ascii="PT Astra Serif" w:hAnsi="PT Astra Serif"/>
          <w:i/>
          <w:iCs/>
          <w:color w:val="4E1C4E"/>
          <w:sz w:val="24"/>
          <w:szCs w:val="24"/>
        </w:rPr>
        <w:t xml:space="preserve">уменьшения </w:t>
      </w:r>
      <w:r w:rsidRPr="00A76238">
        <w:rPr>
          <w:rFonts w:ascii="PT Astra Serif" w:hAnsi="PT Astra Serif"/>
          <w:i/>
          <w:iCs/>
          <w:color w:val="4E1C4E"/>
          <w:sz w:val="24"/>
          <w:szCs w:val="24"/>
        </w:rPr>
        <w:t>чис</w:t>
      </w:r>
      <w:r w:rsidR="00CB59F2">
        <w:rPr>
          <w:rFonts w:ascii="PT Astra Serif" w:hAnsi="PT Astra Serif"/>
          <w:i/>
          <w:iCs/>
          <w:color w:val="4E1C4E"/>
          <w:sz w:val="24"/>
          <w:szCs w:val="24"/>
        </w:rPr>
        <w:t xml:space="preserve">ленности малоимущих семей – </w:t>
      </w:r>
      <w:r w:rsidR="00CB59F2" w:rsidRPr="00CB59F2">
        <w:rPr>
          <w:rFonts w:ascii="PT Astra Serif" w:hAnsi="PT Astra Serif"/>
          <w:iCs/>
          <w:color w:val="4E1C4E"/>
          <w:sz w:val="24"/>
          <w:szCs w:val="24"/>
        </w:rPr>
        <w:t>это</w:t>
      </w:r>
      <w:r w:rsidRPr="00A76238">
        <w:rPr>
          <w:rFonts w:ascii="PT Astra Serif" w:hAnsi="PT Astra Serif"/>
          <w:i/>
          <w:iCs/>
          <w:color w:val="4E1C4E"/>
          <w:sz w:val="24"/>
          <w:szCs w:val="24"/>
        </w:rPr>
        <w:t xml:space="preserve"> </w:t>
      </w:r>
      <w:r w:rsidR="00CB59F2">
        <w:rPr>
          <w:rFonts w:ascii="PT Astra Serif" w:hAnsi="PT Astra Serif"/>
          <w:color w:val="4E1C4E"/>
          <w:sz w:val="24"/>
          <w:szCs w:val="24"/>
        </w:rPr>
        <w:t>увеличение</w:t>
      </w:r>
      <w:r w:rsidRPr="00A76238">
        <w:rPr>
          <w:rFonts w:ascii="PT Astra Serif" w:hAnsi="PT Astra Serif"/>
          <w:color w:val="4E1C4E"/>
          <w:sz w:val="24"/>
          <w:szCs w:val="24"/>
        </w:rPr>
        <w:t xml:space="preserve"> доходов членов семьи</w:t>
      </w:r>
      <w:r w:rsidR="007B627E" w:rsidRPr="00A76238">
        <w:rPr>
          <w:rFonts w:ascii="PT Astra Serif" w:hAnsi="PT Astra Serif"/>
          <w:iCs/>
          <w:color w:val="4E1C4E"/>
          <w:sz w:val="24"/>
          <w:szCs w:val="24"/>
        </w:rPr>
        <w:t xml:space="preserve">. </w:t>
      </w:r>
    </w:p>
    <w:p w:rsidR="00FD7052" w:rsidRPr="00A76238" w:rsidRDefault="000E1E82" w:rsidP="00FD7052">
      <w:pPr>
        <w:autoSpaceDE w:val="0"/>
        <w:autoSpaceDN w:val="0"/>
        <w:adjustRightInd w:val="0"/>
        <w:ind w:firstLine="708"/>
        <w:jc w:val="both"/>
        <w:rPr>
          <w:rFonts w:ascii="PT Astra Serif" w:hAnsi="PT Astra Serif"/>
          <w:color w:val="4E1C4E"/>
          <w:sz w:val="24"/>
          <w:szCs w:val="24"/>
        </w:rPr>
      </w:pPr>
      <w:r w:rsidRPr="00A76238">
        <w:rPr>
          <w:rFonts w:ascii="PT Astra Serif" w:hAnsi="PT Astra Serif"/>
          <w:color w:val="4E1C4E"/>
          <w:sz w:val="24"/>
          <w:szCs w:val="24"/>
        </w:rPr>
        <w:t xml:space="preserve">Система государственной социальной помощи малоимущим семьям включает в себя ежемесячные выплаты, натуральную помощь в денежной форме и натуральной форме, возмещение расходов по оплате проезда на всех видах городского пассажирского транспорта общего пользования. Студентам из малоимущих семей два раза в год возмещаются расходы в размере 100% стоимости проезда в период каникул от места обучения к месту постоянного жительства и обратно на междугородных линиях воздушного, железнодорожного, водного и автомобильного транспорта. Один раз в год оплачивается 50% стоимости </w:t>
      </w:r>
      <w:r w:rsidR="0000500B" w:rsidRPr="00A76238">
        <w:rPr>
          <w:rFonts w:ascii="PT Astra Serif" w:hAnsi="PT Astra Serif"/>
          <w:color w:val="4E1C4E"/>
          <w:sz w:val="24"/>
          <w:szCs w:val="24"/>
        </w:rPr>
        <w:t xml:space="preserve">совместного </w:t>
      </w:r>
      <w:r w:rsidRPr="00A76238">
        <w:rPr>
          <w:rFonts w:ascii="PT Astra Serif" w:hAnsi="PT Astra Serif"/>
          <w:color w:val="4E1C4E"/>
          <w:sz w:val="24"/>
          <w:szCs w:val="24"/>
        </w:rPr>
        <w:t>проезда на железнодорожном транспорте, а в районах, не имеющих железнодорожного сообщения, - на водном, воздушном, междугородном либо личном автомобильном транспорте</w:t>
      </w:r>
      <w:r w:rsidR="0000500B" w:rsidRPr="00A76238">
        <w:rPr>
          <w:rFonts w:ascii="PT Astra Serif" w:hAnsi="PT Astra Serif"/>
          <w:color w:val="4E1C4E"/>
          <w:sz w:val="24"/>
          <w:szCs w:val="24"/>
        </w:rPr>
        <w:t xml:space="preserve"> многодетным и одиноким родителям с несовершеннолетними детьми</w:t>
      </w:r>
      <w:r w:rsidRPr="00A76238">
        <w:rPr>
          <w:rFonts w:ascii="PT Astra Serif" w:hAnsi="PT Astra Serif"/>
          <w:color w:val="4E1C4E"/>
          <w:sz w:val="24"/>
          <w:szCs w:val="24"/>
        </w:rPr>
        <w:t xml:space="preserve">. Кроме этого, один раз в год 100% оплачивается проезд </w:t>
      </w:r>
      <w:r w:rsidR="0000500B" w:rsidRPr="00A76238">
        <w:rPr>
          <w:rFonts w:ascii="PT Astra Serif" w:hAnsi="PT Astra Serif"/>
          <w:color w:val="4E1C4E"/>
          <w:sz w:val="24"/>
          <w:szCs w:val="24"/>
        </w:rPr>
        <w:t xml:space="preserve">в составе организованных групп </w:t>
      </w:r>
      <w:r w:rsidRPr="00A76238">
        <w:rPr>
          <w:rFonts w:ascii="PT Astra Serif" w:hAnsi="PT Astra Serif"/>
          <w:color w:val="4E1C4E"/>
          <w:sz w:val="24"/>
          <w:szCs w:val="24"/>
        </w:rPr>
        <w:t>учащегося по путевке в санаторий либо оздоровительный лагерь.</w:t>
      </w:r>
    </w:p>
    <w:p w:rsidR="00B62465" w:rsidRPr="00A76238" w:rsidRDefault="00D336F2" w:rsidP="007825B7">
      <w:pPr>
        <w:pStyle w:val="ConsPlusNormal"/>
        <w:ind w:firstLine="709"/>
        <w:contextualSpacing/>
        <w:jc w:val="both"/>
        <w:rPr>
          <w:rFonts w:ascii="PT Astra Serif" w:hAnsi="PT Astra Serif" w:cs="Times New Roman"/>
          <w:color w:val="4E1C4E"/>
          <w:sz w:val="24"/>
          <w:szCs w:val="24"/>
        </w:rPr>
      </w:pPr>
      <w:r>
        <w:rPr>
          <w:rFonts w:ascii="PT Astra Serif" w:hAnsi="PT Astra Serif" w:cs="Times New Roman"/>
          <w:color w:val="4E1C4E"/>
          <w:sz w:val="24"/>
          <w:szCs w:val="24"/>
        </w:rPr>
        <w:t>М</w:t>
      </w:r>
      <w:r w:rsidR="00FD7052" w:rsidRPr="00A76238">
        <w:rPr>
          <w:rFonts w:ascii="PT Astra Serif" w:hAnsi="PT Astra Serif" w:cs="Times New Roman"/>
          <w:color w:val="4E1C4E"/>
          <w:sz w:val="24"/>
          <w:szCs w:val="24"/>
        </w:rPr>
        <w:t>алоимущим семьям, которые по независящим от них причинам имеют среднедушевой доход ниже величины прожиточного минимума на душу населения,</w:t>
      </w:r>
      <w:r w:rsidR="00FD7052" w:rsidRPr="00A76238">
        <w:rPr>
          <w:rFonts w:ascii="PT Astra Serif" w:hAnsi="PT Astra Serif" w:cs="Times New Roman"/>
          <w:bCs/>
          <w:color w:val="4E1C4E"/>
          <w:sz w:val="24"/>
          <w:szCs w:val="24"/>
        </w:rPr>
        <w:t xml:space="preserve"> установленного в автономном округе, </w:t>
      </w:r>
      <w:r w:rsidR="00FD7052" w:rsidRPr="00A76238">
        <w:rPr>
          <w:rFonts w:ascii="PT Astra Serif" w:hAnsi="PT Astra Serif" w:cs="Times New Roman"/>
          <w:color w:val="4E1C4E"/>
          <w:sz w:val="24"/>
          <w:szCs w:val="24"/>
        </w:rPr>
        <w:t>предоставляется государственная социальная помощь на основании социального контракта  в целях стимулирования их  активных действий по преодолению трудной жизненной ситуации.</w:t>
      </w:r>
    </w:p>
    <w:p w:rsidR="00B62465" w:rsidRPr="00A76238" w:rsidRDefault="00B62465" w:rsidP="009A5253">
      <w:pPr>
        <w:ind w:firstLine="902"/>
        <w:jc w:val="center"/>
        <w:outlineLvl w:val="0"/>
        <w:rPr>
          <w:rFonts w:ascii="PT Astra Serif" w:hAnsi="PT Astra Serif"/>
          <w:b/>
          <w:color w:val="4E1C4E"/>
          <w:sz w:val="24"/>
          <w:szCs w:val="24"/>
        </w:rPr>
      </w:pPr>
    </w:p>
    <w:p w:rsidR="00B47A92" w:rsidRPr="00A76238" w:rsidRDefault="00B47A92" w:rsidP="009A5253">
      <w:pPr>
        <w:ind w:firstLine="902"/>
        <w:jc w:val="center"/>
        <w:outlineLvl w:val="0"/>
        <w:rPr>
          <w:rFonts w:ascii="PT Astra Serif" w:hAnsi="PT Astra Serif"/>
          <w:b/>
          <w:color w:val="4E1C4E"/>
          <w:sz w:val="24"/>
          <w:szCs w:val="24"/>
        </w:rPr>
      </w:pPr>
      <w:r w:rsidRPr="00A76238">
        <w:rPr>
          <w:rFonts w:ascii="PT Astra Serif" w:hAnsi="PT Astra Serif"/>
          <w:b/>
          <w:color w:val="4E1C4E"/>
          <w:sz w:val="24"/>
          <w:szCs w:val="24"/>
        </w:rPr>
        <w:t>Основные виды помощи малоимущим</w:t>
      </w:r>
      <w:r w:rsidR="009A5253" w:rsidRPr="00A76238">
        <w:rPr>
          <w:rFonts w:ascii="PT Astra Serif" w:hAnsi="PT Astra Serif"/>
          <w:b/>
          <w:color w:val="4E1C4E"/>
          <w:sz w:val="24"/>
          <w:szCs w:val="24"/>
        </w:rPr>
        <w:t xml:space="preserve"> семьям</w:t>
      </w:r>
    </w:p>
    <w:p w:rsidR="007825B7" w:rsidRPr="00A76238" w:rsidRDefault="007825B7" w:rsidP="009A5253">
      <w:pPr>
        <w:ind w:firstLine="902"/>
        <w:jc w:val="center"/>
        <w:outlineLvl w:val="0"/>
        <w:rPr>
          <w:rFonts w:ascii="PT Astra Serif" w:hAnsi="PT Astra Serif"/>
          <w:b/>
          <w:color w:val="4E1C4E"/>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FBAD7" w:themeFill="accent6" w:themeFillTint="66"/>
        <w:tblLayout w:type="fixed"/>
        <w:tblLook w:val="04A0"/>
      </w:tblPr>
      <w:tblGrid>
        <w:gridCol w:w="567"/>
        <w:gridCol w:w="2268"/>
        <w:gridCol w:w="1134"/>
        <w:gridCol w:w="993"/>
        <w:gridCol w:w="1134"/>
        <w:gridCol w:w="1275"/>
        <w:gridCol w:w="1276"/>
        <w:gridCol w:w="1276"/>
      </w:tblGrid>
      <w:tr w:rsidR="00D336F2" w:rsidRPr="00A76238" w:rsidTr="00D336F2">
        <w:tc>
          <w:tcPr>
            <w:tcW w:w="567"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D336F2" w:rsidRPr="00A76238" w:rsidRDefault="00D336F2" w:rsidP="003176B5">
            <w:pPr>
              <w:jc w:val="center"/>
              <w:outlineLvl w:val="0"/>
              <w:rPr>
                <w:rFonts w:ascii="PT Astra Serif" w:hAnsi="PT Astra Serif"/>
                <w:b/>
                <w:color w:val="4E1C4E"/>
                <w:sz w:val="24"/>
                <w:szCs w:val="24"/>
              </w:rPr>
            </w:pPr>
            <w:r w:rsidRPr="00A76238">
              <w:rPr>
                <w:rFonts w:ascii="PT Astra Serif" w:hAnsi="PT Astra Serif"/>
                <w:b/>
                <w:color w:val="4E1C4E"/>
                <w:sz w:val="24"/>
                <w:szCs w:val="24"/>
              </w:rPr>
              <w:t xml:space="preserve">№ </w:t>
            </w:r>
            <w:proofErr w:type="spellStart"/>
            <w:proofErr w:type="gramStart"/>
            <w:r w:rsidRPr="00A76238">
              <w:rPr>
                <w:rFonts w:ascii="PT Astra Serif" w:hAnsi="PT Astra Serif"/>
                <w:b/>
                <w:color w:val="4E1C4E"/>
                <w:sz w:val="24"/>
                <w:szCs w:val="24"/>
              </w:rPr>
              <w:t>п</w:t>
            </w:r>
            <w:proofErr w:type="spellEnd"/>
            <w:proofErr w:type="gramEnd"/>
            <w:r w:rsidRPr="00A76238">
              <w:rPr>
                <w:rFonts w:ascii="PT Astra Serif" w:hAnsi="PT Astra Serif"/>
                <w:b/>
                <w:color w:val="4E1C4E"/>
                <w:sz w:val="24"/>
                <w:szCs w:val="24"/>
                <w:lang w:val="en-US"/>
              </w:rPr>
              <w:t>/</w:t>
            </w:r>
            <w:proofErr w:type="spellStart"/>
            <w:r w:rsidRPr="00A76238">
              <w:rPr>
                <w:rFonts w:ascii="PT Astra Serif" w:hAnsi="PT Astra Serif"/>
                <w:b/>
                <w:color w:val="4E1C4E"/>
                <w:sz w:val="24"/>
                <w:szCs w:val="24"/>
              </w:rPr>
              <w:t>п</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D336F2" w:rsidRPr="00A76238" w:rsidRDefault="00D336F2" w:rsidP="003176B5">
            <w:pPr>
              <w:jc w:val="center"/>
              <w:outlineLvl w:val="0"/>
              <w:rPr>
                <w:rFonts w:ascii="PT Astra Serif" w:hAnsi="PT Astra Serif"/>
                <w:b/>
                <w:color w:val="4E1C4E"/>
                <w:sz w:val="24"/>
                <w:szCs w:val="24"/>
              </w:rPr>
            </w:pPr>
            <w:r w:rsidRPr="00A76238">
              <w:rPr>
                <w:rFonts w:ascii="PT Astra Serif" w:hAnsi="PT Astra Serif"/>
                <w:b/>
                <w:color w:val="4E1C4E"/>
                <w:sz w:val="24"/>
                <w:szCs w:val="24"/>
              </w:rPr>
              <w:t>Вид социальной поддержки</w:t>
            </w:r>
          </w:p>
        </w:tc>
        <w:tc>
          <w:tcPr>
            <w:tcW w:w="1134"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D336F2" w:rsidRPr="00A76238" w:rsidRDefault="00D336F2" w:rsidP="00D336F2">
            <w:pPr>
              <w:jc w:val="center"/>
              <w:outlineLvl w:val="0"/>
              <w:rPr>
                <w:rFonts w:ascii="PT Astra Serif" w:hAnsi="PT Astra Serif"/>
                <w:b/>
                <w:color w:val="4E1C4E"/>
                <w:sz w:val="24"/>
                <w:szCs w:val="24"/>
              </w:rPr>
            </w:pPr>
            <w:r w:rsidRPr="00A76238">
              <w:rPr>
                <w:rFonts w:ascii="PT Astra Serif" w:hAnsi="PT Astra Serif"/>
                <w:b/>
                <w:color w:val="4E1C4E"/>
                <w:sz w:val="24"/>
                <w:szCs w:val="24"/>
              </w:rPr>
              <w:t xml:space="preserve">Кол-во </w:t>
            </w:r>
            <w:proofErr w:type="spellStart"/>
            <w:r w:rsidRPr="00A76238">
              <w:rPr>
                <w:rFonts w:ascii="PT Astra Serif" w:hAnsi="PT Astra Serif"/>
                <w:b/>
                <w:color w:val="4E1C4E"/>
                <w:sz w:val="24"/>
                <w:szCs w:val="24"/>
              </w:rPr>
              <w:t>льготополучателей</w:t>
            </w:r>
            <w:proofErr w:type="spellEnd"/>
            <w:r w:rsidRPr="00A76238">
              <w:rPr>
                <w:rFonts w:ascii="PT Astra Serif" w:hAnsi="PT Astra Serif"/>
                <w:b/>
                <w:color w:val="4E1C4E"/>
                <w:sz w:val="24"/>
                <w:szCs w:val="24"/>
              </w:rPr>
              <w:t xml:space="preserve"> в 2018 г.</w:t>
            </w:r>
          </w:p>
        </w:tc>
        <w:tc>
          <w:tcPr>
            <w:tcW w:w="993"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D336F2" w:rsidRPr="00A76238" w:rsidRDefault="00D336F2" w:rsidP="00D336F2">
            <w:pPr>
              <w:jc w:val="center"/>
              <w:outlineLvl w:val="0"/>
              <w:rPr>
                <w:rFonts w:ascii="PT Astra Serif" w:hAnsi="PT Astra Serif"/>
                <w:b/>
                <w:color w:val="4E1C4E"/>
                <w:sz w:val="24"/>
                <w:szCs w:val="24"/>
              </w:rPr>
            </w:pPr>
            <w:r w:rsidRPr="00A76238">
              <w:rPr>
                <w:rFonts w:ascii="PT Astra Serif" w:hAnsi="PT Astra Serif"/>
                <w:b/>
                <w:color w:val="4E1C4E"/>
                <w:sz w:val="24"/>
                <w:szCs w:val="24"/>
              </w:rPr>
              <w:t>Сумма</w:t>
            </w:r>
          </w:p>
          <w:p w:rsidR="00D336F2" w:rsidRPr="00A76238" w:rsidRDefault="00D336F2" w:rsidP="00D336F2">
            <w:pPr>
              <w:jc w:val="center"/>
              <w:outlineLvl w:val="0"/>
              <w:rPr>
                <w:rFonts w:ascii="PT Astra Serif" w:hAnsi="PT Astra Serif"/>
                <w:b/>
                <w:color w:val="4E1C4E"/>
                <w:sz w:val="24"/>
                <w:szCs w:val="24"/>
              </w:rPr>
            </w:pPr>
            <w:r w:rsidRPr="00A76238">
              <w:rPr>
                <w:rFonts w:ascii="PT Astra Serif" w:hAnsi="PT Astra Serif"/>
                <w:b/>
                <w:color w:val="4E1C4E"/>
                <w:sz w:val="24"/>
                <w:szCs w:val="24"/>
              </w:rPr>
              <w:t>(тыс. руб.) в 2018 г.</w:t>
            </w:r>
          </w:p>
        </w:tc>
        <w:tc>
          <w:tcPr>
            <w:tcW w:w="1134"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D336F2" w:rsidRPr="00A76238" w:rsidRDefault="00D336F2" w:rsidP="00D336F2">
            <w:pPr>
              <w:jc w:val="center"/>
              <w:outlineLvl w:val="0"/>
              <w:rPr>
                <w:rFonts w:ascii="PT Astra Serif" w:hAnsi="PT Astra Serif"/>
                <w:b/>
                <w:color w:val="4E1C4E"/>
                <w:sz w:val="24"/>
                <w:szCs w:val="24"/>
              </w:rPr>
            </w:pPr>
            <w:r w:rsidRPr="00A76238">
              <w:rPr>
                <w:rFonts w:ascii="PT Astra Serif" w:hAnsi="PT Astra Serif"/>
                <w:b/>
                <w:color w:val="4E1C4E"/>
                <w:sz w:val="24"/>
                <w:szCs w:val="24"/>
              </w:rPr>
              <w:t xml:space="preserve">Кол-во </w:t>
            </w:r>
            <w:proofErr w:type="spellStart"/>
            <w:r w:rsidRPr="00A76238">
              <w:rPr>
                <w:rFonts w:ascii="PT Astra Serif" w:hAnsi="PT Astra Serif"/>
                <w:b/>
                <w:color w:val="4E1C4E"/>
                <w:sz w:val="24"/>
                <w:szCs w:val="24"/>
              </w:rPr>
              <w:t>льготополучателей</w:t>
            </w:r>
            <w:proofErr w:type="spellEnd"/>
            <w:r w:rsidRPr="00A76238">
              <w:rPr>
                <w:rFonts w:ascii="PT Astra Serif" w:hAnsi="PT Astra Serif"/>
                <w:b/>
                <w:color w:val="4E1C4E"/>
                <w:sz w:val="24"/>
                <w:szCs w:val="24"/>
              </w:rPr>
              <w:t xml:space="preserve"> в 201</w:t>
            </w:r>
            <w:r>
              <w:rPr>
                <w:rFonts w:ascii="PT Astra Serif" w:hAnsi="PT Astra Serif"/>
                <w:b/>
                <w:color w:val="4E1C4E"/>
                <w:sz w:val="24"/>
                <w:szCs w:val="24"/>
              </w:rPr>
              <w:t>9</w:t>
            </w:r>
            <w:r w:rsidRPr="00A76238">
              <w:rPr>
                <w:rFonts w:ascii="PT Astra Serif" w:hAnsi="PT Astra Serif"/>
                <w:b/>
                <w:color w:val="4E1C4E"/>
                <w:sz w:val="24"/>
                <w:szCs w:val="24"/>
              </w:rPr>
              <w:t xml:space="preserve"> г.</w:t>
            </w:r>
          </w:p>
        </w:tc>
        <w:tc>
          <w:tcPr>
            <w:tcW w:w="1275"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D336F2" w:rsidRPr="00A76238" w:rsidRDefault="00D336F2" w:rsidP="00D336F2">
            <w:pPr>
              <w:jc w:val="center"/>
              <w:outlineLvl w:val="0"/>
              <w:rPr>
                <w:rFonts w:ascii="PT Astra Serif" w:hAnsi="PT Astra Serif"/>
                <w:b/>
                <w:color w:val="4E1C4E"/>
                <w:sz w:val="24"/>
                <w:szCs w:val="24"/>
              </w:rPr>
            </w:pPr>
            <w:r w:rsidRPr="00A76238">
              <w:rPr>
                <w:rFonts w:ascii="PT Astra Serif" w:hAnsi="PT Astra Serif"/>
                <w:b/>
                <w:color w:val="4E1C4E"/>
                <w:sz w:val="24"/>
                <w:szCs w:val="24"/>
              </w:rPr>
              <w:t>Сумма</w:t>
            </w:r>
          </w:p>
          <w:p w:rsidR="00D336F2" w:rsidRPr="00A76238" w:rsidRDefault="00D336F2" w:rsidP="00D336F2">
            <w:pPr>
              <w:jc w:val="center"/>
              <w:outlineLvl w:val="0"/>
              <w:rPr>
                <w:rFonts w:ascii="PT Astra Serif" w:hAnsi="PT Astra Serif"/>
                <w:b/>
                <w:color w:val="4E1C4E"/>
                <w:sz w:val="24"/>
                <w:szCs w:val="24"/>
              </w:rPr>
            </w:pPr>
            <w:r w:rsidRPr="00A76238">
              <w:rPr>
                <w:rFonts w:ascii="PT Astra Serif" w:hAnsi="PT Astra Serif"/>
                <w:b/>
                <w:color w:val="4E1C4E"/>
                <w:sz w:val="24"/>
                <w:szCs w:val="24"/>
              </w:rPr>
              <w:t>(тыс. руб.) в 201</w:t>
            </w:r>
            <w:r>
              <w:rPr>
                <w:rFonts w:ascii="PT Astra Serif" w:hAnsi="PT Astra Serif"/>
                <w:b/>
                <w:color w:val="4E1C4E"/>
                <w:sz w:val="24"/>
                <w:szCs w:val="24"/>
              </w:rPr>
              <w:t>9</w:t>
            </w:r>
            <w:r w:rsidRPr="00A76238">
              <w:rPr>
                <w:rFonts w:ascii="PT Astra Serif" w:hAnsi="PT Astra Serif"/>
                <w:b/>
                <w:color w:val="4E1C4E"/>
                <w:sz w:val="24"/>
                <w:szCs w:val="24"/>
              </w:rPr>
              <w:t xml:space="preserve"> г.</w:t>
            </w:r>
          </w:p>
        </w:tc>
        <w:tc>
          <w:tcPr>
            <w:tcW w:w="1276"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D336F2" w:rsidRPr="00A76238" w:rsidRDefault="00D336F2" w:rsidP="00D336F2">
            <w:pPr>
              <w:jc w:val="center"/>
              <w:outlineLvl w:val="0"/>
              <w:rPr>
                <w:rFonts w:ascii="PT Astra Serif" w:hAnsi="PT Astra Serif"/>
                <w:b/>
                <w:color w:val="4E1C4E"/>
                <w:sz w:val="24"/>
                <w:szCs w:val="24"/>
              </w:rPr>
            </w:pPr>
            <w:r w:rsidRPr="00A76238">
              <w:rPr>
                <w:rFonts w:ascii="PT Astra Serif" w:hAnsi="PT Astra Serif"/>
                <w:b/>
                <w:color w:val="4E1C4E"/>
                <w:sz w:val="24"/>
                <w:szCs w:val="24"/>
              </w:rPr>
              <w:t xml:space="preserve">Кол-во </w:t>
            </w:r>
            <w:proofErr w:type="spellStart"/>
            <w:r w:rsidRPr="00A76238">
              <w:rPr>
                <w:rFonts w:ascii="PT Astra Serif" w:hAnsi="PT Astra Serif"/>
                <w:b/>
                <w:color w:val="4E1C4E"/>
                <w:sz w:val="24"/>
                <w:szCs w:val="24"/>
              </w:rPr>
              <w:t>льготополучателей</w:t>
            </w:r>
            <w:proofErr w:type="spellEnd"/>
            <w:r w:rsidRPr="00A76238">
              <w:rPr>
                <w:rFonts w:ascii="PT Astra Serif" w:hAnsi="PT Astra Serif"/>
                <w:b/>
                <w:color w:val="4E1C4E"/>
                <w:sz w:val="24"/>
                <w:szCs w:val="24"/>
              </w:rPr>
              <w:t xml:space="preserve"> в 20</w:t>
            </w:r>
            <w:r>
              <w:rPr>
                <w:rFonts w:ascii="PT Astra Serif" w:hAnsi="PT Astra Serif"/>
                <w:b/>
                <w:color w:val="4E1C4E"/>
                <w:sz w:val="24"/>
                <w:szCs w:val="24"/>
              </w:rPr>
              <w:t>20</w:t>
            </w:r>
            <w:r w:rsidRPr="00A76238">
              <w:rPr>
                <w:rFonts w:ascii="PT Astra Serif" w:hAnsi="PT Astra Serif"/>
                <w:b/>
                <w:color w:val="4E1C4E"/>
                <w:sz w:val="24"/>
                <w:szCs w:val="24"/>
              </w:rPr>
              <w:t xml:space="preserve"> г.</w:t>
            </w:r>
          </w:p>
        </w:tc>
        <w:tc>
          <w:tcPr>
            <w:tcW w:w="1276"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D336F2" w:rsidRPr="00A76238" w:rsidRDefault="00D336F2" w:rsidP="00CB59F2">
            <w:pPr>
              <w:jc w:val="center"/>
              <w:outlineLvl w:val="0"/>
              <w:rPr>
                <w:rFonts w:ascii="PT Astra Serif" w:hAnsi="PT Astra Serif"/>
                <w:b/>
                <w:color w:val="4E1C4E"/>
                <w:sz w:val="24"/>
                <w:szCs w:val="24"/>
              </w:rPr>
            </w:pPr>
            <w:r w:rsidRPr="00A76238">
              <w:rPr>
                <w:rFonts w:ascii="PT Astra Serif" w:hAnsi="PT Astra Serif"/>
                <w:b/>
                <w:color w:val="4E1C4E"/>
                <w:sz w:val="24"/>
                <w:szCs w:val="24"/>
              </w:rPr>
              <w:t>Сумма</w:t>
            </w:r>
          </w:p>
          <w:p w:rsidR="00D336F2" w:rsidRPr="00A76238" w:rsidRDefault="00D336F2" w:rsidP="00D336F2">
            <w:pPr>
              <w:jc w:val="center"/>
              <w:outlineLvl w:val="0"/>
              <w:rPr>
                <w:rFonts w:ascii="PT Astra Serif" w:hAnsi="PT Astra Serif"/>
                <w:b/>
                <w:color w:val="4E1C4E"/>
                <w:sz w:val="24"/>
                <w:szCs w:val="24"/>
              </w:rPr>
            </w:pPr>
            <w:r w:rsidRPr="00A76238">
              <w:rPr>
                <w:rFonts w:ascii="PT Astra Serif" w:hAnsi="PT Astra Serif"/>
                <w:b/>
                <w:color w:val="4E1C4E"/>
                <w:sz w:val="24"/>
                <w:szCs w:val="24"/>
              </w:rPr>
              <w:t>(тыс. руб.) в 20</w:t>
            </w:r>
            <w:r>
              <w:rPr>
                <w:rFonts w:ascii="PT Astra Serif" w:hAnsi="PT Astra Serif"/>
                <w:b/>
                <w:color w:val="4E1C4E"/>
                <w:sz w:val="24"/>
                <w:szCs w:val="24"/>
              </w:rPr>
              <w:t>20</w:t>
            </w:r>
            <w:r w:rsidRPr="00A76238">
              <w:rPr>
                <w:rFonts w:ascii="PT Astra Serif" w:hAnsi="PT Astra Serif"/>
                <w:b/>
                <w:color w:val="4E1C4E"/>
                <w:sz w:val="24"/>
                <w:szCs w:val="24"/>
              </w:rPr>
              <w:t xml:space="preserve"> г.</w:t>
            </w:r>
          </w:p>
        </w:tc>
      </w:tr>
      <w:tr w:rsidR="00D336F2" w:rsidRPr="00A76238" w:rsidTr="00D336F2">
        <w:tc>
          <w:tcPr>
            <w:tcW w:w="567"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both"/>
              <w:outlineLvl w:val="0"/>
              <w:rPr>
                <w:rFonts w:ascii="PT Astra Serif" w:hAnsi="PT Astra Serif"/>
                <w:color w:val="4E1C4E"/>
                <w:sz w:val="24"/>
                <w:szCs w:val="24"/>
              </w:rPr>
            </w:pPr>
            <w:r>
              <w:rPr>
                <w:rFonts w:ascii="PT Astra Serif" w:hAnsi="PT Astra Serif"/>
                <w:color w:val="4E1C4E"/>
                <w:sz w:val="24"/>
                <w:szCs w:val="24"/>
              </w:rPr>
              <w:t>1</w:t>
            </w:r>
            <w:r w:rsidRPr="00A76238">
              <w:rPr>
                <w:rFonts w:ascii="PT Astra Serif" w:hAnsi="PT Astra Serif"/>
                <w:color w:val="4E1C4E"/>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outlineLvl w:val="0"/>
              <w:rPr>
                <w:rFonts w:ascii="PT Astra Serif" w:hAnsi="PT Astra Serif"/>
                <w:color w:val="4E1C4E"/>
                <w:sz w:val="24"/>
                <w:szCs w:val="24"/>
              </w:rPr>
            </w:pPr>
            <w:r w:rsidRPr="00A76238">
              <w:rPr>
                <w:rFonts w:ascii="PT Astra Serif" w:hAnsi="PT Astra Serif"/>
                <w:color w:val="4E1C4E"/>
                <w:sz w:val="24"/>
                <w:szCs w:val="24"/>
              </w:rPr>
              <w:t xml:space="preserve">Государственная социальная помощь на основании социального контракта </w:t>
            </w:r>
          </w:p>
          <w:p w:rsidR="00D336F2" w:rsidRPr="00A76238" w:rsidRDefault="00D336F2" w:rsidP="003176B5">
            <w:pPr>
              <w:outlineLvl w:val="0"/>
              <w:rPr>
                <w:rFonts w:ascii="PT Astra Serif" w:hAnsi="PT Astra Serif"/>
                <w:color w:val="4E1C4E"/>
                <w:sz w:val="24"/>
                <w:szCs w:val="24"/>
              </w:rPr>
            </w:pPr>
            <w:r w:rsidRPr="00A76238">
              <w:rPr>
                <w:rFonts w:ascii="PT Astra Serif" w:hAnsi="PT Astra Serif"/>
                <w:color w:val="4E1C4E"/>
                <w:sz w:val="24"/>
                <w:szCs w:val="24"/>
              </w:rPr>
              <w:t>(с 01.10.2016):</w:t>
            </w:r>
          </w:p>
          <w:p w:rsidR="00D336F2" w:rsidRPr="00A76238" w:rsidRDefault="00D336F2" w:rsidP="003176B5">
            <w:pPr>
              <w:outlineLvl w:val="0"/>
              <w:rPr>
                <w:rFonts w:ascii="PT Astra Serif" w:hAnsi="PT Astra Serif"/>
                <w:color w:val="4E1C4E"/>
                <w:sz w:val="24"/>
                <w:szCs w:val="24"/>
              </w:rPr>
            </w:pPr>
            <w:r w:rsidRPr="00A76238">
              <w:rPr>
                <w:rFonts w:ascii="PT Astra Serif" w:hAnsi="PT Astra Serif"/>
                <w:color w:val="4E1C4E"/>
                <w:sz w:val="24"/>
                <w:szCs w:val="24"/>
              </w:rPr>
              <w:t>ежемесячно</w:t>
            </w:r>
          </w:p>
          <w:p w:rsidR="00D336F2" w:rsidRPr="00A76238" w:rsidRDefault="00D336F2" w:rsidP="003176B5">
            <w:pPr>
              <w:outlineLvl w:val="0"/>
              <w:rPr>
                <w:rFonts w:ascii="PT Astra Serif" w:hAnsi="PT Astra Serif"/>
                <w:color w:val="4E1C4E"/>
                <w:sz w:val="24"/>
                <w:szCs w:val="24"/>
              </w:rPr>
            </w:pPr>
            <w:r w:rsidRPr="00A76238">
              <w:rPr>
                <w:rFonts w:ascii="PT Astra Serif" w:hAnsi="PT Astra Serif"/>
                <w:color w:val="4E1C4E"/>
                <w:sz w:val="24"/>
                <w:szCs w:val="24"/>
              </w:rPr>
              <w:t>единовременно</w:t>
            </w:r>
          </w:p>
        </w:tc>
        <w:tc>
          <w:tcPr>
            <w:tcW w:w="1134"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D336F2">
            <w:pPr>
              <w:jc w:val="center"/>
              <w:outlineLvl w:val="0"/>
              <w:rPr>
                <w:rFonts w:ascii="PT Astra Serif" w:hAnsi="PT Astra Serif"/>
                <w:color w:val="4E1C4E"/>
                <w:sz w:val="24"/>
                <w:szCs w:val="24"/>
              </w:rPr>
            </w:pPr>
            <w:r>
              <w:rPr>
                <w:rFonts w:ascii="PT Astra Serif" w:hAnsi="PT Astra Serif"/>
                <w:color w:val="4E1C4E"/>
                <w:sz w:val="24"/>
                <w:szCs w:val="24"/>
              </w:rPr>
              <w:t>1244</w:t>
            </w:r>
          </w:p>
          <w:p w:rsidR="00D336F2" w:rsidRPr="00A76238" w:rsidRDefault="00D336F2" w:rsidP="00D336F2">
            <w:pPr>
              <w:jc w:val="cente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p>
          <w:p w:rsidR="00D336F2" w:rsidRDefault="00D336F2" w:rsidP="00D336F2">
            <w:pPr>
              <w:jc w:val="cente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395</w:t>
            </w:r>
          </w:p>
          <w:p w:rsidR="00D336F2" w:rsidRPr="00A76238" w:rsidRDefault="00D336F2" w:rsidP="00D336F2">
            <w:pPr>
              <w:jc w:val="center"/>
              <w:rPr>
                <w:rFonts w:ascii="PT Astra Serif" w:hAnsi="PT Astra Serif"/>
                <w:color w:val="4E1C4E"/>
                <w:sz w:val="24"/>
                <w:szCs w:val="24"/>
              </w:rPr>
            </w:pPr>
            <w:r w:rsidRPr="00A76238">
              <w:rPr>
                <w:rFonts w:ascii="PT Astra Serif" w:hAnsi="PT Astra Serif"/>
                <w:color w:val="4E1C4E"/>
                <w:sz w:val="24"/>
                <w:szCs w:val="24"/>
              </w:rPr>
              <w:t>849</w:t>
            </w:r>
          </w:p>
        </w:tc>
        <w:tc>
          <w:tcPr>
            <w:tcW w:w="993"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D336F2">
            <w:pPr>
              <w:jc w:val="center"/>
              <w:outlineLvl w:val="0"/>
              <w:rPr>
                <w:rFonts w:ascii="PT Astra Serif" w:hAnsi="PT Astra Serif"/>
                <w:color w:val="4E1C4E"/>
                <w:sz w:val="24"/>
                <w:szCs w:val="24"/>
              </w:rPr>
            </w:pPr>
            <w:r>
              <w:rPr>
                <w:rFonts w:ascii="PT Astra Serif" w:hAnsi="PT Astra Serif"/>
                <w:color w:val="4E1C4E"/>
                <w:sz w:val="24"/>
                <w:szCs w:val="24"/>
              </w:rPr>
              <w:t>8 376,4</w:t>
            </w:r>
          </w:p>
          <w:p w:rsidR="00D336F2" w:rsidRPr="00A76238" w:rsidRDefault="00D336F2" w:rsidP="00D336F2">
            <w:pPr>
              <w:jc w:val="cente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p>
          <w:p w:rsidR="00D336F2" w:rsidRDefault="00D336F2" w:rsidP="00D336F2">
            <w:pPr>
              <w:jc w:val="cente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5 771,0</w:t>
            </w:r>
          </w:p>
          <w:p w:rsidR="00D336F2" w:rsidRPr="00A76238" w:rsidRDefault="00D336F2" w:rsidP="00D336F2">
            <w:pPr>
              <w:jc w:val="center"/>
              <w:rPr>
                <w:rFonts w:ascii="PT Astra Serif" w:hAnsi="PT Astra Serif"/>
                <w:color w:val="4E1C4E"/>
                <w:sz w:val="24"/>
                <w:szCs w:val="24"/>
              </w:rPr>
            </w:pPr>
            <w:r w:rsidRPr="00A76238">
              <w:rPr>
                <w:rFonts w:ascii="PT Astra Serif" w:hAnsi="PT Astra Serif"/>
                <w:color w:val="4E1C4E"/>
                <w:sz w:val="24"/>
                <w:szCs w:val="24"/>
              </w:rPr>
              <w:t>2605,4</w:t>
            </w:r>
          </w:p>
        </w:tc>
        <w:tc>
          <w:tcPr>
            <w:tcW w:w="1134"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Default="00D336F2" w:rsidP="00D336F2">
            <w:pPr>
              <w:jc w:val="center"/>
              <w:outlineLvl w:val="0"/>
              <w:rPr>
                <w:rFonts w:ascii="PT Astra Serif" w:hAnsi="PT Astra Serif"/>
                <w:color w:val="4E1C4E"/>
                <w:sz w:val="24"/>
                <w:szCs w:val="24"/>
              </w:rPr>
            </w:pPr>
            <w:r>
              <w:rPr>
                <w:rFonts w:ascii="PT Astra Serif" w:hAnsi="PT Astra Serif"/>
                <w:color w:val="4E1C4E"/>
                <w:sz w:val="24"/>
                <w:szCs w:val="24"/>
              </w:rPr>
              <w:t>1807</w:t>
            </w: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p>
          <w:p w:rsidR="00D336F2" w:rsidRPr="00CB59F2" w:rsidRDefault="00D336F2" w:rsidP="00D336F2">
            <w:pPr>
              <w:jc w:val="center"/>
              <w:rPr>
                <w:rFonts w:ascii="PT Astra Serif" w:hAnsi="PT Astra Serif"/>
                <w:color w:val="4E1C4E"/>
                <w:sz w:val="24"/>
                <w:szCs w:val="24"/>
              </w:rPr>
            </w:pPr>
            <w:r w:rsidRPr="00CB59F2">
              <w:rPr>
                <w:rFonts w:ascii="PT Astra Serif" w:hAnsi="PT Astra Serif"/>
                <w:color w:val="4E1C4E"/>
                <w:sz w:val="24"/>
                <w:szCs w:val="24"/>
              </w:rPr>
              <w:t>483</w:t>
            </w:r>
          </w:p>
          <w:p w:rsidR="00D336F2" w:rsidRPr="00CB59F2" w:rsidRDefault="00D336F2" w:rsidP="00D336F2">
            <w:pPr>
              <w:jc w:val="center"/>
              <w:rPr>
                <w:rFonts w:ascii="PT Astra Serif" w:hAnsi="PT Astra Serif"/>
                <w:color w:val="4E1C4E"/>
                <w:sz w:val="24"/>
                <w:szCs w:val="24"/>
              </w:rPr>
            </w:pPr>
            <w:r w:rsidRPr="00CB59F2">
              <w:rPr>
                <w:rFonts w:ascii="PT Astra Serif" w:hAnsi="PT Astra Serif"/>
                <w:color w:val="4E1C4E"/>
                <w:sz w:val="24"/>
                <w:szCs w:val="24"/>
              </w:rPr>
              <w:t>942</w:t>
            </w:r>
          </w:p>
        </w:tc>
        <w:tc>
          <w:tcPr>
            <w:tcW w:w="1275"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Default="00D336F2" w:rsidP="00D336F2">
            <w:pPr>
              <w:jc w:val="center"/>
              <w:outlineLvl w:val="0"/>
              <w:rPr>
                <w:rFonts w:ascii="PT Astra Serif" w:hAnsi="PT Astra Serif"/>
                <w:color w:val="4E1C4E"/>
                <w:sz w:val="24"/>
                <w:szCs w:val="24"/>
              </w:rPr>
            </w:pPr>
            <w:r>
              <w:rPr>
                <w:rFonts w:ascii="PT Astra Serif" w:hAnsi="PT Astra Serif"/>
                <w:color w:val="4E1C4E"/>
                <w:sz w:val="24"/>
                <w:szCs w:val="24"/>
              </w:rPr>
              <w:t>9 493,4</w:t>
            </w: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p>
          <w:p w:rsidR="00D336F2" w:rsidRPr="00CB59F2" w:rsidRDefault="00D336F2" w:rsidP="00D336F2">
            <w:pPr>
              <w:rPr>
                <w:rFonts w:ascii="PT Astra Serif" w:hAnsi="PT Astra Serif"/>
                <w:color w:val="4E1C4E"/>
                <w:sz w:val="24"/>
                <w:szCs w:val="24"/>
              </w:rPr>
            </w:pPr>
            <w:r>
              <w:rPr>
                <w:rFonts w:ascii="PT Astra Serif" w:hAnsi="PT Astra Serif"/>
                <w:color w:val="4E1C4E"/>
                <w:sz w:val="24"/>
                <w:szCs w:val="24"/>
              </w:rPr>
              <w:t xml:space="preserve">  </w:t>
            </w:r>
            <w:r w:rsidRPr="00CB59F2">
              <w:rPr>
                <w:rFonts w:ascii="PT Astra Serif" w:hAnsi="PT Astra Serif"/>
                <w:color w:val="4E1C4E"/>
                <w:sz w:val="24"/>
                <w:szCs w:val="24"/>
              </w:rPr>
              <w:t>6 137,20</w:t>
            </w:r>
          </w:p>
          <w:p w:rsidR="00D336F2" w:rsidRPr="00CB59F2" w:rsidRDefault="00D336F2" w:rsidP="00D336F2">
            <w:pPr>
              <w:rPr>
                <w:rFonts w:ascii="PT Astra Serif" w:hAnsi="PT Astra Serif"/>
                <w:color w:val="4E1C4E"/>
                <w:sz w:val="24"/>
                <w:szCs w:val="24"/>
              </w:rPr>
            </w:pPr>
            <w:r>
              <w:rPr>
                <w:rFonts w:ascii="PT Astra Serif" w:hAnsi="PT Astra Serif"/>
                <w:color w:val="4E1C4E"/>
                <w:sz w:val="24"/>
                <w:szCs w:val="24"/>
              </w:rPr>
              <w:t xml:space="preserve">  </w:t>
            </w:r>
            <w:r w:rsidRPr="00CB59F2">
              <w:rPr>
                <w:rFonts w:ascii="PT Astra Serif" w:hAnsi="PT Astra Serif"/>
                <w:color w:val="4E1C4E"/>
                <w:sz w:val="24"/>
                <w:szCs w:val="24"/>
              </w:rPr>
              <w:t>3 356,20</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Default="00D336F2" w:rsidP="003176B5">
            <w:pPr>
              <w:jc w:val="center"/>
              <w:outlineLvl w:val="0"/>
              <w:rPr>
                <w:rFonts w:ascii="PT Astra Serif" w:hAnsi="PT Astra Serif"/>
                <w:color w:val="4E1C4E"/>
                <w:sz w:val="24"/>
                <w:szCs w:val="24"/>
              </w:rPr>
            </w:pPr>
            <w:r>
              <w:rPr>
                <w:rFonts w:ascii="PT Astra Serif" w:hAnsi="PT Astra Serif"/>
                <w:color w:val="4E1C4E"/>
                <w:sz w:val="24"/>
                <w:szCs w:val="24"/>
              </w:rPr>
              <w:t>1753</w:t>
            </w: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p>
          <w:p w:rsidR="00D336F2" w:rsidRPr="00CB59F2" w:rsidRDefault="00D336F2" w:rsidP="00CB59F2">
            <w:pPr>
              <w:jc w:val="center"/>
              <w:rPr>
                <w:rFonts w:ascii="PT Astra Serif" w:hAnsi="PT Astra Serif"/>
                <w:color w:val="4E1C4E"/>
                <w:sz w:val="24"/>
                <w:szCs w:val="24"/>
              </w:rPr>
            </w:pPr>
            <w:r>
              <w:rPr>
                <w:rFonts w:ascii="PT Astra Serif" w:hAnsi="PT Astra Serif"/>
                <w:color w:val="4E1C4E"/>
                <w:sz w:val="24"/>
                <w:szCs w:val="24"/>
              </w:rPr>
              <w:t>621</w:t>
            </w:r>
          </w:p>
          <w:p w:rsidR="00D336F2" w:rsidRPr="00CB59F2" w:rsidRDefault="00D336F2" w:rsidP="00CB59F2">
            <w:pPr>
              <w:jc w:val="center"/>
              <w:rPr>
                <w:rFonts w:ascii="PT Astra Serif" w:hAnsi="PT Astra Serif"/>
                <w:color w:val="4E1C4E"/>
                <w:sz w:val="24"/>
                <w:szCs w:val="24"/>
              </w:rPr>
            </w:pPr>
            <w:r>
              <w:rPr>
                <w:rFonts w:ascii="PT Astra Serif" w:hAnsi="PT Astra Serif"/>
                <w:color w:val="4E1C4E"/>
                <w:sz w:val="24"/>
                <w:szCs w:val="24"/>
              </w:rPr>
              <w:t>1132</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Default="00D336F2" w:rsidP="003176B5">
            <w:pPr>
              <w:jc w:val="center"/>
              <w:outlineLvl w:val="0"/>
              <w:rPr>
                <w:rFonts w:ascii="PT Astra Serif" w:hAnsi="PT Astra Serif"/>
                <w:color w:val="4E1C4E"/>
                <w:sz w:val="24"/>
                <w:szCs w:val="24"/>
              </w:rPr>
            </w:pPr>
            <w:r>
              <w:rPr>
                <w:rFonts w:ascii="PT Astra Serif" w:hAnsi="PT Astra Serif"/>
                <w:color w:val="4E1C4E"/>
                <w:sz w:val="24"/>
                <w:szCs w:val="24"/>
              </w:rPr>
              <w:t>10 477,2</w:t>
            </w: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p>
          <w:p w:rsidR="00D336F2" w:rsidRPr="00CB59F2" w:rsidRDefault="00D336F2" w:rsidP="00CB59F2">
            <w:pPr>
              <w:rPr>
                <w:rFonts w:ascii="PT Astra Serif" w:hAnsi="PT Astra Serif"/>
                <w:color w:val="4E1C4E"/>
                <w:sz w:val="24"/>
                <w:szCs w:val="24"/>
              </w:rPr>
            </w:pPr>
            <w:r>
              <w:rPr>
                <w:rFonts w:ascii="PT Astra Serif" w:hAnsi="PT Astra Serif"/>
                <w:color w:val="4E1C4E"/>
                <w:sz w:val="24"/>
                <w:szCs w:val="24"/>
              </w:rPr>
              <w:t xml:space="preserve">  7 284,0</w:t>
            </w:r>
          </w:p>
          <w:p w:rsidR="00D336F2" w:rsidRPr="00CB59F2" w:rsidRDefault="00D336F2" w:rsidP="00CB59F2">
            <w:pPr>
              <w:rPr>
                <w:rFonts w:ascii="PT Astra Serif" w:hAnsi="PT Astra Serif"/>
                <w:color w:val="4E1C4E"/>
                <w:sz w:val="24"/>
                <w:szCs w:val="24"/>
              </w:rPr>
            </w:pPr>
            <w:r>
              <w:rPr>
                <w:rFonts w:ascii="PT Astra Serif" w:hAnsi="PT Astra Serif"/>
                <w:color w:val="4E1C4E"/>
                <w:sz w:val="24"/>
                <w:szCs w:val="24"/>
              </w:rPr>
              <w:t xml:space="preserve">   3 193,2</w:t>
            </w:r>
          </w:p>
        </w:tc>
      </w:tr>
      <w:tr w:rsidR="00D336F2" w:rsidRPr="00A76238" w:rsidTr="00D336F2">
        <w:tc>
          <w:tcPr>
            <w:tcW w:w="567"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both"/>
              <w:outlineLvl w:val="0"/>
              <w:rPr>
                <w:rFonts w:ascii="PT Astra Serif" w:hAnsi="PT Astra Serif"/>
                <w:color w:val="4E1C4E"/>
                <w:sz w:val="24"/>
                <w:szCs w:val="24"/>
              </w:rPr>
            </w:pPr>
            <w:r>
              <w:rPr>
                <w:rFonts w:ascii="PT Astra Serif" w:hAnsi="PT Astra Serif"/>
                <w:color w:val="4E1C4E"/>
                <w:sz w:val="24"/>
                <w:szCs w:val="24"/>
              </w:rPr>
              <w:t>2</w:t>
            </w:r>
            <w:r w:rsidRPr="00A76238">
              <w:rPr>
                <w:rFonts w:ascii="PT Astra Serif" w:hAnsi="PT Astra Serif"/>
                <w:color w:val="4E1C4E"/>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1F4C5D">
            <w:pPr>
              <w:outlineLvl w:val="0"/>
              <w:rPr>
                <w:rFonts w:ascii="PT Astra Serif" w:hAnsi="PT Astra Serif"/>
                <w:color w:val="4E1C4E"/>
                <w:sz w:val="24"/>
                <w:szCs w:val="24"/>
              </w:rPr>
            </w:pPr>
            <w:r w:rsidRPr="00A76238">
              <w:rPr>
                <w:rFonts w:ascii="PT Astra Serif" w:hAnsi="PT Astra Serif"/>
                <w:color w:val="4E1C4E"/>
                <w:sz w:val="24"/>
                <w:szCs w:val="24"/>
              </w:rPr>
              <w:t xml:space="preserve">Государственная социальная помощь семьям, имеющим детей дошкольного возраста и учащихся образовательных </w:t>
            </w:r>
            <w:r w:rsidRPr="00A76238">
              <w:rPr>
                <w:rFonts w:ascii="PT Astra Serif" w:hAnsi="PT Astra Serif"/>
                <w:color w:val="4E1C4E"/>
                <w:sz w:val="24"/>
                <w:szCs w:val="24"/>
              </w:rPr>
              <w:lastRenderedPageBreak/>
              <w:t xml:space="preserve">организаций, в том числе возмещение расходов по проезду на городском транспорте; оплата проезда по территории Российской Федерации </w:t>
            </w:r>
          </w:p>
        </w:tc>
        <w:tc>
          <w:tcPr>
            <w:tcW w:w="1134"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D336F2">
            <w:pPr>
              <w:jc w:val="center"/>
              <w:outlineLvl w:val="0"/>
              <w:rPr>
                <w:rFonts w:ascii="PT Astra Serif" w:hAnsi="PT Astra Serif"/>
                <w:color w:val="4E1C4E"/>
                <w:sz w:val="24"/>
                <w:szCs w:val="24"/>
              </w:rPr>
            </w:pPr>
            <w:r w:rsidRPr="00A76238">
              <w:rPr>
                <w:rFonts w:ascii="PT Astra Serif" w:hAnsi="PT Astra Serif"/>
                <w:color w:val="4E1C4E"/>
                <w:sz w:val="24"/>
                <w:szCs w:val="24"/>
              </w:rPr>
              <w:lastRenderedPageBreak/>
              <w:t>689</w:t>
            </w:r>
          </w:p>
        </w:tc>
        <w:tc>
          <w:tcPr>
            <w:tcW w:w="993"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D336F2">
            <w:pPr>
              <w:jc w:val="center"/>
              <w:outlineLvl w:val="0"/>
              <w:rPr>
                <w:rFonts w:ascii="PT Astra Serif" w:hAnsi="PT Astra Serif"/>
                <w:color w:val="4E1C4E"/>
                <w:sz w:val="24"/>
                <w:szCs w:val="24"/>
              </w:rPr>
            </w:pPr>
            <w:r w:rsidRPr="00A76238">
              <w:rPr>
                <w:rFonts w:ascii="PT Astra Serif" w:hAnsi="PT Astra Serif"/>
                <w:color w:val="4E1C4E"/>
                <w:sz w:val="24"/>
                <w:szCs w:val="24"/>
              </w:rPr>
              <w:t>5 364,5</w:t>
            </w:r>
          </w:p>
        </w:tc>
        <w:tc>
          <w:tcPr>
            <w:tcW w:w="1134"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D336F2">
            <w:pPr>
              <w:jc w:val="center"/>
              <w:outlineLvl w:val="0"/>
              <w:rPr>
                <w:rFonts w:ascii="PT Astra Serif" w:hAnsi="PT Astra Serif"/>
                <w:color w:val="4E1C4E"/>
                <w:sz w:val="24"/>
                <w:szCs w:val="24"/>
              </w:rPr>
            </w:pPr>
            <w:r>
              <w:rPr>
                <w:rFonts w:ascii="PT Astra Serif" w:hAnsi="PT Astra Serif"/>
                <w:color w:val="4E1C4E"/>
                <w:sz w:val="24"/>
                <w:szCs w:val="24"/>
              </w:rPr>
              <w:t>829</w:t>
            </w:r>
          </w:p>
        </w:tc>
        <w:tc>
          <w:tcPr>
            <w:tcW w:w="1275"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D336F2">
            <w:pPr>
              <w:jc w:val="center"/>
              <w:outlineLvl w:val="0"/>
              <w:rPr>
                <w:rFonts w:ascii="PT Astra Serif" w:hAnsi="PT Astra Serif"/>
                <w:color w:val="4E1C4E"/>
                <w:sz w:val="24"/>
                <w:szCs w:val="24"/>
              </w:rPr>
            </w:pPr>
            <w:r>
              <w:rPr>
                <w:rFonts w:ascii="PT Astra Serif" w:hAnsi="PT Astra Serif"/>
                <w:color w:val="4E1C4E"/>
                <w:sz w:val="24"/>
                <w:szCs w:val="24"/>
              </w:rPr>
              <w:t>5 779,3</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center"/>
              <w:outlineLvl w:val="0"/>
              <w:rPr>
                <w:rFonts w:ascii="PT Astra Serif" w:hAnsi="PT Astra Serif"/>
                <w:color w:val="4E1C4E"/>
                <w:sz w:val="24"/>
                <w:szCs w:val="24"/>
              </w:rPr>
            </w:pPr>
            <w:r>
              <w:rPr>
                <w:rFonts w:ascii="PT Astra Serif" w:hAnsi="PT Astra Serif"/>
                <w:color w:val="4E1C4E"/>
                <w:sz w:val="24"/>
                <w:szCs w:val="24"/>
              </w:rPr>
              <w:t>727</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center"/>
              <w:outlineLvl w:val="0"/>
              <w:rPr>
                <w:rFonts w:ascii="PT Astra Serif" w:hAnsi="PT Astra Serif"/>
                <w:color w:val="4E1C4E"/>
                <w:sz w:val="24"/>
                <w:szCs w:val="24"/>
              </w:rPr>
            </w:pPr>
            <w:r>
              <w:rPr>
                <w:rFonts w:ascii="PT Astra Serif" w:hAnsi="PT Astra Serif"/>
                <w:color w:val="4E1C4E"/>
                <w:sz w:val="24"/>
                <w:szCs w:val="24"/>
              </w:rPr>
              <w:t>4 829,4</w:t>
            </w:r>
          </w:p>
        </w:tc>
      </w:tr>
      <w:tr w:rsidR="00D336F2" w:rsidRPr="00A76238" w:rsidTr="00D336F2">
        <w:tc>
          <w:tcPr>
            <w:tcW w:w="567"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both"/>
              <w:outlineLvl w:val="0"/>
              <w:rPr>
                <w:rFonts w:ascii="PT Astra Serif" w:hAnsi="PT Astra Serif"/>
                <w:color w:val="4E1C4E"/>
                <w:sz w:val="24"/>
                <w:szCs w:val="24"/>
              </w:rPr>
            </w:pPr>
            <w:r>
              <w:rPr>
                <w:rFonts w:ascii="PT Astra Serif" w:hAnsi="PT Astra Serif"/>
                <w:color w:val="4E1C4E"/>
                <w:sz w:val="24"/>
                <w:szCs w:val="24"/>
              </w:rPr>
              <w:lastRenderedPageBreak/>
              <w:t>3</w:t>
            </w:r>
            <w:r w:rsidRPr="00A76238">
              <w:rPr>
                <w:rFonts w:ascii="PT Astra Serif" w:hAnsi="PT Astra Serif"/>
                <w:color w:val="4E1C4E"/>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both"/>
              <w:outlineLvl w:val="0"/>
              <w:rPr>
                <w:rFonts w:ascii="PT Astra Serif" w:hAnsi="PT Astra Serif"/>
                <w:color w:val="4E1C4E"/>
                <w:sz w:val="24"/>
                <w:szCs w:val="24"/>
              </w:rPr>
            </w:pPr>
            <w:r w:rsidRPr="00A76238">
              <w:rPr>
                <w:rFonts w:ascii="PT Astra Serif" w:hAnsi="PT Astra Serif"/>
                <w:color w:val="4E1C4E"/>
                <w:sz w:val="24"/>
                <w:szCs w:val="24"/>
              </w:rPr>
              <w:t>Ежемесячное пособие многодетным семьям</w:t>
            </w:r>
          </w:p>
        </w:tc>
        <w:tc>
          <w:tcPr>
            <w:tcW w:w="1134"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D336F2">
            <w:pPr>
              <w:jc w:val="center"/>
              <w:outlineLvl w:val="0"/>
              <w:rPr>
                <w:rFonts w:ascii="PT Astra Serif" w:hAnsi="PT Astra Serif"/>
                <w:color w:val="4E1C4E"/>
                <w:sz w:val="24"/>
                <w:szCs w:val="24"/>
              </w:rPr>
            </w:pPr>
            <w:r w:rsidRPr="00A76238">
              <w:rPr>
                <w:rFonts w:ascii="PT Astra Serif" w:hAnsi="PT Astra Serif"/>
                <w:color w:val="4E1C4E"/>
                <w:sz w:val="24"/>
                <w:szCs w:val="24"/>
              </w:rPr>
              <w:t>102</w:t>
            </w:r>
          </w:p>
        </w:tc>
        <w:tc>
          <w:tcPr>
            <w:tcW w:w="993"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D336F2">
            <w:pPr>
              <w:jc w:val="center"/>
              <w:outlineLvl w:val="0"/>
              <w:rPr>
                <w:rFonts w:ascii="PT Astra Serif" w:hAnsi="PT Astra Serif"/>
                <w:color w:val="4E1C4E"/>
                <w:sz w:val="24"/>
                <w:szCs w:val="24"/>
              </w:rPr>
            </w:pPr>
            <w:r w:rsidRPr="00A76238">
              <w:rPr>
                <w:rFonts w:ascii="PT Astra Serif" w:hAnsi="PT Astra Serif"/>
                <w:color w:val="4E1C4E"/>
                <w:sz w:val="24"/>
                <w:szCs w:val="24"/>
              </w:rPr>
              <w:t>1 116,6</w:t>
            </w:r>
          </w:p>
        </w:tc>
        <w:tc>
          <w:tcPr>
            <w:tcW w:w="1134"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D336F2">
            <w:pPr>
              <w:jc w:val="center"/>
              <w:outlineLvl w:val="0"/>
              <w:rPr>
                <w:rFonts w:ascii="PT Astra Serif" w:hAnsi="PT Astra Serif"/>
                <w:color w:val="4E1C4E"/>
                <w:sz w:val="24"/>
                <w:szCs w:val="24"/>
              </w:rPr>
            </w:pPr>
            <w:r>
              <w:rPr>
                <w:rFonts w:ascii="PT Astra Serif" w:hAnsi="PT Astra Serif"/>
                <w:color w:val="4E1C4E"/>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D336F2">
            <w:pPr>
              <w:jc w:val="center"/>
              <w:outlineLvl w:val="0"/>
              <w:rPr>
                <w:rFonts w:ascii="PT Astra Serif" w:hAnsi="PT Astra Serif"/>
                <w:color w:val="4E1C4E"/>
                <w:sz w:val="24"/>
                <w:szCs w:val="24"/>
              </w:rPr>
            </w:pPr>
            <w:r>
              <w:rPr>
                <w:rFonts w:ascii="PT Astra Serif" w:hAnsi="PT Astra Serif"/>
                <w:color w:val="4E1C4E"/>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FC0CAC">
            <w:pPr>
              <w:jc w:val="center"/>
              <w:outlineLvl w:val="0"/>
              <w:rPr>
                <w:rFonts w:ascii="PT Astra Serif" w:hAnsi="PT Astra Serif"/>
                <w:color w:val="4E1C4E"/>
                <w:sz w:val="24"/>
                <w:szCs w:val="24"/>
              </w:rPr>
            </w:pPr>
            <w:r>
              <w:rPr>
                <w:rFonts w:ascii="PT Astra Serif" w:hAnsi="PT Astra Serif"/>
                <w:color w:val="4E1C4E"/>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FC0CAC">
            <w:pPr>
              <w:jc w:val="center"/>
              <w:outlineLvl w:val="0"/>
              <w:rPr>
                <w:rFonts w:ascii="PT Astra Serif" w:hAnsi="PT Astra Serif"/>
                <w:color w:val="4E1C4E"/>
                <w:sz w:val="24"/>
                <w:szCs w:val="24"/>
              </w:rPr>
            </w:pPr>
            <w:r>
              <w:rPr>
                <w:rFonts w:ascii="PT Astra Serif" w:hAnsi="PT Astra Serif"/>
                <w:color w:val="4E1C4E"/>
                <w:sz w:val="24"/>
                <w:szCs w:val="24"/>
              </w:rPr>
              <w:t>-</w:t>
            </w:r>
          </w:p>
        </w:tc>
      </w:tr>
    </w:tbl>
    <w:p w:rsidR="00B62465" w:rsidRPr="00A76238" w:rsidRDefault="00B62465" w:rsidP="006912F2">
      <w:pPr>
        <w:autoSpaceDE w:val="0"/>
        <w:autoSpaceDN w:val="0"/>
        <w:adjustRightInd w:val="0"/>
        <w:ind w:firstLine="709"/>
        <w:jc w:val="both"/>
        <w:outlineLvl w:val="2"/>
        <w:rPr>
          <w:rFonts w:ascii="PT Astra Serif" w:hAnsi="PT Astra Serif"/>
          <w:color w:val="4E1C4E"/>
          <w:sz w:val="24"/>
          <w:szCs w:val="24"/>
        </w:rPr>
      </w:pPr>
    </w:p>
    <w:p w:rsidR="00D336F2" w:rsidRPr="00D336F2" w:rsidRDefault="00D336F2" w:rsidP="00D336F2">
      <w:pPr>
        <w:autoSpaceDE w:val="0"/>
        <w:autoSpaceDN w:val="0"/>
        <w:adjustRightInd w:val="0"/>
        <w:ind w:firstLine="709"/>
        <w:jc w:val="both"/>
        <w:outlineLvl w:val="2"/>
        <w:rPr>
          <w:rFonts w:ascii="PT Astra Serif" w:hAnsi="PT Astra Serif"/>
          <w:color w:val="4E1C4E"/>
          <w:sz w:val="24"/>
          <w:szCs w:val="24"/>
        </w:rPr>
      </w:pPr>
      <w:r w:rsidRPr="00D336F2">
        <w:rPr>
          <w:rFonts w:ascii="PT Astra Serif" w:hAnsi="PT Astra Serif"/>
          <w:color w:val="4E1C4E"/>
          <w:sz w:val="24"/>
          <w:szCs w:val="24"/>
        </w:rPr>
        <w:t xml:space="preserve">Натуральная помощь предоставляется малоимущим семьям и малоимущим одиноко проживающим гражданам, имеющим по независящим от них причинам среднедушевой доход ниже величины прожиточного минимума на душу населения, установленного в Ямало-Ненецком автономном округе, независимо от наличия трудной жизненной ситуации в семье, у одиноко проживающего гражданина. </w:t>
      </w:r>
    </w:p>
    <w:p w:rsidR="00D336F2" w:rsidRPr="00D336F2" w:rsidRDefault="00D336F2" w:rsidP="00D336F2">
      <w:pPr>
        <w:autoSpaceDE w:val="0"/>
        <w:autoSpaceDN w:val="0"/>
        <w:adjustRightInd w:val="0"/>
        <w:ind w:firstLine="709"/>
        <w:jc w:val="both"/>
        <w:outlineLvl w:val="2"/>
        <w:rPr>
          <w:rFonts w:ascii="PT Astra Serif" w:hAnsi="PT Astra Serif"/>
          <w:color w:val="4E1C4E"/>
          <w:sz w:val="24"/>
          <w:szCs w:val="24"/>
        </w:rPr>
      </w:pPr>
      <w:r w:rsidRPr="00D336F2">
        <w:rPr>
          <w:rFonts w:ascii="PT Astra Serif" w:hAnsi="PT Astra Serif"/>
          <w:color w:val="4E1C4E"/>
          <w:sz w:val="24"/>
          <w:szCs w:val="24"/>
        </w:rPr>
        <w:t>Натуральная помощь оказывается в виде топлива, продуктов питания, предметов первой необходимости, одежды, обуви, а также в виде денежной выплаты в установленных размерах (в размере величины прожиточного минимума – для малоимущих семей с пятью и более детьми; 30% величины прожиточного минимума – для малоимущих семей и одиноко проживающих граждан).</w:t>
      </w:r>
    </w:p>
    <w:p w:rsidR="00B62465" w:rsidRPr="00A76238" w:rsidRDefault="00B62465" w:rsidP="005C7089">
      <w:pPr>
        <w:autoSpaceDE w:val="0"/>
        <w:autoSpaceDN w:val="0"/>
        <w:adjustRightInd w:val="0"/>
        <w:ind w:firstLine="709"/>
        <w:jc w:val="both"/>
        <w:outlineLvl w:val="2"/>
        <w:rPr>
          <w:rFonts w:ascii="PT Astra Serif" w:hAnsi="PT Astra Serif"/>
          <w:color w:val="4E1C4E"/>
          <w:sz w:val="24"/>
          <w:szCs w:val="24"/>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551"/>
        <w:gridCol w:w="2410"/>
        <w:gridCol w:w="2552"/>
      </w:tblGrid>
      <w:tr w:rsidR="00D336F2" w:rsidRPr="00A76238" w:rsidTr="003176B5">
        <w:tc>
          <w:tcPr>
            <w:tcW w:w="2410" w:type="dxa"/>
            <w:tcBorders>
              <w:top w:val="single" w:sz="4" w:space="0" w:color="auto"/>
              <w:left w:val="single" w:sz="4" w:space="0" w:color="auto"/>
              <w:bottom w:val="single" w:sz="4" w:space="0" w:color="auto"/>
              <w:right w:val="single" w:sz="4" w:space="0" w:color="auto"/>
            </w:tcBorders>
            <w:shd w:val="clear" w:color="auto" w:fill="A8D6E2" w:themeFill="accent1" w:themeFillTint="66"/>
          </w:tcPr>
          <w:p w:rsidR="00D336F2" w:rsidRPr="00A76238" w:rsidRDefault="00D336F2" w:rsidP="003176B5">
            <w:pPr>
              <w:jc w:val="center"/>
              <w:rPr>
                <w:rFonts w:ascii="PT Astra Serif" w:hAnsi="PT Astra Serif"/>
                <w:b/>
                <w:color w:val="4E1C4E"/>
                <w:sz w:val="24"/>
                <w:szCs w:val="24"/>
              </w:rPr>
            </w:pPr>
            <w:r w:rsidRPr="00A76238">
              <w:rPr>
                <w:rFonts w:ascii="PT Astra Serif" w:hAnsi="PT Astra Serif"/>
                <w:b/>
                <w:color w:val="4E1C4E"/>
                <w:sz w:val="24"/>
                <w:szCs w:val="24"/>
              </w:rPr>
              <w:t>Наименование помощи</w:t>
            </w:r>
          </w:p>
        </w:tc>
        <w:tc>
          <w:tcPr>
            <w:tcW w:w="2551" w:type="dxa"/>
            <w:tcBorders>
              <w:top w:val="single" w:sz="4" w:space="0" w:color="auto"/>
              <w:left w:val="single" w:sz="4" w:space="0" w:color="auto"/>
              <w:bottom w:val="single" w:sz="4" w:space="0" w:color="auto"/>
              <w:right w:val="single" w:sz="4" w:space="0" w:color="auto"/>
            </w:tcBorders>
            <w:shd w:val="clear" w:color="auto" w:fill="DACBAB" w:themeFill="background2" w:themeFillShade="E6"/>
          </w:tcPr>
          <w:p w:rsidR="00D336F2" w:rsidRPr="00A76238" w:rsidRDefault="00D336F2" w:rsidP="00D336F2">
            <w:pPr>
              <w:jc w:val="center"/>
              <w:rPr>
                <w:rFonts w:ascii="PT Astra Serif" w:hAnsi="PT Astra Serif"/>
                <w:b/>
                <w:color w:val="4E1C4E"/>
                <w:sz w:val="24"/>
                <w:szCs w:val="24"/>
              </w:rPr>
            </w:pPr>
            <w:r w:rsidRPr="00A76238">
              <w:rPr>
                <w:rFonts w:ascii="PT Astra Serif" w:hAnsi="PT Astra Serif"/>
                <w:b/>
                <w:color w:val="4E1C4E"/>
                <w:sz w:val="24"/>
                <w:szCs w:val="24"/>
              </w:rPr>
              <w:t xml:space="preserve">2018 год </w:t>
            </w:r>
          </w:p>
          <w:p w:rsidR="00D336F2" w:rsidRPr="00A76238" w:rsidRDefault="00D336F2" w:rsidP="00D336F2">
            <w:pPr>
              <w:jc w:val="center"/>
              <w:rPr>
                <w:rFonts w:ascii="PT Astra Serif" w:hAnsi="PT Astra Serif"/>
                <w:b/>
                <w:color w:val="4E1C4E"/>
                <w:sz w:val="24"/>
                <w:szCs w:val="24"/>
              </w:rPr>
            </w:pPr>
            <w:r w:rsidRPr="00A76238">
              <w:rPr>
                <w:rFonts w:ascii="PT Astra Serif" w:hAnsi="PT Astra Serif"/>
                <w:b/>
                <w:color w:val="4E1C4E"/>
                <w:sz w:val="24"/>
                <w:szCs w:val="24"/>
              </w:rPr>
              <w:t>(кол-во/сумма)</w:t>
            </w:r>
          </w:p>
          <w:p w:rsidR="00D336F2" w:rsidRPr="00A76238" w:rsidRDefault="00D336F2" w:rsidP="00D336F2">
            <w:pPr>
              <w:jc w:val="center"/>
              <w:rPr>
                <w:rFonts w:ascii="PT Astra Serif" w:hAnsi="PT Astra Serif"/>
                <w:b/>
                <w:color w:val="4E1C4E"/>
                <w:sz w:val="24"/>
                <w:szCs w:val="24"/>
              </w:rPr>
            </w:pPr>
            <w:r w:rsidRPr="00A76238">
              <w:rPr>
                <w:rFonts w:ascii="PT Astra Serif" w:hAnsi="PT Astra Serif"/>
                <w:b/>
                <w:color w:val="4E1C4E"/>
                <w:sz w:val="24"/>
                <w:szCs w:val="24"/>
              </w:rPr>
              <w:t>тыс. руб.</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36F2" w:rsidRPr="00A76238" w:rsidRDefault="00D336F2" w:rsidP="00D336F2">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r w:rsidRPr="00A76238">
              <w:rPr>
                <w:rFonts w:ascii="PT Astra Serif" w:hAnsi="PT Astra Serif"/>
                <w:b/>
                <w:color w:val="4E1C4E"/>
                <w:sz w:val="24"/>
                <w:szCs w:val="24"/>
              </w:rPr>
              <w:t xml:space="preserve"> год </w:t>
            </w:r>
          </w:p>
          <w:p w:rsidR="00D336F2" w:rsidRPr="00A76238" w:rsidRDefault="00D336F2" w:rsidP="00D336F2">
            <w:pPr>
              <w:jc w:val="center"/>
              <w:rPr>
                <w:rFonts w:ascii="PT Astra Serif" w:hAnsi="PT Astra Serif"/>
                <w:b/>
                <w:color w:val="4E1C4E"/>
                <w:sz w:val="24"/>
                <w:szCs w:val="24"/>
              </w:rPr>
            </w:pPr>
            <w:r w:rsidRPr="00A76238">
              <w:rPr>
                <w:rFonts w:ascii="PT Astra Serif" w:hAnsi="PT Astra Serif"/>
                <w:b/>
                <w:color w:val="4E1C4E"/>
                <w:sz w:val="24"/>
                <w:szCs w:val="24"/>
              </w:rPr>
              <w:t>(кол-во/сумма)</w:t>
            </w:r>
          </w:p>
          <w:p w:rsidR="00D336F2" w:rsidRPr="00A76238" w:rsidRDefault="00D336F2" w:rsidP="00D336F2">
            <w:pPr>
              <w:jc w:val="center"/>
              <w:rPr>
                <w:rFonts w:ascii="PT Astra Serif" w:hAnsi="PT Astra Serif"/>
                <w:b/>
                <w:color w:val="4E1C4E"/>
                <w:sz w:val="24"/>
                <w:szCs w:val="24"/>
              </w:rPr>
            </w:pPr>
            <w:r w:rsidRPr="00A76238">
              <w:rPr>
                <w:rFonts w:ascii="PT Astra Serif" w:hAnsi="PT Astra Serif"/>
                <w:b/>
                <w:color w:val="4E1C4E"/>
                <w:sz w:val="24"/>
                <w:szCs w:val="24"/>
              </w:rPr>
              <w:t>тыс. руб.</w:t>
            </w:r>
          </w:p>
        </w:tc>
        <w:tc>
          <w:tcPr>
            <w:tcW w:w="2552"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20</w:t>
            </w:r>
            <w:r w:rsidRPr="00A76238">
              <w:rPr>
                <w:rFonts w:ascii="PT Astra Serif" w:hAnsi="PT Astra Serif"/>
                <w:b/>
                <w:color w:val="4E1C4E"/>
                <w:sz w:val="24"/>
                <w:szCs w:val="24"/>
              </w:rPr>
              <w:t xml:space="preserve"> год </w:t>
            </w:r>
          </w:p>
          <w:p w:rsidR="00D336F2" w:rsidRPr="00A76238" w:rsidRDefault="00D336F2" w:rsidP="003176B5">
            <w:pPr>
              <w:jc w:val="center"/>
              <w:rPr>
                <w:rFonts w:ascii="PT Astra Serif" w:hAnsi="PT Astra Serif"/>
                <w:b/>
                <w:color w:val="4E1C4E"/>
                <w:sz w:val="24"/>
                <w:szCs w:val="24"/>
              </w:rPr>
            </w:pPr>
            <w:r w:rsidRPr="00A76238">
              <w:rPr>
                <w:rFonts w:ascii="PT Astra Serif" w:hAnsi="PT Astra Serif"/>
                <w:b/>
                <w:color w:val="4E1C4E"/>
                <w:sz w:val="24"/>
                <w:szCs w:val="24"/>
              </w:rPr>
              <w:t>(кол-во/сумма)</w:t>
            </w:r>
          </w:p>
          <w:p w:rsidR="00D336F2" w:rsidRPr="00A76238" w:rsidRDefault="00D336F2" w:rsidP="003176B5">
            <w:pPr>
              <w:jc w:val="center"/>
              <w:rPr>
                <w:rFonts w:ascii="PT Astra Serif" w:hAnsi="PT Astra Serif"/>
                <w:b/>
                <w:color w:val="4E1C4E"/>
                <w:sz w:val="24"/>
                <w:szCs w:val="24"/>
              </w:rPr>
            </w:pPr>
            <w:r w:rsidRPr="00A76238">
              <w:rPr>
                <w:rFonts w:ascii="PT Astra Serif" w:hAnsi="PT Astra Serif"/>
                <w:b/>
                <w:color w:val="4E1C4E"/>
                <w:sz w:val="24"/>
                <w:szCs w:val="24"/>
              </w:rPr>
              <w:t>тыс. руб.</w:t>
            </w:r>
          </w:p>
        </w:tc>
      </w:tr>
      <w:tr w:rsidR="00D336F2" w:rsidRPr="00A76238" w:rsidTr="003176B5">
        <w:tc>
          <w:tcPr>
            <w:tcW w:w="2410" w:type="dxa"/>
            <w:tcBorders>
              <w:top w:val="single" w:sz="4" w:space="0" w:color="auto"/>
              <w:left w:val="single" w:sz="4" w:space="0" w:color="auto"/>
              <w:bottom w:val="single" w:sz="4" w:space="0" w:color="auto"/>
              <w:right w:val="single" w:sz="4" w:space="0" w:color="auto"/>
            </w:tcBorders>
            <w:shd w:val="clear" w:color="auto" w:fill="A8D6E2" w:themeFill="accent1" w:themeFillTint="66"/>
          </w:tcPr>
          <w:p w:rsidR="00D336F2" w:rsidRPr="00A76238" w:rsidRDefault="00D336F2" w:rsidP="003176B5">
            <w:pPr>
              <w:rPr>
                <w:rFonts w:ascii="PT Astra Serif" w:hAnsi="PT Astra Serif"/>
                <w:color w:val="4E1C4E"/>
                <w:sz w:val="24"/>
                <w:szCs w:val="24"/>
              </w:rPr>
            </w:pPr>
            <w:r w:rsidRPr="00A76238">
              <w:rPr>
                <w:rFonts w:ascii="PT Astra Serif" w:hAnsi="PT Astra Serif"/>
                <w:color w:val="4E1C4E"/>
                <w:sz w:val="24"/>
                <w:szCs w:val="24"/>
              </w:rPr>
              <w:t>Натуральная помощь</w:t>
            </w:r>
          </w:p>
          <w:p w:rsidR="00D336F2" w:rsidRPr="00A76238" w:rsidRDefault="00D336F2" w:rsidP="003176B5">
            <w:pPr>
              <w:rPr>
                <w:rFonts w:ascii="PT Astra Serif" w:hAnsi="PT Astra Serif"/>
                <w:color w:val="4E1C4E"/>
                <w:sz w:val="24"/>
                <w:szCs w:val="24"/>
              </w:rPr>
            </w:pPr>
            <w:r w:rsidRPr="00A76238">
              <w:rPr>
                <w:rFonts w:ascii="PT Astra Serif" w:hAnsi="PT Astra Serif"/>
                <w:color w:val="4E1C4E"/>
                <w:sz w:val="24"/>
                <w:szCs w:val="24"/>
              </w:rPr>
              <w:t>- в виде денежной выплаты;</w:t>
            </w:r>
          </w:p>
          <w:p w:rsidR="00D336F2" w:rsidRPr="00A76238" w:rsidRDefault="00D336F2" w:rsidP="003176B5">
            <w:pPr>
              <w:pStyle w:val="ConsPlusNormal"/>
              <w:ind w:firstLine="0"/>
              <w:rPr>
                <w:rFonts w:ascii="PT Astra Serif" w:hAnsi="PT Astra Serif" w:cs="Times New Roman"/>
                <w:color w:val="4E1C4E"/>
                <w:sz w:val="24"/>
                <w:szCs w:val="24"/>
              </w:rPr>
            </w:pPr>
            <w:r w:rsidRPr="00A76238">
              <w:rPr>
                <w:rFonts w:ascii="PT Astra Serif" w:hAnsi="PT Astra Serif" w:cs="Times New Roman"/>
                <w:color w:val="4E1C4E"/>
                <w:sz w:val="24"/>
                <w:szCs w:val="24"/>
              </w:rPr>
              <w:t>- в виде продуктов питания, предметов первой необходимости, одежды, обуви</w:t>
            </w:r>
          </w:p>
        </w:tc>
        <w:tc>
          <w:tcPr>
            <w:tcW w:w="2551" w:type="dxa"/>
            <w:tcBorders>
              <w:top w:val="single" w:sz="4" w:space="0" w:color="auto"/>
              <w:left w:val="single" w:sz="4" w:space="0" w:color="auto"/>
              <w:bottom w:val="single" w:sz="4" w:space="0" w:color="auto"/>
              <w:right w:val="single" w:sz="4" w:space="0" w:color="auto"/>
            </w:tcBorders>
            <w:shd w:val="clear" w:color="auto" w:fill="DACBAB" w:themeFill="background2" w:themeFillShade="E6"/>
          </w:tcPr>
          <w:p w:rsidR="00D336F2" w:rsidRPr="00A76238" w:rsidRDefault="00D336F2" w:rsidP="00D336F2">
            <w:pPr>
              <w:jc w:val="center"/>
              <w:rPr>
                <w:rFonts w:ascii="PT Astra Serif" w:hAnsi="PT Astra Serif"/>
                <w:color w:val="4E1C4E"/>
                <w:sz w:val="24"/>
                <w:szCs w:val="24"/>
              </w:rPr>
            </w:pPr>
          </w:p>
          <w:p w:rsidR="00D336F2" w:rsidRPr="00A76238" w:rsidRDefault="00D336F2" w:rsidP="00D336F2">
            <w:pPr>
              <w:ind w:firstLine="720"/>
              <w:rPr>
                <w:rFonts w:ascii="PT Astra Serif" w:hAnsi="PT Astra Serif"/>
                <w:color w:val="4E1C4E"/>
                <w:sz w:val="24"/>
                <w:szCs w:val="24"/>
              </w:rPr>
            </w:pPr>
            <w:r w:rsidRPr="00A76238">
              <w:rPr>
                <w:rFonts w:ascii="PT Astra Serif" w:hAnsi="PT Astra Serif"/>
                <w:color w:val="4E1C4E"/>
                <w:sz w:val="24"/>
                <w:szCs w:val="24"/>
              </w:rPr>
              <w:t>56</w:t>
            </w:r>
            <w:r>
              <w:rPr>
                <w:rFonts w:ascii="PT Astra Serif" w:hAnsi="PT Astra Serif"/>
                <w:color w:val="4E1C4E"/>
                <w:sz w:val="24"/>
                <w:szCs w:val="24"/>
              </w:rPr>
              <w:t>5</w:t>
            </w:r>
            <w:r w:rsidRPr="00A76238">
              <w:rPr>
                <w:rFonts w:ascii="PT Astra Serif" w:hAnsi="PT Astra Serif"/>
                <w:color w:val="4E1C4E"/>
                <w:sz w:val="24"/>
                <w:szCs w:val="24"/>
              </w:rPr>
              <w:t>/2 33</w:t>
            </w:r>
            <w:r>
              <w:rPr>
                <w:rFonts w:ascii="PT Astra Serif" w:hAnsi="PT Astra Serif"/>
                <w:color w:val="4E1C4E"/>
                <w:sz w:val="24"/>
                <w:szCs w:val="24"/>
              </w:rPr>
              <w:t>5</w:t>
            </w:r>
            <w:r w:rsidRPr="00A76238">
              <w:rPr>
                <w:rFonts w:ascii="PT Astra Serif" w:hAnsi="PT Astra Serif"/>
                <w:color w:val="4E1C4E"/>
                <w:sz w:val="24"/>
                <w:szCs w:val="24"/>
              </w:rPr>
              <w:t>,</w:t>
            </w:r>
            <w:r>
              <w:rPr>
                <w:rFonts w:ascii="PT Astra Serif" w:hAnsi="PT Astra Serif"/>
                <w:color w:val="4E1C4E"/>
                <w:sz w:val="24"/>
                <w:szCs w:val="24"/>
              </w:rPr>
              <w:t>5</w:t>
            </w:r>
          </w:p>
          <w:p w:rsidR="00D336F2" w:rsidRPr="00A76238" w:rsidRDefault="00D336F2" w:rsidP="00D336F2">
            <w:pP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2/4,2</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36F2" w:rsidRPr="00A76238" w:rsidRDefault="00D336F2" w:rsidP="00D336F2">
            <w:pPr>
              <w:jc w:val="center"/>
              <w:rPr>
                <w:rFonts w:ascii="PT Astra Serif" w:hAnsi="PT Astra Serif"/>
                <w:color w:val="4E1C4E"/>
                <w:sz w:val="24"/>
                <w:szCs w:val="24"/>
              </w:rPr>
            </w:pPr>
          </w:p>
          <w:p w:rsidR="00D336F2" w:rsidRPr="00A76238" w:rsidRDefault="00D336F2" w:rsidP="00D336F2">
            <w:pPr>
              <w:ind w:firstLine="720"/>
              <w:rPr>
                <w:rFonts w:ascii="PT Astra Serif" w:hAnsi="PT Astra Serif"/>
                <w:color w:val="4E1C4E"/>
                <w:sz w:val="24"/>
                <w:szCs w:val="24"/>
              </w:rPr>
            </w:pPr>
            <w:r>
              <w:rPr>
                <w:rFonts w:ascii="PT Astra Serif" w:hAnsi="PT Astra Serif"/>
                <w:color w:val="4E1C4E"/>
                <w:sz w:val="24"/>
                <w:szCs w:val="24"/>
              </w:rPr>
              <w:t>767/2 811,6</w:t>
            </w:r>
          </w:p>
          <w:p w:rsidR="00D336F2" w:rsidRPr="00A76238" w:rsidRDefault="00D336F2" w:rsidP="00D336F2">
            <w:pPr>
              <w:rPr>
                <w:rFonts w:ascii="PT Astra Serif" w:hAnsi="PT Astra Serif"/>
                <w:color w:val="4E1C4E"/>
                <w:sz w:val="24"/>
                <w:szCs w:val="24"/>
              </w:rPr>
            </w:pPr>
          </w:p>
          <w:p w:rsidR="00D336F2"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1/1,3</w:t>
            </w:r>
          </w:p>
        </w:tc>
        <w:tc>
          <w:tcPr>
            <w:tcW w:w="2552" w:type="dxa"/>
            <w:tcBorders>
              <w:top w:val="single" w:sz="4" w:space="0" w:color="auto"/>
              <w:left w:val="single" w:sz="4" w:space="0" w:color="auto"/>
              <w:bottom w:val="single" w:sz="4" w:space="0" w:color="auto"/>
              <w:right w:val="single" w:sz="4" w:space="0" w:color="auto"/>
            </w:tcBorders>
            <w:shd w:val="clear" w:color="auto" w:fill="AFBAD7" w:themeFill="accent6" w:themeFillTint="66"/>
          </w:tcPr>
          <w:p w:rsidR="00D336F2" w:rsidRPr="00A76238" w:rsidRDefault="00D336F2" w:rsidP="003176B5">
            <w:pPr>
              <w:jc w:val="center"/>
              <w:rPr>
                <w:rFonts w:ascii="PT Astra Serif" w:hAnsi="PT Astra Serif"/>
                <w:color w:val="4E1C4E"/>
                <w:sz w:val="24"/>
                <w:szCs w:val="24"/>
              </w:rPr>
            </w:pPr>
          </w:p>
          <w:p w:rsidR="00D336F2" w:rsidRPr="00D336F2" w:rsidRDefault="00D336F2" w:rsidP="00D336F2">
            <w:pPr>
              <w:jc w:val="center"/>
              <w:rPr>
                <w:rFonts w:ascii="PT Astra Serif" w:hAnsi="PT Astra Serif"/>
                <w:color w:val="4E1C4E"/>
                <w:sz w:val="24"/>
                <w:szCs w:val="24"/>
              </w:rPr>
            </w:pPr>
            <w:r w:rsidRPr="00D336F2">
              <w:rPr>
                <w:rFonts w:ascii="PT Astra Serif" w:hAnsi="PT Astra Serif"/>
                <w:color w:val="4E1C4E"/>
                <w:sz w:val="24"/>
                <w:szCs w:val="24"/>
              </w:rPr>
              <w:t>558/2</w:t>
            </w:r>
            <w:r>
              <w:rPr>
                <w:rFonts w:ascii="PT Astra Serif" w:hAnsi="PT Astra Serif"/>
                <w:color w:val="4E1C4E"/>
                <w:sz w:val="24"/>
                <w:szCs w:val="24"/>
              </w:rPr>
              <w:t xml:space="preserve"> </w:t>
            </w:r>
            <w:r w:rsidRPr="00D336F2">
              <w:rPr>
                <w:rFonts w:ascii="PT Astra Serif" w:hAnsi="PT Astra Serif"/>
                <w:color w:val="4E1C4E"/>
                <w:sz w:val="24"/>
                <w:szCs w:val="24"/>
              </w:rPr>
              <w:t>418,60</w:t>
            </w:r>
          </w:p>
          <w:p w:rsidR="00D336F2" w:rsidRPr="00A76238" w:rsidRDefault="00D336F2" w:rsidP="003176B5">
            <w:pPr>
              <w:rPr>
                <w:rFonts w:ascii="PT Astra Serif" w:hAnsi="PT Astra Serif"/>
                <w:color w:val="4E1C4E"/>
                <w:sz w:val="24"/>
                <w:szCs w:val="24"/>
              </w:rPr>
            </w:pPr>
          </w:p>
          <w:p w:rsidR="00D336F2" w:rsidRPr="00A76238" w:rsidRDefault="00D336F2" w:rsidP="003176B5">
            <w:pPr>
              <w:jc w:val="center"/>
              <w:rPr>
                <w:rFonts w:ascii="PT Astra Serif" w:hAnsi="PT Astra Serif"/>
                <w:color w:val="4E1C4E"/>
                <w:sz w:val="24"/>
                <w:szCs w:val="24"/>
              </w:rPr>
            </w:pPr>
            <w:r>
              <w:rPr>
                <w:rFonts w:ascii="PT Astra Serif" w:hAnsi="PT Astra Serif"/>
                <w:color w:val="4E1C4E"/>
                <w:sz w:val="24"/>
                <w:szCs w:val="24"/>
              </w:rPr>
              <w:t>-</w:t>
            </w:r>
          </w:p>
        </w:tc>
      </w:tr>
    </w:tbl>
    <w:p w:rsidR="00B47A92" w:rsidRPr="00A76238" w:rsidRDefault="00B47A92" w:rsidP="00B47A92">
      <w:pPr>
        <w:ind w:firstLine="720"/>
        <w:jc w:val="both"/>
        <w:outlineLvl w:val="0"/>
        <w:rPr>
          <w:rFonts w:ascii="PT Astra Serif" w:hAnsi="PT Astra Serif" w:cs="Calibri"/>
          <w:color w:val="4E1C4E"/>
          <w:sz w:val="24"/>
          <w:szCs w:val="24"/>
        </w:rPr>
      </w:pPr>
    </w:p>
    <w:p w:rsidR="00CB2B19" w:rsidRPr="00A76238" w:rsidRDefault="00CB2B19" w:rsidP="003176B5">
      <w:pPr>
        <w:pStyle w:val="ConsPlusNormal"/>
        <w:jc w:val="both"/>
        <w:rPr>
          <w:rFonts w:ascii="PT Astra Serif" w:hAnsi="PT Astra Serif" w:cs="Times New Roman"/>
          <w:color w:val="4E1C4E"/>
          <w:sz w:val="24"/>
          <w:szCs w:val="24"/>
        </w:rPr>
      </w:pPr>
      <w:r w:rsidRPr="00A76238">
        <w:rPr>
          <w:rFonts w:ascii="PT Astra Serif" w:hAnsi="PT Astra Serif" w:cs="Times New Roman"/>
          <w:color w:val="4E1C4E"/>
          <w:sz w:val="24"/>
          <w:szCs w:val="24"/>
        </w:rPr>
        <w:t>Средний размер натуральной помощи в 201</w:t>
      </w:r>
      <w:r w:rsidR="00881FCB">
        <w:rPr>
          <w:rFonts w:ascii="PT Astra Serif" w:hAnsi="PT Astra Serif" w:cs="Times New Roman"/>
          <w:color w:val="4E1C4E"/>
          <w:sz w:val="24"/>
          <w:szCs w:val="24"/>
        </w:rPr>
        <w:t>9</w:t>
      </w:r>
      <w:r w:rsidRPr="00A76238">
        <w:rPr>
          <w:rFonts w:ascii="PT Astra Serif" w:hAnsi="PT Astra Serif" w:cs="Times New Roman"/>
          <w:color w:val="4E1C4E"/>
          <w:sz w:val="24"/>
          <w:szCs w:val="24"/>
        </w:rPr>
        <w:t xml:space="preserve"> году составил </w:t>
      </w:r>
      <w:r w:rsidR="00D336F2" w:rsidRPr="00D336F2">
        <w:rPr>
          <w:rFonts w:ascii="PT Astra Serif" w:hAnsi="PT Astra Serif" w:cs="Times New Roman"/>
          <w:b/>
          <w:color w:val="4E1C4E"/>
          <w:sz w:val="24"/>
          <w:szCs w:val="24"/>
        </w:rPr>
        <w:t>4 334,40</w:t>
      </w:r>
      <w:r w:rsidR="00D336F2" w:rsidRPr="00D336F2">
        <w:rPr>
          <w:rFonts w:ascii="PT Astra Serif" w:hAnsi="PT Astra Serif" w:cs="Times New Roman"/>
          <w:color w:val="4E1C4E"/>
          <w:sz w:val="24"/>
          <w:szCs w:val="24"/>
        </w:rPr>
        <w:t xml:space="preserve"> </w:t>
      </w:r>
      <w:r w:rsidRPr="00A76238">
        <w:rPr>
          <w:rFonts w:ascii="PT Astra Serif" w:hAnsi="PT Astra Serif" w:cs="Times New Roman"/>
          <w:color w:val="4E1C4E"/>
          <w:sz w:val="24"/>
          <w:szCs w:val="24"/>
        </w:rPr>
        <w:t xml:space="preserve">рублей. </w:t>
      </w:r>
    </w:p>
    <w:p w:rsidR="00F206F9" w:rsidRPr="00A76238" w:rsidRDefault="00F206F9" w:rsidP="007825B7">
      <w:pPr>
        <w:pStyle w:val="ConsPlusNormal"/>
        <w:ind w:firstLine="0"/>
        <w:jc w:val="both"/>
        <w:rPr>
          <w:rFonts w:ascii="PT Astra Serif" w:hAnsi="PT Astra Serif" w:cs="Times New Roman"/>
          <w:color w:val="4E1C4E"/>
          <w:sz w:val="24"/>
          <w:szCs w:val="24"/>
        </w:rPr>
      </w:pPr>
    </w:p>
    <w:p w:rsidR="003C62A0" w:rsidRPr="00A76238" w:rsidRDefault="003C62A0" w:rsidP="003C62A0">
      <w:pPr>
        <w:ind w:left="-180" w:firstLine="888"/>
        <w:jc w:val="center"/>
        <w:rPr>
          <w:rStyle w:val="FontStyle106"/>
          <w:rFonts w:ascii="PT Astra Serif" w:hAnsi="PT Astra Serif"/>
          <w:color w:val="4E1C4E"/>
          <w:spacing w:val="-10"/>
          <w:sz w:val="24"/>
          <w:szCs w:val="24"/>
        </w:rPr>
      </w:pPr>
      <w:r w:rsidRPr="00A76238">
        <w:rPr>
          <w:rStyle w:val="FontStyle106"/>
          <w:rFonts w:ascii="PT Astra Serif" w:hAnsi="PT Astra Serif"/>
          <w:color w:val="4E1C4E"/>
          <w:spacing w:val="-10"/>
          <w:sz w:val="24"/>
          <w:szCs w:val="24"/>
        </w:rPr>
        <w:t>Региональная социальная доплата к пенсии</w:t>
      </w:r>
    </w:p>
    <w:p w:rsidR="003C62A0" w:rsidRPr="00A76238" w:rsidRDefault="003C62A0" w:rsidP="003C62A0">
      <w:pPr>
        <w:ind w:left="-180" w:firstLine="888"/>
        <w:jc w:val="center"/>
        <w:rPr>
          <w:rStyle w:val="FontStyle106"/>
          <w:rFonts w:ascii="PT Astra Serif" w:hAnsi="PT Astra Serif"/>
          <w:color w:val="4E1C4E"/>
          <w:spacing w:val="-10"/>
          <w:sz w:val="24"/>
          <w:szCs w:val="24"/>
        </w:rPr>
      </w:pPr>
    </w:p>
    <w:p w:rsidR="003C62A0" w:rsidRPr="00E80B4B" w:rsidRDefault="003C62A0" w:rsidP="00E80B4B">
      <w:pPr>
        <w:pStyle w:val="ConsPlusNormal"/>
        <w:jc w:val="both"/>
        <w:rPr>
          <w:rFonts w:ascii="PT Astra Serif" w:hAnsi="PT Astra Serif" w:cs="Times New Roman"/>
          <w:color w:val="4E1C4E"/>
          <w:sz w:val="24"/>
          <w:szCs w:val="24"/>
        </w:rPr>
      </w:pPr>
      <w:r w:rsidRPr="00E80B4B">
        <w:rPr>
          <w:rFonts w:ascii="PT Astra Serif" w:hAnsi="PT Astra Serif" w:cs="Times New Roman"/>
          <w:color w:val="4E1C4E"/>
          <w:sz w:val="24"/>
          <w:szCs w:val="24"/>
        </w:rPr>
        <w:t>С 2010 года действует Порядок предоставления региональной социальной доплаты к пенсии, утвержденный постановлением Администрации Ямало-Ненецкого автономного округа от 11.11.2009 № 609-А. Действие данного Порядка распространяется как на пенсионеров, так и детей-инвалидов и детей, не достигших возраста 18 лет (получатели социальной пенсии, пенсии по инвалидности, по случаю потери кормильца). Региональная социальная доплата устанавливается до величины прожиточного минимума пенсионера на финансовый год в автономном округе</w:t>
      </w:r>
      <w:r w:rsidR="00DD1238" w:rsidRPr="00E80B4B">
        <w:rPr>
          <w:rFonts w:ascii="PT Astra Serif" w:hAnsi="PT Astra Serif" w:cs="Times New Roman"/>
          <w:color w:val="4E1C4E"/>
          <w:sz w:val="24"/>
          <w:szCs w:val="24"/>
        </w:rPr>
        <w:t xml:space="preserve"> </w:t>
      </w:r>
      <w:r w:rsidR="00A60B66">
        <w:rPr>
          <w:rFonts w:ascii="PT Astra Serif" w:hAnsi="PT Astra Serif" w:cs="Times New Roman"/>
          <w:color w:val="4E1C4E"/>
          <w:sz w:val="24"/>
          <w:szCs w:val="24"/>
        </w:rPr>
        <w:t>(</w:t>
      </w:r>
      <w:r w:rsidR="00E9429E" w:rsidRPr="00E80B4B">
        <w:rPr>
          <w:rFonts w:ascii="PT Astra Serif" w:hAnsi="PT Astra Serif" w:cs="Times New Roman"/>
          <w:color w:val="4E1C4E"/>
          <w:sz w:val="24"/>
          <w:szCs w:val="24"/>
        </w:rPr>
        <w:t>13</w:t>
      </w:r>
      <w:r w:rsidR="00A60B66">
        <w:rPr>
          <w:rFonts w:ascii="PT Astra Serif" w:hAnsi="PT Astra Serif" w:cs="Times New Roman"/>
          <w:color w:val="4E1C4E"/>
          <w:sz w:val="24"/>
          <w:szCs w:val="24"/>
        </w:rPr>
        <w:t> 510</w:t>
      </w:r>
      <w:r w:rsidR="00E9429E" w:rsidRPr="00E80B4B">
        <w:rPr>
          <w:rFonts w:ascii="PT Astra Serif" w:hAnsi="PT Astra Serif" w:cs="Times New Roman"/>
          <w:color w:val="4E1C4E"/>
          <w:sz w:val="24"/>
          <w:szCs w:val="24"/>
        </w:rPr>
        <w:t xml:space="preserve"> руб</w:t>
      </w:r>
      <w:r w:rsidR="00881FCB" w:rsidRPr="00E80B4B">
        <w:rPr>
          <w:rFonts w:ascii="PT Astra Serif" w:hAnsi="PT Astra Serif" w:cs="Times New Roman"/>
          <w:color w:val="4E1C4E"/>
          <w:sz w:val="24"/>
          <w:szCs w:val="24"/>
        </w:rPr>
        <w:t>лей</w:t>
      </w:r>
      <w:r w:rsidR="00A60B66">
        <w:rPr>
          <w:rFonts w:ascii="PT Astra Serif" w:hAnsi="PT Astra Serif" w:cs="Times New Roman"/>
          <w:color w:val="4E1C4E"/>
          <w:sz w:val="24"/>
          <w:szCs w:val="24"/>
        </w:rPr>
        <w:t xml:space="preserve"> в 2020 году)</w:t>
      </w:r>
      <w:r w:rsidR="00E9429E" w:rsidRPr="00E80B4B">
        <w:rPr>
          <w:rFonts w:ascii="PT Astra Serif" w:hAnsi="PT Astra Serif" w:cs="Times New Roman"/>
          <w:color w:val="4E1C4E"/>
          <w:sz w:val="24"/>
          <w:szCs w:val="24"/>
        </w:rPr>
        <w:t>.</w:t>
      </w:r>
    </w:p>
    <w:p w:rsidR="003C62A0" w:rsidRPr="00A76238" w:rsidRDefault="003C62A0" w:rsidP="003C62A0">
      <w:pPr>
        <w:ind w:left="-180" w:firstLine="180"/>
        <w:jc w:val="both"/>
        <w:rPr>
          <w:rStyle w:val="FontStyle106"/>
          <w:rFonts w:ascii="PT Astra Serif" w:hAnsi="PT Astra Serif"/>
          <w:b w:val="0"/>
          <w:color w:val="4E1C4E"/>
          <w:spacing w:val="-10"/>
          <w:sz w:val="24"/>
          <w:szCs w:val="24"/>
        </w:rPr>
      </w:pPr>
    </w:p>
    <w:tbl>
      <w:tblPr>
        <w:tblW w:w="487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3995"/>
        <w:gridCol w:w="4300"/>
      </w:tblGrid>
      <w:tr w:rsidR="003C62A0" w:rsidRPr="00A76238" w:rsidTr="00881FCB">
        <w:tc>
          <w:tcPr>
            <w:tcW w:w="806" w:type="pct"/>
            <w:tcBorders>
              <w:top w:val="single" w:sz="4" w:space="0" w:color="auto"/>
              <w:left w:val="single" w:sz="4" w:space="0" w:color="auto"/>
              <w:bottom w:val="single" w:sz="4" w:space="0" w:color="auto"/>
              <w:right w:val="single" w:sz="4" w:space="0" w:color="auto"/>
            </w:tcBorders>
            <w:shd w:val="clear" w:color="auto" w:fill="FEF0CD" w:themeFill="accent2" w:themeFillTint="33"/>
          </w:tcPr>
          <w:p w:rsidR="003C62A0" w:rsidRPr="00A76238" w:rsidRDefault="003C62A0" w:rsidP="003C62A0">
            <w:pPr>
              <w:jc w:val="center"/>
              <w:rPr>
                <w:rFonts w:ascii="PT Astra Serif" w:hAnsi="PT Astra Serif"/>
                <w:b/>
                <w:color w:val="4E1C4E"/>
                <w:sz w:val="24"/>
                <w:szCs w:val="24"/>
              </w:rPr>
            </w:pPr>
            <w:r w:rsidRPr="00A76238">
              <w:rPr>
                <w:rFonts w:ascii="PT Astra Serif" w:hAnsi="PT Astra Serif"/>
                <w:b/>
                <w:color w:val="4E1C4E"/>
                <w:sz w:val="24"/>
                <w:szCs w:val="24"/>
              </w:rPr>
              <w:t>Годы</w:t>
            </w:r>
          </w:p>
        </w:tc>
        <w:tc>
          <w:tcPr>
            <w:tcW w:w="2020" w:type="pct"/>
            <w:tcBorders>
              <w:top w:val="single" w:sz="4" w:space="0" w:color="auto"/>
              <w:left w:val="single" w:sz="4" w:space="0" w:color="auto"/>
              <w:bottom w:val="single" w:sz="4" w:space="0" w:color="auto"/>
              <w:right w:val="single" w:sz="4" w:space="0" w:color="auto"/>
            </w:tcBorders>
            <w:shd w:val="clear" w:color="auto" w:fill="FFFFCC"/>
          </w:tcPr>
          <w:p w:rsidR="003C62A0" w:rsidRPr="00A76238" w:rsidRDefault="003C62A0" w:rsidP="003C62A0">
            <w:pPr>
              <w:jc w:val="center"/>
              <w:rPr>
                <w:rFonts w:ascii="PT Astra Serif" w:hAnsi="PT Astra Serif"/>
                <w:b/>
                <w:color w:val="4E1C4E"/>
                <w:sz w:val="24"/>
                <w:szCs w:val="24"/>
              </w:rPr>
            </w:pPr>
            <w:r w:rsidRPr="00A76238">
              <w:rPr>
                <w:rFonts w:ascii="PT Astra Serif" w:hAnsi="PT Astra Serif"/>
                <w:b/>
                <w:color w:val="4E1C4E"/>
                <w:sz w:val="24"/>
                <w:szCs w:val="24"/>
              </w:rPr>
              <w:t>Численность получателей пособия</w:t>
            </w:r>
          </w:p>
          <w:p w:rsidR="003C62A0" w:rsidRPr="00A76238" w:rsidRDefault="003C62A0" w:rsidP="003C62A0">
            <w:pPr>
              <w:jc w:val="center"/>
              <w:rPr>
                <w:rFonts w:ascii="PT Astra Serif" w:hAnsi="PT Astra Serif"/>
                <w:b/>
                <w:color w:val="4E1C4E"/>
                <w:sz w:val="24"/>
                <w:szCs w:val="24"/>
              </w:rPr>
            </w:pPr>
            <w:r w:rsidRPr="00A76238">
              <w:rPr>
                <w:rFonts w:ascii="PT Astra Serif" w:hAnsi="PT Astra Serif"/>
                <w:b/>
                <w:color w:val="4E1C4E"/>
                <w:sz w:val="24"/>
                <w:szCs w:val="24"/>
              </w:rPr>
              <w:t>(не достигших возраста 18 лет)</w:t>
            </w:r>
          </w:p>
        </w:tc>
        <w:tc>
          <w:tcPr>
            <w:tcW w:w="2174" w:type="pct"/>
            <w:tcBorders>
              <w:top w:val="single" w:sz="4" w:space="0" w:color="auto"/>
              <w:left w:val="single" w:sz="4" w:space="0" w:color="auto"/>
              <w:bottom w:val="single" w:sz="4" w:space="0" w:color="auto"/>
              <w:right w:val="single" w:sz="4" w:space="0" w:color="auto"/>
            </w:tcBorders>
            <w:shd w:val="clear" w:color="auto" w:fill="CCECFF"/>
          </w:tcPr>
          <w:p w:rsidR="003C62A0" w:rsidRPr="00A76238" w:rsidRDefault="003C62A0" w:rsidP="003C62A0">
            <w:pPr>
              <w:jc w:val="center"/>
              <w:rPr>
                <w:rFonts w:ascii="PT Astra Serif" w:hAnsi="PT Astra Serif"/>
                <w:b/>
                <w:color w:val="4E1C4E"/>
                <w:sz w:val="24"/>
                <w:szCs w:val="24"/>
              </w:rPr>
            </w:pPr>
            <w:r w:rsidRPr="00A76238">
              <w:rPr>
                <w:rFonts w:ascii="PT Astra Serif" w:hAnsi="PT Astra Serif"/>
                <w:b/>
                <w:color w:val="4E1C4E"/>
                <w:sz w:val="24"/>
                <w:szCs w:val="24"/>
              </w:rPr>
              <w:t xml:space="preserve">Сумма выплаченной доплаты </w:t>
            </w:r>
          </w:p>
          <w:p w:rsidR="003C62A0" w:rsidRPr="00A76238" w:rsidRDefault="003C62A0" w:rsidP="003C62A0">
            <w:pPr>
              <w:jc w:val="center"/>
              <w:rPr>
                <w:rFonts w:ascii="PT Astra Serif" w:hAnsi="PT Astra Serif"/>
                <w:b/>
                <w:color w:val="4E1C4E"/>
                <w:sz w:val="24"/>
                <w:szCs w:val="24"/>
              </w:rPr>
            </w:pPr>
            <w:r w:rsidRPr="00A76238">
              <w:rPr>
                <w:rFonts w:ascii="PT Astra Serif" w:hAnsi="PT Astra Serif"/>
                <w:b/>
                <w:color w:val="4E1C4E"/>
                <w:sz w:val="24"/>
                <w:szCs w:val="24"/>
              </w:rPr>
              <w:t>(тыс. руб.)</w:t>
            </w:r>
          </w:p>
        </w:tc>
      </w:tr>
      <w:tr w:rsidR="00D336F2" w:rsidRPr="00A76238" w:rsidTr="00881FCB">
        <w:tc>
          <w:tcPr>
            <w:tcW w:w="806" w:type="pct"/>
            <w:tcBorders>
              <w:top w:val="single" w:sz="4" w:space="0" w:color="auto"/>
              <w:left w:val="single" w:sz="4" w:space="0" w:color="auto"/>
              <w:bottom w:val="single" w:sz="4" w:space="0" w:color="auto"/>
              <w:right w:val="single" w:sz="4" w:space="0" w:color="auto"/>
            </w:tcBorders>
            <w:shd w:val="clear" w:color="auto" w:fill="FEF0CD" w:themeFill="accent2" w:themeFillTint="33"/>
          </w:tcPr>
          <w:p w:rsidR="00D336F2" w:rsidRPr="00A76238" w:rsidRDefault="00D336F2" w:rsidP="00D336F2">
            <w:pPr>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18</w:t>
            </w:r>
          </w:p>
        </w:tc>
        <w:tc>
          <w:tcPr>
            <w:tcW w:w="2020" w:type="pct"/>
            <w:tcBorders>
              <w:top w:val="single" w:sz="4" w:space="0" w:color="auto"/>
              <w:left w:val="single" w:sz="4" w:space="0" w:color="auto"/>
              <w:bottom w:val="single" w:sz="4" w:space="0" w:color="auto"/>
              <w:right w:val="single" w:sz="4" w:space="0" w:color="auto"/>
            </w:tcBorders>
            <w:shd w:val="clear" w:color="auto" w:fill="FFFFCC"/>
          </w:tcPr>
          <w:p w:rsidR="00D336F2" w:rsidRPr="00A76238" w:rsidRDefault="00D336F2" w:rsidP="00D336F2">
            <w:pPr>
              <w:jc w:val="center"/>
              <w:rPr>
                <w:rFonts w:ascii="PT Astra Serif" w:hAnsi="PT Astra Serif"/>
                <w:color w:val="4E1C4E"/>
                <w:sz w:val="24"/>
                <w:szCs w:val="24"/>
              </w:rPr>
            </w:pPr>
            <w:r w:rsidRPr="00A76238">
              <w:rPr>
                <w:rFonts w:ascii="PT Astra Serif" w:hAnsi="PT Astra Serif"/>
                <w:color w:val="4E1C4E"/>
                <w:sz w:val="24"/>
                <w:szCs w:val="24"/>
              </w:rPr>
              <w:t>3</w:t>
            </w:r>
            <w:r>
              <w:rPr>
                <w:rFonts w:ascii="PT Astra Serif" w:hAnsi="PT Astra Serif"/>
                <w:color w:val="4E1C4E"/>
                <w:sz w:val="24"/>
                <w:szCs w:val="24"/>
              </w:rPr>
              <w:t>26</w:t>
            </w:r>
          </w:p>
        </w:tc>
        <w:tc>
          <w:tcPr>
            <w:tcW w:w="2174" w:type="pct"/>
            <w:tcBorders>
              <w:top w:val="single" w:sz="4" w:space="0" w:color="auto"/>
              <w:left w:val="single" w:sz="4" w:space="0" w:color="auto"/>
              <w:bottom w:val="single" w:sz="4" w:space="0" w:color="auto"/>
              <w:right w:val="single" w:sz="4" w:space="0" w:color="auto"/>
            </w:tcBorders>
            <w:shd w:val="clear" w:color="auto" w:fill="CCECFF"/>
          </w:tcPr>
          <w:p w:rsidR="00D336F2" w:rsidRPr="00A76238" w:rsidRDefault="00D336F2" w:rsidP="00D336F2">
            <w:pPr>
              <w:jc w:val="center"/>
              <w:rPr>
                <w:rFonts w:ascii="PT Astra Serif" w:hAnsi="PT Astra Serif"/>
                <w:color w:val="4E1C4E"/>
                <w:sz w:val="24"/>
                <w:szCs w:val="24"/>
              </w:rPr>
            </w:pPr>
            <w:r w:rsidRPr="00A76238">
              <w:rPr>
                <w:rFonts w:ascii="PT Astra Serif" w:hAnsi="PT Astra Serif"/>
                <w:color w:val="4E1C4E"/>
                <w:sz w:val="24"/>
                <w:szCs w:val="24"/>
              </w:rPr>
              <w:t>23 203,7</w:t>
            </w:r>
          </w:p>
        </w:tc>
      </w:tr>
      <w:tr w:rsidR="00D336F2" w:rsidRPr="00A76238" w:rsidTr="00881FCB">
        <w:tc>
          <w:tcPr>
            <w:tcW w:w="806" w:type="pct"/>
            <w:tcBorders>
              <w:top w:val="single" w:sz="4" w:space="0" w:color="auto"/>
              <w:left w:val="single" w:sz="4" w:space="0" w:color="auto"/>
              <w:bottom w:val="single" w:sz="4" w:space="0" w:color="auto"/>
              <w:right w:val="single" w:sz="4" w:space="0" w:color="auto"/>
            </w:tcBorders>
            <w:shd w:val="clear" w:color="auto" w:fill="FEF0CD" w:themeFill="accent2" w:themeFillTint="33"/>
          </w:tcPr>
          <w:p w:rsidR="00D336F2" w:rsidRPr="00A76238" w:rsidRDefault="00D336F2" w:rsidP="00D336F2">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2020" w:type="pct"/>
            <w:tcBorders>
              <w:top w:val="single" w:sz="4" w:space="0" w:color="auto"/>
              <w:left w:val="single" w:sz="4" w:space="0" w:color="auto"/>
              <w:bottom w:val="single" w:sz="4" w:space="0" w:color="auto"/>
              <w:right w:val="single" w:sz="4" w:space="0" w:color="auto"/>
            </w:tcBorders>
            <w:shd w:val="clear" w:color="auto" w:fill="FFFFCC"/>
          </w:tcPr>
          <w:p w:rsidR="00D336F2"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347</w:t>
            </w:r>
          </w:p>
        </w:tc>
        <w:tc>
          <w:tcPr>
            <w:tcW w:w="2174" w:type="pct"/>
            <w:tcBorders>
              <w:top w:val="single" w:sz="4" w:space="0" w:color="auto"/>
              <w:left w:val="single" w:sz="4" w:space="0" w:color="auto"/>
              <w:bottom w:val="single" w:sz="4" w:space="0" w:color="auto"/>
              <w:right w:val="single" w:sz="4" w:space="0" w:color="auto"/>
            </w:tcBorders>
            <w:shd w:val="clear" w:color="auto" w:fill="CCECFF"/>
          </w:tcPr>
          <w:p w:rsidR="00D336F2"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23 406,6</w:t>
            </w:r>
          </w:p>
        </w:tc>
      </w:tr>
      <w:tr w:rsidR="003C62A0" w:rsidRPr="00A76238" w:rsidTr="00881FCB">
        <w:tc>
          <w:tcPr>
            <w:tcW w:w="806" w:type="pct"/>
            <w:tcBorders>
              <w:top w:val="single" w:sz="4" w:space="0" w:color="auto"/>
              <w:left w:val="single" w:sz="4" w:space="0" w:color="auto"/>
              <w:bottom w:val="single" w:sz="4" w:space="0" w:color="auto"/>
              <w:right w:val="single" w:sz="4" w:space="0" w:color="auto"/>
            </w:tcBorders>
            <w:shd w:val="clear" w:color="auto" w:fill="FEF0CD" w:themeFill="accent2" w:themeFillTint="33"/>
          </w:tcPr>
          <w:p w:rsidR="003C62A0" w:rsidRPr="00A76238" w:rsidRDefault="00E62BA3" w:rsidP="00D336F2">
            <w:pPr>
              <w:jc w:val="center"/>
              <w:rPr>
                <w:rFonts w:ascii="PT Astra Serif" w:hAnsi="PT Astra Serif"/>
                <w:b/>
                <w:color w:val="4E1C4E"/>
                <w:sz w:val="24"/>
                <w:szCs w:val="24"/>
              </w:rPr>
            </w:pPr>
            <w:r w:rsidRPr="00A76238">
              <w:rPr>
                <w:rFonts w:ascii="PT Astra Serif" w:hAnsi="PT Astra Serif"/>
                <w:b/>
                <w:color w:val="4E1C4E"/>
                <w:sz w:val="24"/>
                <w:szCs w:val="24"/>
              </w:rPr>
              <w:lastRenderedPageBreak/>
              <w:t>2</w:t>
            </w:r>
            <w:r w:rsidR="00D336F2">
              <w:rPr>
                <w:rFonts w:ascii="PT Astra Serif" w:hAnsi="PT Astra Serif"/>
                <w:b/>
                <w:color w:val="4E1C4E"/>
                <w:sz w:val="24"/>
                <w:szCs w:val="24"/>
              </w:rPr>
              <w:t>020</w:t>
            </w:r>
          </w:p>
        </w:tc>
        <w:tc>
          <w:tcPr>
            <w:tcW w:w="2020" w:type="pct"/>
            <w:tcBorders>
              <w:top w:val="single" w:sz="4" w:space="0" w:color="auto"/>
              <w:left w:val="single" w:sz="4" w:space="0" w:color="auto"/>
              <w:bottom w:val="single" w:sz="4" w:space="0" w:color="auto"/>
              <w:right w:val="single" w:sz="4" w:space="0" w:color="auto"/>
            </w:tcBorders>
            <w:shd w:val="clear" w:color="auto" w:fill="FFFFCC"/>
          </w:tcPr>
          <w:p w:rsidR="003C62A0" w:rsidRPr="00A76238" w:rsidRDefault="00D336F2" w:rsidP="00D336F2">
            <w:pPr>
              <w:jc w:val="center"/>
              <w:rPr>
                <w:rFonts w:ascii="PT Astra Serif" w:hAnsi="PT Astra Serif"/>
                <w:color w:val="4E1C4E"/>
                <w:sz w:val="24"/>
                <w:szCs w:val="24"/>
              </w:rPr>
            </w:pPr>
            <w:r>
              <w:rPr>
                <w:rFonts w:ascii="PT Astra Serif" w:hAnsi="PT Astra Serif"/>
                <w:color w:val="4E1C4E"/>
                <w:sz w:val="24"/>
                <w:szCs w:val="24"/>
              </w:rPr>
              <w:t>332</w:t>
            </w:r>
          </w:p>
        </w:tc>
        <w:tc>
          <w:tcPr>
            <w:tcW w:w="2174" w:type="pct"/>
            <w:tcBorders>
              <w:top w:val="single" w:sz="4" w:space="0" w:color="auto"/>
              <w:left w:val="single" w:sz="4" w:space="0" w:color="auto"/>
              <w:bottom w:val="single" w:sz="4" w:space="0" w:color="auto"/>
              <w:right w:val="single" w:sz="4" w:space="0" w:color="auto"/>
            </w:tcBorders>
            <w:shd w:val="clear" w:color="auto" w:fill="CCECFF"/>
          </w:tcPr>
          <w:p w:rsidR="003C62A0" w:rsidRPr="00A76238" w:rsidRDefault="00D336F2" w:rsidP="003C62A0">
            <w:pPr>
              <w:jc w:val="center"/>
              <w:rPr>
                <w:rFonts w:ascii="PT Astra Serif" w:hAnsi="PT Astra Serif"/>
                <w:color w:val="4E1C4E"/>
                <w:sz w:val="24"/>
                <w:szCs w:val="24"/>
              </w:rPr>
            </w:pPr>
            <w:r w:rsidRPr="00D336F2">
              <w:rPr>
                <w:rFonts w:ascii="PT Astra Serif" w:hAnsi="PT Astra Serif"/>
                <w:color w:val="4E1C4E"/>
                <w:sz w:val="24"/>
                <w:szCs w:val="24"/>
              </w:rPr>
              <w:t>22 089,7</w:t>
            </w:r>
          </w:p>
        </w:tc>
      </w:tr>
    </w:tbl>
    <w:p w:rsidR="003C62A0" w:rsidRPr="00A76238" w:rsidRDefault="003C62A0" w:rsidP="00CB2B19">
      <w:pPr>
        <w:ind w:firstLine="720"/>
        <w:jc w:val="both"/>
        <w:rPr>
          <w:rFonts w:ascii="PT Astra Serif" w:hAnsi="PT Astra Serif"/>
          <w:color w:val="4E1C4E"/>
          <w:sz w:val="24"/>
          <w:szCs w:val="24"/>
        </w:rPr>
      </w:pPr>
    </w:p>
    <w:p w:rsidR="00881FCB" w:rsidRDefault="002B404B" w:rsidP="00881FCB">
      <w:pPr>
        <w:autoSpaceDE w:val="0"/>
        <w:autoSpaceDN w:val="0"/>
        <w:adjustRightInd w:val="0"/>
        <w:ind w:left="-142" w:firstLine="850"/>
        <w:jc w:val="both"/>
        <w:rPr>
          <w:rFonts w:ascii="PT Astra Serif" w:hAnsi="PT Astra Serif"/>
          <w:color w:val="4E1C4E"/>
          <w:sz w:val="24"/>
          <w:szCs w:val="24"/>
        </w:rPr>
      </w:pPr>
      <w:r w:rsidRPr="00A76238">
        <w:rPr>
          <w:rFonts w:ascii="PT Astra Serif" w:hAnsi="PT Astra Serif"/>
          <w:color w:val="4E1C4E"/>
          <w:sz w:val="24"/>
          <w:szCs w:val="24"/>
        </w:rPr>
        <w:t xml:space="preserve">Государственная социальная помощь семьям и гражданам, находящимся в трудной жизненной ситуации, в том числе малоимущим семьям реализуется в полном объеме и в первую очередь направлена на  повышение доходов семей, снижение уровня социального неравенства, усиление </w:t>
      </w:r>
      <w:proofErr w:type="spellStart"/>
      <w:r w:rsidRPr="00A76238">
        <w:rPr>
          <w:rFonts w:ascii="PT Astra Serif" w:hAnsi="PT Astra Serif"/>
          <w:color w:val="4E1C4E"/>
          <w:sz w:val="24"/>
          <w:szCs w:val="24"/>
        </w:rPr>
        <w:t>адресности</w:t>
      </w:r>
      <w:proofErr w:type="spellEnd"/>
      <w:r w:rsidRPr="00A76238">
        <w:rPr>
          <w:rFonts w:ascii="PT Astra Serif" w:hAnsi="PT Astra Serif"/>
          <w:color w:val="4E1C4E"/>
          <w:sz w:val="24"/>
          <w:szCs w:val="24"/>
        </w:rPr>
        <w:t xml:space="preserve"> социальной поддержки нуждающихся семей, поддержание уровня жизни семей и граждан.</w:t>
      </w:r>
    </w:p>
    <w:p w:rsidR="00881FCB" w:rsidRDefault="00881FCB" w:rsidP="00881FCB">
      <w:pPr>
        <w:autoSpaceDE w:val="0"/>
        <w:autoSpaceDN w:val="0"/>
        <w:adjustRightInd w:val="0"/>
        <w:ind w:left="-142" w:firstLine="850"/>
        <w:jc w:val="both"/>
        <w:rPr>
          <w:rFonts w:ascii="PT Astra Serif" w:hAnsi="PT Astra Serif"/>
          <w:color w:val="4E1C4E"/>
          <w:sz w:val="24"/>
          <w:szCs w:val="24"/>
        </w:rPr>
      </w:pPr>
    </w:p>
    <w:p w:rsidR="00A60B66" w:rsidRPr="00A60B66" w:rsidRDefault="00A60B66" w:rsidP="00A60B66">
      <w:pPr>
        <w:autoSpaceDE w:val="0"/>
        <w:autoSpaceDN w:val="0"/>
        <w:adjustRightInd w:val="0"/>
        <w:ind w:firstLine="720"/>
        <w:jc w:val="both"/>
        <w:rPr>
          <w:rFonts w:ascii="PT Astra Serif" w:hAnsi="PT Astra Serif"/>
          <w:color w:val="4E1C4E"/>
          <w:sz w:val="24"/>
          <w:szCs w:val="24"/>
        </w:rPr>
      </w:pPr>
      <w:proofErr w:type="gramStart"/>
      <w:r w:rsidRPr="00A60B66">
        <w:rPr>
          <w:rFonts w:ascii="PT Astra Serif" w:hAnsi="PT Astra Serif"/>
          <w:color w:val="4E1C4E"/>
          <w:sz w:val="24"/>
          <w:szCs w:val="24"/>
        </w:rPr>
        <w:t>Семьи, имеющие среднедушевой доход ниже величины прожиточного минимума на душу населения, установленного в Ямало-Ненецком автономном округе, по не зависящим от причинам имеют право на пособие на ребенка и ежемесячную денежную выплату на ребенка в возрасте от трех до семи лет включительно в соответствии с Законом Ямало-Ненецкого автономного округа от 24 декабря 2018 года № 109-ЗАО «О пособии на ребенка и ежемесячной</w:t>
      </w:r>
      <w:proofErr w:type="gramEnd"/>
      <w:r w:rsidRPr="00A60B66">
        <w:rPr>
          <w:rFonts w:ascii="PT Astra Serif" w:hAnsi="PT Astra Serif"/>
          <w:color w:val="4E1C4E"/>
          <w:sz w:val="24"/>
          <w:szCs w:val="24"/>
        </w:rPr>
        <w:t xml:space="preserve"> денежной выплате на ребенка».</w:t>
      </w:r>
    </w:p>
    <w:p w:rsidR="00881FCB" w:rsidRPr="00A76238" w:rsidRDefault="00881FCB" w:rsidP="002067EB">
      <w:pPr>
        <w:autoSpaceDE w:val="0"/>
        <w:autoSpaceDN w:val="0"/>
        <w:adjustRightInd w:val="0"/>
        <w:ind w:left="-142" w:firstLine="850"/>
        <w:jc w:val="both"/>
        <w:rPr>
          <w:rFonts w:ascii="PT Astra Serif" w:hAnsi="PT Astra Serif"/>
          <w:color w:val="4E1C4E"/>
          <w:sz w:val="24"/>
          <w:szCs w:val="24"/>
        </w:rPr>
      </w:pPr>
    </w:p>
    <w:p w:rsidR="009A5253" w:rsidRPr="00A76238" w:rsidRDefault="00B47A92" w:rsidP="00044D07">
      <w:pPr>
        <w:spacing w:after="120"/>
        <w:ind w:firstLine="720"/>
        <w:jc w:val="center"/>
        <w:rPr>
          <w:rFonts w:ascii="PT Astra Serif" w:hAnsi="PT Astra Serif"/>
          <w:b/>
          <w:color w:val="4E1C4E"/>
          <w:sz w:val="24"/>
          <w:szCs w:val="24"/>
        </w:rPr>
      </w:pPr>
      <w:r w:rsidRPr="00A76238">
        <w:rPr>
          <w:rFonts w:ascii="PT Astra Serif" w:hAnsi="PT Astra Serif"/>
          <w:b/>
          <w:color w:val="4E1C4E"/>
          <w:sz w:val="24"/>
          <w:szCs w:val="24"/>
        </w:rPr>
        <w:t xml:space="preserve">Динамика получателей пособия на ребенка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5"/>
        <w:gridCol w:w="2785"/>
        <w:gridCol w:w="2878"/>
        <w:gridCol w:w="2249"/>
      </w:tblGrid>
      <w:tr w:rsidR="006912F2" w:rsidRPr="00A76238" w:rsidTr="009A5253">
        <w:tc>
          <w:tcPr>
            <w:tcW w:w="1585" w:type="dxa"/>
            <w:tcBorders>
              <w:top w:val="single" w:sz="4" w:space="0" w:color="auto"/>
              <w:left w:val="single" w:sz="4" w:space="0" w:color="auto"/>
              <w:bottom w:val="single" w:sz="4" w:space="0" w:color="auto"/>
              <w:right w:val="single" w:sz="4" w:space="0" w:color="auto"/>
            </w:tcBorders>
            <w:shd w:val="clear" w:color="auto" w:fill="99FFCC"/>
          </w:tcPr>
          <w:p w:rsidR="006912F2" w:rsidRPr="00A76238" w:rsidRDefault="006912F2" w:rsidP="00AC08C2">
            <w:pPr>
              <w:jc w:val="center"/>
              <w:rPr>
                <w:rFonts w:ascii="PT Astra Serif" w:hAnsi="PT Astra Serif"/>
                <w:b/>
                <w:color w:val="4E1C4E"/>
                <w:sz w:val="24"/>
                <w:szCs w:val="24"/>
              </w:rPr>
            </w:pPr>
            <w:r w:rsidRPr="00A76238">
              <w:rPr>
                <w:rFonts w:ascii="PT Astra Serif" w:hAnsi="PT Astra Serif"/>
                <w:color w:val="4E1C4E"/>
                <w:sz w:val="24"/>
                <w:szCs w:val="24"/>
              </w:rPr>
              <w:t xml:space="preserve"> </w:t>
            </w:r>
            <w:r w:rsidRPr="00A76238">
              <w:rPr>
                <w:rFonts w:ascii="PT Astra Serif" w:hAnsi="PT Astra Serif"/>
                <w:b/>
                <w:color w:val="4E1C4E"/>
                <w:sz w:val="24"/>
                <w:szCs w:val="24"/>
              </w:rPr>
              <w:t>Годы</w:t>
            </w:r>
          </w:p>
        </w:tc>
        <w:tc>
          <w:tcPr>
            <w:tcW w:w="2785" w:type="dxa"/>
            <w:tcBorders>
              <w:top w:val="single" w:sz="4" w:space="0" w:color="auto"/>
              <w:left w:val="single" w:sz="4" w:space="0" w:color="auto"/>
              <w:bottom w:val="single" w:sz="4" w:space="0" w:color="auto"/>
              <w:right w:val="single" w:sz="4" w:space="0" w:color="auto"/>
            </w:tcBorders>
            <w:shd w:val="clear" w:color="auto" w:fill="CCECFF"/>
          </w:tcPr>
          <w:p w:rsidR="006912F2" w:rsidRPr="00A76238" w:rsidRDefault="006912F2" w:rsidP="00AC08C2">
            <w:pPr>
              <w:jc w:val="center"/>
              <w:rPr>
                <w:rFonts w:ascii="PT Astra Serif" w:hAnsi="PT Astra Serif"/>
                <w:b/>
                <w:color w:val="4E1C4E"/>
                <w:sz w:val="24"/>
                <w:szCs w:val="24"/>
              </w:rPr>
            </w:pPr>
            <w:r w:rsidRPr="00A76238">
              <w:rPr>
                <w:rFonts w:ascii="PT Astra Serif" w:hAnsi="PT Astra Serif"/>
                <w:b/>
                <w:color w:val="4E1C4E"/>
                <w:sz w:val="24"/>
                <w:szCs w:val="24"/>
              </w:rPr>
              <w:t>Численность получателей пособия/одинокие матери</w:t>
            </w:r>
          </w:p>
        </w:tc>
        <w:tc>
          <w:tcPr>
            <w:tcW w:w="2878"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6912F2" w:rsidRPr="00A76238" w:rsidRDefault="006912F2" w:rsidP="00AC08C2">
            <w:pPr>
              <w:jc w:val="center"/>
              <w:rPr>
                <w:rFonts w:ascii="PT Astra Serif" w:hAnsi="PT Astra Serif"/>
                <w:b/>
                <w:color w:val="4E1C4E"/>
                <w:sz w:val="24"/>
                <w:szCs w:val="24"/>
              </w:rPr>
            </w:pPr>
            <w:r w:rsidRPr="00A76238">
              <w:rPr>
                <w:rFonts w:ascii="PT Astra Serif" w:hAnsi="PT Astra Serif"/>
                <w:b/>
                <w:color w:val="4E1C4E"/>
                <w:sz w:val="24"/>
                <w:szCs w:val="24"/>
              </w:rPr>
              <w:t>Численность детей, на которых выплачивается пособие/дети одиноких матерей</w:t>
            </w:r>
          </w:p>
        </w:tc>
        <w:tc>
          <w:tcPr>
            <w:tcW w:w="2249" w:type="dxa"/>
            <w:tcBorders>
              <w:top w:val="single" w:sz="4" w:space="0" w:color="auto"/>
              <w:left w:val="single" w:sz="4" w:space="0" w:color="auto"/>
              <w:bottom w:val="single" w:sz="4" w:space="0" w:color="auto"/>
              <w:right w:val="single" w:sz="4" w:space="0" w:color="auto"/>
            </w:tcBorders>
            <w:shd w:val="clear" w:color="auto" w:fill="D7DCEB" w:themeFill="accent6" w:themeFillTint="33"/>
          </w:tcPr>
          <w:p w:rsidR="006912F2" w:rsidRPr="00A76238" w:rsidRDefault="006912F2" w:rsidP="00AC08C2">
            <w:pPr>
              <w:jc w:val="center"/>
              <w:rPr>
                <w:rFonts w:ascii="PT Astra Serif" w:hAnsi="PT Astra Serif"/>
                <w:b/>
                <w:color w:val="4E1C4E"/>
                <w:sz w:val="24"/>
                <w:szCs w:val="24"/>
              </w:rPr>
            </w:pPr>
            <w:r w:rsidRPr="00A76238">
              <w:rPr>
                <w:rFonts w:ascii="PT Astra Serif" w:hAnsi="PT Astra Serif"/>
                <w:b/>
                <w:color w:val="4E1C4E"/>
                <w:sz w:val="24"/>
                <w:szCs w:val="24"/>
              </w:rPr>
              <w:t>Сумма выплаченного пособия с начала года, рублей</w:t>
            </w:r>
          </w:p>
        </w:tc>
      </w:tr>
      <w:tr w:rsidR="00A60B66" w:rsidRPr="00A76238" w:rsidTr="009A5253">
        <w:tc>
          <w:tcPr>
            <w:tcW w:w="1585" w:type="dxa"/>
            <w:tcBorders>
              <w:top w:val="single" w:sz="4" w:space="0" w:color="auto"/>
              <w:left w:val="single" w:sz="4" w:space="0" w:color="auto"/>
              <w:bottom w:val="single" w:sz="4" w:space="0" w:color="auto"/>
              <w:right w:val="single" w:sz="4" w:space="0" w:color="auto"/>
            </w:tcBorders>
            <w:shd w:val="clear" w:color="auto" w:fill="99FFCC"/>
          </w:tcPr>
          <w:p w:rsidR="00A60B66" w:rsidRPr="00A76238" w:rsidRDefault="00A60B66" w:rsidP="00C26FBE">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8</w:t>
            </w:r>
          </w:p>
        </w:tc>
        <w:tc>
          <w:tcPr>
            <w:tcW w:w="2785" w:type="dxa"/>
            <w:tcBorders>
              <w:top w:val="single" w:sz="4" w:space="0" w:color="auto"/>
              <w:left w:val="single" w:sz="4" w:space="0" w:color="auto"/>
              <w:bottom w:val="single" w:sz="4" w:space="0" w:color="auto"/>
              <w:right w:val="single" w:sz="4" w:space="0" w:color="auto"/>
            </w:tcBorders>
            <w:shd w:val="clear" w:color="auto" w:fill="CCECFF"/>
          </w:tcPr>
          <w:p w:rsidR="00A60B66" w:rsidRPr="00A76238" w:rsidRDefault="00A60B66" w:rsidP="00C26FBE">
            <w:pPr>
              <w:jc w:val="center"/>
              <w:rPr>
                <w:rFonts w:ascii="PT Astra Serif" w:hAnsi="PT Astra Serif"/>
                <w:color w:val="4E1C4E"/>
                <w:sz w:val="24"/>
                <w:szCs w:val="24"/>
              </w:rPr>
            </w:pPr>
            <w:r w:rsidRPr="00A76238">
              <w:rPr>
                <w:rFonts w:ascii="PT Astra Serif" w:hAnsi="PT Astra Serif"/>
                <w:color w:val="4E1C4E"/>
                <w:sz w:val="24"/>
                <w:szCs w:val="24"/>
              </w:rPr>
              <w:t>870/277</w:t>
            </w:r>
          </w:p>
        </w:tc>
        <w:tc>
          <w:tcPr>
            <w:tcW w:w="2878"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A60B66" w:rsidRPr="00A76238" w:rsidRDefault="00A60B66" w:rsidP="00C26FBE">
            <w:pPr>
              <w:jc w:val="center"/>
              <w:rPr>
                <w:rFonts w:ascii="PT Astra Serif" w:hAnsi="PT Astra Serif"/>
                <w:color w:val="4E1C4E"/>
                <w:sz w:val="24"/>
                <w:szCs w:val="24"/>
              </w:rPr>
            </w:pPr>
            <w:r w:rsidRPr="00A76238">
              <w:rPr>
                <w:rFonts w:ascii="PT Astra Serif" w:hAnsi="PT Astra Serif"/>
                <w:color w:val="4E1C4E"/>
                <w:sz w:val="24"/>
                <w:szCs w:val="24"/>
              </w:rPr>
              <w:t>1 478/391</w:t>
            </w:r>
          </w:p>
        </w:tc>
        <w:tc>
          <w:tcPr>
            <w:tcW w:w="2249" w:type="dxa"/>
            <w:tcBorders>
              <w:top w:val="single" w:sz="4" w:space="0" w:color="auto"/>
              <w:left w:val="single" w:sz="4" w:space="0" w:color="auto"/>
              <w:bottom w:val="single" w:sz="4" w:space="0" w:color="auto"/>
              <w:right w:val="single" w:sz="4" w:space="0" w:color="auto"/>
            </w:tcBorders>
            <w:shd w:val="clear" w:color="auto" w:fill="D7DCEB" w:themeFill="accent6" w:themeFillTint="33"/>
          </w:tcPr>
          <w:p w:rsidR="00A60B66" w:rsidRPr="00A76238" w:rsidRDefault="00A60B66" w:rsidP="00C26FBE">
            <w:pPr>
              <w:jc w:val="center"/>
              <w:rPr>
                <w:rFonts w:ascii="PT Astra Serif" w:hAnsi="PT Astra Serif"/>
                <w:color w:val="4E1C4E"/>
                <w:sz w:val="24"/>
                <w:szCs w:val="24"/>
              </w:rPr>
            </w:pPr>
            <w:r w:rsidRPr="00A76238">
              <w:rPr>
                <w:rFonts w:ascii="PT Astra Serif" w:hAnsi="PT Astra Serif"/>
                <w:color w:val="4E1C4E"/>
                <w:sz w:val="24"/>
                <w:szCs w:val="24"/>
              </w:rPr>
              <w:t>22 341 800,00</w:t>
            </w:r>
          </w:p>
        </w:tc>
      </w:tr>
      <w:tr w:rsidR="00A60B66" w:rsidRPr="00A76238" w:rsidTr="009A5253">
        <w:tc>
          <w:tcPr>
            <w:tcW w:w="1585" w:type="dxa"/>
            <w:tcBorders>
              <w:top w:val="single" w:sz="4" w:space="0" w:color="auto"/>
              <w:left w:val="single" w:sz="4" w:space="0" w:color="auto"/>
              <w:bottom w:val="single" w:sz="4" w:space="0" w:color="auto"/>
              <w:right w:val="single" w:sz="4" w:space="0" w:color="auto"/>
            </w:tcBorders>
            <w:shd w:val="clear" w:color="auto" w:fill="99FFCC"/>
          </w:tcPr>
          <w:p w:rsidR="00A60B66" w:rsidRPr="00A76238" w:rsidRDefault="00A60B66" w:rsidP="00C26FBE">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2785" w:type="dxa"/>
            <w:tcBorders>
              <w:top w:val="single" w:sz="4" w:space="0" w:color="auto"/>
              <w:left w:val="single" w:sz="4" w:space="0" w:color="auto"/>
              <w:bottom w:val="single" w:sz="4" w:space="0" w:color="auto"/>
              <w:right w:val="single" w:sz="4" w:space="0" w:color="auto"/>
            </w:tcBorders>
            <w:shd w:val="clear" w:color="auto" w:fill="CCECFF"/>
          </w:tcPr>
          <w:p w:rsidR="00A60B66" w:rsidRPr="00A76238" w:rsidRDefault="00A60B66" w:rsidP="00C26FBE">
            <w:pPr>
              <w:jc w:val="center"/>
              <w:rPr>
                <w:rFonts w:ascii="PT Astra Serif" w:hAnsi="PT Astra Serif"/>
                <w:color w:val="4E1C4E"/>
                <w:sz w:val="24"/>
                <w:szCs w:val="24"/>
              </w:rPr>
            </w:pPr>
            <w:r>
              <w:rPr>
                <w:rFonts w:ascii="PT Astra Serif" w:hAnsi="PT Astra Serif"/>
                <w:color w:val="4E1C4E"/>
                <w:sz w:val="24"/>
                <w:szCs w:val="24"/>
              </w:rPr>
              <w:t>608</w:t>
            </w:r>
            <w:r w:rsidRPr="00A76238">
              <w:rPr>
                <w:rFonts w:ascii="PT Astra Serif" w:hAnsi="PT Astra Serif"/>
                <w:color w:val="4E1C4E"/>
                <w:sz w:val="24"/>
                <w:szCs w:val="24"/>
              </w:rPr>
              <w:t>/</w:t>
            </w:r>
            <w:r>
              <w:rPr>
                <w:rFonts w:ascii="PT Astra Serif" w:hAnsi="PT Astra Serif"/>
                <w:color w:val="4E1C4E"/>
                <w:sz w:val="24"/>
                <w:szCs w:val="24"/>
              </w:rPr>
              <w:t>209</w:t>
            </w:r>
          </w:p>
        </w:tc>
        <w:tc>
          <w:tcPr>
            <w:tcW w:w="2878"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A60B66" w:rsidRPr="00A76238" w:rsidRDefault="00A60B66" w:rsidP="00C26FBE">
            <w:pPr>
              <w:jc w:val="center"/>
              <w:rPr>
                <w:rFonts w:ascii="PT Astra Serif" w:hAnsi="PT Astra Serif"/>
                <w:color w:val="4E1C4E"/>
                <w:sz w:val="24"/>
                <w:szCs w:val="24"/>
              </w:rPr>
            </w:pPr>
            <w:r>
              <w:rPr>
                <w:rFonts w:ascii="PT Astra Serif" w:hAnsi="PT Astra Serif"/>
                <w:color w:val="4E1C4E"/>
                <w:sz w:val="24"/>
                <w:szCs w:val="24"/>
              </w:rPr>
              <w:t>1 267/301</w:t>
            </w:r>
          </w:p>
        </w:tc>
        <w:tc>
          <w:tcPr>
            <w:tcW w:w="2249" w:type="dxa"/>
            <w:tcBorders>
              <w:top w:val="single" w:sz="4" w:space="0" w:color="auto"/>
              <w:left w:val="single" w:sz="4" w:space="0" w:color="auto"/>
              <w:bottom w:val="single" w:sz="4" w:space="0" w:color="auto"/>
              <w:right w:val="single" w:sz="4" w:space="0" w:color="auto"/>
            </w:tcBorders>
            <w:shd w:val="clear" w:color="auto" w:fill="D7DCEB" w:themeFill="accent6" w:themeFillTint="33"/>
          </w:tcPr>
          <w:p w:rsidR="00A60B66" w:rsidRPr="00A76238" w:rsidRDefault="00A60B66" w:rsidP="00C26FBE">
            <w:pPr>
              <w:jc w:val="center"/>
              <w:rPr>
                <w:rFonts w:ascii="PT Astra Serif" w:hAnsi="PT Astra Serif"/>
                <w:color w:val="4E1C4E"/>
                <w:sz w:val="24"/>
                <w:szCs w:val="24"/>
              </w:rPr>
            </w:pPr>
            <w:r>
              <w:rPr>
                <w:rFonts w:ascii="PT Astra Serif" w:hAnsi="PT Astra Serif"/>
                <w:color w:val="4E1C4E"/>
                <w:sz w:val="24"/>
                <w:szCs w:val="24"/>
              </w:rPr>
              <w:t>20 733 246,00</w:t>
            </w:r>
          </w:p>
        </w:tc>
      </w:tr>
      <w:tr w:rsidR="00CB2B19" w:rsidRPr="00A76238" w:rsidTr="009A5253">
        <w:tc>
          <w:tcPr>
            <w:tcW w:w="1585" w:type="dxa"/>
            <w:tcBorders>
              <w:top w:val="single" w:sz="4" w:space="0" w:color="auto"/>
              <w:left w:val="single" w:sz="4" w:space="0" w:color="auto"/>
              <w:bottom w:val="single" w:sz="4" w:space="0" w:color="auto"/>
              <w:right w:val="single" w:sz="4" w:space="0" w:color="auto"/>
            </w:tcBorders>
            <w:shd w:val="clear" w:color="auto" w:fill="99FFCC"/>
          </w:tcPr>
          <w:p w:rsidR="00CB2B19" w:rsidRPr="00A76238" w:rsidRDefault="00CB2B19" w:rsidP="00A60B66">
            <w:pPr>
              <w:jc w:val="center"/>
              <w:rPr>
                <w:rFonts w:ascii="PT Astra Serif" w:hAnsi="PT Astra Serif"/>
                <w:b/>
                <w:color w:val="4E1C4E"/>
                <w:sz w:val="24"/>
                <w:szCs w:val="24"/>
              </w:rPr>
            </w:pPr>
            <w:r w:rsidRPr="00A76238">
              <w:rPr>
                <w:rFonts w:ascii="PT Astra Serif" w:hAnsi="PT Astra Serif"/>
                <w:b/>
                <w:color w:val="4E1C4E"/>
                <w:sz w:val="24"/>
                <w:szCs w:val="24"/>
              </w:rPr>
              <w:t>20</w:t>
            </w:r>
            <w:r w:rsidR="00A60B66">
              <w:rPr>
                <w:rFonts w:ascii="PT Astra Serif" w:hAnsi="PT Astra Serif"/>
                <w:b/>
                <w:color w:val="4E1C4E"/>
                <w:sz w:val="24"/>
                <w:szCs w:val="24"/>
              </w:rPr>
              <w:t>20</w:t>
            </w:r>
          </w:p>
        </w:tc>
        <w:tc>
          <w:tcPr>
            <w:tcW w:w="2785" w:type="dxa"/>
            <w:tcBorders>
              <w:top w:val="single" w:sz="4" w:space="0" w:color="auto"/>
              <w:left w:val="single" w:sz="4" w:space="0" w:color="auto"/>
              <w:bottom w:val="single" w:sz="4" w:space="0" w:color="auto"/>
              <w:right w:val="single" w:sz="4" w:space="0" w:color="auto"/>
            </w:tcBorders>
            <w:shd w:val="clear" w:color="auto" w:fill="CCECFF"/>
          </w:tcPr>
          <w:p w:rsidR="00CB2B19" w:rsidRPr="00A76238" w:rsidRDefault="00A60B66" w:rsidP="00881FCB">
            <w:pPr>
              <w:jc w:val="center"/>
              <w:rPr>
                <w:rFonts w:ascii="PT Astra Serif" w:hAnsi="PT Astra Serif"/>
                <w:color w:val="4E1C4E"/>
                <w:sz w:val="24"/>
                <w:szCs w:val="24"/>
              </w:rPr>
            </w:pPr>
            <w:r w:rsidRPr="00A60B66">
              <w:rPr>
                <w:rFonts w:ascii="PT Astra Serif" w:hAnsi="PT Astra Serif"/>
                <w:color w:val="4E1C4E"/>
                <w:sz w:val="24"/>
                <w:szCs w:val="24"/>
              </w:rPr>
              <w:t>1 820/235</w:t>
            </w:r>
          </w:p>
        </w:tc>
        <w:tc>
          <w:tcPr>
            <w:tcW w:w="2878"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CB2B19" w:rsidRPr="00A76238" w:rsidRDefault="00A60B66" w:rsidP="00E62BA3">
            <w:pPr>
              <w:jc w:val="center"/>
              <w:rPr>
                <w:rFonts w:ascii="PT Astra Serif" w:hAnsi="PT Astra Serif"/>
                <w:color w:val="4E1C4E"/>
                <w:sz w:val="24"/>
                <w:szCs w:val="24"/>
              </w:rPr>
            </w:pPr>
            <w:r w:rsidRPr="00A60B66">
              <w:rPr>
                <w:rFonts w:ascii="PT Astra Serif" w:hAnsi="PT Astra Serif"/>
                <w:color w:val="4E1C4E"/>
                <w:sz w:val="24"/>
                <w:szCs w:val="24"/>
              </w:rPr>
              <w:t>2 976/360</w:t>
            </w:r>
          </w:p>
        </w:tc>
        <w:tc>
          <w:tcPr>
            <w:tcW w:w="2249" w:type="dxa"/>
            <w:tcBorders>
              <w:top w:val="single" w:sz="4" w:space="0" w:color="auto"/>
              <w:left w:val="single" w:sz="4" w:space="0" w:color="auto"/>
              <w:bottom w:val="single" w:sz="4" w:space="0" w:color="auto"/>
              <w:right w:val="single" w:sz="4" w:space="0" w:color="auto"/>
            </w:tcBorders>
            <w:shd w:val="clear" w:color="auto" w:fill="D7DCEB" w:themeFill="accent6" w:themeFillTint="33"/>
          </w:tcPr>
          <w:p w:rsidR="00CB2B19" w:rsidRPr="00A76238" w:rsidRDefault="00A60B66" w:rsidP="003176B5">
            <w:pPr>
              <w:jc w:val="center"/>
              <w:rPr>
                <w:rFonts w:ascii="PT Astra Serif" w:hAnsi="PT Astra Serif"/>
                <w:color w:val="4E1C4E"/>
                <w:sz w:val="24"/>
                <w:szCs w:val="24"/>
              </w:rPr>
            </w:pPr>
            <w:r w:rsidRPr="00A60B66">
              <w:rPr>
                <w:rFonts w:ascii="PT Astra Serif" w:hAnsi="PT Astra Serif"/>
                <w:color w:val="4E1C4E"/>
                <w:sz w:val="24"/>
                <w:szCs w:val="24"/>
              </w:rPr>
              <w:t>98 269 000,00</w:t>
            </w:r>
          </w:p>
        </w:tc>
      </w:tr>
    </w:tbl>
    <w:p w:rsidR="00014D2F" w:rsidRPr="00A76238" w:rsidRDefault="00014D2F" w:rsidP="00CB2B19">
      <w:pPr>
        <w:ind w:firstLine="709"/>
        <w:jc w:val="both"/>
        <w:rPr>
          <w:rFonts w:ascii="PT Astra Serif" w:hAnsi="PT Astra Serif"/>
          <w:color w:val="4E1C4E"/>
          <w:sz w:val="24"/>
          <w:szCs w:val="24"/>
        </w:rPr>
      </w:pPr>
    </w:p>
    <w:p w:rsidR="00A60B66" w:rsidRPr="00A60B66" w:rsidRDefault="00A60B66" w:rsidP="00A60B66">
      <w:pPr>
        <w:ind w:firstLine="720"/>
        <w:jc w:val="both"/>
        <w:rPr>
          <w:rFonts w:ascii="PT Astra Serif" w:hAnsi="PT Astra Serif"/>
          <w:color w:val="4E1C4E"/>
          <w:sz w:val="24"/>
          <w:szCs w:val="24"/>
        </w:rPr>
      </w:pPr>
      <w:proofErr w:type="gramStart"/>
      <w:r w:rsidRPr="00A60B66">
        <w:rPr>
          <w:rFonts w:ascii="PT Astra Serif" w:hAnsi="PT Astra Serif"/>
          <w:color w:val="4E1C4E"/>
          <w:sz w:val="24"/>
          <w:szCs w:val="24"/>
        </w:rPr>
        <w:t>Сумма выплаченного пособия в 2020 году, значительно увеличилась в сравнении с 2018, 2019 годами, в связи с тем, что начиная с 2020 года размер пособия на ребенка в возрасте до 3 лет составляет 1 557 рублей в месяц, в возрасте от 8 до 16 (18) лет - 1 038 рублей в месяц.</w:t>
      </w:r>
      <w:proofErr w:type="gramEnd"/>
      <w:r w:rsidRPr="00A60B66">
        <w:rPr>
          <w:rFonts w:ascii="PT Astra Serif" w:hAnsi="PT Astra Serif"/>
          <w:color w:val="4E1C4E"/>
          <w:sz w:val="24"/>
          <w:szCs w:val="24"/>
        </w:rPr>
        <w:t xml:space="preserve"> На ребенка в возрасте с 3 до 7 лет включительно выплачивается ежемесячная денежная выплата, размер которой составляет 8 350 рублей в месяц.</w:t>
      </w:r>
    </w:p>
    <w:p w:rsidR="00A60B66" w:rsidRPr="00A60B66" w:rsidRDefault="00A60B66" w:rsidP="00A60B66">
      <w:pPr>
        <w:ind w:firstLine="720"/>
        <w:jc w:val="both"/>
        <w:rPr>
          <w:rFonts w:ascii="PT Astra Serif" w:hAnsi="PT Astra Serif"/>
          <w:color w:val="4E1C4E"/>
          <w:sz w:val="24"/>
          <w:szCs w:val="24"/>
        </w:rPr>
      </w:pPr>
      <w:r w:rsidRPr="00A60B66">
        <w:rPr>
          <w:rFonts w:ascii="PT Astra Serif" w:hAnsi="PT Astra Serif"/>
          <w:color w:val="4E1C4E"/>
          <w:sz w:val="24"/>
          <w:szCs w:val="24"/>
        </w:rPr>
        <w:t>В 2020 году ежемесячная денежная выплата осуществлялась с 01 января 2020 года, но не ранее возникновения права на нее, если обращение за ее осуществлением последовало не позднее 31 декабря 2020 года.</w:t>
      </w:r>
    </w:p>
    <w:p w:rsidR="00B47A92" w:rsidRPr="00A76238" w:rsidRDefault="00B47A92" w:rsidP="00B47A92">
      <w:pPr>
        <w:ind w:firstLine="720"/>
        <w:jc w:val="center"/>
        <w:rPr>
          <w:rFonts w:ascii="PT Astra Serif" w:hAnsi="PT Astra Serif"/>
          <w:i/>
          <w:color w:val="4E1C4E"/>
          <w:sz w:val="24"/>
          <w:szCs w:val="24"/>
        </w:rPr>
      </w:pPr>
    </w:p>
    <w:p w:rsidR="00C06246" w:rsidRPr="00C06246" w:rsidRDefault="00C06246" w:rsidP="00C06246">
      <w:pPr>
        <w:autoSpaceDE w:val="0"/>
        <w:autoSpaceDN w:val="0"/>
        <w:adjustRightInd w:val="0"/>
        <w:ind w:firstLine="709"/>
        <w:jc w:val="both"/>
        <w:rPr>
          <w:rFonts w:ascii="PT Astra Serif" w:hAnsi="PT Astra Serif"/>
          <w:color w:val="4E1C4E"/>
          <w:sz w:val="24"/>
          <w:szCs w:val="24"/>
        </w:rPr>
      </w:pPr>
      <w:r w:rsidRPr="00C06246">
        <w:rPr>
          <w:rFonts w:ascii="PT Astra Serif" w:hAnsi="PT Astra Serif"/>
          <w:color w:val="4E1C4E"/>
          <w:sz w:val="24"/>
          <w:szCs w:val="24"/>
        </w:rPr>
        <w:t xml:space="preserve">С 2013 года малоимущие многодетные семьи имеют право выбора: получать ежемесячную денежную выплату на </w:t>
      </w:r>
      <w:r>
        <w:rPr>
          <w:rFonts w:ascii="PT Astra Serif" w:hAnsi="PT Astra Serif"/>
          <w:color w:val="4E1C4E"/>
          <w:sz w:val="24"/>
          <w:szCs w:val="24"/>
        </w:rPr>
        <w:t>третьего и последующий детей</w:t>
      </w:r>
      <w:r w:rsidRPr="00C06246">
        <w:rPr>
          <w:rFonts w:ascii="PT Astra Serif" w:hAnsi="PT Astra Serif"/>
          <w:color w:val="4E1C4E"/>
          <w:sz w:val="24"/>
          <w:szCs w:val="24"/>
        </w:rPr>
        <w:t xml:space="preserve"> до достижения </w:t>
      </w:r>
      <w:r>
        <w:rPr>
          <w:rFonts w:ascii="PT Astra Serif" w:hAnsi="PT Astra Serif"/>
          <w:color w:val="4E1C4E"/>
          <w:sz w:val="24"/>
          <w:szCs w:val="24"/>
        </w:rPr>
        <w:t xml:space="preserve">ребенком </w:t>
      </w:r>
      <w:r w:rsidRPr="00C06246">
        <w:rPr>
          <w:rFonts w:ascii="PT Astra Serif" w:hAnsi="PT Astra Serif"/>
          <w:color w:val="4E1C4E"/>
          <w:sz w:val="24"/>
          <w:szCs w:val="24"/>
        </w:rPr>
        <w:t>возраста 3-х лет в размере величины прожиточного минимума для детей, установленной постановлением Правительства Ямало-Ненецкого автономного округа на соответствующий период, либо получать ежемесячное пособие на ребенка.</w:t>
      </w:r>
    </w:p>
    <w:p w:rsidR="00CB2B19" w:rsidRPr="00A76238" w:rsidRDefault="00CB2B19" w:rsidP="00CB2B19">
      <w:pPr>
        <w:ind w:firstLine="720"/>
        <w:jc w:val="center"/>
        <w:rPr>
          <w:rFonts w:ascii="PT Astra Serif" w:hAnsi="PT Astra Serif"/>
          <w:i/>
          <w:color w:val="4E1C4E"/>
          <w:sz w:val="24"/>
          <w:szCs w:val="24"/>
        </w:rPr>
      </w:pPr>
    </w:p>
    <w:p w:rsidR="003176B5" w:rsidRPr="00A76238" w:rsidRDefault="00CB2B19" w:rsidP="00044D07">
      <w:pPr>
        <w:spacing w:after="120"/>
        <w:ind w:firstLine="720"/>
        <w:jc w:val="center"/>
        <w:rPr>
          <w:rFonts w:ascii="PT Astra Serif" w:hAnsi="PT Astra Serif"/>
          <w:b/>
          <w:color w:val="4E1C4E"/>
          <w:sz w:val="24"/>
          <w:szCs w:val="24"/>
        </w:rPr>
      </w:pPr>
      <w:r w:rsidRPr="00A76238">
        <w:rPr>
          <w:rFonts w:ascii="PT Astra Serif" w:hAnsi="PT Astra Serif"/>
          <w:b/>
          <w:color w:val="4E1C4E"/>
          <w:sz w:val="24"/>
          <w:szCs w:val="24"/>
        </w:rPr>
        <w:t>Динамика получателей ежемесячной выплаты при рождении третьего ребенка или последующих детей</w:t>
      </w:r>
    </w:p>
    <w:tbl>
      <w:tblPr>
        <w:tblW w:w="0" w:type="auto"/>
        <w:jc w:val="center"/>
        <w:tblInd w:w="-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6"/>
        <w:gridCol w:w="7229"/>
      </w:tblGrid>
      <w:tr w:rsidR="00CB2B19" w:rsidRPr="00A76238" w:rsidTr="003176B5">
        <w:trPr>
          <w:jc w:val="center"/>
        </w:trPr>
        <w:tc>
          <w:tcPr>
            <w:tcW w:w="2636" w:type="dxa"/>
            <w:shd w:val="clear" w:color="auto" w:fill="D0E4A6" w:themeFill="accent4" w:themeFillTint="66"/>
          </w:tcPr>
          <w:p w:rsidR="00CB2B19" w:rsidRPr="00A76238" w:rsidRDefault="00CB2B19" w:rsidP="003176B5">
            <w:pPr>
              <w:jc w:val="center"/>
              <w:rPr>
                <w:rFonts w:ascii="PT Astra Serif" w:hAnsi="PT Astra Serif"/>
                <w:b/>
                <w:color w:val="4E1C4E"/>
                <w:sz w:val="24"/>
                <w:szCs w:val="24"/>
              </w:rPr>
            </w:pPr>
            <w:r w:rsidRPr="00A76238">
              <w:rPr>
                <w:rFonts w:ascii="PT Astra Serif" w:hAnsi="PT Astra Serif"/>
                <w:b/>
                <w:color w:val="4E1C4E"/>
                <w:sz w:val="24"/>
                <w:szCs w:val="24"/>
              </w:rPr>
              <w:t>Годы</w:t>
            </w:r>
          </w:p>
        </w:tc>
        <w:tc>
          <w:tcPr>
            <w:tcW w:w="7229" w:type="dxa"/>
            <w:shd w:val="clear" w:color="auto" w:fill="D0E4A6" w:themeFill="accent4" w:themeFillTint="66"/>
          </w:tcPr>
          <w:p w:rsidR="00CB2B19" w:rsidRPr="00A76238" w:rsidRDefault="00CB2B19" w:rsidP="003176B5">
            <w:pPr>
              <w:jc w:val="center"/>
              <w:rPr>
                <w:rFonts w:ascii="PT Astra Serif" w:hAnsi="PT Astra Serif"/>
                <w:b/>
                <w:color w:val="4E1C4E"/>
                <w:sz w:val="24"/>
                <w:szCs w:val="24"/>
              </w:rPr>
            </w:pPr>
            <w:r w:rsidRPr="00A76238">
              <w:rPr>
                <w:rFonts w:ascii="PT Astra Serif" w:hAnsi="PT Astra Serif"/>
                <w:b/>
                <w:color w:val="4E1C4E"/>
                <w:sz w:val="24"/>
                <w:szCs w:val="24"/>
              </w:rPr>
              <w:t>Численность многодетных семей, обратившихся за выплатой</w:t>
            </w:r>
          </w:p>
        </w:tc>
      </w:tr>
      <w:tr w:rsidR="00A60B66" w:rsidRPr="00A76238" w:rsidTr="003176B5">
        <w:trPr>
          <w:jc w:val="center"/>
        </w:trPr>
        <w:tc>
          <w:tcPr>
            <w:tcW w:w="2636" w:type="dxa"/>
            <w:shd w:val="clear" w:color="auto" w:fill="AFBAD7" w:themeFill="accent6" w:themeFillTint="66"/>
          </w:tcPr>
          <w:p w:rsidR="00A60B66" w:rsidRPr="00A76238" w:rsidRDefault="00A60B66" w:rsidP="00C26FBE">
            <w:pPr>
              <w:jc w:val="center"/>
              <w:rPr>
                <w:rFonts w:ascii="PT Astra Serif" w:hAnsi="PT Astra Serif"/>
                <w:b/>
                <w:color w:val="4E1C4E"/>
                <w:sz w:val="24"/>
                <w:szCs w:val="24"/>
              </w:rPr>
            </w:pPr>
            <w:r w:rsidRPr="00A76238">
              <w:rPr>
                <w:rFonts w:ascii="PT Astra Serif" w:hAnsi="PT Astra Serif"/>
                <w:b/>
                <w:color w:val="4E1C4E"/>
                <w:sz w:val="24"/>
                <w:szCs w:val="24"/>
              </w:rPr>
              <w:t>2018</w:t>
            </w:r>
          </w:p>
        </w:tc>
        <w:tc>
          <w:tcPr>
            <w:tcW w:w="7229" w:type="dxa"/>
            <w:shd w:val="clear" w:color="auto" w:fill="AFBAD7" w:themeFill="accent6" w:themeFillTint="66"/>
          </w:tcPr>
          <w:p w:rsidR="00A60B66" w:rsidRPr="00A76238" w:rsidRDefault="00A60B66" w:rsidP="00C26FBE">
            <w:pPr>
              <w:jc w:val="center"/>
              <w:rPr>
                <w:rFonts w:ascii="PT Astra Serif" w:hAnsi="PT Astra Serif"/>
                <w:color w:val="4E1C4E"/>
                <w:sz w:val="24"/>
                <w:szCs w:val="24"/>
              </w:rPr>
            </w:pPr>
            <w:r w:rsidRPr="00A76238">
              <w:rPr>
                <w:rFonts w:ascii="PT Astra Serif" w:hAnsi="PT Astra Serif"/>
                <w:color w:val="4E1C4E"/>
                <w:sz w:val="24"/>
                <w:szCs w:val="24"/>
              </w:rPr>
              <w:t>188</w:t>
            </w:r>
          </w:p>
        </w:tc>
      </w:tr>
      <w:tr w:rsidR="00A60B66" w:rsidRPr="00A76238" w:rsidTr="00C06246">
        <w:trPr>
          <w:trHeight w:val="287"/>
          <w:jc w:val="center"/>
        </w:trPr>
        <w:tc>
          <w:tcPr>
            <w:tcW w:w="2636" w:type="dxa"/>
            <w:shd w:val="clear" w:color="auto" w:fill="EACBC3" w:themeFill="text2" w:themeFillTint="33"/>
          </w:tcPr>
          <w:p w:rsidR="00A60B66" w:rsidRPr="00A76238" w:rsidRDefault="00A60B66" w:rsidP="00A60B66">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p>
        </w:tc>
        <w:tc>
          <w:tcPr>
            <w:tcW w:w="7229" w:type="dxa"/>
            <w:shd w:val="clear" w:color="auto" w:fill="EACBC3" w:themeFill="text2" w:themeFillTint="33"/>
          </w:tcPr>
          <w:p w:rsidR="00A60B66" w:rsidRPr="00A76238" w:rsidRDefault="00A60B66" w:rsidP="00C26FBE">
            <w:pPr>
              <w:jc w:val="center"/>
              <w:rPr>
                <w:rFonts w:ascii="PT Astra Serif" w:hAnsi="PT Astra Serif"/>
                <w:color w:val="4E1C4E"/>
                <w:sz w:val="24"/>
                <w:szCs w:val="24"/>
              </w:rPr>
            </w:pPr>
            <w:r w:rsidRPr="00A76238">
              <w:rPr>
                <w:rFonts w:ascii="PT Astra Serif" w:hAnsi="PT Astra Serif"/>
                <w:color w:val="4E1C4E"/>
                <w:sz w:val="24"/>
                <w:szCs w:val="24"/>
              </w:rPr>
              <w:t>1</w:t>
            </w:r>
            <w:r>
              <w:rPr>
                <w:rFonts w:ascii="PT Astra Serif" w:hAnsi="PT Astra Serif"/>
                <w:color w:val="4E1C4E"/>
                <w:sz w:val="24"/>
                <w:szCs w:val="24"/>
              </w:rPr>
              <w:t>96</w:t>
            </w:r>
          </w:p>
        </w:tc>
      </w:tr>
      <w:tr w:rsidR="00CB2B19" w:rsidRPr="00A76238" w:rsidTr="003176B5">
        <w:trPr>
          <w:jc w:val="center"/>
        </w:trPr>
        <w:tc>
          <w:tcPr>
            <w:tcW w:w="2636" w:type="dxa"/>
            <w:shd w:val="clear" w:color="auto" w:fill="F5D3D3" w:themeFill="accent3" w:themeFillTint="33"/>
          </w:tcPr>
          <w:p w:rsidR="00F72187" w:rsidRPr="00A76238" w:rsidRDefault="00F72187" w:rsidP="00A60B66">
            <w:pPr>
              <w:jc w:val="center"/>
              <w:rPr>
                <w:rFonts w:ascii="PT Astra Serif" w:hAnsi="PT Astra Serif"/>
                <w:b/>
                <w:color w:val="4E1C4E"/>
                <w:sz w:val="24"/>
                <w:szCs w:val="24"/>
              </w:rPr>
            </w:pPr>
            <w:r w:rsidRPr="00A76238">
              <w:rPr>
                <w:rFonts w:ascii="PT Astra Serif" w:hAnsi="PT Astra Serif"/>
                <w:b/>
                <w:color w:val="4E1C4E"/>
                <w:sz w:val="24"/>
                <w:szCs w:val="24"/>
              </w:rPr>
              <w:t>20</w:t>
            </w:r>
            <w:r w:rsidR="00A60B66">
              <w:rPr>
                <w:rFonts w:ascii="PT Astra Serif" w:hAnsi="PT Astra Serif"/>
                <w:b/>
                <w:color w:val="4E1C4E"/>
                <w:sz w:val="24"/>
                <w:szCs w:val="24"/>
              </w:rPr>
              <w:t>20</w:t>
            </w:r>
          </w:p>
        </w:tc>
        <w:tc>
          <w:tcPr>
            <w:tcW w:w="7229" w:type="dxa"/>
            <w:shd w:val="clear" w:color="auto" w:fill="F5D3D3" w:themeFill="accent3" w:themeFillTint="33"/>
          </w:tcPr>
          <w:p w:rsidR="00CB2B19" w:rsidRPr="00A76238" w:rsidRDefault="00A60B66" w:rsidP="00C06246">
            <w:pPr>
              <w:jc w:val="center"/>
              <w:rPr>
                <w:rFonts w:ascii="PT Astra Serif" w:hAnsi="PT Astra Serif"/>
                <w:color w:val="4E1C4E"/>
                <w:sz w:val="24"/>
                <w:szCs w:val="24"/>
              </w:rPr>
            </w:pPr>
            <w:r>
              <w:rPr>
                <w:rFonts w:ascii="PT Astra Serif" w:hAnsi="PT Astra Serif"/>
                <w:color w:val="4E1C4E"/>
                <w:sz w:val="24"/>
                <w:szCs w:val="24"/>
              </w:rPr>
              <w:t>344</w:t>
            </w:r>
          </w:p>
        </w:tc>
      </w:tr>
    </w:tbl>
    <w:p w:rsidR="00A60B66" w:rsidRDefault="00A60B66" w:rsidP="00A60B66">
      <w:pPr>
        <w:ind w:firstLine="720"/>
        <w:jc w:val="both"/>
        <w:rPr>
          <w:rFonts w:ascii="PT Astra Serif" w:hAnsi="PT Astra Serif"/>
          <w:sz w:val="24"/>
          <w:szCs w:val="24"/>
        </w:rPr>
      </w:pPr>
    </w:p>
    <w:p w:rsidR="00A60B66" w:rsidRPr="00A60B66" w:rsidRDefault="00A60B66" w:rsidP="00A60B66">
      <w:pPr>
        <w:ind w:firstLine="720"/>
        <w:jc w:val="both"/>
        <w:rPr>
          <w:rFonts w:ascii="PT Astra Serif" w:hAnsi="PT Astra Serif"/>
          <w:color w:val="4E1C4E"/>
          <w:sz w:val="24"/>
          <w:szCs w:val="24"/>
        </w:rPr>
      </w:pPr>
      <w:r w:rsidRPr="00A60B66">
        <w:rPr>
          <w:rFonts w:ascii="PT Astra Serif" w:hAnsi="PT Astra Serif"/>
          <w:color w:val="4E1C4E"/>
          <w:sz w:val="24"/>
          <w:szCs w:val="24"/>
        </w:rPr>
        <w:t xml:space="preserve">За 2020 год численность малоимущих многодетных семей, получающих ежемесячную денежную выплату при рождении третьего и последующих детей, увеличилось на 43 % в связи с изменениями в законодательстве. </w:t>
      </w:r>
    </w:p>
    <w:p w:rsidR="00A60B66" w:rsidRPr="00A60B66" w:rsidRDefault="00A60B66" w:rsidP="00A60B66">
      <w:pPr>
        <w:ind w:firstLine="720"/>
        <w:jc w:val="both"/>
        <w:rPr>
          <w:rFonts w:ascii="PT Astra Serif" w:hAnsi="PT Astra Serif"/>
          <w:color w:val="4E1C4E"/>
          <w:sz w:val="24"/>
          <w:szCs w:val="24"/>
        </w:rPr>
      </w:pPr>
      <w:r w:rsidRPr="00A60B66">
        <w:rPr>
          <w:rFonts w:ascii="PT Astra Serif" w:hAnsi="PT Astra Serif"/>
          <w:color w:val="4E1C4E"/>
          <w:sz w:val="24"/>
          <w:szCs w:val="24"/>
        </w:rPr>
        <w:t xml:space="preserve">Так, с 2020 года отменено требование о наличии стажа работы у одного из родителей ребенка на территории Ямало-Ненецкого автономного округа не менее 6 месяцев. Также право приобретают семьи, в которых среднедушевой доход семьи не превышает двукратную </w:t>
      </w:r>
      <w:r w:rsidRPr="00A60B66">
        <w:rPr>
          <w:rFonts w:ascii="PT Astra Serif" w:hAnsi="PT Astra Serif"/>
          <w:color w:val="4E1C4E"/>
          <w:sz w:val="24"/>
          <w:szCs w:val="24"/>
        </w:rPr>
        <w:lastRenderedPageBreak/>
        <w:t>величину прожиточного  минимума трудоспособного населения в Ямало-Ненецком автономном округе за второй квартал года, предшествующего году обращения.</w:t>
      </w:r>
    </w:p>
    <w:p w:rsidR="00B47A92" w:rsidRPr="00A76238" w:rsidRDefault="00B47A92" w:rsidP="00B47A92">
      <w:pPr>
        <w:autoSpaceDE w:val="0"/>
        <w:autoSpaceDN w:val="0"/>
        <w:adjustRightInd w:val="0"/>
        <w:ind w:left="-142"/>
        <w:jc w:val="both"/>
        <w:rPr>
          <w:rFonts w:ascii="PT Astra Serif" w:hAnsi="PT Astra Serif"/>
          <w:color w:val="4E1C4E"/>
          <w:sz w:val="24"/>
          <w:szCs w:val="24"/>
        </w:rPr>
      </w:pPr>
    </w:p>
    <w:p w:rsidR="007612E3" w:rsidRPr="00A76238" w:rsidRDefault="007612E3" w:rsidP="00462495">
      <w:pPr>
        <w:ind w:firstLine="708"/>
        <w:jc w:val="center"/>
        <w:outlineLvl w:val="0"/>
        <w:rPr>
          <w:rFonts w:ascii="PT Astra Serif" w:hAnsi="PT Astra Serif"/>
          <w:b/>
          <w:color w:val="4E1C4E"/>
          <w:sz w:val="28"/>
          <w:szCs w:val="28"/>
        </w:rPr>
      </w:pPr>
      <w:r w:rsidRPr="00A76238">
        <w:rPr>
          <w:rFonts w:ascii="PT Astra Serif" w:hAnsi="PT Astra Serif"/>
          <w:b/>
          <w:color w:val="4E1C4E"/>
          <w:sz w:val="28"/>
          <w:szCs w:val="28"/>
        </w:rPr>
        <w:t>Государственные пособия на детей</w:t>
      </w:r>
    </w:p>
    <w:p w:rsidR="007612E3" w:rsidRPr="00A76238" w:rsidRDefault="007612E3" w:rsidP="00462495">
      <w:pPr>
        <w:ind w:firstLine="720"/>
        <w:jc w:val="center"/>
        <w:outlineLvl w:val="0"/>
        <w:rPr>
          <w:rFonts w:ascii="PT Astra Serif" w:hAnsi="PT Astra Serif"/>
          <w:b/>
          <w:color w:val="4E1C4E"/>
          <w:sz w:val="24"/>
          <w:szCs w:val="24"/>
        </w:rPr>
      </w:pPr>
    </w:p>
    <w:p w:rsidR="00E80AD0" w:rsidRPr="00A76238" w:rsidRDefault="00E80AD0" w:rsidP="00E80AD0">
      <w:pPr>
        <w:pStyle w:val="18"/>
        <w:shd w:val="clear" w:color="auto" w:fill="auto"/>
        <w:spacing w:line="240" w:lineRule="auto"/>
        <w:ind w:firstLine="709"/>
        <w:jc w:val="both"/>
        <w:rPr>
          <w:rFonts w:ascii="PT Astra Serif" w:hAnsi="PT Astra Serif"/>
          <w:color w:val="4E1C4E"/>
          <w:sz w:val="24"/>
          <w:szCs w:val="24"/>
        </w:rPr>
      </w:pPr>
      <w:r w:rsidRPr="00A76238">
        <w:rPr>
          <w:rFonts w:ascii="PT Astra Serif" w:hAnsi="PT Astra Serif"/>
          <w:color w:val="4E1C4E"/>
          <w:sz w:val="24"/>
          <w:szCs w:val="24"/>
        </w:rPr>
        <w:t>Законод</w:t>
      </w:r>
      <w:r w:rsidR="0000500B" w:rsidRPr="00A76238">
        <w:rPr>
          <w:rFonts w:ascii="PT Astra Serif" w:hAnsi="PT Astra Serif"/>
          <w:color w:val="4E1C4E"/>
          <w:sz w:val="24"/>
          <w:szCs w:val="24"/>
        </w:rPr>
        <w:t>ательством Российской Федерации</w:t>
      </w:r>
      <w:r w:rsidR="00A74F0C" w:rsidRPr="00A76238">
        <w:rPr>
          <w:rFonts w:ascii="PT Astra Serif" w:hAnsi="PT Astra Serif"/>
          <w:color w:val="4E1C4E"/>
          <w:sz w:val="24"/>
          <w:szCs w:val="24"/>
        </w:rPr>
        <w:t xml:space="preserve"> </w:t>
      </w:r>
      <w:r w:rsidRPr="00A76238">
        <w:rPr>
          <w:rFonts w:ascii="PT Astra Serif" w:hAnsi="PT Astra Serif"/>
          <w:color w:val="4E1C4E"/>
          <w:sz w:val="24"/>
          <w:szCs w:val="24"/>
        </w:rPr>
        <w:t xml:space="preserve">предусмотрены меры социальной </w:t>
      </w:r>
      <w:r w:rsidR="00485740" w:rsidRPr="00A76238">
        <w:rPr>
          <w:rFonts w:ascii="PT Astra Serif" w:hAnsi="PT Astra Serif"/>
          <w:color w:val="4E1C4E"/>
          <w:sz w:val="24"/>
          <w:szCs w:val="24"/>
        </w:rPr>
        <w:t>поддержки</w:t>
      </w:r>
      <w:r w:rsidR="0000500B" w:rsidRPr="00A76238">
        <w:rPr>
          <w:rFonts w:ascii="PT Astra Serif" w:hAnsi="PT Astra Serif"/>
          <w:color w:val="4E1C4E"/>
          <w:sz w:val="24"/>
          <w:szCs w:val="24"/>
        </w:rPr>
        <w:t xml:space="preserve"> семьям</w:t>
      </w:r>
      <w:r w:rsidR="003C62A0" w:rsidRPr="00A76238">
        <w:rPr>
          <w:rFonts w:ascii="PT Astra Serif" w:hAnsi="PT Astra Serif"/>
          <w:color w:val="4E1C4E"/>
          <w:sz w:val="24"/>
          <w:szCs w:val="24"/>
        </w:rPr>
        <w:t>, имеющим</w:t>
      </w:r>
      <w:r w:rsidRPr="00A76238">
        <w:rPr>
          <w:rFonts w:ascii="PT Astra Serif" w:hAnsi="PT Astra Serif"/>
          <w:color w:val="4E1C4E"/>
          <w:sz w:val="24"/>
          <w:szCs w:val="24"/>
        </w:rPr>
        <w:t xml:space="preserve"> детей, и определен круг лиц, нуждающихся в такой защите, а также </w:t>
      </w:r>
      <w:r w:rsidR="003C62A0" w:rsidRPr="00A76238">
        <w:rPr>
          <w:rFonts w:ascii="PT Astra Serif" w:hAnsi="PT Astra Serif"/>
          <w:color w:val="4E1C4E"/>
          <w:sz w:val="24"/>
          <w:szCs w:val="24"/>
        </w:rPr>
        <w:t>условия</w:t>
      </w:r>
      <w:r w:rsidRPr="00A76238">
        <w:rPr>
          <w:rFonts w:ascii="PT Astra Serif" w:hAnsi="PT Astra Serif"/>
          <w:color w:val="4E1C4E"/>
          <w:sz w:val="24"/>
          <w:szCs w:val="24"/>
        </w:rPr>
        <w:t xml:space="preserve"> предоставления.</w:t>
      </w:r>
    </w:p>
    <w:p w:rsidR="00E80AD0" w:rsidRPr="00A76238" w:rsidRDefault="00E80AD0" w:rsidP="00E80AD0">
      <w:pPr>
        <w:pStyle w:val="18"/>
        <w:shd w:val="clear" w:color="auto" w:fill="auto"/>
        <w:spacing w:line="240" w:lineRule="auto"/>
        <w:ind w:firstLine="709"/>
        <w:jc w:val="both"/>
        <w:rPr>
          <w:rFonts w:ascii="PT Astra Serif" w:hAnsi="PT Astra Serif"/>
          <w:color w:val="4E1C4E"/>
          <w:sz w:val="24"/>
          <w:szCs w:val="24"/>
        </w:rPr>
      </w:pPr>
      <w:r w:rsidRPr="00A76238">
        <w:rPr>
          <w:rFonts w:ascii="PT Astra Serif" w:hAnsi="PT Astra Serif"/>
          <w:color w:val="4E1C4E"/>
          <w:sz w:val="24"/>
          <w:szCs w:val="24"/>
        </w:rPr>
        <w:t>Меры социальной поддержки семей, имеющих детей, устанавливаются как на федеральном у</w:t>
      </w:r>
      <w:r w:rsidR="003C62A0" w:rsidRPr="00A76238">
        <w:rPr>
          <w:rFonts w:ascii="PT Astra Serif" w:hAnsi="PT Astra Serif"/>
          <w:color w:val="4E1C4E"/>
          <w:sz w:val="24"/>
          <w:szCs w:val="24"/>
        </w:rPr>
        <w:t>ровне, так и на уровне субъекта</w:t>
      </w:r>
      <w:r w:rsidR="0000500B" w:rsidRPr="00A76238">
        <w:rPr>
          <w:rFonts w:ascii="PT Astra Serif" w:hAnsi="PT Astra Serif"/>
          <w:color w:val="4E1C4E"/>
          <w:sz w:val="24"/>
          <w:szCs w:val="24"/>
        </w:rPr>
        <w:t xml:space="preserve"> Российской Федерации</w:t>
      </w:r>
      <w:r w:rsidRPr="00A76238">
        <w:rPr>
          <w:rFonts w:ascii="PT Astra Serif" w:hAnsi="PT Astra Serif"/>
          <w:color w:val="4E1C4E"/>
          <w:sz w:val="24"/>
          <w:szCs w:val="24"/>
        </w:rPr>
        <w:t>.</w:t>
      </w:r>
    </w:p>
    <w:p w:rsidR="00E80AD0" w:rsidRPr="00A76238" w:rsidRDefault="00E80AD0" w:rsidP="00E80AD0">
      <w:pPr>
        <w:autoSpaceDE w:val="0"/>
        <w:autoSpaceDN w:val="0"/>
        <w:adjustRightInd w:val="0"/>
        <w:ind w:firstLine="708"/>
        <w:jc w:val="both"/>
        <w:rPr>
          <w:rFonts w:ascii="PT Astra Serif" w:hAnsi="PT Astra Serif"/>
          <w:color w:val="4E1C4E"/>
          <w:sz w:val="24"/>
          <w:szCs w:val="24"/>
        </w:rPr>
      </w:pPr>
      <w:r w:rsidRPr="00A76238">
        <w:rPr>
          <w:rFonts w:ascii="PT Astra Serif" w:hAnsi="PT Astra Serif"/>
          <w:color w:val="4E1C4E"/>
          <w:sz w:val="24"/>
          <w:szCs w:val="24"/>
        </w:rPr>
        <w:t>К числу основных мер со</w:t>
      </w:r>
      <w:r w:rsidR="003C62A0" w:rsidRPr="00A76238">
        <w:rPr>
          <w:rFonts w:ascii="PT Astra Serif" w:hAnsi="PT Astra Serif"/>
          <w:color w:val="4E1C4E"/>
          <w:sz w:val="24"/>
          <w:szCs w:val="24"/>
        </w:rPr>
        <w:t>циальной защиты семьям с</w:t>
      </w:r>
      <w:r w:rsidRPr="00A76238">
        <w:rPr>
          <w:rFonts w:ascii="PT Astra Serif" w:hAnsi="PT Astra Serif"/>
          <w:color w:val="4E1C4E"/>
          <w:sz w:val="24"/>
          <w:szCs w:val="24"/>
        </w:rPr>
        <w:t xml:space="preserve"> </w:t>
      </w:r>
      <w:r w:rsidR="003C62A0" w:rsidRPr="00A76238">
        <w:rPr>
          <w:rFonts w:ascii="PT Astra Serif" w:hAnsi="PT Astra Serif"/>
          <w:color w:val="4E1C4E"/>
          <w:sz w:val="24"/>
          <w:szCs w:val="24"/>
        </w:rPr>
        <w:t>детьми</w:t>
      </w:r>
      <w:r w:rsidRPr="00A76238">
        <w:rPr>
          <w:rFonts w:ascii="PT Astra Serif" w:hAnsi="PT Astra Serif"/>
          <w:color w:val="4E1C4E"/>
          <w:sz w:val="24"/>
          <w:szCs w:val="24"/>
        </w:rPr>
        <w:t>, относится выплата государственных пособий, в частности в связи с рождением и воспитанием детей. Единая система таких пособий, призванная обеспечивать гарантированную государством материальную поддержку материнства, отцовства и детства, установлена Федеральным законом от 19 мая 1995 г. № 81-ФЗ «О государственных пособиях гражданам, имеющим детей».</w:t>
      </w:r>
    </w:p>
    <w:p w:rsidR="00B62465" w:rsidRPr="00A76238" w:rsidRDefault="00B62465" w:rsidP="00F72187">
      <w:pPr>
        <w:pStyle w:val="aa"/>
        <w:spacing w:after="120" w:line="240" w:lineRule="auto"/>
        <w:ind w:left="0"/>
        <w:outlineLvl w:val="0"/>
        <w:rPr>
          <w:rFonts w:ascii="PT Astra Serif" w:hAnsi="PT Astra Serif"/>
          <w:b/>
          <w:color w:val="4E1C4E"/>
          <w:sz w:val="24"/>
          <w:szCs w:val="24"/>
        </w:rPr>
      </w:pPr>
    </w:p>
    <w:p w:rsidR="00682AA3" w:rsidRPr="00A76238" w:rsidRDefault="00B47A92" w:rsidP="00485740">
      <w:pPr>
        <w:pStyle w:val="aa"/>
        <w:spacing w:after="120" w:line="240" w:lineRule="auto"/>
        <w:ind w:left="0"/>
        <w:jc w:val="center"/>
        <w:outlineLvl w:val="0"/>
        <w:rPr>
          <w:rFonts w:ascii="PT Astra Serif" w:hAnsi="PT Astra Serif"/>
          <w:b/>
          <w:color w:val="4E1C4E"/>
          <w:sz w:val="24"/>
          <w:szCs w:val="24"/>
        </w:rPr>
      </w:pPr>
      <w:r w:rsidRPr="00A76238">
        <w:rPr>
          <w:rFonts w:ascii="PT Astra Serif" w:hAnsi="PT Astra Serif"/>
          <w:b/>
          <w:color w:val="4E1C4E"/>
          <w:sz w:val="24"/>
          <w:szCs w:val="24"/>
        </w:rPr>
        <w:t>Единовременное пособие при рождении ребенка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4"/>
        <w:gridCol w:w="2332"/>
        <w:gridCol w:w="2332"/>
        <w:gridCol w:w="2330"/>
      </w:tblGrid>
      <w:tr w:rsidR="00A60B66" w:rsidRPr="00A76238" w:rsidTr="00F72187">
        <w:tc>
          <w:tcPr>
            <w:tcW w:w="1551" w:type="pct"/>
            <w:tcBorders>
              <w:top w:val="single" w:sz="4" w:space="0" w:color="auto"/>
              <w:left w:val="single" w:sz="4" w:space="0" w:color="auto"/>
              <w:bottom w:val="single" w:sz="4" w:space="0" w:color="auto"/>
              <w:right w:val="single" w:sz="4" w:space="0" w:color="auto"/>
            </w:tcBorders>
            <w:shd w:val="clear" w:color="auto" w:fill="E7DEC9" w:themeFill="background2"/>
          </w:tcPr>
          <w:p w:rsidR="00A60B66" w:rsidRPr="00A76238" w:rsidRDefault="00A60B66" w:rsidP="00AC08C2">
            <w:pPr>
              <w:jc w:val="both"/>
              <w:rPr>
                <w:rFonts w:ascii="PT Astra Serif" w:hAnsi="PT Astra Serif"/>
                <w:b/>
                <w:color w:val="4E1C4E"/>
                <w:sz w:val="24"/>
                <w:szCs w:val="24"/>
              </w:rPr>
            </w:pPr>
            <w:r w:rsidRPr="00A76238">
              <w:rPr>
                <w:rFonts w:ascii="PT Astra Serif" w:hAnsi="PT Astra Serif"/>
                <w:b/>
                <w:color w:val="4E1C4E"/>
                <w:sz w:val="24"/>
                <w:szCs w:val="24"/>
              </w:rPr>
              <w:t>Категории получателей</w:t>
            </w:r>
          </w:p>
        </w:tc>
        <w:tc>
          <w:tcPr>
            <w:tcW w:w="1150" w:type="pct"/>
            <w:tcBorders>
              <w:top w:val="single" w:sz="4" w:space="0" w:color="auto"/>
              <w:left w:val="single" w:sz="4" w:space="0" w:color="auto"/>
              <w:bottom w:val="single" w:sz="4" w:space="0" w:color="auto"/>
              <w:right w:val="single" w:sz="4" w:space="0" w:color="auto"/>
            </w:tcBorders>
            <w:shd w:val="clear" w:color="auto" w:fill="CCECFF"/>
          </w:tcPr>
          <w:p w:rsidR="00A60B66" w:rsidRPr="00A76238" w:rsidRDefault="00A60B66" w:rsidP="00C26FBE">
            <w:pPr>
              <w:jc w:val="center"/>
              <w:rPr>
                <w:rFonts w:ascii="PT Astra Serif" w:hAnsi="PT Astra Serif"/>
                <w:b/>
                <w:color w:val="4E1C4E"/>
                <w:sz w:val="24"/>
                <w:szCs w:val="24"/>
              </w:rPr>
            </w:pPr>
            <w:r w:rsidRPr="00A76238">
              <w:rPr>
                <w:rFonts w:ascii="PT Astra Serif" w:hAnsi="PT Astra Serif"/>
                <w:b/>
                <w:color w:val="4E1C4E"/>
                <w:sz w:val="24"/>
                <w:szCs w:val="24"/>
              </w:rPr>
              <w:t>2018 год</w:t>
            </w:r>
          </w:p>
          <w:p w:rsidR="00A60B66" w:rsidRPr="00A76238" w:rsidRDefault="00A60B66" w:rsidP="00C26FBE">
            <w:pPr>
              <w:jc w:val="center"/>
              <w:rPr>
                <w:rFonts w:ascii="PT Astra Serif" w:hAnsi="PT Astra Serif"/>
                <w:b/>
                <w:color w:val="4E1C4E"/>
                <w:sz w:val="24"/>
                <w:szCs w:val="24"/>
              </w:rPr>
            </w:pPr>
            <w:r w:rsidRPr="00A76238">
              <w:rPr>
                <w:rFonts w:ascii="PT Astra Serif" w:hAnsi="PT Astra Serif"/>
                <w:b/>
                <w:color w:val="4E1C4E"/>
                <w:sz w:val="24"/>
                <w:szCs w:val="24"/>
              </w:rPr>
              <w:t xml:space="preserve">кол-во/сумма </w:t>
            </w:r>
          </w:p>
          <w:p w:rsidR="00A60B66" w:rsidRPr="00A76238" w:rsidRDefault="00A60B66" w:rsidP="00C26FBE">
            <w:pPr>
              <w:jc w:val="center"/>
              <w:rPr>
                <w:rFonts w:ascii="PT Astra Serif" w:hAnsi="PT Astra Serif"/>
                <w:b/>
                <w:color w:val="4E1C4E"/>
                <w:sz w:val="24"/>
                <w:szCs w:val="24"/>
              </w:rPr>
            </w:pPr>
            <w:r w:rsidRPr="00A76238">
              <w:rPr>
                <w:rFonts w:ascii="PT Astra Serif" w:hAnsi="PT Astra Serif"/>
                <w:b/>
                <w:color w:val="4E1C4E"/>
                <w:sz w:val="24"/>
                <w:szCs w:val="24"/>
              </w:rPr>
              <w:t>(тыс. руб.)</w:t>
            </w:r>
          </w:p>
        </w:tc>
        <w:tc>
          <w:tcPr>
            <w:tcW w:w="1150" w:type="pct"/>
            <w:tcBorders>
              <w:top w:val="single" w:sz="4" w:space="0" w:color="auto"/>
              <w:left w:val="single" w:sz="4" w:space="0" w:color="auto"/>
              <w:bottom w:val="single" w:sz="4" w:space="0" w:color="auto"/>
              <w:right w:val="single" w:sz="4" w:space="0" w:color="auto"/>
            </w:tcBorders>
            <w:shd w:val="clear" w:color="auto" w:fill="CCECFF"/>
          </w:tcPr>
          <w:p w:rsidR="00A60B66" w:rsidRPr="00A76238" w:rsidRDefault="00A60B66" w:rsidP="00C26FBE">
            <w:pPr>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r w:rsidRPr="00A76238">
              <w:rPr>
                <w:rFonts w:ascii="PT Astra Serif" w:hAnsi="PT Astra Serif"/>
                <w:b/>
                <w:color w:val="4E1C4E"/>
                <w:sz w:val="24"/>
                <w:szCs w:val="24"/>
              </w:rPr>
              <w:t xml:space="preserve"> год</w:t>
            </w:r>
          </w:p>
          <w:p w:rsidR="00A60B66" w:rsidRPr="00A76238" w:rsidRDefault="00A60B66" w:rsidP="00C26FBE">
            <w:pPr>
              <w:jc w:val="center"/>
              <w:rPr>
                <w:rFonts w:ascii="PT Astra Serif" w:hAnsi="PT Astra Serif"/>
                <w:b/>
                <w:color w:val="4E1C4E"/>
                <w:sz w:val="24"/>
                <w:szCs w:val="24"/>
              </w:rPr>
            </w:pPr>
            <w:r w:rsidRPr="00A76238">
              <w:rPr>
                <w:rFonts w:ascii="PT Astra Serif" w:hAnsi="PT Astra Serif"/>
                <w:b/>
                <w:color w:val="4E1C4E"/>
                <w:sz w:val="24"/>
                <w:szCs w:val="24"/>
              </w:rPr>
              <w:t xml:space="preserve">кол-во/сумма </w:t>
            </w:r>
          </w:p>
          <w:p w:rsidR="00A60B66" w:rsidRPr="00A76238" w:rsidRDefault="00A60B66" w:rsidP="00C26FBE">
            <w:pPr>
              <w:jc w:val="center"/>
              <w:rPr>
                <w:rFonts w:ascii="PT Astra Serif" w:hAnsi="PT Astra Serif"/>
                <w:b/>
                <w:color w:val="4E1C4E"/>
                <w:sz w:val="24"/>
                <w:szCs w:val="24"/>
              </w:rPr>
            </w:pPr>
            <w:r w:rsidRPr="00A76238">
              <w:rPr>
                <w:rFonts w:ascii="PT Astra Serif" w:hAnsi="PT Astra Serif"/>
                <w:b/>
                <w:color w:val="4E1C4E"/>
                <w:sz w:val="24"/>
                <w:szCs w:val="24"/>
              </w:rPr>
              <w:t>(тыс. руб.)</w:t>
            </w:r>
          </w:p>
        </w:tc>
        <w:tc>
          <w:tcPr>
            <w:tcW w:w="1149" w:type="pct"/>
            <w:tcBorders>
              <w:top w:val="single" w:sz="4" w:space="0" w:color="auto"/>
              <w:left w:val="single" w:sz="4" w:space="0" w:color="auto"/>
              <w:bottom w:val="single" w:sz="4" w:space="0" w:color="auto"/>
              <w:right w:val="single" w:sz="4" w:space="0" w:color="auto"/>
            </w:tcBorders>
            <w:shd w:val="clear" w:color="auto" w:fill="CCECFF"/>
          </w:tcPr>
          <w:p w:rsidR="00A60B66" w:rsidRPr="00A76238" w:rsidRDefault="00A60B66" w:rsidP="007B65CA">
            <w:pPr>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20</w:t>
            </w:r>
            <w:r w:rsidRPr="00A76238">
              <w:rPr>
                <w:rFonts w:ascii="PT Astra Serif" w:hAnsi="PT Astra Serif"/>
                <w:b/>
                <w:color w:val="4E1C4E"/>
                <w:sz w:val="24"/>
                <w:szCs w:val="24"/>
              </w:rPr>
              <w:t xml:space="preserve"> год</w:t>
            </w:r>
          </w:p>
          <w:p w:rsidR="00A60B66" w:rsidRPr="00A76238" w:rsidRDefault="00A60B66" w:rsidP="007B65CA">
            <w:pPr>
              <w:jc w:val="center"/>
              <w:rPr>
                <w:rFonts w:ascii="PT Astra Serif" w:hAnsi="PT Astra Serif"/>
                <w:b/>
                <w:color w:val="4E1C4E"/>
                <w:sz w:val="24"/>
                <w:szCs w:val="24"/>
              </w:rPr>
            </w:pPr>
            <w:r w:rsidRPr="00A76238">
              <w:rPr>
                <w:rFonts w:ascii="PT Astra Serif" w:hAnsi="PT Astra Serif"/>
                <w:b/>
                <w:color w:val="4E1C4E"/>
                <w:sz w:val="24"/>
                <w:szCs w:val="24"/>
              </w:rPr>
              <w:t xml:space="preserve">кол-во/сумма </w:t>
            </w:r>
          </w:p>
          <w:p w:rsidR="00A60B66" w:rsidRPr="00A76238" w:rsidRDefault="00A60B66" w:rsidP="007B65CA">
            <w:pPr>
              <w:jc w:val="center"/>
              <w:rPr>
                <w:rFonts w:ascii="PT Astra Serif" w:hAnsi="PT Astra Serif"/>
                <w:b/>
                <w:color w:val="4E1C4E"/>
                <w:sz w:val="24"/>
                <w:szCs w:val="24"/>
              </w:rPr>
            </w:pPr>
            <w:r w:rsidRPr="00A76238">
              <w:rPr>
                <w:rFonts w:ascii="PT Astra Serif" w:hAnsi="PT Astra Serif"/>
                <w:b/>
                <w:color w:val="4E1C4E"/>
                <w:sz w:val="24"/>
                <w:szCs w:val="24"/>
              </w:rPr>
              <w:t>(тыс. руб.)</w:t>
            </w:r>
          </w:p>
        </w:tc>
      </w:tr>
      <w:tr w:rsidR="00A60B66" w:rsidRPr="00A76238" w:rsidTr="00F72187">
        <w:tc>
          <w:tcPr>
            <w:tcW w:w="1551" w:type="pct"/>
            <w:tcBorders>
              <w:top w:val="single" w:sz="4" w:space="0" w:color="auto"/>
              <w:left w:val="single" w:sz="4" w:space="0" w:color="auto"/>
              <w:bottom w:val="single" w:sz="4" w:space="0" w:color="auto"/>
              <w:right w:val="single" w:sz="4" w:space="0" w:color="auto"/>
            </w:tcBorders>
            <w:shd w:val="clear" w:color="auto" w:fill="E7DEC9" w:themeFill="background2"/>
          </w:tcPr>
          <w:p w:rsidR="00A60B66" w:rsidRPr="00A76238" w:rsidRDefault="00A60B66" w:rsidP="00AC08C2">
            <w:pPr>
              <w:jc w:val="both"/>
              <w:rPr>
                <w:rFonts w:ascii="PT Astra Serif" w:hAnsi="PT Astra Serif"/>
                <w:color w:val="4E1C4E"/>
                <w:sz w:val="24"/>
                <w:szCs w:val="24"/>
              </w:rPr>
            </w:pPr>
            <w:r w:rsidRPr="00A76238">
              <w:rPr>
                <w:rFonts w:ascii="PT Astra Serif" w:hAnsi="PT Astra Serif"/>
                <w:color w:val="4E1C4E"/>
                <w:sz w:val="24"/>
                <w:szCs w:val="24"/>
              </w:rPr>
              <w:t>Единовременное пособие при рождении ребенка</w:t>
            </w:r>
          </w:p>
        </w:tc>
        <w:tc>
          <w:tcPr>
            <w:tcW w:w="1150" w:type="pct"/>
            <w:tcBorders>
              <w:top w:val="single" w:sz="4" w:space="0" w:color="auto"/>
              <w:left w:val="single" w:sz="4" w:space="0" w:color="auto"/>
              <w:bottom w:val="single" w:sz="4" w:space="0" w:color="auto"/>
              <w:right w:val="single" w:sz="4" w:space="0" w:color="auto"/>
            </w:tcBorders>
            <w:shd w:val="clear" w:color="auto" w:fill="CCECFF"/>
          </w:tcPr>
          <w:p w:rsidR="00A60B66" w:rsidRPr="00A76238" w:rsidRDefault="00A60B66" w:rsidP="00C26FBE">
            <w:pPr>
              <w:jc w:val="center"/>
              <w:rPr>
                <w:rFonts w:ascii="PT Astra Serif" w:hAnsi="PT Astra Serif"/>
                <w:color w:val="4E1C4E"/>
                <w:sz w:val="24"/>
                <w:szCs w:val="24"/>
              </w:rPr>
            </w:pPr>
            <w:r w:rsidRPr="00A76238">
              <w:rPr>
                <w:color w:val="4E1C4E"/>
                <w:sz w:val="24"/>
                <w:szCs w:val="24"/>
              </w:rPr>
              <w:t>50/1 249,5</w:t>
            </w:r>
          </w:p>
        </w:tc>
        <w:tc>
          <w:tcPr>
            <w:tcW w:w="1150" w:type="pct"/>
            <w:tcBorders>
              <w:top w:val="single" w:sz="4" w:space="0" w:color="auto"/>
              <w:left w:val="single" w:sz="4" w:space="0" w:color="auto"/>
              <w:bottom w:val="single" w:sz="4" w:space="0" w:color="auto"/>
              <w:right w:val="single" w:sz="4" w:space="0" w:color="auto"/>
            </w:tcBorders>
            <w:shd w:val="clear" w:color="auto" w:fill="CCECFF"/>
          </w:tcPr>
          <w:p w:rsidR="00A60B66" w:rsidRPr="00A76238" w:rsidRDefault="00A60B66" w:rsidP="00C26FBE">
            <w:pPr>
              <w:jc w:val="center"/>
              <w:rPr>
                <w:rFonts w:ascii="PT Astra Serif" w:hAnsi="PT Astra Serif"/>
                <w:color w:val="4E1C4E"/>
                <w:sz w:val="24"/>
                <w:szCs w:val="24"/>
              </w:rPr>
            </w:pPr>
            <w:r>
              <w:rPr>
                <w:color w:val="4E1C4E"/>
                <w:sz w:val="24"/>
                <w:szCs w:val="24"/>
              </w:rPr>
              <w:t>7</w:t>
            </w:r>
            <w:r w:rsidRPr="00A76238">
              <w:rPr>
                <w:color w:val="4E1C4E"/>
                <w:sz w:val="24"/>
                <w:szCs w:val="24"/>
              </w:rPr>
              <w:t>0/</w:t>
            </w:r>
            <w:r>
              <w:rPr>
                <w:color w:val="4E1C4E"/>
                <w:sz w:val="24"/>
                <w:szCs w:val="24"/>
              </w:rPr>
              <w:t>1 851,6</w:t>
            </w:r>
          </w:p>
        </w:tc>
        <w:tc>
          <w:tcPr>
            <w:tcW w:w="1149" w:type="pct"/>
            <w:tcBorders>
              <w:top w:val="single" w:sz="4" w:space="0" w:color="auto"/>
              <w:left w:val="single" w:sz="4" w:space="0" w:color="auto"/>
              <w:bottom w:val="single" w:sz="4" w:space="0" w:color="auto"/>
              <w:right w:val="single" w:sz="4" w:space="0" w:color="auto"/>
            </w:tcBorders>
            <w:shd w:val="clear" w:color="auto" w:fill="CCECFF"/>
          </w:tcPr>
          <w:p w:rsidR="00A60B66" w:rsidRPr="00A76238" w:rsidRDefault="00A60B66" w:rsidP="00C06246">
            <w:pPr>
              <w:jc w:val="center"/>
              <w:rPr>
                <w:rFonts w:ascii="PT Astra Serif" w:hAnsi="PT Astra Serif"/>
                <w:color w:val="4E1C4E"/>
                <w:sz w:val="24"/>
                <w:szCs w:val="24"/>
              </w:rPr>
            </w:pPr>
            <w:r w:rsidRPr="00A60B66">
              <w:rPr>
                <w:color w:val="4E1C4E"/>
                <w:sz w:val="24"/>
                <w:szCs w:val="24"/>
              </w:rPr>
              <w:t>28/756,2</w:t>
            </w:r>
          </w:p>
        </w:tc>
      </w:tr>
    </w:tbl>
    <w:p w:rsidR="00B47A92" w:rsidRPr="00A76238" w:rsidRDefault="00B47A92" w:rsidP="00B47A92">
      <w:pPr>
        <w:rPr>
          <w:rFonts w:ascii="PT Astra Serif" w:hAnsi="PT Astra Serif"/>
          <w:b/>
          <w:color w:val="4E1C4E"/>
          <w:sz w:val="28"/>
          <w:szCs w:val="28"/>
        </w:rPr>
      </w:pPr>
    </w:p>
    <w:p w:rsidR="00B47A92" w:rsidRPr="00A76238" w:rsidRDefault="00B47A92" w:rsidP="00485740">
      <w:pPr>
        <w:spacing w:after="120"/>
        <w:ind w:firstLine="709"/>
        <w:jc w:val="center"/>
        <w:rPr>
          <w:rStyle w:val="FontStyle106"/>
          <w:rFonts w:ascii="PT Astra Serif" w:hAnsi="PT Astra Serif"/>
          <w:bCs w:val="0"/>
          <w:color w:val="4E1C4E"/>
          <w:sz w:val="24"/>
          <w:szCs w:val="24"/>
        </w:rPr>
      </w:pPr>
      <w:r w:rsidRPr="00A76238">
        <w:rPr>
          <w:rFonts w:ascii="PT Astra Serif" w:hAnsi="PT Astra Serif"/>
          <w:b/>
          <w:color w:val="4E1C4E"/>
          <w:sz w:val="24"/>
          <w:szCs w:val="24"/>
        </w:rPr>
        <w:t>Ежемесячное пособие по уходу за ребенком до 1,5 лет</w:t>
      </w:r>
    </w:p>
    <w:tbl>
      <w:tblPr>
        <w:tblW w:w="5000" w:type="pct"/>
        <w:tblCellMar>
          <w:left w:w="40" w:type="dxa"/>
          <w:right w:w="40" w:type="dxa"/>
        </w:tblCellMar>
        <w:tblLook w:val="04A0"/>
      </w:tblPr>
      <w:tblGrid>
        <w:gridCol w:w="553"/>
        <w:gridCol w:w="3781"/>
        <w:gridCol w:w="1890"/>
        <w:gridCol w:w="1890"/>
        <w:gridCol w:w="1888"/>
      </w:tblGrid>
      <w:tr w:rsidR="00A60B66" w:rsidRPr="00A76238" w:rsidTr="00C06246">
        <w:trPr>
          <w:cantSplit/>
          <w:trHeight w:val="466"/>
          <w:tblHeader/>
        </w:trPr>
        <w:tc>
          <w:tcPr>
            <w:tcW w:w="276"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center"/>
              <w:rPr>
                <w:rFonts w:ascii="PT Astra Serif" w:hAnsi="PT Astra Serif"/>
                <w:b/>
                <w:bCs/>
                <w:color w:val="4E1C4E"/>
                <w:sz w:val="24"/>
                <w:szCs w:val="24"/>
              </w:rPr>
            </w:pPr>
            <w:r w:rsidRPr="00A76238">
              <w:rPr>
                <w:rFonts w:ascii="PT Astra Serif" w:hAnsi="PT Astra Serif"/>
                <w:b/>
                <w:bCs/>
                <w:color w:val="4E1C4E"/>
                <w:sz w:val="24"/>
                <w:szCs w:val="24"/>
              </w:rPr>
              <w:t>№</w:t>
            </w:r>
          </w:p>
        </w:tc>
        <w:tc>
          <w:tcPr>
            <w:tcW w:w="1890" w:type="pct"/>
            <w:tcBorders>
              <w:top w:val="single" w:sz="6" w:space="0" w:color="auto"/>
              <w:left w:val="single" w:sz="6" w:space="0" w:color="auto"/>
              <w:bottom w:val="single" w:sz="6" w:space="0" w:color="auto"/>
              <w:right w:val="single" w:sz="6" w:space="0" w:color="auto"/>
            </w:tcBorders>
            <w:shd w:val="clear" w:color="auto" w:fill="FFCCFF"/>
          </w:tcPr>
          <w:p w:rsidR="00A60B66" w:rsidRPr="00A76238" w:rsidRDefault="00A60B66" w:rsidP="00AC08C2">
            <w:pPr>
              <w:widowControl w:val="0"/>
              <w:autoSpaceDE w:val="0"/>
              <w:autoSpaceDN w:val="0"/>
              <w:adjustRightInd w:val="0"/>
              <w:jc w:val="center"/>
              <w:rPr>
                <w:rFonts w:ascii="PT Astra Serif" w:hAnsi="PT Astra Serif"/>
                <w:b/>
                <w:bCs/>
                <w:color w:val="4E1C4E"/>
                <w:sz w:val="24"/>
                <w:szCs w:val="24"/>
              </w:rPr>
            </w:pPr>
            <w:r w:rsidRPr="00A76238">
              <w:rPr>
                <w:rFonts w:ascii="PT Astra Serif" w:hAnsi="PT Astra Serif"/>
                <w:b/>
                <w:bCs/>
                <w:color w:val="4E1C4E"/>
                <w:sz w:val="24"/>
                <w:szCs w:val="24"/>
              </w:rPr>
              <w:t>Наименование</w:t>
            </w:r>
          </w:p>
        </w:tc>
        <w:tc>
          <w:tcPr>
            <w:tcW w:w="945" w:type="pct"/>
            <w:tcBorders>
              <w:top w:val="single" w:sz="6" w:space="0" w:color="auto"/>
              <w:left w:val="single" w:sz="6" w:space="0" w:color="auto"/>
              <w:bottom w:val="single" w:sz="6" w:space="0" w:color="auto"/>
              <w:right w:val="single" w:sz="6" w:space="0" w:color="auto"/>
            </w:tcBorders>
            <w:shd w:val="clear" w:color="auto" w:fill="FFCCFF"/>
          </w:tcPr>
          <w:p w:rsidR="00A60B66" w:rsidRPr="00A76238" w:rsidRDefault="00A60B66" w:rsidP="00C26FBE">
            <w:pPr>
              <w:pStyle w:val="af2"/>
              <w:spacing w:after="0"/>
              <w:ind w:left="0"/>
              <w:jc w:val="center"/>
              <w:rPr>
                <w:rFonts w:ascii="PT Astra Serif" w:hAnsi="PT Astra Serif"/>
                <w:b/>
                <w:color w:val="4E1C4E"/>
                <w:sz w:val="24"/>
                <w:szCs w:val="24"/>
              </w:rPr>
            </w:pPr>
            <w:r w:rsidRPr="00A76238">
              <w:rPr>
                <w:rFonts w:ascii="PT Astra Serif" w:hAnsi="PT Astra Serif"/>
                <w:b/>
                <w:color w:val="4E1C4E"/>
                <w:sz w:val="24"/>
                <w:szCs w:val="24"/>
              </w:rPr>
              <w:t>2018 год</w:t>
            </w:r>
          </w:p>
        </w:tc>
        <w:tc>
          <w:tcPr>
            <w:tcW w:w="945" w:type="pct"/>
            <w:tcBorders>
              <w:top w:val="single" w:sz="6" w:space="0" w:color="auto"/>
              <w:left w:val="single" w:sz="6" w:space="0" w:color="auto"/>
              <w:bottom w:val="single" w:sz="6" w:space="0" w:color="auto"/>
              <w:right w:val="single" w:sz="6" w:space="0" w:color="auto"/>
            </w:tcBorders>
            <w:shd w:val="clear" w:color="auto" w:fill="FFCCFF"/>
          </w:tcPr>
          <w:p w:rsidR="00A60B66" w:rsidRPr="00A76238" w:rsidRDefault="00A60B66" w:rsidP="00C26FBE">
            <w:pPr>
              <w:pStyle w:val="af2"/>
              <w:spacing w:after="0"/>
              <w:ind w:left="0"/>
              <w:jc w:val="center"/>
              <w:rPr>
                <w:rFonts w:ascii="PT Astra Serif" w:hAnsi="PT Astra Serif"/>
                <w:b/>
                <w:color w:val="4E1C4E"/>
                <w:sz w:val="24"/>
                <w:szCs w:val="24"/>
              </w:rPr>
            </w:pPr>
            <w:r w:rsidRPr="00A76238">
              <w:rPr>
                <w:rFonts w:ascii="PT Astra Serif" w:hAnsi="PT Astra Serif"/>
                <w:b/>
                <w:color w:val="4E1C4E"/>
                <w:sz w:val="24"/>
                <w:szCs w:val="24"/>
              </w:rPr>
              <w:t>201</w:t>
            </w:r>
            <w:r>
              <w:rPr>
                <w:rFonts w:ascii="PT Astra Serif" w:hAnsi="PT Astra Serif"/>
                <w:b/>
                <w:color w:val="4E1C4E"/>
                <w:sz w:val="24"/>
                <w:szCs w:val="24"/>
              </w:rPr>
              <w:t>9</w:t>
            </w:r>
            <w:r w:rsidRPr="00A76238">
              <w:rPr>
                <w:rFonts w:ascii="PT Astra Serif" w:hAnsi="PT Astra Serif"/>
                <w:b/>
                <w:color w:val="4E1C4E"/>
                <w:sz w:val="24"/>
                <w:szCs w:val="24"/>
              </w:rPr>
              <w:t xml:space="preserve"> год</w:t>
            </w:r>
          </w:p>
        </w:tc>
        <w:tc>
          <w:tcPr>
            <w:tcW w:w="944" w:type="pct"/>
            <w:tcBorders>
              <w:top w:val="single" w:sz="6" w:space="0" w:color="auto"/>
              <w:left w:val="single" w:sz="6" w:space="0" w:color="auto"/>
              <w:bottom w:val="single" w:sz="6" w:space="0" w:color="auto"/>
              <w:right w:val="single" w:sz="6" w:space="0" w:color="auto"/>
            </w:tcBorders>
            <w:shd w:val="clear" w:color="auto" w:fill="FFCCFF"/>
          </w:tcPr>
          <w:p w:rsidR="00A60B66" w:rsidRPr="00A76238" w:rsidRDefault="00A60B66" w:rsidP="00A60B66">
            <w:pPr>
              <w:pStyle w:val="af2"/>
              <w:spacing w:after="0"/>
              <w:ind w:left="0"/>
              <w:jc w:val="center"/>
              <w:rPr>
                <w:rFonts w:ascii="PT Astra Serif" w:hAnsi="PT Astra Serif"/>
                <w:b/>
                <w:color w:val="4E1C4E"/>
                <w:sz w:val="24"/>
                <w:szCs w:val="24"/>
              </w:rPr>
            </w:pPr>
            <w:r w:rsidRPr="00A76238">
              <w:rPr>
                <w:rFonts w:ascii="PT Astra Serif" w:hAnsi="PT Astra Serif"/>
                <w:b/>
                <w:color w:val="4E1C4E"/>
                <w:sz w:val="24"/>
                <w:szCs w:val="24"/>
              </w:rPr>
              <w:t>20</w:t>
            </w:r>
            <w:r>
              <w:rPr>
                <w:rFonts w:ascii="PT Astra Serif" w:hAnsi="PT Astra Serif"/>
                <w:b/>
                <w:color w:val="4E1C4E"/>
                <w:sz w:val="24"/>
                <w:szCs w:val="24"/>
              </w:rPr>
              <w:t>20</w:t>
            </w:r>
            <w:r w:rsidRPr="00A76238">
              <w:rPr>
                <w:rFonts w:ascii="PT Astra Serif" w:hAnsi="PT Astra Serif"/>
                <w:b/>
                <w:color w:val="4E1C4E"/>
                <w:sz w:val="24"/>
                <w:szCs w:val="24"/>
              </w:rPr>
              <w:t xml:space="preserve"> год</w:t>
            </w:r>
          </w:p>
        </w:tc>
      </w:tr>
      <w:tr w:rsidR="00A60B66" w:rsidRPr="00A76238" w:rsidTr="00C06246">
        <w:trPr>
          <w:cantSplit/>
          <w:trHeight w:val="242"/>
        </w:trPr>
        <w:tc>
          <w:tcPr>
            <w:tcW w:w="276" w:type="pct"/>
            <w:vMerge w:val="restart"/>
            <w:tcBorders>
              <w:top w:val="single" w:sz="6" w:space="0" w:color="auto"/>
              <w:left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1.</w:t>
            </w:r>
          </w:p>
        </w:tc>
        <w:tc>
          <w:tcPr>
            <w:tcW w:w="1890"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r w:rsidRPr="00A76238">
              <w:rPr>
                <w:rFonts w:ascii="PT Astra Serif" w:hAnsi="PT Astra Serif"/>
                <w:color w:val="4E1C4E"/>
                <w:sz w:val="24"/>
                <w:szCs w:val="24"/>
              </w:rPr>
              <w:t>Ежемесячное пособие по уходу за ребёнком, всего</w:t>
            </w:r>
          </w:p>
        </w:tc>
        <w:tc>
          <w:tcPr>
            <w:tcW w:w="945"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76238" w:rsidRDefault="00A60B66" w:rsidP="00C26FBE">
            <w:pPr>
              <w:pStyle w:val="af2"/>
              <w:spacing w:after="0"/>
              <w:ind w:left="0"/>
              <w:jc w:val="center"/>
              <w:rPr>
                <w:rFonts w:ascii="PT Astra Serif" w:hAnsi="PT Astra Serif"/>
                <w:b/>
                <w:color w:val="4E1C4E"/>
                <w:sz w:val="24"/>
                <w:szCs w:val="24"/>
              </w:rPr>
            </w:pPr>
          </w:p>
        </w:tc>
        <w:tc>
          <w:tcPr>
            <w:tcW w:w="945"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76238" w:rsidRDefault="00A60B66" w:rsidP="00C26FBE">
            <w:pPr>
              <w:pStyle w:val="af2"/>
              <w:spacing w:after="0"/>
              <w:ind w:left="0"/>
              <w:jc w:val="center"/>
              <w:rPr>
                <w:rFonts w:ascii="PT Astra Serif" w:hAnsi="PT Astra Serif"/>
                <w:b/>
                <w:color w:val="4E1C4E"/>
                <w:sz w:val="24"/>
                <w:szCs w:val="24"/>
              </w:rPr>
            </w:pPr>
          </w:p>
        </w:tc>
        <w:tc>
          <w:tcPr>
            <w:tcW w:w="944"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76238" w:rsidRDefault="00A60B66" w:rsidP="00485740">
            <w:pPr>
              <w:pStyle w:val="af2"/>
              <w:spacing w:after="0"/>
              <w:ind w:left="0"/>
              <w:jc w:val="center"/>
              <w:rPr>
                <w:rFonts w:ascii="PT Astra Serif" w:hAnsi="PT Astra Serif"/>
                <w:b/>
                <w:color w:val="4E1C4E"/>
                <w:sz w:val="24"/>
                <w:szCs w:val="24"/>
              </w:rPr>
            </w:pPr>
          </w:p>
        </w:tc>
      </w:tr>
      <w:tr w:rsidR="00A60B66" w:rsidRPr="00A76238" w:rsidTr="00C06246">
        <w:trPr>
          <w:cantSplit/>
          <w:trHeight w:val="242"/>
        </w:trPr>
        <w:tc>
          <w:tcPr>
            <w:tcW w:w="276" w:type="pct"/>
            <w:vMerge/>
            <w:tcBorders>
              <w:left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center"/>
              <w:rPr>
                <w:rFonts w:ascii="PT Astra Serif" w:hAnsi="PT Astra Serif"/>
                <w:color w:val="4E1C4E"/>
                <w:sz w:val="24"/>
                <w:szCs w:val="24"/>
              </w:rPr>
            </w:pPr>
          </w:p>
        </w:tc>
        <w:tc>
          <w:tcPr>
            <w:tcW w:w="1890"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r w:rsidRPr="00A76238">
              <w:rPr>
                <w:rFonts w:ascii="PT Astra Serif" w:hAnsi="PT Astra Serif"/>
                <w:color w:val="4E1C4E"/>
                <w:sz w:val="24"/>
                <w:szCs w:val="24"/>
              </w:rPr>
              <w:t>- сумма</w:t>
            </w:r>
          </w:p>
        </w:tc>
        <w:tc>
          <w:tcPr>
            <w:tcW w:w="945"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76238" w:rsidRDefault="00A60B66" w:rsidP="00C26FBE">
            <w:pPr>
              <w:pStyle w:val="af2"/>
              <w:spacing w:after="0"/>
              <w:ind w:left="0"/>
              <w:jc w:val="center"/>
              <w:rPr>
                <w:rFonts w:ascii="PT Astra Serif" w:hAnsi="PT Astra Serif"/>
                <w:color w:val="4E1C4E"/>
                <w:sz w:val="24"/>
                <w:szCs w:val="24"/>
              </w:rPr>
            </w:pPr>
            <w:r w:rsidRPr="00A76238">
              <w:rPr>
                <w:rFonts w:ascii="PT Astra Serif" w:hAnsi="PT Astra Serif"/>
                <w:color w:val="4E1C4E"/>
                <w:sz w:val="24"/>
                <w:szCs w:val="24"/>
              </w:rPr>
              <w:t>15 158 096,92</w:t>
            </w:r>
          </w:p>
        </w:tc>
        <w:tc>
          <w:tcPr>
            <w:tcW w:w="945"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76238" w:rsidRDefault="00A60B66" w:rsidP="00C26FBE">
            <w:pPr>
              <w:pStyle w:val="af2"/>
              <w:spacing w:after="0"/>
              <w:ind w:left="0"/>
              <w:jc w:val="center"/>
              <w:rPr>
                <w:rFonts w:ascii="PT Astra Serif" w:hAnsi="PT Astra Serif"/>
                <w:color w:val="4E1C4E"/>
                <w:sz w:val="24"/>
                <w:szCs w:val="24"/>
              </w:rPr>
            </w:pPr>
            <w:r>
              <w:rPr>
                <w:rFonts w:ascii="PT Astra Serif" w:hAnsi="PT Astra Serif"/>
                <w:color w:val="4E1C4E"/>
                <w:sz w:val="24"/>
                <w:szCs w:val="24"/>
              </w:rPr>
              <w:t>16 167 857,20</w:t>
            </w:r>
          </w:p>
        </w:tc>
        <w:tc>
          <w:tcPr>
            <w:tcW w:w="944"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60B66" w:rsidRDefault="00A60B66" w:rsidP="00A60B66">
            <w:pPr>
              <w:pStyle w:val="af2"/>
              <w:spacing w:after="0"/>
              <w:ind w:left="0"/>
              <w:jc w:val="center"/>
              <w:rPr>
                <w:rFonts w:ascii="PT Astra Serif" w:hAnsi="PT Astra Serif"/>
                <w:color w:val="4E1C4E"/>
                <w:sz w:val="24"/>
                <w:szCs w:val="24"/>
              </w:rPr>
            </w:pPr>
            <w:r w:rsidRPr="00A60B66">
              <w:rPr>
                <w:rFonts w:ascii="PT Astra Serif" w:hAnsi="PT Astra Serif"/>
                <w:color w:val="4E1C4E"/>
                <w:sz w:val="24"/>
                <w:szCs w:val="24"/>
              </w:rPr>
              <w:t>20 984 378,08</w:t>
            </w:r>
          </w:p>
        </w:tc>
      </w:tr>
      <w:tr w:rsidR="00A60B66" w:rsidRPr="00A76238" w:rsidTr="00C06246">
        <w:trPr>
          <w:cantSplit/>
          <w:trHeight w:val="242"/>
        </w:trPr>
        <w:tc>
          <w:tcPr>
            <w:tcW w:w="276" w:type="pct"/>
            <w:vMerge/>
            <w:tcBorders>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center"/>
              <w:rPr>
                <w:rFonts w:ascii="PT Astra Serif" w:hAnsi="PT Astra Serif"/>
                <w:color w:val="4E1C4E"/>
                <w:sz w:val="24"/>
                <w:szCs w:val="24"/>
              </w:rPr>
            </w:pPr>
          </w:p>
        </w:tc>
        <w:tc>
          <w:tcPr>
            <w:tcW w:w="1890"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r w:rsidRPr="00A76238">
              <w:rPr>
                <w:rFonts w:ascii="PT Astra Serif" w:hAnsi="PT Astra Serif"/>
                <w:color w:val="4E1C4E"/>
                <w:sz w:val="24"/>
                <w:szCs w:val="24"/>
              </w:rPr>
              <w:t>- количество детей</w:t>
            </w:r>
          </w:p>
        </w:tc>
        <w:tc>
          <w:tcPr>
            <w:tcW w:w="945"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76238" w:rsidRDefault="00A60B66" w:rsidP="00C26FBE">
            <w:pPr>
              <w:pStyle w:val="af2"/>
              <w:spacing w:after="0"/>
              <w:ind w:left="0"/>
              <w:jc w:val="center"/>
              <w:rPr>
                <w:rFonts w:ascii="PT Astra Serif" w:hAnsi="PT Astra Serif"/>
                <w:color w:val="4E1C4E"/>
                <w:sz w:val="24"/>
                <w:szCs w:val="24"/>
              </w:rPr>
            </w:pPr>
            <w:r w:rsidRPr="00A76238">
              <w:rPr>
                <w:rFonts w:ascii="PT Astra Serif" w:hAnsi="PT Astra Serif"/>
                <w:color w:val="4E1C4E"/>
                <w:sz w:val="24"/>
                <w:szCs w:val="24"/>
              </w:rPr>
              <w:t>262</w:t>
            </w:r>
          </w:p>
        </w:tc>
        <w:tc>
          <w:tcPr>
            <w:tcW w:w="945"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76238" w:rsidRDefault="00A60B66" w:rsidP="00C26FBE">
            <w:pPr>
              <w:pStyle w:val="af2"/>
              <w:spacing w:after="0"/>
              <w:ind w:left="0"/>
              <w:jc w:val="center"/>
              <w:rPr>
                <w:rFonts w:ascii="PT Astra Serif" w:hAnsi="PT Astra Serif"/>
                <w:color w:val="4E1C4E"/>
                <w:sz w:val="24"/>
                <w:szCs w:val="24"/>
              </w:rPr>
            </w:pPr>
            <w:r>
              <w:rPr>
                <w:rFonts w:ascii="PT Astra Serif" w:hAnsi="PT Astra Serif"/>
                <w:color w:val="4E1C4E"/>
                <w:sz w:val="24"/>
                <w:szCs w:val="24"/>
              </w:rPr>
              <w:t>281</w:t>
            </w:r>
          </w:p>
        </w:tc>
        <w:tc>
          <w:tcPr>
            <w:tcW w:w="944" w:type="pct"/>
            <w:tcBorders>
              <w:top w:val="single" w:sz="6" w:space="0" w:color="auto"/>
              <w:left w:val="single" w:sz="6" w:space="0" w:color="auto"/>
              <w:bottom w:val="single" w:sz="6" w:space="0" w:color="auto"/>
              <w:right w:val="single" w:sz="6" w:space="0" w:color="auto"/>
            </w:tcBorders>
            <w:shd w:val="clear" w:color="auto" w:fill="F5D3D3" w:themeFill="accent3" w:themeFillTint="33"/>
          </w:tcPr>
          <w:p w:rsidR="00A60B66" w:rsidRPr="00A60B66" w:rsidRDefault="00A60B66" w:rsidP="00A60B66">
            <w:pPr>
              <w:pStyle w:val="af2"/>
              <w:spacing w:after="0"/>
              <w:ind w:left="0"/>
              <w:jc w:val="center"/>
              <w:rPr>
                <w:rFonts w:ascii="PT Astra Serif" w:hAnsi="PT Astra Serif"/>
                <w:color w:val="4E1C4E"/>
                <w:sz w:val="24"/>
                <w:szCs w:val="24"/>
              </w:rPr>
            </w:pPr>
            <w:r w:rsidRPr="00A60B66">
              <w:rPr>
                <w:rFonts w:ascii="PT Astra Serif" w:hAnsi="PT Astra Serif"/>
                <w:color w:val="4E1C4E"/>
                <w:sz w:val="24"/>
                <w:szCs w:val="24"/>
              </w:rPr>
              <w:t>390</w:t>
            </w:r>
          </w:p>
        </w:tc>
      </w:tr>
      <w:tr w:rsidR="00A60B66" w:rsidRPr="00A76238" w:rsidTr="00C06246">
        <w:trPr>
          <w:cantSplit/>
          <w:trHeight w:val="242"/>
        </w:trPr>
        <w:tc>
          <w:tcPr>
            <w:tcW w:w="276" w:type="pct"/>
            <w:vMerge w:val="restart"/>
            <w:tcBorders>
              <w:top w:val="single" w:sz="6" w:space="0" w:color="auto"/>
              <w:left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2.</w:t>
            </w:r>
          </w:p>
        </w:tc>
        <w:tc>
          <w:tcPr>
            <w:tcW w:w="1890"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r w:rsidRPr="00A76238">
              <w:rPr>
                <w:rFonts w:ascii="PT Astra Serif" w:hAnsi="PT Astra Serif"/>
                <w:color w:val="4E1C4E"/>
                <w:sz w:val="24"/>
                <w:szCs w:val="24"/>
              </w:rPr>
              <w:t>Ежемесячное пособие по уходу за первым ребёнком</w:t>
            </w:r>
          </w:p>
        </w:tc>
        <w:tc>
          <w:tcPr>
            <w:tcW w:w="945"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76238" w:rsidRDefault="00A60B66" w:rsidP="00C26FBE">
            <w:pPr>
              <w:pStyle w:val="af2"/>
              <w:spacing w:after="0"/>
              <w:ind w:left="0"/>
              <w:jc w:val="center"/>
              <w:rPr>
                <w:rFonts w:ascii="PT Astra Serif" w:hAnsi="PT Astra Serif"/>
                <w:color w:val="4E1C4E"/>
                <w:sz w:val="24"/>
                <w:szCs w:val="24"/>
              </w:rPr>
            </w:pPr>
          </w:p>
        </w:tc>
        <w:tc>
          <w:tcPr>
            <w:tcW w:w="945"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76238" w:rsidRDefault="00A60B66" w:rsidP="00C26FBE">
            <w:pPr>
              <w:pStyle w:val="af2"/>
              <w:spacing w:after="0"/>
              <w:ind w:left="0"/>
              <w:jc w:val="center"/>
              <w:rPr>
                <w:rFonts w:ascii="PT Astra Serif" w:hAnsi="PT Astra Serif"/>
                <w:color w:val="4E1C4E"/>
                <w:sz w:val="24"/>
                <w:szCs w:val="24"/>
              </w:rPr>
            </w:pPr>
          </w:p>
        </w:tc>
        <w:tc>
          <w:tcPr>
            <w:tcW w:w="944"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60B66" w:rsidRDefault="00A60B66" w:rsidP="00A60B66">
            <w:pPr>
              <w:pStyle w:val="af2"/>
              <w:spacing w:after="0"/>
              <w:ind w:left="0"/>
              <w:jc w:val="center"/>
              <w:rPr>
                <w:rFonts w:ascii="PT Astra Serif" w:hAnsi="PT Astra Serif"/>
                <w:color w:val="4E1C4E"/>
                <w:sz w:val="24"/>
                <w:szCs w:val="24"/>
              </w:rPr>
            </w:pPr>
          </w:p>
        </w:tc>
      </w:tr>
      <w:tr w:rsidR="00A60B66" w:rsidRPr="00A76238" w:rsidTr="00C06246">
        <w:trPr>
          <w:cantSplit/>
          <w:trHeight w:val="242"/>
        </w:trPr>
        <w:tc>
          <w:tcPr>
            <w:tcW w:w="276" w:type="pct"/>
            <w:vMerge/>
            <w:tcBorders>
              <w:left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center"/>
              <w:rPr>
                <w:rFonts w:ascii="PT Astra Serif" w:hAnsi="PT Astra Serif"/>
                <w:color w:val="4E1C4E"/>
                <w:sz w:val="24"/>
                <w:szCs w:val="24"/>
              </w:rPr>
            </w:pPr>
          </w:p>
        </w:tc>
        <w:tc>
          <w:tcPr>
            <w:tcW w:w="1890"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r w:rsidRPr="00A76238">
              <w:rPr>
                <w:rFonts w:ascii="PT Astra Serif" w:hAnsi="PT Astra Serif"/>
                <w:color w:val="4E1C4E"/>
                <w:sz w:val="24"/>
                <w:szCs w:val="24"/>
              </w:rPr>
              <w:t>- сумма</w:t>
            </w:r>
          </w:p>
        </w:tc>
        <w:tc>
          <w:tcPr>
            <w:tcW w:w="945"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76238" w:rsidRDefault="00A60B66" w:rsidP="00C26FBE">
            <w:pPr>
              <w:pStyle w:val="af2"/>
              <w:spacing w:after="0"/>
              <w:ind w:left="0"/>
              <w:jc w:val="center"/>
              <w:rPr>
                <w:rFonts w:ascii="PT Astra Serif" w:hAnsi="PT Astra Serif"/>
                <w:color w:val="4E1C4E"/>
                <w:sz w:val="24"/>
                <w:szCs w:val="24"/>
              </w:rPr>
            </w:pPr>
            <w:r w:rsidRPr="00A76238">
              <w:rPr>
                <w:rFonts w:ascii="PT Astra Serif" w:hAnsi="PT Astra Serif"/>
                <w:color w:val="4E1C4E"/>
                <w:sz w:val="24"/>
                <w:szCs w:val="24"/>
              </w:rPr>
              <w:t>3 748 427,34</w:t>
            </w:r>
          </w:p>
        </w:tc>
        <w:tc>
          <w:tcPr>
            <w:tcW w:w="945"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76238" w:rsidRDefault="00A60B66" w:rsidP="00C26FBE">
            <w:pPr>
              <w:pStyle w:val="af2"/>
              <w:spacing w:after="0"/>
              <w:ind w:left="0"/>
              <w:jc w:val="center"/>
              <w:rPr>
                <w:rFonts w:ascii="PT Astra Serif" w:hAnsi="PT Astra Serif"/>
                <w:color w:val="4E1C4E"/>
                <w:sz w:val="24"/>
                <w:szCs w:val="24"/>
              </w:rPr>
            </w:pPr>
            <w:r>
              <w:rPr>
                <w:rFonts w:ascii="PT Astra Serif" w:hAnsi="PT Astra Serif"/>
                <w:color w:val="4E1C4E"/>
                <w:sz w:val="24"/>
                <w:szCs w:val="24"/>
              </w:rPr>
              <w:t>5 476 259,28</w:t>
            </w:r>
          </w:p>
        </w:tc>
        <w:tc>
          <w:tcPr>
            <w:tcW w:w="944"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60B66" w:rsidRDefault="00A60B66" w:rsidP="00A60B66">
            <w:pPr>
              <w:pStyle w:val="af2"/>
              <w:spacing w:after="0"/>
              <w:ind w:left="0"/>
              <w:jc w:val="center"/>
              <w:rPr>
                <w:rFonts w:ascii="PT Astra Serif" w:hAnsi="PT Astra Serif"/>
                <w:color w:val="4E1C4E"/>
                <w:sz w:val="24"/>
                <w:szCs w:val="24"/>
              </w:rPr>
            </w:pPr>
            <w:r w:rsidRPr="00A60B66">
              <w:rPr>
                <w:rFonts w:ascii="PT Astra Serif" w:hAnsi="PT Astra Serif"/>
                <w:color w:val="4E1C4E"/>
                <w:sz w:val="24"/>
                <w:szCs w:val="24"/>
              </w:rPr>
              <w:t>3 800 000,00</w:t>
            </w:r>
          </w:p>
        </w:tc>
      </w:tr>
      <w:tr w:rsidR="00A60B66" w:rsidRPr="00A76238" w:rsidTr="00C06246">
        <w:trPr>
          <w:cantSplit/>
          <w:trHeight w:val="242"/>
        </w:trPr>
        <w:tc>
          <w:tcPr>
            <w:tcW w:w="276" w:type="pct"/>
            <w:vMerge/>
            <w:tcBorders>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center"/>
              <w:rPr>
                <w:rFonts w:ascii="PT Astra Serif" w:hAnsi="PT Astra Serif"/>
                <w:color w:val="4E1C4E"/>
                <w:sz w:val="24"/>
                <w:szCs w:val="24"/>
              </w:rPr>
            </w:pPr>
          </w:p>
        </w:tc>
        <w:tc>
          <w:tcPr>
            <w:tcW w:w="1890"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r w:rsidRPr="00A76238">
              <w:rPr>
                <w:rFonts w:ascii="PT Astra Serif" w:hAnsi="PT Astra Serif"/>
                <w:color w:val="4E1C4E"/>
                <w:sz w:val="24"/>
                <w:szCs w:val="24"/>
              </w:rPr>
              <w:t>- количество детей</w:t>
            </w:r>
          </w:p>
        </w:tc>
        <w:tc>
          <w:tcPr>
            <w:tcW w:w="945"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76238" w:rsidRDefault="00A60B66" w:rsidP="00C26FBE">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117</w:t>
            </w:r>
          </w:p>
        </w:tc>
        <w:tc>
          <w:tcPr>
            <w:tcW w:w="945"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76238" w:rsidRDefault="00A60B66" w:rsidP="00C26FBE">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129</w:t>
            </w:r>
          </w:p>
        </w:tc>
        <w:tc>
          <w:tcPr>
            <w:tcW w:w="944" w:type="pct"/>
            <w:tcBorders>
              <w:top w:val="single" w:sz="6" w:space="0" w:color="auto"/>
              <w:left w:val="single" w:sz="6" w:space="0" w:color="auto"/>
              <w:bottom w:val="single" w:sz="6" w:space="0" w:color="auto"/>
              <w:right w:val="single" w:sz="6" w:space="0" w:color="auto"/>
            </w:tcBorders>
            <w:shd w:val="clear" w:color="auto" w:fill="AFBAD7" w:themeFill="accent6" w:themeFillTint="66"/>
          </w:tcPr>
          <w:p w:rsidR="00A60B66" w:rsidRPr="00A60B66" w:rsidRDefault="00A60B66" w:rsidP="00A60B66">
            <w:pPr>
              <w:pStyle w:val="af2"/>
              <w:spacing w:after="0"/>
              <w:ind w:left="0"/>
              <w:jc w:val="center"/>
              <w:rPr>
                <w:rFonts w:ascii="PT Astra Serif" w:hAnsi="PT Astra Serif"/>
                <w:color w:val="4E1C4E"/>
                <w:sz w:val="24"/>
                <w:szCs w:val="24"/>
              </w:rPr>
            </w:pPr>
            <w:r w:rsidRPr="00A60B66">
              <w:rPr>
                <w:rFonts w:ascii="PT Astra Serif" w:hAnsi="PT Astra Serif"/>
                <w:color w:val="4E1C4E"/>
                <w:sz w:val="24"/>
                <w:szCs w:val="24"/>
              </w:rPr>
              <w:t>97</w:t>
            </w:r>
          </w:p>
        </w:tc>
      </w:tr>
      <w:tr w:rsidR="00A60B66" w:rsidRPr="00A76238" w:rsidTr="00C06246">
        <w:trPr>
          <w:cantSplit/>
          <w:trHeight w:val="242"/>
        </w:trPr>
        <w:tc>
          <w:tcPr>
            <w:tcW w:w="276" w:type="pct"/>
            <w:vMerge w:val="restart"/>
            <w:tcBorders>
              <w:top w:val="single" w:sz="6" w:space="0" w:color="auto"/>
              <w:left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3.</w:t>
            </w:r>
          </w:p>
        </w:tc>
        <w:tc>
          <w:tcPr>
            <w:tcW w:w="1890"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r w:rsidRPr="00A76238">
              <w:rPr>
                <w:rFonts w:ascii="PT Astra Serif" w:hAnsi="PT Astra Serif"/>
                <w:color w:val="4E1C4E"/>
                <w:sz w:val="24"/>
                <w:szCs w:val="24"/>
              </w:rPr>
              <w:t>Ежемесячное пособие по уходу за вторым и последующими детьми</w:t>
            </w:r>
          </w:p>
        </w:tc>
        <w:tc>
          <w:tcPr>
            <w:tcW w:w="945"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C26FBE">
            <w:pPr>
              <w:widowControl w:val="0"/>
              <w:autoSpaceDE w:val="0"/>
              <w:autoSpaceDN w:val="0"/>
              <w:adjustRightInd w:val="0"/>
              <w:jc w:val="center"/>
              <w:rPr>
                <w:rFonts w:ascii="PT Astra Serif" w:hAnsi="PT Astra Serif"/>
                <w:color w:val="4E1C4E"/>
                <w:sz w:val="24"/>
                <w:szCs w:val="24"/>
              </w:rPr>
            </w:pPr>
          </w:p>
        </w:tc>
        <w:tc>
          <w:tcPr>
            <w:tcW w:w="945"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C26FBE">
            <w:pPr>
              <w:widowControl w:val="0"/>
              <w:autoSpaceDE w:val="0"/>
              <w:autoSpaceDN w:val="0"/>
              <w:adjustRightInd w:val="0"/>
              <w:jc w:val="center"/>
              <w:rPr>
                <w:rFonts w:ascii="PT Astra Serif" w:hAnsi="PT Astra Serif"/>
                <w:color w:val="4E1C4E"/>
                <w:sz w:val="24"/>
                <w:szCs w:val="24"/>
              </w:rPr>
            </w:pPr>
          </w:p>
        </w:tc>
        <w:tc>
          <w:tcPr>
            <w:tcW w:w="944"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60B66" w:rsidRDefault="00A60B66" w:rsidP="00A60B66">
            <w:pPr>
              <w:pStyle w:val="af2"/>
              <w:spacing w:after="0"/>
              <w:ind w:left="0"/>
              <w:jc w:val="center"/>
              <w:rPr>
                <w:rFonts w:ascii="PT Astra Serif" w:hAnsi="PT Astra Serif"/>
                <w:color w:val="4E1C4E"/>
                <w:sz w:val="24"/>
                <w:szCs w:val="24"/>
              </w:rPr>
            </w:pPr>
          </w:p>
        </w:tc>
      </w:tr>
      <w:tr w:rsidR="00A60B66" w:rsidRPr="00A76238" w:rsidTr="00C06246">
        <w:trPr>
          <w:cantSplit/>
          <w:trHeight w:val="242"/>
        </w:trPr>
        <w:tc>
          <w:tcPr>
            <w:tcW w:w="276" w:type="pct"/>
            <w:vMerge/>
            <w:tcBorders>
              <w:left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p>
        </w:tc>
        <w:tc>
          <w:tcPr>
            <w:tcW w:w="1890"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r w:rsidRPr="00A76238">
              <w:rPr>
                <w:rFonts w:ascii="PT Astra Serif" w:hAnsi="PT Astra Serif"/>
                <w:color w:val="4E1C4E"/>
                <w:sz w:val="24"/>
                <w:szCs w:val="24"/>
              </w:rPr>
              <w:t>- сумма</w:t>
            </w:r>
          </w:p>
        </w:tc>
        <w:tc>
          <w:tcPr>
            <w:tcW w:w="945"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C26FBE">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11 409 669,58</w:t>
            </w:r>
          </w:p>
        </w:tc>
        <w:tc>
          <w:tcPr>
            <w:tcW w:w="945"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C26FBE">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10 691 597,92</w:t>
            </w:r>
          </w:p>
        </w:tc>
        <w:tc>
          <w:tcPr>
            <w:tcW w:w="944"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60B66" w:rsidRDefault="00A60B66" w:rsidP="00A60B66">
            <w:pPr>
              <w:pStyle w:val="af2"/>
              <w:spacing w:after="0"/>
              <w:ind w:left="0"/>
              <w:jc w:val="center"/>
              <w:rPr>
                <w:rFonts w:ascii="PT Astra Serif" w:hAnsi="PT Astra Serif"/>
                <w:color w:val="4E1C4E"/>
                <w:sz w:val="24"/>
                <w:szCs w:val="24"/>
              </w:rPr>
            </w:pPr>
            <w:r w:rsidRPr="00A60B66">
              <w:rPr>
                <w:rFonts w:ascii="PT Astra Serif" w:hAnsi="PT Astra Serif"/>
                <w:color w:val="4E1C4E"/>
                <w:sz w:val="24"/>
                <w:szCs w:val="24"/>
              </w:rPr>
              <w:t>17 184 378,08</w:t>
            </w:r>
          </w:p>
        </w:tc>
      </w:tr>
      <w:tr w:rsidR="00A60B66" w:rsidRPr="00A76238" w:rsidTr="00C06246">
        <w:trPr>
          <w:cantSplit/>
          <w:trHeight w:val="242"/>
        </w:trPr>
        <w:tc>
          <w:tcPr>
            <w:tcW w:w="276" w:type="pct"/>
            <w:vMerge/>
            <w:tcBorders>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p>
        </w:tc>
        <w:tc>
          <w:tcPr>
            <w:tcW w:w="1890"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AC08C2">
            <w:pPr>
              <w:widowControl w:val="0"/>
              <w:autoSpaceDE w:val="0"/>
              <w:autoSpaceDN w:val="0"/>
              <w:adjustRightInd w:val="0"/>
              <w:jc w:val="both"/>
              <w:rPr>
                <w:rFonts w:ascii="PT Astra Serif" w:hAnsi="PT Astra Serif"/>
                <w:color w:val="4E1C4E"/>
                <w:sz w:val="24"/>
                <w:szCs w:val="24"/>
              </w:rPr>
            </w:pPr>
            <w:r w:rsidRPr="00A76238">
              <w:rPr>
                <w:rFonts w:ascii="PT Astra Serif" w:hAnsi="PT Astra Serif"/>
                <w:color w:val="4E1C4E"/>
                <w:sz w:val="24"/>
                <w:szCs w:val="24"/>
              </w:rPr>
              <w:t>- количество детей</w:t>
            </w:r>
          </w:p>
        </w:tc>
        <w:tc>
          <w:tcPr>
            <w:tcW w:w="945"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C26FBE">
            <w:pPr>
              <w:widowControl w:val="0"/>
              <w:autoSpaceDE w:val="0"/>
              <w:autoSpaceDN w:val="0"/>
              <w:adjustRightInd w:val="0"/>
              <w:jc w:val="center"/>
              <w:rPr>
                <w:rFonts w:ascii="PT Astra Serif" w:hAnsi="PT Astra Serif"/>
                <w:color w:val="4E1C4E"/>
                <w:sz w:val="24"/>
                <w:szCs w:val="24"/>
              </w:rPr>
            </w:pPr>
            <w:r w:rsidRPr="00A76238">
              <w:rPr>
                <w:rFonts w:ascii="PT Astra Serif" w:hAnsi="PT Astra Serif"/>
                <w:color w:val="4E1C4E"/>
                <w:sz w:val="24"/>
                <w:szCs w:val="24"/>
              </w:rPr>
              <w:t>148</w:t>
            </w:r>
          </w:p>
        </w:tc>
        <w:tc>
          <w:tcPr>
            <w:tcW w:w="945"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76238" w:rsidRDefault="00A60B66" w:rsidP="00C26FBE">
            <w:pPr>
              <w:widowControl w:val="0"/>
              <w:autoSpaceDE w:val="0"/>
              <w:autoSpaceDN w:val="0"/>
              <w:adjustRightInd w:val="0"/>
              <w:jc w:val="center"/>
              <w:rPr>
                <w:rFonts w:ascii="PT Astra Serif" w:hAnsi="PT Astra Serif"/>
                <w:color w:val="4E1C4E"/>
                <w:sz w:val="24"/>
                <w:szCs w:val="24"/>
              </w:rPr>
            </w:pPr>
            <w:r>
              <w:rPr>
                <w:rFonts w:ascii="PT Astra Serif" w:hAnsi="PT Astra Serif"/>
                <w:color w:val="4E1C4E"/>
                <w:sz w:val="24"/>
                <w:szCs w:val="24"/>
              </w:rPr>
              <w:t>152</w:t>
            </w:r>
          </w:p>
        </w:tc>
        <w:tc>
          <w:tcPr>
            <w:tcW w:w="944" w:type="pct"/>
            <w:tcBorders>
              <w:top w:val="single" w:sz="6" w:space="0" w:color="auto"/>
              <w:left w:val="single" w:sz="6" w:space="0" w:color="auto"/>
              <w:bottom w:val="single" w:sz="6" w:space="0" w:color="auto"/>
              <w:right w:val="single" w:sz="6" w:space="0" w:color="auto"/>
            </w:tcBorders>
            <w:shd w:val="clear" w:color="auto" w:fill="D3EAF0" w:themeFill="accent1" w:themeFillTint="33"/>
          </w:tcPr>
          <w:p w:rsidR="00A60B66" w:rsidRPr="00A60B66" w:rsidRDefault="00A60B66" w:rsidP="00A60B66">
            <w:pPr>
              <w:pStyle w:val="af2"/>
              <w:spacing w:after="0"/>
              <w:ind w:left="0"/>
              <w:jc w:val="center"/>
              <w:rPr>
                <w:rFonts w:ascii="PT Astra Serif" w:hAnsi="PT Astra Serif"/>
                <w:color w:val="4E1C4E"/>
                <w:sz w:val="24"/>
                <w:szCs w:val="24"/>
              </w:rPr>
            </w:pPr>
            <w:r w:rsidRPr="00A60B66">
              <w:rPr>
                <w:rFonts w:ascii="PT Astra Serif" w:hAnsi="PT Astra Serif"/>
                <w:color w:val="4E1C4E"/>
                <w:sz w:val="24"/>
                <w:szCs w:val="24"/>
              </w:rPr>
              <w:t>293</w:t>
            </w:r>
          </w:p>
        </w:tc>
      </w:tr>
    </w:tbl>
    <w:p w:rsidR="00B47A92" w:rsidRPr="00A76238" w:rsidRDefault="00B47A92" w:rsidP="00B47A92">
      <w:pPr>
        <w:rPr>
          <w:rFonts w:ascii="PT Astra Serif" w:hAnsi="PT Astra Serif"/>
          <w:b/>
          <w:color w:val="4E1C4E"/>
          <w:sz w:val="24"/>
          <w:szCs w:val="24"/>
        </w:rPr>
      </w:pPr>
    </w:p>
    <w:p w:rsidR="004B0F80" w:rsidRPr="00A76238" w:rsidRDefault="006A7EC8" w:rsidP="004B0F80">
      <w:pPr>
        <w:ind w:firstLine="709"/>
        <w:jc w:val="both"/>
        <w:rPr>
          <w:rFonts w:ascii="PT Astra Serif" w:hAnsi="PT Astra Serif"/>
          <w:color w:val="4E1C4E"/>
          <w:sz w:val="24"/>
          <w:szCs w:val="24"/>
        </w:rPr>
      </w:pPr>
      <w:r w:rsidRPr="00A76238">
        <w:rPr>
          <w:rFonts w:ascii="PT Astra Serif" w:hAnsi="PT Astra Serif"/>
          <w:color w:val="4E1C4E"/>
          <w:sz w:val="24"/>
          <w:szCs w:val="24"/>
        </w:rPr>
        <w:t>Очевидно</w:t>
      </w:r>
      <w:r w:rsidR="004B0F80" w:rsidRPr="00A76238">
        <w:rPr>
          <w:rFonts w:ascii="PT Astra Serif" w:hAnsi="PT Astra Serif"/>
          <w:color w:val="4E1C4E"/>
          <w:sz w:val="24"/>
          <w:szCs w:val="24"/>
        </w:rPr>
        <w:t xml:space="preserve">, </w:t>
      </w:r>
      <w:r w:rsidRPr="00A76238">
        <w:rPr>
          <w:rFonts w:ascii="PT Astra Serif" w:hAnsi="PT Astra Serif"/>
          <w:color w:val="4E1C4E"/>
          <w:sz w:val="24"/>
          <w:szCs w:val="24"/>
        </w:rPr>
        <w:t xml:space="preserve">что </w:t>
      </w:r>
      <w:r w:rsidR="004B0F80" w:rsidRPr="00A76238">
        <w:rPr>
          <w:rFonts w:ascii="PT Astra Serif" w:hAnsi="PT Astra Serif"/>
          <w:color w:val="4E1C4E"/>
          <w:sz w:val="24"/>
          <w:szCs w:val="24"/>
        </w:rPr>
        <w:t xml:space="preserve">предоставление семьям, имеющим детей, </w:t>
      </w:r>
      <w:r w:rsidRPr="00A76238">
        <w:rPr>
          <w:rFonts w:ascii="PT Astra Serif" w:hAnsi="PT Astra Serif"/>
          <w:color w:val="4E1C4E"/>
          <w:sz w:val="24"/>
          <w:szCs w:val="24"/>
        </w:rPr>
        <w:t xml:space="preserve">социальных </w:t>
      </w:r>
      <w:r w:rsidR="004B0F80" w:rsidRPr="00A76238">
        <w:rPr>
          <w:rFonts w:ascii="PT Astra Serif" w:hAnsi="PT Astra Serif"/>
          <w:color w:val="4E1C4E"/>
          <w:sz w:val="24"/>
          <w:szCs w:val="24"/>
        </w:rPr>
        <w:t xml:space="preserve">льгот, гарантий и компенсаций, предусмотренных федеральным и региональным законодательством, способствует развитию и укреплению института семьи, позволяют создать благоприятные условия для реализации семьей общественных функций, улучшения демографической ситуации в городе. </w:t>
      </w:r>
    </w:p>
    <w:p w:rsidR="00B03C5F" w:rsidRPr="00A76238" w:rsidRDefault="00152D56" w:rsidP="00014D2F">
      <w:pPr>
        <w:ind w:firstLine="708"/>
        <w:jc w:val="both"/>
        <w:rPr>
          <w:rFonts w:ascii="PT Astra Serif" w:eastAsia="Calibri" w:hAnsi="PT Astra Serif"/>
          <w:color w:val="4E1C4E"/>
          <w:sz w:val="24"/>
          <w:szCs w:val="24"/>
          <w:lang w:eastAsia="en-US"/>
        </w:rPr>
      </w:pPr>
      <w:r w:rsidRPr="00A76238">
        <w:rPr>
          <w:rFonts w:ascii="PT Astra Serif" w:eastAsia="Calibri" w:hAnsi="PT Astra Serif"/>
          <w:color w:val="4E1C4E"/>
          <w:sz w:val="24"/>
          <w:szCs w:val="24"/>
          <w:lang w:eastAsia="en-US"/>
        </w:rPr>
        <w:t>На официальном Интернет</w:t>
      </w:r>
      <w:r w:rsidR="00E9429E" w:rsidRPr="00A76238">
        <w:rPr>
          <w:rFonts w:ascii="PT Astra Serif" w:eastAsia="Calibri" w:hAnsi="PT Astra Serif"/>
          <w:color w:val="4E1C4E"/>
          <w:sz w:val="24"/>
          <w:szCs w:val="24"/>
          <w:lang w:eastAsia="en-US"/>
        </w:rPr>
        <w:t>-</w:t>
      </w:r>
      <w:r w:rsidRPr="00A76238">
        <w:rPr>
          <w:rFonts w:ascii="PT Astra Serif" w:eastAsia="Calibri" w:hAnsi="PT Astra Serif"/>
          <w:color w:val="4E1C4E"/>
          <w:sz w:val="24"/>
          <w:szCs w:val="24"/>
          <w:lang w:eastAsia="en-US"/>
        </w:rPr>
        <w:t xml:space="preserve"> сайте департамента по труду и социальной защите населения Администрации города в разделе «Новости» постоянно размещается информация о мерах социальной поддержки для семей с детьми</w:t>
      </w:r>
      <w:r w:rsidR="00B03C5F" w:rsidRPr="00A76238">
        <w:rPr>
          <w:rFonts w:ascii="PT Astra Serif" w:eastAsia="Calibri" w:hAnsi="PT Astra Serif"/>
          <w:color w:val="4E1C4E"/>
          <w:sz w:val="24"/>
          <w:szCs w:val="24"/>
          <w:lang w:eastAsia="en-US"/>
        </w:rPr>
        <w:t>, нововведениях в законодательстве, создаются новые вкладки для инфор</w:t>
      </w:r>
      <w:r w:rsidR="00E9429E" w:rsidRPr="00A76238">
        <w:rPr>
          <w:rFonts w:ascii="PT Astra Serif" w:eastAsia="Calibri" w:hAnsi="PT Astra Serif"/>
          <w:color w:val="4E1C4E"/>
          <w:sz w:val="24"/>
          <w:szCs w:val="24"/>
          <w:lang w:eastAsia="en-US"/>
        </w:rPr>
        <w:t>мации, регулярно освещается рубр</w:t>
      </w:r>
      <w:r w:rsidR="00B03C5F" w:rsidRPr="00A76238">
        <w:rPr>
          <w:rFonts w:ascii="PT Astra Serif" w:eastAsia="Calibri" w:hAnsi="PT Astra Serif"/>
          <w:color w:val="4E1C4E"/>
          <w:sz w:val="24"/>
          <w:szCs w:val="24"/>
          <w:lang w:eastAsia="en-US"/>
        </w:rPr>
        <w:t>ика «</w:t>
      </w:r>
      <w:proofErr w:type="spellStart"/>
      <w:proofErr w:type="gramStart"/>
      <w:r w:rsidR="00B03C5F" w:rsidRPr="00A76238">
        <w:rPr>
          <w:rFonts w:ascii="PT Astra Serif" w:eastAsia="Calibri" w:hAnsi="PT Astra Serif"/>
          <w:color w:val="4E1C4E"/>
          <w:sz w:val="24"/>
          <w:szCs w:val="24"/>
          <w:lang w:eastAsia="en-US"/>
        </w:rPr>
        <w:t>Вопросы-ответ</w:t>
      </w:r>
      <w:proofErr w:type="spellEnd"/>
      <w:proofErr w:type="gramEnd"/>
      <w:r w:rsidR="00B03C5F" w:rsidRPr="00A76238">
        <w:rPr>
          <w:rFonts w:ascii="PT Astra Serif" w:eastAsia="Calibri" w:hAnsi="PT Astra Serif"/>
          <w:color w:val="4E1C4E"/>
          <w:sz w:val="24"/>
          <w:szCs w:val="24"/>
          <w:lang w:eastAsia="en-US"/>
        </w:rPr>
        <w:t>», «Социальный навигатор» и другие.</w:t>
      </w:r>
    </w:p>
    <w:p w:rsidR="00F206F9" w:rsidRPr="00A76238" w:rsidRDefault="00F206F9" w:rsidP="00014D2F">
      <w:pPr>
        <w:ind w:firstLine="708"/>
        <w:jc w:val="both"/>
        <w:rPr>
          <w:rFonts w:ascii="PT Astra Serif" w:eastAsia="Calibri" w:hAnsi="PT Astra Serif"/>
          <w:color w:val="4E1C4E"/>
          <w:sz w:val="24"/>
          <w:szCs w:val="24"/>
          <w:lang w:eastAsia="en-US"/>
        </w:rPr>
      </w:pPr>
    </w:p>
    <w:p w:rsidR="00C0029B" w:rsidRPr="00A02CD0" w:rsidRDefault="00D550F5" w:rsidP="00462495">
      <w:pPr>
        <w:ind w:firstLine="708"/>
        <w:jc w:val="center"/>
        <w:rPr>
          <w:rFonts w:ascii="PT Astra Serif" w:hAnsi="PT Astra Serif"/>
          <w:b/>
          <w:color w:val="4E1C4E"/>
          <w:sz w:val="28"/>
          <w:szCs w:val="28"/>
        </w:rPr>
      </w:pPr>
      <w:r w:rsidRPr="00694DD4">
        <w:rPr>
          <w:rFonts w:ascii="PT Astra Serif" w:hAnsi="PT Astra Serif"/>
          <w:b/>
          <w:color w:val="4E1C4E"/>
          <w:sz w:val="28"/>
          <w:szCs w:val="28"/>
        </w:rPr>
        <w:t xml:space="preserve">3. </w:t>
      </w:r>
      <w:r w:rsidR="00B8721A" w:rsidRPr="00694DD4">
        <w:rPr>
          <w:rFonts w:ascii="PT Astra Serif" w:hAnsi="PT Astra Serif"/>
          <w:b/>
          <w:color w:val="4E1C4E"/>
          <w:sz w:val="28"/>
          <w:szCs w:val="28"/>
        </w:rPr>
        <w:t>Состояние здоровья</w:t>
      </w:r>
      <w:r w:rsidR="00762394" w:rsidRPr="00694DD4">
        <w:rPr>
          <w:rFonts w:ascii="PT Astra Serif" w:hAnsi="PT Astra Serif"/>
          <w:b/>
          <w:color w:val="4E1C4E"/>
          <w:sz w:val="28"/>
          <w:szCs w:val="28"/>
        </w:rPr>
        <w:t xml:space="preserve"> детей</w:t>
      </w:r>
      <w:r w:rsidR="00D055DC" w:rsidRPr="00694DD4">
        <w:rPr>
          <w:rFonts w:ascii="PT Astra Serif" w:hAnsi="PT Astra Serif"/>
          <w:b/>
          <w:color w:val="4E1C4E"/>
          <w:sz w:val="28"/>
          <w:szCs w:val="28"/>
        </w:rPr>
        <w:t xml:space="preserve"> и подростков</w:t>
      </w:r>
      <w:r w:rsidR="00A60B66">
        <w:rPr>
          <w:rFonts w:ascii="PT Astra Serif" w:hAnsi="PT Astra Serif"/>
          <w:b/>
          <w:color w:val="4E1C4E"/>
          <w:sz w:val="28"/>
          <w:szCs w:val="28"/>
        </w:rPr>
        <w:t xml:space="preserve"> </w:t>
      </w:r>
    </w:p>
    <w:p w:rsidR="00321CBC" w:rsidRPr="00A02CD0" w:rsidRDefault="00321CBC" w:rsidP="00321CBC">
      <w:pPr>
        <w:pStyle w:val="af8"/>
        <w:ind w:firstLine="708"/>
        <w:jc w:val="both"/>
        <w:rPr>
          <w:rFonts w:ascii="PT Astra Serif" w:hAnsi="PT Astra Serif"/>
          <w:color w:val="4E1C4E"/>
          <w:sz w:val="24"/>
          <w:szCs w:val="24"/>
        </w:rPr>
      </w:pPr>
      <w:r w:rsidRPr="00A02CD0">
        <w:rPr>
          <w:rFonts w:ascii="PT Astra Serif" w:hAnsi="PT Astra Serif"/>
          <w:color w:val="4E1C4E"/>
          <w:sz w:val="24"/>
          <w:szCs w:val="24"/>
        </w:rPr>
        <w:lastRenderedPageBreak/>
        <w:t>Состояние здоровья детей и подростков – это важнейшая составляющая здоровья населения в будущем, которая существенно влияет на интеллектуальный, трудовой, репродуктивный потенциал города. Состояние здоровья детей и подростков находится под пристальным вниманием Администрации города.</w:t>
      </w:r>
    </w:p>
    <w:p w:rsidR="00321CBC" w:rsidRPr="00A02CD0" w:rsidRDefault="00321CBC" w:rsidP="00321CBC">
      <w:pPr>
        <w:ind w:firstLine="700"/>
        <w:jc w:val="both"/>
        <w:rPr>
          <w:rFonts w:ascii="PT Astra Serif" w:hAnsi="PT Astra Serif"/>
          <w:color w:val="4E1C4E"/>
          <w:sz w:val="24"/>
          <w:szCs w:val="24"/>
        </w:rPr>
      </w:pPr>
      <w:r w:rsidRPr="00A02CD0">
        <w:rPr>
          <w:rFonts w:ascii="PT Astra Serif" w:hAnsi="PT Astra Serif"/>
          <w:color w:val="4E1C4E"/>
          <w:sz w:val="24"/>
          <w:szCs w:val="24"/>
        </w:rPr>
        <w:t xml:space="preserve">Проводником всех комплексных, профилактических мероприятий, направленных на правильное развитие и воспитание подрастающего поколения является детская поликлиника. Ведущей организационной формой работы детской поликлиники является участковый принцип, обеспечивающий тесную связь медицинских работников с семьей ребенка. </w:t>
      </w:r>
    </w:p>
    <w:p w:rsidR="00A02CD0" w:rsidRDefault="00A02CD0" w:rsidP="00A02CD0">
      <w:pPr>
        <w:jc w:val="center"/>
        <w:rPr>
          <w:rFonts w:ascii="PT Astra Serif" w:hAnsi="PT Astra Serif"/>
          <w:b/>
          <w:sz w:val="24"/>
          <w:szCs w:val="24"/>
        </w:rPr>
      </w:pPr>
    </w:p>
    <w:p w:rsidR="00A02CD0" w:rsidRPr="00A02CD0" w:rsidRDefault="00A02CD0" w:rsidP="00A02CD0">
      <w:pPr>
        <w:jc w:val="center"/>
        <w:rPr>
          <w:rFonts w:ascii="PT Astra Serif" w:hAnsi="PT Astra Serif"/>
          <w:b/>
          <w:sz w:val="24"/>
          <w:szCs w:val="24"/>
        </w:rPr>
      </w:pPr>
      <w:r w:rsidRPr="00A02CD0">
        <w:rPr>
          <w:rFonts w:ascii="PT Astra Serif" w:hAnsi="PT Astra Serif"/>
          <w:b/>
          <w:sz w:val="24"/>
          <w:szCs w:val="24"/>
        </w:rPr>
        <w:t>Общая заболеваемость на 1000 детского населения</w:t>
      </w:r>
    </w:p>
    <w:p w:rsidR="00A02CD0" w:rsidRDefault="00A02CD0" w:rsidP="00A02CD0">
      <w:pPr>
        <w:jc w:val="center"/>
        <w:rPr>
          <w:rFonts w:ascii="PT Astra Serif" w:hAnsi="PT Astra Serif"/>
          <w:b/>
        </w:rPr>
      </w:pPr>
    </w:p>
    <w:tbl>
      <w:tblPr>
        <w:tblW w:w="9923" w:type="dxa"/>
        <w:tblInd w:w="108" w:type="dxa"/>
        <w:tblLook w:val="04A0"/>
      </w:tblPr>
      <w:tblGrid>
        <w:gridCol w:w="4948"/>
        <w:gridCol w:w="1638"/>
        <w:gridCol w:w="1332"/>
        <w:gridCol w:w="2005"/>
      </w:tblGrid>
      <w:tr w:rsidR="00C26FBE" w:rsidTr="00A02CD0">
        <w:trPr>
          <w:trHeight w:val="420"/>
        </w:trPr>
        <w:tc>
          <w:tcPr>
            <w:tcW w:w="4948" w:type="dxa"/>
            <w:tcBorders>
              <w:top w:val="single" w:sz="4" w:space="0" w:color="auto"/>
              <w:left w:val="single" w:sz="4" w:space="0" w:color="auto"/>
              <w:bottom w:val="single" w:sz="4" w:space="0" w:color="auto"/>
              <w:right w:val="single" w:sz="4" w:space="0" w:color="auto"/>
            </w:tcBorders>
            <w:shd w:val="clear" w:color="auto" w:fill="FEE29C" w:themeFill="accent2" w:themeFillTint="66"/>
          </w:tcPr>
          <w:p w:rsidR="00C26FBE" w:rsidRPr="00A02CD0" w:rsidRDefault="00C26FBE" w:rsidP="00A02CD0">
            <w:pPr>
              <w:spacing w:after="20" w:line="276" w:lineRule="auto"/>
              <w:rPr>
                <w:rFonts w:ascii="PT Astra Serif" w:hAnsi="PT Astra Serif"/>
                <w:b/>
                <w:sz w:val="22"/>
                <w:szCs w:val="22"/>
              </w:rPr>
            </w:pPr>
          </w:p>
        </w:tc>
        <w:tc>
          <w:tcPr>
            <w:tcW w:w="1638" w:type="dxa"/>
            <w:tcBorders>
              <w:top w:val="single" w:sz="4" w:space="0" w:color="auto"/>
              <w:left w:val="single" w:sz="4" w:space="0" w:color="auto"/>
              <w:bottom w:val="single" w:sz="4" w:space="0" w:color="auto"/>
              <w:right w:val="single" w:sz="4" w:space="0" w:color="auto"/>
            </w:tcBorders>
            <w:shd w:val="clear" w:color="auto" w:fill="FEE29C" w:themeFill="accent2" w:themeFillTint="66"/>
            <w:vAlign w:val="center"/>
            <w:hideMark/>
          </w:tcPr>
          <w:p w:rsidR="00C26FBE" w:rsidRPr="00D510AC" w:rsidRDefault="00C26FBE" w:rsidP="00C26FBE">
            <w:pPr>
              <w:spacing w:line="276" w:lineRule="auto"/>
              <w:jc w:val="center"/>
              <w:rPr>
                <w:rFonts w:ascii="Liberation Serif" w:hAnsi="Liberation Serif"/>
                <w:b/>
              </w:rPr>
            </w:pPr>
            <w:r w:rsidRPr="00D510AC">
              <w:rPr>
                <w:rFonts w:ascii="Liberation Serif" w:hAnsi="Liberation Serif"/>
                <w:b/>
              </w:rPr>
              <w:t>2018</w:t>
            </w:r>
          </w:p>
        </w:tc>
        <w:tc>
          <w:tcPr>
            <w:tcW w:w="1332" w:type="dxa"/>
            <w:tcBorders>
              <w:top w:val="single" w:sz="4" w:space="0" w:color="auto"/>
              <w:left w:val="single" w:sz="4" w:space="0" w:color="auto"/>
              <w:bottom w:val="single" w:sz="4" w:space="0" w:color="auto"/>
              <w:right w:val="single" w:sz="4" w:space="0" w:color="auto"/>
            </w:tcBorders>
            <w:shd w:val="clear" w:color="auto" w:fill="FEE29C" w:themeFill="accent2" w:themeFillTint="66"/>
            <w:vAlign w:val="center"/>
            <w:hideMark/>
          </w:tcPr>
          <w:p w:rsidR="00C26FBE" w:rsidRPr="00D510AC" w:rsidRDefault="00C26FBE" w:rsidP="00C26FBE">
            <w:pPr>
              <w:spacing w:line="276" w:lineRule="auto"/>
              <w:jc w:val="center"/>
              <w:rPr>
                <w:rFonts w:ascii="Liberation Serif" w:hAnsi="Liberation Serif"/>
                <w:b/>
              </w:rPr>
            </w:pPr>
            <w:r w:rsidRPr="00D510AC">
              <w:rPr>
                <w:rFonts w:ascii="Liberation Serif" w:hAnsi="Liberation Serif"/>
                <w:b/>
              </w:rPr>
              <w:t>2019</w:t>
            </w:r>
          </w:p>
        </w:tc>
        <w:tc>
          <w:tcPr>
            <w:tcW w:w="2005" w:type="dxa"/>
            <w:tcBorders>
              <w:top w:val="single" w:sz="4" w:space="0" w:color="auto"/>
              <w:left w:val="single" w:sz="4" w:space="0" w:color="auto"/>
              <w:bottom w:val="single" w:sz="4" w:space="0" w:color="auto"/>
              <w:right w:val="single" w:sz="4" w:space="0" w:color="auto"/>
            </w:tcBorders>
            <w:shd w:val="clear" w:color="auto" w:fill="FEE29C" w:themeFill="accent2" w:themeFillTint="66"/>
            <w:vAlign w:val="center"/>
            <w:hideMark/>
          </w:tcPr>
          <w:p w:rsidR="00C26FBE" w:rsidRPr="00D510AC" w:rsidRDefault="00C26FBE" w:rsidP="00C26FBE">
            <w:pPr>
              <w:spacing w:line="276" w:lineRule="auto"/>
              <w:jc w:val="center"/>
              <w:rPr>
                <w:rFonts w:ascii="Liberation Serif" w:hAnsi="Liberation Serif"/>
                <w:b/>
              </w:rPr>
            </w:pPr>
            <w:r w:rsidRPr="00D510AC">
              <w:rPr>
                <w:rFonts w:ascii="Liberation Serif" w:hAnsi="Liberation Serif"/>
                <w:b/>
              </w:rPr>
              <w:t>2020</w:t>
            </w:r>
          </w:p>
        </w:tc>
      </w:tr>
      <w:tr w:rsidR="00C26FBE" w:rsidTr="00A02CD0">
        <w:trPr>
          <w:trHeight w:val="707"/>
        </w:trPr>
        <w:tc>
          <w:tcPr>
            <w:tcW w:w="4948"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A02CD0" w:rsidRDefault="00C26FBE" w:rsidP="00A02CD0">
            <w:pPr>
              <w:spacing w:after="20" w:line="276" w:lineRule="auto"/>
              <w:rPr>
                <w:rFonts w:ascii="PT Astra Serif" w:hAnsi="PT Astra Serif"/>
                <w:sz w:val="22"/>
                <w:szCs w:val="22"/>
              </w:rPr>
            </w:pPr>
            <w:r w:rsidRPr="00A02CD0">
              <w:rPr>
                <w:rFonts w:ascii="PT Astra Serif" w:hAnsi="PT Astra Serif"/>
                <w:sz w:val="22"/>
                <w:szCs w:val="22"/>
              </w:rPr>
              <w:t>Общая заболеваемость детей от 0 до 17 лет 11 месяцев 29 дней</w:t>
            </w:r>
          </w:p>
        </w:tc>
        <w:tc>
          <w:tcPr>
            <w:tcW w:w="1638"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jc w:val="center"/>
              <w:rPr>
                <w:rFonts w:ascii="PT Astra Serif" w:hAnsi="PT Astra Serif"/>
                <w:sz w:val="22"/>
                <w:szCs w:val="22"/>
              </w:rPr>
            </w:pPr>
            <w:r w:rsidRPr="00C26FBE">
              <w:rPr>
                <w:rFonts w:ascii="PT Astra Serif" w:hAnsi="PT Astra Serif"/>
                <w:sz w:val="22"/>
                <w:szCs w:val="22"/>
              </w:rPr>
              <w:t>3209,1</w:t>
            </w:r>
          </w:p>
        </w:tc>
        <w:tc>
          <w:tcPr>
            <w:tcW w:w="1332"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jc w:val="center"/>
              <w:rPr>
                <w:rFonts w:ascii="PT Astra Serif" w:hAnsi="PT Astra Serif"/>
                <w:sz w:val="22"/>
                <w:szCs w:val="22"/>
              </w:rPr>
            </w:pPr>
            <w:r w:rsidRPr="00C26FBE">
              <w:rPr>
                <w:rFonts w:ascii="PT Astra Serif" w:hAnsi="PT Astra Serif"/>
                <w:sz w:val="22"/>
                <w:szCs w:val="22"/>
              </w:rPr>
              <w:t>3624,1</w:t>
            </w:r>
          </w:p>
        </w:tc>
        <w:tc>
          <w:tcPr>
            <w:tcW w:w="2005"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jc w:val="center"/>
              <w:rPr>
                <w:rFonts w:ascii="PT Astra Serif" w:hAnsi="PT Astra Serif"/>
                <w:sz w:val="22"/>
                <w:szCs w:val="22"/>
              </w:rPr>
            </w:pPr>
            <w:r w:rsidRPr="00C26FBE">
              <w:rPr>
                <w:rFonts w:ascii="PT Astra Serif" w:hAnsi="PT Astra Serif"/>
                <w:sz w:val="22"/>
                <w:szCs w:val="22"/>
              </w:rPr>
              <w:t>4713,6</w:t>
            </w:r>
          </w:p>
        </w:tc>
      </w:tr>
      <w:tr w:rsidR="00C26FBE" w:rsidTr="00A02CD0">
        <w:trPr>
          <w:trHeight w:val="346"/>
        </w:trPr>
        <w:tc>
          <w:tcPr>
            <w:tcW w:w="4948"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A02CD0" w:rsidRDefault="00C26FBE" w:rsidP="00A02CD0">
            <w:pPr>
              <w:spacing w:after="20" w:line="276" w:lineRule="auto"/>
              <w:rPr>
                <w:rFonts w:ascii="PT Astra Serif" w:hAnsi="PT Astra Serif"/>
                <w:sz w:val="22"/>
                <w:szCs w:val="22"/>
              </w:rPr>
            </w:pPr>
            <w:r w:rsidRPr="00A02CD0">
              <w:rPr>
                <w:rFonts w:ascii="PT Astra Serif" w:hAnsi="PT Astra Serif"/>
                <w:sz w:val="22"/>
                <w:szCs w:val="22"/>
              </w:rPr>
              <w:t>Инфекционная заболеваемость</w:t>
            </w:r>
          </w:p>
        </w:tc>
        <w:tc>
          <w:tcPr>
            <w:tcW w:w="1638"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jc w:val="center"/>
              <w:rPr>
                <w:rFonts w:ascii="PT Astra Serif" w:hAnsi="PT Astra Serif"/>
                <w:sz w:val="22"/>
                <w:szCs w:val="22"/>
              </w:rPr>
            </w:pPr>
            <w:r w:rsidRPr="00C26FBE">
              <w:rPr>
                <w:rFonts w:ascii="PT Astra Serif" w:hAnsi="PT Astra Serif"/>
                <w:sz w:val="22"/>
                <w:szCs w:val="22"/>
              </w:rPr>
              <w:t>124,2</w:t>
            </w:r>
          </w:p>
        </w:tc>
        <w:tc>
          <w:tcPr>
            <w:tcW w:w="1332"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jc w:val="center"/>
              <w:rPr>
                <w:rFonts w:ascii="PT Astra Serif" w:hAnsi="PT Astra Serif"/>
                <w:sz w:val="22"/>
                <w:szCs w:val="22"/>
              </w:rPr>
            </w:pPr>
            <w:r w:rsidRPr="00C26FBE">
              <w:rPr>
                <w:rFonts w:ascii="PT Astra Serif" w:hAnsi="PT Astra Serif"/>
                <w:sz w:val="22"/>
                <w:szCs w:val="22"/>
              </w:rPr>
              <w:t>126,9</w:t>
            </w:r>
          </w:p>
        </w:tc>
        <w:tc>
          <w:tcPr>
            <w:tcW w:w="2005"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jc w:val="center"/>
              <w:rPr>
                <w:rFonts w:ascii="PT Astra Serif" w:hAnsi="PT Astra Serif"/>
                <w:sz w:val="22"/>
                <w:szCs w:val="22"/>
              </w:rPr>
            </w:pPr>
            <w:r w:rsidRPr="00C26FBE">
              <w:rPr>
                <w:rFonts w:ascii="PT Astra Serif" w:hAnsi="PT Astra Serif"/>
                <w:sz w:val="22"/>
                <w:szCs w:val="22"/>
              </w:rPr>
              <w:t>87,9</w:t>
            </w:r>
          </w:p>
        </w:tc>
      </w:tr>
      <w:tr w:rsidR="00C26FBE" w:rsidTr="00A02CD0">
        <w:trPr>
          <w:trHeight w:val="349"/>
        </w:trPr>
        <w:tc>
          <w:tcPr>
            <w:tcW w:w="4948"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A02CD0" w:rsidRDefault="00C26FBE" w:rsidP="00A02CD0">
            <w:pPr>
              <w:spacing w:after="20" w:line="276" w:lineRule="auto"/>
              <w:rPr>
                <w:rFonts w:ascii="PT Astra Serif" w:hAnsi="PT Astra Serif"/>
                <w:sz w:val="22"/>
                <w:szCs w:val="22"/>
              </w:rPr>
            </w:pPr>
            <w:r w:rsidRPr="00A02CD0">
              <w:rPr>
                <w:rFonts w:ascii="PT Astra Serif" w:hAnsi="PT Astra Serif"/>
                <w:sz w:val="22"/>
                <w:szCs w:val="22"/>
              </w:rPr>
              <w:t>Заболеваемость детей в возрасте до 1-го года</w:t>
            </w:r>
          </w:p>
        </w:tc>
        <w:tc>
          <w:tcPr>
            <w:tcW w:w="1638"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jc w:val="center"/>
              <w:rPr>
                <w:rFonts w:ascii="PT Astra Serif" w:hAnsi="PT Astra Serif"/>
                <w:sz w:val="22"/>
                <w:szCs w:val="22"/>
              </w:rPr>
            </w:pPr>
            <w:r w:rsidRPr="00C26FBE">
              <w:rPr>
                <w:rFonts w:ascii="PT Astra Serif" w:hAnsi="PT Astra Serif"/>
                <w:sz w:val="22"/>
                <w:szCs w:val="22"/>
              </w:rPr>
              <w:t>2377,9</w:t>
            </w:r>
          </w:p>
        </w:tc>
        <w:tc>
          <w:tcPr>
            <w:tcW w:w="1332"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rPr>
                <w:rFonts w:ascii="PT Astra Serif" w:hAnsi="PT Astra Serif"/>
                <w:sz w:val="22"/>
                <w:szCs w:val="22"/>
              </w:rPr>
            </w:pPr>
            <w:r>
              <w:rPr>
                <w:rFonts w:ascii="PT Astra Serif" w:hAnsi="PT Astra Serif"/>
                <w:sz w:val="22"/>
                <w:szCs w:val="22"/>
              </w:rPr>
              <w:t xml:space="preserve">     </w:t>
            </w:r>
            <w:r w:rsidRPr="00C26FBE">
              <w:rPr>
                <w:rFonts w:ascii="PT Astra Serif" w:hAnsi="PT Astra Serif"/>
                <w:sz w:val="22"/>
                <w:szCs w:val="22"/>
              </w:rPr>
              <w:t>2446,1</w:t>
            </w:r>
          </w:p>
        </w:tc>
        <w:tc>
          <w:tcPr>
            <w:tcW w:w="2005"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FB5C04" w:rsidP="00C26FBE">
            <w:pPr>
              <w:spacing w:after="20" w:line="276" w:lineRule="auto"/>
              <w:jc w:val="center"/>
              <w:rPr>
                <w:rFonts w:ascii="PT Astra Serif" w:hAnsi="PT Astra Serif"/>
                <w:sz w:val="22"/>
                <w:szCs w:val="22"/>
                <w:highlight w:val="green"/>
              </w:rPr>
            </w:pPr>
            <w:r w:rsidRPr="00FB5C04">
              <w:rPr>
                <w:rFonts w:ascii="PT Astra Serif" w:hAnsi="PT Astra Serif"/>
                <w:sz w:val="22"/>
                <w:szCs w:val="22"/>
              </w:rPr>
              <w:t>2563,7</w:t>
            </w:r>
          </w:p>
        </w:tc>
      </w:tr>
      <w:tr w:rsidR="00C26FBE" w:rsidTr="00A02CD0">
        <w:trPr>
          <w:trHeight w:val="346"/>
        </w:trPr>
        <w:tc>
          <w:tcPr>
            <w:tcW w:w="4948"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A02CD0" w:rsidRDefault="00C26FBE" w:rsidP="00A02CD0">
            <w:pPr>
              <w:spacing w:after="20" w:line="276" w:lineRule="auto"/>
              <w:rPr>
                <w:rFonts w:ascii="PT Astra Serif" w:hAnsi="PT Astra Serif"/>
                <w:sz w:val="22"/>
                <w:szCs w:val="22"/>
              </w:rPr>
            </w:pPr>
            <w:r w:rsidRPr="00A02CD0">
              <w:rPr>
                <w:rFonts w:ascii="PT Astra Serif" w:hAnsi="PT Astra Serif"/>
                <w:sz w:val="22"/>
                <w:szCs w:val="22"/>
              </w:rPr>
              <w:t>Заболеваемость подростков 15-17 лет</w:t>
            </w:r>
          </w:p>
        </w:tc>
        <w:tc>
          <w:tcPr>
            <w:tcW w:w="1638"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jc w:val="center"/>
              <w:rPr>
                <w:rFonts w:ascii="PT Astra Serif" w:hAnsi="PT Astra Serif"/>
                <w:sz w:val="22"/>
                <w:szCs w:val="22"/>
              </w:rPr>
            </w:pPr>
            <w:r w:rsidRPr="00C26FBE">
              <w:rPr>
                <w:rFonts w:ascii="PT Astra Serif" w:hAnsi="PT Astra Serif"/>
                <w:sz w:val="22"/>
                <w:szCs w:val="22"/>
              </w:rPr>
              <w:t>3471,2</w:t>
            </w:r>
          </w:p>
        </w:tc>
        <w:tc>
          <w:tcPr>
            <w:tcW w:w="1332"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jc w:val="center"/>
              <w:rPr>
                <w:rFonts w:ascii="PT Astra Serif" w:hAnsi="PT Astra Serif"/>
                <w:sz w:val="22"/>
                <w:szCs w:val="22"/>
              </w:rPr>
            </w:pPr>
            <w:r w:rsidRPr="00C26FBE">
              <w:rPr>
                <w:rFonts w:ascii="PT Astra Serif" w:hAnsi="PT Astra Serif"/>
                <w:sz w:val="22"/>
                <w:szCs w:val="22"/>
              </w:rPr>
              <w:t>4154,4</w:t>
            </w:r>
          </w:p>
        </w:tc>
        <w:tc>
          <w:tcPr>
            <w:tcW w:w="2005"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C26FBE" w:rsidRPr="00C26FBE" w:rsidRDefault="00C26FBE" w:rsidP="00C26FBE">
            <w:pPr>
              <w:spacing w:after="20" w:line="276" w:lineRule="auto"/>
              <w:jc w:val="center"/>
              <w:rPr>
                <w:rFonts w:ascii="PT Astra Serif" w:hAnsi="PT Astra Serif"/>
                <w:sz w:val="22"/>
                <w:szCs w:val="22"/>
              </w:rPr>
            </w:pPr>
            <w:r w:rsidRPr="00C26FBE">
              <w:rPr>
                <w:rFonts w:ascii="PT Astra Serif" w:hAnsi="PT Astra Serif"/>
                <w:sz w:val="22"/>
                <w:szCs w:val="22"/>
              </w:rPr>
              <w:t>2232,6</w:t>
            </w:r>
          </w:p>
        </w:tc>
      </w:tr>
    </w:tbl>
    <w:p w:rsidR="00A02CD0" w:rsidRDefault="00A02CD0" w:rsidP="00A02CD0">
      <w:pPr>
        <w:widowControl w:val="0"/>
        <w:autoSpaceDE w:val="0"/>
        <w:autoSpaceDN w:val="0"/>
        <w:adjustRightInd w:val="0"/>
        <w:ind w:left="-567" w:right="-1" w:firstLine="567"/>
        <w:jc w:val="both"/>
        <w:rPr>
          <w:rFonts w:ascii="Liberation Serif" w:hAnsi="Liberation Serif"/>
          <w:sz w:val="28"/>
          <w:szCs w:val="28"/>
        </w:rPr>
      </w:pPr>
    </w:p>
    <w:p w:rsidR="00A02CD0" w:rsidRPr="00A02CD0" w:rsidRDefault="00A02CD0" w:rsidP="00A02CD0">
      <w:pPr>
        <w:jc w:val="center"/>
        <w:rPr>
          <w:rFonts w:ascii="PT Astra Serif" w:hAnsi="PT Astra Serif"/>
          <w:b/>
          <w:sz w:val="24"/>
          <w:szCs w:val="24"/>
        </w:rPr>
      </w:pPr>
      <w:r w:rsidRPr="00A02CD0">
        <w:rPr>
          <w:rFonts w:ascii="PT Astra Serif" w:hAnsi="PT Astra Serif"/>
          <w:b/>
          <w:sz w:val="24"/>
          <w:szCs w:val="24"/>
        </w:rPr>
        <w:t>Структура заболеваемости:</w:t>
      </w:r>
    </w:p>
    <w:p w:rsidR="00A02CD0" w:rsidRDefault="00A02CD0" w:rsidP="00A02CD0">
      <w:pPr>
        <w:jc w:val="center"/>
        <w:rPr>
          <w:rFonts w:ascii="PT Astra Serif" w:hAnsi="PT Astra Serif"/>
          <w:b/>
        </w:rPr>
      </w:pPr>
    </w:p>
    <w:tbl>
      <w:tblPr>
        <w:tblW w:w="9923" w:type="dxa"/>
        <w:tblInd w:w="108" w:type="dxa"/>
        <w:tblLook w:val="04A0"/>
      </w:tblPr>
      <w:tblGrid>
        <w:gridCol w:w="4990"/>
        <w:gridCol w:w="1560"/>
        <w:gridCol w:w="1417"/>
        <w:gridCol w:w="1956"/>
      </w:tblGrid>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C26FBE" w:rsidRDefault="00C26FBE" w:rsidP="00A02CD0">
            <w:pPr>
              <w:spacing w:line="276" w:lineRule="auto"/>
              <w:jc w:val="center"/>
              <w:rPr>
                <w:rFonts w:ascii="PT Astra Serif" w:hAnsi="PT Astra Serif"/>
              </w:rPr>
            </w:pPr>
            <w:r>
              <w:rPr>
                <w:rFonts w:ascii="PT Astra Serif" w:hAnsi="PT Astra Serif"/>
              </w:rPr>
              <w:t>Группа заболеваний</w:t>
            </w:r>
          </w:p>
        </w:tc>
        <w:tc>
          <w:tcPr>
            <w:tcW w:w="1560" w:type="dxa"/>
            <w:tcBorders>
              <w:top w:val="single" w:sz="4" w:space="0" w:color="auto"/>
              <w:left w:val="single" w:sz="4" w:space="0" w:color="auto"/>
              <w:bottom w:val="single" w:sz="4" w:space="0" w:color="auto"/>
              <w:right w:val="single" w:sz="4" w:space="0" w:color="auto"/>
            </w:tcBorders>
            <w:shd w:val="clear" w:color="auto" w:fill="E7F1D2" w:themeFill="accent4" w:themeFillTint="33"/>
            <w:vAlign w:val="center"/>
            <w:hideMark/>
          </w:tcPr>
          <w:p w:rsidR="00C26FBE" w:rsidRPr="004D2007" w:rsidRDefault="00C26FBE" w:rsidP="00C26FBE">
            <w:pPr>
              <w:spacing w:line="276" w:lineRule="auto"/>
              <w:jc w:val="center"/>
              <w:rPr>
                <w:rFonts w:ascii="Liberation Serif" w:hAnsi="Liberation Serif"/>
                <w:b/>
              </w:rPr>
            </w:pPr>
            <w:r w:rsidRPr="004D2007">
              <w:rPr>
                <w:rFonts w:ascii="Liberation Serif" w:hAnsi="Liberation Serif"/>
                <w:b/>
              </w:rPr>
              <w:t>2018</w:t>
            </w:r>
          </w:p>
        </w:tc>
        <w:tc>
          <w:tcPr>
            <w:tcW w:w="1417" w:type="dxa"/>
            <w:tcBorders>
              <w:top w:val="single" w:sz="4" w:space="0" w:color="auto"/>
              <w:left w:val="single" w:sz="4" w:space="0" w:color="auto"/>
              <w:bottom w:val="single" w:sz="4" w:space="0" w:color="auto"/>
              <w:right w:val="single" w:sz="4" w:space="0" w:color="auto"/>
            </w:tcBorders>
            <w:shd w:val="clear" w:color="auto" w:fill="E7F1D2" w:themeFill="accent4" w:themeFillTint="33"/>
            <w:vAlign w:val="center"/>
            <w:hideMark/>
          </w:tcPr>
          <w:p w:rsidR="00C26FBE" w:rsidRPr="004D2007" w:rsidRDefault="00C26FBE" w:rsidP="00C26FBE">
            <w:pPr>
              <w:spacing w:line="276" w:lineRule="auto"/>
              <w:jc w:val="center"/>
              <w:rPr>
                <w:rFonts w:ascii="Liberation Serif" w:hAnsi="Liberation Serif"/>
                <w:b/>
              </w:rPr>
            </w:pPr>
            <w:r w:rsidRPr="004D2007">
              <w:rPr>
                <w:rFonts w:ascii="Liberation Serif" w:hAnsi="Liberation Serif"/>
                <w:b/>
              </w:rPr>
              <w:t>2019</w:t>
            </w:r>
          </w:p>
        </w:tc>
        <w:tc>
          <w:tcPr>
            <w:tcW w:w="1956" w:type="dxa"/>
            <w:tcBorders>
              <w:top w:val="single" w:sz="4" w:space="0" w:color="auto"/>
              <w:left w:val="single" w:sz="4" w:space="0" w:color="auto"/>
              <w:bottom w:val="single" w:sz="4" w:space="0" w:color="auto"/>
              <w:right w:val="single" w:sz="4" w:space="0" w:color="auto"/>
            </w:tcBorders>
            <w:shd w:val="clear" w:color="auto" w:fill="E7F1D2" w:themeFill="accent4" w:themeFillTint="33"/>
            <w:vAlign w:val="center"/>
            <w:hideMark/>
          </w:tcPr>
          <w:p w:rsidR="00C26FBE" w:rsidRPr="004D2007" w:rsidRDefault="00C26FBE" w:rsidP="00C26FBE">
            <w:pPr>
              <w:spacing w:line="276" w:lineRule="auto"/>
              <w:jc w:val="center"/>
              <w:rPr>
                <w:rFonts w:ascii="Liberation Serif" w:hAnsi="Liberation Serif"/>
                <w:b/>
              </w:rPr>
            </w:pPr>
            <w:r w:rsidRPr="004D2007">
              <w:rPr>
                <w:rFonts w:ascii="Liberation Serif" w:hAnsi="Liberation Serif"/>
                <w:b/>
              </w:rPr>
              <w:t>2020</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Default="00C26FBE" w:rsidP="00A02CD0">
            <w:pPr>
              <w:spacing w:line="276" w:lineRule="auto"/>
              <w:rPr>
                <w:rFonts w:ascii="PT Astra Serif" w:hAnsi="PT Astra Serif"/>
              </w:rPr>
            </w:pPr>
            <w:r>
              <w:rPr>
                <w:rFonts w:ascii="PT Astra Serif" w:hAnsi="PT Astra Serif"/>
              </w:rPr>
              <w:t>Болезни органов дыхания</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1763,4</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1652,1</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2421,0</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Default="00C26FBE" w:rsidP="00A02CD0">
            <w:pPr>
              <w:spacing w:line="276" w:lineRule="auto"/>
              <w:rPr>
                <w:rFonts w:ascii="PT Astra Serif" w:hAnsi="PT Astra Serif"/>
              </w:rPr>
            </w:pPr>
            <w:r>
              <w:rPr>
                <w:rFonts w:ascii="PT Astra Serif" w:hAnsi="PT Astra Serif"/>
              </w:rPr>
              <w:t>Болезни органов пищеварения</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125,3</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118,6</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105,89</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Default="00C26FBE" w:rsidP="00A02CD0">
            <w:pPr>
              <w:spacing w:line="276" w:lineRule="auto"/>
              <w:rPr>
                <w:rFonts w:ascii="PT Astra Serif" w:hAnsi="PT Astra Serif"/>
              </w:rPr>
            </w:pPr>
            <w:r>
              <w:rPr>
                <w:rFonts w:ascii="PT Astra Serif" w:hAnsi="PT Astra Serif"/>
              </w:rPr>
              <w:t>Врожденные аномалии</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77,4</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128,9</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176,57</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Default="00C26FBE" w:rsidP="00A02CD0">
            <w:pPr>
              <w:spacing w:line="276" w:lineRule="auto"/>
              <w:rPr>
                <w:rFonts w:ascii="PT Astra Serif" w:hAnsi="PT Astra Serif"/>
              </w:rPr>
            </w:pPr>
            <w:r>
              <w:rPr>
                <w:rFonts w:ascii="PT Astra Serif" w:hAnsi="PT Astra Serif"/>
              </w:rPr>
              <w:t>Болезни системы кровообращения</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39,7</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50,3</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36,1</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Default="00C26FBE" w:rsidP="00A02CD0">
            <w:pPr>
              <w:spacing w:line="276" w:lineRule="auto"/>
              <w:rPr>
                <w:rFonts w:ascii="PT Astra Serif" w:hAnsi="PT Astra Serif"/>
              </w:rPr>
            </w:pPr>
            <w:r>
              <w:rPr>
                <w:rFonts w:ascii="PT Astra Serif" w:hAnsi="PT Astra Serif"/>
              </w:rPr>
              <w:t>Болезни мочеполовой системы</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87,8</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64,1</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50,0</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Default="00C26FBE" w:rsidP="00A02CD0">
            <w:pPr>
              <w:spacing w:line="276" w:lineRule="auto"/>
              <w:rPr>
                <w:rFonts w:ascii="PT Astra Serif" w:hAnsi="PT Astra Serif"/>
              </w:rPr>
            </w:pPr>
            <w:r>
              <w:rPr>
                <w:rFonts w:ascii="PT Astra Serif" w:hAnsi="PT Astra Serif"/>
              </w:rPr>
              <w:t>Болезни костно-мышечной системы</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147,9</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283,7</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279,7</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784B67" w:rsidRDefault="00C26FBE" w:rsidP="00A02CD0">
            <w:pPr>
              <w:spacing w:line="276" w:lineRule="auto"/>
              <w:rPr>
                <w:rFonts w:ascii="PT Astra Serif" w:hAnsi="PT Astra Serif"/>
              </w:rPr>
            </w:pPr>
            <w:r w:rsidRPr="00784B67">
              <w:rPr>
                <w:rFonts w:ascii="PT Astra Serif" w:hAnsi="PT Astra Serif"/>
              </w:rPr>
              <w:t>Болезни крови и кроветворных органов</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28,7</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30,5</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31,36</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Default="00C26FBE" w:rsidP="00A02CD0">
            <w:pPr>
              <w:spacing w:line="276" w:lineRule="auto"/>
              <w:rPr>
                <w:rFonts w:ascii="PT Astra Serif" w:hAnsi="PT Astra Serif"/>
              </w:rPr>
            </w:pPr>
            <w:r>
              <w:rPr>
                <w:rFonts w:ascii="PT Astra Serif" w:hAnsi="PT Astra Serif"/>
              </w:rPr>
              <w:t>Болезни эндокринной системы</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97,7</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192,1</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188,4</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Default="00C26FBE" w:rsidP="00A02CD0">
            <w:pPr>
              <w:spacing w:line="276" w:lineRule="auto"/>
              <w:rPr>
                <w:rFonts w:ascii="PT Astra Serif" w:hAnsi="PT Astra Serif"/>
              </w:rPr>
            </w:pPr>
            <w:r>
              <w:rPr>
                <w:rFonts w:ascii="PT Astra Serif" w:hAnsi="PT Astra Serif"/>
              </w:rPr>
              <w:t>Новообразования</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15,4</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16,2</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79,28</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Default="00C26FBE" w:rsidP="00A02CD0">
            <w:pPr>
              <w:spacing w:line="276" w:lineRule="auto"/>
              <w:rPr>
                <w:rFonts w:ascii="PT Astra Serif" w:hAnsi="PT Astra Serif"/>
              </w:rPr>
            </w:pPr>
            <w:r>
              <w:rPr>
                <w:rFonts w:ascii="PT Astra Serif" w:hAnsi="PT Astra Serif"/>
              </w:rPr>
              <w:t>Болезни кожи</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85,5</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99,1</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88,59</w:t>
            </w:r>
          </w:p>
        </w:tc>
      </w:tr>
      <w:tr w:rsidR="00C26FBE" w:rsidTr="00A02CD0">
        <w:tc>
          <w:tcPr>
            <w:tcW w:w="499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Default="00C26FBE" w:rsidP="00A02CD0">
            <w:pPr>
              <w:spacing w:line="276" w:lineRule="auto"/>
              <w:rPr>
                <w:rFonts w:ascii="PT Astra Serif" w:hAnsi="PT Astra Serif"/>
              </w:rPr>
            </w:pPr>
            <w:r>
              <w:rPr>
                <w:rFonts w:ascii="PT Astra Serif" w:hAnsi="PT Astra Serif"/>
              </w:rPr>
              <w:t>Болезни нервной системы</w:t>
            </w:r>
          </w:p>
        </w:tc>
        <w:tc>
          <w:tcPr>
            <w:tcW w:w="1560"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107,1</w:t>
            </w:r>
          </w:p>
        </w:tc>
        <w:tc>
          <w:tcPr>
            <w:tcW w:w="1417"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174,2</w:t>
            </w:r>
          </w:p>
        </w:tc>
        <w:tc>
          <w:tcPr>
            <w:tcW w:w="1956" w:type="dxa"/>
            <w:tcBorders>
              <w:top w:val="single" w:sz="4" w:space="0" w:color="auto"/>
              <w:left w:val="single" w:sz="4" w:space="0" w:color="auto"/>
              <w:bottom w:val="single" w:sz="4" w:space="0" w:color="auto"/>
              <w:right w:val="single" w:sz="4" w:space="0" w:color="auto"/>
            </w:tcBorders>
            <w:shd w:val="clear" w:color="auto" w:fill="D0E4A6" w:themeFill="accent4" w:themeFillTint="66"/>
            <w:hideMark/>
          </w:tcPr>
          <w:p w:rsidR="00C26FBE" w:rsidRPr="00C26FBE" w:rsidRDefault="00C26FBE" w:rsidP="00C26FBE">
            <w:pPr>
              <w:spacing w:line="276" w:lineRule="auto"/>
              <w:jc w:val="center"/>
              <w:rPr>
                <w:rFonts w:ascii="PT Astra Serif" w:hAnsi="PT Astra Serif"/>
              </w:rPr>
            </w:pPr>
            <w:r w:rsidRPr="00C26FBE">
              <w:rPr>
                <w:rFonts w:ascii="PT Astra Serif" w:hAnsi="PT Astra Serif"/>
              </w:rPr>
              <w:t>198,11</w:t>
            </w:r>
          </w:p>
        </w:tc>
      </w:tr>
    </w:tbl>
    <w:p w:rsidR="00C26FBE" w:rsidRDefault="00C26FBE" w:rsidP="00A02CD0">
      <w:pPr>
        <w:widowControl w:val="0"/>
        <w:autoSpaceDE w:val="0"/>
        <w:autoSpaceDN w:val="0"/>
        <w:adjustRightInd w:val="0"/>
        <w:ind w:left="-567" w:right="-1" w:firstLine="567"/>
        <w:jc w:val="both"/>
        <w:rPr>
          <w:rFonts w:ascii="Liberation Serif" w:hAnsi="Liberation Serif"/>
          <w:sz w:val="28"/>
          <w:szCs w:val="28"/>
        </w:rPr>
      </w:pPr>
    </w:p>
    <w:p w:rsidR="00C26FBE" w:rsidRPr="00C26FBE" w:rsidRDefault="00C26FBE" w:rsidP="0031676A">
      <w:pPr>
        <w:pStyle w:val="af8"/>
        <w:ind w:firstLine="708"/>
        <w:jc w:val="both"/>
        <w:rPr>
          <w:rFonts w:ascii="PT Astra Serif" w:hAnsi="PT Astra Serif"/>
          <w:color w:val="4E1C4E"/>
          <w:sz w:val="24"/>
          <w:szCs w:val="24"/>
        </w:rPr>
      </w:pPr>
      <w:r w:rsidRPr="00C26FBE">
        <w:rPr>
          <w:rFonts w:ascii="PT Astra Serif" w:hAnsi="PT Astra Serif"/>
          <w:color w:val="4E1C4E"/>
          <w:sz w:val="24"/>
          <w:szCs w:val="24"/>
        </w:rPr>
        <w:t>В 2020 году отмечается увеличение заболеваемости среди детского населения за счет заболеваний органов дыхания (ОРВИ и грипп), болезней костно-мышечной системы, эндокринной системы (ожирение,</w:t>
      </w:r>
      <w:r>
        <w:rPr>
          <w:rFonts w:ascii="PT Astra Serif" w:hAnsi="PT Astra Serif"/>
          <w:color w:val="4E1C4E"/>
          <w:sz w:val="24"/>
          <w:szCs w:val="24"/>
        </w:rPr>
        <w:t xml:space="preserve"> </w:t>
      </w:r>
      <w:r w:rsidRPr="00C26FBE">
        <w:rPr>
          <w:rFonts w:ascii="PT Astra Serif" w:hAnsi="PT Astra Serif"/>
          <w:color w:val="4E1C4E"/>
          <w:sz w:val="24"/>
          <w:szCs w:val="24"/>
        </w:rPr>
        <w:t>сахарный диабет), нервной системы. Заметен ро</w:t>
      </w:r>
      <w:proofErr w:type="gramStart"/>
      <w:r w:rsidRPr="00C26FBE">
        <w:rPr>
          <w:rFonts w:ascii="PT Astra Serif" w:hAnsi="PT Astra Serif"/>
          <w:color w:val="4E1C4E"/>
          <w:sz w:val="24"/>
          <w:szCs w:val="24"/>
        </w:rPr>
        <w:t>ст в гр</w:t>
      </w:r>
      <w:proofErr w:type="gramEnd"/>
      <w:r w:rsidRPr="00C26FBE">
        <w:rPr>
          <w:rFonts w:ascii="PT Astra Serif" w:hAnsi="PT Astra Serif"/>
          <w:color w:val="4E1C4E"/>
          <w:sz w:val="24"/>
          <w:szCs w:val="24"/>
        </w:rPr>
        <w:t>уппе врожденных аномалий (малые аномалии развития сердца)</w:t>
      </w:r>
      <w:r>
        <w:rPr>
          <w:rFonts w:ascii="PT Astra Serif" w:hAnsi="PT Astra Serif"/>
          <w:color w:val="4E1C4E"/>
          <w:sz w:val="24"/>
          <w:szCs w:val="24"/>
        </w:rPr>
        <w:t>.</w:t>
      </w:r>
    </w:p>
    <w:p w:rsidR="00A02CD0" w:rsidRPr="00A02CD0" w:rsidRDefault="00A02CD0" w:rsidP="00A02CD0">
      <w:pPr>
        <w:pStyle w:val="aa"/>
        <w:ind w:left="786"/>
        <w:rPr>
          <w:rFonts w:ascii="PT Astra Serif" w:hAnsi="PT Astra Serif"/>
          <w:color w:val="4E1C4E"/>
          <w:sz w:val="24"/>
          <w:szCs w:val="24"/>
        </w:rPr>
      </w:pPr>
    </w:p>
    <w:p w:rsidR="00A02CD0" w:rsidRPr="00A02CD0" w:rsidRDefault="00A02CD0" w:rsidP="00A02CD0">
      <w:pPr>
        <w:pStyle w:val="aa"/>
        <w:ind w:left="786"/>
        <w:jc w:val="center"/>
        <w:rPr>
          <w:rFonts w:ascii="PT Astra Serif" w:hAnsi="PT Astra Serif"/>
          <w:b/>
          <w:sz w:val="24"/>
          <w:szCs w:val="24"/>
        </w:rPr>
      </w:pPr>
      <w:r w:rsidRPr="00A02CD0">
        <w:rPr>
          <w:rFonts w:ascii="PT Astra Serif" w:hAnsi="PT Astra Serif"/>
          <w:b/>
          <w:sz w:val="24"/>
          <w:szCs w:val="24"/>
        </w:rPr>
        <w:t>Заболеваемость детей 1-го года жизни</w:t>
      </w:r>
    </w:p>
    <w:tbl>
      <w:tblPr>
        <w:tblW w:w="0" w:type="auto"/>
        <w:tblInd w:w="108" w:type="dxa"/>
        <w:tblLook w:val="04A0"/>
      </w:tblPr>
      <w:tblGrid>
        <w:gridCol w:w="3461"/>
        <w:gridCol w:w="1827"/>
        <w:gridCol w:w="2099"/>
        <w:gridCol w:w="2536"/>
      </w:tblGrid>
      <w:tr w:rsidR="00C26FBE" w:rsidTr="00A02CD0">
        <w:tc>
          <w:tcPr>
            <w:tcW w:w="3461" w:type="dxa"/>
            <w:tcBorders>
              <w:top w:val="single" w:sz="4" w:space="0" w:color="auto"/>
              <w:left w:val="single" w:sz="4" w:space="0" w:color="auto"/>
              <w:bottom w:val="single" w:sz="4" w:space="0" w:color="auto"/>
              <w:right w:val="single" w:sz="4" w:space="0" w:color="auto"/>
            </w:tcBorders>
            <w:shd w:val="clear" w:color="auto" w:fill="FCD6BA" w:themeFill="accent5" w:themeFillTint="33"/>
            <w:hideMark/>
          </w:tcPr>
          <w:p w:rsidR="00C26FBE" w:rsidRPr="00A02CD0" w:rsidRDefault="00C26FBE" w:rsidP="00A02CD0">
            <w:pPr>
              <w:spacing w:line="276" w:lineRule="auto"/>
              <w:jc w:val="center"/>
              <w:rPr>
                <w:rFonts w:ascii="PT Astra Serif" w:hAnsi="PT Astra Serif"/>
                <w:b/>
                <w:sz w:val="22"/>
                <w:szCs w:val="22"/>
              </w:rPr>
            </w:pPr>
            <w:r w:rsidRPr="00A02CD0">
              <w:rPr>
                <w:rFonts w:ascii="PT Astra Serif" w:hAnsi="PT Astra Serif"/>
                <w:b/>
                <w:sz w:val="22"/>
                <w:szCs w:val="22"/>
              </w:rPr>
              <w:t>Группа заболеваний</w:t>
            </w:r>
          </w:p>
        </w:tc>
        <w:tc>
          <w:tcPr>
            <w:tcW w:w="1827" w:type="dxa"/>
            <w:tcBorders>
              <w:top w:val="single" w:sz="4" w:space="0" w:color="auto"/>
              <w:left w:val="single" w:sz="4" w:space="0" w:color="auto"/>
              <w:bottom w:val="single" w:sz="4" w:space="0" w:color="auto"/>
              <w:right w:val="single" w:sz="4" w:space="0" w:color="auto"/>
            </w:tcBorders>
            <w:shd w:val="clear" w:color="auto" w:fill="FCD6BA" w:themeFill="accent5" w:themeFillTint="33"/>
            <w:vAlign w:val="center"/>
            <w:hideMark/>
          </w:tcPr>
          <w:p w:rsidR="00C26FBE" w:rsidRPr="0031676A" w:rsidRDefault="00C26FBE" w:rsidP="00C26FBE">
            <w:pPr>
              <w:spacing w:line="276" w:lineRule="auto"/>
              <w:jc w:val="center"/>
              <w:rPr>
                <w:rFonts w:ascii="PT Astra Serif" w:hAnsi="PT Astra Serif"/>
                <w:b/>
                <w:sz w:val="22"/>
                <w:szCs w:val="22"/>
              </w:rPr>
            </w:pPr>
            <w:r w:rsidRPr="0031676A">
              <w:rPr>
                <w:rFonts w:ascii="PT Astra Serif" w:hAnsi="PT Astra Serif"/>
                <w:b/>
                <w:sz w:val="22"/>
                <w:szCs w:val="22"/>
              </w:rPr>
              <w:t>2018</w:t>
            </w:r>
          </w:p>
        </w:tc>
        <w:tc>
          <w:tcPr>
            <w:tcW w:w="2099" w:type="dxa"/>
            <w:tcBorders>
              <w:top w:val="single" w:sz="4" w:space="0" w:color="auto"/>
              <w:left w:val="single" w:sz="4" w:space="0" w:color="auto"/>
              <w:bottom w:val="single" w:sz="4" w:space="0" w:color="auto"/>
              <w:right w:val="single" w:sz="4" w:space="0" w:color="auto"/>
            </w:tcBorders>
            <w:shd w:val="clear" w:color="auto" w:fill="FCD6BA" w:themeFill="accent5" w:themeFillTint="33"/>
            <w:vAlign w:val="center"/>
            <w:hideMark/>
          </w:tcPr>
          <w:p w:rsidR="00C26FBE" w:rsidRPr="0031676A" w:rsidRDefault="00C26FBE" w:rsidP="00C26FBE">
            <w:pPr>
              <w:spacing w:line="276" w:lineRule="auto"/>
              <w:jc w:val="center"/>
              <w:rPr>
                <w:rFonts w:ascii="PT Astra Serif" w:hAnsi="PT Astra Serif"/>
                <w:b/>
                <w:sz w:val="22"/>
                <w:szCs w:val="22"/>
              </w:rPr>
            </w:pPr>
            <w:r w:rsidRPr="0031676A">
              <w:rPr>
                <w:rFonts w:ascii="PT Astra Serif" w:hAnsi="PT Astra Serif"/>
                <w:b/>
                <w:sz w:val="22"/>
                <w:szCs w:val="22"/>
              </w:rPr>
              <w:t xml:space="preserve">2019 </w:t>
            </w:r>
          </w:p>
        </w:tc>
        <w:tc>
          <w:tcPr>
            <w:tcW w:w="2536" w:type="dxa"/>
            <w:tcBorders>
              <w:top w:val="single" w:sz="4" w:space="0" w:color="auto"/>
              <w:left w:val="single" w:sz="4" w:space="0" w:color="auto"/>
              <w:bottom w:val="single" w:sz="4" w:space="0" w:color="auto"/>
              <w:right w:val="single" w:sz="4" w:space="0" w:color="auto"/>
            </w:tcBorders>
            <w:shd w:val="clear" w:color="auto" w:fill="FCD6BA" w:themeFill="accent5" w:themeFillTint="33"/>
            <w:vAlign w:val="center"/>
            <w:hideMark/>
          </w:tcPr>
          <w:p w:rsidR="00C26FBE" w:rsidRPr="0031676A" w:rsidRDefault="00C26FBE" w:rsidP="00C26FBE">
            <w:pPr>
              <w:spacing w:line="276" w:lineRule="auto"/>
              <w:jc w:val="center"/>
              <w:rPr>
                <w:rFonts w:ascii="PT Astra Serif" w:hAnsi="PT Astra Serif"/>
                <w:b/>
                <w:sz w:val="22"/>
                <w:szCs w:val="22"/>
              </w:rPr>
            </w:pPr>
            <w:r w:rsidRPr="0031676A">
              <w:rPr>
                <w:rFonts w:ascii="PT Astra Serif" w:hAnsi="PT Astra Serif"/>
                <w:b/>
                <w:sz w:val="22"/>
                <w:szCs w:val="22"/>
              </w:rPr>
              <w:t xml:space="preserve">2020 </w:t>
            </w:r>
          </w:p>
        </w:tc>
      </w:tr>
      <w:tr w:rsidR="00C26FBE" w:rsidRPr="00C26FBE" w:rsidTr="00A02CD0">
        <w:tc>
          <w:tcPr>
            <w:tcW w:w="3461"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A02CD0" w:rsidRDefault="00C26FBE" w:rsidP="00A02CD0">
            <w:pPr>
              <w:spacing w:line="276" w:lineRule="auto"/>
              <w:rPr>
                <w:rFonts w:ascii="PT Astra Serif" w:hAnsi="PT Astra Serif"/>
                <w:sz w:val="22"/>
                <w:szCs w:val="22"/>
              </w:rPr>
            </w:pPr>
            <w:r>
              <w:rPr>
                <w:rFonts w:ascii="PT Astra Serif" w:hAnsi="PT Astra Serif"/>
                <w:sz w:val="22"/>
                <w:szCs w:val="22"/>
              </w:rPr>
              <w:t>О</w:t>
            </w:r>
            <w:r w:rsidRPr="00A02CD0">
              <w:rPr>
                <w:rFonts w:ascii="PT Astra Serif" w:hAnsi="PT Astra Serif"/>
                <w:sz w:val="22"/>
                <w:szCs w:val="22"/>
              </w:rPr>
              <w:t>рганы дыхания</w:t>
            </w:r>
          </w:p>
        </w:tc>
        <w:tc>
          <w:tcPr>
            <w:tcW w:w="1827"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1619,4</w:t>
            </w:r>
          </w:p>
        </w:tc>
        <w:tc>
          <w:tcPr>
            <w:tcW w:w="2099"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2021,2</w:t>
            </w:r>
          </w:p>
        </w:tc>
        <w:tc>
          <w:tcPr>
            <w:tcW w:w="2536"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1757,6</w:t>
            </w:r>
          </w:p>
        </w:tc>
      </w:tr>
      <w:tr w:rsidR="00C26FBE" w:rsidRPr="00C26FBE" w:rsidTr="00A02CD0">
        <w:tc>
          <w:tcPr>
            <w:tcW w:w="3461"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A02CD0" w:rsidRDefault="00C26FBE" w:rsidP="00A02CD0">
            <w:pPr>
              <w:spacing w:line="276" w:lineRule="auto"/>
              <w:rPr>
                <w:rFonts w:ascii="PT Astra Serif" w:hAnsi="PT Astra Serif"/>
                <w:sz w:val="22"/>
                <w:szCs w:val="22"/>
              </w:rPr>
            </w:pPr>
            <w:r w:rsidRPr="00A02CD0">
              <w:rPr>
                <w:rFonts w:ascii="PT Astra Serif" w:hAnsi="PT Astra Serif"/>
                <w:sz w:val="22"/>
                <w:szCs w:val="22"/>
              </w:rPr>
              <w:t>Болезни глаз</w:t>
            </w:r>
          </w:p>
        </w:tc>
        <w:tc>
          <w:tcPr>
            <w:tcW w:w="1827"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128,2</w:t>
            </w:r>
          </w:p>
        </w:tc>
        <w:tc>
          <w:tcPr>
            <w:tcW w:w="2099"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325,8</w:t>
            </w:r>
          </w:p>
        </w:tc>
        <w:tc>
          <w:tcPr>
            <w:tcW w:w="2536"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102</w:t>
            </w:r>
          </w:p>
        </w:tc>
      </w:tr>
      <w:tr w:rsidR="00C26FBE" w:rsidRPr="00C26FBE" w:rsidTr="00A02CD0">
        <w:tc>
          <w:tcPr>
            <w:tcW w:w="3461"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A02CD0" w:rsidRDefault="00C26FBE" w:rsidP="00A02CD0">
            <w:pPr>
              <w:spacing w:line="276" w:lineRule="auto"/>
              <w:rPr>
                <w:rFonts w:ascii="PT Astra Serif" w:hAnsi="PT Astra Serif"/>
                <w:sz w:val="22"/>
                <w:szCs w:val="22"/>
              </w:rPr>
            </w:pPr>
            <w:r w:rsidRPr="00A02CD0">
              <w:rPr>
                <w:rFonts w:ascii="PT Astra Serif" w:hAnsi="PT Astra Serif"/>
                <w:sz w:val="22"/>
                <w:szCs w:val="22"/>
              </w:rPr>
              <w:t>Болезни кожи</w:t>
            </w:r>
          </w:p>
        </w:tc>
        <w:tc>
          <w:tcPr>
            <w:tcW w:w="1827"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116</w:t>
            </w:r>
          </w:p>
        </w:tc>
        <w:tc>
          <w:tcPr>
            <w:tcW w:w="2099"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233,1</w:t>
            </w:r>
          </w:p>
        </w:tc>
        <w:tc>
          <w:tcPr>
            <w:tcW w:w="2536"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139,1</w:t>
            </w:r>
          </w:p>
        </w:tc>
      </w:tr>
      <w:tr w:rsidR="00C26FBE" w:rsidRPr="00C26FBE" w:rsidTr="00A02CD0">
        <w:tc>
          <w:tcPr>
            <w:tcW w:w="3461"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A02CD0" w:rsidRDefault="00C26FBE" w:rsidP="00A02CD0">
            <w:pPr>
              <w:spacing w:line="276" w:lineRule="auto"/>
              <w:rPr>
                <w:rFonts w:ascii="PT Astra Serif" w:hAnsi="PT Astra Serif"/>
                <w:sz w:val="22"/>
                <w:szCs w:val="22"/>
              </w:rPr>
            </w:pPr>
            <w:r w:rsidRPr="00A02CD0">
              <w:rPr>
                <w:rFonts w:ascii="PT Astra Serif" w:hAnsi="PT Astra Serif"/>
                <w:sz w:val="22"/>
                <w:szCs w:val="22"/>
              </w:rPr>
              <w:t>Болезни органов пищеварения</w:t>
            </w:r>
          </w:p>
        </w:tc>
        <w:tc>
          <w:tcPr>
            <w:tcW w:w="1827"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85,9</w:t>
            </w:r>
          </w:p>
        </w:tc>
        <w:tc>
          <w:tcPr>
            <w:tcW w:w="2099"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174,8</w:t>
            </w:r>
          </w:p>
        </w:tc>
        <w:tc>
          <w:tcPr>
            <w:tcW w:w="2536"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C26FBE" w:rsidRPr="00C26FBE" w:rsidRDefault="00C26FBE" w:rsidP="00C26FBE">
            <w:pPr>
              <w:spacing w:line="276" w:lineRule="auto"/>
              <w:jc w:val="center"/>
              <w:rPr>
                <w:rFonts w:ascii="PT Astra Serif" w:hAnsi="PT Astra Serif"/>
                <w:sz w:val="22"/>
                <w:szCs w:val="22"/>
              </w:rPr>
            </w:pPr>
            <w:r w:rsidRPr="00C26FBE">
              <w:rPr>
                <w:rFonts w:ascii="PT Astra Serif" w:hAnsi="PT Astra Serif"/>
                <w:sz w:val="22"/>
                <w:szCs w:val="22"/>
              </w:rPr>
              <w:t>79,5</w:t>
            </w:r>
          </w:p>
        </w:tc>
      </w:tr>
    </w:tbl>
    <w:p w:rsidR="00A02CD0" w:rsidRDefault="00A02CD0" w:rsidP="00A02CD0">
      <w:pPr>
        <w:widowControl w:val="0"/>
        <w:autoSpaceDE w:val="0"/>
        <w:autoSpaceDN w:val="0"/>
        <w:adjustRightInd w:val="0"/>
        <w:ind w:left="-567" w:right="-1" w:firstLine="567"/>
        <w:jc w:val="both"/>
        <w:rPr>
          <w:rFonts w:ascii="PT Astra Serif" w:hAnsi="PT Astra Serif"/>
          <w:sz w:val="22"/>
          <w:szCs w:val="22"/>
        </w:rPr>
      </w:pPr>
    </w:p>
    <w:p w:rsidR="0031676A" w:rsidRPr="00C26FBE" w:rsidRDefault="0031676A" w:rsidP="00A02CD0">
      <w:pPr>
        <w:widowControl w:val="0"/>
        <w:autoSpaceDE w:val="0"/>
        <w:autoSpaceDN w:val="0"/>
        <w:adjustRightInd w:val="0"/>
        <w:ind w:left="-567" w:right="-1" w:firstLine="567"/>
        <w:jc w:val="both"/>
        <w:rPr>
          <w:rFonts w:ascii="PT Astra Serif" w:hAnsi="PT Astra Serif"/>
          <w:sz w:val="22"/>
          <w:szCs w:val="22"/>
        </w:rPr>
      </w:pPr>
    </w:p>
    <w:p w:rsidR="0031676A" w:rsidRPr="00A02CD0" w:rsidRDefault="0031676A" w:rsidP="0031676A">
      <w:pPr>
        <w:pStyle w:val="aa"/>
        <w:spacing w:line="240" w:lineRule="auto"/>
        <w:ind w:left="786"/>
        <w:jc w:val="center"/>
        <w:rPr>
          <w:rFonts w:ascii="PT Astra Serif" w:hAnsi="PT Astra Serif"/>
          <w:b/>
          <w:sz w:val="24"/>
          <w:szCs w:val="24"/>
        </w:rPr>
      </w:pPr>
      <w:r w:rsidRPr="00A02CD0">
        <w:rPr>
          <w:rFonts w:ascii="PT Astra Serif" w:hAnsi="PT Astra Serif"/>
          <w:b/>
          <w:sz w:val="24"/>
          <w:szCs w:val="24"/>
        </w:rPr>
        <w:t>Объемы оказанной медицинской помощи, доля посещений</w:t>
      </w:r>
    </w:p>
    <w:p w:rsidR="0031676A" w:rsidRDefault="0031676A" w:rsidP="0031676A">
      <w:pPr>
        <w:pStyle w:val="aa"/>
        <w:spacing w:line="240" w:lineRule="auto"/>
        <w:ind w:left="786"/>
        <w:jc w:val="center"/>
        <w:rPr>
          <w:rFonts w:ascii="PT Astra Serif" w:hAnsi="PT Astra Serif"/>
          <w:b/>
          <w:sz w:val="24"/>
          <w:szCs w:val="24"/>
        </w:rPr>
      </w:pPr>
      <w:r w:rsidRPr="00A02CD0">
        <w:rPr>
          <w:rFonts w:ascii="PT Astra Serif" w:hAnsi="PT Astra Serif"/>
          <w:b/>
          <w:sz w:val="24"/>
          <w:szCs w:val="24"/>
        </w:rPr>
        <w:t>с профилактической целью</w:t>
      </w:r>
    </w:p>
    <w:p w:rsidR="0031676A" w:rsidRDefault="0031676A" w:rsidP="0031676A">
      <w:pPr>
        <w:pStyle w:val="af8"/>
        <w:ind w:left="-567"/>
        <w:jc w:val="center"/>
        <w:rPr>
          <w:rFonts w:ascii="Liberation Serif" w:hAnsi="Liberation Serif"/>
          <w:b/>
          <w:bCs/>
        </w:rPr>
      </w:pPr>
    </w:p>
    <w:p w:rsidR="0031676A" w:rsidRDefault="0031676A" w:rsidP="0031676A">
      <w:pPr>
        <w:pStyle w:val="af8"/>
        <w:ind w:left="-567"/>
        <w:jc w:val="center"/>
        <w:rPr>
          <w:rFonts w:ascii="Liberation Serif" w:hAnsi="Liberation Serif"/>
          <w:b/>
          <w:bCs/>
        </w:rPr>
      </w:pPr>
    </w:p>
    <w:p w:rsidR="0031676A" w:rsidRPr="00662F4D" w:rsidRDefault="0031676A" w:rsidP="0031676A">
      <w:pPr>
        <w:pStyle w:val="af8"/>
        <w:ind w:left="-567"/>
        <w:jc w:val="center"/>
        <w:rPr>
          <w:rFonts w:ascii="Liberation Serif" w:hAnsi="Liberation Serif"/>
          <w:b/>
          <w:bCs/>
        </w:rPr>
      </w:pPr>
      <w:r>
        <w:rPr>
          <w:rFonts w:ascii="Liberation Serif" w:hAnsi="Liberation Serif"/>
          <w:b/>
          <w:bCs/>
        </w:rPr>
        <w:lastRenderedPageBreak/>
        <w:t>Д</w:t>
      </w:r>
      <w:r w:rsidRPr="00443EB9">
        <w:rPr>
          <w:rFonts w:ascii="Liberation Serif" w:hAnsi="Liberation Serif"/>
          <w:b/>
          <w:bCs/>
        </w:rPr>
        <w:t>оля посещений</w:t>
      </w:r>
      <w:r>
        <w:rPr>
          <w:rFonts w:ascii="Liberation Serif" w:hAnsi="Liberation Serif"/>
          <w:b/>
          <w:bCs/>
        </w:rPr>
        <w:t>, в т.ч. с профилактической целью</w:t>
      </w:r>
    </w:p>
    <w:tbl>
      <w:tblPr>
        <w:tblStyle w:val="a3"/>
        <w:tblW w:w="0" w:type="auto"/>
        <w:tblInd w:w="108" w:type="dxa"/>
        <w:tblLook w:val="04A0"/>
      </w:tblPr>
      <w:tblGrid>
        <w:gridCol w:w="3431"/>
        <w:gridCol w:w="2098"/>
        <w:gridCol w:w="2126"/>
        <w:gridCol w:w="2268"/>
      </w:tblGrid>
      <w:tr w:rsidR="0031676A" w:rsidRPr="00762C53" w:rsidTr="0031676A">
        <w:tc>
          <w:tcPr>
            <w:tcW w:w="3431"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31676A" w:rsidRPr="0031676A" w:rsidRDefault="0031676A" w:rsidP="0031676A">
            <w:pPr>
              <w:pStyle w:val="aa"/>
              <w:ind w:left="0"/>
              <w:jc w:val="both"/>
              <w:rPr>
                <w:rFonts w:ascii="PT Astra Serif" w:hAnsi="PT Astra Serif"/>
              </w:rPr>
            </w:pPr>
          </w:p>
        </w:tc>
        <w:tc>
          <w:tcPr>
            <w:tcW w:w="2098"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31676A" w:rsidRPr="0031676A" w:rsidRDefault="0031676A" w:rsidP="0031676A">
            <w:pPr>
              <w:pStyle w:val="aa"/>
              <w:ind w:left="0"/>
              <w:jc w:val="center"/>
              <w:rPr>
                <w:rFonts w:ascii="PT Astra Serif" w:hAnsi="PT Astra Serif"/>
                <w:b/>
              </w:rPr>
            </w:pPr>
            <w:r w:rsidRPr="0031676A">
              <w:rPr>
                <w:rFonts w:ascii="PT Astra Serif" w:hAnsi="PT Astra Serif"/>
                <w:b/>
              </w:rPr>
              <w:t>2018</w:t>
            </w:r>
          </w:p>
        </w:tc>
        <w:tc>
          <w:tcPr>
            <w:tcW w:w="2126"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31676A" w:rsidRPr="0031676A" w:rsidRDefault="0031676A" w:rsidP="0031676A">
            <w:pPr>
              <w:pStyle w:val="aa"/>
              <w:ind w:left="0"/>
              <w:jc w:val="center"/>
              <w:rPr>
                <w:rFonts w:ascii="PT Astra Serif" w:hAnsi="PT Astra Serif"/>
                <w:b/>
              </w:rPr>
            </w:pPr>
            <w:r w:rsidRPr="0031676A">
              <w:rPr>
                <w:rFonts w:ascii="PT Astra Serif" w:hAnsi="PT Astra Serif"/>
                <w:b/>
              </w:rPr>
              <w:t>2019</w:t>
            </w:r>
          </w:p>
        </w:tc>
        <w:tc>
          <w:tcPr>
            <w:tcW w:w="2268"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31676A" w:rsidRPr="0031676A" w:rsidRDefault="0031676A" w:rsidP="0031676A">
            <w:pPr>
              <w:pStyle w:val="aa"/>
              <w:ind w:left="0"/>
              <w:jc w:val="center"/>
              <w:rPr>
                <w:rFonts w:ascii="PT Astra Serif" w:hAnsi="PT Astra Serif"/>
                <w:b/>
              </w:rPr>
            </w:pPr>
            <w:r w:rsidRPr="0031676A">
              <w:rPr>
                <w:rFonts w:ascii="PT Astra Serif" w:hAnsi="PT Astra Serif"/>
                <w:b/>
              </w:rPr>
              <w:t>2020</w:t>
            </w:r>
          </w:p>
        </w:tc>
      </w:tr>
      <w:tr w:rsidR="0031676A" w:rsidRPr="00762C53" w:rsidTr="0031676A">
        <w:tc>
          <w:tcPr>
            <w:tcW w:w="3431"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31676A" w:rsidRPr="0031676A" w:rsidRDefault="0031676A" w:rsidP="0031676A">
            <w:pPr>
              <w:pStyle w:val="aa"/>
              <w:ind w:left="0"/>
              <w:jc w:val="both"/>
              <w:rPr>
                <w:rFonts w:ascii="PT Astra Serif" w:hAnsi="PT Astra Serif"/>
                <w:b/>
              </w:rPr>
            </w:pPr>
            <w:r w:rsidRPr="0031676A">
              <w:rPr>
                <w:rFonts w:ascii="PT Astra Serif" w:hAnsi="PT Astra Serif"/>
                <w:b/>
              </w:rPr>
              <w:t>Всего посещений</w:t>
            </w:r>
          </w:p>
        </w:tc>
        <w:tc>
          <w:tcPr>
            <w:tcW w:w="2098"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31676A" w:rsidRPr="0031676A" w:rsidRDefault="0031676A" w:rsidP="0031676A">
            <w:pPr>
              <w:pStyle w:val="aa"/>
              <w:ind w:left="0"/>
              <w:jc w:val="center"/>
              <w:rPr>
                <w:rFonts w:ascii="PT Astra Serif" w:hAnsi="PT Astra Serif"/>
              </w:rPr>
            </w:pPr>
            <w:r w:rsidRPr="0031676A">
              <w:rPr>
                <w:rFonts w:ascii="PT Astra Serif" w:hAnsi="PT Astra Serif"/>
              </w:rPr>
              <w:t>172905</w:t>
            </w:r>
          </w:p>
        </w:tc>
        <w:tc>
          <w:tcPr>
            <w:tcW w:w="2126"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31676A" w:rsidRPr="0031676A" w:rsidRDefault="0031676A" w:rsidP="0031676A">
            <w:pPr>
              <w:pStyle w:val="aa"/>
              <w:ind w:left="0"/>
              <w:jc w:val="center"/>
              <w:rPr>
                <w:rFonts w:ascii="PT Astra Serif" w:hAnsi="PT Astra Serif"/>
              </w:rPr>
            </w:pPr>
            <w:r w:rsidRPr="0031676A">
              <w:rPr>
                <w:rFonts w:ascii="PT Astra Serif" w:hAnsi="PT Astra Serif"/>
              </w:rPr>
              <w:t>185547</w:t>
            </w:r>
          </w:p>
        </w:tc>
        <w:tc>
          <w:tcPr>
            <w:tcW w:w="2268"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31676A" w:rsidRPr="0031676A" w:rsidRDefault="0031676A" w:rsidP="0031676A">
            <w:pPr>
              <w:pStyle w:val="aa"/>
              <w:ind w:left="0"/>
              <w:jc w:val="center"/>
              <w:rPr>
                <w:rFonts w:ascii="PT Astra Serif" w:hAnsi="PT Astra Serif"/>
              </w:rPr>
            </w:pPr>
            <w:r w:rsidRPr="0031676A">
              <w:rPr>
                <w:rFonts w:ascii="PT Astra Serif" w:hAnsi="PT Astra Serif"/>
              </w:rPr>
              <w:t>118928</w:t>
            </w:r>
          </w:p>
        </w:tc>
      </w:tr>
      <w:tr w:rsidR="0031676A" w:rsidRPr="00762C53" w:rsidTr="0031676A">
        <w:tc>
          <w:tcPr>
            <w:tcW w:w="3431"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31676A" w:rsidRPr="0031676A" w:rsidRDefault="0031676A" w:rsidP="0031676A">
            <w:pPr>
              <w:pStyle w:val="aa"/>
              <w:ind w:left="0"/>
              <w:jc w:val="both"/>
              <w:rPr>
                <w:rFonts w:ascii="PT Astra Serif" w:hAnsi="PT Astra Serif"/>
              </w:rPr>
            </w:pPr>
            <w:r w:rsidRPr="0031676A">
              <w:rPr>
                <w:rFonts w:ascii="PT Astra Serif" w:hAnsi="PT Astra Serif"/>
              </w:rPr>
              <w:t>Из них с профилактической целью</w:t>
            </w:r>
          </w:p>
        </w:tc>
        <w:tc>
          <w:tcPr>
            <w:tcW w:w="2098"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31676A" w:rsidRPr="0031676A" w:rsidRDefault="0031676A" w:rsidP="0031676A">
            <w:pPr>
              <w:pStyle w:val="aa"/>
              <w:ind w:left="0"/>
              <w:jc w:val="center"/>
              <w:rPr>
                <w:rFonts w:ascii="PT Astra Serif" w:hAnsi="PT Astra Serif"/>
              </w:rPr>
            </w:pPr>
            <w:r w:rsidRPr="0031676A">
              <w:rPr>
                <w:rFonts w:ascii="PT Astra Serif" w:hAnsi="PT Astra Serif"/>
              </w:rPr>
              <w:t>89195</w:t>
            </w:r>
          </w:p>
        </w:tc>
        <w:tc>
          <w:tcPr>
            <w:tcW w:w="2126"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31676A" w:rsidRPr="0031676A" w:rsidRDefault="0031676A" w:rsidP="0031676A">
            <w:pPr>
              <w:pStyle w:val="aa"/>
              <w:ind w:left="0"/>
              <w:jc w:val="center"/>
              <w:rPr>
                <w:rFonts w:ascii="PT Astra Serif" w:hAnsi="PT Astra Serif"/>
              </w:rPr>
            </w:pPr>
            <w:r w:rsidRPr="0031676A">
              <w:rPr>
                <w:rFonts w:ascii="PT Astra Serif" w:hAnsi="PT Astra Serif"/>
              </w:rPr>
              <w:t>97879</w:t>
            </w:r>
          </w:p>
        </w:tc>
        <w:tc>
          <w:tcPr>
            <w:tcW w:w="2268"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31676A" w:rsidRPr="0031676A" w:rsidRDefault="0031676A" w:rsidP="0031676A">
            <w:pPr>
              <w:pStyle w:val="aa"/>
              <w:ind w:left="0"/>
              <w:jc w:val="center"/>
              <w:rPr>
                <w:rFonts w:ascii="PT Astra Serif" w:hAnsi="PT Astra Serif"/>
              </w:rPr>
            </w:pPr>
            <w:r w:rsidRPr="0031676A">
              <w:rPr>
                <w:rFonts w:ascii="PT Astra Serif" w:hAnsi="PT Astra Serif"/>
              </w:rPr>
              <w:t>52643</w:t>
            </w:r>
          </w:p>
        </w:tc>
      </w:tr>
    </w:tbl>
    <w:p w:rsidR="0031676A" w:rsidRDefault="0031676A" w:rsidP="0031676A">
      <w:pPr>
        <w:pStyle w:val="aa"/>
        <w:ind w:left="0" w:firstLine="567"/>
        <w:jc w:val="both"/>
        <w:rPr>
          <w:rFonts w:ascii="PT Astra Serif" w:eastAsia="Calibri" w:hAnsi="PT Astra Serif"/>
          <w:color w:val="4E1C4E"/>
          <w:sz w:val="24"/>
          <w:szCs w:val="24"/>
          <w:lang w:eastAsia="en-US"/>
        </w:rPr>
      </w:pPr>
    </w:p>
    <w:p w:rsidR="0031676A" w:rsidRPr="0031676A" w:rsidRDefault="0031676A" w:rsidP="0031676A">
      <w:pPr>
        <w:pStyle w:val="aa"/>
        <w:spacing w:line="240" w:lineRule="auto"/>
        <w:ind w:left="0" w:firstLine="567"/>
        <w:jc w:val="both"/>
        <w:rPr>
          <w:rFonts w:ascii="PT Astra Serif" w:eastAsia="Calibri" w:hAnsi="PT Astra Serif"/>
          <w:color w:val="4E1C4E"/>
          <w:sz w:val="24"/>
          <w:szCs w:val="24"/>
          <w:lang w:eastAsia="en-US"/>
        </w:rPr>
      </w:pPr>
      <w:r w:rsidRPr="0031676A">
        <w:rPr>
          <w:rFonts w:ascii="PT Astra Serif" w:eastAsia="Calibri" w:hAnsi="PT Astra Serif"/>
          <w:color w:val="4E1C4E"/>
          <w:sz w:val="24"/>
          <w:szCs w:val="24"/>
          <w:lang w:eastAsia="en-US"/>
        </w:rPr>
        <w:t>Ограничительные мероприятия по СОVID-19, проводимые в 2020</w:t>
      </w:r>
      <w:r>
        <w:rPr>
          <w:rFonts w:ascii="PT Astra Serif" w:eastAsia="Calibri" w:hAnsi="PT Astra Serif"/>
          <w:color w:val="4E1C4E"/>
          <w:sz w:val="24"/>
          <w:szCs w:val="24"/>
          <w:lang w:eastAsia="en-US"/>
        </w:rPr>
        <w:t xml:space="preserve"> году</w:t>
      </w:r>
      <w:r w:rsidRPr="0031676A">
        <w:rPr>
          <w:rFonts w:ascii="PT Astra Serif" w:eastAsia="Calibri" w:hAnsi="PT Astra Serif"/>
          <w:color w:val="4E1C4E"/>
          <w:sz w:val="24"/>
          <w:szCs w:val="24"/>
          <w:lang w:eastAsia="en-US"/>
        </w:rPr>
        <w:t>, вызвали снижение доли профилактических осмотров, диспансеризации детского населения, плановых посещений, в том числе с профилактической целью.</w:t>
      </w:r>
    </w:p>
    <w:p w:rsidR="0094646A" w:rsidRDefault="0094646A" w:rsidP="00A02CD0">
      <w:pPr>
        <w:pStyle w:val="aa"/>
        <w:widowControl w:val="0"/>
        <w:autoSpaceDE w:val="0"/>
        <w:autoSpaceDN w:val="0"/>
        <w:adjustRightInd w:val="0"/>
        <w:ind w:left="0" w:right="895"/>
        <w:jc w:val="center"/>
        <w:rPr>
          <w:rFonts w:ascii="PT Astra Serif" w:hAnsi="PT Astra Serif"/>
          <w:b/>
          <w:i/>
          <w:sz w:val="24"/>
          <w:szCs w:val="24"/>
        </w:rPr>
      </w:pPr>
    </w:p>
    <w:p w:rsidR="00A02CD0" w:rsidRPr="00694DD4" w:rsidRDefault="00A02CD0" w:rsidP="00A02CD0">
      <w:pPr>
        <w:pStyle w:val="aa"/>
        <w:widowControl w:val="0"/>
        <w:autoSpaceDE w:val="0"/>
        <w:autoSpaceDN w:val="0"/>
        <w:adjustRightInd w:val="0"/>
        <w:ind w:left="0" w:right="895"/>
        <w:jc w:val="center"/>
        <w:rPr>
          <w:rFonts w:ascii="PT Astra Serif" w:hAnsi="PT Astra Serif"/>
          <w:b/>
          <w:i/>
          <w:sz w:val="26"/>
          <w:szCs w:val="26"/>
        </w:rPr>
      </w:pPr>
      <w:r w:rsidRPr="00694DD4">
        <w:rPr>
          <w:rFonts w:ascii="PT Astra Serif" w:hAnsi="PT Astra Serif"/>
          <w:b/>
          <w:i/>
          <w:sz w:val="26"/>
          <w:szCs w:val="26"/>
        </w:rPr>
        <w:t>Заболеваемость детей и подростков.</w:t>
      </w:r>
    </w:p>
    <w:p w:rsidR="0094646A" w:rsidRPr="00694DD4" w:rsidRDefault="0094646A" w:rsidP="00694DD4">
      <w:pPr>
        <w:jc w:val="center"/>
        <w:rPr>
          <w:rFonts w:ascii="PT Astra Serif" w:hAnsi="PT Astra Serif"/>
          <w:b/>
          <w:i/>
          <w:sz w:val="22"/>
          <w:szCs w:val="22"/>
        </w:rPr>
      </w:pPr>
      <w:r w:rsidRPr="00694DD4">
        <w:rPr>
          <w:rFonts w:ascii="PT Astra Serif" w:hAnsi="PT Astra Serif"/>
          <w:b/>
          <w:i/>
          <w:sz w:val="22"/>
          <w:szCs w:val="22"/>
        </w:rPr>
        <w:t xml:space="preserve">Заболеваемость детей до 14 лет 2018-2020гг. </w:t>
      </w:r>
    </w:p>
    <w:tbl>
      <w:tblPr>
        <w:tblW w:w="8515"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2"/>
        <w:gridCol w:w="1843"/>
        <w:gridCol w:w="1701"/>
        <w:gridCol w:w="1559"/>
      </w:tblGrid>
      <w:tr w:rsidR="0094646A" w:rsidRPr="00662F4D" w:rsidTr="00694DD4">
        <w:trPr>
          <w:trHeight w:val="272"/>
        </w:trPr>
        <w:tc>
          <w:tcPr>
            <w:tcW w:w="3412" w:type="dxa"/>
            <w:shd w:val="clear" w:color="auto" w:fill="D7DCEB" w:themeFill="accent6" w:themeFillTint="33"/>
            <w:vAlign w:val="center"/>
            <w:hideMark/>
          </w:tcPr>
          <w:p w:rsidR="0094646A" w:rsidRPr="0094646A" w:rsidRDefault="0094646A" w:rsidP="0094646A">
            <w:pPr>
              <w:rPr>
                <w:rFonts w:ascii="PT Astra Serif" w:hAnsi="PT Astra Serif"/>
                <w:color w:val="000000"/>
              </w:rPr>
            </w:pPr>
            <w:r w:rsidRPr="0094646A">
              <w:rPr>
                <w:rFonts w:ascii="PT Astra Serif" w:hAnsi="PT Astra Serif"/>
                <w:color w:val="000000"/>
              </w:rPr>
              <w:t> </w:t>
            </w:r>
          </w:p>
        </w:tc>
        <w:tc>
          <w:tcPr>
            <w:tcW w:w="1843" w:type="dxa"/>
            <w:shd w:val="clear" w:color="auto" w:fill="EAA7A7" w:themeFill="accent3" w:themeFillTint="66"/>
            <w:vAlign w:val="center"/>
            <w:hideMark/>
          </w:tcPr>
          <w:p w:rsidR="0094646A" w:rsidRPr="00694DD4" w:rsidRDefault="0094646A" w:rsidP="0094646A">
            <w:pPr>
              <w:jc w:val="center"/>
              <w:rPr>
                <w:rFonts w:ascii="PT Astra Serif" w:hAnsi="PT Astra Serif"/>
                <w:b/>
                <w:sz w:val="22"/>
                <w:szCs w:val="22"/>
              </w:rPr>
            </w:pPr>
            <w:r w:rsidRPr="00694DD4">
              <w:rPr>
                <w:rFonts w:ascii="PT Astra Serif" w:hAnsi="PT Astra Serif"/>
                <w:b/>
                <w:sz w:val="22"/>
                <w:szCs w:val="22"/>
              </w:rPr>
              <w:t>2018г.</w:t>
            </w:r>
          </w:p>
        </w:tc>
        <w:tc>
          <w:tcPr>
            <w:tcW w:w="1701" w:type="dxa"/>
            <w:shd w:val="clear" w:color="auto" w:fill="EAA7A7" w:themeFill="accent3" w:themeFillTint="66"/>
            <w:vAlign w:val="center"/>
            <w:hideMark/>
          </w:tcPr>
          <w:p w:rsidR="0094646A" w:rsidRPr="00694DD4" w:rsidRDefault="0094646A" w:rsidP="0094646A">
            <w:pPr>
              <w:jc w:val="center"/>
              <w:rPr>
                <w:rFonts w:ascii="PT Astra Serif" w:hAnsi="PT Astra Serif"/>
                <w:b/>
                <w:sz w:val="22"/>
                <w:szCs w:val="22"/>
              </w:rPr>
            </w:pPr>
            <w:r w:rsidRPr="00694DD4">
              <w:rPr>
                <w:rFonts w:ascii="PT Astra Serif" w:hAnsi="PT Astra Serif"/>
                <w:b/>
                <w:sz w:val="22"/>
                <w:szCs w:val="22"/>
              </w:rPr>
              <w:t>2019г.</w:t>
            </w:r>
          </w:p>
        </w:tc>
        <w:tc>
          <w:tcPr>
            <w:tcW w:w="1559" w:type="dxa"/>
            <w:shd w:val="clear" w:color="auto" w:fill="EAA7A7" w:themeFill="accent3" w:themeFillTint="66"/>
            <w:noWrap/>
            <w:vAlign w:val="center"/>
            <w:hideMark/>
          </w:tcPr>
          <w:p w:rsidR="0094646A" w:rsidRPr="00694DD4" w:rsidRDefault="0094646A" w:rsidP="0094646A">
            <w:pPr>
              <w:jc w:val="center"/>
              <w:rPr>
                <w:rFonts w:ascii="PT Astra Serif" w:hAnsi="PT Astra Serif"/>
                <w:b/>
                <w:sz w:val="22"/>
                <w:szCs w:val="22"/>
              </w:rPr>
            </w:pPr>
            <w:r w:rsidRPr="00694DD4">
              <w:rPr>
                <w:rFonts w:ascii="PT Astra Serif" w:hAnsi="PT Astra Serif"/>
                <w:b/>
                <w:sz w:val="22"/>
                <w:szCs w:val="22"/>
              </w:rPr>
              <w:t>2020г.</w:t>
            </w:r>
          </w:p>
        </w:tc>
      </w:tr>
      <w:tr w:rsidR="0094646A" w:rsidRPr="00662F4D" w:rsidTr="0094646A">
        <w:trPr>
          <w:trHeight w:val="268"/>
        </w:trPr>
        <w:tc>
          <w:tcPr>
            <w:tcW w:w="3412" w:type="dxa"/>
            <w:shd w:val="clear" w:color="auto" w:fill="D7DCEB" w:themeFill="accent6" w:themeFillTint="33"/>
            <w:vAlign w:val="center"/>
            <w:hideMark/>
          </w:tcPr>
          <w:p w:rsidR="0094646A" w:rsidRPr="00694DD4" w:rsidRDefault="0094646A" w:rsidP="00694DD4">
            <w:pPr>
              <w:jc w:val="center"/>
              <w:rPr>
                <w:rFonts w:ascii="PT Astra Serif" w:hAnsi="PT Astra Serif"/>
                <w:sz w:val="22"/>
                <w:szCs w:val="22"/>
              </w:rPr>
            </w:pPr>
            <w:r w:rsidRPr="00694DD4">
              <w:rPr>
                <w:rFonts w:ascii="PT Astra Serif" w:hAnsi="PT Astra Serif"/>
                <w:sz w:val="22"/>
                <w:szCs w:val="22"/>
              </w:rPr>
              <w:t xml:space="preserve">Общая заболеваемость </w:t>
            </w:r>
          </w:p>
        </w:tc>
        <w:tc>
          <w:tcPr>
            <w:tcW w:w="1843" w:type="dxa"/>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3204,9</w:t>
            </w:r>
          </w:p>
        </w:tc>
        <w:tc>
          <w:tcPr>
            <w:tcW w:w="1701" w:type="dxa"/>
            <w:tcBorders>
              <w:top w:val="single" w:sz="4" w:space="0" w:color="auto"/>
              <w:left w:val="single" w:sz="4" w:space="0" w:color="auto"/>
              <w:bottom w:val="single" w:sz="4" w:space="0" w:color="auto"/>
              <w:right w:val="single" w:sz="4" w:space="0" w:color="auto"/>
            </w:tcBorders>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3545,3</w:t>
            </w:r>
          </w:p>
        </w:tc>
        <w:tc>
          <w:tcPr>
            <w:tcW w:w="1559" w:type="dxa"/>
            <w:tcBorders>
              <w:top w:val="single" w:sz="4" w:space="0" w:color="auto"/>
              <w:left w:val="single" w:sz="4" w:space="0" w:color="auto"/>
              <w:bottom w:val="single" w:sz="4" w:space="0" w:color="auto"/>
              <w:right w:val="single" w:sz="4" w:space="0" w:color="auto"/>
            </w:tcBorders>
            <w:shd w:val="clear" w:color="auto" w:fill="FEF0CD" w:themeFill="accent2" w:themeFillTint="33"/>
            <w:noWrap/>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2471,0</w:t>
            </w:r>
          </w:p>
        </w:tc>
      </w:tr>
      <w:tr w:rsidR="0094646A" w:rsidRPr="00662F4D" w:rsidTr="0094646A">
        <w:trPr>
          <w:trHeight w:val="53"/>
        </w:trPr>
        <w:tc>
          <w:tcPr>
            <w:tcW w:w="3412" w:type="dxa"/>
            <w:shd w:val="clear" w:color="auto" w:fill="D7DCEB" w:themeFill="accent6" w:themeFillTint="33"/>
            <w:vAlign w:val="center"/>
            <w:hideMark/>
          </w:tcPr>
          <w:p w:rsidR="0094646A" w:rsidRPr="00694DD4" w:rsidRDefault="0094646A" w:rsidP="00694DD4">
            <w:pPr>
              <w:jc w:val="center"/>
              <w:rPr>
                <w:rFonts w:ascii="PT Astra Serif" w:hAnsi="PT Astra Serif"/>
                <w:sz w:val="22"/>
                <w:szCs w:val="22"/>
              </w:rPr>
            </w:pPr>
            <w:r w:rsidRPr="00694DD4">
              <w:rPr>
                <w:rFonts w:ascii="PT Astra Serif" w:hAnsi="PT Astra Serif"/>
                <w:sz w:val="22"/>
                <w:szCs w:val="22"/>
              </w:rPr>
              <w:t xml:space="preserve">Заболеваемость органов дыхания </w:t>
            </w:r>
          </w:p>
        </w:tc>
        <w:tc>
          <w:tcPr>
            <w:tcW w:w="1843" w:type="dxa"/>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1835,0</w:t>
            </w:r>
          </w:p>
        </w:tc>
        <w:tc>
          <w:tcPr>
            <w:tcW w:w="1701"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1717,3</w:t>
            </w:r>
          </w:p>
        </w:tc>
        <w:tc>
          <w:tcPr>
            <w:tcW w:w="1559" w:type="dxa"/>
            <w:tcBorders>
              <w:top w:val="nil"/>
              <w:left w:val="single" w:sz="4" w:space="0" w:color="auto"/>
              <w:bottom w:val="single" w:sz="4" w:space="0" w:color="auto"/>
              <w:right w:val="single" w:sz="4" w:space="0" w:color="auto"/>
            </w:tcBorders>
            <w:shd w:val="clear" w:color="auto" w:fill="FEF0CD" w:themeFill="accent2" w:themeFillTint="33"/>
            <w:noWrap/>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1323,4</w:t>
            </w:r>
          </w:p>
        </w:tc>
      </w:tr>
      <w:tr w:rsidR="0094646A" w:rsidRPr="00662F4D" w:rsidTr="0094646A">
        <w:trPr>
          <w:trHeight w:val="313"/>
        </w:trPr>
        <w:tc>
          <w:tcPr>
            <w:tcW w:w="3412" w:type="dxa"/>
            <w:shd w:val="clear" w:color="auto" w:fill="D7DCEB" w:themeFill="accent6" w:themeFillTint="33"/>
            <w:vAlign w:val="center"/>
            <w:hideMark/>
          </w:tcPr>
          <w:p w:rsidR="0094646A" w:rsidRPr="00694DD4" w:rsidRDefault="0094646A" w:rsidP="00694DD4">
            <w:pPr>
              <w:jc w:val="center"/>
              <w:rPr>
                <w:rFonts w:ascii="PT Astra Serif" w:hAnsi="PT Astra Serif"/>
                <w:sz w:val="22"/>
                <w:szCs w:val="22"/>
              </w:rPr>
            </w:pPr>
            <w:r w:rsidRPr="00694DD4">
              <w:rPr>
                <w:rFonts w:ascii="PT Astra Serif" w:hAnsi="PT Astra Serif"/>
                <w:sz w:val="22"/>
                <w:szCs w:val="22"/>
              </w:rPr>
              <w:t xml:space="preserve">- в т.ч. пневмонией </w:t>
            </w:r>
          </w:p>
        </w:tc>
        <w:tc>
          <w:tcPr>
            <w:tcW w:w="1843" w:type="dxa"/>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8,7</w:t>
            </w:r>
          </w:p>
        </w:tc>
        <w:tc>
          <w:tcPr>
            <w:tcW w:w="1701"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11,7</w:t>
            </w:r>
          </w:p>
        </w:tc>
        <w:tc>
          <w:tcPr>
            <w:tcW w:w="1559" w:type="dxa"/>
            <w:tcBorders>
              <w:top w:val="nil"/>
              <w:left w:val="single" w:sz="4" w:space="0" w:color="auto"/>
              <w:bottom w:val="single" w:sz="4" w:space="0" w:color="auto"/>
              <w:right w:val="single" w:sz="4" w:space="0" w:color="auto"/>
            </w:tcBorders>
            <w:shd w:val="clear" w:color="auto" w:fill="FEF0CD" w:themeFill="accent2" w:themeFillTint="33"/>
            <w:noWrap/>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12,8</w:t>
            </w:r>
          </w:p>
        </w:tc>
      </w:tr>
      <w:tr w:rsidR="0094646A" w:rsidRPr="00662F4D" w:rsidTr="0094646A">
        <w:trPr>
          <w:trHeight w:val="312"/>
        </w:trPr>
        <w:tc>
          <w:tcPr>
            <w:tcW w:w="3412" w:type="dxa"/>
            <w:shd w:val="clear" w:color="auto" w:fill="D7DCEB" w:themeFill="accent6" w:themeFillTint="33"/>
            <w:vAlign w:val="center"/>
            <w:hideMark/>
          </w:tcPr>
          <w:p w:rsidR="0094646A" w:rsidRPr="00694DD4" w:rsidRDefault="0094646A" w:rsidP="00694DD4">
            <w:pPr>
              <w:jc w:val="center"/>
              <w:rPr>
                <w:rFonts w:ascii="PT Astra Serif" w:hAnsi="PT Astra Serif"/>
                <w:sz w:val="22"/>
                <w:szCs w:val="22"/>
              </w:rPr>
            </w:pPr>
            <w:r w:rsidRPr="00694DD4">
              <w:rPr>
                <w:rFonts w:ascii="PT Astra Serif" w:hAnsi="PT Astra Serif"/>
                <w:sz w:val="22"/>
                <w:szCs w:val="22"/>
              </w:rPr>
              <w:t xml:space="preserve">Инфекционная заболеваемость </w:t>
            </w:r>
          </w:p>
        </w:tc>
        <w:tc>
          <w:tcPr>
            <w:tcW w:w="1843" w:type="dxa"/>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138,6</w:t>
            </w:r>
          </w:p>
        </w:tc>
        <w:tc>
          <w:tcPr>
            <w:tcW w:w="1701"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139,7</w:t>
            </w:r>
          </w:p>
        </w:tc>
        <w:tc>
          <w:tcPr>
            <w:tcW w:w="1559" w:type="dxa"/>
            <w:tcBorders>
              <w:top w:val="nil"/>
              <w:left w:val="single" w:sz="4" w:space="0" w:color="auto"/>
              <w:bottom w:val="single" w:sz="4" w:space="0" w:color="auto"/>
              <w:right w:val="single" w:sz="4" w:space="0" w:color="auto"/>
            </w:tcBorders>
            <w:shd w:val="clear" w:color="auto" w:fill="FEF0CD" w:themeFill="accent2" w:themeFillTint="33"/>
            <w:noWrap/>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67.3 +108(КВ)175</w:t>
            </w:r>
          </w:p>
        </w:tc>
      </w:tr>
      <w:tr w:rsidR="0094646A" w:rsidRPr="00662F4D" w:rsidTr="0094646A">
        <w:trPr>
          <w:trHeight w:val="305"/>
        </w:trPr>
        <w:tc>
          <w:tcPr>
            <w:tcW w:w="3412" w:type="dxa"/>
            <w:shd w:val="clear" w:color="auto" w:fill="D7DCEB" w:themeFill="accent6" w:themeFillTint="33"/>
            <w:vAlign w:val="center"/>
            <w:hideMark/>
          </w:tcPr>
          <w:p w:rsidR="0094646A" w:rsidRPr="00694DD4" w:rsidRDefault="0094646A" w:rsidP="00694DD4">
            <w:pPr>
              <w:jc w:val="center"/>
              <w:rPr>
                <w:rFonts w:ascii="PT Astra Serif" w:hAnsi="PT Astra Serif"/>
                <w:sz w:val="22"/>
                <w:szCs w:val="22"/>
              </w:rPr>
            </w:pPr>
            <w:r w:rsidRPr="00694DD4">
              <w:rPr>
                <w:rFonts w:ascii="PT Astra Serif" w:hAnsi="PT Astra Serif"/>
                <w:sz w:val="22"/>
                <w:szCs w:val="22"/>
              </w:rPr>
              <w:t xml:space="preserve">- в т.ч. гепатитами </w:t>
            </w:r>
          </w:p>
        </w:tc>
        <w:tc>
          <w:tcPr>
            <w:tcW w:w="1843" w:type="dxa"/>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0,3</w:t>
            </w:r>
          </w:p>
        </w:tc>
        <w:tc>
          <w:tcPr>
            <w:tcW w:w="1701"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0,0</w:t>
            </w:r>
          </w:p>
        </w:tc>
        <w:tc>
          <w:tcPr>
            <w:tcW w:w="1559" w:type="dxa"/>
            <w:tcBorders>
              <w:top w:val="nil"/>
              <w:left w:val="single" w:sz="4" w:space="0" w:color="auto"/>
              <w:bottom w:val="single" w:sz="4" w:space="0" w:color="auto"/>
              <w:right w:val="single" w:sz="4" w:space="0" w:color="auto"/>
            </w:tcBorders>
            <w:shd w:val="clear" w:color="auto" w:fill="FEF0CD" w:themeFill="accent2" w:themeFillTint="33"/>
            <w:noWrap/>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0,0</w:t>
            </w:r>
          </w:p>
        </w:tc>
      </w:tr>
      <w:tr w:rsidR="0094646A" w:rsidRPr="00662F4D" w:rsidTr="0094646A">
        <w:trPr>
          <w:trHeight w:val="191"/>
        </w:trPr>
        <w:tc>
          <w:tcPr>
            <w:tcW w:w="3412" w:type="dxa"/>
            <w:shd w:val="clear" w:color="auto" w:fill="D7DCEB" w:themeFill="accent6" w:themeFillTint="33"/>
            <w:vAlign w:val="center"/>
            <w:hideMark/>
          </w:tcPr>
          <w:p w:rsidR="0094646A" w:rsidRPr="00694DD4" w:rsidRDefault="0094646A" w:rsidP="00694DD4">
            <w:pPr>
              <w:jc w:val="center"/>
              <w:rPr>
                <w:rFonts w:ascii="PT Astra Serif" w:hAnsi="PT Astra Serif"/>
                <w:sz w:val="22"/>
                <w:szCs w:val="22"/>
              </w:rPr>
            </w:pPr>
            <w:r w:rsidRPr="00694DD4">
              <w:rPr>
                <w:rFonts w:ascii="PT Astra Serif" w:hAnsi="PT Astra Serif"/>
                <w:sz w:val="22"/>
                <w:szCs w:val="22"/>
              </w:rPr>
              <w:t xml:space="preserve">Заболеваемость органов пищеварения </w:t>
            </w:r>
          </w:p>
        </w:tc>
        <w:tc>
          <w:tcPr>
            <w:tcW w:w="1843" w:type="dxa"/>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124,0</w:t>
            </w:r>
          </w:p>
        </w:tc>
        <w:tc>
          <w:tcPr>
            <w:tcW w:w="1701"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109,4</w:t>
            </w:r>
          </w:p>
        </w:tc>
        <w:tc>
          <w:tcPr>
            <w:tcW w:w="1559" w:type="dxa"/>
            <w:tcBorders>
              <w:top w:val="nil"/>
              <w:left w:val="single" w:sz="4" w:space="0" w:color="auto"/>
              <w:bottom w:val="single" w:sz="4" w:space="0" w:color="auto"/>
              <w:right w:val="single" w:sz="4" w:space="0" w:color="auto"/>
            </w:tcBorders>
            <w:shd w:val="clear" w:color="auto" w:fill="FEF0CD" w:themeFill="accent2" w:themeFillTint="33"/>
            <w:noWrap/>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46,75</w:t>
            </w:r>
          </w:p>
        </w:tc>
      </w:tr>
      <w:tr w:rsidR="0094646A" w:rsidRPr="00662F4D" w:rsidTr="0094646A">
        <w:trPr>
          <w:trHeight w:val="216"/>
        </w:trPr>
        <w:tc>
          <w:tcPr>
            <w:tcW w:w="3412" w:type="dxa"/>
            <w:shd w:val="clear" w:color="auto" w:fill="D7DCEB" w:themeFill="accent6" w:themeFillTint="33"/>
            <w:vAlign w:val="center"/>
            <w:hideMark/>
          </w:tcPr>
          <w:p w:rsidR="0094646A" w:rsidRPr="00694DD4" w:rsidRDefault="0094646A" w:rsidP="00694DD4">
            <w:pPr>
              <w:jc w:val="center"/>
              <w:rPr>
                <w:rFonts w:ascii="PT Astra Serif" w:hAnsi="PT Astra Serif"/>
                <w:sz w:val="22"/>
                <w:szCs w:val="22"/>
              </w:rPr>
            </w:pPr>
            <w:r w:rsidRPr="00694DD4">
              <w:rPr>
                <w:rFonts w:ascii="PT Astra Serif" w:hAnsi="PT Astra Serif"/>
                <w:sz w:val="22"/>
                <w:szCs w:val="22"/>
              </w:rPr>
              <w:t xml:space="preserve">Болезни нервной системы </w:t>
            </w:r>
          </w:p>
        </w:tc>
        <w:tc>
          <w:tcPr>
            <w:tcW w:w="1843" w:type="dxa"/>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95,6</w:t>
            </w:r>
          </w:p>
        </w:tc>
        <w:tc>
          <w:tcPr>
            <w:tcW w:w="1701"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160,5</w:t>
            </w:r>
          </w:p>
        </w:tc>
        <w:tc>
          <w:tcPr>
            <w:tcW w:w="1559" w:type="dxa"/>
            <w:tcBorders>
              <w:top w:val="nil"/>
              <w:left w:val="single" w:sz="4" w:space="0" w:color="auto"/>
              <w:bottom w:val="single" w:sz="4" w:space="0" w:color="auto"/>
              <w:right w:val="single" w:sz="4" w:space="0" w:color="auto"/>
            </w:tcBorders>
            <w:shd w:val="clear" w:color="auto" w:fill="FEF0CD" w:themeFill="accent2" w:themeFillTint="33"/>
            <w:noWrap/>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119,2</w:t>
            </w:r>
          </w:p>
        </w:tc>
      </w:tr>
      <w:tr w:rsidR="0094646A" w:rsidRPr="00662F4D" w:rsidTr="0094646A">
        <w:trPr>
          <w:trHeight w:val="258"/>
        </w:trPr>
        <w:tc>
          <w:tcPr>
            <w:tcW w:w="3412" w:type="dxa"/>
            <w:shd w:val="clear" w:color="auto" w:fill="D7DCEB" w:themeFill="accent6" w:themeFillTint="33"/>
            <w:vAlign w:val="center"/>
            <w:hideMark/>
          </w:tcPr>
          <w:p w:rsidR="0094646A" w:rsidRPr="00694DD4" w:rsidRDefault="0094646A" w:rsidP="00694DD4">
            <w:pPr>
              <w:jc w:val="center"/>
              <w:rPr>
                <w:rFonts w:ascii="PT Astra Serif" w:hAnsi="PT Astra Serif"/>
                <w:sz w:val="22"/>
                <w:szCs w:val="22"/>
              </w:rPr>
            </w:pPr>
            <w:r w:rsidRPr="00694DD4">
              <w:rPr>
                <w:rFonts w:ascii="PT Astra Serif" w:hAnsi="PT Astra Serif"/>
                <w:sz w:val="22"/>
                <w:szCs w:val="22"/>
              </w:rPr>
              <w:t xml:space="preserve">Травмы и отравления </w:t>
            </w:r>
          </w:p>
        </w:tc>
        <w:tc>
          <w:tcPr>
            <w:tcW w:w="1843" w:type="dxa"/>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142,4</w:t>
            </w:r>
          </w:p>
        </w:tc>
        <w:tc>
          <w:tcPr>
            <w:tcW w:w="1701"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157,9</w:t>
            </w:r>
          </w:p>
        </w:tc>
        <w:tc>
          <w:tcPr>
            <w:tcW w:w="1559" w:type="dxa"/>
            <w:tcBorders>
              <w:top w:val="nil"/>
              <w:left w:val="single" w:sz="4" w:space="0" w:color="auto"/>
              <w:bottom w:val="single" w:sz="4" w:space="0" w:color="auto"/>
              <w:right w:val="single" w:sz="4" w:space="0" w:color="auto"/>
            </w:tcBorders>
            <w:shd w:val="clear" w:color="auto" w:fill="FEF0CD" w:themeFill="accent2" w:themeFillTint="33"/>
            <w:noWrap/>
            <w:hideMark/>
          </w:tcPr>
          <w:p w:rsidR="0094646A" w:rsidRPr="00694DD4" w:rsidRDefault="0094646A" w:rsidP="0094646A">
            <w:pPr>
              <w:jc w:val="center"/>
              <w:rPr>
                <w:rFonts w:ascii="PT Astra Serif" w:hAnsi="PT Astra Serif"/>
                <w:sz w:val="22"/>
                <w:szCs w:val="22"/>
              </w:rPr>
            </w:pPr>
            <w:r w:rsidRPr="00694DD4">
              <w:rPr>
                <w:rFonts w:ascii="PT Astra Serif" w:hAnsi="PT Astra Serif"/>
                <w:sz w:val="22"/>
                <w:szCs w:val="22"/>
              </w:rPr>
              <w:t>105,86</w:t>
            </w:r>
          </w:p>
        </w:tc>
      </w:tr>
    </w:tbl>
    <w:p w:rsidR="0094646A" w:rsidRDefault="0094646A" w:rsidP="0094646A">
      <w:pPr>
        <w:widowControl w:val="0"/>
        <w:autoSpaceDE w:val="0"/>
        <w:autoSpaceDN w:val="0"/>
        <w:adjustRightInd w:val="0"/>
        <w:spacing w:line="276" w:lineRule="auto"/>
        <w:ind w:left="-567" w:right="-1" w:firstLine="567"/>
        <w:jc w:val="both"/>
      </w:pPr>
    </w:p>
    <w:p w:rsidR="0094646A" w:rsidRDefault="0094646A" w:rsidP="0094646A">
      <w:pPr>
        <w:pStyle w:val="af8"/>
        <w:ind w:firstLine="567"/>
        <w:jc w:val="both"/>
        <w:rPr>
          <w:rFonts w:ascii="PT Astra Serif" w:hAnsi="PT Astra Serif"/>
          <w:color w:val="4E1C4E"/>
          <w:sz w:val="24"/>
          <w:szCs w:val="24"/>
        </w:rPr>
      </w:pPr>
      <w:proofErr w:type="gramStart"/>
      <w:r w:rsidRPr="0094646A">
        <w:rPr>
          <w:rFonts w:ascii="PT Astra Serif" w:hAnsi="PT Astra Serif"/>
          <w:color w:val="4E1C4E"/>
          <w:sz w:val="24"/>
          <w:szCs w:val="24"/>
        </w:rPr>
        <w:t>Анализируя данные заболеваемости детей в возрастной группе до 14 лет отмечается</w:t>
      </w:r>
      <w:proofErr w:type="gramEnd"/>
      <w:r w:rsidRPr="0094646A">
        <w:rPr>
          <w:rFonts w:ascii="PT Astra Serif" w:hAnsi="PT Astra Serif"/>
          <w:color w:val="4E1C4E"/>
          <w:sz w:val="24"/>
          <w:szCs w:val="24"/>
        </w:rPr>
        <w:t xml:space="preserve"> снижение общей заболеваемости (30,4%) по всем классам. Снижение обусловлено отменой профилактических мероприятий и плановой помощи, что привело к снижению уровня </w:t>
      </w:r>
      <w:proofErr w:type="spellStart"/>
      <w:r w:rsidRPr="0094646A">
        <w:rPr>
          <w:rFonts w:ascii="PT Astra Serif" w:hAnsi="PT Astra Serif"/>
          <w:color w:val="4E1C4E"/>
          <w:sz w:val="24"/>
          <w:szCs w:val="24"/>
        </w:rPr>
        <w:t>выявляемости</w:t>
      </w:r>
      <w:proofErr w:type="spellEnd"/>
      <w:r w:rsidRPr="0094646A">
        <w:rPr>
          <w:rFonts w:ascii="PT Astra Serif" w:hAnsi="PT Astra Serif"/>
          <w:color w:val="4E1C4E"/>
          <w:sz w:val="24"/>
          <w:szCs w:val="24"/>
        </w:rPr>
        <w:t xml:space="preserve"> заболеваний. Количество зарегистрированных инфекционных заболеваний снизилось из-за режима самоизоляции в организованных коллективах.</w:t>
      </w:r>
    </w:p>
    <w:p w:rsidR="00694DD4" w:rsidRPr="0094646A" w:rsidRDefault="00694DD4" w:rsidP="0094646A">
      <w:pPr>
        <w:pStyle w:val="af8"/>
        <w:ind w:firstLine="567"/>
        <w:jc w:val="both"/>
        <w:rPr>
          <w:rFonts w:ascii="PT Astra Serif" w:hAnsi="PT Astra Serif"/>
          <w:color w:val="4E1C4E"/>
          <w:sz w:val="24"/>
          <w:szCs w:val="24"/>
        </w:rPr>
      </w:pPr>
    </w:p>
    <w:p w:rsidR="00694DD4" w:rsidRPr="00694DD4" w:rsidRDefault="00694DD4" w:rsidP="00694DD4">
      <w:pPr>
        <w:jc w:val="center"/>
        <w:rPr>
          <w:rFonts w:ascii="PT Astra Serif" w:hAnsi="PT Astra Serif"/>
          <w:b/>
          <w:i/>
          <w:sz w:val="22"/>
          <w:szCs w:val="22"/>
        </w:rPr>
      </w:pPr>
      <w:r w:rsidRPr="00694DD4">
        <w:rPr>
          <w:rFonts w:ascii="PT Astra Serif" w:hAnsi="PT Astra Serif"/>
          <w:b/>
          <w:i/>
          <w:sz w:val="22"/>
          <w:szCs w:val="22"/>
        </w:rPr>
        <w:t>Заболеваемость подростков 2018-2020гг.</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793"/>
        <w:gridCol w:w="1751"/>
        <w:gridCol w:w="1559"/>
      </w:tblGrid>
      <w:tr w:rsidR="00694DD4" w:rsidRPr="00061B1A" w:rsidTr="00694DD4">
        <w:trPr>
          <w:trHeight w:val="268"/>
        </w:trPr>
        <w:tc>
          <w:tcPr>
            <w:tcW w:w="3402" w:type="dxa"/>
            <w:shd w:val="clear" w:color="auto" w:fill="D7DCEB" w:themeFill="accent6"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 </w:t>
            </w:r>
          </w:p>
        </w:tc>
        <w:tc>
          <w:tcPr>
            <w:tcW w:w="1793" w:type="dxa"/>
            <w:shd w:val="clear" w:color="auto" w:fill="EAA7A7" w:themeFill="accent3" w:themeFillTint="66"/>
            <w:vAlign w:val="center"/>
            <w:hideMark/>
          </w:tcPr>
          <w:p w:rsidR="00694DD4" w:rsidRPr="00694DD4" w:rsidRDefault="00694DD4" w:rsidP="00694DD4">
            <w:pPr>
              <w:jc w:val="center"/>
              <w:rPr>
                <w:rFonts w:ascii="PT Astra Serif" w:hAnsi="PT Astra Serif"/>
                <w:b/>
                <w:sz w:val="22"/>
                <w:szCs w:val="22"/>
              </w:rPr>
            </w:pPr>
            <w:r w:rsidRPr="00694DD4">
              <w:rPr>
                <w:rFonts w:ascii="PT Astra Serif" w:hAnsi="PT Astra Serif"/>
                <w:b/>
                <w:sz w:val="22"/>
                <w:szCs w:val="22"/>
              </w:rPr>
              <w:t>2018г.</w:t>
            </w:r>
          </w:p>
        </w:tc>
        <w:tc>
          <w:tcPr>
            <w:tcW w:w="1751" w:type="dxa"/>
            <w:shd w:val="clear" w:color="auto" w:fill="EAA7A7" w:themeFill="accent3" w:themeFillTint="66"/>
            <w:vAlign w:val="center"/>
            <w:hideMark/>
          </w:tcPr>
          <w:p w:rsidR="00694DD4" w:rsidRPr="00694DD4" w:rsidRDefault="00694DD4" w:rsidP="00694DD4">
            <w:pPr>
              <w:jc w:val="center"/>
              <w:rPr>
                <w:rFonts w:ascii="PT Astra Serif" w:hAnsi="PT Astra Serif"/>
                <w:b/>
                <w:sz w:val="22"/>
                <w:szCs w:val="22"/>
              </w:rPr>
            </w:pPr>
            <w:r w:rsidRPr="00694DD4">
              <w:rPr>
                <w:rFonts w:ascii="PT Astra Serif" w:hAnsi="PT Astra Serif"/>
                <w:b/>
                <w:sz w:val="22"/>
                <w:szCs w:val="22"/>
              </w:rPr>
              <w:t>2019г.</w:t>
            </w:r>
          </w:p>
        </w:tc>
        <w:tc>
          <w:tcPr>
            <w:tcW w:w="1559" w:type="dxa"/>
            <w:shd w:val="clear" w:color="auto" w:fill="EAA7A7" w:themeFill="accent3" w:themeFillTint="66"/>
            <w:noWrap/>
            <w:vAlign w:val="center"/>
            <w:hideMark/>
          </w:tcPr>
          <w:p w:rsidR="00694DD4" w:rsidRPr="00694DD4" w:rsidRDefault="00694DD4" w:rsidP="00694DD4">
            <w:pPr>
              <w:jc w:val="center"/>
              <w:rPr>
                <w:rFonts w:ascii="PT Astra Serif" w:hAnsi="PT Astra Serif"/>
                <w:b/>
                <w:sz w:val="22"/>
                <w:szCs w:val="22"/>
              </w:rPr>
            </w:pPr>
            <w:r w:rsidRPr="00694DD4">
              <w:rPr>
                <w:rFonts w:ascii="PT Astra Serif" w:hAnsi="PT Astra Serif"/>
                <w:b/>
                <w:sz w:val="22"/>
                <w:szCs w:val="22"/>
              </w:rPr>
              <w:t>2020г.</w:t>
            </w:r>
          </w:p>
        </w:tc>
      </w:tr>
      <w:tr w:rsidR="00694DD4" w:rsidRPr="00061B1A" w:rsidTr="00694DD4">
        <w:trPr>
          <w:trHeight w:val="335"/>
        </w:trPr>
        <w:tc>
          <w:tcPr>
            <w:tcW w:w="3402" w:type="dxa"/>
            <w:shd w:val="clear" w:color="auto" w:fill="D7DCEB" w:themeFill="accent6"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 xml:space="preserve">Общая заболеваемость </w:t>
            </w:r>
          </w:p>
        </w:tc>
        <w:tc>
          <w:tcPr>
            <w:tcW w:w="1793" w:type="dxa"/>
            <w:shd w:val="clear" w:color="auto" w:fill="FEF0CD" w:themeFill="accent2"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3454,6</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4154,4</w:t>
            </w:r>
          </w:p>
        </w:tc>
        <w:tc>
          <w:tcPr>
            <w:tcW w:w="1559" w:type="dxa"/>
            <w:tcBorders>
              <w:top w:val="single" w:sz="4" w:space="0" w:color="auto"/>
              <w:left w:val="single" w:sz="4" w:space="0" w:color="auto"/>
              <w:bottom w:val="single" w:sz="4" w:space="0" w:color="auto"/>
              <w:right w:val="single" w:sz="4" w:space="0" w:color="auto"/>
            </w:tcBorders>
            <w:shd w:val="clear" w:color="auto" w:fill="E7F1D2" w:themeFill="accent4" w:themeFillTint="33"/>
            <w:noWrap/>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2232,6</w:t>
            </w:r>
          </w:p>
        </w:tc>
      </w:tr>
      <w:tr w:rsidR="00694DD4" w:rsidRPr="00CA6719" w:rsidTr="00694DD4">
        <w:trPr>
          <w:trHeight w:val="335"/>
        </w:trPr>
        <w:tc>
          <w:tcPr>
            <w:tcW w:w="3402" w:type="dxa"/>
            <w:shd w:val="clear" w:color="auto" w:fill="D7DCEB" w:themeFill="accent6"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 xml:space="preserve">Болезни эндокринной системы </w:t>
            </w:r>
          </w:p>
        </w:tc>
        <w:tc>
          <w:tcPr>
            <w:tcW w:w="1793" w:type="dxa"/>
            <w:shd w:val="clear" w:color="auto" w:fill="FEF0CD" w:themeFill="accent2"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185,8</w:t>
            </w:r>
          </w:p>
        </w:tc>
        <w:tc>
          <w:tcPr>
            <w:tcW w:w="1751" w:type="dxa"/>
            <w:tcBorders>
              <w:top w:val="nil"/>
              <w:left w:val="single" w:sz="4" w:space="0" w:color="auto"/>
              <w:bottom w:val="single" w:sz="4" w:space="0" w:color="auto"/>
              <w:right w:val="single" w:sz="4" w:space="0" w:color="auto"/>
            </w:tcBorders>
            <w:shd w:val="clear" w:color="auto" w:fill="auto"/>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414,1</w:t>
            </w:r>
          </w:p>
        </w:tc>
        <w:tc>
          <w:tcPr>
            <w:tcW w:w="1559" w:type="dxa"/>
            <w:tcBorders>
              <w:top w:val="nil"/>
              <w:left w:val="single" w:sz="4" w:space="0" w:color="auto"/>
              <w:bottom w:val="single" w:sz="4" w:space="0" w:color="auto"/>
              <w:right w:val="single" w:sz="4" w:space="0" w:color="auto"/>
            </w:tcBorders>
            <w:shd w:val="clear" w:color="auto" w:fill="E7F1D2" w:themeFill="accent4" w:themeFillTint="33"/>
            <w:noWrap/>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99,8</w:t>
            </w:r>
          </w:p>
        </w:tc>
      </w:tr>
      <w:tr w:rsidR="00694DD4" w:rsidRPr="00CA6719" w:rsidTr="00694DD4">
        <w:trPr>
          <w:trHeight w:val="335"/>
        </w:trPr>
        <w:tc>
          <w:tcPr>
            <w:tcW w:w="3402" w:type="dxa"/>
            <w:shd w:val="clear" w:color="auto" w:fill="D7DCEB" w:themeFill="accent6"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 xml:space="preserve">Болезни нервной системы </w:t>
            </w:r>
          </w:p>
        </w:tc>
        <w:tc>
          <w:tcPr>
            <w:tcW w:w="1793" w:type="dxa"/>
            <w:shd w:val="clear" w:color="auto" w:fill="FEF0CD" w:themeFill="accent2"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193,5</w:t>
            </w:r>
          </w:p>
        </w:tc>
        <w:tc>
          <w:tcPr>
            <w:tcW w:w="1751" w:type="dxa"/>
            <w:tcBorders>
              <w:top w:val="nil"/>
              <w:left w:val="single" w:sz="4" w:space="0" w:color="auto"/>
              <w:bottom w:val="single" w:sz="4" w:space="0" w:color="auto"/>
              <w:right w:val="single" w:sz="4" w:space="0" w:color="auto"/>
            </w:tcBorders>
            <w:shd w:val="clear" w:color="auto" w:fill="auto"/>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266,5</w:t>
            </w:r>
          </w:p>
        </w:tc>
        <w:tc>
          <w:tcPr>
            <w:tcW w:w="1559" w:type="dxa"/>
            <w:tcBorders>
              <w:top w:val="nil"/>
              <w:left w:val="single" w:sz="4" w:space="0" w:color="auto"/>
              <w:bottom w:val="single" w:sz="4" w:space="0" w:color="auto"/>
              <w:right w:val="single" w:sz="4" w:space="0" w:color="auto"/>
            </w:tcBorders>
            <w:shd w:val="clear" w:color="auto" w:fill="E7F1D2" w:themeFill="accent4" w:themeFillTint="33"/>
            <w:noWrap/>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109,5</w:t>
            </w:r>
          </w:p>
        </w:tc>
      </w:tr>
      <w:tr w:rsidR="00694DD4" w:rsidRPr="00CA6719" w:rsidTr="00694DD4">
        <w:trPr>
          <w:trHeight w:val="335"/>
        </w:trPr>
        <w:tc>
          <w:tcPr>
            <w:tcW w:w="3402" w:type="dxa"/>
            <w:shd w:val="clear" w:color="auto" w:fill="D7DCEB" w:themeFill="accent6"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 xml:space="preserve">Болезни органов дыхания </w:t>
            </w:r>
          </w:p>
        </w:tc>
        <w:tc>
          <w:tcPr>
            <w:tcW w:w="1793" w:type="dxa"/>
            <w:shd w:val="clear" w:color="auto" w:fill="FEF0CD" w:themeFill="accent2"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1387,1</w:t>
            </w:r>
          </w:p>
        </w:tc>
        <w:tc>
          <w:tcPr>
            <w:tcW w:w="1751" w:type="dxa"/>
            <w:tcBorders>
              <w:top w:val="nil"/>
              <w:left w:val="single" w:sz="4" w:space="0" w:color="auto"/>
              <w:bottom w:val="single" w:sz="4" w:space="0" w:color="auto"/>
              <w:right w:val="single" w:sz="4" w:space="0" w:color="auto"/>
            </w:tcBorders>
            <w:shd w:val="clear" w:color="auto" w:fill="auto"/>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1213,5</w:t>
            </w:r>
          </w:p>
        </w:tc>
        <w:tc>
          <w:tcPr>
            <w:tcW w:w="1559" w:type="dxa"/>
            <w:tcBorders>
              <w:top w:val="nil"/>
              <w:left w:val="single" w:sz="4" w:space="0" w:color="auto"/>
              <w:bottom w:val="single" w:sz="4" w:space="0" w:color="auto"/>
              <w:right w:val="single" w:sz="4" w:space="0" w:color="auto"/>
            </w:tcBorders>
            <w:shd w:val="clear" w:color="auto" w:fill="E7F1D2" w:themeFill="accent4" w:themeFillTint="33"/>
            <w:noWrap/>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1097,6</w:t>
            </w:r>
          </w:p>
        </w:tc>
      </w:tr>
      <w:tr w:rsidR="00694DD4" w:rsidRPr="00CA6719" w:rsidTr="00694DD4">
        <w:trPr>
          <w:trHeight w:val="335"/>
        </w:trPr>
        <w:tc>
          <w:tcPr>
            <w:tcW w:w="3402" w:type="dxa"/>
            <w:shd w:val="clear" w:color="auto" w:fill="D7DCEB" w:themeFill="accent6"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 xml:space="preserve">Болезни органов пищеварения </w:t>
            </w:r>
          </w:p>
        </w:tc>
        <w:tc>
          <w:tcPr>
            <w:tcW w:w="1793" w:type="dxa"/>
            <w:shd w:val="clear" w:color="auto" w:fill="FEF0CD" w:themeFill="accent2"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142,8</w:t>
            </w:r>
          </w:p>
        </w:tc>
        <w:tc>
          <w:tcPr>
            <w:tcW w:w="1751" w:type="dxa"/>
            <w:tcBorders>
              <w:top w:val="nil"/>
              <w:left w:val="single" w:sz="4" w:space="0" w:color="auto"/>
              <w:bottom w:val="single" w:sz="4" w:space="0" w:color="auto"/>
              <w:right w:val="single" w:sz="4" w:space="0" w:color="auto"/>
            </w:tcBorders>
            <w:shd w:val="clear" w:color="auto" w:fill="auto"/>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180,8</w:t>
            </w:r>
          </w:p>
        </w:tc>
        <w:tc>
          <w:tcPr>
            <w:tcW w:w="1559" w:type="dxa"/>
            <w:tcBorders>
              <w:top w:val="nil"/>
              <w:left w:val="single" w:sz="4" w:space="0" w:color="auto"/>
              <w:bottom w:val="single" w:sz="4" w:space="0" w:color="auto"/>
              <w:right w:val="single" w:sz="4" w:space="0" w:color="auto"/>
            </w:tcBorders>
            <w:shd w:val="clear" w:color="auto" w:fill="E7F1D2" w:themeFill="accent4" w:themeFillTint="33"/>
            <w:noWrap/>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59,1</w:t>
            </w:r>
          </w:p>
        </w:tc>
      </w:tr>
      <w:tr w:rsidR="00694DD4" w:rsidRPr="00CA6719" w:rsidTr="00694DD4">
        <w:trPr>
          <w:trHeight w:val="335"/>
        </w:trPr>
        <w:tc>
          <w:tcPr>
            <w:tcW w:w="3402" w:type="dxa"/>
            <w:shd w:val="clear" w:color="auto" w:fill="D7DCEB" w:themeFill="accent6"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 xml:space="preserve">Болезни мочеполовой системы </w:t>
            </w:r>
          </w:p>
        </w:tc>
        <w:tc>
          <w:tcPr>
            <w:tcW w:w="1793" w:type="dxa"/>
            <w:shd w:val="clear" w:color="auto" w:fill="FEF0CD" w:themeFill="accent2"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169,7</w:t>
            </w:r>
          </w:p>
        </w:tc>
        <w:tc>
          <w:tcPr>
            <w:tcW w:w="1751" w:type="dxa"/>
            <w:tcBorders>
              <w:top w:val="nil"/>
              <w:left w:val="single" w:sz="4" w:space="0" w:color="auto"/>
              <w:bottom w:val="single" w:sz="4" w:space="0" w:color="auto"/>
              <w:right w:val="single" w:sz="4" w:space="0" w:color="auto"/>
            </w:tcBorders>
            <w:shd w:val="clear" w:color="auto" w:fill="auto"/>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122,3</w:t>
            </w:r>
          </w:p>
        </w:tc>
        <w:tc>
          <w:tcPr>
            <w:tcW w:w="1559" w:type="dxa"/>
            <w:tcBorders>
              <w:top w:val="nil"/>
              <w:left w:val="single" w:sz="4" w:space="0" w:color="auto"/>
              <w:bottom w:val="single" w:sz="4" w:space="0" w:color="auto"/>
              <w:right w:val="single" w:sz="4" w:space="0" w:color="auto"/>
            </w:tcBorders>
            <w:shd w:val="clear" w:color="auto" w:fill="E7F1D2" w:themeFill="accent4" w:themeFillTint="33"/>
            <w:noWrap/>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24,4</w:t>
            </w:r>
          </w:p>
        </w:tc>
      </w:tr>
      <w:tr w:rsidR="00694DD4" w:rsidRPr="00CA6719" w:rsidTr="00694DD4">
        <w:trPr>
          <w:trHeight w:val="271"/>
        </w:trPr>
        <w:tc>
          <w:tcPr>
            <w:tcW w:w="3402" w:type="dxa"/>
            <w:shd w:val="clear" w:color="auto" w:fill="D7DCEB" w:themeFill="accent6"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Болезни костно-мышечной  системы</w:t>
            </w:r>
          </w:p>
        </w:tc>
        <w:tc>
          <w:tcPr>
            <w:tcW w:w="1793" w:type="dxa"/>
            <w:shd w:val="clear" w:color="auto" w:fill="FEF0CD" w:themeFill="accent2"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253,9</w:t>
            </w:r>
          </w:p>
        </w:tc>
        <w:tc>
          <w:tcPr>
            <w:tcW w:w="1751" w:type="dxa"/>
            <w:tcBorders>
              <w:top w:val="nil"/>
              <w:left w:val="single" w:sz="4" w:space="0" w:color="auto"/>
              <w:bottom w:val="single" w:sz="4" w:space="0" w:color="auto"/>
              <w:right w:val="single" w:sz="4" w:space="0" w:color="auto"/>
            </w:tcBorders>
            <w:shd w:val="clear" w:color="auto" w:fill="auto"/>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526,8</w:t>
            </w:r>
          </w:p>
        </w:tc>
        <w:tc>
          <w:tcPr>
            <w:tcW w:w="1559" w:type="dxa"/>
            <w:tcBorders>
              <w:top w:val="nil"/>
              <w:left w:val="single" w:sz="4" w:space="0" w:color="auto"/>
              <w:bottom w:val="single" w:sz="4" w:space="0" w:color="auto"/>
              <w:right w:val="single" w:sz="4" w:space="0" w:color="auto"/>
            </w:tcBorders>
            <w:shd w:val="clear" w:color="auto" w:fill="E7F1D2" w:themeFill="accent4" w:themeFillTint="33"/>
            <w:noWrap/>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142,6</w:t>
            </w:r>
          </w:p>
        </w:tc>
      </w:tr>
      <w:tr w:rsidR="00694DD4" w:rsidRPr="00CA6719" w:rsidTr="00694DD4">
        <w:trPr>
          <w:trHeight w:val="335"/>
        </w:trPr>
        <w:tc>
          <w:tcPr>
            <w:tcW w:w="3402" w:type="dxa"/>
            <w:shd w:val="clear" w:color="auto" w:fill="D7DCEB" w:themeFill="accent6"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 xml:space="preserve">Врожденные аномалии </w:t>
            </w:r>
          </w:p>
        </w:tc>
        <w:tc>
          <w:tcPr>
            <w:tcW w:w="1793" w:type="dxa"/>
            <w:shd w:val="clear" w:color="auto" w:fill="FEF0CD" w:themeFill="accent2"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71,7</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112,1</w:t>
            </w:r>
          </w:p>
        </w:tc>
        <w:tc>
          <w:tcPr>
            <w:tcW w:w="1559" w:type="dxa"/>
            <w:tcBorders>
              <w:top w:val="single" w:sz="4" w:space="0" w:color="auto"/>
              <w:left w:val="single" w:sz="4" w:space="0" w:color="auto"/>
              <w:bottom w:val="single" w:sz="4" w:space="0" w:color="auto"/>
              <w:right w:val="single" w:sz="4" w:space="0" w:color="auto"/>
            </w:tcBorders>
            <w:shd w:val="clear" w:color="auto" w:fill="E7F1D2" w:themeFill="accent4" w:themeFillTint="33"/>
            <w:noWrap/>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47,7</w:t>
            </w:r>
          </w:p>
        </w:tc>
      </w:tr>
      <w:tr w:rsidR="00694DD4" w:rsidRPr="00CA6719" w:rsidTr="00694DD4">
        <w:trPr>
          <w:trHeight w:val="335"/>
        </w:trPr>
        <w:tc>
          <w:tcPr>
            <w:tcW w:w="3402" w:type="dxa"/>
            <w:shd w:val="clear" w:color="auto" w:fill="D7DCEB" w:themeFill="accent6"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 xml:space="preserve">Травмы и отравления </w:t>
            </w:r>
          </w:p>
        </w:tc>
        <w:tc>
          <w:tcPr>
            <w:tcW w:w="1793" w:type="dxa"/>
            <w:shd w:val="clear" w:color="auto" w:fill="FEF0CD" w:themeFill="accent2" w:themeFillTint="33"/>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265,9</w:t>
            </w:r>
          </w:p>
        </w:tc>
        <w:tc>
          <w:tcPr>
            <w:tcW w:w="1751" w:type="dxa"/>
            <w:shd w:val="clear" w:color="auto" w:fill="auto"/>
            <w:vAlign w:val="center"/>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231,0</w:t>
            </w:r>
          </w:p>
        </w:tc>
        <w:tc>
          <w:tcPr>
            <w:tcW w:w="1559" w:type="dxa"/>
            <w:shd w:val="clear" w:color="auto" w:fill="E7F1D2" w:themeFill="accent4" w:themeFillTint="33"/>
            <w:noWrap/>
            <w:hideMark/>
          </w:tcPr>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156,2</w:t>
            </w:r>
          </w:p>
        </w:tc>
      </w:tr>
    </w:tbl>
    <w:p w:rsidR="00694DD4" w:rsidRPr="00443EB9" w:rsidRDefault="00694DD4" w:rsidP="00694DD4">
      <w:pPr>
        <w:pStyle w:val="af8"/>
        <w:ind w:firstLine="567"/>
        <w:jc w:val="both"/>
        <w:rPr>
          <w:rFonts w:ascii="Liberation Serif" w:hAnsi="Liberation Serif"/>
          <w:lang w:eastAsia="ru-RU"/>
        </w:rPr>
      </w:pPr>
    </w:p>
    <w:p w:rsidR="00694DD4" w:rsidRPr="00BB108A" w:rsidRDefault="00694DD4" w:rsidP="00694DD4">
      <w:pPr>
        <w:pStyle w:val="af8"/>
        <w:ind w:firstLine="567"/>
        <w:jc w:val="both"/>
        <w:rPr>
          <w:rFonts w:ascii="Liberation Serif" w:hAnsi="Liberation Serif"/>
          <w:color w:val="000000" w:themeColor="text1"/>
          <w:lang w:eastAsia="ru-RU"/>
        </w:rPr>
      </w:pPr>
      <w:r w:rsidRPr="00443EB9">
        <w:rPr>
          <w:rFonts w:ascii="Liberation Serif" w:hAnsi="Liberation Serif"/>
          <w:lang w:eastAsia="ru-RU"/>
        </w:rPr>
        <w:t xml:space="preserve">Общая </w:t>
      </w:r>
      <w:r>
        <w:rPr>
          <w:rFonts w:ascii="Liberation Serif" w:hAnsi="Liberation Serif"/>
          <w:lang w:eastAsia="ru-RU"/>
        </w:rPr>
        <w:t>заболеваемость подростков в 2020</w:t>
      </w:r>
      <w:r w:rsidRPr="00443EB9">
        <w:rPr>
          <w:rFonts w:ascii="Liberation Serif" w:hAnsi="Liberation Serif"/>
          <w:lang w:eastAsia="ru-RU"/>
        </w:rPr>
        <w:t xml:space="preserve"> году </w:t>
      </w:r>
      <w:r>
        <w:rPr>
          <w:rFonts w:ascii="Liberation Serif" w:hAnsi="Liberation Serif"/>
          <w:lang w:eastAsia="ru-RU"/>
        </w:rPr>
        <w:t xml:space="preserve">также снизилась </w:t>
      </w:r>
      <w:r>
        <w:rPr>
          <w:rFonts w:ascii="Liberation Serif" w:hAnsi="Liberation Serif"/>
          <w:color w:val="000000" w:themeColor="text1"/>
          <w:lang w:eastAsia="ru-RU"/>
        </w:rPr>
        <w:t>на 46,3</w:t>
      </w:r>
      <w:r w:rsidRPr="00BB108A">
        <w:rPr>
          <w:rFonts w:ascii="Liberation Serif" w:hAnsi="Liberation Serif"/>
          <w:color w:val="000000" w:themeColor="text1"/>
          <w:lang w:eastAsia="ru-RU"/>
        </w:rPr>
        <w:t>% в сравнении с предыдущим</w:t>
      </w:r>
      <w:r>
        <w:rPr>
          <w:rFonts w:ascii="Liberation Serif" w:hAnsi="Liberation Serif"/>
          <w:color w:val="000000" w:themeColor="text1"/>
          <w:lang w:eastAsia="ru-RU"/>
        </w:rPr>
        <w:t xml:space="preserve"> периодом</w:t>
      </w:r>
      <w:r w:rsidRPr="00BB108A">
        <w:rPr>
          <w:rFonts w:ascii="Liberation Serif" w:hAnsi="Liberation Serif"/>
          <w:color w:val="000000" w:themeColor="text1"/>
          <w:lang w:eastAsia="ru-RU"/>
        </w:rPr>
        <w:t xml:space="preserve">. </w:t>
      </w:r>
    </w:p>
    <w:p w:rsidR="0094646A" w:rsidRPr="00176A06" w:rsidRDefault="0094646A" w:rsidP="00A02CD0">
      <w:pPr>
        <w:widowControl w:val="0"/>
        <w:autoSpaceDE w:val="0"/>
        <w:autoSpaceDN w:val="0"/>
        <w:adjustRightInd w:val="0"/>
        <w:ind w:right="895"/>
        <w:jc w:val="center"/>
        <w:rPr>
          <w:rFonts w:ascii="PT Astra Serif" w:hAnsi="PT Astra Serif"/>
          <w:b/>
          <w:i/>
          <w:sz w:val="22"/>
          <w:szCs w:val="22"/>
        </w:rPr>
      </w:pPr>
    </w:p>
    <w:p w:rsidR="00694DD4" w:rsidRPr="00176A06" w:rsidRDefault="00694DD4" w:rsidP="00694DD4">
      <w:pPr>
        <w:pStyle w:val="af8"/>
        <w:jc w:val="center"/>
        <w:rPr>
          <w:rFonts w:ascii="PT Astra Serif" w:eastAsia="Times New Roman" w:hAnsi="PT Astra Serif"/>
          <w:b/>
          <w:i/>
          <w:lang w:eastAsia="ru-RU"/>
        </w:rPr>
      </w:pPr>
      <w:r w:rsidRPr="00176A06">
        <w:rPr>
          <w:rFonts w:ascii="PT Astra Serif" w:eastAsia="Times New Roman" w:hAnsi="PT Astra Serif"/>
          <w:b/>
          <w:i/>
          <w:lang w:eastAsia="ru-RU"/>
        </w:rPr>
        <w:t xml:space="preserve">Диспансерное наблюдение больных детей </w:t>
      </w:r>
    </w:p>
    <w:p w:rsidR="00694DD4" w:rsidRPr="00176A06" w:rsidRDefault="00694DD4" w:rsidP="00694DD4">
      <w:pPr>
        <w:pStyle w:val="af8"/>
        <w:jc w:val="center"/>
        <w:rPr>
          <w:rFonts w:ascii="PT Astra Serif" w:eastAsia="Times New Roman" w:hAnsi="PT Astra Serif"/>
          <w:b/>
          <w:i/>
          <w:lang w:eastAsia="ru-RU"/>
        </w:rPr>
      </w:pPr>
      <w:r w:rsidRPr="00176A06">
        <w:rPr>
          <w:rFonts w:ascii="PT Astra Serif" w:eastAsia="Times New Roman" w:hAnsi="PT Astra Serif"/>
          <w:b/>
          <w:i/>
          <w:lang w:eastAsia="ru-RU"/>
        </w:rPr>
        <w:t>с хроническими формами заболевания в 2018-2020гг.</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993"/>
        <w:gridCol w:w="850"/>
        <w:gridCol w:w="992"/>
        <w:gridCol w:w="993"/>
        <w:gridCol w:w="992"/>
        <w:gridCol w:w="850"/>
      </w:tblGrid>
      <w:tr w:rsidR="00694DD4" w:rsidRPr="00325F15" w:rsidTr="00176A06">
        <w:trPr>
          <w:trHeight w:val="336"/>
        </w:trPr>
        <w:tc>
          <w:tcPr>
            <w:tcW w:w="3402" w:type="dxa"/>
            <w:shd w:val="clear" w:color="auto" w:fill="E7F1D2" w:themeFill="accent4" w:themeFillTint="33"/>
          </w:tcPr>
          <w:p w:rsidR="00694DD4" w:rsidRPr="00694DD4" w:rsidRDefault="00694DD4" w:rsidP="00694DD4">
            <w:pPr>
              <w:widowControl w:val="0"/>
              <w:autoSpaceDE w:val="0"/>
              <w:autoSpaceDN w:val="0"/>
              <w:adjustRightInd w:val="0"/>
              <w:snapToGrid w:val="0"/>
              <w:spacing w:before="60" w:after="60" w:line="276" w:lineRule="auto"/>
              <w:contextualSpacing/>
              <w:jc w:val="both"/>
              <w:rPr>
                <w:rFonts w:ascii="PT Astra Serif" w:hAnsi="PT Astra Serif"/>
                <w:sz w:val="22"/>
                <w:szCs w:val="22"/>
              </w:rPr>
            </w:pPr>
          </w:p>
        </w:tc>
        <w:tc>
          <w:tcPr>
            <w:tcW w:w="1843" w:type="dxa"/>
            <w:gridSpan w:val="2"/>
            <w:shd w:val="clear" w:color="auto" w:fill="F5D3D3" w:themeFill="accent3" w:themeFillTint="33"/>
            <w:hideMark/>
          </w:tcPr>
          <w:p w:rsidR="00694DD4" w:rsidRPr="00694DD4" w:rsidRDefault="00694DD4" w:rsidP="00694DD4">
            <w:pPr>
              <w:snapToGrid w:val="0"/>
              <w:spacing w:before="60" w:after="60" w:line="276" w:lineRule="auto"/>
              <w:jc w:val="center"/>
              <w:rPr>
                <w:rFonts w:ascii="PT Astra Serif" w:hAnsi="PT Astra Serif"/>
                <w:b/>
                <w:sz w:val="22"/>
                <w:szCs w:val="22"/>
              </w:rPr>
            </w:pPr>
            <w:r w:rsidRPr="00694DD4">
              <w:rPr>
                <w:rFonts w:ascii="PT Astra Serif" w:hAnsi="PT Astra Serif"/>
                <w:b/>
                <w:sz w:val="22"/>
                <w:szCs w:val="22"/>
              </w:rPr>
              <w:t>2018г.</w:t>
            </w:r>
          </w:p>
        </w:tc>
        <w:tc>
          <w:tcPr>
            <w:tcW w:w="1985" w:type="dxa"/>
            <w:gridSpan w:val="2"/>
            <w:shd w:val="clear" w:color="auto" w:fill="F5D3D3" w:themeFill="accent3" w:themeFillTint="33"/>
            <w:hideMark/>
          </w:tcPr>
          <w:p w:rsidR="00694DD4" w:rsidRPr="00694DD4" w:rsidRDefault="00694DD4" w:rsidP="00694DD4">
            <w:pPr>
              <w:snapToGrid w:val="0"/>
              <w:spacing w:before="60" w:after="60" w:line="276" w:lineRule="auto"/>
              <w:jc w:val="center"/>
              <w:rPr>
                <w:rFonts w:ascii="PT Astra Serif" w:hAnsi="PT Astra Serif"/>
                <w:b/>
                <w:sz w:val="22"/>
                <w:szCs w:val="22"/>
              </w:rPr>
            </w:pPr>
            <w:r w:rsidRPr="00694DD4">
              <w:rPr>
                <w:rFonts w:ascii="PT Astra Serif" w:hAnsi="PT Astra Serif"/>
                <w:b/>
                <w:sz w:val="22"/>
                <w:szCs w:val="22"/>
              </w:rPr>
              <w:t>2019г.</w:t>
            </w:r>
          </w:p>
        </w:tc>
        <w:tc>
          <w:tcPr>
            <w:tcW w:w="1842" w:type="dxa"/>
            <w:gridSpan w:val="2"/>
            <w:shd w:val="clear" w:color="auto" w:fill="F5D3D3" w:themeFill="accent3" w:themeFillTint="33"/>
            <w:hideMark/>
          </w:tcPr>
          <w:p w:rsidR="00694DD4" w:rsidRPr="00694DD4" w:rsidRDefault="00694DD4" w:rsidP="00694DD4">
            <w:pPr>
              <w:snapToGrid w:val="0"/>
              <w:spacing w:before="60" w:after="60" w:line="276" w:lineRule="auto"/>
              <w:jc w:val="center"/>
              <w:rPr>
                <w:rFonts w:ascii="PT Astra Serif" w:hAnsi="PT Astra Serif"/>
                <w:b/>
                <w:sz w:val="22"/>
                <w:szCs w:val="22"/>
              </w:rPr>
            </w:pPr>
            <w:r w:rsidRPr="00694DD4">
              <w:rPr>
                <w:rFonts w:ascii="PT Astra Serif" w:hAnsi="PT Astra Serif"/>
                <w:b/>
                <w:sz w:val="22"/>
                <w:szCs w:val="22"/>
              </w:rPr>
              <w:t>2020г.</w:t>
            </w:r>
          </w:p>
        </w:tc>
      </w:tr>
      <w:tr w:rsidR="00694DD4" w:rsidRPr="00325F15" w:rsidTr="00176A06">
        <w:trPr>
          <w:trHeight w:val="336"/>
        </w:trPr>
        <w:tc>
          <w:tcPr>
            <w:tcW w:w="3402" w:type="dxa"/>
            <w:shd w:val="clear" w:color="auto" w:fill="E7F1D2" w:themeFill="accent4" w:themeFillTint="33"/>
            <w:hideMark/>
          </w:tcPr>
          <w:p w:rsidR="00694DD4" w:rsidRPr="00694DD4" w:rsidRDefault="00694DD4" w:rsidP="00694DD4">
            <w:pPr>
              <w:snapToGrid w:val="0"/>
              <w:spacing w:before="60" w:after="60" w:line="276" w:lineRule="auto"/>
              <w:jc w:val="both"/>
              <w:rPr>
                <w:rFonts w:ascii="PT Astra Serif" w:hAnsi="PT Astra Serif"/>
                <w:sz w:val="22"/>
                <w:szCs w:val="22"/>
              </w:rPr>
            </w:pPr>
            <w:r w:rsidRPr="00694DD4">
              <w:rPr>
                <w:rFonts w:ascii="PT Astra Serif" w:hAnsi="PT Astra Serif"/>
                <w:sz w:val="22"/>
                <w:szCs w:val="22"/>
              </w:rPr>
              <w:lastRenderedPageBreak/>
              <w:t>Состояло на начало года</w:t>
            </w:r>
          </w:p>
        </w:tc>
        <w:tc>
          <w:tcPr>
            <w:tcW w:w="1843" w:type="dxa"/>
            <w:gridSpan w:val="2"/>
            <w:shd w:val="clear" w:color="auto" w:fill="FCD6BA" w:themeFill="accent5" w:themeFillTint="33"/>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1838</w:t>
            </w:r>
          </w:p>
        </w:tc>
        <w:tc>
          <w:tcPr>
            <w:tcW w:w="1985" w:type="dxa"/>
            <w:gridSpan w:val="2"/>
            <w:shd w:val="clear" w:color="auto" w:fill="D7DCEB" w:themeFill="accent6" w:themeFillTint="33"/>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1800</w:t>
            </w:r>
          </w:p>
        </w:tc>
        <w:tc>
          <w:tcPr>
            <w:tcW w:w="1842" w:type="dxa"/>
            <w:gridSpan w:val="2"/>
            <w:shd w:val="clear" w:color="auto" w:fill="D9D9D9" w:themeFill="background1" w:themeFillShade="D9"/>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3436</w:t>
            </w:r>
          </w:p>
        </w:tc>
      </w:tr>
      <w:tr w:rsidR="00694DD4" w:rsidRPr="00325F15" w:rsidTr="00176A06">
        <w:trPr>
          <w:trHeight w:val="347"/>
        </w:trPr>
        <w:tc>
          <w:tcPr>
            <w:tcW w:w="3402" w:type="dxa"/>
            <w:shd w:val="clear" w:color="auto" w:fill="E7F1D2" w:themeFill="accent4" w:themeFillTint="33"/>
            <w:hideMark/>
          </w:tcPr>
          <w:p w:rsidR="00694DD4" w:rsidRPr="00694DD4" w:rsidRDefault="00694DD4" w:rsidP="00694DD4">
            <w:pPr>
              <w:snapToGrid w:val="0"/>
              <w:spacing w:before="60" w:after="60" w:line="276" w:lineRule="auto"/>
              <w:jc w:val="both"/>
              <w:rPr>
                <w:rFonts w:ascii="PT Astra Serif" w:hAnsi="PT Astra Serif"/>
                <w:sz w:val="22"/>
                <w:szCs w:val="22"/>
              </w:rPr>
            </w:pPr>
            <w:r w:rsidRPr="00694DD4">
              <w:rPr>
                <w:rFonts w:ascii="PT Astra Serif" w:hAnsi="PT Astra Serif"/>
                <w:sz w:val="22"/>
                <w:szCs w:val="22"/>
              </w:rPr>
              <w:t>Вновь взято на «Д» учет</w:t>
            </w:r>
          </w:p>
        </w:tc>
        <w:tc>
          <w:tcPr>
            <w:tcW w:w="1843" w:type="dxa"/>
            <w:gridSpan w:val="2"/>
            <w:shd w:val="clear" w:color="auto" w:fill="FCD6BA" w:themeFill="accent5" w:themeFillTint="33"/>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187</w:t>
            </w:r>
          </w:p>
        </w:tc>
        <w:tc>
          <w:tcPr>
            <w:tcW w:w="1985" w:type="dxa"/>
            <w:gridSpan w:val="2"/>
            <w:shd w:val="clear" w:color="auto" w:fill="D7DCEB" w:themeFill="accent6" w:themeFillTint="33"/>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2571</w:t>
            </w:r>
          </w:p>
        </w:tc>
        <w:tc>
          <w:tcPr>
            <w:tcW w:w="1842" w:type="dxa"/>
            <w:gridSpan w:val="2"/>
            <w:shd w:val="clear" w:color="auto" w:fill="D9D9D9" w:themeFill="background1" w:themeFillShade="D9"/>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537</w:t>
            </w:r>
          </w:p>
        </w:tc>
      </w:tr>
      <w:tr w:rsidR="00694DD4" w:rsidRPr="00325F15" w:rsidTr="00176A06">
        <w:trPr>
          <w:trHeight w:val="1046"/>
        </w:trPr>
        <w:tc>
          <w:tcPr>
            <w:tcW w:w="3402" w:type="dxa"/>
            <w:shd w:val="clear" w:color="auto" w:fill="E7F1D2" w:themeFill="accent4" w:themeFillTint="33"/>
            <w:hideMark/>
          </w:tcPr>
          <w:p w:rsidR="00694DD4" w:rsidRPr="00694DD4" w:rsidRDefault="00694DD4" w:rsidP="00694DD4">
            <w:pPr>
              <w:pStyle w:val="af8"/>
              <w:rPr>
                <w:rFonts w:ascii="PT Astra Serif" w:eastAsia="Times New Roman" w:hAnsi="PT Astra Serif"/>
                <w:lang w:eastAsia="ru-RU"/>
              </w:rPr>
            </w:pPr>
            <w:r w:rsidRPr="00694DD4">
              <w:rPr>
                <w:rFonts w:ascii="PT Astra Serif" w:eastAsia="Times New Roman" w:hAnsi="PT Astra Serif"/>
                <w:lang w:eastAsia="ru-RU"/>
              </w:rPr>
              <w:t>Снято:</w:t>
            </w:r>
          </w:p>
          <w:p w:rsidR="00694DD4" w:rsidRPr="00694DD4" w:rsidRDefault="00694DD4" w:rsidP="00694DD4">
            <w:pPr>
              <w:pStyle w:val="af8"/>
              <w:rPr>
                <w:rFonts w:ascii="PT Astra Serif" w:eastAsia="Times New Roman" w:hAnsi="PT Astra Serif"/>
                <w:lang w:eastAsia="ru-RU"/>
              </w:rPr>
            </w:pPr>
            <w:r w:rsidRPr="00694DD4">
              <w:rPr>
                <w:rFonts w:ascii="PT Astra Serif" w:eastAsia="Times New Roman" w:hAnsi="PT Astra Serif"/>
                <w:lang w:eastAsia="ru-RU"/>
              </w:rPr>
              <w:t>- с выздоровлением</w:t>
            </w:r>
          </w:p>
          <w:p w:rsidR="00694DD4" w:rsidRPr="00694DD4" w:rsidRDefault="00694DD4" w:rsidP="00694DD4">
            <w:pPr>
              <w:pStyle w:val="af8"/>
              <w:rPr>
                <w:rFonts w:ascii="PT Astra Serif" w:eastAsia="Times New Roman" w:hAnsi="PT Astra Serif"/>
                <w:lang w:eastAsia="ru-RU"/>
              </w:rPr>
            </w:pPr>
            <w:r w:rsidRPr="00694DD4">
              <w:rPr>
                <w:rFonts w:ascii="PT Astra Serif" w:eastAsia="Times New Roman" w:hAnsi="PT Astra Serif"/>
                <w:lang w:eastAsia="ru-RU"/>
              </w:rPr>
              <w:t xml:space="preserve">- с передачей во </w:t>
            </w:r>
            <w:proofErr w:type="gramStart"/>
            <w:r w:rsidRPr="00694DD4">
              <w:rPr>
                <w:rFonts w:ascii="PT Astra Serif" w:eastAsia="Times New Roman" w:hAnsi="PT Astra Serif"/>
                <w:lang w:eastAsia="ru-RU"/>
              </w:rPr>
              <w:t>взрослую</w:t>
            </w:r>
            <w:proofErr w:type="gramEnd"/>
          </w:p>
          <w:p w:rsidR="00694DD4" w:rsidRPr="00694DD4" w:rsidRDefault="00694DD4" w:rsidP="00694DD4">
            <w:pPr>
              <w:pStyle w:val="af8"/>
              <w:rPr>
                <w:rFonts w:ascii="PT Astra Serif" w:eastAsia="Times New Roman" w:hAnsi="PT Astra Serif"/>
                <w:lang w:eastAsia="ru-RU"/>
              </w:rPr>
            </w:pPr>
            <w:r w:rsidRPr="00694DD4">
              <w:rPr>
                <w:rFonts w:ascii="PT Astra Serif" w:eastAsia="Times New Roman" w:hAnsi="PT Astra Serif"/>
                <w:lang w:eastAsia="ru-RU"/>
              </w:rPr>
              <w:t xml:space="preserve">  поликлинику</w:t>
            </w:r>
          </w:p>
        </w:tc>
        <w:tc>
          <w:tcPr>
            <w:tcW w:w="1843" w:type="dxa"/>
            <w:gridSpan w:val="2"/>
            <w:shd w:val="clear" w:color="auto" w:fill="FCD6BA" w:themeFill="accent5" w:themeFillTint="33"/>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225</w:t>
            </w:r>
          </w:p>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219</w:t>
            </w:r>
          </w:p>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6</w:t>
            </w:r>
          </w:p>
        </w:tc>
        <w:tc>
          <w:tcPr>
            <w:tcW w:w="1985" w:type="dxa"/>
            <w:gridSpan w:val="2"/>
            <w:shd w:val="clear" w:color="auto" w:fill="D7DCEB" w:themeFill="accent6" w:themeFillTint="33"/>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935</w:t>
            </w:r>
          </w:p>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757</w:t>
            </w:r>
          </w:p>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178</w:t>
            </w:r>
          </w:p>
        </w:tc>
        <w:tc>
          <w:tcPr>
            <w:tcW w:w="1842" w:type="dxa"/>
            <w:gridSpan w:val="2"/>
            <w:shd w:val="clear" w:color="auto" w:fill="D9D9D9" w:themeFill="background1" w:themeFillShade="D9"/>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1610</w:t>
            </w:r>
          </w:p>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1153</w:t>
            </w:r>
          </w:p>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457</w:t>
            </w:r>
          </w:p>
        </w:tc>
      </w:tr>
      <w:tr w:rsidR="00694DD4" w:rsidRPr="00325F15" w:rsidTr="00176A06">
        <w:trPr>
          <w:cantSplit/>
          <w:trHeight w:val="336"/>
        </w:trPr>
        <w:tc>
          <w:tcPr>
            <w:tcW w:w="3402" w:type="dxa"/>
            <w:shd w:val="clear" w:color="auto" w:fill="E7F1D2" w:themeFill="accent4" w:themeFillTint="33"/>
            <w:hideMark/>
          </w:tcPr>
          <w:p w:rsidR="00694DD4" w:rsidRPr="00694DD4" w:rsidRDefault="00694DD4" w:rsidP="00694DD4">
            <w:pPr>
              <w:snapToGrid w:val="0"/>
              <w:spacing w:before="60" w:after="60" w:line="276" w:lineRule="auto"/>
              <w:jc w:val="both"/>
              <w:rPr>
                <w:rFonts w:ascii="PT Astra Serif" w:hAnsi="PT Astra Serif"/>
                <w:sz w:val="22"/>
                <w:szCs w:val="22"/>
              </w:rPr>
            </w:pPr>
            <w:r w:rsidRPr="00694DD4">
              <w:rPr>
                <w:rFonts w:ascii="PT Astra Serif" w:hAnsi="PT Astra Serif"/>
                <w:sz w:val="22"/>
                <w:szCs w:val="22"/>
              </w:rPr>
              <w:t>Состоит на конец года</w:t>
            </w:r>
          </w:p>
        </w:tc>
        <w:tc>
          <w:tcPr>
            <w:tcW w:w="993" w:type="dxa"/>
            <w:shd w:val="clear" w:color="auto" w:fill="FCD6BA" w:themeFill="accent5" w:themeFillTint="33"/>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3436</w:t>
            </w:r>
          </w:p>
        </w:tc>
        <w:tc>
          <w:tcPr>
            <w:tcW w:w="850" w:type="dxa"/>
            <w:shd w:val="clear" w:color="auto" w:fill="FCD6BA" w:themeFill="accent5" w:themeFillTint="33"/>
            <w:hideMark/>
          </w:tcPr>
          <w:p w:rsidR="00694DD4" w:rsidRPr="00694DD4" w:rsidRDefault="00694DD4" w:rsidP="00694DD4">
            <w:pPr>
              <w:snapToGrid w:val="0"/>
              <w:spacing w:before="60" w:after="60" w:line="276" w:lineRule="auto"/>
              <w:ind w:right="-287"/>
              <w:jc w:val="center"/>
              <w:rPr>
                <w:rFonts w:ascii="PT Astra Serif" w:hAnsi="PT Astra Serif"/>
                <w:sz w:val="22"/>
                <w:szCs w:val="22"/>
              </w:rPr>
            </w:pPr>
            <w:r w:rsidRPr="00694DD4">
              <w:rPr>
                <w:rFonts w:ascii="PT Astra Serif" w:hAnsi="PT Astra Serif"/>
                <w:sz w:val="22"/>
                <w:szCs w:val="22"/>
              </w:rPr>
              <w:t>25%</w:t>
            </w:r>
          </w:p>
        </w:tc>
        <w:tc>
          <w:tcPr>
            <w:tcW w:w="992" w:type="dxa"/>
            <w:shd w:val="clear" w:color="auto" w:fill="D7DCEB" w:themeFill="accent6" w:themeFillTint="33"/>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3436</w:t>
            </w:r>
          </w:p>
        </w:tc>
        <w:tc>
          <w:tcPr>
            <w:tcW w:w="993" w:type="dxa"/>
            <w:shd w:val="clear" w:color="auto" w:fill="D7DCEB" w:themeFill="accent6" w:themeFillTint="33"/>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25%</w:t>
            </w:r>
          </w:p>
        </w:tc>
        <w:tc>
          <w:tcPr>
            <w:tcW w:w="992" w:type="dxa"/>
            <w:shd w:val="clear" w:color="auto" w:fill="D9D9D9" w:themeFill="background1" w:themeFillShade="D9"/>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1957</w:t>
            </w:r>
          </w:p>
        </w:tc>
        <w:tc>
          <w:tcPr>
            <w:tcW w:w="850" w:type="dxa"/>
            <w:shd w:val="clear" w:color="auto" w:fill="D9D9D9" w:themeFill="background1" w:themeFillShade="D9"/>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14,7%</w:t>
            </w:r>
          </w:p>
        </w:tc>
      </w:tr>
      <w:tr w:rsidR="00694DD4" w:rsidRPr="00325F15" w:rsidTr="00176A06">
        <w:trPr>
          <w:cantSplit/>
          <w:trHeight w:val="1118"/>
        </w:trPr>
        <w:tc>
          <w:tcPr>
            <w:tcW w:w="3402" w:type="dxa"/>
            <w:shd w:val="clear" w:color="auto" w:fill="E7F1D2" w:themeFill="accent4" w:themeFillTint="33"/>
            <w:hideMark/>
          </w:tcPr>
          <w:p w:rsidR="00694DD4" w:rsidRPr="00694DD4" w:rsidRDefault="00694DD4" w:rsidP="00694DD4">
            <w:pPr>
              <w:snapToGrid w:val="0"/>
              <w:spacing w:before="60" w:after="60" w:line="276" w:lineRule="auto"/>
              <w:jc w:val="both"/>
              <w:rPr>
                <w:rFonts w:ascii="PT Astra Serif" w:hAnsi="PT Astra Serif"/>
                <w:sz w:val="22"/>
                <w:szCs w:val="22"/>
              </w:rPr>
            </w:pPr>
            <w:r w:rsidRPr="00694DD4">
              <w:rPr>
                <w:rFonts w:ascii="PT Astra Serif" w:hAnsi="PT Astra Serif"/>
                <w:sz w:val="22"/>
                <w:szCs w:val="22"/>
              </w:rPr>
              <w:t>Из них:</w:t>
            </w:r>
          </w:p>
          <w:p w:rsidR="00694DD4" w:rsidRPr="00694DD4" w:rsidRDefault="00694DD4" w:rsidP="00694DD4">
            <w:pPr>
              <w:snapToGrid w:val="0"/>
              <w:spacing w:before="60" w:after="60" w:line="276" w:lineRule="auto"/>
              <w:jc w:val="both"/>
              <w:rPr>
                <w:rFonts w:ascii="PT Astra Serif" w:hAnsi="PT Astra Serif"/>
                <w:sz w:val="22"/>
                <w:szCs w:val="22"/>
              </w:rPr>
            </w:pPr>
            <w:r w:rsidRPr="00694DD4">
              <w:rPr>
                <w:rFonts w:ascii="PT Astra Serif" w:hAnsi="PT Astra Serif"/>
                <w:sz w:val="22"/>
                <w:szCs w:val="22"/>
              </w:rPr>
              <w:t>-  у узких специалистов</w:t>
            </w:r>
          </w:p>
          <w:p w:rsidR="00694DD4" w:rsidRPr="00694DD4" w:rsidRDefault="00694DD4" w:rsidP="00694DD4">
            <w:pPr>
              <w:snapToGrid w:val="0"/>
              <w:spacing w:before="60" w:after="60" w:line="276" w:lineRule="auto"/>
              <w:jc w:val="both"/>
              <w:rPr>
                <w:rFonts w:ascii="PT Astra Serif" w:hAnsi="PT Astra Serif"/>
                <w:sz w:val="22"/>
                <w:szCs w:val="22"/>
              </w:rPr>
            </w:pPr>
            <w:r w:rsidRPr="00694DD4">
              <w:rPr>
                <w:rFonts w:ascii="PT Astra Serif" w:hAnsi="PT Astra Serif"/>
                <w:sz w:val="22"/>
                <w:szCs w:val="22"/>
              </w:rPr>
              <w:t>- у педиатров</w:t>
            </w:r>
          </w:p>
        </w:tc>
        <w:tc>
          <w:tcPr>
            <w:tcW w:w="993" w:type="dxa"/>
            <w:shd w:val="clear" w:color="auto" w:fill="FCD6BA" w:themeFill="accent5" w:themeFillTint="33"/>
          </w:tcPr>
          <w:p w:rsidR="00694DD4" w:rsidRPr="00694DD4" w:rsidRDefault="00694DD4" w:rsidP="00694DD4">
            <w:pPr>
              <w:spacing w:line="276" w:lineRule="auto"/>
              <w:rPr>
                <w:rFonts w:ascii="PT Astra Serif" w:hAnsi="PT Astra Serif"/>
                <w:sz w:val="22"/>
                <w:szCs w:val="22"/>
              </w:rPr>
            </w:pPr>
          </w:p>
          <w:p w:rsidR="00694DD4" w:rsidRPr="00694DD4" w:rsidRDefault="00694DD4" w:rsidP="00694DD4">
            <w:pPr>
              <w:spacing w:line="276" w:lineRule="auto"/>
              <w:jc w:val="center"/>
              <w:rPr>
                <w:rFonts w:ascii="PT Astra Serif" w:hAnsi="PT Astra Serif"/>
                <w:sz w:val="22"/>
                <w:szCs w:val="22"/>
              </w:rPr>
            </w:pPr>
            <w:r w:rsidRPr="00694DD4">
              <w:rPr>
                <w:rFonts w:ascii="PT Astra Serif" w:hAnsi="PT Astra Serif"/>
                <w:sz w:val="22"/>
                <w:szCs w:val="22"/>
              </w:rPr>
              <w:t>2896</w:t>
            </w:r>
          </w:p>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540</w:t>
            </w:r>
          </w:p>
        </w:tc>
        <w:tc>
          <w:tcPr>
            <w:tcW w:w="850" w:type="dxa"/>
            <w:shd w:val="clear" w:color="auto" w:fill="FCD6BA" w:themeFill="accent5" w:themeFillTint="33"/>
          </w:tcPr>
          <w:p w:rsidR="00694DD4" w:rsidRPr="00694DD4" w:rsidRDefault="00694DD4" w:rsidP="00694DD4">
            <w:pPr>
              <w:spacing w:line="276" w:lineRule="auto"/>
              <w:jc w:val="center"/>
              <w:rPr>
                <w:rFonts w:ascii="PT Astra Serif" w:hAnsi="PT Astra Serif"/>
                <w:sz w:val="22"/>
                <w:szCs w:val="22"/>
              </w:rPr>
            </w:pPr>
          </w:p>
          <w:p w:rsidR="00694DD4" w:rsidRPr="00694DD4" w:rsidRDefault="00694DD4" w:rsidP="00694DD4">
            <w:pPr>
              <w:spacing w:line="276" w:lineRule="auto"/>
              <w:jc w:val="center"/>
              <w:rPr>
                <w:rFonts w:ascii="PT Astra Serif" w:hAnsi="PT Astra Serif"/>
                <w:sz w:val="22"/>
                <w:szCs w:val="22"/>
              </w:rPr>
            </w:pPr>
            <w:r w:rsidRPr="00694DD4">
              <w:rPr>
                <w:rFonts w:ascii="PT Astra Serif" w:hAnsi="PT Astra Serif"/>
                <w:sz w:val="22"/>
                <w:szCs w:val="22"/>
              </w:rPr>
              <w:t>84%</w:t>
            </w:r>
          </w:p>
          <w:p w:rsidR="00694DD4" w:rsidRPr="00694DD4" w:rsidRDefault="00694DD4" w:rsidP="00694DD4">
            <w:pPr>
              <w:spacing w:line="276" w:lineRule="auto"/>
              <w:jc w:val="center"/>
              <w:rPr>
                <w:rFonts w:ascii="PT Astra Serif" w:hAnsi="PT Astra Serif"/>
                <w:sz w:val="22"/>
                <w:szCs w:val="22"/>
              </w:rPr>
            </w:pPr>
            <w:r w:rsidRPr="00694DD4">
              <w:rPr>
                <w:rFonts w:ascii="PT Astra Serif" w:hAnsi="PT Astra Serif"/>
                <w:sz w:val="22"/>
                <w:szCs w:val="22"/>
              </w:rPr>
              <w:t>16%</w:t>
            </w:r>
          </w:p>
        </w:tc>
        <w:tc>
          <w:tcPr>
            <w:tcW w:w="992" w:type="dxa"/>
            <w:shd w:val="clear" w:color="auto" w:fill="D7DCEB" w:themeFill="accent6" w:themeFillTint="33"/>
          </w:tcPr>
          <w:p w:rsidR="00694DD4" w:rsidRPr="00694DD4" w:rsidRDefault="00694DD4" w:rsidP="00694DD4">
            <w:pPr>
              <w:spacing w:line="276" w:lineRule="auto"/>
              <w:rPr>
                <w:rFonts w:ascii="PT Astra Serif" w:hAnsi="PT Astra Serif"/>
                <w:sz w:val="22"/>
                <w:szCs w:val="22"/>
              </w:rPr>
            </w:pPr>
          </w:p>
          <w:p w:rsidR="00694DD4" w:rsidRPr="00694DD4" w:rsidRDefault="00694DD4" w:rsidP="00694DD4">
            <w:pPr>
              <w:spacing w:line="276" w:lineRule="auto"/>
              <w:jc w:val="center"/>
              <w:rPr>
                <w:rFonts w:ascii="PT Astra Serif" w:hAnsi="PT Astra Serif"/>
                <w:sz w:val="22"/>
                <w:szCs w:val="22"/>
              </w:rPr>
            </w:pPr>
            <w:r w:rsidRPr="00694DD4">
              <w:rPr>
                <w:rFonts w:ascii="PT Astra Serif" w:hAnsi="PT Astra Serif"/>
                <w:sz w:val="22"/>
                <w:szCs w:val="22"/>
              </w:rPr>
              <w:t>2896</w:t>
            </w:r>
          </w:p>
          <w:p w:rsidR="00694DD4" w:rsidRPr="00694DD4" w:rsidRDefault="00694DD4" w:rsidP="00694DD4">
            <w:pPr>
              <w:spacing w:line="276" w:lineRule="auto"/>
              <w:jc w:val="center"/>
              <w:rPr>
                <w:rFonts w:ascii="PT Astra Serif" w:hAnsi="PT Astra Serif"/>
                <w:sz w:val="22"/>
                <w:szCs w:val="22"/>
              </w:rPr>
            </w:pPr>
            <w:r w:rsidRPr="00694DD4">
              <w:rPr>
                <w:rFonts w:ascii="PT Astra Serif" w:hAnsi="PT Astra Serif"/>
                <w:sz w:val="22"/>
                <w:szCs w:val="22"/>
              </w:rPr>
              <w:t>549</w:t>
            </w:r>
          </w:p>
        </w:tc>
        <w:tc>
          <w:tcPr>
            <w:tcW w:w="993" w:type="dxa"/>
            <w:shd w:val="clear" w:color="auto" w:fill="D7DCEB" w:themeFill="accent6" w:themeFillTint="33"/>
          </w:tcPr>
          <w:p w:rsidR="00694DD4" w:rsidRPr="00694DD4" w:rsidRDefault="00694DD4" w:rsidP="00694DD4">
            <w:pPr>
              <w:spacing w:line="276" w:lineRule="auto"/>
              <w:jc w:val="center"/>
              <w:rPr>
                <w:rFonts w:ascii="PT Astra Serif" w:hAnsi="PT Astra Serif"/>
                <w:sz w:val="22"/>
                <w:szCs w:val="22"/>
              </w:rPr>
            </w:pPr>
          </w:p>
          <w:p w:rsidR="00694DD4" w:rsidRPr="00694DD4" w:rsidRDefault="00694DD4" w:rsidP="00694DD4">
            <w:pPr>
              <w:spacing w:line="276" w:lineRule="auto"/>
              <w:rPr>
                <w:rFonts w:ascii="PT Astra Serif" w:hAnsi="PT Astra Serif"/>
                <w:sz w:val="22"/>
                <w:szCs w:val="22"/>
              </w:rPr>
            </w:pPr>
            <w:r w:rsidRPr="00694DD4">
              <w:rPr>
                <w:rFonts w:ascii="PT Astra Serif" w:hAnsi="PT Astra Serif"/>
                <w:sz w:val="22"/>
                <w:szCs w:val="22"/>
              </w:rPr>
              <w:t>84%</w:t>
            </w:r>
          </w:p>
          <w:p w:rsidR="00694DD4" w:rsidRPr="00694DD4" w:rsidRDefault="00694DD4" w:rsidP="00694DD4">
            <w:pPr>
              <w:spacing w:line="276" w:lineRule="auto"/>
              <w:rPr>
                <w:rFonts w:ascii="PT Astra Serif" w:hAnsi="PT Astra Serif"/>
                <w:sz w:val="22"/>
                <w:szCs w:val="22"/>
              </w:rPr>
            </w:pPr>
            <w:r w:rsidRPr="00694DD4">
              <w:rPr>
                <w:rFonts w:ascii="PT Astra Serif" w:hAnsi="PT Astra Serif"/>
                <w:sz w:val="22"/>
                <w:szCs w:val="22"/>
              </w:rPr>
              <w:t>16%</w:t>
            </w:r>
          </w:p>
          <w:p w:rsidR="00694DD4" w:rsidRPr="00694DD4" w:rsidRDefault="00694DD4" w:rsidP="00694DD4">
            <w:pPr>
              <w:spacing w:line="276" w:lineRule="auto"/>
              <w:jc w:val="center"/>
              <w:rPr>
                <w:rFonts w:ascii="PT Astra Serif" w:hAnsi="PT Astra Serif"/>
                <w:sz w:val="22"/>
                <w:szCs w:val="22"/>
              </w:rPr>
            </w:pPr>
          </w:p>
        </w:tc>
        <w:tc>
          <w:tcPr>
            <w:tcW w:w="992" w:type="dxa"/>
            <w:shd w:val="clear" w:color="auto" w:fill="D9D9D9" w:themeFill="background1" w:themeFillShade="D9"/>
          </w:tcPr>
          <w:p w:rsidR="00694DD4" w:rsidRPr="00694DD4" w:rsidRDefault="00694DD4" w:rsidP="00694DD4">
            <w:pPr>
              <w:spacing w:line="276" w:lineRule="auto"/>
              <w:jc w:val="center"/>
              <w:rPr>
                <w:rFonts w:ascii="PT Astra Serif" w:hAnsi="PT Astra Serif"/>
                <w:sz w:val="22"/>
                <w:szCs w:val="22"/>
              </w:rPr>
            </w:pPr>
          </w:p>
          <w:p w:rsidR="00694DD4" w:rsidRPr="00694DD4" w:rsidRDefault="00694DD4" w:rsidP="00694DD4">
            <w:pPr>
              <w:spacing w:line="276" w:lineRule="auto"/>
              <w:jc w:val="center"/>
              <w:rPr>
                <w:rFonts w:ascii="PT Astra Serif" w:hAnsi="PT Astra Serif"/>
                <w:sz w:val="22"/>
                <w:szCs w:val="22"/>
              </w:rPr>
            </w:pPr>
            <w:r w:rsidRPr="00694DD4">
              <w:rPr>
                <w:rFonts w:ascii="PT Astra Serif" w:hAnsi="PT Astra Serif"/>
                <w:sz w:val="22"/>
                <w:szCs w:val="22"/>
              </w:rPr>
              <w:t>1200</w:t>
            </w:r>
          </w:p>
          <w:p w:rsidR="00694DD4" w:rsidRPr="00694DD4" w:rsidRDefault="00694DD4" w:rsidP="00694DD4">
            <w:pPr>
              <w:jc w:val="center"/>
              <w:rPr>
                <w:rFonts w:ascii="PT Astra Serif" w:hAnsi="PT Astra Serif"/>
                <w:sz w:val="22"/>
                <w:szCs w:val="22"/>
              </w:rPr>
            </w:pPr>
            <w:r w:rsidRPr="00694DD4">
              <w:rPr>
                <w:rFonts w:ascii="PT Astra Serif" w:hAnsi="PT Astra Serif"/>
                <w:sz w:val="22"/>
                <w:szCs w:val="22"/>
              </w:rPr>
              <w:t>757</w:t>
            </w:r>
          </w:p>
        </w:tc>
        <w:tc>
          <w:tcPr>
            <w:tcW w:w="850" w:type="dxa"/>
            <w:shd w:val="clear" w:color="auto" w:fill="D9D9D9" w:themeFill="background1" w:themeFillShade="D9"/>
          </w:tcPr>
          <w:p w:rsidR="00694DD4" w:rsidRPr="00694DD4" w:rsidRDefault="00694DD4" w:rsidP="00694DD4">
            <w:pPr>
              <w:spacing w:line="276" w:lineRule="auto"/>
              <w:jc w:val="center"/>
              <w:rPr>
                <w:rFonts w:ascii="PT Astra Serif" w:hAnsi="PT Astra Serif"/>
                <w:sz w:val="22"/>
                <w:szCs w:val="22"/>
              </w:rPr>
            </w:pPr>
          </w:p>
          <w:p w:rsidR="00694DD4" w:rsidRPr="00694DD4" w:rsidRDefault="00694DD4" w:rsidP="00694DD4">
            <w:pPr>
              <w:spacing w:line="276" w:lineRule="auto"/>
              <w:jc w:val="center"/>
              <w:rPr>
                <w:rFonts w:ascii="PT Astra Serif" w:hAnsi="PT Astra Serif"/>
                <w:sz w:val="22"/>
                <w:szCs w:val="22"/>
              </w:rPr>
            </w:pPr>
            <w:r w:rsidRPr="00694DD4">
              <w:rPr>
                <w:rFonts w:ascii="PT Astra Serif" w:hAnsi="PT Astra Serif"/>
                <w:sz w:val="22"/>
                <w:szCs w:val="22"/>
              </w:rPr>
              <w:t>61,3%</w:t>
            </w:r>
          </w:p>
          <w:p w:rsidR="00694DD4" w:rsidRPr="00694DD4" w:rsidRDefault="00694DD4" w:rsidP="00694DD4">
            <w:pPr>
              <w:spacing w:line="276" w:lineRule="auto"/>
              <w:jc w:val="center"/>
              <w:rPr>
                <w:rFonts w:ascii="PT Astra Serif" w:hAnsi="PT Astra Serif"/>
                <w:sz w:val="22"/>
                <w:szCs w:val="22"/>
              </w:rPr>
            </w:pPr>
            <w:r w:rsidRPr="00694DD4">
              <w:rPr>
                <w:rFonts w:ascii="PT Astra Serif" w:hAnsi="PT Astra Serif"/>
                <w:sz w:val="22"/>
                <w:szCs w:val="22"/>
              </w:rPr>
              <w:t>38,7%</w:t>
            </w:r>
          </w:p>
        </w:tc>
      </w:tr>
      <w:tr w:rsidR="00694DD4" w:rsidRPr="00325F15" w:rsidTr="00176A06">
        <w:trPr>
          <w:trHeight w:val="588"/>
        </w:trPr>
        <w:tc>
          <w:tcPr>
            <w:tcW w:w="3402" w:type="dxa"/>
            <w:shd w:val="clear" w:color="auto" w:fill="E7F1D2" w:themeFill="accent4" w:themeFillTint="33"/>
            <w:hideMark/>
          </w:tcPr>
          <w:p w:rsidR="00694DD4" w:rsidRPr="00694DD4" w:rsidRDefault="00694DD4" w:rsidP="00694DD4">
            <w:pPr>
              <w:snapToGrid w:val="0"/>
              <w:spacing w:before="60" w:after="60" w:line="276" w:lineRule="auto"/>
              <w:jc w:val="both"/>
              <w:rPr>
                <w:rFonts w:ascii="PT Astra Serif" w:hAnsi="PT Astra Serif"/>
                <w:sz w:val="22"/>
                <w:szCs w:val="22"/>
              </w:rPr>
            </w:pPr>
            <w:r w:rsidRPr="00694DD4">
              <w:rPr>
                <w:rFonts w:ascii="PT Astra Serif" w:hAnsi="PT Astra Serif"/>
                <w:sz w:val="22"/>
                <w:szCs w:val="22"/>
              </w:rPr>
              <w:t>Эффективность диспансеризации</w:t>
            </w:r>
          </w:p>
        </w:tc>
        <w:tc>
          <w:tcPr>
            <w:tcW w:w="1843" w:type="dxa"/>
            <w:gridSpan w:val="2"/>
            <w:shd w:val="clear" w:color="auto" w:fill="FCD6BA" w:themeFill="accent5" w:themeFillTint="33"/>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10,3%</w:t>
            </w:r>
          </w:p>
        </w:tc>
        <w:tc>
          <w:tcPr>
            <w:tcW w:w="1985" w:type="dxa"/>
            <w:gridSpan w:val="2"/>
            <w:shd w:val="clear" w:color="auto" w:fill="D7DCEB" w:themeFill="accent6" w:themeFillTint="33"/>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12%</w:t>
            </w:r>
          </w:p>
        </w:tc>
        <w:tc>
          <w:tcPr>
            <w:tcW w:w="1842" w:type="dxa"/>
            <w:gridSpan w:val="2"/>
            <w:shd w:val="clear" w:color="auto" w:fill="D9D9D9" w:themeFill="background1" w:themeFillShade="D9"/>
            <w:hideMark/>
          </w:tcPr>
          <w:p w:rsidR="00694DD4" w:rsidRPr="00694DD4" w:rsidRDefault="00694DD4" w:rsidP="00694DD4">
            <w:pPr>
              <w:snapToGrid w:val="0"/>
              <w:spacing w:before="60" w:after="60" w:line="276" w:lineRule="auto"/>
              <w:jc w:val="center"/>
              <w:rPr>
                <w:rFonts w:ascii="PT Astra Serif" w:hAnsi="PT Astra Serif"/>
                <w:sz w:val="22"/>
                <w:szCs w:val="22"/>
              </w:rPr>
            </w:pPr>
            <w:r w:rsidRPr="00694DD4">
              <w:rPr>
                <w:rFonts w:ascii="PT Astra Serif" w:hAnsi="PT Astra Serif"/>
                <w:sz w:val="22"/>
                <w:szCs w:val="22"/>
              </w:rPr>
              <w:t>13%</w:t>
            </w:r>
          </w:p>
        </w:tc>
      </w:tr>
    </w:tbl>
    <w:p w:rsidR="00176A06" w:rsidRDefault="00176A06" w:rsidP="00176A06">
      <w:pPr>
        <w:ind w:left="-567"/>
        <w:jc w:val="center"/>
        <w:rPr>
          <w:rFonts w:ascii="Liberation Serif" w:hAnsi="Liberation Serif"/>
          <w:b/>
          <w:bCs/>
          <w:color w:val="000000"/>
        </w:rPr>
      </w:pPr>
    </w:p>
    <w:p w:rsidR="00176A06" w:rsidRPr="00176A06" w:rsidRDefault="00176A06" w:rsidP="00176A06">
      <w:pPr>
        <w:ind w:left="-567"/>
        <w:jc w:val="center"/>
        <w:rPr>
          <w:rFonts w:ascii="PT Astra Serif" w:hAnsi="PT Astra Serif"/>
          <w:b/>
          <w:i/>
          <w:sz w:val="22"/>
          <w:szCs w:val="22"/>
        </w:rPr>
      </w:pPr>
      <w:r>
        <w:rPr>
          <w:rFonts w:ascii="PT Astra Serif" w:hAnsi="PT Astra Serif"/>
          <w:b/>
          <w:i/>
          <w:sz w:val="22"/>
          <w:szCs w:val="22"/>
        </w:rPr>
        <w:t xml:space="preserve">             </w:t>
      </w:r>
      <w:r w:rsidRPr="00176A06">
        <w:rPr>
          <w:rFonts w:ascii="PT Astra Serif" w:hAnsi="PT Astra Serif"/>
          <w:b/>
          <w:i/>
          <w:sz w:val="22"/>
          <w:szCs w:val="22"/>
        </w:rPr>
        <w:t>Количество больных, состоящих на диспансерном учете в 2018-2020гг.</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992"/>
        <w:gridCol w:w="992"/>
        <w:gridCol w:w="1134"/>
        <w:gridCol w:w="1276"/>
        <w:gridCol w:w="992"/>
        <w:gridCol w:w="992"/>
      </w:tblGrid>
      <w:tr w:rsidR="00176A06" w:rsidRPr="00CA6719" w:rsidTr="00717EEB">
        <w:trPr>
          <w:trHeight w:val="254"/>
        </w:trPr>
        <w:tc>
          <w:tcPr>
            <w:tcW w:w="2694" w:type="dxa"/>
            <w:vMerge w:val="restart"/>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w:t>
            </w:r>
          </w:p>
        </w:tc>
        <w:tc>
          <w:tcPr>
            <w:tcW w:w="3118" w:type="dxa"/>
            <w:gridSpan w:val="3"/>
            <w:shd w:val="clear" w:color="auto" w:fill="FEF0CD" w:themeFill="accent2"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Дети до 14 лет</w:t>
            </w:r>
          </w:p>
        </w:tc>
        <w:tc>
          <w:tcPr>
            <w:tcW w:w="3260" w:type="dxa"/>
            <w:gridSpan w:val="3"/>
            <w:shd w:val="clear" w:color="auto" w:fill="FEF0CD" w:themeFill="accent2"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Подростки 15-17 лет</w:t>
            </w:r>
          </w:p>
        </w:tc>
      </w:tr>
      <w:tr w:rsidR="00176A06" w:rsidRPr="00CA6719" w:rsidTr="00717EEB">
        <w:trPr>
          <w:trHeight w:val="254"/>
        </w:trPr>
        <w:tc>
          <w:tcPr>
            <w:tcW w:w="2694" w:type="dxa"/>
            <w:vMerge/>
            <w:shd w:val="clear" w:color="auto" w:fill="D3EAF0" w:themeFill="accent1" w:themeFillTint="33"/>
            <w:vAlign w:val="center"/>
            <w:hideMark/>
          </w:tcPr>
          <w:p w:rsidR="00176A06" w:rsidRPr="00176A06" w:rsidRDefault="00176A06" w:rsidP="00176A06">
            <w:pPr>
              <w:rPr>
                <w:rFonts w:ascii="PT Astra Serif" w:hAnsi="PT Astra Serif"/>
                <w:sz w:val="22"/>
                <w:szCs w:val="22"/>
              </w:rPr>
            </w:pPr>
          </w:p>
        </w:tc>
        <w:tc>
          <w:tcPr>
            <w:tcW w:w="992" w:type="dxa"/>
            <w:shd w:val="clear" w:color="auto" w:fill="FEF0CD" w:themeFill="accent2" w:themeFillTint="33"/>
            <w:vAlign w:val="bottom"/>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2018г.</w:t>
            </w:r>
          </w:p>
        </w:tc>
        <w:tc>
          <w:tcPr>
            <w:tcW w:w="992" w:type="dxa"/>
            <w:shd w:val="clear" w:color="auto" w:fill="FEF0CD" w:themeFill="accent2" w:themeFillTint="33"/>
            <w:vAlign w:val="bottom"/>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2019г.</w:t>
            </w:r>
          </w:p>
        </w:tc>
        <w:tc>
          <w:tcPr>
            <w:tcW w:w="1134" w:type="dxa"/>
            <w:shd w:val="clear" w:color="auto" w:fill="FEF0CD" w:themeFill="accent2" w:themeFillTint="33"/>
            <w:noWrap/>
            <w:vAlign w:val="bottom"/>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2020г.</w:t>
            </w:r>
          </w:p>
        </w:tc>
        <w:tc>
          <w:tcPr>
            <w:tcW w:w="1276" w:type="dxa"/>
            <w:shd w:val="clear" w:color="auto" w:fill="FEF0CD" w:themeFill="accent2"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2018г.</w:t>
            </w:r>
          </w:p>
        </w:tc>
        <w:tc>
          <w:tcPr>
            <w:tcW w:w="992" w:type="dxa"/>
            <w:shd w:val="clear" w:color="auto" w:fill="FEF0CD" w:themeFill="accent2"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2019г.</w:t>
            </w:r>
          </w:p>
        </w:tc>
        <w:tc>
          <w:tcPr>
            <w:tcW w:w="992" w:type="dxa"/>
            <w:shd w:val="clear" w:color="auto" w:fill="FEF0CD" w:themeFill="accent2"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2020г.</w:t>
            </w:r>
          </w:p>
        </w:tc>
      </w:tr>
      <w:tr w:rsidR="00176A06" w:rsidRPr="00CA6719" w:rsidTr="00717EEB">
        <w:trPr>
          <w:trHeight w:val="306"/>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Болезни органов дыхания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23,9</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27,0</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15,0</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243,1</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51,8</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29,8</w:t>
            </w:r>
          </w:p>
        </w:tc>
      </w:tr>
      <w:tr w:rsidR="00176A06" w:rsidRPr="00CA6719" w:rsidTr="00717EEB">
        <w:trPr>
          <w:trHeight w:val="306"/>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Болезни пищеварения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6,8</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27,1</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11,0</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43,6</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81,1</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26,5</w:t>
            </w:r>
          </w:p>
        </w:tc>
      </w:tr>
      <w:tr w:rsidR="00176A06" w:rsidRPr="00CA6719" w:rsidTr="00717EEB">
        <w:trPr>
          <w:trHeight w:val="306"/>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Врожденные аномалии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13,0</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20,8</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9,6</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23,9</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31,0</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4,88</w:t>
            </w:r>
          </w:p>
        </w:tc>
      </w:tr>
      <w:tr w:rsidR="00176A06" w:rsidRPr="00CA6719" w:rsidTr="00717EEB">
        <w:trPr>
          <w:trHeight w:val="535"/>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Болезни системы кровообращения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0,3</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2,4</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1,3</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3,6</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42,8</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6,5</w:t>
            </w:r>
          </w:p>
        </w:tc>
      </w:tr>
      <w:tr w:rsidR="00176A06" w:rsidRPr="00CA6719" w:rsidTr="00717EEB">
        <w:trPr>
          <w:trHeight w:val="318"/>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Болезни мочеполовой системы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7,3</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9,4</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4,5</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17,9</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16,9</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2,7</w:t>
            </w:r>
          </w:p>
        </w:tc>
      </w:tr>
      <w:tr w:rsidR="00176A06" w:rsidRPr="00CA6719" w:rsidTr="00717EEB">
        <w:trPr>
          <w:trHeight w:val="535"/>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Болезни костно-мышечной системы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8,6</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34,9</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12,4</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25,7</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91,</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13,0</w:t>
            </w:r>
          </w:p>
        </w:tc>
      </w:tr>
      <w:tr w:rsidR="00176A06" w:rsidRPr="00CA6719" w:rsidTr="00717EEB">
        <w:trPr>
          <w:trHeight w:val="535"/>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Болезни крови и кроветворных органов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4,3</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8,5</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3,7</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5,4</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14,1</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7,5</w:t>
            </w:r>
          </w:p>
        </w:tc>
      </w:tr>
      <w:tr w:rsidR="00176A06" w:rsidRPr="00CA6719" w:rsidTr="00717EEB">
        <w:trPr>
          <w:trHeight w:val="292"/>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Болезни эндокринной системы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5,8</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41,3</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15,0</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25,1</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215,2</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21,1</w:t>
            </w:r>
          </w:p>
        </w:tc>
      </w:tr>
      <w:tr w:rsidR="00176A06" w:rsidRPr="00CA6719" w:rsidTr="00717EEB">
        <w:trPr>
          <w:trHeight w:val="292"/>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Новообразования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1,2</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2,3</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1,4</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3,0</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2,3</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0,5</w:t>
            </w:r>
          </w:p>
        </w:tc>
      </w:tr>
      <w:tr w:rsidR="00176A06" w:rsidRPr="00CA6719" w:rsidTr="00717EEB">
        <w:trPr>
          <w:trHeight w:val="280"/>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Болезни нервной системы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8,9</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12,7</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10,7</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12,5</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16,3</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5,4</w:t>
            </w:r>
          </w:p>
        </w:tc>
      </w:tr>
      <w:tr w:rsidR="00176A06" w:rsidRPr="00CA6719" w:rsidTr="00717EEB">
        <w:trPr>
          <w:trHeight w:val="535"/>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Инфекционные и паразитарные инфекции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0,2</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0,0</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0,0</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0,0</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0,6</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w:t>
            </w:r>
          </w:p>
        </w:tc>
      </w:tr>
      <w:tr w:rsidR="00176A06" w:rsidRPr="00CA6719" w:rsidTr="00717EEB">
        <w:trPr>
          <w:trHeight w:val="535"/>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Болезни глаза и придаточного аппарата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25,6</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43,9</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31,8</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38,2</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109,3</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24,9</w:t>
            </w:r>
          </w:p>
        </w:tc>
      </w:tr>
      <w:tr w:rsidR="00176A06" w:rsidRPr="00CA6719" w:rsidTr="00717EEB">
        <w:trPr>
          <w:trHeight w:val="280"/>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Травмы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0,0</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0,0</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1,8</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0,0</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w:t>
            </w:r>
          </w:p>
        </w:tc>
      </w:tr>
      <w:tr w:rsidR="00176A06" w:rsidRPr="00CA6719" w:rsidTr="00717EEB">
        <w:trPr>
          <w:trHeight w:val="535"/>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 xml:space="preserve">Болезни уха и сосцевидного отростка </w:t>
            </w:r>
          </w:p>
        </w:tc>
        <w:tc>
          <w:tcPr>
            <w:tcW w:w="992"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2,1</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37,9</w:t>
            </w:r>
          </w:p>
        </w:tc>
        <w:tc>
          <w:tcPr>
            <w:tcW w:w="1134" w:type="dxa"/>
            <w:shd w:val="clear" w:color="auto" w:fill="F5D3D3" w:themeFill="accent3" w:themeFillTint="33"/>
            <w:noWrap/>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1,1</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3,0</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5,6</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0,5</w:t>
            </w:r>
          </w:p>
        </w:tc>
      </w:tr>
      <w:tr w:rsidR="00176A06" w:rsidRPr="00CA6719" w:rsidTr="00717EEB">
        <w:trPr>
          <w:trHeight w:val="292"/>
        </w:trPr>
        <w:tc>
          <w:tcPr>
            <w:tcW w:w="2694" w:type="dxa"/>
            <w:shd w:val="clear" w:color="auto" w:fill="D3EAF0" w:themeFill="accent1" w:themeFillTint="33"/>
            <w:vAlign w:val="center"/>
            <w:hideMark/>
          </w:tcPr>
          <w:p w:rsidR="00176A06" w:rsidRPr="00176A06" w:rsidRDefault="00176A06" w:rsidP="00176A06">
            <w:pPr>
              <w:rPr>
                <w:rFonts w:ascii="PT Astra Serif" w:hAnsi="PT Astra Serif"/>
                <w:sz w:val="22"/>
                <w:szCs w:val="22"/>
              </w:rPr>
            </w:pPr>
            <w:r w:rsidRPr="00176A06">
              <w:rPr>
                <w:rFonts w:ascii="PT Astra Serif" w:hAnsi="PT Astra Serif"/>
                <w:sz w:val="22"/>
                <w:szCs w:val="22"/>
              </w:rPr>
              <w:t>Всего (</w:t>
            </w:r>
            <w:proofErr w:type="spellStart"/>
            <w:r w:rsidRPr="00176A06">
              <w:rPr>
                <w:rFonts w:ascii="PT Astra Serif" w:hAnsi="PT Astra Serif"/>
                <w:sz w:val="22"/>
                <w:szCs w:val="22"/>
              </w:rPr>
              <w:t>абс</w:t>
            </w:r>
            <w:proofErr w:type="spellEnd"/>
            <w:r w:rsidRPr="00176A06">
              <w:rPr>
                <w:rFonts w:ascii="PT Astra Serif" w:hAnsi="PT Astra Serif"/>
                <w:sz w:val="22"/>
                <w:szCs w:val="22"/>
              </w:rPr>
              <w:t>.)</w:t>
            </w:r>
          </w:p>
        </w:tc>
        <w:tc>
          <w:tcPr>
            <w:tcW w:w="992" w:type="dxa"/>
            <w:shd w:val="clear" w:color="auto" w:fill="F5D3D3" w:themeFill="accent3" w:themeFillTint="33"/>
            <w:vAlign w:val="bottom"/>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1268</w:t>
            </w:r>
          </w:p>
        </w:tc>
        <w:tc>
          <w:tcPr>
            <w:tcW w:w="992" w:type="dxa"/>
            <w:shd w:val="clear" w:color="auto" w:fill="F5D3D3" w:themeFill="accent3" w:themeFillTint="33"/>
            <w:vAlign w:val="bottom"/>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2896</w:t>
            </w:r>
          </w:p>
        </w:tc>
        <w:tc>
          <w:tcPr>
            <w:tcW w:w="1134" w:type="dxa"/>
            <w:shd w:val="clear" w:color="auto" w:fill="F5D3D3" w:themeFill="accent3" w:themeFillTint="33"/>
            <w:noWrap/>
            <w:vAlign w:val="bottom"/>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1692</w:t>
            </w:r>
          </w:p>
        </w:tc>
        <w:tc>
          <w:tcPr>
            <w:tcW w:w="1276" w:type="dxa"/>
            <w:shd w:val="clear" w:color="auto" w:fill="F5D3D3" w:themeFill="accent3" w:themeFillTint="33"/>
            <w:vAlign w:val="center"/>
            <w:hideMark/>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422</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1240</w:t>
            </w:r>
          </w:p>
        </w:tc>
        <w:tc>
          <w:tcPr>
            <w:tcW w:w="992" w:type="dxa"/>
            <w:shd w:val="clear" w:color="auto" w:fill="F5D3D3" w:themeFill="accent3" w:themeFillTint="33"/>
            <w:vAlign w:val="center"/>
          </w:tcPr>
          <w:p w:rsidR="00176A06" w:rsidRPr="00176A06" w:rsidRDefault="00176A06" w:rsidP="00176A06">
            <w:pPr>
              <w:jc w:val="center"/>
              <w:rPr>
                <w:rFonts w:ascii="PT Astra Serif" w:hAnsi="PT Astra Serif"/>
                <w:sz w:val="22"/>
                <w:szCs w:val="22"/>
              </w:rPr>
            </w:pPr>
            <w:r w:rsidRPr="00176A06">
              <w:rPr>
                <w:rFonts w:ascii="PT Astra Serif" w:hAnsi="PT Astra Serif"/>
                <w:sz w:val="22"/>
                <w:szCs w:val="22"/>
              </w:rPr>
              <w:t>265</w:t>
            </w:r>
          </w:p>
        </w:tc>
      </w:tr>
    </w:tbl>
    <w:p w:rsidR="00A02CD0" w:rsidRPr="001E3F9E" w:rsidRDefault="00A02CD0" w:rsidP="00A02CD0">
      <w:pPr>
        <w:widowControl w:val="0"/>
        <w:autoSpaceDE w:val="0"/>
        <w:autoSpaceDN w:val="0"/>
        <w:adjustRightInd w:val="0"/>
        <w:spacing w:line="276" w:lineRule="auto"/>
        <w:ind w:right="-1"/>
        <w:jc w:val="both"/>
        <w:rPr>
          <w:b/>
        </w:rPr>
      </w:pPr>
    </w:p>
    <w:p w:rsidR="00717EEB" w:rsidRPr="00717EEB" w:rsidRDefault="00717EEB" w:rsidP="00717EEB">
      <w:pPr>
        <w:jc w:val="center"/>
        <w:rPr>
          <w:rFonts w:ascii="PT Astra Serif" w:hAnsi="PT Astra Serif"/>
          <w:b/>
          <w:i/>
          <w:sz w:val="22"/>
          <w:szCs w:val="22"/>
        </w:rPr>
      </w:pPr>
      <w:r w:rsidRPr="00717EEB">
        <w:rPr>
          <w:rFonts w:ascii="PT Astra Serif" w:hAnsi="PT Astra Serif"/>
          <w:b/>
          <w:i/>
          <w:sz w:val="22"/>
          <w:szCs w:val="22"/>
        </w:rPr>
        <w:t>Исполнение показателей регионального проекта «Развитие детского здравоохранения, включая создание современной инфраструктуры</w:t>
      </w:r>
    </w:p>
    <w:p w:rsidR="00717EEB" w:rsidRPr="00717EEB" w:rsidRDefault="00717EEB" w:rsidP="00717EEB">
      <w:pPr>
        <w:jc w:val="center"/>
        <w:rPr>
          <w:rFonts w:ascii="PT Astra Serif" w:hAnsi="PT Astra Serif"/>
          <w:b/>
          <w:i/>
          <w:sz w:val="22"/>
          <w:szCs w:val="22"/>
        </w:rPr>
      </w:pPr>
      <w:r w:rsidRPr="00717EEB">
        <w:rPr>
          <w:rFonts w:ascii="PT Astra Serif" w:hAnsi="PT Astra Serif"/>
          <w:b/>
          <w:i/>
          <w:sz w:val="22"/>
          <w:szCs w:val="22"/>
        </w:rPr>
        <w:t xml:space="preserve"> оказания медицинской помощи детям» за 2020 год</w:t>
      </w:r>
    </w:p>
    <w:p w:rsidR="001E3F9E" w:rsidRPr="001E3F9E" w:rsidRDefault="001E3F9E" w:rsidP="00A02CD0">
      <w:pPr>
        <w:jc w:val="center"/>
        <w:rPr>
          <w:rFonts w:ascii="PT Astra Serif" w:eastAsia="Calibri" w:hAnsi="PT Astra Serif"/>
          <w:b/>
          <w:color w:val="4E1C4E"/>
          <w:sz w:val="24"/>
          <w:szCs w:val="24"/>
          <w:lang w:eastAsia="en-US"/>
        </w:rPr>
      </w:pPr>
    </w:p>
    <w:p w:rsidR="00717EEB" w:rsidRDefault="00717EEB" w:rsidP="00717EEB">
      <w:pPr>
        <w:pStyle w:val="af8"/>
        <w:jc w:val="both"/>
        <w:rPr>
          <w:rFonts w:ascii="PT Astra Serif" w:hAnsi="PT Astra Serif"/>
          <w:b/>
          <w:i/>
          <w:color w:val="4E1C4E"/>
          <w:sz w:val="24"/>
          <w:szCs w:val="24"/>
        </w:rPr>
      </w:pPr>
      <w:r w:rsidRPr="00717EEB">
        <w:rPr>
          <w:rFonts w:ascii="PT Astra Serif" w:hAnsi="PT Astra Serif"/>
          <w:b/>
          <w:i/>
          <w:color w:val="4E1C4E"/>
          <w:sz w:val="24"/>
          <w:szCs w:val="24"/>
        </w:rPr>
        <w:t>Постановка на диспансерный учет детей с впервые выявленными заболеваниями:</w:t>
      </w:r>
    </w:p>
    <w:p w:rsidR="00717EEB" w:rsidRPr="00717EEB" w:rsidRDefault="00717EEB" w:rsidP="00717EEB">
      <w:pPr>
        <w:pStyle w:val="af8"/>
        <w:jc w:val="both"/>
        <w:rPr>
          <w:rFonts w:ascii="PT Astra Serif" w:hAnsi="PT Astra Serif"/>
          <w:b/>
          <w:i/>
          <w:color w:val="4E1C4E"/>
          <w:sz w:val="24"/>
          <w:szCs w:val="24"/>
        </w:rPr>
      </w:pPr>
    </w:p>
    <w:p w:rsidR="00717EEB" w:rsidRPr="00717EEB" w:rsidRDefault="00717EEB" w:rsidP="00717EEB">
      <w:pPr>
        <w:pStyle w:val="aa"/>
        <w:numPr>
          <w:ilvl w:val="0"/>
          <w:numId w:val="20"/>
        </w:numPr>
        <w:spacing w:after="160" w:line="259" w:lineRule="auto"/>
        <w:ind w:left="0" w:firstLine="567"/>
        <w:jc w:val="both"/>
        <w:rPr>
          <w:rFonts w:ascii="PT Astra Serif" w:eastAsia="Calibri" w:hAnsi="PT Astra Serif"/>
          <w:color w:val="4E1C4E"/>
          <w:sz w:val="24"/>
          <w:szCs w:val="24"/>
          <w:lang w:eastAsia="en-US"/>
        </w:rPr>
      </w:pPr>
      <w:r w:rsidRPr="00717EEB">
        <w:rPr>
          <w:rFonts w:ascii="PT Astra Serif" w:eastAsia="Calibri" w:hAnsi="PT Astra Serif"/>
          <w:color w:val="4E1C4E"/>
          <w:sz w:val="24"/>
          <w:szCs w:val="24"/>
          <w:lang w:eastAsia="en-US"/>
        </w:rPr>
        <w:t>Доля взятых под диспансерное наблюде</w:t>
      </w:r>
      <w:r>
        <w:rPr>
          <w:rFonts w:ascii="PT Astra Serif" w:eastAsia="Calibri" w:hAnsi="PT Astra Serif"/>
          <w:color w:val="4E1C4E"/>
          <w:sz w:val="24"/>
          <w:szCs w:val="24"/>
          <w:lang w:eastAsia="en-US"/>
        </w:rPr>
        <w:t xml:space="preserve">ние детей в возрасте 0-17 лет </w:t>
      </w:r>
      <w:r w:rsidRPr="00717EEB">
        <w:rPr>
          <w:rFonts w:ascii="PT Astra Serif" w:eastAsia="Calibri" w:hAnsi="PT Astra Serif"/>
          <w:color w:val="4E1C4E"/>
          <w:sz w:val="24"/>
          <w:szCs w:val="24"/>
          <w:lang w:eastAsia="en-US"/>
        </w:rPr>
        <w:t>впервые в жизни установленным диагнозом болезни костно-мышечной системы и соединительной ткани – составила 50,9%. План - 50%.</w:t>
      </w:r>
    </w:p>
    <w:p w:rsidR="00717EEB" w:rsidRPr="00717EEB" w:rsidRDefault="00717EEB" w:rsidP="00717EEB">
      <w:pPr>
        <w:pStyle w:val="af8"/>
        <w:numPr>
          <w:ilvl w:val="0"/>
          <w:numId w:val="20"/>
        </w:numPr>
        <w:ind w:left="0" w:firstLine="567"/>
        <w:jc w:val="both"/>
        <w:rPr>
          <w:rFonts w:ascii="PT Astra Serif" w:hAnsi="PT Astra Serif"/>
          <w:color w:val="4E1C4E"/>
          <w:sz w:val="24"/>
          <w:szCs w:val="24"/>
        </w:rPr>
      </w:pPr>
      <w:r w:rsidRPr="00717EEB">
        <w:rPr>
          <w:rFonts w:ascii="PT Astra Serif" w:hAnsi="PT Astra Serif"/>
          <w:color w:val="4E1C4E"/>
          <w:sz w:val="24"/>
          <w:szCs w:val="24"/>
        </w:rPr>
        <w:lastRenderedPageBreak/>
        <w:t>Доля взятых под диспансерное наблюд</w:t>
      </w:r>
      <w:r>
        <w:rPr>
          <w:rFonts w:ascii="PT Astra Serif" w:hAnsi="PT Astra Serif"/>
          <w:color w:val="4E1C4E"/>
          <w:sz w:val="24"/>
          <w:szCs w:val="24"/>
        </w:rPr>
        <w:t>ение детей в возрасте 0-17 лет</w:t>
      </w:r>
      <w:r w:rsidRPr="00717EEB">
        <w:rPr>
          <w:rFonts w:ascii="PT Astra Serif" w:hAnsi="PT Astra Serif"/>
          <w:color w:val="4E1C4E"/>
          <w:sz w:val="24"/>
          <w:szCs w:val="24"/>
        </w:rPr>
        <w:t xml:space="preserve"> впервые в жизни установленным диагнозом болезни глаза и его придаточного аппарата – составила 45,2%. План - 45%.</w:t>
      </w:r>
    </w:p>
    <w:p w:rsidR="00717EEB" w:rsidRPr="00717EEB" w:rsidRDefault="00717EEB" w:rsidP="00717EEB">
      <w:pPr>
        <w:pStyle w:val="aa"/>
        <w:numPr>
          <w:ilvl w:val="0"/>
          <w:numId w:val="20"/>
        </w:numPr>
        <w:spacing w:after="160" w:line="259" w:lineRule="auto"/>
        <w:ind w:left="0" w:firstLine="567"/>
        <w:jc w:val="both"/>
        <w:rPr>
          <w:rFonts w:ascii="PT Astra Serif" w:eastAsia="Calibri" w:hAnsi="PT Astra Serif"/>
          <w:color w:val="4E1C4E"/>
          <w:sz w:val="24"/>
          <w:szCs w:val="24"/>
          <w:lang w:eastAsia="en-US"/>
        </w:rPr>
      </w:pPr>
      <w:r w:rsidRPr="00717EEB">
        <w:rPr>
          <w:rFonts w:ascii="PT Astra Serif" w:eastAsia="Calibri" w:hAnsi="PT Astra Serif"/>
          <w:color w:val="4E1C4E"/>
          <w:sz w:val="24"/>
          <w:szCs w:val="24"/>
          <w:lang w:eastAsia="en-US"/>
        </w:rPr>
        <w:t>Доля взятых под диспансерное наблюдение детей в возрасте 0-17 лет впервые в жизни установленным диагнозом болезни органов пищеварения – составила 50,2%. План - 50%.</w:t>
      </w:r>
    </w:p>
    <w:p w:rsidR="00717EEB" w:rsidRPr="00717EEB" w:rsidRDefault="00717EEB" w:rsidP="00717EEB">
      <w:pPr>
        <w:pStyle w:val="aa"/>
        <w:numPr>
          <w:ilvl w:val="0"/>
          <w:numId w:val="20"/>
        </w:numPr>
        <w:spacing w:after="160" w:line="259" w:lineRule="auto"/>
        <w:ind w:left="0" w:firstLine="567"/>
        <w:jc w:val="both"/>
        <w:rPr>
          <w:rFonts w:ascii="PT Astra Serif" w:eastAsia="Calibri" w:hAnsi="PT Astra Serif"/>
          <w:color w:val="4E1C4E"/>
          <w:sz w:val="24"/>
          <w:szCs w:val="24"/>
          <w:lang w:eastAsia="en-US"/>
        </w:rPr>
      </w:pPr>
      <w:r w:rsidRPr="00717EEB">
        <w:rPr>
          <w:rFonts w:ascii="PT Astra Serif" w:eastAsia="Calibri" w:hAnsi="PT Astra Serif"/>
          <w:color w:val="4E1C4E"/>
          <w:sz w:val="24"/>
          <w:szCs w:val="24"/>
          <w:lang w:eastAsia="en-US"/>
        </w:rPr>
        <w:t>Доля взятых под диспансерное наблюдение детей в возрасте 0-17 лет впервые в жизни установленным диагнозом болезни системы кровообращения – составила 77,8%. План - 50%.</w:t>
      </w:r>
    </w:p>
    <w:p w:rsidR="00717EEB" w:rsidRPr="00717EEB" w:rsidRDefault="00717EEB" w:rsidP="00717EEB">
      <w:pPr>
        <w:pStyle w:val="aa"/>
        <w:numPr>
          <w:ilvl w:val="0"/>
          <w:numId w:val="20"/>
        </w:numPr>
        <w:spacing w:after="160" w:line="259" w:lineRule="auto"/>
        <w:ind w:left="0" w:firstLine="567"/>
        <w:jc w:val="both"/>
        <w:rPr>
          <w:rFonts w:ascii="PT Astra Serif" w:eastAsia="Calibri" w:hAnsi="PT Astra Serif"/>
          <w:color w:val="4E1C4E"/>
          <w:sz w:val="24"/>
          <w:szCs w:val="24"/>
          <w:lang w:eastAsia="en-US"/>
        </w:rPr>
      </w:pPr>
      <w:r w:rsidRPr="00717EEB">
        <w:rPr>
          <w:rFonts w:ascii="PT Astra Serif" w:eastAsia="Calibri" w:hAnsi="PT Astra Serif"/>
          <w:color w:val="4E1C4E"/>
          <w:sz w:val="24"/>
          <w:szCs w:val="24"/>
          <w:lang w:eastAsia="en-US"/>
        </w:rPr>
        <w:t>Доля взятых под диспансерное наблюдение детей в возрасте 0-17 лет впервые в жизни установленным диагнозом болезни эндокринной системы, нарушения обмена веществ – составила 73,2%. План - 50%.</w:t>
      </w:r>
    </w:p>
    <w:p w:rsidR="00762394" w:rsidRPr="00A76238" w:rsidRDefault="00762394" w:rsidP="00462495">
      <w:pPr>
        <w:ind w:right="-2" w:firstLine="700"/>
        <w:jc w:val="center"/>
        <w:rPr>
          <w:rFonts w:ascii="PT Astra Serif" w:hAnsi="PT Astra Serif"/>
          <w:b/>
          <w:color w:val="4E1C4E"/>
          <w:sz w:val="28"/>
          <w:szCs w:val="28"/>
        </w:rPr>
      </w:pPr>
      <w:r w:rsidRPr="00A76238">
        <w:rPr>
          <w:rFonts w:ascii="PT Astra Serif" w:hAnsi="PT Astra Serif"/>
          <w:b/>
          <w:color w:val="4E1C4E"/>
          <w:sz w:val="28"/>
          <w:szCs w:val="28"/>
        </w:rPr>
        <w:t>Медицинские осмотры</w:t>
      </w:r>
    </w:p>
    <w:p w:rsidR="00AE6208" w:rsidRPr="00A76238" w:rsidRDefault="00AE6208" w:rsidP="00462495">
      <w:pPr>
        <w:ind w:right="-2" w:firstLine="700"/>
        <w:jc w:val="center"/>
        <w:rPr>
          <w:rFonts w:ascii="PT Astra Serif" w:hAnsi="PT Astra Serif"/>
          <w:b/>
          <w:color w:val="4E1C4E"/>
          <w:sz w:val="28"/>
          <w:szCs w:val="28"/>
        </w:rPr>
      </w:pPr>
    </w:p>
    <w:p w:rsidR="009C0D3D" w:rsidRDefault="00717EEB" w:rsidP="009C0D3D">
      <w:pPr>
        <w:ind w:firstLine="567"/>
        <w:jc w:val="both"/>
        <w:rPr>
          <w:rFonts w:ascii="PT Astra Serif" w:eastAsia="Calibri" w:hAnsi="PT Astra Serif"/>
          <w:color w:val="4E1C4E"/>
          <w:sz w:val="24"/>
          <w:szCs w:val="24"/>
          <w:lang w:eastAsia="en-US"/>
        </w:rPr>
      </w:pPr>
      <w:r w:rsidRPr="00717EEB">
        <w:rPr>
          <w:rFonts w:ascii="PT Astra Serif" w:eastAsia="Calibri" w:hAnsi="PT Astra Serif"/>
          <w:color w:val="4E1C4E"/>
          <w:sz w:val="24"/>
          <w:szCs w:val="24"/>
          <w:lang w:eastAsia="en-US"/>
        </w:rPr>
        <w:t xml:space="preserve">Ежегодно в начале января </w:t>
      </w:r>
      <w:r w:rsidR="009C0D3D" w:rsidRPr="001A7BE3">
        <w:rPr>
          <w:rFonts w:ascii="PT Astra Serif" w:eastAsia="Calibri" w:hAnsi="PT Astra Serif"/>
          <w:color w:val="4E1C4E"/>
          <w:sz w:val="24"/>
          <w:szCs w:val="24"/>
          <w:lang w:eastAsia="en-US"/>
        </w:rPr>
        <w:t>детск</w:t>
      </w:r>
      <w:r w:rsidR="009C0D3D">
        <w:rPr>
          <w:rFonts w:ascii="PT Astra Serif" w:eastAsia="Calibri" w:hAnsi="PT Astra Serif"/>
          <w:color w:val="4E1C4E"/>
          <w:sz w:val="24"/>
          <w:szCs w:val="24"/>
          <w:lang w:eastAsia="en-US"/>
        </w:rPr>
        <w:t>ой</w:t>
      </w:r>
      <w:r w:rsidR="009C0D3D" w:rsidRPr="001A7BE3">
        <w:rPr>
          <w:rFonts w:ascii="PT Astra Serif" w:eastAsia="Calibri" w:hAnsi="PT Astra Serif"/>
          <w:color w:val="4E1C4E"/>
          <w:sz w:val="24"/>
          <w:szCs w:val="24"/>
          <w:lang w:eastAsia="en-US"/>
        </w:rPr>
        <w:t xml:space="preserve"> поликлиник</w:t>
      </w:r>
      <w:r w:rsidR="009C0D3D">
        <w:rPr>
          <w:rFonts w:ascii="PT Astra Serif" w:eastAsia="Calibri" w:hAnsi="PT Astra Serif"/>
          <w:color w:val="4E1C4E"/>
          <w:sz w:val="24"/>
          <w:szCs w:val="24"/>
          <w:lang w:eastAsia="en-US"/>
        </w:rPr>
        <w:t>ой</w:t>
      </w:r>
      <w:r w:rsidR="009C0D3D" w:rsidRPr="001A7BE3">
        <w:rPr>
          <w:rFonts w:ascii="PT Astra Serif" w:eastAsia="Calibri" w:hAnsi="PT Astra Serif"/>
          <w:color w:val="4E1C4E"/>
          <w:sz w:val="24"/>
          <w:szCs w:val="24"/>
          <w:lang w:eastAsia="en-US"/>
        </w:rPr>
        <w:t xml:space="preserve"> </w:t>
      </w:r>
      <w:r w:rsidR="009C0D3D" w:rsidRPr="00717EEB">
        <w:rPr>
          <w:rFonts w:ascii="PT Astra Serif" w:eastAsia="Calibri" w:hAnsi="PT Astra Serif"/>
          <w:color w:val="4E1C4E"/>
          <w:sz w:val="24"/>
          <w:szCs w:val="24"/>
          <w:lang w:eastAsia="en-US"/>
        </w:rPr>
        <w:t xml:space="preserve">предоставляется график проведения профилактических осмотров </w:t>
      </w:r>
      <w:r w:rsidRPr="00717EEB">
        <w:rPr>
          <w:rFonts w:ascii="PT Astra Serif" w:eastAsia="Calibri" w:hAnsi="PT Astra Serif"/>
          <w:color w:val="4E1C4E"/>
          <w:sz w:val="24"/>
          <w:szCs w:val="24"/>
          <w:lang w:eastAsia="en-US"/>
        </w:rPr>
        <w:t>в Департамент образования Администрации муниципального образования город Салехард, согласованный с руководителями образовательных учреждений. Проведение функциональных исследований, взятие анализов осуществляются непосредственно в образовательных учреждениях, в детской поликлинике. К проведению профилактических осмотров по субботам в детской поликлинике привлечена медицинская бригада узких специалистов.</w:t>
      </w:r>
    </w:p>
    <w:p w:rsidR="00717EEB" w:rsidRPr="00717EEB" w:rsidRDefault="00717EEB" w:rsidP="009C0D3D">
      <w:pPr>
        <w:ind w:firstLine="567"/>
        <w:jc w:val="both"/>
        <w:rPr>
          <w:rFonts w:ascii="PT Astra Serif" w:eastAsia="Calibri" w:hAnsi="PT Astra Serif"/>
          <w:color w:val="4E1C4E"/>
          <w:sz w:val="24"/>
          <w:szCs w:val="24"/>
          <w:lang w:eastAsia="en-US"/>
        </w:rPr>
      </w:pPr>
      <w:r w:rsidRPr="00717EEB">
        <w:rPr>
          <w:rFonts w:ascii="PT Astra Serif" w:eastAsia="Calibri" w:hAnsi="PT Astra Serif"/>
          <w:color w:val="4E1C4E"/>
          <w:sz w:val="24"/>
          <w:szCs w:val="24"/>
          <w:lang w:eastAsia="en-US"/>
        </w:rPr>
        <w:t>Профилактические осмотры несовершеннолетних проводились согласно приказу Министерства здравоохранения РФ от 10.08.2017г. №514н «О порядке проведения профилактических медицинских осмотров несовершеннолетних».</w:t>
      </w:r>
    </w:p>
    <w:p w:rsidR="00717EEB" w:rsidRPr="00717EEB" w:rsidRDefault="00717EEB" w:rsidP="00717EEB">
      <w:pPr>
        <w:ind w:firstLine="567"/>
        <w:jc w:val="both"/>
        <w:rPr>
          <w:rFonts w:ascii="PT Astra Serif" w:eastAsia="Calibri" w:hAnsi="PT Astra Serif"/>
          <w:color w:val="4E1C4E"/>
          <w:sz w:val="24"/>
          <w:szCs w:val="24"/>
          <w:lang w:eastAsia="en-US"/>
        </w:rPr>
      </w:pPr>
      <w:r w:rsidRPr="00717EEB">
        <w:rPr>
          <w:rFonts w:ascii="PT Astra Serif" w:eastAsia="Calibri" w:hAnsi="PT Astra Serif"/>
          <w:color w:val="4E1C4E"/>
          <w:sz w:val="24"/>
          <w:szCs w:val="24"/>
          <w:lang w:eastAsia="en-US"/>
        </w:rPr>
        <w:t>При анализе результатов профилактического осмотра, проведенного в рамках вышеуказанного приказа, необходимо сообщить следующее.</w:t>
      </w:r>
    </w:p>
    <w:p w:rsidR="009C0D3D" w:rsidRDefault="009C0D3D" w:rsidP="009C0D3D">
      <w:pPr>
        <w:widowControl w:val="0"/>
        <w:autoSpaceDE w:val="0"/>
        <w:autoSpaceDN w:val="0"/>
        <w:adjustRightInd w:val="0"/>
        <w:spacing w:line="276" w:lineRule="auto"/>
        <w:ind w:left="-567"/>
        <w:jc w:val="center"/>
        <w:rPr>
          <w:rFonts w:ascii="Liberation Serif" w:hAnsi="Liberation Serif"/>
          <w:b/>
        </w:rPr>
      </w:pPr>
    </w:p>
    <w:p w:rsidR="009C0D3D" w:rsidRPr="009C0D3D" w:rsidRDefault="009C0D3D" w:rsidP="009C0D3D">
      <w:pPr>
        <w:widowControl w:val="0"/>
        <w:autoSpaceDE w:val="0"/>
        <w:autoSpaceDN w:val="0"/>
        <w:adjustRightInd w:val="0"/>
        <w:spacing w:line="276" w:lineRule="auto"/>
        <w:ind w:left="-567"/>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Охват медицинскими осмотрами детей 0-17лет г.</w:t>
      </w:r>
      <w:r>
        <w:rPr>
          <w:rFonts w:ascii="PT Astra Serif" w:eastAsia="Calibri" w:hAnsi="PT Astra Serif"/>
          <w:b/>
          <w:i/>
          <w:color w:val="4E1C4E"/>
          <w:sz w:val="24"/>
          <w:szCs w:val="24"/>
          <w:lang w:eastAsia="en-US"/>
        </w:rPr>
        <w:t xml:space="preserve"> </w:t>
      </w:r>
      <w:r w:rsidRPr="009C0D3D">
        <w:rPr>
          <w:rFonts w:ascii="PT Astra Serif" w:eastAsia="Calibri" w:hAnsi="PT Astra Serif"/>
          <w:b/>
          <w:i/>
          <w:color w:val="4E1C4E"/>
          <w:sz w:val="24"/>
          <w:szCs w:val="24"/>
          <w:lang w:eastAsia="en-US"/>
        </w:rPr>
        <w:t>Салехарда в 2018-2020гг.</w:t>
      </w:r>
    </w:p>
    <w:p w:rsidR="009C0D3D" w:rsidRPr="00CA6719" w:rsidRDefault="009C0D3D" w:rsidP="009C0D3D">
      <w:pPr>
        <w:widowControl w:val="0"/>
        <w:autoSpaceDE w:val="0"/>
        <w:autoSpaceDN w:val="0"/>
        <w:adjustRightInd w:val="0"/>
        <w:ind w:right="895"/>
        <w:rPr>
          <w:b/>
        </w:rPr>
      </w:pPr>
    </w:p>
    <w:p w:rsidR="009C0D3D" w:rsidRPr="009C0D3D" w:rsidRDefault="009C0D3D" w:rsidP="009C0D3D">
      <w:pPr>
        <w:ind w:firstLine="567"/>
        <w:jc w:val="both"/>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Профилактические осмотры несовершеннолетних в 2020 году проводились только 3 мес. в связи с ограничительными мероприятиями, соответственно, план выполнен только на 43%.</w:t>
      </w:r>
    </w:p>
    <w:p w:rsidR="001A7BE3" w:rsidRPr="001A7BE3" w:rsidRDefault="001A7BE3" w:rsidP="001A7BE3">
      <w:pPr>
        <w:widowControl w:val="0"/>
        <w:autoSpaceDE w:val="0"/>
        <w:autoSpaceDN w:val="0"/>
        <w:adjustRightInd w:val="0"/>
        <w:spacing w:line="276" w:lineRule="auto"/>
        <w:ind w:right="-144" w:firstLine="700"/>
        <w:jc w:val="both"/>
        <w:rPr>
          <w:rFonts w:ascii="PT Astra Serif" w:eastAsia="Calibri" w:hAnsi="PT Astra Serif"/>
          <w:color w:val="4E1C4E"/>
          <w:sz w:val="24"/>
          <w:szCs w:val="24"/>
          <w:lang w:eastAsia="en-US"/>
        </w:rPr>
      </w:pPr>
      <w:r w:rsidRPr="001A7BE3">
        <w:rPr>
          <w:rFonts w:ascii="PT Astra Serif" w:eastAsia="Calibri" w:hAnsi="PT Astra Serif"/>
          <w:color w:val="4E1C4E"/>
          <w:sz w:val="24"/>
          <w:szCs w:val="24"/>
          <w:lang w:eastAsia="en-US"/>
        </w:rPr>
        <w:tab/>
      </w:r>
      <w:r w:rsidRPr="001A7BE3">
        <w:rPr>
          <w:rFonts w:ascii="PT Astra Serif" w:eastAsia="Calibri" w:hAnsi="PT Astra Serif"/>
          <w:color w:val="4E1C4E"/>
          <w:sz w:val="24"/>
          <w:szCs w:val="24"/>
          <w:lang w:eastAsia="en-US"/>
        </w:rPr>
        <w:tab/>
      </w:r>
      <w:r w:rsidRPr="001A7BE3">
        <w:rPr>
          <w:rFonts w:ascii="PT Astra Serif" w:eastAsia="Calibri" w:hAnsi="PT Astra Serif"/>
          <w:color w:val="4E1C4E"/>
          <w:sz w:val="24"/>
          <w:szCs w:val="24"/>
          <w:lang w:eastAsia="en-US"/>
        </w:rPr>
        <w:tab/>
      </w:r>
    </w:p>
    <w:tbl>
      <w:tblPr>
        <w:tblW w:w="8082" w:type="dxa"/>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9"/>
        <w:gridCol w:w="1413"/>
        <w:gridCol w:w="1560"/>
        <w:gridCol w:w="1560"/>
      </w:tblGrid>
      <w:tr w:rsidR="009C0D3D" w:rsidRPr="001A7BE3" w:rsidTr="009C0D3D">
        <w:tc>
          <w:tcPr>
            <w:tcW w:w="3549" w:type="dxa"/>
            <w:shd w:val="clear" w:color="auto" w:fill="E7F1D2" w:themeFill="accent4" w:themeFillTint="33"/>
          </w:tcPr>
          <w:p w:rsidR="009C0D3D" w:rsidRPr="001A7BE3" w:rsidRDefault="009C0D3D" w:rsidP="001A7BE3">
            <w:pPr>
              <w:widowControl w:val="0"/>
              <w:autoSpaceDE w:val="0"/>
              <w:autoSpaceDN w:val="0"/>
              <w:adjustRightInd w:val="0"/>
              <w:spacing w:line="276" w:lineRule="auto"/>
              <w:ind w:right="-144" w:firstLine="700"/>
              <w:jc w:val="both"/>
              <w:rPr>
                <w:rFonts w:ascii="PT Astra Serif" w:eastAsia="Calibri" w:hAnsi="PT Astra Serif"/>
                <w:color w:val="4E1C4E"/>
                <w:sz w:val="24"/>
                <w:szCs w:val="24"/>
                <w:lang w:eastAsia="en-US"/>
              </w:rPr>
            </w:pPr>
          </w:p>
        </w:tc>
        <w:tc>
          <w:tcPr>
            <w:tcW w:w="1413" w:type="dxa"/>
            <w:shd w:val="clear" w:color="auto" w:fill="E7F1D2" w:themeFill="accent4"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b/>
                <w:color w:val="4E1C4E"/>
                <w:sz w:val="24"/>
                <w:szCs w:val="24"/>
                <w:lang w:eastAsia="en-US"/>
              </w:rPr>
            </w:pPr>
            <w:r w:rsidRPr="009C0D3D">
              <w:rPr>
                <w:rFonts w:ascii="PT Astra Serif" w:eastAsia="Calibri" w:hAnsi="PT Astra Serif"/>
                <w:b/>
                <w:color w:val="4E1C4E"/>
                <w:sz w:val="24"/>
                <w:szCs w:val="24"/>
                <w:lang w:eastAsia="en-US"/>
              </w:rPr>
              <w:t>2018г.</w:t>
            </w:r>
          </w:p>
        </w:tc>
        <w:tc>
          <w:tcPr>
            <w:tcW w:w="1560" w:type="dxa"/>
            <w:shd w:val="clear" w:color="auto" w:fill="E7F1D2" w:themeFill="accent4"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b/>
                <w:color w:val="4E1C4E"/>
                <w:sz w:val="24"/>
                <w:szCs w:val="24"/>
                <w:lang w:eastAsia="en-US"/>
              </w:rPr>
            </w:pPr>
            <w:r w:rsidRPr="009C0D3D">
              <w:rPr>
                <w:rFonts w:ascii="PT Astra Serif" w:eastAsia="Calibri" w:hAnsi="PT Astra Serif"/>
                <w:b/>
                <w:color w:val="4E1C4E"/>
                <w:sz w:val="24"/>
                <w:szCs w:val="24"/>
                <w:lang w:eastAsia="en-US"/>
              </w:rPr>
              <w:t>2019г.</w:t>
            </w:r>
          </w:p>
        </w:tc>
        <w:tc>
          <w:tcPr>
            <w:tcW w:w="1560" w:type="dxa"/>
            <w:shd w:val="clear" w:color="auto" w:fill="E7F1D2" w:themeFill="accent4"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b/>
                <w:color w:val="4E1C4E"/>
                <w:sz w:val="24"/>
                <w:szCs w:val="24"/>
                <w:lang w:eastAsia="en-US"/>
              </w:rPr>
            </w:pPr>
            <w:r w:rsidRPr="009C0D3D">
              <w:rPr>
                <w:rFonts w:ascii="PT Astra Serif" w:eastAsia="Calibri" w:hAnsi="PT Astra Serif"/>
                <w:b/>
                <w:color w:val="4E1C4E"/>
                <w:sz w:val="24"/>
                <w:szCs w:val="24"/>
                <w:lang w:eastAsia="en-US"/>
              </w:rPr>
              <w:t>2020г.</w:t>
            </w:r>
          </w:p>
        </w:tc>
      </w:tr>
      <w:tr w:rsidR="009C0D3D" w:rsidRPr="001A7BE3" w:rsidTr="009C0D3D">
        <w:tc>
          <w:tcPr>
            <w:tcW w:w="3549" w:type="dxa"/>
            <w:shd w:val="clear" w:color="auto" w:fill="FCD6BA" w:themeFill="accent5" w:themeFillTint="33"/>
          </w:tcPr>
          <w:p w:rsidR="009C0D3D" w:rsidRPr="001A7BE3" w:rsidRDefault="009C0D3D" w:rsidP="001A7BE3">
            <w:pPr>
              <w:widowControl w:val="0"/>
              <w:autoSpaceDE w:val="0"/>
              <w:autoSpaceDN w:val="0"/>
              <w:adjustRightInd w:val="0"/>
              <w:spacing w:line="276" w:lineRule="auto"/>
              <w:ind w:right="-144"/>
              <w:rPr>
                <w:rFonts w:ascii="PT Astra Serif" w:eastAsia="Calibri" w:hAnsi="PT Astra Serif"/>
                <w:color w:val="4E1C4E"/>
                <w:sz w:val="24"/>
                <w:szCs w:val="24"/>
                <w:lang w:eastAsia="en-US"/>
              </w:rPr>
            </w:pPr>
            <w:r w:rsidRPr="001A7BE3">
              <w:rPr>
                <w:rFonts w:ascii="PT Astra Serif" w:eastAsia="Calibri" w:hAnsi="PT Astra Serif"/>
                <w:color w:val="4E1C4E"/>
                <w:sz w:val="24"/>
                <w:szCs w:val="24"/>
                <w:lang w:eastAsia="en-US"/>
              </w:rPr>
              <w:t>Охвачено медосмотрами всего %</w:t>
            </w:r>
          </w:p>
        </w:tc>
        <w:tc>
          <w:tcPr>
            <w:tcW w:w="1413"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98,7</w:t>
            </w:r>
          </w:p>
        </w:tc>
        <w:tc>
          <w:tcPr>
            <w:tcW w:w="1560"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98,5</w:t>
            </w:r>
          </w:p>
        </w:tc>
        <w:tc>
          <w:tcPr>
            <w:tcW w:w="1560"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43%</w:t>
            </w:r>
          </w:p>
        </w:tc>
      </w:tr>
      <w:tr w:rsidR="009C0D3D" w:rsidRPr="001A7BE3" w:rsidTr="009C0D3D">
        <w:tc>
          <w:tcPr>
            <w:tcW w:w="3549" w:type="dxa"/>
            <w:shd w:val="clear" w:color="auto" w:fill="FCD6BA" w:themeFill="accent5" w:themeFillTint="33"/>
          </w:tcPr>
          <w:p w:rsidR="009C0D3D" w:rsidRPr="001A7BE3"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1A7BE3">
              <w:rPr>
                <w:rFonts w:ascii="PT Astra Serif" w:eastAsia="Calibri" w:hAnsi="PT Astra Serif"/>
                <w:color w:val="4E1C4E"/>
                <w:sz w:val="24"/>
                <w:szCs w:val="24"/>
                <w:lang w:eastAsia="en-US"/>
              </w:rPr>
              <w:t>из них: организованных</w:t>
            </w:r>
          </w:p>
        </w:tc>
        <w:tc>
          <w:tcPr>
            <w:tcW w:w="1413"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98</w:t>
            </w:r>
          </w:p>
        </w:tc>
        <w:tc>
          <w:tcPr>
            <w:tcW w:w="1560"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98</w:t>
            </w:r>
          </w:p>
        </w:tc>
        <w:tc>
          <w:tcPr>
            <w:tcW w:w="1560"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37%</w:t>
            </w:r>
          </w:p>
        </w:tc>
      </w:tr>
      <w:tr w:rsidR="009C0D3D" w:rsidRPr="001A7BE3" w:rsidTr="009C0D3D">
        <w:tc>
          <w:tcPr>
            <w:tcW w:w="3549" w:type="dxa"/>
            <w:shd w:val="clear" w:color="auto" w:fill="FCD6BA" w:themeFill="accent5" w:themeFillTint="33"/>
          </w:tcPr>
          <w:p w:rsidR="009C0D3D" w:rsidRPr="001A7BE3"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1A7BE3">
              <w:rPr>
                <w:rFonts w:ascii="PT Astra Serif" w:eastAsia="Calibri" w:hAnsi="PT Astra Serif"/>
                <w:color w:val="4E1C4E"/>
                <w:sz w:val="24"/>
                <w:szCs w:val="24"/>
                <w:lang w:eastAsia="en-US"/>
              </w:rPr>
              <w:t>неорганизованных</w:t>
            </w:r>
          </w:p>
        </w:tc>
        <w:tc>
          <w:tcPr>
            <w:tcW w:w="1413"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93</w:t>
            </w:r>
          </w:p>
        </w:tc>
        <w:tc>
          <w:tcPr>
            <w:tcW w:w="1560"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95</w:t>
            </w:r>
          </w:p>
        </w:tc>
        <w:tc>
          <w:tcPr>
            <w:tcW w:w="1560"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6%</w:t>
            </w:r>
          </w:p>
        </w:tc>
      </w:tr>
      <w:tr w:rsidR="009C0D3D" w:rsidRPr="001A7BE3" w:rsidTr="009C0D3D">
        <w:tc>
          <w:tcPr>
            <w:tcW w:w="3549" w:type="dxa"/>
            <w:shd w:val="clear" w:color="auto" w:fill="FCD6BA" w:themeFill="accent5" w:themeFillTint="33"/>
          </w:tcPr>
          <w:p w:rsidR="009C0D3D" w:rsidRPr="001A7BE3"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1A7BE3">
              <w:rPr>
                <w:rFonts w:ascii="PT Astra Serif" w:eastAsia="Calibri" w:hAnsi="PT Astra Serif"/>
                <w:color w:val="4E1C4E"/>
                <w:sz w:val="24"/>
                <w:szCs w:val="24"/>
                <w:lang w:eastAsia="en-US"/>
              </w:rPr>
              <w:t>школьников до 14 лет</w:t>
            </w:r>
          </w:p>
        </w:tc>
        <w:tc>
          <w:tcPr>
            <w:tcW w:w="1413"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97,8</w:t>
            </w:r>
          </w:p>
        </w:tc>
        <w:tc>
          <w:tcPr>
            <w:tcW w:w="1560"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98</w:t>
            </w:r>
          </w:p>
        </w:tc>
        <w:tc>
          <w:tcPr>
            <w:tcW w:w="1560"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38%</w:t>
            </w:r>
          </w:p>
        </w:tc>
      </w:tr>
      <w:tr w:rsidR="009C0D3D" w:rsidRPr="001A7BE3" w:rsidTr="009C0D3D">
        <w:tc>
          <w:tcPr>
            <w:tcW w:w="3549" w:type="dxa"/>
            <w:shd w:val="clear" w:color="auto" w:fill="FCD6BA" w:themeFill="accent5" w:themeFillTint="33"/>
          </w:tcPr>
          <w:p w:rsidR="009C0D3D" w:rsidRPr="001A7BE3"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1A7BE3">
              <w:rPr>
                <w:rFonts w:ascii="PT Astra Serif" w:eastAsia="Calibri" w:hAnsi="PT Astra Serif"/>
                <w:color w:val="4E1C4E"/>
                <w:sz w:val="24"/>
                <w:szCs w:val="24"/>
                <w:lang w:eastAsia="en-US"/>
              </w:rPr>
              <w:t>Подростков 15-18 лет</w:t>
            </w:r>
          </w:p>
        </w:tc>
        <w:tc>
          <w:tcPr>
            <w:tcW w:w="1413"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98,8</w:t>
            </w:r>
          </w:p>
        </w:tc>
        <w:tc>
          <w:tcPr>
            <w:tcW w:w="1560"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99</w:t>
            </w:r>
          </w:p>
        </w:tc>
        <w:tc>
          <w:tcPr>
            <w:tcW w:w="1560" w:type="dxa"/>
            <w:shd w:val="clear" w:color="auto" w:fill="FCD6BA" w:themeFill="accent5" w:themeFillTint="33"/>
          </w:tcPr>
          <w:p w:rsidR="009C0D3D" w:rsidRPr="009C0D3D" w:rsidRDefault="009C0D3D" w:rsidP="009C0D3D">
            <w:pPr>
              <w:widowControl w:val="0"/>
              <w:tabs>
                <w:tab w:val="left" w:pos="3122"/>
              </w:tabs>
              <w:autoSpaceDE w:val="0"/>
              <w:autoSpaceDN w:val="0"/>
              <w:adjustRightInd w:val="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13%</w:t>
            </w:r>
          </w:p>
        </w:tc>
      </w:tr>
    </w:tbl>
    <w:p w:rsidR="001A7BE3" w:rsidRPr="001A7BE3" w:rsidRDefault="001A7BE3" w:rsidP="001A7BE3">
      <w:pPr>
        <w:widowControl w:val="0"/>
        <w:autoSpaceDE w:val="0"/>
        <w:autoSpaceDN w:val="0"/>
        <w:adjustRightInd w:val="0"/>
        <w:spacing w:line="276" w:lineRule="auto"/>
        <w:ind w:right="-144" w:firstLine="700"/>
        <w:jc w:val="both"/>
        <w:rPr>
          <w:rFonts w:ascii="PT Astra Serif" w:eastAsia="Calibri" w:hAnsi="PT Astra Serif"/>
          <w:color w:val="4E1C4E"/>
          <w:sz w:val="24"/>
          <w:szCs w:val="24"/>
          <w:lang w:eastAsia="en-US"/>
        </w:rPr>
      </w:pPr>
    </w:p>
    <w:p w:rsidR="009C0D3D" w:rsidRPr="009C0D3D" w:rsidRDefault="009C0D3D" w:rsidP="009C0D3D">
      <w:pPr>
        <w:ind w:firstLine="567"/>
        <w:jc w:val="both"/>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Профилактические осмотры несовершеннолетних в 2020 году проводились только 3 мес. в связи с ограничительными мероприятиями, соответственно, план выполнен только на 43%.</w:t>
      </w:r>
    </w:p>
    <w:p w:rsidR="001A7BE3" w:rsidRPr="009C0D3D" w:rsidRDefault="001A7BE3" w:rsidP="001A7BE3">
      <w:pPr>
        <w:widowControl w:val="0"/>
        <w:autoSpaceDE w:val="0"/>
        <w:autoSpaceDN w:val="0"/>
        <w:adjustRightInd w:val="0"/>
        <w:spacing w:line="276" w:lineRule="auto"/>
        <w:ind w:right="-144" w:firstLine="700"/>
        <w:jc w:val="both"/>
        <w:rPr>
          <w:rFonts w:ascii="PT Astra Serif" w:eastAsia="Calibri" w:hAnsi="PT Astra Serif"/>
          <w:b/>
          <w:i/>
          <w:color w:val="4E1C4E"/>
          <w:sz w:val="24"/>
          <w:szCs w:val="24"/>
          <w:lang w:eastAsia="en-US"/>
        </w:rPr>
      </w:pPr>
    </w:p>
    <w:p w:rsidR="009C0D3D" w:rsidRPr="009C0D3D" w:rsidRDefault="009C0D3D" w:rsidP="009C0D3D">
      <w:pPr>
        <w:pStyle w:val="af8"/>
        <w:jc w:val="center"/>
        <w:rPr>
          <w:rFonts w:ascii="PT Astra Serif" w:hAnsi="PT Astra Serif"/>
          <w:b/>
          <w:i/>
          <w:color w:val="4E1C4E"/>
          <w:sz w:val="24"/>
          <w:szCs w:val="24"/>
        </w:rPr>
      </w:pPr>
      <w:r w:rsidRPr="009C0D3D">
        <w:rPr>
          <w:rFonts w:ascii="PT Astra Serif" w:hAnsi="PT Astra Serif"/>
          <w:b/>
          <w:i/>
          <w:color w:val="4E1C4E"/>
          <w:sz w:val="24"/>
          <w:szCs w:val="24"/>
        </w:rPr>
        <w:t xml:space="preserve">Информация по проведенным профилактическим осмотрам </w:t>
      </w:r>
    </w:p>
    <w:p w:rsidR="009C0D3D" w:rsidRPr="009C0D3D" w:rsidRDefault="009C0D3D" w:rsidP="009C0D3D">
      <w:pPr>
        <w:pStyle w:val="af8"/>
        <w:jc w:val="center"/>
        <w:rPr>
          <w:rFonts w:ascii="PT Astra Serif" w:hAnsi="PT Astra Serif"/>
          <w:b/>
          <w:i/>
          <w:color w:val="4E1C4E"/>
          <w:sz w:val="24"/>
          <w:szCs w:val="24"/>
        </w:rPr>
      </w:pPr>
      <w:bookmarkStart w:id="0" w:name="_GoBack"/>
      <w:bookmarkEnd w:id="0"/>
      <w:r w:rsidRPr="009C0D3D">
        <w:rPr>
          <w:rFonts w:ascii="PT Astra Serif" w:hAnsi="PT Astra Serif"/>
          <w:b/>
          <w:i/>
          <w:color w:val="4E1C4E"/>
          <w:sz w:val="24"/>
          <w:szCs w:val="24"/>
        </w:rPr>
        <w:t>несовершеннолетних в 2020 году</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50"/>
        <w:gridCol w:w="1530"/>
      </w:tblGrid>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Наименование показателя</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5"/>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Количество</w:t>
            </w:r>
          </w:p>
          <w:p w:rsidR="009C0D3D" w:rsidRPr="009C0D3D" w:rsidRDefault="009C0D3D" w:rsidP="009C0D3D">
            <w:pPr>
              <w:widowControl w:val="0"/>
              <w:autoSpaceDE w:val="0"/>
              <w:autoSpaceDN w:val="0"/>
              <w:adjustRightInd w:val="0"/>
              <w:spacing w:line="276" w:lineRule="auto"/>
              <w:ind w:right="-144" w:firstLine="5"/>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(чел.)</w:t>
            </w: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Подлежало (прикрепленное население)</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13209</w:t>
            </w: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Число детей, прошедших 1 этап профилактических осмотров, всего</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4849</w:t>
            </w:r>
          </w:p>
        </w:tc>
      </w:tr>
      <w:tr w:rsidR="009C0D3D" w:rsidRPr="00BC54DC" w:rsidTr="009C0D3D">
        <w:trPr>
          <w:trHeight w:val="315"/>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дети первого года жизни</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285</w:t>
            </w:r>
          </w:p>
        </w:tc>
      </w:tr>
      <w:tr w:rsidR="009C0D3D" w:rsidRPr="00461A55" w:rsidTr="009C0D3D">
        <w:trPr>
          <w:trHeight w:val="606"/>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lastRenderedPageBreak/>
              <w:t>Распределение детей, прошедших 1 этап профилактических осмотров, по группам здоровья:</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I</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1191</w:t>
            </w: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II</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2659</w:t>
            </w: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III</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w:t>
            </w: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IV</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w:t>
            </w:r>
          </w:p>
        </w:tc>
      </w:tr>
      <w:tr w:rsidR="009C0D3D" w:rsidRPr="00BC54DC" w:rsidTr="009C0D3D">
        <w:trPr>
          <w:trHeight w:val="315"/>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V</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w:t>
            </w:r>
          </w:p>
        </w:tc>
      </w:tr>
      <w:tr w:rsidR="009C0D3D" w:rsidRPr="00461A55"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Распределение детей по медицинским группам для занятий физкультурой:</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основная</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4095</w:t>
            </w: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подготовительная</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747</w:t>
            </w: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специальная</w:t>
            </w:r>
            <w:proofErr w:type="gramStart"/>
            <w:r w:rsidRPr="009C0D3D">
              <w:rPr>
                <w:rFonts w:ascii="PT Astra Serif" w:eastAsia="Calibri" w:hAnsi="PT Astra Serif"/>
                <w:color w:val="4E1C4E"/>
                <w:sz w:val="24"/>
                <w:szCs w:val="24"/>
                <w:lang w:eastAsia="en-US"/>
              </w:rPr>
              <w:t xml:space="preserve"> А</w:t>
            </w:r>
            <w:proofErr w:type="gramEnd"/>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7</w:t>
            </w:r>
          </w:p>
        </w:tc>
      </w:tr>
      <w:tr w:rsidR="009C0D3D" w:rsidRPr="00BC54DC" w:rsidTr="009C0D3D">
        <w:trPr>
          <w:trHeight w:val="315"/>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специальная</w:t>
            </w:r>
            <w:proofErr w:type="gramStart"/>
            <w:r w:rsidRPr="009C0D3D">
              <w:rPr>
                <w:rFonts w:ascii="PT Astra Serif" w:eastAsia="Calibri" w:hAnsi="PT Astra Serif"/>
                <w:color w:val="4E1C4E"/>
                <w:sz w:val="24"/>
                <w:szCs w:val="24"/>
                <w:lang w:eastAsia="en-US"/>
              </w:rPr>
              <w:t xml:space="preserve"> Б</w:t>
            </w:r>
            <w:proofErr w:type="gramEnd"/>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w:t>
            </w: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Число законченных случаев 1 этапа профилактических осмотров</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4849</w:t>
            </w:r>
          </w:p>
        </w:tc>
      </w:tr>
      <w:tr w:rsidR="009C0D3D" w:rsidRPr="00BC54DC" w:rsidTr="009C0D3D">
        <w:trPr>
          <w:trHeight w:val="301"/>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Число детей, направленных на 2 этап профилактических осмотров</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253</w:t>
            </w:r>
          </w:p>
        </w:tc>
      </w:tr>
      <w:tr w:rsidR="009C0D3D" w:rsidRPr="00BC54DC" w:rsidTr="009C0D3D">
        <w:trPr>
          <w:trHeight w:val="315"/>
        </w:trPr>
        <w:tc>
          <w:tcPr>
            <w:tcW w:w="6550" w:type="dxa"/>
            <w:shd w:val="clear" w:color="auto" w:fill="F5D3D3" w:themeFill="accent3" w:themeFillTint="33"/>
          </w:tcPr>
          <w:p w:rsidR="009C0D3D" w:rsidRPr="009C0D3D" w:rsidRDefault="009C0D3D" w:rsidP="009C0D3D">
            <w:pPr>
              <w:widowControl w:val="0"/>
              <w:autoSpaceDE w:val="0"/>
              <w:autoSpaceDN w:val="0"/>
              <w:adjustRightInd w:val="0"/>
              <w:spacing w:line="276" w:lineRule="auto"/>
              <w:ind w:right="-144" w:firstLine="700"/>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Из них: завершили 2 этап профилактических осмотров</w:t>
            </w:r>
          </w:p>
        </w:tc>
        <w:tc>
          <w:tcPr>
            <w:tcW w:w="1530" w:type="dxa"/>
            <w:shd w:val="clear" w:color="auto" w:fill="E7F1D2" w:themeFill="accent4" w:themeFillTint="33"/>
          </w:tcPr>
          <w:p w:rsidR="009C0D3D" w:rsidRPr="009C0D3D" w:rsidRDefault="009C0D3D" w:rsidP="009C0D3D">
            <w:pPr>
              <w:widowControl w:val="0"/>
              <w:autoSpaceDE w:val="0"/>
              <w:autoSpaceDN w:val="0"/>
              <w:adjustRightInd w:val="0"/>
              <w:spacing w:line="276" w:lineRule="auto"/>
              <w:ind w:right="-144" w:firstLine="700"/>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253</w:t>
            </w:r>
          </w:p>
        </w:tc>
      </w:tr>
    </w:tbl>
    <w:p w:rsidR="009C0D3D" w:rsidRPr="00F82347" w:rsidRDefault="009C0D3D" w:rsidP="009C0D3D">
      <w:pPr>
        <w:pStyle w:val="af8"/>
        <w:jc w:val="both"/>
        <w:rPr>
          <w:rFonts w:ascii="Liberation Serif" w:hAnsi="Liberation Serif"/>
          <w:sz w:val="28"/>
          <w:szCs w:val="28"/>
          <w:lang w:eastAsia="ru-RU"/>
        </w:rPr>
      </w:pPr>
    </w:p>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 xml:space="preserve">Распределение несовершеннолетних по группам состояния здоровья </w:t>
      </w:r>
    </w:p>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в возрасте до 17 лет (2018-2020гг.)</w:t>
      </w:r>
    </w:p>
    <w:tbl>
      <w:tblPr>
        <w:tblStyle w:val="a3"/>
        <w:tblW w:w="4678" w:type="dxa"/>
        <w:tblInd w:w="2202" w:type="dxa"/>
        <w:tblLook w:val="04A0"/>
      </w:tblPr>
      <w:tblGrid>
        <w:gridCol w:w="1194"/>
        <w:gridCol w:w="1216"/>
        <w:gridCol w:w="1134"/>
        <w:gridCol w:w="1134"/>
      </w:tblGrid>
      <w:tr w:rsidR="009C0D3D" w:rsidRPr="006C170C" w:rsidTr="009C0D3D">
        <w:tc>
          <w:tcPr>
            <w:tcW w:w="1194" w:type="dxa"/>
            <w:shd w:val="clear" w:color="auto" w:fill="FCD6BA" w:themeFill="accent5" w:themeFillTint="33"/>
          </w:tcPr>
          <w:p w:rsidR="009C0D3D" w:rsidRPr="009C0D3D" w:rsidRDefault="009C0D3D" w:rsidP="009C0D3D">
            <w:pPr>
              <w:spacing w:line="240" w:lineRule="atLeast"/>
              <w:jc w:val="center"/>
              <w:rPr>
                <w:rFonts w:ascii="PT Astra Serif" w:eastAsia="Calibri" w:hAnsi="PT Astra Serif"/>
                <w:b/>
                <w:color w:val="4E1C4E"/>
                <w:sz w:val="24"/>
                <w:szCs w:val="24"/>
                <w:lang w:eastAsia="en-US"/>
              </w:rPr>
            </w:pPr>
            <w:r w:rsidRPr="009C0D3D">
              <w:rPr>
                <w:rFonts w:ascii="PT Astra Serif" w:eastAsia="Calibri" w:hAnsi="PT Astra Serif"/>
                <w:b/>
                <w:color w:val="4E1C4E"/>
                <w:sz w:val="24"/>
                <w:szCs w:val="24"/>
                <w:lang w:eastAsia="en-US"/>
              </w:rPr>
              <w:t>Группы здоровья</w:t>
            </w:r>
          </w:p>
        </w:tc>
        <w:tc>
          <w:tcPr>
            <w:tcW w:w="1216" w:type="dxa"/>
            <w:shd w:val="clear" w:color="auto" w:fill="FCD6BA" w:themeFill="accent5" w:themeFillTint="33"/>
          </w:tcPr>
          <w:p w:rsidR="009C0D3D" w:rsidRPr="009C0D3D" w:rsidRDefault="009C0D3D" w:rsidP="009C0D3D">
            <w:pPr>
              <w:spacing w:line="240" w:lineRule="atLeast"/>
              <w:jc w:val="center"/>
              <w:rPr>
                <w:rFonts w:ascii="PT Astra Serif" w:eastAsia="Calibri" w:hAnsi="PT Astra Serif"/>
                <w:b/>
                <w:color w:val="4E1C4E"/>
                <w:sz w:val="24"/>
                <w:szCs w:val="24"/>
                <w:lang w:eastAsia="en-US"/>
              </w:rPr>
            </w:pPr>
            <w:r w:rsidRPr="009C0D3D">
              <w:rPr>
                <w:rFonts w:ascii="PT Astra Serif" w:eastAsia="Calibri" w:hAnsi="PT Astra Serif"/>
                <w:b/>
                <w:color w:val="4E1C4E"/>
                <w:sz w:val="24"/>
                <w:szCs w:val="24"/>
                <w:lang w:eastAsia="en-US"/>
              </w:rPr>
              <w:t>2018</w:t>
            </w:r>
          </w:p>
        </w:tc>
        <w:tc>
          <w:tcPr>
            <w:tcW w:w="1134" w:type="dxa"/>
            <w:shd w:val="clear" w:color="auto" w:fill="FCD6BA" w:themeFill="accent5" w:themeFillTint="33"/>
          </w:tcPr>
          <w:p w:rsidR="009C0D3D" w:rsidRPr="009C0D3D" w:rsidRDefault="009C0D3D" w:rsidP="009C0D3D">
            <w:pPr>
              <w:spacing w:line="240" w:lineRule="atLeast"/>
              <w:jc w:val="center"/>
              <w:rPr>
                <w:rFonts w:ascii="PT Astra Serif" w:eastAsia="Calibri" w:hAnsi="PT Astra Serif"/>
                <w:b/>
                <w:color w:val="4E1C4E"/>
                <w:sz w:val="24"/>
                <w:szCs w:val="24"/>
                <w:lang w:eastAsia="en-US"/>
              </w:rPr>
            </w:pPr>
            <w:r w:rsidRPr="009C0D3D">
              <w:rPr>
                <w:rFonts w:ascii="PT Astra Serif" w:eastAsia="Calibri" w:hAnsi="PT Astra Serif"/>
                <w:b/>
                <w:color w:val="4E1C4E"/>
                <w:sz w:val="24"/>
                <w:szCs w:val="24"/>
                <w:lang w:eastAsia="en-US"/>
              </w:rPr>
              <w:t>2019</w:t>
            </w:r>
          </w:p>
        </w:tc>
        <w:tc>
          <w:tcPr>
            <w:tcW w:w="1134" w:type="dxa"/>
            <w:shd w:val="clear" w:color="auto" w:fill="FCD6BA" w:themeFill="accent5" w:themeFillTint="33"/>
          </w:tcPr>
          <w:p w:rsidR="009C0D3D" w:rsidRPr="009C0D3D" w:rsidRDefault="009C0D3D" w:rsidP="009C0D3D">
            <w:pPr>
              <w:spacing w:line="240" w:lineRule="atLeast"/>
              <w:jc w:val="center"/>
              <w:rPr>
                <w:rFonts w:ascii="PT Astra Serif" w:eastAsia="Calibri" w:hAnsi="PT Astra Serif"/>
                <w:b/>
                <w:color w:val="4E1C4E"/>
                <w:sz w:val="24"/>
                <w:szCs w:val="24"/>
                <w:lang w:eastAsia="en-US"/>
              </w:rPr>
            </w:pPr>
            <w:r w:rsidRPr="009C0D3D">
              <w:rPr>
                <w:rFonts w:ascii="PT Astra Serif" w:eastAsia="Calibri" w:hAnsi="PT Astra Serif"/>
                <w:b/>
                <w:color w:val="4E1C4E"/>
                <w:sz w:val="24"/>
                <w:szCs w:val="24"/>
                <w:lang w:eastAsia="en-US"/>
              </w:rPr>
              <w:t>2020</w:t>
            </w:r>
          </w:p>
        </w:tc>
      </w:tr>
      <w:tr w:rsidR="009C0D3D" w:rsidRPr="006C170C" w:rsidTr="009C0D3D">
        <w:tc>
          <w:tcPr>
            <w:tcW w:w="1194"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I</w:t>
            </w:r>
          </w:p>
        </w:tc>
        <w:tc>
          <w:tcPr>
            <w:tcW w:w="1216"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6</w:t>
            </w:r>
          </w:p>
        </w:tc>
        <w:tc>
          <w:tcPr>
            <w:tcW w:w="1134"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w:t>
            </w:r>
          </w:p>
        </w:tc>
        <w:tc>
          <w:tcPr>
            <w:tcW w:w="1134"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w:t>
            </w:r>
          </w:p>
        </w:tc>
      </w:tr>
      <w:tr w:rsidR="009C0D3D" w:rsidRPr="006C170C" w:rsidTr="009C0D3D">
        <w:tc>
          <w:tcPr>
            <w:tcW w:w="1194"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II</w:t>
            </w:r>
          </w:p>
        </w:tc>
        <w:tc>
          <w:tcPr>
            <w:tcW w:w="1216"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135</w:t>
            </w:r>
          </w:p>
        </w:tc>
        <w:tc>
          <w:tcPr>
            <w:tcW w:w="1134"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142</w:t>
            </w:r>
          </w:p>
        </w:tc>
        <w:tc>
          <w:tcPr>
            <w:tcW w:w="1134"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134</w:t>
            </w:r>
          </w:p>
        </w:tc>
      </w:tr>
      <w:tr w:rsidR="009C0D3D" w:rsidRPr="006C170C" w:rsidTr="009C0D3D">
        <w:tc>
          <w:tcPr>
            <w:tcW w:w="1194"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III</w:t>
            </w:r>
          </w:p>
        </w:tc>
        <w:tc>
          <w:tcPr>
            <w:tcW w:w="1216"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23</w:t>
            </w:r>
          </w:p>
        </w:tc>
        <w:tc>
          <w:tcPr>
            <w:tcW w:w="1134"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26</w:t>
            </w:r>
          </w:p>
        </w:tc>
        <w:tc>
          <w:tcPr>
            <w:tcW w:w="1134"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26</w:t>
            </w:r>
          </w:p>
        </w:tc>
      </w:tr>
      <w:tr w:rsidR="009C0D3D" w:rsidRPr="006C170C" w:rsidTr="009C0D3D">
        <w:tc>
          <w:tcPr>
            <w:tcW w:w="1194"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IV</w:t>
            </w:r>
          </w:p>
        </w:tc>
        <w:tc>
          <w:tcPr>
            <w:tcW w:w="1216"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w:t>
            </w:r>
          </w:p>
        </w:tc>
        <w:tc>
          <w:tcPr>
            <w:tcW w:w="1134"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w:t>
            </w:r>
          </w:p>
        </w:tc>
        <w:tc>
          <w:tcPr>
            <w:tcW w:w="1134"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w:t>
            </w:r>
          </w:p>
        </w:tc>
      </w:tr>
      <w:tr w:rsidR="009C0D3D" w:rsidRPr="006C170C" w:rsidTr="009C0D3D">
        <w:tc>
          <w:tcPr>
            <w:tcW w:w="1194"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V</w:t>
            </w:r>
          </w:p>
        </w:tc>
        <w:tc>
          <w:tcPr>
            <w:tcW w:w="1216"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14</w:t>
            </w:r>
          </w:p>
        </w:tc>
        <w:tc>
          <w:tcPr>
            <w:tcW w:w="1134"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13</w:t>
            </w:r>
          </w:p>
        </w:tc>
        <w:tc>
          <w:tcPr>
            <w:tcW w:w="1134" w:type="dxa"/>
            <w:shd w:val="clear" w:color="auto" w:fill="E7F1D2" w:themeFill="accent4"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w:t>
            </w:r>
          </w:p>
        </w:tc>
      </w:tr>
    </w:tbl>
    <w:p w:rsidR="009C0D3D" w:rsidRDefault="009C0D3D" w:rsidP="009C0D3D">
      <w:pPr>
        <w:pStyle w:val="af8"/>
        <w:ind w:left="-567" w:firstLine="567"/>
        <w:jc w:val="both"/>
        <w:rPr>
          <w:rFonts w:ascii="Liberation Serif" w:hAnsi="Liberation Serif"/>
          <w:sz w:val="28"/>
          <w:szCs w:val="28"/>
          <w:lang w:eastAsia="ru-RU"/>
        </w:rPr>
      </w:pPr>
    </w:p>
    <w:p w:rsidR="009C0D3D" w:rsidRPr="006C170C" w:rsidRDefault="009C0D3D" w:rsidP="009C0D3D">
      <w:pPr>
        <w:spacing w:line="240" w:lineRule="atLeast"/>
        <w:jc w:val="center"/>
        <w:rPr>
          <w:rFonts w:ascii="Liberation Serif" w:eastAsiaTheme="minorHAnsi" w:hAnsi="Liberation Serif"/>
          <w:b/>
        </w:rPr>
      </w:pPr>
      <w:r w:rsidRPr="006C170C">
        <w:rPr>
          <w:rFonts w:ascii="Liberation Serif" w:eastAsiaTheme="minorHAnsi" w:hAnsi="Liberation Serif"/>
          <w:b/>
        </w:rPr>
        <w:t>С</w:t>
      </w:r>
      <w:r w:rsidRPr="009C0D3D">
        <w:rPr>
          <w:rFonts w:ascii="PT Astra Serif" w:eastAsia="Calibri" w:hAnsi="PT Astra Serif"/>
          <w:b/>
          <w:i/>
          <w:color w:val="4E1C4E"/>
          <w:sz w:val="24"/>
          <w:szCs w:val="24"/>
          <w:lang w:eastAsia="en-US"/>
        </w:rPr>
        <w:t>труктура выявленных заболеваний (состояний) у детей в возрасте от 0 до 17 лет (2018-2020</w:t>
      </w:r>
      <w:r>
        <w:rPr>
          <w:rFonts w:ascii="PT Astra Serif" w:eastAsia="Calibri" w:hAnsi="PT Astra Serif"/>
          <w:b/>
          <w:i/>
          <w:color w:val="4E1C4E"/>
          <w:sz w:val="24"/>
          <w:szCs w:val="24"/>
          <w:lang w:eastAsia="en-US"/>
        </w:rPr>
        <w:t xml:space="preserve"> </w:t>
      </w:r>
      <w:proofErr w:type="spellStart"/>
      <w:proofErr w:type="gramStart"/>
      <w:r w:rsidRPr="009C0D3D">
        <w:rPr>
          <w:rFonts w:ascii="PT Astra Serif" w:eastAsia="Calibri" w:hAnsi="PT Astra Serif"/>
          <w:b/>
          <w:i/>
          <w:color w:val="4E1C4E"/>
          <w:sz w:val="24"/>
          <w:szCs w:val="24"/>
          <w:lang w:eastAsia="en-US"/>
        </w:rPr>
        <w:t>гг</w:t>
      </w:r>
      <w:proofErr w:type="spellEnd"/>
      <w:proofErr w:type="gramEnd"/>
      <w:r w:rsidRPr="009C0D3D">
        <w:rPr>
          <w:rFonts w:ascii="PT Astra Serif" w:eastAsia="Calibri" w:hAnsi="PT Astra Serif"/>
          <w:b/>
          <w:i/>
          <w:color w:val="4E1C4E"/>
          <w:sz w:val="24"/>
          <w:szCs w:val="24"/>
          <w:lang w:eastAsia="en-US"/>
        </w:rPr>
        <w:t>)</w:t>
      </w:r>
    </w:p>
    <w:tbl>
      <w:tblPr>
        <w:tblStyle w:val="a3"/>
        <w:tblW w:w="9889" w:type="dxa"/>
        <w:tblLayout w:type="fixed"/>
        <w:tblLook w:val="04A0"/>
      </w:tblPr>
      <w:tblGrid>
        <w:gridCol w:w="2093"/>
        <w:gridCol w:w="1417"/>
        <w:gridCol w:w="1134"/>
        <w:gridCol w:w="1418"/>
        <w:gridCol w:w="1134"/>
        <w:gridCol w:w="1417"/>
        <w:gridCol w:w="1276"/>
      </w:tblGrid>
      <w:tr w:rsidR="009C0D3D" w:rsidRPr="006C170C" w:rsidTr="009C0D3D">
        <w:tc>
          <w:tcPr>
            <w:tcW w:w="2093" w:type="dxa"/>
            <w:vMerge w:val="restart"/>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Структура</w:t>
            </w:r>
          </w:p>
        </w:tc>
        <w:tc>
          <w:tcPr>
            <w:tcW w:w="2551" w:type="dxa"/>
            <w:gridSpan w:val="2"/>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2018</w:t>
            </w:r>
          </w:p>
        </w:tc>
        <w:tc>
          <w:tcPr>
            <w:tcW w:w="2552" w:type="dxa"/>
            <w:gridSpan w:val="2"/>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2019</w:t>
            </w:r>
          </w:p>
        </w:tc>
        <w:tc>
          <w:tcPr>
            <w:tcW w:w="2693" w:type="dxa"/>
            <w:gridSpan w:val="2"/>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2020</w:t>
            </w:r>
          </w:p>
        </w:tc>
      </w:tr>
      <w:tr w:rsidR="009C0D3D" w:rsidRPr="006C170C" w:rsidTr="009C0D3D">
        <w:tc>
          <w:tcPr>
            <w:tcW w:w="2093" w:type="dxa"/>
            <w:vMerge/>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p>
        </w:tc>
        <w:tc>
          <w:tcPr>
            <w:tcW w:w="1417" w:type="dxa"/>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Всего зарегистрировано</w:t>
            </w:r>
          </w:p>
        </w:tc>
        <w:tc>
          <w:tcPr>
            <w:tcW w:w="1134" w:type="dxa"/>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 от общего числа</w:t>
            </w:r>
          </w:p>
        </w:tc>
        <w:tc>
          <w:tcPr>
            <w:tcW w:w="1418" w:type="dxa"/>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Всего зарегистрировано</w:t>
            </w:r>
          </w:p>
        </w:tc>
        <w:tc>
          <w:tcPr>
            <w:tcW w:w="1134" w:type="dxa"/>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 от общего числа</w:t>
            </w:r>
          </w:p>
        </w:tc>
        <w:tc>
          <w:tcPr>
            <w:tcW w:w="1417" w:type="dxa"/>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Всего зарегистрировано</w:t>
            </w:r>
          </w:p>
        </w:tc>
        <w:tc>
          <w:tcPr>
            <w:tcW w:w="1276" w:type="dxa"/>
            <w:shd w:val="clear" w:color="auto" w:fill="D7DCEB" w:themeFill="accent6" w:themeFillTint="33"/>
          </w:tcPr>
          <w:p w:rsidR="009C0D3D" w:rsidRPr="009C0D3D" w:rsidRDefault="009C0D3D" w:rsidP="009C0D3D">
            <w:pPr>
              <w:spacing w:line="240" w:lineRule="atLeast"/>
              <w:jc w:val="center"/>
              <w:rPr>
                <w:rFonts w:ascii="PT Astra Serif" w:eastAsia="Calibri" w:hAnsi="PT Astra Serif"/>
                <w:b/>
                <w:i/>
                <w:color w:val="4E1C4E"/>
                <w:sz w:val="24"/>
                <w:szCs w:val="24"/>
                <w:lang w:eastAsia="en-US"/>
              </w:rPr>
            </w:pPr>
            <w:r w:rsidRPr="009C0D3D">
              <w:rPr>
                <w:rFonts w:ascii="PT Astra Serif" w:eastAsia="Calibri" w:hAnsi="PT Astra Serif"/>
                <w:b/>
                <w:i/>
                <w:color w:val="4E1C4E"/>
                <w:sz w:val="24"/>
                <w:szCs w:val="24"/>
                <w:lang w:eastAsia="en-US"/>
              </w:rPr>
              <w:t>% от общего числа</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Новообразования</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Болезни крови</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0,4</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10</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1,8</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10</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1.8</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Болезни эндокринной системы</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61</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12,3</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45</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8,1</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46</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8,2</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Психические расстройства</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1,8</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35</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6,3</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35</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6,3</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Болезни нервной системы</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29</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5,8</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30</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5,4</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30</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5,4</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Болезни глаза</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125</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25,3</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87</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15,7</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84</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15,4</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Болезни уха</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6</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1,2</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0,3</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Болезни системы кровообращения</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0,4</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0,18</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0,18</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Болезни органов пищеварения</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96</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19,4</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124</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22,5</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123</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22,4</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lastRenderedPageBreak/>
              <w:t>Болезни костно-мышечной системы</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54</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10,9</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67</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12,1</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69</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12,3</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Болезни мочеполовой системы</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21</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4,2</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21</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3,8</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20</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3,7</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Врожденные аномалии</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77</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15,6</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130</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23,5</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130</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23,5</w:t>
            </w:r>
          </w:p>
        </w:tc>
      </w:tr>
      <w:tr w:rsidR="009C0D3D" w:rsidRPr="006C170C" w:rsidTr="009C0D3D">
        <w:tc>
          <w:tcPr>
            <w:tcW w:w="2093" w:type="dxa"/>
            <w:shd w:val="clear" w:color="auto" w:fill="FEF0CD" w:themeFill="accent2"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Всего</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493</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w:t>
            </w:r>
          </w:p>
        </w:tc>
        <w:tc>
          <w:tcPr>
            <w:tcW w:w="1418"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551</w:t>
            </w:r>
          </w:p>
        </w:tc>
        <w:tc>
          <w:tcPr>
            <w:tcW w:w="1134"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w:t>
            </w:r>
          </w:p>
        </w:tc>
        <w:tc>
          <w:tcPr>
            <w:tcW w:w="1417"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r w:rsidRPr="009C0D3D">
              <w:rPr>
                <w:rFonts w:ascii="PT Astra Serif" w:eastAsia="Calibri" w:hAnsi="PT Astra Serif"/>
                <w:color w:val="4E1C4E"/>
                <w:sz w:val="24"/>
                <w:szCs w:val="24"/>
                <w:lang w:eastAsia="en-US"/>
              </w:rPr>
              <w:t>550</w:t>
            </w:r>
          </w:p>
        </w:tc>
        <w:tc>
          <w:tcPr>
            <w:tcW w:w="1276" w:type="dxa"/>
            <w:shd w:val="clear" w:color="auto" w:fill="F5D3D3" w:themeFill="accent3" w:themeFillTint="33"/>
          </w:tcPr>
          <w:p w:rsidR="009C0D3D" w:rsidRPr="009C0D3D" w:rsidRDefault="009C0D3D" w:rsidP="009C0D3D">
            <w:pPr>
              <w:spacing w:line="240" w:lineRule="atLeast"/>
              <w:jc w:val="center"/>
              <w:rPr>
                <w:rFonts w:ascii="PT Astra Serif" w:eastAsia="Calibri" w:hAnsi="PT Astra Serif"/>
                <w:color w:val="4E1C4E"/>
                <w:sz w:val="24"/>
                <w:szCs w:val="24"/>
                <w:lang w:eastAsia="en-US"/>
              </w:rPr>
            </w:pPr>
          </w:p>
        </w:tc>
      </w:tr>
    </w:tbl>
    <w:p w:rsidR="00641B41" w:rsidRDefault="00641B41" w:rsidP="00641B41">
      <w:pPr>
        <w:widowControl w:val="0"/>
        <w:autoSpaceDE w:val="0"/>
        <w:autoSpaceDN w:val="0"/>
        <w:adjustRightInd w:val="0"/>
        <w:ind w:firstLine="708"/>
        <w:jc w:val="both"/>
        <w:rPr>
          <w:rFonts w:ascii="PT Astra Serif" w:eastAsia="Calibri" w:hAnsi="PT Astra Serif"/>
          <w:color w:val="4E1C4E"/>
          <w:sz w:val="24"/>
          <w:szCs w:val="24"/>
          <w:lang w:eastAsia="en-US"/>
        </w:rPr>
      </w:pPr>
    </w:p>
    <w:p w:rsidR="009C0D3D" w:rsidRPr="009C0D3D" w:rsidRDefault="009C0D3D" w:rsidP="009C0D3D">
      <w:pPr>
        <w:pStyle w:val="af8"/>
        <w:ind w:left="-567" w:firstLine="567"/>
        <w:jc w:val="center"/>
        <w:rPr>
          <w:rFonts w:ascii="PT Astra Serif" w:hAnsi="PT Astra Serif"/>
          <w:b/>
          <w:i/>
          <w:color w:val="4E1C4E"/>
          <w:sz w:val="24"/>
          <w:szCs w:val="24"/>
        </w:rPr>
      </w:pPr>
      <w:r w:rsidRPr="009C0D3D">
        <w:rPr>
          <w:rFonts w:ascii="PT Astra Serif" w:hAnsi="PT Astra Serif"/>
          <w:b/>
          <w:i/>
          <w:color w:val="4E1C4E"/>
          <w:sz w:val="24"/>
          <w:szCs w:val="24"/>
        </w:rPr>
        <w:t>Структура выявленной патологии при профилактических осмотрах</w:t>
      </w:r>
    </w:p>
    <w:p w:rsidR="009C0D3D" w:rsidRPr="009C0D3D" w:rsidRDefault="009C0D3D" w:rsidP="009C0D3D">
      <w:pPr>
        <w:pStyle w:val="af8"/>
        <w:ind w:left="-567" w:firstLine="567"/>
        <w:jc w:val="center"/>
        <w:rPr>
          <w:rFonts w:ascii="PT Astra Serif" w:hAnsi="PT Astra Serif"/>
          <w:b/>
          <w:i/>
          <w:color w:val="4E1C4E"/>
          <w:sz w:val="24"/>
          <w:szCs w:val="24"/>
        </w:rPr>
      </w:pPr>
      <w:r w:rsidRPr="009C0D3D">
        <w:rPr>
          <w:rFonts w:ascii="PT Astra Serif" w:hAnsi="PT Astra Serif"/>
          <w:b/>
          <w:i/>
          <w:color w:val="4E1C4E"/>
          <w:sz w:val="24"/>
          <w:szCs w:val="24"/>
        </w:rPr>
        <w:t xml:space="preserve"> среди детей в возрасте 0-17 лет за 2019г.</w:t>
      </w:r>
    </w:p>
    <w:p w:rsidR="009C0D3D" w:rsidRDefault="009C0D3D" w:rsidP="009C0D3D">
      <w:pPr>
        <w:pStyle w:val="af8"/>
        <w:jc w:val="both"/>
        <w:rPr>
          <w:rFonts w:ascii="Liberation Serif" w:hAnsi="Liberation Serif"/>
          <w:sz w:val="28"/>
          <w:szCs w:val="28"/>
          <w:lang w:eastAsia="ru-RU"/>
        </w:rPr>
      </w:pPr>
    </w:p>
    <w:p w:rsidR="009C0D3D" w:rsidRDefault="009C0D3D" w:rsidP="0032255F">
      <w:pPr>
        <w:pStyle w:val="af8"/>
        <w:ind w:left="142"/>
        <w:jc w:val="both"/>
        <w:rPr>
          <w:rFonts w:ascii="Liberation Serif" w:hAnsi="Liberation Serif"/>
          <w:sz w:val="28"/>
          <w:szCs w:val="28"/>
          <w:lang w:eastAsia="ru-RU"/>
        </w:rPr>
      </w:pPr>
      <w:r w:rsidRPr="001521F1">
        <w:rPr>
          <w:rFonts w:ascii="Liberation Serif" w:hAnsi="Liberation Serif"/>
          <w:noProof/>
          <w:lang w:eastAsia="ru-RU"/>
        </w:rPr>
        <w:drawing>
          <wp:inline distT="0" distB="0" distL="0" distR="0">
            <wp:extent cx="5962650" cy="3171825"/>
            <wp:effectExtent l="19050" t="0" r="1905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C0D3D" w:rsidRDefault="009C0D3D" w:rsidP="009C0D3D">
      <w:pPr>
        <w:pStyle w:val="af8"/>
        <w:ind w:left="-567"/>
        <w:jc w:val="both"/>
        <w:rPr>
          <w:rFonts w:ascii="Liberation Serif" w:hAnsi="Liberation Serif"/>
          <w:sz w:val="28"/>
          <w:szCs w:val="28"/>
          <w:lang w:eastAsia="ru-RU"/>
        </w:rPr>
      </w:pPr>
    </w:p>
    <w:p w:rsidR="009C0D3D" w:rsidRPr="0032255F" w:rsidRDefault="009C0D3D" w:rsidP="009C0D3D">
      <w:pPr>
        <w:spacing w:line="240" w:lineRule="atLeast"/>
        <w:ind w:firstLine="567"/>
        <w:jc w:val="both"/>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В структуре заболеваемости на первое место вышли врожденные аномалии развития 23,5% (ДХЛЖ), на втором месте в 2020 году остаются заболевания пищеварительной системы 22,4% (кариес), на третьем месте заболевания глаз 15,4%.</w:t>
      </w:r>
    </w:p>
    <w:p w:rsidR="009C0D3D" w:rsidRPr="0032255F" w:rsidRDefault="009C0D3D" w:rsidP="009C0D3D">
      <w:pPr>
        <w:spacing w:line="240" w:lineRule="atLeast"/>
        <w:ind w:firstLine="567"/>
        <w:jc w:val="both"/>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xml:space="preserve">Необходимо отметить дефицит факторов, напрямую влияющих на здоровье ребенка и всецело зависящих от людей, занимающихся уходом и воспитанием этого ребенка: правильное питание, достаточные физические нагрузки и максимально продолжительные прогулки на свежем воздухе. </w:t>
      </w:r>
    </w:p>
    <w:p w:rsidR="009C0D3D" w:rsidRPr="0032255F" w:rsidRDefault="009C0D3D" w:rsidP="009C0D3D">
      <w:pPr>
        <w:spacing w:line="240" w:lineRule="atLeast"/>
        <w:ind w:firstLine="567"/>
        <w:jc w:val="both"/>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По результатам проведенной диспансеризации в 2020 году направлено на дополнительные консультации, обследования и лечение в амбулаторных условиях 58 детей, прошли обследование 54, что составило 93%.</w:t>
      </w:r>
    </w:p>
    <w:p w:rsidR="009C0D3D" w:rsidRPr="0032255F" w:rsidRDefault="009C0D3D" w:rsidP="009C0D3D">
      <w:pPr>
        <w:spacing w:line="240" w:lineRule="atLeast"/>
        <w:ind w:firstLine="567"/>
        <w:jc w:val="both"/>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По итогам диспансеризации показаний для оказания высокотехнологичной медицинской помощи не выявлено.</w:t>
      </w:r>
    </w:p>
    <w:p w:rsidR="009C0D3D" w:rsidRPr="0032255F" w:rsidRDefault="009C0D3D" w:rsidP="009C0D3D">
      <w:pPr>
        <w:spacing w:line="240" w:lineRule="atLeast"/>
        <w:ind w:firstLine="567"/>
        <w:jc w:val="both"/>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xml:space="preserve">На 2021 планируется провести диспансеризацию 211 детей, находящихся под опекой.    </w:t>
      </w:r>
    </w:p>
    <w:p w:rsidR="009C0D3D" w:rsidRPr="0032255F" w:rsidRDefault="009C0D3D" w:rsidP="009C0D3D">
      <w:pPr>
        <w:spacing w:line="240" w:lineRule="atLeast"/>
        <w:jc w:val="both"/>
        <w:rPr>
          <w:rFonts w:ascii="PT Astra Serif" w:eastAsia="Calibri" w:hAnsi="PT Astra Serif"/>
          <w:color w:val="4E1C4E"/>
          <w:sz w:val="24"/>
          <w:szCs w:val="24"/>
          <w:lang w:eastAsia="en-US"/>
        </w:rPr>
      </w:pPr>
    </w:p>
    <w:p w:rsidR="009C0D3D" w:rsidRPr="0032255F" w:rsidRDefault="009C0D3D" w:rsidP="009C0D3D">
      <w:pPr>
        <w:spacing w:line="240" w:lineRule="atLeast"/>
        <w:ind w:firstLine="567"/>
        <w:jc w:val="both"/>
        <w:rPr>
          <w:rFonts w:ascii="PT Astra Serif" w:eastAsia="Calibri" w:hAnsi="PT Astra Serif"/>
          <w:color w:val="4E1C4E"/>
          <w:sz w:val="24"/>
          <w:szCs w:val="24"/>
          <w:lang w:eastAsia="en-US"/>
        </w:rPr>
      </w:pPr>
      <w:proofErr w:type="gramStart"/>
      <w:r w:rsidRPr="0032255F">
        <w:rPr>
          <w:rFonts w:ascii="PT Astra Serif" w:eastAsia="Calibri" w:hAnsi="PT Astra Serif"/>
          <w:color w:val="4E1C4E"/>
          <w:sz w:val="24"/>
          <w:szCs w:val="24"/>
          <w:lang w:eastAsia="en-US"/>
        </w:rPr>
        <w:t>Диспансеризация детей-сирот и детей, оставшихся без попечения родителей, в том числе усыновленных (удочеренных), принятых под опеку (попечительство), в приемную и патронатную семью проводилась в соответствии с приказом Минздрава России от 11.04.2013г.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а также</w:t>
      </w:r>
      <w:proofErr w:type="gramEnd"/>
      <w:r w:rsidRPr="0032255F">
        <w:rPr>
          <w:rFonts w:ascii="PT Astra Serif" w:eastAsia="Calibri" w:hAnsi="PT Astra Serif"/>
          <w:color w:val="4E1C4E"/>
          <w:sz w:val="24"/>
          <w:szCs w:val="24"/>
          <w:lang w:eastAsia="en-US"/>
        </w:rPr>
        <w:t xml:space="preserve"> на основании плана-графика, утвержденного Департаментом здравоохранения ЯНАО.</w:t>
      </w:r>
    </w:p>
    <w:p w:rsidR="009C0D3D" w:rsidRPr="006C170C" w:rsidRDefault="009C0D3D" w:rsidP="009C0D3D">
      <w:pPr>
        <w:spacing w:line="240" w:lineRule="atLeast"/>
        <w:jc w:val="center"/>
        <w:rPr>
          <w:rFonts w:ascii="Liberation Serif" w:eastAsiaTheme="minorHAnsi" w:hAnsi="Liberation Serif"/>
        </w:rPr>
      </w:pPr>
    </w:p>
    <w:p w:rsidR="009C0D3D" w:rsidRPr="0032255F" w:rsidRDefault="009C0D3D" w:rsidP="009C0D3D">
      <w:pPr>
        <w:spacing w:line="240" w:lineRule="atLeast"/>
        <w:jc w:val="center"/>
        <w:rPr>
          <w:rFonts w:ascii="PT Astra Serif" w:eastAsia="Calibri" w:hAnsi="PT Astra Serif"/>
          <w:b/>
          <w:i/>
          <w:color w:val="4E1C4E"/>
          <w:sz w:val="24"/>
          <w:szCs w:val="24"/>
          <w:lang w:eastAsia="en-US"/>
        </w:rPr>
      </w:pPr>
      <w:r w:rsidRPr="0032255F">
        <w:rPr>
          <w:rFonts w:ascii="PT Astra Serif" w:eastAsia="Calibri" w:hAnsi="PT Astra Serif"/>
          <w:b/>
          <w:i/>
          <w:color w:val="4E1C4E"/>
          <w:sz w:val="24"/>
          <w:szCs w:val="24"/>
          <w:lang w:eastAsia="en-US"/>
        </w:rPr>
        <w:t xml:space="preserve">Количество детей, подлежащих медицинскому осмотру в 2018-2020гг. </w:t>
      </w:r>
    </w:p>
    <w:tbl>
      <w:tblPr>
        <w:tblStyle w:val="a3"/>
        <w:tblW w:w="0" w:type="auto"/>
        <w:tblInd w:w="392" w:type="dxa"/>
        <w:tblLook w:val="04A0"/>
      </w:tblPr>
      <w:tblGrid>
        <w:gridCol w:w="1944"/>
        <w:gridCol w:w="2336"/>
        <w:gridCol w:w="2336"/>
        <w:gridCol w:w="2337"/>
      </w:tblGrid>
      <w:tr w:rsidR="009C0D3D" w:rsidRPr="006C170C" w:rsidTr="0032255F">
        <w:tc>
          <w:tcPr>
            <w:tcW w:w="1944" w:type="dxa"/>
            <w:shd w:val="clear" w:color="auto" w:fill="F5D3D3" w:themeFill="accent3"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Год</w:t>
            </w:r>
          </w:p>
        </w:tc>
        <w:tc>
          <w:tcPr>
            <w:tcW w:w="2336" w:type="dxa"/>
            <w:shd w:val="clear" w:color="auto" w:fill="F5D3D3" w:themeFill="accent3"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Подлежало</w:t>
            </w:r>
          </w:p>
        </w:tc>
        <w:tc>
          <w:tcPr>
            <w:tcW w:w="2336" w:type="dxa"/>
            <w:shd w:val="clear" w:color="auto" w:fill="F5D3D3" w:themeFill="accent3"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Осмотрено</w:t>
            </w:r>
          </w:p>
        </w:tc>
        <w:tc>
          <w:tcPr>
            <w:tcW w:w="2337" w:type="dxa"/>
            <w:shd w:val="clear" w:color="auto" w:fill="F5D3D3" w:themeFill="accent3"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охвата</w:t>
            </w:r>
          </w:p>
        </w:tc>
      </w:tr>
      <w:tr w:rsidR="009C0D3D" w:rsidRPr="006C170C" w:rsidTr="0032255F">
        <w:tc>
          <w:tcPr>
            <w:tcW w:w="1944" w:type="dxa"/>
            <w:shd w:val="clear" w:color="auto" w:fill="EAA7A7" w:themeFill="accent3" w:themeFillTint="66"/>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2018</w:t>
            </w:r>
          </w:p>
        </w:tc>
        <w:tc>
          <w:tcPr>
            <w:tcW w:w="2336" w:type="dxa"/>
            <w:shd w:val="clear" w:color="auto" w:fill="FEF0CD" w:themeFill="accent2"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182</w:t>
            </w:r>
          </w:p>
        </w:tc>
        <w:tc>
          <w:tcPr>
            <w:tcW w:w="2336" w:type="dxa"/>
            <w:shd w:val="clear" w:color="auto" w:fill="FEF0CD" w:themeFill="accent2"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178</w:t>
            </w:r>
          </w:p>
        </w:tc>
        <w:tc>
          <w:tcPr>
            <w:tcW w:w="2337" w:type="dxa"/>
            <w:shd w:val="clear" w:color="auto" w:fill="FEF0CD" w:themeFill="accent2"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98%</w:t>
            </w:r>
          </w:p>
        </w:tc>
      </w:tr>
      <w:tr w:rsidR="009C0D3D" w:rsidRPr="006C170C" w:rsidTr="0032255F">
        <w:tc>
          <w:tcPr>
            <w:tcW w:w="1944" w:type="dxa"/>
            <w:shd w:val="clear" w:color="auto" w:fill="EAA7A7" w:themeFill="accent3" w:themeFillTint="66"/>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2019</w:t>
            </w:r>
          </w:p>
        </w:tc>
        <w:tc>
          <w:tcPr>
            <w:tcW w:w="2336" w:type="dxa"/>
            <w:shd w:val="clear" w:color="auto" w:fill="FEF0CD" w:themeFill="accent2"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170</w:t>
            </w:r>
          </w:p>
        </w:tc>
        <w:tc>
          <w:tcPr>
            <w:tcW w:w="2336" w:type="dxa"/>
            <w:shd w:val="clear" w:color="auto" w:fill="FEF0CD" w:themeFill="accent2"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182</w:t>
            </w:r>
          </w:p>
        </w:tc>
        <w:tc>
          <w:tcPr>
            <w:tcW w:w="2337" w:type="dxa"/>
            <w:shd w:val="clear" w:color="auto" w:fill="FEF0CD" w:themeFill="accent2"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107%</w:t>
            </w:r>
          </w:p>
        </w:tc>
      </w:tr>
      <w:tr w:rsidR="009C0D3D" w:rsidRPr="006C170C" w:rsidTr="0032255F">
        <w:tc>
          <w:tcPr>
            <w:tcW w:w="1944" w:type="dxa"/>
            <w:shd w:val="clear" w:color="auto" w:fill="EAA7A7" w:themeFill="accent3" w:themeFillTint="66"/>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2020</w:t>
            </w:r>
          </w:p>
        </w:tc>
        <w:tc>
          <w:tcPr>
            <w:tcW w:w="2336" w:type="dxa"/>
            <w:shd w:val="clear" w:color="auto" w:fill="FEF0CD" w:themeFill="accent2"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170</w:t>
            </w:r>
          </w:p>
        </w:tc>
        <w:tc>
          <w:tcPr>
            <w:tcW w:w="2336" w:type="dxa"/>
            <w:shd w:val="clear" w:color="auto" w:fill="FEF0CD" w:themeFill="accent2"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170</w:t>
            </w:r>
          </w:p>
        </w:tc>
        <w:tc>
          <w:tcPr>
            <w:tcW w:w="2337" w:type="dxa"/>
            <w:shd w:val="clear" w:color="auto" w:fill="FEF0CD" w:themeFill="accent2" w:themeFillTint="33"/>
          </w:tcPr>
          <w:p w:rsidR="009C0D3D" w:rsidRPr="0032255F" w:rsidRDefault="009C0D3D" w:rsidP="009C0D3D">
            <w:pPr>
              <w:spacing w:line="240" w:lineRule="atLeast"/>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100%</w:t>
            </w:r>
          </w:p>
        </w:tc>
      </w:tr>
    </w:tbl>
    <w:p w:rsidR="00B94888" w:rsidRPr="00A76238" w:rsidRDefault="00B94888" w:rsidP="008D44B1">
      <w:pPr>
        <w:jc w:val="both"/>
        <w:rPr>
          <w:rFonts w:ascii="PT Astra Serif" w:hAnsi="PT Astra Serif"/>
          <w:color w:val="4E1C4E"/>
          <w:sz w:val="24"/>
          <w:szCs w:val="24"/>
        </w:rPr>
      </w:pPr>
    </w:p>
    <w:p w:rsidR="00C45EF2" w:rsidRPr="001E3F9E" w:rsidRDefault="00C45EF2" w:rsidP="00D756E3">
      <w:pPr>
        <w:jc w:val="center"/>
        <w:rPr>
          <w:rFonts w:ascii="PT Astra Serif" w:hAnsi="PT Astra Serif"/>
          <w:b/>
          <w:color w:val="4E1C4E"/>
          <w:sz w:val="28"/>
          <w:szCs w:val="28"/>
        </w:rPr>
      </w:pPr>
      <w:r w:rsidRPr="001E3F9E">
        <w:rPr>
          <w:rFonts w:ascii="PT Astra Serif" w:hAnsi="PT Astra Serif"/>
          <w:b/>
          <w:color w:val="4E1C4E"/>
          <w:sz w:val="28"/>
          <w:szCs w:val="28"/>
        </w:rPr>
        <w:t>Рождаемость и младенческая смертность</w:t>
      </w:r>
    </w:p>
    <w:p w:rsidR="008D44B1" w:rsidRPr="00641B41" w:rsidRDefault="008D44B1" w:rsidP="00D756E3">
      <w:pPr>
        <w:jc w:val="center"/>
        <w:rPr>
          <w:rFonts w:ascii="PT Astra Serif" w:hAnsi="PT Astra Serif"/>
          <w:b/>
          <w:color w:val="4E1C4E"/>
          <w:sz w:val="28"/>
          <w:szCs w:val="28"/>
          <w:highlight w:val="red"/>
        </w:rPr>
      </w:pPr>
    </w:p>
    <w:p w:rsidR="001E3F9E" w:rsidRPr="001E3F9E" w:rsidRDefault="001E3F9E" w:rsidP="001E3F9E">
      <w:pPr>
        <w:pStyle w:val="af8"/>
        <w:ind w:firstLine="567"/>
        <w:jc w:val="both"/>
        <w:rPr>
          <w:rFonts w:ascii="PT Astra Serif" w:hAnsi="PT Astra Serif"/>
          <w:color w:val="4E1C4E"/>
          <w:sz w:val="24"/>
          <w:szCs w:val="24"/>
        </w:rPr>
      </w:pPr>
      <w:r w:rsidRPr="001E3F9E">
        <w:rPr>
          <w:rFonts w:ascii="PT Astra Serif" w:hAnsi="PT Astra Serif"/>
          <w:color w:val="4E1C4E"/>
          <w:sz w:val="24"/>
          <w:szCs w:val="24"/>
        </w:rPr>
        <w:t>По определению ВОЗ, младенческая смертность наравне со средней прод</w:t>
      </w:r>
      <w:r>
        <w:rPr>
          <w:rFonts w:ascii="PT Astra Serif" w:hAnsi="PT Astra Serif"/>
          <w:color w:val="4E1C4E"/>
          <w:sz w:val="24"/>
          <w:szCs w:val="24"/>
        </w:rPr>
        <w:t xml:space="preserve">олжительностью жизни, является </w:t>
      </w:r>
      <w:r w:rsidRPr="001E3F9E">
        <w:rPr>
          <w:rFonts w:ascii="PT Astra Serif" w:hAnsi="PT Astra Serif"/>
          <w:color w:val="4E1C4E"/>
          <w:sz w:val="24"/>
          <w:szCs w:val="24"/>
        </w:rPr>
        <w:t>интегральным индикатором качества жизни в том или ином регионе. Вклад группы детей 1-го года жизни в формирование общей смертности детей и подростков в РФ составляет 50%.</w:t>
      </w:r>
    </w:p>
    <w:p w:rsidR="001E3F9E" w:rsidRPr="001E3F9E" w:rsidRDefault="001E3F9E" w:rsidP="001E3F9E">
      <w:pPr>
        <w:pStyle w:val="af8"/>
        <w:ind w:firstLine="567"/>
        <w:jc w:val="both"/>
        <w:rPr>
          <w:rFonts w:ascii="PT Astra Serif" w:hAnsi="PT Astra Serif"/>
          <w:color w:val="4E1C4E"/>
          <w:sz w:val="24"/>
          <w:szCs w:val="24"/>
        </w:rPr>
      </w:pPr>
      <w:r w:rsidRPr="001E3F9E">
        <w:rPr>
          <w:rFonts w:ascii="PT Astra Serif" w:hAnsi="PT Astra Serif"/>
          <w:color w:val="4E1C4E"/>
          <w:sz w:val="24"/>
          <w:szCs w:val="24"/>
        </w:rPr>
        <w:t xml:space="preserve">Младенческая смертность является предметом особого внимания службы родовспоможения и детства, поскольку наиболее ярко отражает </w:t>
      </w:r>
      <w:proofErr w:type="spellStart"/>
      <w:r w:rsidRPr="001E3F9E">
        <w:rPr>
          <w:rFonts w:ascii="PT Astra Serif" w:hAnsi="PT Astra Serif"/>
          <w:color w:val="4E1C4E"/>
          <w:sz w:val="24"/>
          <w:szCs w:val="24"/>
        </w:rPr>
        <w:t>медико</w:t>
      </w:r>
      <w:proofErr w:type="spellEnd"/>
      <w:r>
        <w:rPr>
          <w:rFonts w:ascii="PT Astra Serif" w:hAnsi="PT Astra Serif"/>
          <w:color w:val="4E1C4E"/>
          <w:sz w:val="24"/>
          <w:szCs w:val="24"/>
        </w:rPr>
        <w:t xml:space="preserve"> </w:t>
      </w:r>
      <w:r w:rsidRPr="001E3F9E">
        <w:rPr>
          <w:rFonts w:ascii="PT Astra Serif" w:hAnsi="PT Astra Serif"/>
          <w:color w:val="4E1C4E"/>
          <w:sz w:val="24"/>
          <w:szCs w:val="24"/>
        </w:rPr>
        <w:t xml:space="preserve">- организационную составляющую этого интегрального показателя. </w:t>
      </w:r>
    </w:p>
    <w:p w:rsidR="001E3F9E" w:rsidRPr="001E3F9E" w:rsidRDefault="001E3F9E" w:rsidP="001E3F9E">
      <w:pPr>
        <w:pStyle w:val="af8"/>
        <w:ind w:firstLine="567"/>
        <w:jc w:val="both"/>
        <w:rPr>
          <w:rFonts w:ascii="PT Astra Serif" w:hAnsi="PT Astra Serif"/>
          <w:color w:val="4E1C4E"/>
          <w:sz w:val="24"/>
          <w:szCs w:val="24"/>
        </w:rPr>
      </w:pPr>
      <w:r w:rsidRPr="001E3F9E">
        <w:rPr>
          <w:rFonts w:ascii="PT Astra Serif" w:hAnsi="PT Astra Serif"/>
          <w:color w:val="4E1C4E"/>
          <w:sz w:val="24"/>
          <w:szCs w:val="24"/>
        </w:rPr>
        <w:t xml:space="preserve">С 2012 года в РФ официально принято решение о регистрации детей с массой тела 500 грамм при рождении, что не могло не сказаться на изменениях отчетных показателей в сторону их увеличения. Прогнозируемость данной ситуации была очевидна. В связи с этим, для различных регионов РФ были установлены ориентировочные показатели младенческой смертности, с учетом изменившейся статистических подходов. </w:t>
      </w:r>
    </w:p>
    <w:p w:rsidR="001E3F9E" w:rsidRDefault="001E3F9E" w:rsidP="001E3F9E">
      <w:pPr>
        <w:ind w:firstLine="567"/>
        <w:jc w:val="both"/>
        <w:rPr>
          <w:rFonts w:ascii="PT Astra Serif" w:eastAsia="Calibri" w:hAnsi="PT Astra Serif"/>
          <w:color w:val="4E1C4E"/>
          <w:sz w:val="24"/>
          <w:szCs w:val="24"/>
          <w:lang w:eastAsia="en-US"/>
        </w:rPr>
      </w:pPr>
      <w:r w:rsidRPr="001E3F9E">
        <w:rPr>
          <w:rFonts w:ascii="PT Astra Serif" w:eastAsia="Calibri" w:hAnsi="PT Astra Serif"/>
          <w:color w:val="4E1C4E"/>
          <w:sz w:val="24"/>
          <w:szCs w:val="24"/>
          <w:lang w:eastAsia="en-US"/>
        </w:rPr>
        <w:t>Для Ямало-Ненецкого автономного округа был рассчитан целевой показат</w:t>
      </w:r>
      <w:r>
        <w:rPr>
          <w:rFonts w:ascii="PT Astra Serif" w:eastAsia="Calibri" w:hAnsi="PT Astra Serif"/>
          <w:color w:val="4E1C4E"/>
          <w:sz w:val="24"/>
          <w:szCs w:val="24"/>
          <w:lang w:eastAsia="en-US"/>
        </w:rPr>
        <w:t>ель младенческой смертности 12%</w:t>
      </w:r>
      <w:r w:rsidRPr="001E3F9E">
        <w:rPr>
          <w:rFonts w:ascii="PT Astra Serif" w:eastAsia="Calibri" w:hAnsi="PT Astra Serif"/>
          <w:color w:val="4E1C4E"/>
          <w:sz w:val="24"/>
          <w:szCs w:val="24"/>
          <w:lang w:eastAsia="en-US"/>
        </w:rPr>
        <w:t xml:space="preserve">. </w:t>
      </w:r>
    </w:p>
    <w:p w:rsidR="001E3F9E" w:rsidRPr="001E3F9E" w:rsidRDefault="001E3F9E" w:rsidP="001E3F9E">
      <w:pPr>
        <w:ind w:firstLine="567"/>
        <w:jc w:val="both"/>
        <w:rPr>
          <w:rFonts w:ascii="PT Astra Serif" w:eastAsia="Calibri" w:hAnsi="PT Astra Serif"/>
          <w:color w:val="4E1C4E"/>
          <w:sz w:val="24"/>
          <w:szCs w:val="24"/>
          <w:lang w:eastAsia="en-US"/>
        </w:rPr>
      </w:pPr>
    </w:p>
    <w:tbl>
      <w:tblPr>
        <w:tblW w:w="9214" w:type="dxa"/>
        <w:tblInd w:w="392" w:type="dxa"/>
        <w:tblLayout w:type="fixed"/>
        <w:tblLook w:val="04A0"/>
      </w:tblPr>
      <w:tblGrid>
        <w:gridCol w:w="2154"/>
        <w:gridCol w:w="964"/>
        <w:gridCol w:w="993"/>
        <w:gridCol w:w="908"/>
        <w:gridCol w:w="1134"/>
        <w:gridCol w:w="992"/>
        <w:gridCol w:w="993"/>
        <w:gridCol w:w="1076"/>
      </w:tblGrid>
      <w:tr w:rsidR="0032255F" w:rsidRPr="0032255F" w:rsidTr="0032255F">
        <w:trPr>
          <w:trHeight w:val="300"/>
        </w:trPr>
        <w:tc>
          <w:tcPr>
            <w:tcW w:w="92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55F" w:rsidRPr="0032255F" w:rsidRDefault="0032255F" w:rsidP="0032255F">
            <w:pPr>
              <w:jc w:val="center"/>
              <w:rPr>
                <w:rFonts w:ascii="PT Astra Serif" w:eastAsia="Calibri" w:hAnsi="PT Astra Serif"/>
                <w:b/>
                <w:color w:val="4E1C4E"/>
                <w:sz w:val="24"/>
                <w:szCs w:val="24"/>
                <w:lang w:eastAsia="en-US"/>
              </w:rPr>
            </w:pPr>
            <w:r w:rsidRPr="0032255F">
              <w:rPr>
                <w:rFonts w:ascii="PT Astra Serif" w:eastAsia="Calibri" w:hAnsi="PT Astra Serif"/>
                <w:b/>
                <w:color w:val="4E1C4E"/>
                <w:sz w:val="24"/>
                <w:szCs w:val="24"/>
                <w:lang w:eastAsia="en-US"/>
              </w:rPr>
              <w:t xml:space="preserve">Рождаемость и младенческая смертность за 2014-2020гг. </w:t>
            </w:r>
          </w:p>
        </w:tc>
      </w:tr>
      <w:tr w:rsidR="0032255F" w:rsidRPr="0032255F" w:rsidTr="0032255F">
        <w:trPr>
          <w:trHeight w:val="300"/>
        </w:trPr>
        <w:tc>
          <w:tcPr>
            <w:tcW w:w="2154"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32255F" w:rsidRPr="0032255F" w:rsidRDefault="0032255F" w:rsidP="0032255F">
            <w:pP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w:t>
            </w:r>
          </w:p>
        </w:tc>
        <w:tc>
          <w:tcPr>
            <w:tcW w:w="964" w:type="dxa"/>
            <w:tcBorders>
              <w:top w:val="nil"/>
              <w:left w:val="nil"/>
              <w:bottom w:val="single" w:sz="4" w:space="0" w:color="auto"/>
              <w:right w:val="single" w:sz="4" w:space="0" w:color="auto"/>
            </w:tcBorders>
            <w:shd w:val="clear" w:color="auto" w:fill="F5D3D3" w:themeFill="accent3" w:themeFillTint="33"/>
            <w:vAlign w:val="center"/>
            <w:hideMark/>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2014г.</w:t>
            </w:r>
          </w:p>
        </w:tc>
        <w:tc>
          <w:tcPr>
            <w:tcW w:w="993" w:type="dxa"/>
            <w:tcBorders>
              <w:top w:val="nil"/>
              <w:left w:val="nil"/>
              <w:bottom w:val="single" w:sz="4" w:space="0" w:color="auto"/>
              <w:right w:val="single" w:sz="4" w:space="0" w:color="auto"/>
            </w:tcBorders>
            <w:shd w:val="clear" w:color="auto" w:fill="F5D3D3" w:themeFill="accent3"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2015г.</w:t>
            </w:r>
          </w:p>
        </w:tc>
        <w:tc>
          <w:tcPr>
            <w:tcW w:w="908" w:type="dxa"/>
            <w:tcBorders>
              <w:top w:val="nil"/>
              <w:left w:val="nil"/>
              <w:bottom w:val="single" w:sz="4" w:space="0" w:color="auto"/>
              <w:right w:val="single" w:sz="4" w:space="0" w:color="auto"/>
            </w:tcBorders>
            <w:shd w:val="clear" w:color="auto" w:fill="F5D3D3" w:themeFill="accent3"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2016г.</w:t>
            </w:r>
          </w:p>
        </w:tc>
        <w:tc>
          <w:tcPr>
            <w:tcW w:w="1134" w:type="dxa"/>
            <w:tcBorders>
              <w:top w:val="nil"/>
              <w:left w:val="nil"/>
              <w:bottom w:val="single" w:sz="4" w:space="0" w:color="auto"/>
              <w:right w:val="single" w:sz="4" w:space="0" w:color="auto"/>
            </w:tcBorders>
            <w:shd w:val="clear" w:color="auto" w:fill="F5D3D3" w:themeFill="accent3"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2017г.</w:t>
            </w:r>
          </w:p>
        </w:tc>
        <w:tc>
          <w:tcPr>
            <w:tcW w:w="992" w:type="dxa"/>
            <w:tcBorders>
              <w:top w:val="nil"/>
              <w:left w:val="nil"/>
              <w:bottom w:val="single" w:sz="4" w:space="0" w:color="auto"/>
              <w:right w:val="single" w:sz="4" w:space="0" w:color="auto"/>
            </w:tcBorders>
            <w:shd w:val="clear" w:color="auto" w:fill="F5D3D3" w:themeFill="accent3"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2018г.</w:t>
            </w:r>
          </w:p>
        </w:tc>
        <w:tc>
          <w:tcPr>
            <w:tcW w:w="993" w:type="dxa"/>
            <w:tcBorders>
              <w:top w:val="nil"/>
              <w:left w:val="nil"/>
              <w:bottom w:val="single" w:sz="4" w:space="0" w:color="auto"/>
              <w:right w:val="single" w:sz="4" w:space="0" w:color="auto"/>
            </w:tcBorders>
            <w:shd w:val="clear" w:color="auto" w:fill="F5D3D3" w:themeFill="accent3" w:themeFillTint="33"/>
            <w:noWrap/>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2019г.</w:t>
            </w:r>
          </w:p>
        </w:tc>
        <w:tc>
          <w:tcPr>
            <w:tcW w:w="1076" w:type="dxa"/>
            <w:tcBorders>
              <w:top w:val="nil"/>
              <w:left w:val="nil"/>
              <w:bottom w:val="single" w:sz="4" w:space="0" w:color="auto"/>
              <w:right w:val="single" w:sz="4" w:space="0" w:color="auto"/>
            </w:tcBorders>
            <w:shd w:val="clear" w:color="auto" w:fill="F5D3D3" w:themeFill="accent3" w:themeFillTint="33"/>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2020г.</w:t>
            </w:r>
          </w:p>
        </w:tc>
      </w:tr>
      <w:tr w:rsidR="0032255F" w:rsidRPr="0032255F" w:rsidTr="0032255F">
        <w:trPr>
          <w:trHeight w:val="600"/>
        </w:trPr>
        <w:tc>
          <w:tcPr>
            <w:tcW w:w="2154"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Родилось живыми (</w:t>
            </w:r>
            <w:proofErr w:type="spellStart"/>
            <w:r w:rsidRPr="0032255F">
              <w:rPr>
                <w:rFonts w:ascii="PT Astra Serif" w:eastAsia="Calibri" w:hAnsi="PT Astra Serif"/>
                <w:color w:val="4E1C4E"/>
                <w:sz w:val="24"/>
                <w:szCs w:val="24"/>
                <w:lang w:eastAsia="en-US"/>
              </w:rPr>
              <w:t>абс</w:t>
            </w:r>
            <w:proofErr w:type="gramStart"/>
            <w:r w:rsidRPr="0032255F">
              <w:rPr>
                <w:rFonts w:ascii="PT Astra Serif" w:eastAsia="Calibri" w:hAnsi="PT Astra Serif"/>
                <w:color w:val="4E1C4E"/>
                <w:sz w:val="24"/>
                <w:szCs w:val="24"/>
                <w:lang w:eastAsia="en-US"/>
              </w:rPr>
              <w:t>.ч</w:t>
            </w:r>
            <w:proofErr w:type="gramEnd"/>
            <w:r w:rsidRPr="0032255F">
              <w:rPr>
                <w:rFonts w:ascii="PT Astra Serif" w:eastAsia="Calibri" w:hAnsi="PT Astra Serif"/>
                <w:color w:val="4E1C4E"/>
                <w:sz w:val="24"/>
                <w:szCs w:val="24"/>
                <w:lang w:eastAsia="en-US"/>
              </w:rPr>
              <w:t>исло</w:t>
            </w:r>
            <w:proofErr w:type="spellEnd"/>
            <w:r w:rsidRPr="0032255F">
              <w:rPr>
                <w:rFonts w:ascii="PT Astra Serif" w:eastAsia="Calibri" w:hAnsi="PT Astra Serif"/>
                <w:color w:val="4E1C4E"/>
                <w:sz w:val="24"/>
                <w:szCs w:val="24"/>
                <w:lang w:eastAsia="en-US"/>
              </w:rPr>
              <w:t>)</w:t>
            </w:r>
          </w:p>
        </w:tc>
        <w:tc>
          <w:tcPr>
            <w:tcW w:w="964" w:type="dxa"/>
            <w:tcBorders>
              <w:top w:val="nil"/>
              <w:left w:val="nil"/>
              <w:bottom w:val="single" w:sz="4" w:space="0" w:color="auto"/>
              <w:right w:val="single" w:sz="4" w:space="0" w:color="auto"/>
            </w:tcBorders>
            <w:shd w:val="clear" w:color="auto" w:fill="E7F1D2" w:themeFill="accent4" w:themeFillTint="33"/>
            <w:vAlign w:val="center"/>
            <w:hideMark/>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837</w:t>
            </w:r>
          </w:p>
        </w:tc>
        <w:tc>
          <w:tcPr>
            <w:tcW w:w="993"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838</w:t>
            </w:r>
          </w:p>
        </w:tc>
        <w:tc>
          <w:tcPr>
            <w:tcW w:w="908"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701</w:t>
            </w:r>
          </w:p>
        </w:tc>
        <w:tc>
          <w:tcPr>
            <w:tcW w:w="1134"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581</w:t>
            </w:r>
          </w:p>
        </w:tc>
        <w:tc>
          <w:tcPr>
            <w:tcW w:w="992"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601</w:t>
            </w:r>
          </w:p>
        </w:tc>
        <w:tc>
          <w:tcPr>
            <w:tcW w:w="993" w:type="dxa"/>
            <w:tcBorders>
              <w:top w:val="nil"/>
              <w:left w:val="nil"/>
              <w:bottom w:val="single" w:sz="4" w:space="0" w:color="auto"/>
              <w:right w:val="single" w:sz="4" w:space="0" w:color="auto"/>
            </w:tcBorders>
            <w:shd w:val="clear" w:color="auto" w:fill="E7F1D2" w:themeFill="accent4" w:themeFillTint="33"/>
            <w:noWrap/>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582</w:t>
            </w:r>
          </w:p>
        </w:tc>
        <w:tc>
          <w:tcPr>
            <w:tcW w:w="1076"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567</w:t>
            </w:r>
          </w:p>
        </w:tc>
      </w:tr>
      <w:tr w:rsidR="0032255F" w:rsidRPr="0032255F" w:rsidTr="0032255F">
        <w:trPr>
          <w:trHeight w:val="253"/>
        </w:trPr>
        <w:tc>
          <w:tcPr>
            <w:tcW w:w="2154"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Мертворожденные</w:t>
            </w:r>
          </w:p>
        </w:tc>
        <w:tc>
          <w:tcPr>
            <w:tcW w:w="964" w:type="dxa"/>
            <w:tcBorders>
              <w:top w:val="nil"/>
              <w:left w:val="nil"/>
              <w:bottom w:val="single" w:sz="4" w:space="0" w:color="auto"/>
              <w:right w:val="single" w:sz="4" w:space="0" w:color="auto"/>
            </w:tcBorders>
            <w:shd w:val="clear" w:color="auto" w:fill="E7F1D2" w:themeFill="accent4" w:themeFillTint="33"/>
            <w:vAlign w:val="center"/>
            <w:hideMark/>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3</w:t>
            </w:r>
          </w:p>
        </w:tc>
        <w:tc>
          <w:tcPr>
            <w:tcW w:w="993"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4</w:t>
            </w:r>
          </w:p>
        </w:tc>
        <w:tc>
          <w:tcPr>
            <w:tcW w:w="908"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w:t>
            </w:r>
          </w:p>
        </w:tc>
        <w:tc>
          <w:tcPr>
            <w:tcW w:w="1134"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w:t>
            </w:r>
          </w:p>
        </w:tc>
        <w:tc>
          <w:tcPr>
            <w:tcW w:w="992"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5</w:t>
            </w:r>
          </w:p>
        </w:tc>
        <w:tc>
          <w:tcPr>
            <w:tcW w:w="993" w:type="dxa"/>
            <w:tcBorders>
              <w:top w:val="nil"/>
              <w:left w:val="nil"/>
              <w:bottom w:val="single" w:sz="4" w:space="0" w:color="auto"/>
              <w:right w:val="single" w:sz="4" w:space="0" w:color="auto"/>
            </w:tcBorders>
            <w:shd w:val="clear" w:color="auto" w:fill="E7F1D2" w:themeFill="accent4" w:themeFillTint="33"/>
            <w:noWrap/>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w:t>
            </w:r>
          </w:p>
        </w:tc>
        <w:tc>
          <w:tcPr>
            <w:tcW w:w="1076" w:type="dxa"/>
            <w:tcBorders>
              <w:top w:val="nil"/>
              <w:left w:val="nil"/>
              <w:bottom w:val="single" w:sz="4" w:space="0" w:color="auto"/>
              <w:right w:val="single" w:sz="4" w:space="0" w:color="auto"/>
            </w:tcBorders>
            <w:shd w:val="clear" w:color="auto" w:fill="E7F1D2" w:themeFill="accent4" w:themeFillTint="33"/>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4</w:t>
            </w:r>
          </w:p>
        </w:tc>
      </w:tr>
      <w:tr w:rsidR="0032255F" w:rsidRPr="0032255F" w:rsidTr="0032255F">
        <w:trPr>
          <w:trHeight w:val="300"/>
        </w:trPr>
        <w:tc>
          <w:tcPr>
            <w:tcW w:w="2154"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Умерло до года</w:t>
            </w:r>
          </w:p>
        </w:tc>
        <w:tc>
          <w:tcPr>
            <w:tcW w:w="964" w:type="dxa"/>
            <w:tcBorders>
              <w:top w:val="nil"/>
              <w:left w:val="nil"/>
              <w:bottom w:val="single" w:sz="4" w:space="0" w:color="auto"/>
              <w:right w:val="single" w:sz="4" w:space="0" w:color="auto"/>
            </w:tcBorders>
            <w:shd w:val="clear" w:color="auto" w:fill="E7F1D2" w:themeFill="accent4" w:themeFillTint="33"/>
            <w:vAlign w:val="center"/>
            <w:hideMark/>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6</w:t>
            </w:r>
          </w:p>
        </w:tc>
        <w:tc>
          <w:tcPr>
            <w:tcW w:w="993"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w:t>
            </w:r>
          </w:p>
        </w:tc>
        <w:tc>
          <w:tcPr>
            <w:tcW w:w="908"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4</w:t>
            </w:r>
          </w:p>
        </w:tc>
        <w:tc>
          <w:tcPr>
            <w:tcW w:w="1134"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w:t>
            </w:r>
          </w:p>
        </w:tc>
        <w:tc>
          <w:tcPr>
            <w:tcW w:w="992"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8</w:t>
            </w:r>
          </w:p>
        </w:tc>
        <w:tc>
          <w:tcPr>
            <w:tcW w:w="993" w:type="dxa"/>
            <w:tcBorders>
              <w:top w:val="nil"/>
              <w:left w:val="nil"/>
              <w:bottom w:val="single" w:sz="4" w:space="0" w:color="auto"/>
              <w:right w:val="single" w:sz="4" w:space="0" w:color="auto"/>
            </w:tcBorders>
            <w:shd w:val="clear" w:color="auto" w:fill="E7F1D2" w:themeFill="accent4" w:themeFillTint="33"/>
            <w:noWrap/>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4</w:t>
            </w:r>
          </w:p>
        </w:tc>
        <w:tc>
          <w:tcPr>
            <w:tcW w:w="1076" w:type="dxa"/>
            <w:tcBorders>
              <w:top w:val="nil"/>
              <w:left w:val="nil"/>
              <w:bottom w:val="single" w:sz="4" w:space="0" w:color="auto"/>
              <w:right w:val="single" w:sz="4" w:space="0" w:color="auto"/>
            </w:tcBorders>
            <w:shd w:val="clear" w:color="auto" w:fill="E7F1D2" w:themeFill="accent4" w:themeFillTint="33"/>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w:t>
            </w:r>
          </w:p>
        </w:tc>
      </w:tr>
      <w:tr w:rsidR="0032255F" w:rsidRPr="0032255F" w:rsidTr="0032255F">
        <w:trPr>
          <w:trHeight w:val="600"/>
        </w:trPr>
        <w:tc>
          <w:tcPr>
            <w:tcW w:w="2154" w:type="dxa"/>
            <w:tcBorders>
              <w:top w:val="nil"/>
              <w:left w:val="single" w:sz="4" w:space="0" w:color="auto"/>
              <w:bottom w:val="single" w:sz="4" w:space="0" w:color="auto"/>
              <w:right w:val="single" w:sz="4" w:space="0" w:color="auto"/>
            </w:tcBorders>
            <w:shd w:val="clear" w:color="auto" w:fill="FEF0CD" w:themeFill="accent2" w:themeFillTint="33"/>
            <w:vAlign w:val="center"/>
            <w:hideMark/>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xml:space="preserve">Младенческая </w:t>
            </w:r>
            <w:proofErr w:type="spellStart"/>
            <w:r w:rsidRPr="0032255F">
              <w:rPr>
                <w:rFonts w:ascii="PT Astra Serif" w:eastAsia="Calibri" w:hAnsi="PT Astra Serif"/>
                <w:color w:val="4E1C4E"/>
                <w:sz w:val="24"/>
                <w:szCs w:val="24"/>
                <w:lang w:eastAsia="en-US"/>
              </w:rPr>
              <w:t>смерт</w:t>
            </w:r>
            <w:proofErr w:type="spellEnd"/>
            <w:r w:rsidRPr="0032255F">
              <w:rPr>
                <w:rFonts w:ascii="PT Astra Serif" w:eastAsia="Calibri" w:hAnsi="PT Astra Serif"/>
                <w:color w:val="4E1C4E"/>
                <w:sz w:val="24"/>
                <w:szCs w:val="24"/>
                <w:lang w:eastAsia="en-US"/>
              </w:rPr>
              <w:t>. (на 1000)</w:t>
            </w:r>
          </w:p>
        </w:tc>
        <w:tc>
          <w:tcPr>
            <w:tcW w:w="964" w:type="dxa"/>
            <w:tcBorders>
              <w:top w:val="nil"/>
              <w:left w:val="nil"/>
              <w:bottom w:val="single" w:sz="4" w:space="0" w:color="auto"/>
              <w:right w:val="single" w:sz="4" w:space="0" w:color="auto"/>
            </w:tcBorders>
            <w:shd w:val="clear" w:color="auto" w:fill="E7F1D2" w:themeFill="accent4" w:themeFillTint="33"/>
            <w:vAlign w:val="center"/>
            <w:hideMark/>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7,4</w:t>
            </w:r>
          </w:p>
        </w:tc>
        <w:tc>
          <w:tcPr>
            <w:tcW w:w="993"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2,4</w:t>
            </w:r>
          </w:p>
        </w:tc>
        <w:tc>
          <w:tcPr>
            <w:tcW w:w="908"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7,1</w:t>
            </w:r>
          </w:p>
        </w:tc>
        <w:tc>
          <w:tcPr>
            <w:tcW w:w="1134"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5,2</w:t>
            </w:r>
          </w:p>
        </w:tc>
        <w:tc>
          <w:tcPr>
            <w:tcW w:w="992"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13,3</w:t>
            </w:r>
          </w:p>
        </w:tc>
        <w:tc>
          <w:tcPr>
            <w:tcW w:w="993" w:type="dxa"/>
            <w:tcBorders>
              <w:top w:val="nil"/>
              <w:left w:val="nil"/>
              <w:bottom w:val="single" w:sz="4" w:space="0" w:color="auto"/>
              <w:right w:val="single" w:sz="4" w:space="0" w:color="auto"/>
            </w:tcBorders>
            <w:shd w:val="clear" w:color="auto" w:fill="E7F1D2" w:themeFill="accent4" w:themeFillTint="33"/>
            <w:noWrap/>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8,6</w:t>
            </w:r>
          </w:p>
        </w:tc>
        <w:tc>
          <w:tcPr>
            <w:tcW w:w="1076" w:type="dxa"/>
            <w:tcBorders>
              <w:top w:val="nil"/>
              <w:left w:val="nil"/>
              <w:bottom w:val="single" w:sz="4" w:space="0" w:color="auto"/>
              <w:right w:val="single" w:sz="4" w:space="0" w:color="auto"/>
            </w:tcBorders>
            <w:shd w:val="clear" w:color="auto" w:fill="E7F1D2" w:themeFill="accent4" w:themeFillTint="33"/>
            <w:vAlign w:val="center"/>
          </w:tcPr>
          <w:p w:rsidR="0032255F" w:rsidRPr="0032255F" w:rsidRDefault="0032255F" w:rsidP="0032255F">
            <w:pPr>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3,5</w:t>
            </w:r>
          </w:p>
        </w:tc>
      </w:tr>
    </w:tbl>
    <w:p w:rsidR="0032255F" w:rsidRPr="0032255F" w:rsidRDefault="0032255F" w:rsidP="0032255F">
      <w:pPr>
        <w:contextualSpacing/>
        <w:jc w:val="both"/>
        <w:rPr>
          <w:rFonts w:ascii="PT Astra Serif" w:eastAsia="Calibri" w:hAnsi="PT Astra Serif"/>
          <w:color w:val="4E1C4E"/>
          <w:sz w:val="24"/>
          <w:szCs w:val="24"/>
          <w:lang w:eastAsia="en-US"/>
        </w:rPr>
      </w:pPr>
    </w:p>
    <w:p w:rsidR="0032255F" w:rsidRPr="0032255F" w:rsidRDefault="0032255F" w:rsidP="0032255F">
      <w:pPr>
        <w:ind w:firstLine="567"/>
        <w:contextualSpacing/>
        <w:jc w:val="both"/>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xml:space="preserve">В 2020 году 2 детей умерло в возрасте до года в перинатальном центре. </w:t>
      </w:r>
    </w:p>
    <w:p w:rsidR="0032255F" w:rsidRPr="0032255F" w:rsidRDefault="0032255F" w:rsidP="0032255F">
      <w:pPr>
        <w:ind w:firstLine="567"/>
        <w:contextualSpacing/>
        <w:jc w:val="both"/>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xml:space="preserve">Причины смерти: </w:t>
      </w:r>
    </w:p>
    <w:p w:rsidR="0032255F" w:rsidRPr="0032255F" w:rsidRDefault="0032255F" w:rsidP="0032255F">
      <w:pPr>
        <w:pStyle w:val="aa"/>
        <w:numPr>
          <w:ilvl w:val="0"/>
          <w:numId w:val="25"/>
        </w:numPr>
        <w:spacing w:after="0" w:line="240" w:lineRule="auto"/>
        <w:ind w:left="0" w:firstLine="567"/>
        <w:contextualSpacing w:val="0"/>
        <w:jc w:val="both"/>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ребенку 6 дней P36.3 Сепсис новорожденного, обусловленный другими и не</w:t>
      </w:r>
      <w:r>
        <w:rPr>
          <w:rFonts w:ascii="PT Astra Serif" w:eastAsia="Calibri" w:hAnsi="PT Astra Serif"/>
          <w:color w:val="4E1C4E"/>
          <w:sz w:val="24"/>
          <w:szCs w:val="24"/>
          <w:lang w:eastAsia="en-US"/>
        </w:rPr>
        <w:t xml:space="preserve"> </w:t>
      </w:r>
      <w:r w:rsidRPr="0032255F">
        <w:rPr>
          <w:rFonts w:ascii="PT Astra Serif" w:eastAsia="Calibri" w:hAnsi="PT Astra Serif"/>
          <w:color w:val="4E1C4E"/>
          <w:sz w:val="24"/>
          <w:szCs w:val="24"/>
          <w:lang w:eastAsia="en-US"/>
        </w:rPr>
        <w:t>уточненными стафилококками;</w:t>
      </w:r>
    </w:p>
    <w:p w:rsidR="0032255F" w:rsidRPr="0032255F" w:rsidRDefault="0032255F" w:rsidP="0032255F">
      <w:pPr>
        <w:pStyle w:val="aa"/>
        <w:numPr>
          <w:ilvl w:val="0"/>
          <w:numId w:val="25"/>
        </w:numPr>
        <w:spacing w:after="0" w:line="240" w:lineRule="auto"/>
        <w:ind w:left="0" w:firstLine="567"/>
        <w:contextualSpacing w:val="0"/>
        <w:jc w:val="both"/>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xml:space="preserve">ребенку 5 дней P52.2 </w:t>
      </w:r>
      <w:proofErr w:type="spellStart"/>
      <w:r>
        <w:rPr>
          <w:rFonts w:ascii="PT Astra Serif" w:eastAsia="Calibri" w:hAnsi="PT Astra Serif"/>
          <w:color w:val="4E1C4E"/>
          <w:sz w:val="24"/>
          <w:szCs w:val="24"/>
          <w:lang w:eastAsia="en-US"/>
        </w:rPr>
        <w:t>в</w:t>
      </w:r>
      <w:r w:rsidRPr="0032255F">
        <w:rPr>
          <w:rFonts w:ascii="PT Astra Serif" w:eastAsia="Calibri" w:hAnsi="PT Astra Serif"/>
          <w:color w:val="4E1C4E"/>
          <w:sz w:val="24"/>
          <w:szCs w:val="24"/>
          <w:lang w:eastAsia="en-US"/>
        </w:rPr>
        <w:t>нутрижелудочковое</w:t>
      </w:r>
      <w:proofErr w:type="spellEnd"/>
      <w:r w:rsidRPr="0032255F">
        <w:rPr>
          <w:rFonts w:ascii="PT Astra Serif" w:eastAsia="Calibri" w:hAnsi="PT Astra Serif"/>
          <w:color w:val="4E1C4E"/>
          <w:sz w:val="24"/>
          <w:szCs w:val="24"/>
          <w:lang w:eastAsia="en-US"/>
        </w:rPr>
        <w:t xml:space="preserve"> кровоизлияние (нетравматическое) </w:t>
      </w:r>
      <w:r>
        <w:rPr>
          <w:rFonts w:ascii="PT Astra Serif" w:eastAsia="Calibri" w:hAnsi="PT Astra Serif"/>
          <w:color w:val="4E1C4E"/>
          <w:sz w:val="24"/>
          <w:szCs w:val="24"/>
          <w:lang w:eastAsia="en-US"/>
        </w:rPr>
        <w:t xml:space="preserve">    </w:t>
      </w:r>
      <w:r w:rsidRPr="0032255F">
        <w:rPr>
          <w:rFonts w:ascii="PT Astra Serif" w:eastAsia="Calibri" w:hAnsi="PT Astra Serif"/>
          <w:color w:val="4E1C4E"/>
          <w:sz w:val="24"/>
          <w:szCs w:val="24"/>
          <w:lang w:eastAsia="en-US"/>
        </w:rPr>
        <w:t xml:space="preserve">3-ей и 4-ой степеней у плода и новорожденного. </w:t>
      </w:r>
    </w:p>
    <w:p w:rsidR="001E3F9E" w:rsidRPr="00FB40E4" w:rsidRDefault="001E3F9E" w:rsidP="001E3F9E">
      <w:pPr>
        <w:widowControl w:val="0"/>
        <w:autoSpaceDE w:val="0"/>
        <w:autoSpaceDN w:val="0"/>
        <w:adjustRightInd w:val="0"/>
        <w:ind w:right="-1"/>
        <w:jc w:val="both"/>
        <w:rPr>
          <w:rFonts w:ascii="Liberation Serif" w:hAnsi="Liberation Serif"/>
        </w:rPr>
      </w:pPr>
      <w:r w:rsidRPr="00FB40E4">
        <w:rPr>
          <w:rFonts w:ascii="Liberation Serif" w:hAnsi="Liberation Serif"/>
        </w:rPr>
        <w:t xml:space="preserve">   </w:t>
      </w:r>
    </w:p>
    <w:p w:rsidR="0032255F" w:rsidRPr="0032255F" w:rsidRDefault="0032255F" w:rsidP="0032255F">
      <w:pPr>
        <w:pStyle w:val="aa"/>
        <w:ind w:left="567"/>
        <w:contextualSpacing w:val="0"/>
        <w:jc w:val="center"/>
        <w:rPr>
          <w:rFonts w:ascii="PT Astra Serif" w:eastAsia="Calibri" w:hAnsi="PT Astra Serif"/>
          <w:b/>
          <w:color w:val="4E1C4E"/>
          <w:sz w:val="24"/>
          <w:szCs w:val="24"/>
          <w:lang w:eastAsia="en-US"/>
        </w:rPr>
      </w:pPr>
      <w:r w:rsidRPr="0032255F">
        <w:rPr>
          <w:rFonts w:ascii="PT Astra Serif" w:eastAsia="Calibri" w:hAnsi="PT Astra Serif"/>
          <w:b/>
          <w:color w:val="4E1C4E"/>
          <w:sz w:val="24"/>
          <w:szCs w:val="24"/>
          <w:lang w:eastAsia="en-US"/>
        </w:rPr>
        <w:t>Структура младенческой смертности за 2018-2020гг.</w:t>
      </w:r>
    </w:p>
    <w:tbl>
      <w:tblPr>
        <w:tblW w:w="0" w:type="auto"/>
        <w:jc w:val="center"/>
        <w:tblCellMar>
          <w:left w:w="0" w:type="dxa"/>
          <w:right w:w="0" w:type="dxa"/>
        </w:tblCellMar>
        <w:tblLook w:val="04A0"/>
      </w:tblPr>
      <w:tblGrid>
        <w:gridCol w:w="3536"/>
        <w:gridCol w:w="2124"/>
        <w:gridCol w:w="2044"/>
        <w:gridCol w:w="1631"/>
      </w:tblGrid>
      <w:tr w:rsidR="0032255F" w:rsidTr="0032255F">
        <w:trPr>
          <w:trHeight w:val="189"/>
          <w:jc w:val="center"/>
        </w:trPr>
        <w:tc>
          <w:tcPr>
            <w:tcW w:w="3536" w:type="dxa"/>
            <w:vMerge w:val="restart"/>
            <w:tcBorders>
              <w:top w:val="single" w:sz="8" w:space="0" w:color="000000"/>
              <w:left w:val="single" w:sz="8" w:space="0" w:color="000000"/>
              <w:bottom w:val="single" w:sz="8" w:space="0" w:color="000000"/>
              <w:right w:val="single" w:sz="8" w:space="0" w:color="000000"/>
            </w:tcBorders>
            <w:shd w:val="clear" w:color="auto" w:fill="F5D3D3" w:themeFill="accent3" w:themeFillTint="33"/>
            <w:tcMar>
              <w:top w:w="0" w:type="dxa"/>
              <w:left w:w="108" w:type="dxa"/>
              <w:bottom w:w="0" w:type="dxa"/>
              <w:right w:w="108" w:type="dxa"/>
            </w:tcMar>
            <w:hideMark/>
          </w:tcPr>
          <w:p w:rsidR="0032255F" w:rsidRPr="0032255F" w:rsidRDefault="0032255F" w:rsidP="0032255F">
            <w:pPr>
              <w:spacing w:line="360" w:lineRule="auto"/>
              <w:ind w:left="-120"/>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Причина</w:t>
            </w:r>
          </w:p>
        </w:tc>
        <w:tc>
          <w:tcPr>
            <w:tcW w:w="5799" w:type="dxa"/>
            <w:gridSpan w:val="3"/>
            <w:tcBorders>
              <w:top w:val="single" w:sz="8" w:space="0" w:color="000000"/>
              <w:left w:val="nil"/>
              <w:bottom w:val="single" w:sz="8" w:space="0" w:color="000000"/>
              <w:right w:val="single" w:sz="8" w:space="0" w:color="000000"/>
            </w:tcBorders>
            <w:shd w:val="clear" w:color="auto" w:fill="F5D3D3" w:themeFill="accent3"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xml:space="preserve">Доля </w:t>
            </w:r>
            <w:proofErr w:type="gramStart"/>
            <w:r w:rsidRPr="0032255F">
              <w:rPr>
                <w:rFonts w:ascii="PT Astra Serif" w:eastAsia="Calibri" w:hAnsi="PT Astra Serif"/>
                <w:color w:val="4E1C4E"/>
                <w:sz w:val="24"/>
                <w:szCs w:val="24"/>
                <w:lang w:eastAsia="en-US"/>
              </w:rPr>
              <w:t>умерших</w:t>
            </w:r>
            <w:proofErr w:type="gramEnd"/>
            <w:r w:rsidRPr="0032255F">
              <w:rPr>
                <w:rFonts w:ascii="PT Astra Serif" w:eastAsia="Calibri" w:hAnsi="PT Astra Serif"/>
                <w:color w:val="4E1C4E"/>
                <w:sz w:val="24"/>
                <w:szCs w:val="24"/>
                <w:lang w:eastAsia="en-US"/>
              </w:rPr>
              <w:t>, %</w:t>
            </w:r>
          </w:p>
        </w:tc>
      </w:tr>
      <w:tr w:rsidR="0032255F" w:rsidTr="0032255F">
        <w:trPr>
          <w:trHeight w:val="18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5D3D3" w:themeFill="accent3" w:themeFillTint="33"/>
            <w:vAlign w:val="center"/>
            <w:hideMark/>
          </w:tcPr>
          <w:p w:rsidR="0032255F" w:rsidRPr="0032255F" w:rsidRDefault="0032255F" w:rsidP="0032255F">
            <w:pPr>
              <w:spacing w:line="256" w:lineRule="auto"/>
              <w:rPr>
                <w:rFonts w:ascii="PT Astra Serif" w:eastAsia="Calibri" w:hAnsi="PT Astra Serif"/>
                <w:color w:val="4E1C4E"/>
                <w:sz w:val="24"/>
                <w:szCs w:val="24"/>
                <w:lang w:eastAsia="en-US"/>
              </w:rPr>
            </w:pPr>
          </w:p>
        </w:tc>
        <w:tc>
          <w:tcPr>
            <w:tcW w:w="2124" w:type="dxa"/>
            <w:tcBorders>
              <w:top w:val="nil"/>
              <w:left w:val="nil"/>
              <w:bottom w:val="single" w:sz="8" w:space="0" w:color="000000"/>
              <w:right w:val="single" w:sz="8" w:space="0" w:color="000000"/>
            </w:tcBorders>
            <w:shd w:val="clear" w:color="auto" w:fill="F5D3D3" w:themeFill="accent3" w:themeFillTint="33"/>
            <w:tcMar>
              <w:top w:w="0" w:type="dxa"/>
              <w:left w:w="108" w:type="dxa"/>
              <w:bottom w:w="0" w:type="dxa"/>
              <w:right w:w="108" w:type="dxa"/>
            </w:tcMar>
            <w:vAlign w:val="center"/>
            <w:hideMark/>
          </w:tcPr>
          <w:p w:rsidR="0032255F" w:rsidRPr="0032255F" w:rsidRDefault="0032255F" w:rsidP="0032255F">
            <w:pPr>
              <w:spacing w:line="276"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2018</w:t>
            </w:r>
          </w:p>
        </w:tc>
        <w:tc>
          <w:tcPr>
            <w:tcW w:w="2044" w:type="dxa"/>
            <w:tcBorders>
              <w:top w:val="nil"/>
              <w:left w:val="nil"/>
              <w:bottom w:val="single" w:sz="8" w:space="0" w:color="000000"/>
              <w:right w:val="single" w:sz="8" w:space="0" w:color="000000"/>
            </w:tcBorders>
            <w:shd w:val="clear" w:color="auto" w:fill="F5D3D3" w:themeFill="accent3" w:themeFillTint="33"/>
            <w:tcMar>
              <w:top w:w="0" w:type="dxa"/>
              <w:left w:w="108" w:type="dxa"/>
              <w:bottom w:w="0" w:type="dxa"/>
              <w:right w:w="108" w:type="dxa"/>
            </w:tcMar>
            <w:vAlign w:val="center"/>
            <w:hideMark/>
          </w:tcPr>
          <w:p w:rsidR="0032255F" w:rsidRPr="0032255F" w:rsidRDefault="0032255F" w:rsidP="0032255F">
            <w:pPr>
              <w:spacing w:line="276"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2019</w:t>
            </w:r>
          </w:p>
        </w:tc>
        <w:tc>
          <w:tcPr>
            <w:tcW w:w="1631" w:type="dxa"/>
            <w:tcBorders>
              <w:top w:val="nil"/>
              <w:left w:val="nil"/>
              <w:bottom w:val="single" w:sz="8" w:space="0" w:color="000000"/>
              <w:right w:val="single" w:sz="8" w:space="0" w:color="000000"/>
            </w:tcBorders>
            <w:shd w:val="clear" w:color="auto" w:fill="F5D3D3" w:themeFill="accent3" w:themeFillTint="33"/>
            <w:tcMar>
              <w:top w:w="0" w:type="dxa"/>
              <w:left w:w="108" w:type="dxa"/>
              <w:bottom w:w="0" w:type="dxa"/>
              <w:right w:w="108" w:type="dxa"/>
            </w:tcMar>
            <w:vAlign w:val="center"/>
            <w:hideMark/>
          </w:tcPr>
          <w:p w:rsidR="0032255F" w:rsidRPr="0032255F" w:rsidRDefault="0032255F" w:rsidP="0032255F">
            <w:pPr>
              <w:spacing w:line="276"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2020</w:t>
            </w:r>
          </w:p>
        </w:tc>
      </w:tr>
      <w:tr w:rsidR="0032255F" w:rsidTr="0032255F">
        <w:trPr>
          <w:jc w:val="center"/>
        </w:trPr>
        <w:tc>
          <w:tcPr>
            <w:tcW w:w="3536" w:type="dxa"/>
            <w:tcBorders>
              <w:top w:val="nil"/>
              <w:left w:val="single" w:sz="8" w:space="0" w:color="000000"/>
              <w:bottom w:val="single" w:sz="8" w:space="0" w:color="000000"/>
              <w:right w:val="single" w:sz="8" w:space="0" w:color="000000"/>
            </w:tcBorders>
            <w:shd w:val="clear" w:color="auto" w:fill="FCD6BA" w:themeFill="accent5" w:themeFillTint="33"/>
            <w:tcMar>
              <w:top w:w="0" w:type="dxa"/>
              <w:left w:w="108" w:type="dxa"/>
              <w:bottom w:w="0" w:type="dxa"/>
              <w:right w:w="108" w:type="dxa"/>
            </w:tcMar>
            <w:hideMark/>
          </w:tcPr>
          <w:p w:rsidR="0032255F" w:rsidRPr="0032255F" w:rsidRDefault="0032255F" w:rsidP="0032255F">
            <w:pPr>
              <w:pStyle w:val="af8"/>
              <w:rPr>
                <w:rFonts w:ascii="PT Astra Serif" w:hAnsi="PT Astra Serif"/>
                <w:color w:val="4E1C4E"/>
                <w:sz w:val="24"/>
                <w:szCs w:val="24"/>
              </w:rPr>
            </w:pPr>
            <w:r w:rsidRPr="0032255F">
              <w:rPr>
                <w:rFonts w:ascii="PT Astra Serif" w:hAnsi="PT Astra Serif"/>
                <w:color w:val="4E1C4E"/>
                <w:sz w:val="24"/>
                <w:szCs w:val="24"/>
              </w:rPr>
              <w:t>Состояния перинатального периода</w:t>
            </w:r>
          </w:p>
        </w:tc>
        <w:tc>
          <w:tcPr>
            <w:tcW w:w="2124" w:type="dxa"/>
            <w:tcBorders>
              <w:top w:val="nil"/>
              <w:left w:val="nil"/>
              <w:bottom w:val="single" w:sz="8" w:space="0" w:color="000000"/>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6,6</w:t>
            </w:r>
          </w:p>
        </w:tc>
        <w:tc>
          <w:tcPr>
            <w:tcW w:w="2044" w:type="dxa"/>
            <w:tcBorders>
              <w:top w:val="nil"/>
              <w:left w:val="nil"/>
              <w:bottom w:val="single" w:sz="8" w:space="0" w:color="000000"/>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5,2</w:t>
            </w:r>
          </w:p>
        </w:tc>
        <w:tc>
          <w:tcPr>
            <w:tcW w:w="1631" w:type="dxa"/>
            <w:tcBorders>
              <w:top w:val="nil"/>
              <w:left w:val="nil"/>
              <w:bottom w:val="single" w:sz="8" w:space="0" w:color="000000"/>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3,5</w:t>
            </w:r>
          </w:p>
        </w:tc>
      </w:tr>
      <w:tr w:rsidR="0032255F" w:rsidTr="0032255F">
        <w:trPr>
          <w:jc w:val="center"/>
        </w:trPr>
        <w:tc>
          <w:tcPr>
            <w:tcW w:w="3536" w:type="dxa"/>
            <w:tcBorders>
              <w:top w:val="nil"/>
              <w:left w:val="single" w:sz="8" w:space="0" w:color="000000"/>
              <w:bottom w:val="single" w:sz="8" w:space="0" w:color="000000"/>
              <w:right w:val="single" w:sz="8" w:space="0" w:color="000000"/>
            </w:tcBorders>
            <w:shd w:val="clear" w:color="auto" w:fill="FCD6BA" w:themeFill="accent5" w:themeFillTint="33"/>
            <w:tcMar>
              <w:top w:w="0" w:type="dxa"/>
              <w:left w:w="108" w:type="dxa"/>
              <w:bottom w:w="0" w:type="dxa"/>
              <w:right w:w="108" w:type="dxa"/>
            </w:tcMar>
            <w:hideMark/>
          </w:tcPr>
          <w:p w:rsidR="0032255F" w:rsidRPr="0032255F" w:rsidRDefault="0032255F" w:rsidP="0032255F">
            <w:pPr>
              <w:pStyle w:val="af8"/>
              <w:rPr>
                <w:rFonts w:ascii="PT Astra Serif" w:hAnsi="PT Astra Serif"/>
                <w:color w:val="4E1C4E"/>
                <w:sz w:val="24"/>
                <w:szCs w:val="24"/>
              </w:rPr>
            </w:pPr>
            <w:r w:rsidRPr="0032255F">
              <w:rPr>
                <w:rFonts w:ascii="PT Astra Serif" w:hAnsi="PT Astra Serif"/>
                <w:color w:val="4E1C4E"/>
                <w:sz w:val="24"/>
                <w:szCs w:val="24"/>
              </w:rPr>
              <w:t>Врожденные аномалии</w:t>
            </w:r>
          </w:p>
        </w:tc>
        <w:tc>
          <w:tcPr>
            <w:tcW w:w="2124" w:type="dxa"/>
            <w:tcBorders>
              <w:top w:val="nil"/>
              <w:left w:val="nil"/>
              <w:bottom w:val="single" w:sz="8" w:space="0" w:color="000000"/>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1,6</w:t>
            </w:r>
          </w:p>
        </w:tc>
        <w:tc>
          <w:tcPr>
            <w:tcW w:w="2044" w:type="dxa"/>
            <w:tcBorders>
              <w:top w:val="nil"/>
              <w:left w:val="nil"/>
              <w:bottom w:val="single" w:sz="8" w:space="0" w:color="000000"/>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1,7</w:t>
            </w:r>
          </w:p>
        </w:tc>
        <w:tc>
          <w:tcPr>
            <w:tcW w:w="1631" w:type="dxa"/>
            <w:tcBorders>
              <w:top w:val="nil"/>
              <w:left w:val="nil"/>
              <w:bottom w:val="single" w:sz="8" w:space="0" w:color="000000"/>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0</w:t>
            </w:r>
          </w:p>
        </w:tc>
      </w:tr>
      <w:tr w:rsidR="0032255F" w:rsidTr="0032255F">
        <w:trPr>
          <w:jc w:val="center"/>
        </w:trPr>
        <w:tc>
          <w:tcPr>
            <w:tcW w:w="3536" w:type="dxa"/>
            <w:tcBorders>
              <w:top w:val="nil"/>
              <w:left w:val="single" w:sz="8" w:space="0" w:color="000000"/>
              <w:bottom w:val="single" w:sz="8" w:space="0" w:color="000000"/>
              <w:right w:val="single" w:sz="8" w:space="0" w:color="000000"/>
            </w:tcBorders>
            <w:shd w:val="clear" w:color="auto" w:fill="FCD6BA" w:themeFill="accent5" w:themeFillTint="33"/>
            <w:tcMar>
              <w:top w:w="0" w:type="dxa"/>
              <w:left w:w="108" w:type="dxa"/>
              <w:bottom w:w="0" w:type="dxa"/>
              <w:right w:w="108" w:type="dxa"/>
            </w:tcMar>
            <w:hideMark/>
          </w:tcPr>
          <w:p w:rsidR="0032255F" w:rsidRPr="0032255F" w:rsidRDefault="0032255F" w:rsidP="0032255F">
            <w:pPr>
              <w:pStyle w:val="af8"/>
              <w:rPr>
                <w:rFonts w:ascii="PT Astra Serif" w:hAnsi="PT Astra Serif"/>
                <w:color w:val="4E1C4E"/>
                <w:sz w:val="24"/>
                <w:szCs w:val="24"/>
              </w:rPr>
            </w:pPr>
            <w:r w:rsidRPr="0032255F">
              <w:rPr>
                <w:rFonts w:ascii="PT Astra Serif" w:hAnsi="PT Astra Serif"/>
                <w:color w:val="4E1C4E"/>
                <w:sz w:val="24"/>
                <w:szCs w:val="24"/>
              </w:rPr>
              <w:t>прочие (расшифровать)</w:t>
            </w:r>
          </w:p>
        </w:tc>
        <w:tc>
          <w:tcPr>
            <w:tcW w:w="2124" w:type="dxa"/>
            <w:tcBorders>
              <w:top w:val="nil"/>
              <w:left w:val="nil"/>
              <w:bottom w:val="single" w:sz="8" w:space="0" w:color="000000"/>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4,9</w:t>
            </w:r>
          </w:p>
        </w:tc>
        <w:tc>
          <w:tcPr>
            <w:tcW w:w="2044" w:type="dxa"/>
            <w:tcBorders>
              <w:top w:val="nil"/>
              <w:left w:val="nil"/>
              <w:bottom w:val="single" w:sz="8" w:space="0" w:color="000000"/>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1,7</w:t>
            </w:r>
          </w:p>
        </w:tc>
        <w:tc>
          <w:tcPr>
            <w:tcW w:w="1631" w:type="dxa"/>
            <w:tcBorders>
              <w:top w:val="nil"/>
              <w:left w:val="nil"/>
              <w:bottom w:val="single" w:sz="8" w:space="0" w:color="000000"/>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3,5</w:t>
            </w:r>
          </w:p>
        </w:tc>
      </w:tr>
      <w:tr w:rsidR="0032255F" w:rsidRPr="00461A55" w:rsidTr="0032255F">
        <w:trPr>
          <w:jc w:val="center"/>
        </w:trPr>
        <w:tc>
          <w:tcPr>
            <w:tcW w:w="3536" w:type="dxa"/>
            <w:tcBorders>
              <w:top w:val="nil"/>
              <w:left w:val="single" w:sz="8" w:space="0" w:color="000000"/>
              <w:bottom w:val="single" w:sz="8" w:space="0" w:color="000000"/>
              <w:right w:val="single" w:sz="8" w:space="0" w:color="000000"/>
            </w:tcBorders>
            <w:shd w:val="clear" w:color="auto" w:fill="FCD6BA" w:themeFill="accent5"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2018</w:t>
            </w:r>
          </w:p>
        </w:tc>
        <w:tc>
          <w:tcPr>
            <w:tcW w:w="5799" w:type="dxa"/>
            <w:gridSpan w:val="3"/>
            <w:tcBorders>
              <w:top w:val="nil"/>
              <w:left w:val="nil"/>
              <w:bottom w:val="single" w:sz="8" w:space="0" w:color="000000"/>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252" w:lineRule="auto"/>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 Закрытая черепно-мозговая травма с переломом правой теменной кости.</w:t>
            </w:r>
          </w:p>
          <w:p w:rsidR="0032255F" w:rsidRPr="0032255F" w:rsidRDefault="0032255F" w:rsidP="0032255F">
            <w:pPr>
              <w:spacing w:line="252" w:lineRule="auto"/>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xml:space="preserve">2. Механическая асфиксия от закрытия дыхательных </w:t>
            </w:r>
            <w:r w:rsidRPr="0032255F">
              <w:rPr>
                <w:rFonts w:ascii="PT Astra Serif" w:eastAsia="Calibri" w:hAnsi="PT Astra Serif"/>
                <w:color w:val="4E1C4E"/>
                <w:sz w:val="24"/>
                <w:szCs w:val="24"/>
                <w:lang w:eastAsia="en-US"/>
              </w:rPr>
              <w:lastRenderedPageBreak/>
              <w:t>отверстий мягким предметом</w:t>
            </w:r>
          </w:p>
          <w:p w:rsidR="0032255F" w:rsidRPr="0032255F" w:rsidRDefault="0032255F" w:rsidP="0032255F">
            <w:pPr>
              <w:spacing w:line="252" w:lineRule="auto"/>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 xml:space="preserve">3. Тупая травма шеи с кровоизлиянием под оболочки спинного мозга с его </w:t>
            </w:r>
            <w:proofErr w:type="spellStart"/>
            <w:r w:rsidRPr="0032255F">
              <w:rPr>
                <w:rFonts w:ascii="PT Astra Serif" w:eastAsia="Calibri" w:hAnsi="PT Astra Serif"/>
                <w:color w:val="4E1C4E"/>
                <w:sz w:val="24"/>
                <w:szCs w:val="24"/>
                <w:lang w:eastAsia="en-US"/>
              </w:rPr>
              <w:t>сдавлением</w:t>
            </w:r>
            <w:proofErr w:type="spellEnd"/>
            <w:r w:rsidRPr="0032255F">
              <w:rPr>
                <w:rFonts w:ascii="PT Astra Serif" w:eastAsia="Calibri" w:hAnsi="PT Astra Serif"/>
                <w:color w:val="4E1C4E"/>
                <w:sz w:val="24"/>
                <w:szCs w:val="24"/>
                <w:lang w:eastAsia="en-US"/>
              </w:rPr>
              <w:t xml:space="preserve"> и восходящим отеком</w:t>
            </w:r>
          </w:p>
        </w:tc>
      </w:tr>
      <w:tr w:rsidR="0032255F" w:rsidTr="0032255F">
        <w:trPr>
          <w:jc w:val="center"/>
        </w:trPr>
        <w:tc>
          <w:tcPr>
            <w:tcW w:w="3536" w:type="dxa"/>
            <w:tcBorders>
              <w:top w:val="nil"/>
              <w:left w:val="single" w:sz="8" w:space="0" w:color="000000"/>
              <w:bottom w:val="single" w:sz="4" w:space="0" w:color="auto"/>
              <w:right w:val="single" w:sz="8" w:space="0" w:color="000000"/>
            </w:tcBorders>
            <w:shd w:val="clear" w:color="auto" w:fill="FCD6BA" w:themeFill="accent5"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lastRenderedPageBreak/>
              <w:t>2019</w:t>
            </w:r>
          </w:p>
        </w:tc>
        <w:tc>
          <w:tcPr>
            <w:tcW w:w="5799" w:type="dxa"/>
            <w:gridSpan w:val="3"/>
            <w:tcBorders>
              <w:top w:val="nil"/>
              <w:left w:val="nil"/>
              <w:bottom w:val="single" w:sz="4" w:space="0" w:color="auto"/>
              <w:right w:val="single" w:sz="8" w:space="0" w:color="000000"/>
            </w:tcBorders>
            <w:shd w:val="clear" w:color="auto" w:fill="E7F1D2" w:themeFill="accent4" w:themeFillTint="33"/>
            <w:tcMar>
              <w:top w:w="0" w:type="dxa"/>
              <w:left w:w="108" w:type="dxa"/>
              <w:bottom w:w="0" w:type="dxa"/>
              <w:right w:w="108" w:type="dxa"/>
            </w:tcMar>
            <w:hideMark/>
          </w:tcPr>
          <w:p w:rsidR="0032255F" w:rsidRPr="0032255F" w:rsidRDefault="0032255F" w:rsidP="0032255F">
            <w:pPr>
              <w:spacing w:line="360" w:lineRule="auto"/>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w:t>
            </w:r>
            <w:r>
              <w:rPr>
                <w:rFonts w:ascii="PT Astra Serif" w:eastAsia="Calibri" w:hAnsi="PT Astra Serif"/>
                <w:color w:val="4E1C4E"/>
                <w:sz w:val="24"/>
                <w:szCs w:val="24"/>
                <w:lang w:eastAsia="en-US"/>
              </w:rPr>
              <w:t xml:space="preserve"> </w:t>
            </w:r>
            <w:r w:rsidRPr="0032255F">
              <w:rPr>
                <w:rFonts w:ascii="PT Astra Serif" w:eastAsia="Calibri" w:hAnsi="PT Astra Serif"/>
                <w:color w:val="4E1C4E"/>
                <w:sz w:val="24"/>
                <w:szCs w:val="24"/>
                <w:lang w:eastAsia="en-US"/>
              </w:rPr>
              <w:t>Механическая асфиксия</w:t>
            </w:r>
          </w:p>
        </w:tc>
      </w:tr>
      <w:tr w:rsidR="0032255F" w:rsidRPr="00461A55" w:rsidTr="0032255F">
        <w:trPr>
          <w:jc w:val="center"/>
        </w:trPr>
        <w:tc>
          <w:tcPr>
            <w:tcW w:w="3536" w:type="dxa"/>
            <w:tcBorders>
              <w:top w:val="single" w:sz="4" w:space="0" w:color="auto"/>
              <w:left w:val="single" w:sz="8" w:space="0" w:color="000000"/>
              <w:bottom w:val="single" w:sz="4" w:space="0" w:color="auto"/>
              <w:right w:val="single" w:sz="8" w:space="0" w:color="000000"/>
            </w:tcBorders>
            <w:shd w:val="clear" w:color="auto" w:fill="FCD6BA" w:themeFill="accent5" w:themeFillTint="33"/>
            <w:tcMar>
              <w:top w:w="0" w:type="dxa"/>
              <w:left w:w="108" w:type="dxa"/>
              <w:bottom w:w="0" w:type="dxa"/>
              <w:right w:w="108" w:type="dxa"/>
            </w:tcMar>
            <w:hideMark/>
          </w:tcPr>
          <w:p w:rsidR="0032255F" w:rsidRPr="0032255F" w:rsidRDefault="0032255F" w:rsidP="0032255F">
            <w:pPr>
              <w:spacing w:line="360" w:lineRule="auto"/>
              <w:jc w:val="center"/>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2020</w:t>
            </w:r>
          </w:p>
        </w:tc>
        <w:tc>
          <w:tcPr>
            <w:tcW w:w="5799" w:type="dxa"/>
            <w:gridSpan w:val="3"/>
            <w:tcBorders>
              <w:top w:val="single" w:sz="4" w:space="0" w:color="auto"/>
              <w:left w:val="nil"/>
              <w:bottom w:val="single" w:sz="4" w:space="0" w:color="auto"/>
              <w:right w:val="single" w:sz="8" w:space="0" w:color="000000"/>
            </w:tcBorders>
            <w:shd w:val="clear" w:color="auto" w:fill="E7F1D2" w:themeFill="accent4" w:themeFillTint="33"/>
            <w:tcMar>
              <w:top w:w="0" w:type="dxa"/>
              <w:left w:w="108" w:type="dxa"/>
              <w:bottom w:w="0" w:type="dxa"/>
              <w:right w:w="108" w:type="dxa"/>
            </w:tcMar>
          </w:tcPr>
          <w:p w:rsidR="0032255F" w:rsidRPr="0032255F" w:rsidRDefault="0032255F" w:rsidP="0032255F">
            <w:pPr>
              <w:jc w:val="both"/>
              <w:rPr>
                <w:rFonts w:ascii="PT Astra Serif" w:eastAsia="Calibri" w:hAnsi="PT Astra Serif"/>
                <w:color w:val="4E1C4E"/>
                <w:sz w:val="24"/>
                <w:szCs w:val="24"/>
                <w:lang w:eastAsia="en-US"/>
              </w:rPr>
            </w:pPr>
            <w:r w:rsidRPr="0032255F">
              <w:rPr>
                <w:rFonts w:ascii="PT Astra Serif" w:eastAsia="Calibri" w:hAnsi="PT Astra Serif"/>
                <w:color w:val="4E1C4E"/>
                <w:sz w:val="24"/>
                <w:szCs w:val="24"/>
                <w:lang w:eastAsia="en-US"/>
              </w:rPr>
              <w:t>1.</w:t>
            </w:r>
            <w:r>
              <w:rPr>
                <w:rFonts w:ascii="PT Astra Serif" w:eastAsia="Calibri" w:hAnsi="PT Astra Serif"/>
                <w:color w:val="4E1C4E"/>
                <w:sz w:val="24"/>
                <w:szCs w:val="24"/>
                <w:lang w:eastAsia="en-US"/>
              </w:rPr>
              <w:t xml:space="preserve"> </w:t>
            </w:r>
            <w:r w:rsidRPr="0032255F">
              <w:rPr>
                <w:rFonts w:ascii="PT Astra Serif" w:eastAsia="Calibri" w:hAnsi="PT Astra Serif"/>
                <w:color w:val="4E1C4E"/>
                <w:sz w:val="24"/>
                <w:szCs w:val="24"/>
                <w:lang w:eastAsia="en-US"/>
              </w:rPr>
              <w:t xml:space="preserve">Ранний </w:t>
            </w:r>
            <w:proofErr w:type="spellStart"/>
            <w:r w:rsidRPr="0032255F">
              <w:rPr>
                <w:rFonts w:ascii="PT Astra Serif" w:eastAsia="Calibri" w:hAnsi="PT Astra Serif"/>
                <w:color w:val="4E1C4E"/>
                <w:sz w:val="24"/>
                <w:szCs w:val="24"/>
                <w:lang w:eastAsia="en-US"/>
              </w:rPr>
              <w:t>неонатальный</w:t>
            </w:r>
            <w:proofErr w:type="spellEnd"/>
            <w:r w:rsidRPr="0032255F">
              <w:rPr>
                <w:rFonts w:ascii="PT Astra Serif" w:eastAsia="Calibri" w:hAnsi="PT Astra Serif"/>
                <w:color w:val="4E1C4E"/>
                <w:sz w:val="24"/>
                <w:szCs w:val="24"/>
                <w:lang w:eastAsia="en-US"/>
              </w:rPr>
              <w:t xml:space="preserve"> сепсис новорожденного, обусловленный другими и не</w:t>
            </w:r>
            <w:r>
              <w:rPr>
                <w:rFonts w:ascii="PT Astra Serif" w:eastAsia="Calibri" w:hAnsi="PT Astra Serif"/>
                <w:color w:val="4E1C4E"/>
                <w:sz w:val="24"/>
                <w:szCs w:val="24"/>
                <w:lang w:eastAsia="en-US"/>
              </w:rPr>
              <w:t xml:space="preserve"> </w:t>
            </w:r>
            <w:r w:rsidRPr="0032255F">
              <w:rPr>
                <w:rFonts w:ascii="PT Astra Serif" w:eastAsia="Calibri" w:hAnsi="PT Astra Serif"/>
                <w:color w:val="4E1C4E"/>
                <w:sz w:val="24"/>
                <w:szCs w:val="24"/>
                <w:lang w:eastAsia="en-US"/>
              </w:rPr>
              <w:t>уточненными стафилококками.</w:t>
            </w:r>
          </w:p>
          <w:p w:rsidR="0032255F" w:rsidRPr="0032255F" w:rsidRDefault="0032255F" w:rsidP="0032255F">
            <w:pPr>
              <w:pStyle w:val="af8"/>
              <w:spacing w:line="256" w:lineRule="auto"/>
              <w:jc w:val="both"/>
              <w:rPr>
                <w:rFonts w:ascii="PT Astra Serif" w:hAnsi="PT Astra Serif"/>
                <w:color w:val="4E1C4E"/>
                <w:sz w:val="24"/>
                <w:szCs w:val="24"/>
              </w:rPr>
            </w:pPr>
            <w:r w:rsidRPr="0032255F">
              <w:rPr>
                <w:rFonts w:ascii="PT Astra Serif" w:hAnsi="PT Astra Serif"/>
                <w:color w:val="4E1C4E"/>
                <w:sz w:val="24"/>
                <w:szCs w:val="24"/>
              </w:rPr>
              <w:t xml:space="preserve">2. </w:t>
            </w:r>
            <w:proofErr w:type="spellStart"/>
            <w:r w:rsidRPr="0032255F">
              <w:rPr>
                <w:rFonts w:ascii="PT Astra Serif" w:hAnsi="PT Astra Serif"/>
                <w:color w:val="4E1C4E"/>
                <w:sz w:val="24"/>
                <w:szCs w:val="24"/>
              </w:rPr>
              <w:t>Внутрижелудочковое</w:t>
            </w:r>
            <w:proofErr w:type="spellEnd"/>
            <w:r w:rsidRPr="0032255F">
              <w:rPr>
                <w:rFonts w:ascii="PT Astra Serif" w:hAnsi="PT Astra Serif"/>
                <w:color w:val="4E1C4E"/>
                <w:sz w:val="24"/>
                <w:szCs w:val="24"/>
              </w:rPr>
              <w:t xml:space="preserve"> кровоизлияние (нетравматическое) 3-ей и 4-ой степеней у плода и новорожденного.</w:t>
            </w:r>
          </w:p>
        </w:tc>
      </w:tr>
    </w:tbl>
    <w:p w:rsidR="007D79EF" w:rsidRDefault="007D79EF" w:rsidP="007D79EF">
      <w:pPr>
        <w:jc w:val="center"/>
        <w:rPr>
          <w:rFonts w:ascii="Liberation Serif" w:hAnsi="Liberation Serif"/>
          <w:b/>
        </w:rPr>
      </w:pPr>
    </w:p>
    <w:p w:rsidR="0032255F" w:rsidRDefault="0032255F" w:rsidP="0032255F">
      <w:pPr>
        <w:jc w:val="center"/>
        <w:rPr>
          <w:rFonts w:ascii="PT Astra Serif" w:eastAsia="Calibri" w:hAnsi="PT Astra Serif"/>
          <w:b/>
          <w:color w:val="4E1C4E"/>
          <w:sz w:val="24"/>
          <w:szCs w:val="24"/>
          <w:lang w:eastAsia="en-US"/>
        </w:rPr>
      </w:pPr>
      <w:r w:rsidRPr="0032255F">
        <w:rPr>
          <w:rFonts w:ascii="PT Astra Serif" w:eastAsia="Calibri" w:hAnsi="PT Astra Serif"/>
          <w:b/>
          <w:color w:val="4E1C4E"/>
          <w:sz w:val="24"/>
          <w:szCs w:val="24"/>
          <w:lang w:eastAsia="en-US"/>
        </w:rPr>
        <w:t>Мероприятия по снижению младенческой и детской смертности</w:t>
      </w:r>
    </w:p>
    <w:p w:rsidR="0032255F" w:rsidRPr="0032255F" w:rsidRDefault="0032255F" w:rsidP="0032255F">
      <w:pPr>
        <w:jc w:val="center"/>
        <w:rPr>
          <w:rFonts w:ascii="PT Astra Serif" w:eastAsia="Calibri" w:hAnsi="PT Astra Serif"/>
          <w:b/>
          <w:color w:val="4E1C4E"/>
          <w:sz w:val="24"/>
          <w:szCs w:val="24"/>
          <w:lang w:eastAsia="en-US"/>
        </w:rPr>
      </w:pPr>
    </w:p>
    <w:p w:rsidR="0032255F" w:rsidRPr="0032255F" w:rsidRDefault="0032255F" w:rsidP="0032255F">
      <w:pPr>
        <w:pStyle w:val="af8"/>
        <w:ind w:firstLine="567"/>
        <w:jc w:val="both"/>
        <w:rPr>
          <w:rFonts w:ascii="PT Astra Serif" w:hAnsi="PT Astra Serif"/>
          <w:color w:val="4E1C4E"/>
          <w:sz w:val="24"/>
          <w:szCs w:val="24"/>
        </w:rPr>
      </w:pPr>
      <w:r w:rsidRPr="0032255F">
        <w:rPr>
          <w:rFonts w:ascii="PT Astra Serif" w:hAnsi="PT Astra Serif"/>
          <w:color w:val="4E1C4E"/>
          <w:sz w:val="24"/>
          <w:szCs w:val="24"/>
        </w:rPr>
        <w:t xml:space="preserve">Утверждены: Алгоритм оказания консультативно-диагностической помощи беременным, Алгоритм оказания медицинской помощи беременным, роженицам и родильницам на стационарном этапе, Алгоритм оказания медицинской помощи беременным, роженицам и родильницам с </w:t>
      </w:r>
      <w:proofErr w:type="spellStart"/>
      <w:proofErr w:type="gramStart"/>
      <w:r w:rsidRPr="0032255F">
        <w:rPr>
          <w:rFonts w:ascii="PT Astra Serif" w:hAnsi="PT Astra Serif"/>
          <w:color w:val="4E1C4E"/>
          <w:sz w:val="24"/>
          <w:szCs w:val="24"/>
        </w:rPr>
        <w:t>сердечно-сосудистыми</w:t>
      </w:r>
      <w:proofErr w:type="spellEnd"/>
      <w:proofErr w:type="gramEnd"/>
      <w:r w:rsidRPr="0032255F">
        <w:rPr>
          <w:rFonts w:ascii="PT Astra Serif" w:hAnsi="PT Astra Serif"/>
          <w:color w:val="4E1C4E"/>
          <w:sz w:val="24"/>
          <w:szCs w:val="24"/>
        </w:rPr>
        <w:t xml:space="preserve"> заболеваниями, требующими хирургической помощи, Маршрутизация беременных, рожениц и родильниц групп риска по учреждениям родовспоможения в зависимости от группы (приказ от 05.02.2019</w:t>
      </w:r>
      <w:r>
        <w:rPr>
          <w:rFonts w:ascii="PT Astra Serif" w:hAnsi="PT Astra Serif"/>
          <w:color w:val="4E1C4E"/>
          <w:sz w:val="24"/>
          <w:szCs w:val="24"/>
        </w:rPr>
        <w:t xml:space="preserve"> </w:t>
      </w:r>
      <w:r w:rsidRPr="0032255F">
        <w:rPr>
          <w:rFonts w:ascii="PT Astra Serif" w:hAnsi="PT Astra Serif"/>
          <w:color w:val="4E1C4E"/>
          <w:sz w:val="24"/>
          <w:szCs w:val="24"/>
        </w:rPr>
        <w:t>г. №107).</w:t>
      </w:r>
    </w:p>
    <w:p w:rsidR="0032255F" w:rsidRPr="0032255F" w:rsidRDefault="0032255F" w:rsidP="0032255F">
      <w:pPr>
        <w:pStyle w:val="af8"/>
        <w:ind w:firstLine="567"/>
        <w:jc w:val="both"/>
        <w:rPr>
          <w:rFonts w:ascii="PT Astra Serif" w:hAnsi="PT Astra Serif"/>
          <w:color w:val="4E1C4E"/>
          <w:sz w:val="24"/>
          <w:szCs w:val="24"/>
        </w:rPr>
      </w:pPr>
      <w:r w:rsidRPr="0032255F">
        <w:rPr>
          <w:rFonts w:ascii="PT Astra Serif" w:hAnsi="PT Astra Serif"/>
          <w:color w:val="4E1C4E"/>
          <w:sz w:val="24"/>
          <w:szCs w:val="24"/>
        </w:rPr>
        <w:t>Разработан план мероприятий по снижению доли преждевременных родов, в том числе сверхранних. За 2019 год имеется 1 случай сверхранних родов по МО г. Салехард.</w:t>
      </w:r>
    </w:p>
    <w:p w:rsidR="0032255F" w:rsidRPr="0032255F" w:rsidRDefault="0032255F" w:rsidP="0032255F">
      <w:pPr>
        <w:pStyle w:val="af8"/>
        <w:ind w:firstLine="567"/>
        <w:jc w:val="both"/>
        <w:rPr>
          <w:rFonts w:ascii="PT Astra Serif" w:hAnsi="PT Astra Serif"/>
          <w:color w:val="4E1C4E"/>
          <w:sz w:val="24"/>
          <w:szCs w:val="24"/>
        </w:rPr>
      </w:pPr>
      <w:r w:rsidRPr="0032255F">
        <w:rPr>
          <w:rFonts w:ascii="PT Astra Serif" w:hAnsi="PT Astra Serif"/>
          <w:color w:val="4E1C4E"/>
          <w:sz w:val="24"/>
          <w:szCs w:val="24"/>
        </w:rPr>
        <w:t>Во исполнение приказа Министерства здравоохранения Российской Федерации от 16.05.2019</w:t>
      </w:r>
      <w:r>
        <w:rPr>
          <w:rFonts w:ascii="PT Astra Serif" w:hAnsi="PT Astra Serif"/>
          <w:color w:val="4E1C4E"/>
          <w:sz w:val="24"/>
          <w:szCs w:val="24"/>
        </w:rPr>
        <w:t xml:space="preserve"> </w:t>
      </w:r>
      <w:r w:rsidRPr="0032255F">
        <w:rPr>
          <w:rFonts w:ascii="PT Astra Serif" w:hAnsi="PT Astra Serif"/>
          <w:color w:val="4E1C4E"/>
          <w:sz w:val="24"/>
          <w:szCs w:val="24"/>
        </w:rPr>
        <w:t>г. №</w:t>
      </w:r>
      <w:r>
        <w:rPr>
          <w:rFonts w:ascii="PT Astra Serif" w:hAnsi="PT Astra Serif"/>
          <w:color w:val="4E1C4E"/>
          <w:sz w:val="24"/>
          <w:szCs w:val="24"/>
        </w:rPr>
        <w:t xml:space="preserve"> </w:t>
      </w:r>
      <w:r w:rsidRPr="0032255F">
        <w:rPr>
          <w:rFonts w:ascii="PT Astra Serif" w:hAnsi="PT Astra Serif"/>
          <w:color w:val="4E1C4E"/>
          <w:sz w:val="24"/>
          <w:szCs w:val="24"/>
        </w:rPr>
        <w:t>302н утвержден Порядок прохождения несовершеннолетними диспансерного наблюдения, в том числе в период обучения и воспитания в образовательных организациях.</w:t>
      </w:r>
    </w:p>
    <w:p w:rsidR="0032255F" w:rsidRPr="0032255F" w:rsidRDefault="0032255F" w:rsidP="0032255F">
      <w:pPr>
        <w:pStyle w:val="af8"/>
        <w:ind w:firstLine="567"/>
        <w:jc w:val="both"/>
        <w:rPr>
          <w:rFonts w:ascii="PT Astra Serif" w:hAnsi="PT Astra Serif"/>
          <w:color w:val="4E1C4E"/>
          <w:sz w:val="24"/>
          <w:szCs w:val="24"/>
        </w:rPr>
      </w:pPr>
      <w:r w:rsidRPr="0032255F">
        <w:rPr>
          <w:rFonts w:ascii="PT Astra Serif" w:hAnsi="PT Astra Serif"/>
          <w:color w:val="4E1C4E"/>
          <w:sz w:val="24"/>
          <w:szCs w:val="24"/>
        </w:rPr>
        <w:t>Педиатрической службой осуществляется обмен информацией с Комиссией по делам несовершеннолетних о фактах жестокого обращения с детьми, 1 раз в месяц проводятся активные патронажи к семьям, потенциально опасным по жестокому обращению с детьми.</w:t>
      </w:r>
    </w:p>
    <w:p w:rsidR="0032255F" w:rsidRPr="00CE2E3B" w:rsidRDefault="0032255F" w:rsidP="00CE2E3B">
      <w:pPr>
        <w:pStyle w:val="af8"/>
        <w:ind w:firstLine="567"/>
        <w:jc w:val="both"/>
        <w:rPr>
          <w:rFonts w:ascii="PT Astra Serif" w:hAnsi="PT Astra Serif"/>
          <w:color w:val="4E1C4E"/>
          <w:sz w:val="24"/>
          <w:szCs w:val="24"/>
        </w:rPr>
      </w:pPr>
      <w:r w:rsidRPr="0032255F">
        <w:rPr>
          <w:rFonts w:ascii="PT Astra Serif" w:hAnsi="PT Astra Serif"/>
          <w:color w:val="4E1C4E"/>
          <w:sz w:val="24"/>
          <w:szCs w:val="24"/>
        </w:rPr>
        <w:t xml:space="preserve">   </w:t>
      </w:r>
    </w:p>
    <w:p w:rsidR="0032255F" w:rsidRPr="0032255F" w:rsidRDefault="0032255F" w:rsidP="0032255F">
      <w:pPr>
        <w:jc w:val="center"/>
        <w:rPr>
          <w:rFonts w:ascii="PT Astra Serif" w:eastAsia="Calibri" w:hAnsi="PT Astra Serif"/>
          <w:b/>
          <w:color w:val="4E1C4E"/>
          <w:sz w:val="24"/>
          <w:szCs w:val="24"/>
          <w:lang w:eastAsia="en-US"/>
        </w:rPr>
      </w:pPr>
      <w:r w:rsidRPr="0032255F">
        <w:rPr>
          <w:rFonts w:ascii="PT Astra Serif" w:eastAsia="Calibri" w:hAnsi="PT Astra Serif"/>
          <w:b/>
          <w:color w:val="4E1C4E"/>
          <w:sz w:val="24"/>
          <w:szCs w:val="24"/>
          <w:lang w:eastAsia="en-US"/>
        </w:rPr>
        <w:t xml:space="preserve">Структура смертности по </w:t>
      </w:r>
      <w:proofErr w:type="gramStart"/>
      <w:r w:rsidRPr="0032255F">
        <w:rPr>
          <w:rFonts w:ascii="PT Astra Serif" w:eastAsia="Calibri" w:hAnsi="PT Astra Serif"/>
          <w:b/>
          <w:color w:val="4E1C4E"/>
          <w:sz w:val="24"/>
          <w:szCs w:val="24"/>
          <w:lang w:eastAsia="en-US"/>
        </w:rPr>
        <w:t>г</w:t>
      </w:r>
      <w:proofErr w:type="gramEnd"/>
      <w:r w:rsidRPr="0032255F">
        <w:rPr>
          <w:rFonts w:ascii="PT Astra Serif" w:eastAsia="Calibri" w:hAnsi="PT Astra Serif"/>
          <w:b/>
          <w:color w:val="4E1C4E"/>
          <w:sz w:val="24"/>
          <w:szCs w:val="24"/>
          <w:lang w:eastAsia="en-US"/>
        </w:rPr>
        <w:t>. Салехард за 2020г. (%)</w:t>
      </w:r>
    </w:p>
    <w:p w:rsidR="0032255F" w:rsidRPr="0032255F" w:rsidRDefault="0032255F" w:rsidP="0032255F">
      <w:pPr>
        <w:jc w:val="center"/>
        <w:rPr>
          <w:rFonts w:ascii="Liberation Serif" w:hAnsi="Liberation Serif"/>
          <w:color w:val="000000" w:themeColor="text1"/>
          <w:sz w:val="22"/>
          <w:szCs w:val="22"/>
        </w:rPr>
      </w:pPr>
      <w:r w:rsidRPr="006A41D9">
        <w:rPr>
          <w:rFonts w:ascii="Liberation Serif" w:hAnsi="Liberation Serif"/>
          <w:b/>
          <w:color w:val="000000" w:themeColor="text1"/>
        </w:rPr>
        <w:t xml:space="preserve">                                                                           </w:t>
      </w:r>
      <w:r>
        <w:rPr>
          <w:rFonts w:ascii="Liberation Serif" w:hAnsi="Liberation Serif"/>
          <w:b/>
          <w:color w:val="000000" w:themeColor="text1"/>
        </w:rPr>
        <w:t xml:space="preserve">                                </w:t>
      </w:r>
      <w:r w:rsidRPr="006A41D9">
        <w:rPr>
          <w:rFonts w:ascii="Liberation Serif" w:hAnsi="Liberation Serif"/>
          <w:b/>
          <w:color w:val="000000" w:themeColor="text1"/>
        </w:rPr>
        <w:t xml:space="preserve">                           </w:t>
      </w:r>
      <w:r w:rsidRPr="0032255F">
        <w:rPr>
          <w:rFonts w:ascii="PT Astra Serif" w:eastAsia="Calibri" w:hAnsi="PT Astra Serif"/>
          <w:color w:val="4E1C4E"/>
          <w:sz w:val="22"/>
          <w:szCs w:val="22"/>
          <w:lang w:eastAsia="en-US"/>
        </w:rPr>
        <w:t>Диаграмма №1</w:t>
      </w:r>
    </w:p>
    <w:p w:rsidR="0032255F" w:rsidRPr="00BD3DC6" w:rsidRDefault="0032255F" w:rsidP="0032255F">
      <w:pPr>
        <w:ind w:left="142"/>
        <w:jc w:val="both"/>
        <w:rPr>
          <w:rFonts w:ascii="Liberation Serif" w:hAnsi="Liberation Serif"/>
          <w:color w:val="000000" w:themeColor="text1"/>
        </w:rPr>
      </w:pPr>
      <w:r w:rsidRPr="006A41D9">
        <w:rPr>
          <w:rFonts w:ascii="Liberation Serif" w:hAnsi="Liberation Serif"/>
          <w:noProof/>
          <w:color w:val="000000" w:themeColor="text1"/>
        </w:rPr>
        <w:drawing>
          <wp:inline distT="0" distB="0" distL="0" distR="0">
            <wp:extent cx="5991225" cy="3781425"/>
            <wp:effectExtent l="19050" t="0" r="9525" b="0"/>
            <wp:docPr id="4"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255F" w:rsidRPr="0032255F" w:rsidRDefault="0032255F" w:rsidP="0032255F">
      <w:pPr>
        <w:pStyle w:val="af8"/>
        <w:ind w:firstLine="567"/>
        <w:jc w:val="both"/>
        <w:rPr>
          <w:rFonts w:ascii="PT Astra Serif" w:hAnsi="PT Astra Serif"/>
          <w:color w:val="4E1C4E"/>
          <w:sz w:val="24"/>
          <w:szCs w:val="24"/>
        </w:rPr>
      </w:pPr>
      <w:r w:rsidRPr="0032255F">
        <w:rPr>
          <w:rFonts w:ascii="PT Astra Serif" w:hAnsi="PT Astra Serif"/>
          <w:color w:val="4E1C4E"/>
          <w:sz w:val="24"/>
          <w:szCs w:val="24"/>
        </w:rPr>
        <w:t>Анализ Диаграммы №1 показал следующее:</w:t>
      </w:r>
    </w:p>
    <w:p w:rsidR="00CE2E3B" w:rsidRDefault="0032255F" w:rsidP="00CE2E3B">
      <w:pPr>
        <w:pStyle w:val="af8"/>
        <w:ind w:firstLine="567"/>
        <w:jc w:val="both"/>
        <w:rPr>
          <w:rFonts w:ascii="PT Astra Serif" w:hAnsi="PT Astra Serif"/>
          <w:color w:val="4E1C4E"/>
          <w:sz w:val="24"/>
          <w:szCs w:val="24"/>
        </w:rPr>
      </w:pPr>
      <w:r w:rsidRPr="0032255F">
        <w:rPr>
          <w:rFonts w:ascii="PT Astra Serif" w:hAnsi="PT Astra Serif"/>
          <w:color w:val="4E1C4E"/>
          <w:sz w:val="24"/>
          <w:szCs w:val="24"/>
        </w:rPr>
        <w:lastRenderedPageBreak/>
        <w:t xml:space="preserve">В структуре смертности по Салехарду (по данным отделения анализа и медицинской статистики ГБУЗ «СОКБ») на первом месте стоят </w:t>
      </w:r>
      <w:proofErr w:type="spellStart"/>
      <w:proofErr w:type="gramStart"/>
      <w:r w:rsidRPr="0032255F">
        <w:rPr>
          <w:rFonts w:ascii="PT Astra Serif" w:hAnsi="PT Astra Serif"/>
          <w:color w:val="4E1C4E"/>
          <w:sz w:val="24"/>
          <w:szCs w:val="24"/>
        </w:rPr>
        <w:t>сердечно-сосудистые</w:t>
      </w:r>
      <w:proofErr w:type="spellEnd"/>
      <w:proofErr w:type="gramEnd"/>
      <w:r w:rsidRPr="0032255F">
        <w:rPr>
          <w:rFonts w:ascii="PT Astra Serif" w:hAnsi="PT Astra Serif"/>
          <w:color w:val="4E1C4E"/>
          <w:sz w:val="24"/>
          <w:szCs w:val="24"/>
        </w:rPr>
        <w:t xml:space="preserve"> заболевания (36,5%), на втором – онкологические заболевания (15,4%), новая </w:t>
      </w:r>
      <w:proofErr w:type="spellStart"/>
      <w:r w:rsidRPr="0032255F">
        <w:rPr>
          <w:rFonts w:ascii="PT Astra Serif" w:hAnsi="PT Astra Serif"/>
          <w:color w:val="4E1C4E"/>
          <w:sz w:val="24"/>
          <w:szCs w:val="24"/>
        </w:rPr>
        <w:t>коронавирусная</w:t>
      </w:r>
      <w:proofErr w:type="spellEnd"/>
      <w:r w:rsidRPr="0032255F">
        <w:rPr>
          <w:rFonts w:ascii="PT Astra Serif" w:hAnsi="PT Astra Serif"/>
          <w:color w:val="4E1C4E"/>
          <w:sz w:val="24"/>
          <w:szCs w:val="24"/>
        </w:rPr>
        <w:t xml:space="preserve"> инфекция COVID-19 (13,9%) – на третьем.</w:t>
      </w:r>
    </w:p>
    <w:p w:rsidR="00CE2E3B" w:rsidRDefault="0032255F" w:rsidP="00CE2E3B">
      <w:pPr>
        <w:pStyle w:val="af8"/>
        <w:ind w:firstLine="567"/>
        <w:jc w:val="both"/>
        <w:rPr>
          <w:rFonts w:ascii="PT Astra Serif" w:hAnsi="PT Astra Serif"/>
          <w:color w:val="4E1C4E"/>
          <w:sz w:val="24"/>
          <w:szCs w:val="24"/>
        </w:rPr>
      </w:pPr>
      <w:r w:rsidRPr="0032255F">
        <w:rPr>
          <w:rFonts w:ascii="PT Astra Serif" w:hAnsi="PT Astra Serif"/>
          <w:color w:val="4E1C4E"/>
          <w:sz w:val="24"/>
          <w:szCs w:val="24"/>
        </w:rPr>
        <w:t xml:space="preserve">В связи с </w:t>
      </w:r>
      <w:proofErr w:type="spellStart"/>
      <w:r w:rsidRPr="0032255F">
        <w:rPr>
          <w:rFonts w:ascii="PT Astra Serif" w:hAnsi="PT Astra Serif"/>
          <w:color w:val="4E1C4E"/>
          <w:sz w:val="24"/>
          <w:szCs w:val="24"/>
        </w:rPr>
        <w:t>коронавирусной</w:t>
      </w:r>
      <w:proofErr w:type="spellEnd"/>
      <w:r w:rsidRPr="0032255F">
        <w:rPr>
          <w:rFonts w:ascii="PT Astra Serif" w:hAnsi="PT Astra Serif"/>
          <w:color w:val="4E1C4E"/>
          <w:sz w:val="24"/>
          <w:szCs w:val="24"/>
        </w:rPr>
        <w:t xml:space="preserve"> инфекцией смертность «от сердца» резко выросла. Основной прирост дали ИБС, ЦВБ и гипертоническая болезнь. При этом смертность от инфаркта миокарда осталась почти на прежнем уровне.</w:t>
      </w:r>
    </w:p>
    <w:p w:rsidR="00CE2E3B" w:rsidRDefault="0032255F" w:rsidP="00CE2E3B">
      <w:pPr>
        <w:pStyle w:val="af8"/>
        <w:ind w:firstLine="567"/>
        <w:jc w:val="both"/>
        <w:rPr>
          <w:rFonts w:ascii="PT Astra Serif" w:hAnsi="PT Astra Serif"/>
          <w:color w:val="4E1C4E"/>
          <w:sz w:val="24"/>
          <w:szCs w:val="24"/>
        </w:rPr>
      </w:pPr>
      <w:r w:rsidRPr="0032255F">
        <w:rPr>
          <w:rFonts w:ascii="PT Astra Serif" w:hAnsi="PT Astra Serif"/>
          <w:color w:val="4E1C4E"/>
          <w:sz w:val="24"/>
          <w:szCs w:val="24"/>
        </w:rPr>
        <w:t xml:space="preserve">Все силы были брошены на борьбу с «короткой проблемой» – новой </w:t>
      </w:r>
      <w:proofErr w:type="spellStart"/>
      <w:r w:rsidRPr="0032255F">
        <w:rPr>
          <w:rFonts w:ascii="PT Astra Serif" w:hAnsi="PT Astra Serif"/>
          <w:color w:val="4E1C4E"/>
          <w:sz w:val="24"/>
          <w:szCs w:val="24"/>
        </w:rPr>
        <w:t>коронавирусной</w:t>
      </w:r>
      <w:proofErr w:type="spellEnd"/>
      <w:r w:rsidRPr="0032255F">
        <w:rPr>
          <w:rFonts w:ascii="PT Astra Serif" w:hAnsi="PT Astra Serif"/>
          <w:color w:val="4E1C4E"/>
          <w:sz w:val="24"/>
          <w:szCs w:val="24"/>
        </w:rPr>
        <w:t xml:space="preserve"> инфекцией. Новое заболевание оттянуло на себя внимание и ресурсы здравоохранения. Плановое лечение и диагностика были отложены, ограничены профилактические мероприятия. Это привело к росту смертности от сердечных недугов. Не мог не повлиять и режим самоизоляции на людей с факторами риска. Имеет место также позднее обращение из-за боязни заразиться. Негативно сказалось недостаточное диспансерное наблюдение пациентов из групп риска на фоне ограничительных мероприятий. </w:t>
      </w:r>
    </w:p>
    <w:p w:rsidR="0032255F" w:rsidRPr="0032255F" w:rsidRDefault="0032255F" w:rsidP="00CE2E3B">
      <w:pPr>
        <w:pStyle w:val="af8"/>
        <w:ind w:firstLine="567"/>
        <w:jc w:val="both"/>
        <w:rPr>
          <w:rFonts w:ascii="PT Astra Serif" w:hAnsi="PT Astra Serif"/>
          <w:color w:val="4E1C4E"/>
          <w:sz w:val="24"/>
          <w:szCs w:val="24"/>
        </w:rPr>
      </w:pPr>
      <w:r w:rsidRPr="0032255F">
        <w:rPr>
          <w:rFonts w:ascii="PT Astra Serif" w:hAnsi="PT Astra Serif"/>
          <w:color w:val="4E1C4E"/>
          <w:sz w:val="24"/>
          <w:szCs w:val="24"/>
        </w:rPr>
        <w:t>Однако медицинская помощь в экстренной и неотложной форме оказывалась в полном объеме, экстренная патология не явилась причиной роста смертности. Следует иметь виду, что в ряде случаев СОVID-19 был фоновой патологией, утяжелившей течение заболевания.</w:t>
      </w:r>
    </w:p>
    <w:p w:rsidR="007D79EF" w:rsidRPr="0032482D" w:rsidRDefault="007D79EF" w:rsidP="007D79EF">
      <w:pPr>
        <w:tabs>
          <w:tab w:val="left" w:pos="3975"/>
        </w:tabs>
        <w:contextualSpacing/>
        <w:jc w:val="both"/>
        <w:rPr>
          <w:rFonts w:ascii="Liberation Serif" w:hAnsi="Liberation Serif"/>
          <w:b/>
          <w:color w:val="000000" w:themeColor="text1"/>
        </w:rPr>
      </w:pPr>
    </w:p>
    <w:p w:rsidR="001E3F9E" w:rsidRDefault="001E3F9E" w:rsidP="00270A91">
      <w:pPr>
        <w:spacing w:after="160" w:line="259" w:lineRule="auto"/>
        <w:contextualSpacing/>
        <w:jc w:val="center"/>
        <w:rPr>
          <w:rFonts w:ascii="PT Astra Serif" w:eastAsia="Calibri" w:hAnsi="PT Astra Serif"/>
          <w:b/>
          <w:color w:val="4E1C4E"/>
          <w:sz w:val="24"/>
          <w:szCs w:val="24"/>
          <w:lang w:eastAsia="en-US"/>
        </w:rPr>
      </w:pPr>
      <w:r w:rsidRPr="00270A91">
        <w:rPr>
          <w:rFonts w:ascii="PT Astra Serif" w:eastAsia="Calibri" w:hAnsi="PT Astra Serif"/>
          <w:b/>
          <w:color w:val="4E1C4E"/>
          <w:sz w:val="24"/>
          <w:szCs w:val="24"/>
          <w:lang w:eastAsia="en-US"/>
        </w:rPr>
        <w:t xml:space="preserve">Обязательное медицинское страхование женщин и детей, обеспечение доступности и качества медицинской помощи женщинам и детям, включая </w:t>
      </w:r>
      <w:proofErr w:type="gramStart"/>
      <w:r w:rsidRPr="00270A91">
        <w:rPr>
          <w:rFonts w:ascii="PT Astra Serif" w:eastAsia="Calibri" w:hAnsi="PT Astra Serif"/>
          <w:b/>
          <w:color w:val="4E1C4E"/>
          <w:sz w:val="24"/>
          <w:szCs w:val="24"/>
          <w:lang w:eastAsia="en-US"/>
        </w:rPr>
        <w:t>лекарственную</w:t>
      </w:r>
      <w:proofErr w:type="gramEnd"/>
      <w:r w:rsidRPr="00270A91">
        <w:rPr>
          <w:rFonts w:ascii="PT Astra Serif" w:eastAsia="Calibri" w:hAnsi="PT Astra Serif"/>
          <w:b/>
          <w:color w:val="4E1C4E"/>
          <w:sz w:val="24"/>
          <w:szCs w:val="24"/>
          <w:lang w:eastAsia="en-US"/>
        </w:rPr>
        <w:t>.</w:t>
      </w:r>
    </w:p>
    <w:p w:rsidR="00270A91" w:rsidRPr="00270A91" w:rsidRDefault="00270A91" w:rsidP="00270A91">
      <w:pPr>
        <w:spacing w:after="160" w:line="259" w:lineRule="auto"/>
        <w:contextualSpacing/>
        <w:jc w:val="center"/>
        <w:rPr>
          <w:rFonts w:ascii="PT Astra Serif" w:eastAsia="Calibri" w:hAnsi="PT Astra Serif"/>
          <w:b/>
          <w:color w:val="4E1C4E"/>
          <w:sz w:val="24"/>
          <w:szCs w:val="24"/>
          <w:lang w:eastAsia="en-US"/>
        </w:rPr>
      </w:pPr>
    </w:p>
    <w:p w:rsidR="00CE2E3B" w:rsidRPr="00CE2E3B" w:rsidRDefault="00CE2E3B" w:rsidP="00CE2E3B">
      <w:pPr>
        <w:ind w:firstLine="567"/>
        <w:jc w:val="both"/>
        <w:rPr>
          <w:rFonts w:ascii="PT Astra Serif" w:eastAsia="Calibri" w:hAnsi="PT Astra Serif"/>
          <w:color w:val="4E1C4E"/>
          <w:sz w:val="24"/>
          <w:szCs w:val="24"/>
          <w:lang w:eastAsia="en-US"/>
        </w:rPr>
      </w:pPr>
      <w:proofErr w:type="gramStart"/>
      <w:r w:rsidRPr="00CE2E3B">
        <w:rPr>
          <w:rFonts w:ascii="PT Astra Serif" w:eastAsia="Calibri" w:hAnsi="PT Astra Serif"/>
          <w:color w:val="4E1C4E"/>
          <w:sz w:val="24"/>
          <w:szCs w:val="24"/>
          <w:lang w:eastAsia="en-US"/>
        </w:rPr>
        <w:t>Согласно Федеральному закону от 29.11.2010</w:t>
      </w:r>
      <w:r>
        <w:rPr>
          <w:rFonts w:ascii="PT Astra Serif" w:eastAsia="Calibri" w:hAnsi="PT Astra Serif"/>
          <w:color w:val="4E1C4E"/>
          <w:sz w:val="24"/>
          <w:szCs w:val="24"/>
          <w:lang w:eastAsia="en-US"/>
        </w:rPr>
        <w:t xml:space="preserve"> </w:t>
      </w:r>
      <w:r w:rsidRPr="00CE2E3B">
        <w:rPr>
          <w:rFonts w:ascii="PT Astra Serif" w:eastAsia="Calibri" w:hAnsi="PT Astra Serif"/>
          <w:color w:val="4E1C4E"/>
          <w:sz w:val="24"/>
          <w:szCs w:val="24"/>
          <w:lang w:eastAsia="en-US"/>
        </w:rPr>
        <w:t>г. №</w:t>
      </w:r>
      <w:r>
        <w:rPr>
          <w:rFonts w:ascii="PT Astra Serif" w:eastAsia="Calibri" w:hAnsi="PT Astra Serif"/>
          <w:color w:val="4E1C4E"/>
          <w:sz w:val="24"/>
          <w:szCs w:val="24"/>
          <w:lang w:eastAsia="en-US"/>
        </w:rPr>
        <w:t xml:space="preserve"> </w:t>
      </w:r>
      <w:r w:rsidRPr="00CE2E3B">
        <w:rPr>
          <w:rFonts w:ascii="PT Astra Serif" w:eastAsia="Calibri" w:hAnsi="PT Astra Serif"/>
          <w:color w:val="4E1C4E"/>
          <w:sz w:val="24"/>
          <w:szCs w:val="24"/>
          <w:lang w:eastAsia="en-US"/>
        </w:rPr>
        <w:t xml:space="preserve">326-ФЗ «Об обязательном медицинском страховании в Российской Федерации», застрахованными лицами являются граждане Российской Федерации, постоянно или временно проживающие в Российской Федерации иностранные граждане, лица без гражданства (за исключением высококвалифицированных специалистов и членов их семей, а также иностранных граждан, осуществляющих в Российской Федерации трудовую деятельность в соответствии со статьей 13.5 Федерального закона от </w:t>
      </w:r>
      <w:r>
        <w:rPr>
          <w:rFonts w:ascii="PT Astra Serif" w:eastAsia="Calibri" w:hAnsi="PT Astra Serif"/>
          <w:color w:val="4E1C4E"/>
          <w:sz w:val="24"/>
          <w:szCs w:val="24"/>
          <w:lang w:eastAsia="en-US"/>
        </w:rPr>
        <w:t>25.07.2002 г</w:t>
      </w:r>
      <w:proofErr w:type="gramEnd"/>
      <w:r>
        <w:rPr>
          <w:rFonts w:ascii="PT Astra Serif" w:eastAsia="Calibri" w:hAnsi="PT Astra Serif"/>
          <w:color w:val="4E1C4E"/>
          <w:sz w:val="24"/>
          <w:szCs w:val="24"/>
          <w:lang w:eastAsia="en-US"/>
        </w:rPr>
        <w:t xml:space="preserve">. № </w:t>
      </w:r>
      <w:proofErr w:type="gramStart"/>
      <w:r>
        <w:rPr>
          <w:rFonts w:ascii="PT Astra Serif" w:eastAsia="Calibri" w:hAnsi="PT Astra Serif"/>
          <w:color w:val="4E1C4E"/>
          <w:sz w:val="24"/>
          <w:szCs w:val="24"/>
          <w:lang w:eastAsia="en-US"/>
        </w:rPr>
        <w:t>115-ФЗ «</w:t>
      </w:r>
      <w:r w:rsidRPr="00CE2E3B">
        <w:rPr>
          <w:rFonts w:ascii="PT Astra Serif" w:eastAsia="Calibri" w:hAnsi="PT Astra Serif"/>
          <w:color w:val="4E1C4E"/>
          <w:sz w:val="24"/>
          <w:szCs w:val="24"/>
          <w:lang w:eastAsia="en-US"/>
        </w:rPr>
        <w:t>О правовом положении иностранных граждан в Российской Федерации</w:t>
      </w:r>
      <w:r>
        <w:rPr>
          <w:rFonts w:ascii="PT Astra Serif" w:eastAsia="Calibri" w:hAnsi="PT Astra Serif"/>
          <w:color w:val="4E1C4E"/>
          <w:sz w:val="24"/>
          <w:szCs w:val="24"/>
          <w:lang w:eastAsia="en-US"/>
        </w:rPr>
        <w:t>»</w:t>
      </w:r>
      <w:r w:rsidRPr="00CE2E3B">
        <w:rPr>
          <w:rFonts w:ascii="PT Astra Serif" w:eastAsia="Calibri" w:hAnsi="PT Astra Serif"/>
          <w:color w:val="4E1C4E"/>
          <w:sz w:val="24"/>
          <w:szCs w:val="24"/>
          <w:lang w:eastAsia="en-US"/>
        </w:rPr>
        <w:t>), а также лица, имеющие право на медицинскую помощь в соот</w:t>
      </w:r>
      <w:r>
        <w:rPr>
          <w:rFonts w:ascii="PT Astra Serif" w:eastAsia="Calibri" w:hAnsi="PT Astra Serif"/>
          <w:color w:val="4E1C4E"/>
          <w:sz w:val="24"/>
          <w:szCs w:val="24"/>
          <w:lang w:eastAsia="en-US"/>
        </w:rPr>
        <w:t>ветствии с Федеральным законом «О беженцах»</w:t>
      </w:r>
      <w:r w:rsidRPr="00CE2E3B">
        <w:rPr>
          <w:rFonts w:ascii="PT Astra Serif" w:eastAsia="Calibri" w:hAnsi="PT Astra Serif"/>
          <w:color w:val="4E1C4E"/>
          <w:sz w:val="24"/>
          <w:szCs w:val="24"/>
          <w:lang w:eastAsia="en-US"/>
        </w:rPr>
        <w:t>.</w:t>
      </w:r>
      <w:proofErr w:type="gramEnd"/>
    </w:p>
    <w:p w:rsidR="00CE2E3B" w:rsidRPr="00CE2E3B" w:rsidRDefault="00CE2E3B" w:rsidP="00CE2E3B">
      <w:pPr>
        <w:ind w:firstLine="567"/>
        <w:jc w:val="both"/>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xml:space="preserve">Застрахованные лица имеют право на бесплатное оказание им медицинской помощи медицинскими организациями при наступлении страхового случая: на всей территории РФ в объеме, установленном </w:t>
      </w:r>
      <w:hyperlink w:anchor="Par636" w:tooltip="Статья 35. Базовая программа обязательного медицинского страхования" w:history="1">
        <w:r w:rsidRPr="00CE2E3B">
          <w:rPr>
            <w:rFonts w:ascii="PT Astra Serif" w:eastAsia="Calibri" w:hAnsi="PT Astra Serif"/>
            <w:color w:val="4E1C4E"/>
            <w:sz w:val="24"/>
            <w:szCs w:val="24"/>
            <w:lang w:eastAsia="en-US"/>
          </w:rPr>
          <w:t>базовой программой</w:t>
        </w:r>
      </w:hyperlink>
      <w:r w:rsidRPr="00CE2E3B">
        <w:rPr>
          <w:rFonts w:ascii="PT Astra Serif" w:eastAsia="Calibri" w:hAnsi="PT Astra Serif"/>
          <w:color w:val="4E1C4E"/>
          <w:sz w:val="24"/>
          <w:szCs w:val="24"/>
          <w:lang w:eastAsia="en-US"/>
        </w:rPr>
        <w:t xml:space="preserve"> обязательного медицинского страхования, либо на территории субъекта РФ, в котором выдан полис обязательного медицинского страхования, в объеме, установленном территориальной программой обязательного медицинского страхования.</w:t>
      </w:r>
    </w:p>
    <w:p w:rsidR="00CE2E3B" w:rsidRPr="00CE2E3B" w:rsidRDefault="00CE2E3B" w:rsidP="00CE2E3B">
      <w:pPr>
        <w:ind w:firstLine="567"/>
        <w:jc w:val="both"/>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Обязательное медицинское страхование детей со дня рождения и до истечения тридцати дней со дня государственной регистрации рождения осуществляется страховой медицинской организацией, в которой застрахованы их матери или другие законные представители. По истечении тридцати дней со дня государственной регистрации рождения ребенка и до достижения им совершеннолетия либо до приобретения им дееспособности в полном объеме обязательное медицинское страхование осуществляется страховой медицинской организацией, выбранной одним из его родителей или другим законным представителем.</w:t>
      </w:r>
    </w:p>
    <w:p w:rsidR="00CE2E3B" w:rsidRPr="00CE2E3B" w:rsidRDefault="00CE2E3B" w:rsidP="00CE2E3B">
      <w:pPr>
        <w:ind w:firstLine="567"/>
        <w:jc w:val="both"/>
        <w:rPr>
          <w:rFonts w:ascii="PT Astra Serif" w:eastAsia="Calibri" w:hAnsi="PT Astra Serif"/>
          <w:color w:val="4E1C4E"/>
          <w:sz w:val="24"/>
          <w:szCs w:val="24"/>
          <w:lang w:eastAsia="en-US"/>
        </w:rPr>
      </w:pPr>
      <w:proofErr w:type="gramStart"/>
      <w:r w:rsidRPr="00CE2E3B">
        <w:rPr>
          <w:rFonts w:ascii="PT Astra Serif" w:eastAsia="Calibri" w:hAnsi="PT Astra Serif"/>
          <w:color w:val="4E1C4E"/>
          <w:sz w:val="24"/>
          <w:szCs w:val="24"/>
          <w:lang w:eastAsia="en-US"/>
        </w:rPr>
        <w:t>Реализация программ формирования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 осуществление санитарно-противоэпидемических (профилактических) мероприятий, осуществление мероприятий по предупреждению и раннему выявлению заболеваний, проведение профилактических медицинских осмотров, диспансеризации, диспансерного наблюдения позволяют обеспечить охрану здоровья населения, в т.ч. детского.</w:t>
      </w:r>
      <w:proofErr w:type="gramEnd"/>
    </w:p>
    <w:p w:rsidR="00CE2E3B" w:rsidRPr="00CE2E3B" w:rsidRDefault="00CE2E3B" w:rsidP="00CE2E3B">
      <w:pPr>
        <w:ind w:firstLine="567"/>
        <w:jc w:val="both"/>
        <w:rPr>
          <w:rFonts w:ascii="PT Astra Serif" w:eastAsia="Calibri" w:hAnsi="PT Astra Serif"/>
          <w:color w:val="4E1C4E"/>
          <w:sz w:val="24"/>
          <w:szCs w:val="24"/>
          <w:lang w:eastAsia="en-US"/>
        </w:rPr>
      </w:pPr>
      <w:proofErr w:type="gramStart"/>
      <w:r w:rsidRPr="00CE2E3B">
        <w:rPr>
          <w:rFonts w:ascii="PT Astra Serif" w:eastAsia="Calibri" w:hAnsi="PT Astra Serif"/>
          <w:color w:val="4E1C4E"/>
          <w:sz w:val="24"/>
          <w:szCs w:val="24"/>
          <w:lang w:eastAsia="en-US"/>
        </w:rPr>
        <w:t>Медицинская помощь в ГБУЗ «СОКБ», в т.ч. женщинам в период беременности, во время родов и после родов, оказывается в гарантированном объеме в соответствии с Постановлением Правительства Ямало-Ненецкого автономного округа от 26.12.2018</w:t>
      </w:r>
      <w:r>
        <w:rPr>
          <w:rFonts w:ascii="PT Astra Serif" w:eastAsia="Calibri" w:hAnsi="PT Astra Serif"/>
          <w:color w:val="4E1C4E"/>
          <w:sz w:val="24"/>
          <w:szCs w:val="24"/>
          <w:lang w:eastAsia="en-US"/>
        </w:rPr>
        <w:t xml:space="preserve"> </w:t>
      </w:r>
      <w:r w:rsidRPr="00CE2E3B">
        <w:rPr>
          <w:rFonts w:ascii="PT Astra Serif" w:eastAsia="Calibri" w:hAnsi="PT Astra Serif"/>
          <w:color w:val="4E1C4E"/>
          <w:sz w:val="24"/>
          <w:szCs w:val="24"/>
          <w:lang w:eastAsia="en-US"/>
        </w:rPr>
        <w:t>г. №</w:t>
      </w:r>
      <w:r>
        <w:rPr>
          <w:rFonts w:ascii="PT Astra Serif" w:eastAsia="Calibri" w:hAnsi="PT Astra Serif"/>
          <w:color w:val="4E1C4E"/>
          <w:sz w:val="24"/>
          <w:szCs w:val="24"/>
          <w:lang w:eastAsia="en-US"/>
        </w:rPr>
        <w:t xml:space="preserve"> </w:t>
      </w:r>
      <w:r w:rsidRPr="00CE2E3B">
        <w:rPr>
          <w:rFonts w:ascii="PT Astra Serif" w:eastAsia="Calibri" w:hAnsi="PT Astra Serif"/>
          <w:color w:val="4E1C4E"/>
          <w:sz w:val="24"/>
          <w:szCs w:val="24"/>
          <w:lang w:eastAsia="en-US"/>
        </w:rPr>
        <w:t xml:space="preserve">1440-П «Об утверждении территориальной программы государственных гарантий бесплатного оказания </w:t>
      </w:r>
      <w:r w:rsidRPr="00CE2E3B">
        <w:rPr>
          <w:rFonts w:ascii="PT Astra Serif" w:eastAsia="Calibri" w:hAnsi="PT Astra Serif"/>
          <w:color w:val="4E1C4E"/>
          <w:sz w:val="24"/>
          <w:szCs w:val="24"/>
          <w:lang w:eastAsia="en-US"/>
        </w:rPr>
        <w:lastRenderedPageBreak/>
        <w:t>гражданам медицинской помощи на 2019 год и на плановый период 2020 и 2021 годов».</w:t>
      </w:r>
      <w:proofErr w:type="gramEnd"/>
      <w:r w:rsidRPr="00CE2E3B">
        <w:rPr>
          <w:rFonts w:ascii="PT Astra Serif" w:eastAsia="Calibri" w:hAnsi="PT Astra Serif"/>
          <w:color w:val="4E1C4E"/>
          <w:sz w:val="24"/>
          <w:szCs w:val="24"/>
          <w:lang w:eastAsia="en-US"/>
        </w:rPr>
        <w:t xml:space="preserve"> Медицинская помощь организуется и оказывается в соответствии с порядками оказания медицинской помощи, утвержденными Минздравом России, а также на основе стандартов медицинской помощи.</w:t>
      </w:r>
    </w:p>
    <w:p w:rsidR="00CE2E3B" w:rsidRPr="00CE2E3B" w:rsidRDefault="00CE2E3B" w:rsidP="00CE2E3B">
      <w:pPr>
        <w:ind w:firstLine="567"/>
        <w:jc w:val="both"/>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Обеспечение полноценным питанием беременных женщин, кормящих матерей, а также детей в возрасте до трех лет осуществляется в соответствии с Постановлением правительства ямало-Ненецкого автономного округа от 12.01.2018</w:t>
      </w:r>
      <w:r>
        <w:rPr>
          <w:rFonts w:ascii="PT Astra Serif" w:eastAsia="Calibri" w:hAnsi="PT Astra Serif"/>
          <w:color w:val="4E1C4E"/>
          <w:sz w:val="24"/>
          <w:szCs w:val="24"/>
          <w:lang w:eastAsia="en-US"/>
        </w:rPr>
        <w:t xml:space="preserve"> </w:t>
      </w:r>
      <w:r w:rsidRPr="00CE2E3B">
        <w:rPr>
          <w:rFonts w:ascii="PT Astra Serif" w:eastAsia="Calibri" w:hAnsi="PT Astra Serif"/>
          <w:color w:val="4E1C4E"/>
          <w:sz w:val="24"/>
          <w:szCs w:val="24"/>
          <w:lang w:eastAsia="en-US"/>
        </w:rPr>
        <w:t>г. №</w:t>
      </w:r>
      <w:r>
        <w:rPr>
          <w:rFonts w:ascii="PT Astra Serif" w:eastAsia="Calibri" w:hAnsi="PT Astra Serif"/>
          <w:color w:val="4E1C4E"/>
          <w:sz w:val="24"/>
          <w:szCs w:val="24"/>
          <w:lang w:eastAsia="en-US"/>
        </w:rPr>
        <w:t xml:space="preserve"> </w:t>
      </w:r>
      <w:r w:rsidRPr="00CE2E3B">
        <w:rPr>
          <w:rFonts w:ascii="PT Astra Serif" w:eastAsia="Calibri" w:hAnsi="PT Astra Serif"/>
          <w:color w:val="4E1C4E"/>
          <w:sz w:val="24"/>
          <w:szCs w:val="24"/>
          <w:lang w:eastAsia="en-US"/>
        </w:rPr>
        <w:t>4-П «О питании беременных женщин, кормящих матерей, а также детей в возрасте до трех лет».</w:t>
      </w:r>
    </w:p>
    <w:p w:rsidR="00270A91" w:rsidRDefault="00270A91" w:rsidP="00270A91">
      <w:pPr>
        <w:pStyle w:val="af8"/>
        <w:jc w:val="center"/>
        <w:rPr>
          <w:rFonts w:ascii="PT Astra Serif" w:hAnsi="PT Astra Serif"/>
          <w:b/>
          <w:lang w:eastAsia="ru-RU"/>
        </w:rPr>
      </w:pPr>
    </w:p>
    <w:p w:rsidR="00270A91" w:rsidRPr="00CE2E3B" w:rsidRDefault="00270A91" w:rsidP="00270A91">
      <w:pPr>
        <w:pStyle w:val="af8"/>
        <w:jc w:val="center"/>
        <w:rPr>
          <w:rFonts w:ascii="PT Astra Serif" w:hAnsi="PT Astra Serif"/>
          <w:b/>
          <w:color w:val="4E1C4E"/>
          <w:sz w:val="24"/>
          <w:szCs w:val="24"/>
        </w:rPr>
      </w:pPr>
      <w:r w:rsidRPr="00CE2E3B">
        <w:rPr>
          <w:rFonts w:ascii="PT Astra Serif" w:hAnsi="PT Astra Serif"/>
          <w:b/>
          <w:color w:val="4E1C4E"/>
          <w:sz w:val="24"/>
          <w:szCs w:val="24"/>
        </w:rPr>
        <w:t>Состояние репродуктивного здоровья женщин.</w:t>
      </w:r>
    </w:p>
    <w:p w:rsidR="00270A91" w:rsidRPr="00270A91" w:rsidRDefault="00270A91" w:rsidP="00270A91">
      <w:pPr>
        <w:pStyle w:val="af8"/>
        <w:ind w:firstLine="567"/>
        <w:jc w:val="center"/>
        <w:rPr>
          <w:rFonts w:ascii="PT Astra Serif" w:hAnsi="PT Astra Serif"/>
          <w:b/>
          <w:lang w:eastAsia="ru-RU"/>
        </w:rPr>
      </w:pPr>
    </w:p>
    <w:p w:rsidR="00CE2E3B" w:rsidRPr="00CE2E3B" w:rsidRDefault="00CE2E3B" w:rsidP="00CE2E3B">
      <w:pPr>
        <w:pStyle w:val="af8"/>
        <w:ind w:firstLine="567"/>
        <w:jc w:val="both"/>
        <w:rPr>
          <w:rFonts w:ascii="PT Astra Serif" w:hAnsi="PT Astra Serif"/>
          <w:color w:val="4E1C4E"/>
          <w:sz w:val="24"/>
          <w:szCs w:val="24"/>
        </w:rPr>
      </w:pPr>
      <w:r w:rsidRPr="00CE2E3B">
        <w:rPr>
          <w:rFonts w:ascii="PT Astra Serif" w:hAnsi="PT Astra Serif"/>
          <w:color w:val="4E1C4E"/>
          <w:sz w:val="24"/>
          <w:szCs w:val="24"/>
        </w:rPr>
        <w:t xml:space="preserve">Акушерско-гинекологическая служба ГБУЗ «СОКБ» оказывает женскому населению </w:t>
      </w:r>
      <w:proofErr w:type="gramStart"/>
      <w:r w:rsidRPr="00CE2E3B">
        <w:rPr>
          <w:rFonts w:ascii="PT Astra Serif" w:hAnsi="PT Astra Serif"/>
          <w:color w:val="4E1C4E"/>
          <w:sz w:val="24"/>
          <w:szCs w:val="24"/>
        </w:rPr>
        <w:t>г</w:t>
      </w:r>
      <w:proofErr w:type="gramEnd"/>
      <w:r w:rsidRPr="00CE2E3B">
        <w:rPr>
          <w:rFonts w:ascii="PT Astra Serif" w:hAnsi="PT Astra Serif"/>
          <w:color w:val="4E1C4E"/>
          <w:sz w:val="24"/>
          <w:szCs w:val="24"/>
        </w:rPr>
        <w:t>. Салехарда и прикрепленным территориям первичную специализированную первичную медико-санитарную и стационарную медицинскую помощь: беременным, роженицам, родильницам, новорожденным и гинекологическим больным.</w:t>
      </w:r>
    </w:p>
    <w:p w:rsidR="00CE2E3B" w:rsidRPr="00CE2E3B" w:rsidRDefault="00CE2E3B" w:rsidP="00CE2E3B">
      <w:pPr>
        <w:ind w:firstLine="567"/>
        <w:jc w:val="both"/>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В перинатальном центре концентрируются беременные и женщины с преждевременными родами, при этом центр при необходимости принимает «на себя» тяжелобольных детей из других родовспомогательных учреждений округа.</w:t>
      </w:r>
    </w:p>
    <w:p w:rsidR="00CE2E3B" w:rsidRPr="00CE2E3B" w:rsidRDefault="00CE2E3B" w:rsidP="00CE2E3B">
      <w:pPr>
        <w:ind w:firstLine="567"/>
        <w:jc w:val="both"/>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xml:space="preserve">Приоритетным направлением работы перинатального центра ГБУЗ «СОКБ» является снижение перинатальной и младенческой смертности. Материнской смертности в период с 2012г. по 2019г. </w:t>
      </w:r>
      <w:proofErr w:type="gramStart"/>
      <w:r w:rsidRPr="00CE2E3B">
        <w:rPr>
          <w:rFonts w:ascii="PT Astra Serif" w:eastAsia="Calibri" w:hAnsi="PT Astra Serif"/>
          <w:color w:val="4E1C4E"/>
          <w:sz w:val="24"/>
          <w:szCs w:val="24"/>
          <w:lang w:eastAsia="en-US"/>
        </w:rPr>
        <w:t>в</w:t>
      </w:r>
      <w:proofErr w:type="gramEnd"/>
      <w:r w:rsidRPr="00CE2E3B">
        <w:rPr>
          <w:rFonts w:ascii="PT Astra Serif" w:eastAsia="Calibri" w:hAnsi="PT Astra Serif"/>
          <w:color w:val="4E1C4E"/>
          <w:sz w:val="24"/>
          <w:szCs w:val="24"/>
          <w:lang w:eastAsia="en-US"/>
        </w:rPr>
        <w:t xml:space="preserve"> не зарегистрировано.</w:t>
      </w:r>
    </w:p>
    <w:p w:rsidR="00CE2E3B" w:rsidRPr="00CE2E3B" w:rsidRDefault="00CE2E3B" w:rsidP="00CE2E3B">
      <w:pPr>
        <w:pStyle w:val="af8"/>
        <w:ind w:firstLine="567"/>
        <w:jc w:val="both"/>
        <w:rPr>
          <w:rFonts w:ascii="PT Astra Serif" w:hAnsi="PT Astra Serif"/>
          <w:color w:val="4E1C4E"/>
          <w:sz w:val="24"/>
          <w:szCs w:val="24"/>
        </w:rPr>
      </w:pPr>
      <w:r w:rsidRPr="00CE2E3B">
        <w:rPr>
          <w:rFonts w:ascii="PT Astra Serif" w:hAnsi="PT Astra Serif"/>
          <w:color w:val="4E1C4E"/>
          <w:sz w:val="24"/>
          <w:szCs w:val="24"/>
        </w:rPr>
        <w:t xml:space="preserve">Женская консультация ГБУЗ «СОКБ» оказывает все виды амбулаторной акушерско-гинекологической помощи. Работа ведётся на семи условных участках по территориально-участковому принципу, что позволяет акушерам-гинекологам иметь постоянную связь с участковыми терапевтами, педиатрами и другими специалистами. Это способствует своевременному выявлению и планированию беременности у женщин, страдающих </w:t>
      </w:r>
      <w:proofErr w:type="spellStart"/>
      <w:r w:rsidRPr="00CE2E3B">
        <w:rPr>
          <w:rFonts w:ascii="PT Astra Serif" w:hAnsi="PT Astra Serif"/>
          <w:color w:val="4E1C4E"/>
          <w:sz w:val="24"/>
          <w:szCs w:val="24"/>
        </w:rPr>
        <w:t>экстрагенитальной</w:t>
      </w:r>
      <w:proofErr w:type="spellEnd"/>
      <w:r w:rsidRPr="00CE2E3B">
        <w:rPr>
          <w:rFonts w:ascii="PT Astra Serif" w:hAnsi="PT Astra Serif"/>
          <w:color w:val="4E1C4E"/>
          <w:sz w:val="24"/>
          <w:szCs w:val="24"/>
        </w:rPr>
        <w:t xml:space="preserve"> патологией, полному их обследованию и лечению.  На каждом участке примерно 2050 женского населения. В районе обслуживания проживает 27154 женщин, из них фертильного возраста 14 374, от 0 до 17 лет 6921 человек.</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Работа женской консультации тесно связана с работой акушерско-гинекологического стационара, что обеспечивает единство и преемственность поликлинической и стационарной помощи.</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Женская консультация оказывает амбулаторную акушерско-гинекологическую помощь с использованием современных медицинских технологий, услуги по планированию семьи и охране репродуктивного здоровья; акушерско-гинекологическую помощь вн</w:t>
      </w:r>
      <w:proofErr w:type="gramStart"/>
      <w:r w:rsidRPr="00CE2E3B">
        <w:rPr>
          <w:rFonts w:ascii="PT Astra Serif" w:eastAsia="Calibri" w:hAnsi="PT Astra Serif"/>
          <w:color w:val="4E1C4E"/>
          <w:sz w:val="24"/>
          <w:szCs w:val="24"/>
          <w:lang w:eastAsia="en-US"/>
        </w:rPr>
        <w:t>е-</w:t>
      </w:r>
      <w:proofErr w:type="gramEnd"/>
      <w:r w:rsidRPr="00CE2E3B">
        <w:rPr>
          <w:rFonts w:ascii="PT Astra Serif" w:eastAsia="Calibri" w:hAnsi="PT Astra Serif"/>
          <w:color w:val="4E1C4E"/>
          <w:sz w:val="24"/>
          <w:szCs w:val="24"/>
          <w:lang w:eastAsia="en-US"/>
        </w:rPr>
        <w:t xml:space="preserve"> и в период беременности путем:</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диспансерного наблюдения беременных, в т.ч. выделения женщин «группы риска» в целях предупреждения и раннего выявления осложнений беременности, родов и послеродового периода;</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xml:space="preserve">- выявления беременных, нуждающихся в своевременной госпитализации в дневные стационары, отделения, патологии беременности родильных домов и другие подразделения лечебно-профилактических учреждений по профилю </w:t>
      </w:r>
      <w:proofErr w:type="spellStart"/>
      <w:r w:rsidRPr="00CE2E3B">
        <w:rPr>
          <w:rFonts w:ascii="PT Astra Serif" w:eastAsia="Calibri" w:hAnsi="PT Astra Serif"/>
          <w:color w:val="4E1C4E"/>
          <w:sz w:val="24"/>
          <w:szCs w:val="24"/>
          <w:lang w:eastAsia="en-US"/>
        </w:rPr>
        <w:t>экстрагенитальных</w:t>
      </w:r>
      <w:proofErr w:type="spellEnd"/>
      <w:r w:rsidRPr="00CE2E3B">
        <w:rPr>
          <w:rFonts w:ascii="PT Astra Serif" w:eastAsia="Calibri" w:hAnsi="PT Astra Serif"/>
          <w:color w:val="4E1C4E"/>
          <w:sz w:val="24"/>
          <w:szCs w:val="24"/>
          <w:lang w:eastAsia="en-US"/>
        </w:rPr>
        <w:t xml:space="preserve"> заболеваний;</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проведения физической и психопрофилактической подготовки беременных к родам;</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проведения патронажа беременных и родильниц;</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обследования и лечения гинекологических больных с использованием современных медицинских технологий;</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выявления и обследования гинекологических больных для подготовки к госпитализации в специализированные лечебно-профилактические учреждения;</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диспансеризации гинекологических больных в соответствие со стандартами оказания медицинской помощи, включая реабилитацию и санаторно-курортное лечение;</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выполнения малых гинекологических операций с использованием современных медицинских технологий;</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обеспечения взаимодействия в обследовании и лечении беременных, родильниц, гинекологических больных между женской консультацией и другими лечебно-</w:t>
      </w:r>
      <w:r w:rsidRPr="00CE2E3B">
        <w:rPr>
          <w:rFonts w:ascii="PT Astra Serif" w:eastAsia="Calibri" w:hAnsi="PT Astra Serif"/>
          <w:color w:val="4E1C4E"/>
          <w:sz w:val="24"/>
          <w:szCs w:val="24"/>
          <w:lang w:eastAsia="en-US"/>
        </w:rPr>
        <w:lastRenderedPageBreak/>
        <w:t>профилактическими учреждениями (противотуберкулезным, психоневрологическим диспансерами);</w:t>
      </w:r>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proofErr w:type="gramStart"/>
      <w:r w:rsidRPr="00CE2E3B">
        <w:rPr>
          <w:rFonts w:ascii="PT Astra Serif" w:eastAsia="Calibri" w:hAnsi="PT Astra Serif"/>
          <w:color w:val="4E1C4E"/>
          <w:sz w:val="24"/>
          <w:szCs w:val="24"/>
          <w:lang w:eastAsia="en-US"/>
        </w:rPr>
        <w:t>- проведения экспертизы временной нетрудоспособности по беременности, родам, в связи с гинекологическим заболеваниями;</w:t>
      </w:r>
      <w:proofErr w:type="gramEnd"/>
    </w:p>
    <w:p w:rsidR="00CE2E3B" w:rsidRP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повышение квалификации врачей и среднего медицинского персонала в соответствие с действующим законодательством РФ;</w:t>
      </w:r>
    </w:p>
    <w:p w:rsidR="00CE2E3B" w:rsidRDefault="00CE2E3B" w:rsidP="00CE2E3B">
      <w:pPr>
        <w:keepNext/>
        <w:ind w:firstLine="567"/>
        <w:jc w:val="both"/>
        <w:outlineLvl w:val="2"/>
        <w:rPr>
          <w:rFonts w:ascii="PT Astra Serif" w:eastAsia="Calibri" w:hAnsi="PT Astra Serif"/>
          <w:color w:val="4E1C4E"/>
          <w:sz w:val="24"/>
          <w:szCs w:val="24"/>
          <w:lang w:eastAsia="en-US"/>
        </w:rPr>
      </w:pPr>
      <w:r w:rsidRPr="00CE2E3B">
        <w:rPr>
          <w:rFonts w:ascii="PT Astra Serif" w:eastAsia="Calibri" w:hAnsi="PT Astra Serif"/>
          <w:color w:val="4E1C4E"/>
          <w:sz w:val="24"/>
          <w:szCs w:val="24"/>
          <w:lang w:eastAsia="en-US"/>
        </w:rPr>
        <w:t>- проведения мероприятий в области информирования и повышения санитарной культуры населения по различным аспектам здорового образа жизни.</w:t>
      </w:r>
    </w:p>
    <w:p w:rsidR="00ED3A81" w:rsidRDefault="00ED3A81" w:rsidP="00ED3A81">
      <w:pPr>
        <w:ind w:left="-567"/>
        <w:jc w:val="center"/>
        <w:rPr>
          <w:rFonts w:ascii="Liberation Serif" w:hAnsi="Liberation Serif"/>
          <w:b/>
        </w:rPr>
      </w:pPr>
    </w:p>
    <w:p w:rsidR="00ED3A81" w:rsidRPr="00E87D97" w:rsidRDefault="00ED3A81" w:rsidP="00ED3A81">
      <w:pPr>
        <w:ind w:left="-567"/>
        <w:jc w:val="center"/>
        <w:rPr>
          <w:rFonts w:ascii="PT Astra Serif" w:eastAsia="Calibri" w:hAnsi="PT Astra Serif"/>
          <w:b/>
          <w:i/>
          <w:color w:val="4E1C4E"/>
          <w:sz w:val="24"/>
          <w:szCs w:val="24"/>
          <w:lang w:eastAsia="en-US"/>
        </w:rPr>
      </w:pPr>
      <w:r w:rsidRPr="00E87D97">
        <w:rPr>
          <w:rFonts w:ascii="PT Astra Serif" w:eastAsia="Calibri" w:hAnsi="PT Astra Serif"/>
          <w:b/>
          <w:i/>
          <w:color w:val="4E1C4E"/>
          <w:sz w:val="24"/>
          <w:szCs w:val="24"/>
          <w:lang w:eastAsia="en-US"/>
        </w:rPr>
        <w:t>Диспансеризация беременных за 2018-2020</w:t>
      </w:r>
      <w:r w:rsidR="00E87D97">
        <w:rPr>
          <w:rFonts w:ascii="PT Astra Serif" w:eastAsia="Calibri" w:hAnsi="PT Astra Serif"/>
          <w:b/>
          <w:i/>
          <w:color w:val="4E1C4E"/>
          <w:sz w:val="24"/>
          <w:szCs w:val="24"/>
          <w:lang w:eastAsia="en-US"/>
        </w:rPr>
        <w:t xml:space="preserve"> </w:t>
      </w:r>
      <w:r w:rsidRPr="00E87D97">
        <w:rPr>
          <w:rFonts w:ascii="PT Astra Serif" w:eastAsia="Calibri" w:hAnsi="PT Astra Serif"/>
          <w:b/>
          <w:i/>
          <w:color w:val="4E1C4E"/>
          <w:sz w:val="24"/>
          <w:szCs w:val="24"/>
          <w:lang w:eastAsia="en-US"/>
        </w:rPr>
        <w:t>гг.</w:t>
      </w:r>
    </w:p>
    <w:p w:rsidR="00ED3A81" w:rsidRPr="00273AFB" w:rsidRDefault="00ED3A81" w:rsidP="00ED3A81">
      <w:pPr>
        <w:ind w:left="-567"/>
        <w:jc w:val="center"/>
        <w:rPr>
          <w:rFonts w:ascii="Liberation Serif" w:hAnsi="Liberation Serif"/>
          <w:b/>
        </w:rPr>
      </w:pPr>
    </w:p>
    <w:tbl>
      <w:tblPr>
        <w:tblW w:w="867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4"/>
        <w:gridCol w:w="1775"/>
        <w:gridCol w:w="1643"/>
        <w:gridCol w:w="1598"/>
      </w:tblGrid>
      <w:tr w:rsidR="00ED3A81" w:rsidRPr="00A5100E" w:rsidTr="00ED3A81">
        <w:trPr>
          <w:trHeight w:val="287"/>
        </w:trPr>
        <w:tc>
          <w:tcPr>
            <w:tcW w:w="3654" w:type="dxa"/>
            <w:shd w:val="clear" w:color="auto" w:fill="E7F1D2" w:themeFill="accent4" w:themeFillTint="33"/>
          </w:tcPr>
          <w:p w:rsidR="00ED3A81" w:rsidRPr="00ED3A81" w:rsidRDefault="00ED3A81" w:rsidP="00ED3A81">
            <w:pPr>
              <w:spacing w:line="360" w:lineRule="auto"/>
              <w:jc w:val="center"/>
              <w:rPr>
                <w:rFonts w:ascii="PT Astra Serif" w:eastAsia="Calibri" w:hAnsi="PT Astra Serif"/>
                <w:b/>
                <w:color w:val="4E1C4E"/>
                <w:sz w:val="24"/>
                <w:szCs w:val="24"/>
                <w:lang w:eastAsia="en-US"/>
              </w:rPr>
            </w:pPr>
          </w:p>
        </w:tc>
        <w:tc>
          <w:tcPr>
            <w:tcW w:w="1775" w:type="dxa"/>
            <w:shd w:val="clear" w:color="auto" w:fill="FCD6BA" w:themeFill="accent5" w:themeFillTint="33"/>
          </w:tcPr>
          <w:p w:rsidR="00ED3A81" w:rsidRPr="00ED3A81" w:rsidRDefault="00ED3A81" w:rsidP="00ED3A81">
            <w:pPr>
              <w:spacing w:line="360" w:lineRule="auto"/>
              <w:jc w:val="center"/>
              <w:rPr>
                <w:rFonts w:ascii="PT Astra Serif" w:eastAsia="Calibri" w:hAnsi="PT Astra Serif"/>
                <w:b/>
                <w:color w:val="4E1C4E"/>
                <w:sz w:val="24"/>
                <w:szCs w:val="24"/>
                <w:lang w:eastAsia="en-US"/>
              </w:rPr>
            </w:pPr>
            <w:r w:rsidRPr="00ED3A81">
              <w:rPr>
                <w:rFonts w:ascii="PT Astra Serif" w:eastAsia="Calibri" w:hAnsi="PT Astra Serif"/>
                <w:b/>
                <w:color w:val="4E1C4E"/>
                <w:sz w:val="24"/>
                <w:szCs w:val="24"/>
                <w:lang w:eastAsia="en-US"/>
              </w:rPr>
              <w:t>2018г.</w:t>
            </w:r>
          </w:p>
        </w:tc>
        <w:tc>
          <w:tcPr>
            <w:tcW w:w="1643" w:type="dxa"/>
            <w:shd w:val="clear" w:color="auto" w:fill="FCD6BA" w:themeFill="accent5" w:themeFillTint="33"/>
          </w:tcPr>
          <w:p w:rsidR="00ED3A81" w:rsidRPr="00ED3A81" w:rsidRDefault="00ED3A81" w:rsidP="00ED3A81">
            <w:pPr>
              <w:spacing w:line="360" w:lineRule="auto"/>
              <w:ind w:left="-337" w:firstLine="337"/>
              <w:jc w:val="center"/>
              <w:rPr>
                <w:rFonts w:ascii="PT Astra Serif" w:eastAsia="Calibri" w:hAnsi="PT Astra Serif"/>
                <w:b/>
                <w:color w:val="4E1C4E"/>
                <w:sz w:val="24"/>
                <w:szCs w:val="24"/>
                <w:lang w:eastAsia="en-US"/>
              </w:rPr>
            </w:pPr>
            <w:r w:rsidRPr="00ED3A81">
              <w:rPr>
                <w:rFonts w:ascii="PT Astra Serif" w:eastAsia="Calibri" w:hAnsi="PT Astra Serif"/>
                <w:b/>
                <w:color w:val="4E1C4E"/>
                <w:sz w:val="24"/>
                <w:szCs w:val="24"/>
                <w:lang w:eastAsia="en-US"/>
              </w:rPr>
              <w:t>2019г.</w:t>
            </w:r>
          </w:p>
        </w:tc>
        <w:tc>
          <w:tcPr>
            <w:tcW w:w="1598" w:type="dxa"/>
            <w:shd w:val="clear" w:color="auto" w:fill="FCD6BA" w:themeFill="accent5" w:themeFillTint="33"/>
          </w:tcPr>
          <w:p w:rsidR="00ED3A81" w:rsidRPr="00ED3A81" w:rsidRDefault="00ED3A81" w:rsidP="00ED3A81">
            <w:pPr>
              <w:spacing w:line="360" w:lineRule="auto"/>
              <w:ind w:left="-337" w:firstLine="337"/>
              <w:jc w:val="center"/>
              <w:rPr>
                <w:rFonts w:ascii="PT Astra Serif" w:eastAsia="Calibri" w:hAnsi="PT Astra Serif"/>
                <w:b/>
                <w:color w:val="4E1C4E"/>
                <w:sz w:val="24"/>
                <w:szCs w:val="24"/>
                <w:lang w:eastAsia="en-US"/>
              </w:rPr>
            </w:pPr>
            <w:r w:rsidRPr="00ED3A81">
              <w:rPr>
                <w:rFonts w:ascii="PT Astra Serif" w:eastAsia="Calibri" w:hAnsi="PT Astra Serif"/>
                <w:b/>
                <w:color w:val="4E1C4E"/>
                <w:sz w:val="24"/>
                <w:szCs w:val="24"/>
                <w:lang w:eastAsia="en-US"/>
              </w:rPr>
              <w:t>2020г.</w:t>
            </w:r>
          </w:p>
        </w:tc>
      </w:tr>
      <w:tr w:rsidR="00ED3A81" w:rsidRPr="00A5100E" w:rsidTr="00ED3A81">
        <w:trPr>
          <w:trHeight w:val="395"/>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Поступило беременных под наблюдение</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954</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813</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844</w:t>
            </w:r>
          </w:p>
        </w:tc>
      </w:tr>
      <w:tr w:rsidR="00ED3A81" w:rsidRPr="00A5100E" w:rsidTr="00ED3A81">
        <w:trPr>
          <w:trHeight w:val="391"/>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Взято на учет по беременности до 12 недель</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793 (83%)</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701 (86%)</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697</w:t>
            </w:r>
          </w:p>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(82,5%)</w:t>
            </w:r>
          </w:p>
        </w:tc>
      </w:tr>
      <w:tr w:rsidR="00ED3A81" w:rsidRPr="00A5100E" w:rsidTr="00ED3A81">
        <w:trPr>
          <w:trHeight w:val="342"/>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Закончили беременность</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795</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756</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782</w:t>
            </w:r>
          </w:p>
        </w:tc>
      </w:tr>
      <w:tr w:rsidR="00ED3A81" w:rsidRPr="00A5100E" w:rsidTr="00ED3A81">
        <w:trPr>
          <w:trHeight w:val="342"/>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Всего родов</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763</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727</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738</w:t>
            </w:r>
          </w:p>
        </w:tc>
      </w:tr>
      <w:tr w:rsidR="00ED3A81" w:rsidRPr="00A5100E" w:rsidTr="00ED3A81">
        <w:trPr>
          <w:trHeight w:val="342"/>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Срочные роды</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731</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705</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714</w:t>
            </w:r>
          </w:p>
        </w:tc>
      </w:tr>
      <w:tr w:rsidR="00ED3A81" w:rsidRPr="00A5100E" w:rsidTr="00ED3A81">
        <w:trPr>
          <w:trHeight w:val="366"/>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Преждевременные роды</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32 (4,0%)</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22 (2,9%)</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24</w:t>
            </w:r>
          </w:p>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(3,2%)</w:t>
            </w:r>
          </w:p>
        </w:tc>
      </w:tr>
      <w:tr w:rsidR="00ED3A81" w:rsidRPr="00A5100E" w:rsidTr="00ED3A81">
        <w:trPr>
          <w:trHeight w:val="342"/>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Домашние роды</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1</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1</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1</w:t>
            </w:r>
          </w:p>
        </w:tc>
      </w:tr>
      <w:tr w:rsidR="00ED3A81" w:rsidRPr="00A5100E" w:rsidTr="00ED3A81">
        <w:trPr>
          <w:trHeight w:val="367"/>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 xml:space="preserve">Самопроизвольные выкидыши </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32 (4,0 %)</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23 (3%)</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39</w:t>
            </w:r>
          </w:p>
        </w:tc>
      </w:tr>
      <w:tr w:rsidR="00ED3A81" w:rsidRPr="00A5100E" w:rsidTr="00ED3A81">
        <w:trPr>
          <w:trHeight w:val="367"/>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Прерывание по мед</w:t>
            </w:r>
            <w:proofErr w:type="gramStart"/>
            <w:r w:rsidRPr="00ED3A81">
              <w:rPr>
                <w:rFonts w:ascii="PT Astra Serif" w:eastAsia="Calibri" w:hAnsi="PT Astra Serif"/>
                <w:color w:val="4E1C4E"/>
                <w:sz w:val="24"/>
                <w:szCs w:val="24"/>
                <w:lang w:eastAsia="en-US"/>
              </w:rPr>
              <w:t>.</w:t>
            </w:r>
            <w:proofErr w:type="gramEnd"/>
            <w:r w:rsidRPr="00ED3A81">
              <w:rPr>
                <w:rFonts w:ascii="PT Astra Serif" w:eastAsia="Calibri" w:hAnsi="PT Astra Serif"/>
                <w:color w:val="4E1C4E"/>
                <w:sz w:val="24"/>
                <w:szCs w:val="24"/>
                <w:lang w:eastAsia="en-US"/>
              </w:rPr>
              <w:t xml:space="preserve"> </w:t>
            </w:r>
            <w:proofErr w:type="gramStart"/>
            <w:r w:rsidRPr="00ED3A81">
              <w:rPr>
                <w:rFonts w:ascii="PT Astra Serif" w:eastAsia="Calibri" w:hAnsi="PT Astra Serif"/>
                <w:color w:val="4E1C4E"/>
                <w:sz w:val="24"/>
                <w:szCs w:val="24"/>
                <w:lang w:eastAsia="en-US"/>
              </w:rPr>
              <w:t>п</w:t>
            </w:r>
            <w:proofErr w:type="gramEnd"/>
            <w:r w:rsidRPr="00ED3A81">
              <w:rPr>
                <w:rFonts w:ascii="PT Astra Serif" w:eastAsia="Calibri" w:hAnsi="PT Astra Serif"/>
                <w:color w:val="4E1C4E"/>
                <w:sz w:val="24"/>
                <w:szCs w:val="24"/>
                <w:lang w:eastAsia="en-US"/>
              </w:rPr>
              <w:t>оказаниям</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8</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5</w:t>
            </w:r>
          </w:p>
        </w:tc>
      </w:tr>
      <w:tr w:rsidR="00ED3A81" w:rsidRPr="00A5100E" w:rsidTr="00ED3A81">
        <w:trPr>
          <w:trHeight w:val="342"/>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 xml:space="preserve">Не </w:t>
            </w:r>
            <w:proofErr w:type="gramStart"/>
            <w:r w:rsidRPr="00ED3A81">
              <w:rPr>
                <w:rFonts w:ascii="PT Astra Serif" w:eastAsia="Calibri" w:hAnsi="PT Astra Serif"/>
                <w:color w:val="4E1C4E"/>
                <w:sz w:val="24"/>
                <w:szCs w:val="24"/>
                <w:lang w:eastAsia="en-US"/>
              </w:rPr>
              <w:t>состоявшие</w:t>
            </w:r>
            <w:proofErr w:type="gramEnd"/>
            <w:r w:rsidRPr="00ED3A81">
              <w:rPr>
                <w:rFonts w:ascii="PT Astra Serif" w:eastAsia="Calibri" w:hAnsi="PT Astra Serif"/>
                <w:color w:val="4E1C4E"/>
                <w:sz w:val="24"/>
                <w:szCs w:val="24"/>
                <w:lang w:eastAsia="en-US"/>
              </w:rPr>
              <w:t xml:space="preserve"> на учете</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2 (0,2%)</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2 (0,3%)</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1</w:t>
            </w:r>
          </w:p>
        </w:tc>
      </w:tr>
      <w:tr w:rsidR="00ED3A81" w:rsidRPr="00A5100E" w:rsidTr="00ED3A81">
        <w:trPr>
          <w:trHeight w:val="329"/>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 xml:space="preserve">Осмотрено терапевтом из числа </w:t>
            </w:r>
            <w:proofErr w:type="gramStart"/>
            <w:r w:rsidRPr="00ED3A81">
              <w:rPr>
                <w:rFonts w:ascii="PT Astra Serif" w:eastAsia="Calibri" w:hAnsi="PT Astra Serif"/>
                <w:color w:val="4E1C4E"/>
                <w:sz w:val="24"/>
                <w:szCs w:val="24"/>
                <w:lang w:eastAsia="en-US"/>
              </w:rPr>
              <w:t>родивших</w:t>
            </w:r>
            <w:proofErr w:type="gramEnd"/>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685 (86%)</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683 (90,3%)</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736</w:t>
            </w:r>
          </w:p>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(94%)</w:t>
            </w:r>
          </w:p>
        </w:tc>
      </w:tr>
      <w:tr w:rsidR="00ED3A81" w:rsidRPr="00A5100E" w:rsidTr="00ED3A81">
        <w:trPr>
          <w:trHeight w:val="342"/>
        </w:trPr>
        <w:tc>
          <w:tcPr>
            <w:tcW w:w="3654" w:type="dxa"/>
            <w:shd w:val="clear" w:color="auto" w:fill="E7F1D2" w:themeFill="accent4" w:themeFillTint="33"/>
          </w:tcPr>
          <w:p w:rsidR="00ED3A81" w:rsidRPr="00ED3A81" w:rsidRDefault="00ED3A81" w:rsidP="00ED3A81">
            <w:pPr>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До 12 недель</w:t>
            </w:r>
          </w:p>
        </w:tc>
        <w:tc>
          <w:tcPr>
            <w:tcW w:w="1775"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694 (87%)</w:t>
            </w:r>
          </w:p>
        </w:tc>
        <w:tc>
          <w:tcPr>
            <w:tcW w:w="1643"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585 (77,3%)</w:t>
            </w:r>
          </w:p>
        </w:tc>
        <w:tc>
          <w:tcPr>
            <w:tcW w:w="1598" w:type="dxa"/>
            <w:shd w:val="clear" w:color="auto" w:fill="FEF0CD" w:themeFill="accent2" w:themeFillTint="33"/>
          </w:tcPr>
          <w:p w:rsidR="00ED3A81" w:rsidRPr="00ED3A81" w:rsidRDefault="00ED3A81" w:rsidP="00ED3A81">
            <w:pPr>
              <w:spacing w:line="360" w:lineRule="auto"/>
              <w:jc w:val="center"/>
              <w:rPr>
                <w:rFonts w:ascii="PT Astra Serif" w:eastAsia="Calibri" w:hAnsi="PT Astra Serif"/>
                <w:color w:val="4E1C4E"/>
                <w:sz w:val="24"/>
                <w:szCs w:val="24"/>
                <w:lang w:eastAsia="en-US"/>
              </w:rPr>
            </w:pPr>
            <w:r w:rsidRPr="00ED3A81">
              <w:rPr>
                <w:rFonts w:ascii="PT Astra Serif" w:eastAsia="Calibri" w:hAnsi="PT Astra Serif"/>
                <w:color w:val="4E1C4E"/>
                <w:sz w:val="24"/>
                <w:szCs w:val="24"/>
                <w:lang w:eastAsia="en-US"/>
              </w:rPr>
              <w:t>725(92%)</w:t>
            </w:r>
          </w:p>
        </w:tc>
      </w:tr>
    </w:tbl>
    <w:p w:rsidR="00ED3A81" w:rsidRDefault="00ED3A81" w:rsidP="00ED3A81">
      <w:pPr>
        <w:rPr>
          <w:rFonts w:ascii="Liberation Serif" w:hAnsi="Liberation Serif"/>
          <w:b/>
          <w:bCs/>
        </w:rPr>
      </w:pPr>
    </w:p>
    <w:p w:rsidR="00ED3A81" w:rsidRPr="00E87D97" w:rsidRDefault="00ED3A81" w:rsidP="00ED3A81">
      <w:pPr>
        <w:ind w:left="-567" w:firstLine="567"/>
        <w:jc w:val="center"/>
        <w:rPr>
          <w:rFonts w:ascii="PT Astra Serif" w:eastAsia="Calibri" w:hAnsi="PT Astra Serif"/>
          <w:b/>
          <w:i/>
          <w:color w:val="4E1C4E"/>
          <w:sz w:val="24"/>
          <w:szCs w:val="24"/>
          <w:lang w:eastAsia="en-US"/>
        </w:rPr>
      </w:pPr>
      <w:r w:rsidRPr="00E87D97">
        <w:rPr>
          <w:rFonts w:ascii="PT Astra Serif" w:eastAsia="Calibri" w:hAnsi="PT Astra Serif"/>
          <w:b/>
          <w:i/>
          <w:color w:val="4E1C4E"/>
          <w:sz w:val="24"/>
          <w:szCs w:val="24"/>
          <w:lang w:eastAsia="en-US"/>
        </w:rPr>
        <w:t>Заболевания при беременности за 2018-2020</w:t>
      </w:r>
      <w:r w:rsidR="00E87D97">
        <w:rPr>
          <w:rFonts w:ascii="PT Astra Serif" w:eastAsia="Calibri" w:hAnsi="PT Astra Serif"/>
          <w:b/>
          <w:i/>
          <w:color w:val="4E1C4E"/>
          <w:sz w:val="24"/>
          <w:szCs w:val="24"/>
          <w:lang w:eastAsia="en-US"/>
        </w:rPr>
        <w:t xml:space="preserve"> </w:t>
      </w:r>
      <w:r w:rsidRPr="00E87D97">
        <w:rPr>
          <w:rFonts w:ascii="PT Astra Serif" w:eastAsia="Calibri" w:hAnsi="PT Astra Serif"/>
          <w:b/>
          <w:i/>
          <w:color w:val="4E1C4E"/>
          <w:sz w:val="24"/>
          <w:szCs w:val="24"/>
          <w:lang w:eastAsia="en-US"/>
        </w:rPr>
        <w:t>гг.</w:t>
      </w: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5"/>
        <w:gridCol w:w="1701"/>
        <w:gridCol w:w="1701"/>
        <w:gridCol w:w="1559"/>
      </w:tblGrid>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tcPr>
          <w:p w:rsidR="00ED3A81" w:rsidRPr="00E87D97" w:rsidRDefault="00ED3A81" w:rsidP="00ED3A81">
            <w:pPr>
              <w:jc w:val="center"/>
              <w:rPr>
                <w:rFonts w:ascii="PT Astra Serif" w:eastAsia="Calibri" w:hAnsi="PT Astra Serif"/>
                <w:color w:val="4E1C4E"/>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ED3A81" w:rsidRPr="00E87D97" w:rsidRDefault="00ED3A81" w:rsidP="00ED3A81">
            <w:pPr>
              <w:jc w:val="center"/>
              <w:rPr>
                <w:rFonts w:ascii="PT Astra Serif" w:eastAsia="Calibri" w:hAnsi="PT Astra Serif"/>
                <w:b/>
                <w:color w:val="4E1C4E"/>
                <w:sz w:val="24"/>
                <w:szCs w:val="24"/>
                <w:lang w:eastAsia="en-US"/>
              </w:rPr>
            </w:pPr>
            <w:r w:rsidRPr="00E87D97">
              <w:rPr>
                <w:rFonts w:ascii="PT Astra Serif" w:eastAsia="Calibri" w:hAnsi="PT Astra Serif"/>
                <w:b/>
                <w:color w:val="4E1C4E"/>
                <w:sz w:val="24"/>
                <w:szCs w:val="24"/>
                <w:lang w:eastAsia="en-US"/>
              </w:rPr>
              <w:t>2018г.</w:t>
            </w:r>
          </w:p>
        </w:tc>
        <w:tc>
          <w:tcPr>
            <w:tcW w:w="1701"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ED3A81" w:rsidRPr="00E87D97" w:rsidRDefault="00ED3A81" w:rsidP="00ED3A81">
            <w:pPr>
              <w:jc w:val="center"/>
              <w:rPr>
                <w:rFonts w:ascii="PT Astra Serif" w:eastAsia="Calibri" w:hAnsi="PT Astra Serif"/>
                <w:b/>
                <w:color w:val="4E1C4E"/>
                <w:sz w:val="24"/>
                <w:szCs w:val="24"/>
                <w:lang w:eastAsia="en-US"/>
              </w:rPr>
            </w:pPr>
            <w:r w:rsidRPr="00E87D97">
              <w:rPr>
                <w:rFonts w:ascii="PT Astra Serif" w:eastAsia="Calibri" w:hAnsi="PT Astra Serif"/>
                <w:b/>
                <w:color w:val="4E1C4E"/>
                <w:sz w:val="24"/>
                <w:szCs w:val="24"/>
                <w:lang w:eastAsia="en-US"/>
              </w:rPr>
              <w:t>2019г.</w:t>
            </w:r>
          </w:p>
        </w:tc>
        <w:tc>
          <w:tcPr>
            <w:tcW w:w="1559"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ED3A81" w:rsidRPr="00E87D97" w:rsidRDefault="00ED3A81" w:rsidP="00ED3A81">
            <w:pPr>
              <w:jc w:val="center"/>
              <w:rPr>
                <w:rFonts w:ascii="PT Astra Serif" w:eastAsia="Calibri" w:hAnsi="PT Astra Serif"/>
                <w:b/>
                <w:color w:val="4E1C4E"/>
                <w:sz w:val="24"/>
                <w:szCs w:val="24"/>
                <w:lang w:eastAsia="en-US"/>
              </w:rPr>
            </w:pPr>
            <w:r w:rsidRPr="00E87D97">
              <w:rPr>
                <w:rFonts w:ascii="PT Astra Serif" w:eastAsia="Calibri" w:hAnsi="PT Astra Serif"/>
                <w:b/>
                <w:color w:val="4E1C4E"/>
                <w:sz w:val="24"/>
                <w:szCs w:val="24"/>
                <w:lang w:eastAsia="en-US"/>
              </w:rPr>
              <w:t>2020г.</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Осложнений беременности  всего:</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864</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887</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1018</w:t>
            </w:r>
          </w:p>
        </w:tc>
      </w:tr>
      <w:tr w:rsidR="00ED3A81" w:rsidRPr="00E87D97" w:rsidTr="00E87D97">
        <w:trPr>
          <w:trHeight w:val="107"/>
        </w:trPr>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Показатель на 10.000  родов</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11323</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12200</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7249</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Болезни мочеполовой системы</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    66 (7,6%)</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    60 (6,8%)</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74</w:t>
            </w:r>
          </w:p>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(5,5%)</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Показатель на 10.000 родов</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865</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825</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1002</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Болезни системы кровообращения</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    11 (1,3%)</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   5 (7,5%)</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55(5,4%)</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Показатель на 10.000 родов</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144</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756</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745</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Дисфункция щитовидной железы</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29 (3,3%)</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48 (5,4%)</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89(8,7%)</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Показатель на 10.000 родов</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380</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660</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1205</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Анемии</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354 (40,9%)</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360(40,5%)</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359(35,2%)</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Показатель на 10.000 родов </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4639</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4951</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4864</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Венозные осложнения</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   25 (2,9%)</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   28(3,1%)</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48(4,7%)</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Показатель на 10.000 родов</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327</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385</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650</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proofErr w:type="spellStart"/>
            <w:r w:rsidRPr="00E87D97">
              <w:rPr>
                <w:rFonts w:ascii="PT Astra Serif" w:eastAsia="Calibri" w:hAnsi="PT Astra Serif"/>
                <w:color w:val="4E1C4E"/>
                <w:sz w:val="24"/>
                <w:szCs w:val="24"/>
                <w:lang w:eastAsia="en-US"/>
              </w:rPr>
              <w:lastRenderedPageBreak/>
              <w:t>Гестоз</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6 (0,7%)</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      7 (0,8%)</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11(1,08%)</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Показатель на 10.000 родов</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78</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96</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149</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В т.ч. эклампсия, </w:t>
            </w:r>
            <w:proofErr w:type="spellStart"/>
            <w:r w:rsidRPr="00E87D97">
              <w:rPr>
                <w:rFonts w:ascii="PT Astra Serif" w:eastAsia="Calibri" w:hAnsi="PT Astra Serif"/>
                <w:color w:val="4E1C4E"/>
                <w:sz w:val="24"/>
                <w:szCs w:val="24"/>
                <w:lang w:eastAsia="en-US"/>
              </w:rPr>
              <w:t>преэклампсия</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3 (0,3%)</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4 (0,4%)</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4 (0,4%)</w:t>
            </w:r>
          </w:p>
        </w:tc>
      </w:tr>
      <w:tr w:rsidR="00ED3A81" w:rsidRPr="00E87D97" w:rsidTr="00E87D97">
        <w:tc>
          <w:tcPr>
            <w:tcW w:w="3715"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ED3A81" w:rsidRPr="00E87D97" w:rsidRDefault="00ED3A81" w:rsidP="00E87D97">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Показатель на 10.000 родов</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     39,3</w:t>
            </w:r>
          </w:p>
        </w:tc>
        <w:tc>
          <w:tcPr>
            <w:tcW w:w="1701"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55</w:t>
            </w:r>
          </w:p>
        </w:tc>
        <w:tc>
          <w:tcPr>
            <w:tcW w:w="1559" w:type="dxa"/>
            <w:tcBorders>
              <w:top w:val="single" w:sz="4" w:space="0" w:color="auto"/>
              <w:left w:val="single" w:sz="4" w:space="0" w:color="auto"/>
              <w:bottom w:val="single" w:sz="4" w:space="0" w:color="auto"/>
              <w:right w:val="single" w:sz="4" w:space="0" w:color="auto"/>
            </w:tcBorders>
            <w:shd w:val="clear" w:color="auto" w:fill="FCD6BA" w:themeFill="accent5" w:themeFillTint="33"/>
          </w:tcPr>
          <w:p w:rsidR="00ED3A81" w:rsidRPr="00E87D97" w:rsidRDefault="00ED3A81" w:rsidP="00ED3A81">
            <w:pPr>
              <w:jc w:val="center"/>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55</w:t>
            </w:r>
          </w:p>
        </w:tc>
      </w:tr>
    </w:tbl>
    <w:p w:rsidR="00ED3A81" w:rsidRDefault="00ED3A81" w:rsidP="00ED3A81">
      <w:pPr>
        <w:jc w:val="center"/>
        <w:rPr>
          <w:rFonts w:ascii="Liberation Serif" w:hAnsi="Liberation Serif"/>
          <w:color w:val="000000" w:themeColor="text1"/>
        </w:rPr>
      </w:pPr>
    </w:p>
    <w:p w:rsidR="00ED3A81" w:rsidRPr="00E87D97" w:rsidRDefault="00ED3A81" w:rsidP="00E87D97">
      <w:pPr>
        <w:jc w:val="right"/>
        <w:rPr>
          <w:rFonts w:ascii="PT Astra Serif" w:eastAsia="Calibri" w:hAnsi="PT Astra Serif"/>
          <w:color w:val="4E1C4E"/>
          <w:sz w:val="22"/>
          <w:szCs w:val="22"/>
          <w:lang w:eastAsia="en-US"/>
        </w:rPr>
      </w:pPr>
      <w:r w:rsidRPr="00E87D97">
        <w:rPr>
          <w:rFonts w:ascii="PT Astra Serif" w:eastAsia="Calibri" w:hAnsi="PT Astra Serif"/>
          <w:color w:val="4E1C4E"/>
          <w:sz w:val="24"/>
          <w:szCs w:val="24"/>
          <w:lang w:eastAsia="en-US"/>
        </w:rPr>
        <w:t xml:space="preserve">                                                                                                                                                         </w:t>
      </w:r>
      <w:r w:rsidRPr="00E87D97">
        <w:rPr>
          <w:rFonts w:ascii="PT Astra Serif" w:eastAsia="Calibri" w:hAnsi="PT Astra Serif"/>
          <w:color w:val="4E1C4E"/>
          <w:sz w:val="22"/>
          <w:szCs w:val="22"/>
          <w:lang w:eastAsia="en-US"/>
        </w:rPr>
        <w:t>Диаграмма №</w:t>
      </w:r>
      <w:r w:rsidR="00E87D97" w:rsidRPr="00E87D97">
        <w:rPr>
          <w:rFonts w:ascii="PT Astra Serif" w:eastAsia="Calibri" w:hAnsi="PT Astra Serif"/>
          <w:color w:val="4E1C4E"/>
          <w:sz w:val="22"/>
          <w:szCs w:val="22"/>
          <w:lang w:eastAsia="en-US"/>
        </w:rPr>
        <w:t xml:space="preserve"> </w:t>
      </w:r>
      <w:r w:rsidRPr="00E87D97">
        <w:rPr>
          <w:rFonts w:ascii="PT Astra Serif" w:eastAsia="Calibri" w:hAnsi="PT Astra Serif"/>
          <w:color w:val="4E1C4E"/>
          <w:sz w:val="22"/>
          <w:szCs w:val="22"/>
          <w:lang w:eastAsia="en-US"/>
        </w:rPr>
        <w:t>2</w:t>
      </w:r>
    </w:p>
    <w:p w:rsidR="00ED3A81" w:rsidRPr="00B971DC" w:rsidRDefault="00ED3A81" w:rsidP="00E87D97">
      <w:pPr>
        <w:ind w:left="567"/>
        <w:jc w:val="both"/>
        <w:rPr>
          <w:sz w:val="28"/>
          <w:szCs w:val="28"/>
        </w:rPr>
      </w:pPr>
      <w:r w:rsidRPr="00605BC7">
        <w:rPr>
          <w:noProof/>
        </w:rPr>
        <w:drawing>
          <wp:inline distT="0" distB="0" distL="0" distR="0">
            <wp:extent cx="5600700" cy="2876550"/>
            <wp:effectExtent l="19050" t="0" r="19050" b="0"/>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3A81" w:rsidRPr="00B971DC" w:rsidRDefault="00ED3A81" w:rsidP="00ED3A81">
      <w:pPr>
        <w:keepNext/>
        <w:ind w:left="-567" w:firstLine="567"/>
        <w:jc w:val="both"/>
        <w:outlineLvl w:val="2"/>
        <w:rPr>
          <w:rFonts w:ascii="Liberation Serif" w:hAnsi="Liberation Serif"/>
          <w:bCs/>
          <w:sz w:val="28"/>
          <w:szCs w:val="28"/>
        </w:rPr>
      </w:pPr>
    </w:p>
    <w:p w:rsidR="00ED3A81" w:rsidRPr="00E87D97" w:rsidRDefault="00ED3A81" w:rsidP="00E87D97">
      <w:pPr>
        <w:keepNext/>
        <w:ind w:firstLine="567"/>
        <w:jc w:val="both"/>
        <w:outlineLvl w:val="2"/>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Как видно из таблицы и диаграммы, у беременных превалируют анемии, заболевания мочеполовой системы, эндокринные заболевания.</w:t>
      </w:r>
    </w:p>
    <w:p w:rsidR="00ED3A81" w:rsidRPr="00E87D97" w:rsidRDefault="00ED3A81" w:rsidP="00E87D97">
      <w:pPr>
        <w:keepNext/>
        <w:ind w:firstLine="567"/>
        <w:jc w:val="both"/>
        <w:outlineLvl w:val="2"/>
        <w:rPr>
          <w:rFonts w:ascii="PT Astra Serif" w:eastAsia="Calibri" w:hAnsi="PT Astra Serif"/>
          <w:color w:val="4E1C4E"/>
          <w:sz w:val="24"/>
          <w:szCs w:val="24"/>
          <w:lang w:eastAsia="en-US"/>
        </w:rPr>
      </w:pPr>
      <w:r w:rsidRPr="00E87D97">
        <w:rPr>
          <w:rFonts w:ascii="PT Astra Serif" w:eastAsia="Calibri" w:hAnsi="PT Astra Serif"/>
          <w:color w:val="4E1C4E"/>
          <w:sz w:val="24"/>
          <w:szCs w:val="24"/>
          <w:lang w:eastAsia="en-US"/>
        </w:rPr>
        <w:t xml:space="preserve">На фоне </w:t>
      </w:r>
      <w:proofErr w:type="spellStart"/>
      <w:r w:rsidRPr="00E87D97">
        <w:rPr>
          <w:rFonts w:ascii="PT Astra Serif" w:eastAsia="Calibri" w:hAnsi="PT Astra Serif"/>
          <w:color w:val="4E1C4E"/>
          <w:sz w:val="24"/>
          <w:szCs w:val="24"/>
          <w:lang w:eastAsia="en-US"/>
        </w:rPr>
        <w:t>экстрагенитальной</w:t>
      </w:r>
      <w:proofErr w:type="spellEnd"/>
      <w:r w:rsidRPr="00E87D97">
        <w:rPr>
          <w:rFonts w:ascii="PT Astra Serif" w:eastAsia="Calibri" w:hAnsi="PT Astra Serif"/>
          <w:color w:val="4E1C4E"/>
          <w:sz w:val="24"/>
          <w:szCs w:val="24"/>
          <w:lang w:eastAsia="en-US"/>
        </w:rPr>
        <w:t xml:space="preserve"> патологии беременность протекает с такими осложнениями как, </w:t>
      </w:r>
      <w:proofErr w:type="gramStart"/>
      <w:r w:rsidRPr="00E87D97">
        <w:rPr>
          <w:rFonts w:ascii="PT Astra Serif" w:eastAsia="Calibri" w:hAnsi="PT Astra Serif"/>
          <w:color w:val="4E1C4E"/>
          <w:sz w:val="24"/>
          <w:szCs w:val="24"/>
          <w:lang w:eastAsia="en-US"/>
        </w:rPr>
        <w:t>поздний</w:t>
      </w:r>
      <w:proofErr w:type="gramEnd"/>
      <w:r w:rsidRPr="00E87D97">
        <w:rPr>
          <w:rFonts w:ascii="PT Astra Serif" w:eastAsia="Calibri" w:hAnsi="PT Astra Serif"/>
          <w:color w:val="4E1C4E"/>
          <w:sz w:val="24"/>
          <w:szCs w:val="24"/>
          <w:lang w:eastAsia="en-US"/>
        </w:rPr>
        <w:t xml:space="preserve"> </w:t>
      </w:r>
      <w:proofErr w:type="spellStart"/>
      <w:r w:rsidRPr="00E87D97">
        <w:rPr>
          <w:rFonts w:ascii="PT Astra Serif" w:eastAsia="Calibri" w:hAnsi="PT Astra Serif"/>
          <w:color w:val="4E1C4E"/>
          <w:sz w:val="24"/>
          <w:szCs w:val="24"/>
          <w:lang w:eastAsia="en-US"/>
        </w:rPr>
        <w:t>гестоз</w:t>
      </w:r>
      <w:proofErr w:type="spellEnd"/>
      <w:r w:rsidRPr="00E87D97">
        <w:rPr>
          <w:rFonts w:ascii="PT Astra Serif" w:eastAsia="Calibri" w:hAnsi="PT Astra Serif"/>
          <w:color w:val="4E1C4E"/>
          <w:sz w:val="24"/>
          <w:szCs w:val="24"/>
          <w:lang w:eastAsia="en-US"/>
        </w:rPr>
        <w:t xml:space="preserve">, </w:t>
      </w:r>
      <w:proofErr w:type="spellStart"/>
      <w:r w:rsidRPr="00E87D97">
        <w:rPr>
          <w:rFonts w:ascii="PT Astra Serif" w:eastAsia="Calibri" w:hAnsi="PT Astra Serif"/>
          <w:color w:val="4E1C4E"/>
          <w:sz w:val="24"/>
          <w:szCs w:val="24"/>
          <w:lang w:eastAsia="en-US"/>
        </w:rPr>
        <w:t>гестационный</w:t>
      </w:r>
      <w:proofErr w:type="spellEnd"/>
      <w:r w:rsidRPr="00E87D97">
        <w:rPr>
          <w:rFonts w:ascii="PT Astra Serif" w:eastAsia="Calibri" w:hAnsi="PT Astra Serif"/>
          <w:color w:val="4E1C4E"/>
          <w:sz w:val="24"/>
          <w:szCs w:val="24"/>
          <w:lang w:eastAsia="en-US"/>
        </w:rPr>
        <w:t xml:space="preserve"> </w:t>
      </w:r>
      <w:proofErr w:type="spellStart"/>
      <w:r w:rsidRPr="00E87D97">
        <w:rPr>
          <w:rFonts w:ascii="PT Astra Serif" w:eastAsia="Calibri" w:hAnsi="PT Astra Serif"/>
          <w:color w:val="4E1C4E"/>
          <w:sz w:val="24"/>
          <w:szCs w:val="24"/>
          <w:lang w:eastAsia="en-US"/>
        </w:rPr>
        <w:t>пиелонефрит</w:t>
      </w:r>
      <w:proofErr w:type="spellEnd"/>
      <w:r w:rsidRPr="00E87D97">
        <w:rPr>
          <w:rFonts w:ascii="PT Astra Serif" w:eastAsia="Calibri" w:hAnsi="PT Astra Serif"/>
          <w:color w:val="4E1C4E"/>
          <w:sz w:val="24"/>
          <w:szCs w:val="24"/>
          <w:lang w:eastAsia="en-US"/>
        </w:rPr>
        <w:t>, отслойка нормально расположенной плаценты, преждевременные роды.</w:t>
      </w:r>
    </w:p>
    <w:p w:rsidR="00ED3A81" w:rsidRPr="00CE2E3B" w:rsidRDefault="00ED3A81" w:rsidP="00CE2E3B">
      <w:pPr>
        <w:keepNext/>
        <w:ind w:firstLine="567"/>
        <w:jc w:val="both"/>
        <w:outlineLvl w:val="2"/>
        <w:rPr>
          <w:rFonts w:ascii="PT Astra Serif" w:eastAsia="Calibri" w:hAnsi="PT Astra Serif"/>
          <w:color w:val="4E1C4E"/>
          <w:sz w:val="24"/>
          <w:szCs w:val="24"/>
          <w:lang w:eastAsia="en-US"/>
        </w:rPr>
      </w:pPr>
    </w:p>
    <w:p w:rsidR="003A6BC8" w:rsidRPr="00A76238" w:rsidRDefault="00014D2F" w:rsidP="003A6BC8">
      <w:pPr>
        <w:jc w:val="center"/>
        <w:rPr>
          <w:rFonts w:ascii="PT Astra Serif" w:eastAsia="Calibri" w:hAnsi="PT Astra Serif"/>
          <w:b/>
          <w:color w:val="4E1C4E"/>
          <w:sz w:val="28"/>
          <w:szCs w:val="28"/>
        </w:rPr>
      </w:pPr>
      <w:r w:rsidRPr="00A76238">
        <w:rPr>
          <w:rFonts w:ascii="PT Astra Serif" w:eastAsia="Calibri" w:hAnsi="PT Astra Serif"/>
          <w:b/>
          <w:color w:val="4E1C4E"/>
          <w:sz w:val="28"/>
          <w:szCs w:val="28"/>
        </w:rPr>
        <w:t>С</w:t>
      </w:r>
      <w:r w:rsidR="003A6BC8" w:rsidRPr="00A76238">
        <w:rPr>
          <w:rFonts w:ascii="PT Astra Serif" w:eastAsia="Calibri" w:hAnsi="PT Astra Serif"/>
          <w:b/>
          <w:color w:val="4E1C4E"/>
          <w:sz w:val="28"/>
          <w:szCs w:val="28"/>
        </w:rPr>
        <w:t>охранени</w:t>
      </w:r>
      <w:r w:rsidRPr="00A76238">
        <w:rPr>
          <w:rFonts w:ascii="PT Astra Serif" w:eastAsia="Calibri" w:hAnsi="PT Astra Serif"/>
          <w:b/>
          <w:color w:val="4E1C4E"/>
          <w:sz w:val="28"/>
          <w:szCs w:val="28"/>
        </w:rPr>
        <w:t>е</w:t>
      </w:r>
      <w:r w:rsidR="003A6BC8" w:rsidRPr="00A76238">
        <w:rPr>
          <w:rFonts w:ascii="PT Astra Serif" w:eastAsia="Calibri" w:hAnsi="PT Astra Serif"/>
          <w:b/>
          <w:color w:val="4E1C4E"/>
          <w:sz w:val="28"/>
          <w:szCs w:val="28"/>
        </w:rPr>
        <w:t xml:space="preserve"> и укреплени</w:t>
      </w:r>
      <w:r w:rsidRPr="00A76238">
        <w:rPr>
          <w:rFonts w:ascii="PT Astra Serif" w:eastAsia="Calibri" w:hAnsi="PT Astra Serif"/>
          <w:b/>
          <w:color w:val="4E1C4E"/>
          <w:sz w:val="28"/>
          <w:szCs w:val="28"/>
        </w:rPr>
        <w:t>е</w:t>
      </w:r>
      <w:r w:rsidR="003A6BC8" w:rsidRPr="00A76238">
        <w:rPr>
          <w:rFonts w:ascii="PT Astra Serif" w:eastAsia="Calibri" w:hAnsi="PT Astra Serif"/>
          <w:b/>
          <w:color w:val="4E1C4E"/>
          <w:sz w:val="28"/>
          <w:szCs w:val="28"/>
        </w:rPr>
        <w:t xml:space="preserve"> здоровья обучающихся и воспитанников, формирование основ здорового образа жизни в системе образования города</w:t>
      </w:r>
    </w:p>
    <w:p w:rsidR="003A6BC8" w:rsidRPr="00A76238" w:rsidRDefault="003A6BC8" w:rsidP="003A6BC8">
      <w:pPr>
        <w:jc w:val="center"/>
        <w:rPr>
          <w:rFonts w:ascii="PT Astra Serif" w:eastAsia="Calibri" w:hAnsi="PT Astra Serif"/>
          <w:b/>
          <w:color w:val="4E1C4E"/>
          <w:sz w:val="28"/>
          <w:szCs w:val="28"/>
        </w:rPr>
      </w:pPr>
    </w:p>
    <w:p w:rsidR="00F568AA" w:rsidRPr="00F568AA" w:rsidRDefault="00F568AA" w:rsidP="00F568AA">
      <w:pPr>
        <w:keepNext/>
        <w:ind w:firstLine="567"/>
        <w:jc w:val="both"/>
        <w:outlineLvl w:val="2"/>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Государство признает охрану здоровья детей как одно из важнейших и необходимых условий физического и психического развития детей. Дети, независимо от их семейного и социального благополучия, подлежат особой охране, включая заботу об их здоровье и надлежащую правовую защиту в сфере охраны здоровья, и имеют приоритетные права при оказании медицинской помощи.</w:t>
      </w:r>
    </w:p>
    <w:p w:rsidR="00F568AA" w:rsidRPr="00F568AA" w:rsidRDefault="00F568AA" w:rsidP="00F568AA">
      <w:pPr>
        <w:keepNext/>
        <w:ind w:firstLine="567"/>
        <w:jc w:val="both"/>
        <w:outlineLvl w:val="2"/>
        <w:rPr>
          <w:rFonts w:ascii="PT Astra Serif" w:eastAsia="Calibri" w:hAnsi="PT Astra Serif"/>
          <w:color w:val="4E1C4E"/>
          <w:sz w:val="24"/>
          <w:szCs w:val="24"/>
          <w:lang w:eastAsia="en-US"/>
        </w:rPr>
      </w:pPr>
      <w:proofErr w:type="gramStart"/>
      <w:r w:rsidRPr="00F568AA">
        <w:rPr>
          <w:rFonts w:ascii="PT Astra Serif" w:eastAsia="Calibri" w:hAnsi="PT Astra Serif"/>
          <w:color w:val="4E1C4E"/>
          <w:sz w:val="24"/>
          <w:szCs w:val="24"/>
          <w:lang w:eastAsia="en-US"/>
        </w:rPr>
        <w:t>Несмотря на ограничения при введении режима повышенной готовности (постановление Администрации муниципального образования город Салехард от 17.03.2020 № 699 «О введении режима повышенной готовности») в 2020 году, специалистами ГБУЗ «</w:t>
      </w:r>
      <w:proofErr w:type="spellStart"/>
      <w:r w:rsidRPr="00F568AA">
        <w:rPr>
          <w:rFonts w:ascii="PT Astra Serif" w:eastAsia="Calibri" w:hAnsi="PT Astra Serif"/>
          <w:color w:val="4E1C4E"/>
          <w:sz w:val="24"/>
          <w:szCs w:val="24"/>
          <w:lang w:eastAsia="en-US"/>
        </w:rPr>
        <w:t>Салехардская</w:t>
      </w:r>
      <w:proofErr w:type="spellEnd"/>
      <w:r w:rsidRPr="00F568AA">
        <w:rPr>
          <w:rFonts w:ascii="PT Astra Serif" w:eastAsia="Calibri" w:hAnsi="PT Astra Serif"/>
          <w:color w:val="4E1C4E"/>
          <w:sz w:val="24"/>
          <w:szCs w:val="24"/>
          <w:lang w:eastAsia="en-US"/>
        </w:rPr>
        <w:t xml:space="preserve"> окружная клиническая больница» (далее - ГБУЗ «СОКБ») продолжена работа по организации профилактических медицинских осмотров в целях раннего (своевременного) выявления патологических состояний, заболеваний и факторов риска их развития, а также в целях формирования групп</w:t>
      </w:r>
      <w:proofErr w:type="gramEnd"/>
      <w:r w:rsidRPr="00F568AA">
        <w:rPr>
          <w:rFonts w:ascii="PT Astra Serif" w:eastAsia="Calibri" w:hAnsi="PT Astra Serif"/>
          <w:color w:val="4E1C4E"/>
          <w:sz w:val="24"/>
          <w:szCs w:val="24"/>
          <w:lang w:eastAsia="en-US"/>
        </w:rPr>
        <w:t xml:space="preserve"> здоровья и выработки рекомендаций для несовершеннолетних и их родителей (законных представителей). </w:t>
      </w:r>
    </w:p>
    <w:p w:rsidR="00F568AA" w:rsidRPr="00F568AA" w:rsidRDefault="00F568AA" w:rsidP="00F568AA">
      <w:pPr>
        <w:ind w:firstLine="708"/>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В соответствии с информацией, полученной от ГБУЗ «СОКБ» по итогам 2020 года (Диаграмма №1) отмечается процент снижения воспитанников дошкольных образовательных учреждений (</w:t>
      </w:r>
      <w:proofErr w:type="spellStart"/>
      <w:r w:rsidRPr="00F568AA">
        <w:rPr>
          <w:rFonts w:ascii="PT Astra Serif" w:eastAsia="Calibri" w:hAnsi="PT Astra Serif"/>
          <w:color w:val="4E1C4E"/>
          <w:sz w:val="24"/>
          <w:szCs w:val="24"/>
          <w:lang w:eastAsia="en-US"/>
        </w:rPr>
        <w:t>далее-ДОУ</w:t>
      </w:r>
      <w:proofErr w:type="spellEnd"/>
      <w:r w:rsidRPr="00F568AA">
        <w:rPr>
          <w:rFonts w:ascii="PT Astra Serif" w:eastAsia="Calibri" w:hAnsi="PT Astra Serif"/>
          <w:color w:val="4E1C4E"/>
          <w:sz w:val="24"/>
          <w:szCs w:val="24"/>
          <w:lang w:eastAsia="en-US"/>
        </w:rPr>
        <w:t xml:space="preserve">) с 1 группой здоровья – 8,8% (в 2019 году -12,4%,  2018 году 16,8%). </w:t>
      </w:r>
    </w:p>
    <w:p w:rsidR="00F568AA" w:rsidRPr="00F568AA" w:rsidRDefault="00F568AA" w:rsidP="00F568AA">
      <w:pPr>
        <w:ind w:firstLine="708"/>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В основном воспитанники имеют 2 группу здоровья (функциональные отклонения в состоянии здоровья), что составило 82,6% (в 2019 году – 81,6%, в 2018 году - 71,8%).</w:t>
      </w:r>
    </w:p>
    <w:p w:rsidR="00F568AA" w:rsidRPr="00F568AA" w:rsidRDefault="00F568AA" w:rsidP="00F568AA">
      <w:pPr>
        <w:ind w:firstLine="708"/>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Воспитанников с 3 группой здоровья, имеющие хронические заболевания составляют 7,5% (в 2019 году – 5,2%, 2018 году 12,8%).</w:t>
      </w:r>
    </w:p>
    <w:p w:rsidR="00F568AA" w:rsidRPr="00F568AA" w:rsidRDefault="00F568AA" w:rsidP="00F568AA">
      <w:pPr>
        <w:ind w:firstLine="708"/>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lastRenderedPageBreak/>
        <w:t>Распределение по группам здоровья воспитанников в дошкольных образовательных организациях за 2018-2020 годы</w:t>
      </w:r>
    </w:p>
    <w:p w:rsidR="00F568AA" w:rsidRPr="009E7208" w:rsidRDefault="00F568AA" w:rsidP="00F568AA">
      <w:pPr>
        <w:jc w:val="center"/>
        <w:rPr>
          <w:rFonts w:ascii="PT Astra Serif" w:eastAsia="Calibri" w:hAnsi="PT Astra Serif"/>
          <w:b/>
          <w:sz w:val="28"/>
          <w:szCs w:val="28"/>
        </w:rPr>
      </w:pPr>
    </w:p>
    <w:p w:rsidR="00F568AA" w:rsidRPr="00F568AA" w:rsidRDefault="00F568AA" w:rsidP="00F568AA">
      <w:pPr>
        <w:ind w:firstLine="708"/>
        <w:jc w:val="right"/>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Диаграмма № 1</w:t>
      </w:r>
    </w:p>
    <w:p w:rsidR="00F568AA" w:rsidRPr="009E7208" w:rsidRDefault="00F568AA" w:rsidP="00F568AA">
      <w:pPr>
        <w:ind w:left="709"/>
        <w:rPr>
          <w:rFonts w:ascii="PT Astra Serif" w:hAnsi="PT Astra Serif"/>
          <w:sz w:val="28"/>
          <w:szCs w:val="28"/>
        </w:rPr>
      </w:pPr>
      <w:r w:rsidRPr="009E7208">
        <w:rPr>
          <w:rFonts w:ascii="PT Astra Serif" w:hAnsi="PT Astra Serif"/>
          <w:noProof/>
          <w:sz w:val="28"/>
          <w:szCs w:val="28"/>
        </w:rPr>
        <w:drawing>
          <wp:inline distT="0" distB="0" distL="0" distR="0">
            <wp:extent cx="5657850" cy="3076575"/>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68AA" w:rsidRDefault="00F568AA" w:rsidP="00F568AA">
      <w:pPr>
        <w:ind w:firstLine="708"/>
        <w:jc w:val="center"/>
        <w:rPr>
          <w:rFonts w:ascii="PT Astra Serif" w:eastAsia="Calibri" w:hAnsi="PT Astra Serif"/>
          <w:b/>
        </w:rPr>
      </w:pPr>
    </w:p>
    <w:p w:rsidR="00F568AA" w:rsidRDefault="00F568AA" w:rsidP="00F568AA">
      <w:pPr>
        <w:rPr>
          <w:rFonts w:ascii="PT Astra Serif" w:eastAsia="Calibri" w:hAnsi="PT Astra Serif"/>
          <w:b/>
        </w:rPr>
      </w:pPr>
    </w:p>
    <w:p w:rsidR="00F568AA" w:rsidRPr="00F568AA" w:rsidRDefault="00F568AA" w:rsidP="00F568AA">
      <w:pPr>
        <w:ind w:firstLine="708"/>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Данные профилактических осмотров воспитанников дошкольных образовательных организаций по группам здоровья и физическому развитию</w:t>
      </w:r>
    </w:p>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за 2018-2020 годы</w:t>
      </w:r>
    </w:p>
    <w:p w:rsidR="00F568AA" w:rsidRPr="0027240D" w:rsidRDefault="00F568AA" w:rsidP="00F568AA">
      <w:pPr>
        <w:jc w:val="center"/>
        <w:rPr>
          <w:rFonts w:ascii="PT Astra Serif" w:eastAsia="Calibri" w:hAnsi="PT Astra Serif"/>
          <w:b/>
        </w:rPr>
      </w:pPr>
    </w:p>
    <w:tbl>
      <w:tblPr>
        <w:tblStyle w:val="13"/>
        <w:tblW w:w="11199" w:type="dxa"/>
        <w:tblInd w:w="-743" w:type="dxa"/>
        <w:tblLayout w:type="fixed"/>
        <w:tblLook w:val="04A0"/>
      </w:tblPr>
      <w:tblGrid>
        <w:gridCol w:w="709"/>
        <w:gridCol w:w="568"/>
        <w:gridCol w:w="693"/>
        <w:gridCol w:w="582"/>
        <w:gridCol w:w="709"/>
        <w:gridCol w:w="567"/>
        <w:gridCol w:w="709"/>
        <w:gridCol w:w="567"/>
        <w:gridCol w:w="709"/>
        <w:gridCol w:w="708"/>
        <w:gridCol w:w="709"/>
        <w:gridCol w:w="425"/>
        <w:gridCol w:w="709"/>
        <w:gridCol w:w="709"/>
        <w:gridCol w:w="709"/>
        <w:gridCol w:w="708"/>
        <w:gridCol w:w="709"/>
      </w:tblGrid>
      <w:tr w:rsidR="00F568AA" w:rsidRPr="0027240D" w:rsidTr="00F568AA">
        <w:trPr>
          <w:trHeight w:val="323"/>
        </w:trPr>
        <w:tc>
          <w:tcPr>
            <w:tcW w:w="709" w:type="dxa"/>
            <w:vMerge w:val="restart"/>
            <w:tcBorders>
              <w:top w:val="single" w:sz="4" w:space="0" w:color="000000" w:themeColor="text1"/>
              <w:left w:val="single" w:sz="4" w:space="0" w:color="000000" w:themeColor="text1"/>
              <w:right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p>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год</w:t>
            </w:r>
          </w:p>
        </w:tc>
        <w:tc>
          <w:tcPr>
            <w:tcW w:w="568" w:type="dxa"/>
            <w:vMerge w:val="restart"/>
            <w:tcBorders>
              <w:top w:val="single" w:sz="4" w:space="0" w:color="000000" w:themeColor="text1"/>
              <w:left w:val="single" w:sz="4" w:space="0" w:color="000000" w:themeColor="text1"/>
              <w:right w:val="single" w:sz="4" w:space="0" w:color="000000" w:themeColor="text1"/>
            </w:tcBorders>
            <w:textDirection w:val="btLr"/>
            <w:hideMark/>
          </w:tcPr>
          <w:p w:rsidR="00F568AA" w:rsidRPr="00F568AA" w:rsidRDefault="00F568AA" w:rsidP="00F568AA">
            <w:pPr>
              <w:spacing w:after="160"/>
              <w:ind w:right="113"/>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Подлежало</w:t>
            </w:r>
          </w:p>
        </w:tc>
        <w:tc>
          <w:tcPr>
            <w:tcW w:w="1275" w:type="dxa"/>
            <w:gridSpan w:val="2"/>
            <w:vMerge w:val="restart"/>
            <w:tcBorders>
              <w:top w:val="single" w:sz="4" w:space="0" w:color="000000" w:themeColor="text1"/>
              <w:left w:val="single" w:sz="4" w:space="0" w:color="000000" w:themeColor="text1"/>
              <w:right w:val="single" w:sz="4" w:space="0" w:color="000000" w:themeColor="text1"/>
            </w:tcBorders>
            <w:textDirection w:val="btLr"/>
            <w:hideMark/>
          </w:tcPr>
          <w:p w:rsidR="00F568AA" w:rsidRPr="00F568AA" w:rsidRDefault="00F568AA" w:rsidP="00F568AA">
            <w:pPr>
              <w:spacing w:after="160"/>
              <w:ind w:right="113"/>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Осмотрено</w:t>
            </w:r>
          </w:p>
        </w:tc>
        <w:tc>
          <w:tcPr>
            <w:tcW w:w="6521" w:type="dxa"/>
            <w:gridSpan w:val="10"/>
            <w:tcBorders>
              <w:top w:val="single" w:sz="4" w:space="0" w:color="auto"/>
              <w:left w:val="single" w:sz="4" w:space="0" w:color="000000" w:themeColor="text1"/>
              <w:bottom w:val="single" w:sz="4" w:space="0" w:color="000000" w:themeColor="text1"/>
              <w:right w:val="single" w:sz="4" w:space="0" w:color="000000" w:themeColor="text1"/>
            </w:tcBorders>
            <w:hideMark/>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Группы здоровья</w:t>
            </w:r>
          </w:p>
        </w:tc>
        <w:tc>
          <w:tcPr>
            <w:tcW w:w="2126" w:type="dxa"/>
            <w:gridSpan w:val="3"/>
            <w:tcBorders>
              <w:top w:val="single" w:sz="4" w:space="0" w:color="auto"/>
              <w:bottom w:val="single" w:sz="4" w:space="0" w:color="auto"/>
              <w:right w:val="single" w:sz="4" w:space="0" w:color="auto"/>
            </w:tcBorders>
            <w:shd w:val="clear" w:color="auto" w:fill="auto"/>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Физическое развитие</w:t>
            </w:r>
          </w:p>
        </w:tc>
      </w:tr>
      <w:tr w:rsidR="00F568AA" w:rsidRPr="0027240D" w:rsidTr="00F568AA">
        <w:trPr>
          <w:cantSplit/>
          <w:trHeight w:val="710"/>
        </w:trPr>
        <w:tc>
          <w:tcPr>
            <w:tcW w:w="709" w:type="dxa"/>
            <w:vMerge/>
            <w:tcBorders>
              <w:left w:val="single" w:sz="4" w:space="0" w:color="000000" w:themeColor="text1"/>
              <w:right w:val="single" w:sz="4" w:space="0" w:color="000000" w:themeColor="text1"/>
            </w:tcBorders>
            <w:vAlign w:val="center"/>
            <w:hideMark/>
          </w:tcPr>
          <w:p w:rsidR="00F568AA" w:rsidRPr="00F568AA" w:rsidRDefault="00F568AA" w:rsidP="00F568AA">
            <w:pPr>
              <w:spacing w:after="160"/>
              <w:jc w:val="center"/>
              <w:rPr>
                <w:rFonts w:ascii="PT Astra Serif" w:eastAsia="Calibri" w:hAnsi="PT Astra Serif"/>
                <w:color w:val="4E1C4E"/>
                <w:sz w:val="20"/>
                <w:szCs w:val="20"/>
                <w:lang w:eastAsia="en-US"/>
              </w:rPr>
            </w:pPr>
          </w:p>
        </w:tc>
        <w:tc>
          <w:tcPr>
            <w:tcW w:w="568" w:type="dxa"/>
            <w:vMerge/>
            <w:tcBorders>
              <w:left w:val="single" w:sz="4" w:space="0" w:color="000000" w:themeColor="text1"/>
              <w:right w:val="single" w:sz="4" w:space="0" w:color="000000" w:themeColor="text1"/>
            </w:tcBorders>
            <w:vAlign w:val="center"/>
            <w:hideMark/>
          </w:tcPr>
          <w:p w:rsidR="00F568AA" w:rsidRPr="00F568AA" w:rsidRDefault="00F568AA" w:rsidP="00F568AA">
            <w:pPr>
              <w:spacing w:after="160"/>
              <w:jc w:val="center"/>
              <w:rPr>
                <w:rFonts w:ascii="PT Astra Serif" w:eastAsia="Calibri" w:hAnsi="PT Astra Serif"/>
                <w:color w:val="4E1C4E"/>
                <w:sz w:val="20"/>
                <w:szCs w:val="20"/>
                <w:lang w:eastAsia="en-US"/>
              </w:rPr>
            </w:pPr>
          </w:p>
        </w:tc>
        <w:tc>
          <w:tcPr>
            <w:tcW w:w="1275" w:type="dxa"/>
            <w:gridSpan w:val="2"/>
            <w:vMerge/>
            <w:tcBorders>
              <w:left w:val="single" w:sz="4" w:space="0" w:color="000000" w:themeColor="text1"/>
              <w:bottom w:val="single" w:sz="4" w:space="0" w:color="auto"/>
              <w:right w:val="single" w:sz="4" w:space="0" w:color="000000" w:themeColor="text1"/>
            </w:tcBorders>
            <w:vAlign w:val="center"/>
            <w:hideMark/>
          </w:tcPr>
          <w:p w:rsidR="00F568AA" w:rsidRPr="00F568AA" w:rsidRDefault="00F568AA" w:rsidP="00F568AA">
            <w:pPr>
              <w:spacing w:after="160"/>
              <w:jc w:val="center"/>
              <w:rPr>
                <w:rFonts w:ascii="PT Astra Serif" w:eastAsia="Calibri" w:hAnsi="PT Astra Serif"/>
                <w:color w:val="4E1C4E"/>
                <w:sz w:val="20"/>
                <w:szCs w:val="20"/>
                <w:lang w:eastAsia="en-US"/>
              </w:rPr>
            </w:pPr>
          </w:p>
        </w:tc>
        <w:tc>
          <w:tcPr>
            <w:tcW w:w="1276"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p>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I</w:t>
            </w:r>
          </w:p>
        </w:tc>
        <w:tc>
          <w:tcPr>
            <w:tcW w:w="1276"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p>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II</w:t>
            </w:r>
          </w:p>
        </w:tc>
        <w:tc>
          <w:tcPr>
            <w:tcW w:w="141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p>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III</w:t>
            </w:r>
          </w:p>
        </w:tc>
        <w:tc>
          <w:tcPr>
            <w:tcW w:w="113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p>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IV</w:t>
            </w:r>
          </w:p>
        </w:tc>
        <w:tc>
          <w:tcPr>
            <w:tcW w:w="1418"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p>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V</w:t>
            </w:r>
          </w:p>
        </w:tc>
        <w:tc>
          <w:tcPr>
            <w:tcW w:w="709" w:type="dxa"/>
            <w:vMerge w:val="restart"/>
            <w:tcBorders>
              <w:top w:val="single" w:sz="4" w:space="0" w:color="auto"/>
              <w:right w:val="single" w:sz="4" w:space="0" w:color="auto"/>
            </w:tcBorders>
            <w:shd w:val="clear" w:color="auto" w:fill="auto"/>
            <w:textDirection w:val="btLr"/>
          </w:tcPr>
          <w:p w:rsidR="00F568AA" w:rsidRPr="00F568AA" w:rsidRDefault="00F568AA" w:rsidP="00F568AA">
            <w:pPr>
              <w:spacing w:after="160"/>
              <w:ind w:left="113" w:right="113"/>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среднее</w:t>
            </w:r>
          </w:p>
        </w:tc>
        <w:tc>
          <w:tcPr>
            <w:tcW w:w="708" w:type="dxa"/>
            <w:vMerge w:val="restart"/>
            <w:tcBorders>
              <w:top w:val="single" w:sz="4" w:space="0" w:color="auto"/>
              <w:right w:val="single" w:sz="4" w:space="0" w:color="auto"/>
            </w:tcBorders>
            <w:shd w:val="clear" w:color="auto" w:fill="auto"/>
            <w:textDirection w:val="btLr"/>
          </w:tcPr>
          <w:p w:rsidR="00F568AA" w:rsidRPr="00F568AA" w:rsidRDefault="00F568AA" w:rsidP="00F568AA">
            <w:pPr>
              <w:spacing w:after="160"/>
              <w:ind w:left="113" w:right="113"/>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Ниже среднего</w:t>
            </w:r>
          </w:p>
        </w:tc>
        <w:tc>
          <w:tcPr>
            <w:tcW w:w="709" w:type="dxa"/>
            <w:vMerge w:val="restart"/>
            <w:tcBorders>
              <w:top w:val="single" w:sz="4" w:space="0" w:color="auto"/>
              <w:right w:val="single" w:sz="4" w:space="0" w:color="auto"/>
            </w:tcBorders>
            <w:shd w:val="clear" w:color="auto" w:fill="auto"/>
            <w:textDirection w:val="btLr"/>
          </w:tcPr>
          <w:p w:rsidR="00F568AA" w:rsidRPr="00F568AA" w:rsidRDefault="00F568AA" w:rsidP="00F568AA">
            <w:pPr>
              <w:spacing w:after="160"/>
              <w:ind w:left="113" w:right="113"/>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Выше среднего</w:t>
            </w:r>
          </w:p>
        </w:tc>
      </w:tr>
      <w:tr w:rsidR="00F568AA" w:rsidRPr="0027240D" w:rsidTr="00F568AA">
        <w:trPr>
          <w:cantSplit/>
          <w:trHeight w:val="360"/>
        </w:trPr>
        <w:tc>
          <w:tcPr>
            <w:tcW w:w="709" w:type="dxa"/>
            <w:vMerge/>
            <w:tcBorders>
              <w:left w:val="single" w:sz="4" w:space="0" w:color="000000" w:themeColor="text1"/>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eastAsia="Calibri" w:hAnsi="PT Astra Serif"/>
                <w:color w:val="4E1C4E"/>
                <w:sz w:val="20"/>
                <w:szCs w:val="20"/>
                <w:lang w:eastAsia="en-US"/>
              </w:rPr>
            </w:pPr>
          </w:p>
        </w:tc>
        <w:tc>
          <w:tcPr>
            <w:tcW w:w="568" w:type="dxa"/>
            <w:vMerge/>
            <w:tcBorders>
              <w:left w:val="single" w:sz="4" w:space="0" w:color="000000" w:themeColor="text1"/>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eastAsia="Calibri" w:hAnsi="PT Astra Serif"/>
                <w:color w:val="4E1C4E"/>
                <w:sz w:val="20"/>
                <w:szCs w:val="20"/>
                <w:lang w:eastAsia="en-US"/>
              </w:rPr>
            </w:pPr>
          </w:p>
        </w:tc>
        <w:tc>
          <w:tcPr>
            <w:tcW w:w="693" w:type="dxa"/>
            <w:tcBorders>
              <w:top w:val="single" w:sz="4" w:space="0" w:color="auto"/>
              <w:left w:val="single" w:sz="4" w:space="0" w:color="000000" w:themeColor="text1"/>
              <w:bottom w:val="single" w:sz="4" w:space="0" w:color="000000" w:themeColor="text1"/>
              <w:right w:val="single" w:sz="4" w:space="0" w:color="auto"/>
            </w:tcBorders>
            <w:vAlign w:val="center"/>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чел.</w:t>
            </w:r>
          </w:p>
        </w:tc>
        <w:tc>
          <w:tcPr>
            <w:tcW w:w="582" w:type="dxa"/>
            <w:tcBorders>
              <w:top w:val="single" w:sz="4" w:space="0" w:color="auto"/>
              <w:left w:val="single" w:sz="4" w:space="0" w:color="auto"/>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чел.</w:t>
            </w: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чел.</w:t>
            </w: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чел.</w:t>
            </w:r>
          </w:p>
        </w:tc>
        <w:tc>
          <w:tcPr>
            <w:tcW w:w="708"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чел.</w:t>
            </w:r>
          </w:p>
        </w:tc>
        <w:tc>
          <w:tcPr>
            <w:tcW w:w="425"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чел.</w:t>
            </w:r>
          </w:p>
        </w:tc>
        <w:tc>
          <w:tcPr>
            <w:tcW w:w="709" w:type="dxa"/>
            <w:tcBorders>
              <w:top w:val="single" w:sz="4" w:space="0" w:color="auto"/>
              <w:left w:val="single" w:sz="4" w:space="0" w:color="000000" w:themeColor="text1"/>
              <w:bottom w:val="single" w:sz="4" w:space="0" w:color="000000" w:themeColor="text1"/>
            </w:tcBorders>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709" w:type="dxa"/>
            <w:vMerge/>
            <w:tcBorders>
              <w:bottom w:val="single" w:sz="4" w:space="0" w:color="auto"/>
              <w:right w:val="single" w:sz="4" w:space="0" w:color="auto"/>
            </w:tcBorders>
            <w:shd w:val="clear" w:color="auto" w:fill="auto"/>
            <w:textDirection w:val="btLr"/>
          </w:tcPr>
          <w:p w:rsidR="00F568AA" w:rsidRPr="00F568AA" w:rsidRDefault="00F568AA" w:rsidP="00F568AA">
            <w:pPr>
              <w:spacing w:after="160"/>
              <w:ind w:left="113" w:right="113"/>
              <w:jc w:val="center"/>
              <w:rPr>
                <w:rFonts w:ascii="PT Astra Serif" w:eastAsia="Calibri" w:hAnsi="PT Astra Serif"/>
                <w:color w:val="4E1C4E"/>
                <w:sz w:val="20"/>
                <w:szCs w:val="20"/>
                <w:lang w:eastAsia="en-US"/>
              </w:rPr>
            </w:pPr>
          </w:p>
        </w:tc>
        <w:tc>
          <w:tcPr>
            <w:tcW w:w="708" w:type="dxa"/>
            <w:vMerge/>
            <w:tcBorders>
              <w:bottom w:val="single" w:sz="4" w:space="0" w:color="auto"/>
              <w:right w:val="single" w:sz="4" w:space="0" w:color="auto"/>
            </w:tcBorders>
            <w:shd w:val="clear" w:color="auto" w:fill="auto"/>
            <w:textDirection w:val="btLr"/>
          </w:tcPr>
          <w:p w:rsidR="00F568AA" w:rsidRPr="00F568AA" w:rsidRDefault="00F568AA" w:rsidP="00F568AA">
            <w:pPr>
              <w:spacing w:after="160"/>
              <w:ind w:left="113" w:right="113"/>
              <w:jc w:val="center"/>
              <w:rPr>
                <w:rFonts w:ascii="PT Astra Serif" w:eastAsia="Calibri" w:hAnsi="PT Astra Serif"/>
                <w:color w:val="4E1C4E"/>
                <w:sz w:val="20"/>
                <w:szCs w:val="20"/>
                <w:lang w:eastAsia="en-US"/>
              </w:rPr>
            </w:pPr>
          </w:p>
        </w:tc>
        <w:tc>
          <w:tcPr>
            <w:tcW w:w="709" w:type="dxa"/>
            <w:vMerge/>
            <w:tcBorders>
              <w:bottom w:val="single" w:sz="4" w:space="0" w:color="auto"/>
              <w:right w:val="single" w:sz="4" w:space="0" w:color="auto"/>
            </w:tcBorders>
            <w:shd w:val="clear" w:color="auto" w:fill="auto"/>
            <w:textDirection w:val="btLr"/>
          </w:tcPr>
          <w:p w:rsidR="00F568AA" w:rsidRPr="00F568AA" w:rsidRDefault="00F568AA" w:rsidP="00F568AA">
            <w:pPr>
              <w:spacing w:after="160"/>
              <w:ind w:left="113" w:right="113"/>
              <w:jc w:val="center"/>
              <w:rPr>
                <w:rFonts w:ascii="PT Astra Serif" w:eastAsia="Calibri" w:hAnsi="PT Astra Serif"/>
                <w:color w:val="4E1C4E"/>
                <w:sz w:val="20"/>
                <w:szCs w:val="20"/>
                <w:lang w:eastAsia="en-US"/>
              </w:rPr>
            </w:pPr>
          </w:p>
        </w:tc>
      </w:tr>
      <w:tr w:rsidR="00F568AA" w:rsidRPr="0027240D" w:rsidTr="00F568AA">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2018</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3651</w:t>
            </w:r>
          </w:p>
        </w:tc>
        <w:tc>
          <w:tcPr>
            <w:tcW w:w="693"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3261</w:t>
            </w:r>
          </w:p>
        </w:tc>
        <w:tc>
          <w:tcPr>
            <w:tcW w:w="582"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89,3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548</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16,8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2473</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75,8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200</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12,8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68AA" w:rsidRPr="00F568AA" w:rsidRDefault="00F568AA" w:rsidP="00F568AA">
            <w:pPr>
              <w:spacing w:after="160"/>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2202</w:t>
            </w:r>
          </w:p>
        </w:tc>
        <w:tc>
          <w:tcPr>
            <w:tcW w:w="708" w:type="dxa"/>
            <w:tcBorders>
              <w:top w:val="single" w:sz="4" w:space="0" w:color="auto"/>
              <w:bottom w:val="single" w:sz="4" w:space="0" w:color="auto"/>
              <w:right w:val="single" w:sz="4" w:space="0" w:color="auto"/>
            </w:tcBorders>
            <w:shd w:val="clear" w:color="auto" w:fill="auto"/>
          </w:tcPr>
          <w:p w:rsidR="00F568AA" w:rsidRPr="00F568AA" w:rsidRDefault="00F568AA" w:rsidP="00F568AA">
            <w:pPr>
              <w:spacing w:after="160"/>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467</w:t>
            </w:r>
          </w:p>
        </w:tc>
        <w:tc>
          <w:tcPr>
            <w:tcW w:w="709" w:type="dxa"/>
            <w:tcBorders>
              <w:top w:val="single" w:sz="4" w:space="0" w:color="auto"/>
              <w:bottom w:val="single" w:sz="4" w:space="0" w:color="auto"/>
              <w:right w:val="single" w:sz="4" w:space="0" w:color="auto"/>
            </w:tcBorders>
            <w:shd w:val="clear" w:color="auto" w:fill="auto"/>
          </w:tcPr>
          <w:p w:rsidR="00F568AA" w:rsidRPr="00F568AA" w:rsidRDefault="00F568AA" w:rsidP="00F568AA">
            <w:pPr>
              <w:spacing w:after="160"/>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592</w:t>
            </w:r>
          </w:p>
        </w:tc>
      </w:tr>
      <w:tr w:rsidR="00F568AA" w:rsidRPr="0027240D" w:rsidTr="00F568AA">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2019</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2996</w:t>
            </w:r>
          </w:p>
        </w:tc>
        <w:tc>
          <w:tcPr>
            <w:tcW w:w="693"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2808</w:t>
            </w:r>
          </w:p>
        </w:tc>
        <w:tc>
          <w:tcPr>
            <w:tcW w:w="582"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93,7</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350</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12,4</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2293</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81,6</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147</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5,2</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0,64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68AA" w:rsidRPr="00F568AA" w:rsidRDefault="00F568AA" w:rsidP="00F568AA">
            <w:pPr>
              <w:spacing w:after="160"/>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1703</w:t>
            </w:r>
          </w:p>
        </w:tc>
        <w:tc>
          <w:tcPr>
            <w:tcW w:w="708" w:type="dxa"/>
            <w:tcBorders>
              <w:top w:val="single" w:sz="4" w:space="0" w:color="auto"/>
              <w:bottom w:val="single" w:sz="4" w:space="0" w:color="auto"/>
              <w:right w:val="single" w:sz="4" w:space="0" w:color="auto"/>
            </w:tcBorders>
            <w:shd w:val="clear" w:color="auto" w:fill="auto"/>
          </w:tcPr>
          <w:p w:rsidR="00F568AA" w:rsidRPr="00F568AA" w:rsidRDefault="00F568AA" w:rsidP="00F568AA">
            <w:pPr>
              <w:spacing w:after="160"/>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350</w:t>
            </w:r>
          </w:p>
        </w:tc>
        <w:tc>
          <w:tcPr>
            <w:tcW w:w="709" w:type="dxa"/>
            <w:tcBorders>
              <w:top w:val="single" w:sz="4" w:space="0" w:color="auto"/>
              <w:bottom w:val="single" w:sz="4" w:space="0" w:color="auto"/>
              <w:right w:val="single" w:sz="4" w:space="0" w:color="auto"/>
            </w:tcBorders>
            <w:shd w:val="clear" w:color="auto" w:fill="auto"/>
          </w:tcPr>
          <w:p w:rsidR="00F568AA" w:rsidRPr="00F568AA" w:rsidRDefault="00F568AA" w:rsidP="00F568AA">
            <w:pPr>
              <w:spacing w:after="160"/>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320</w:t>
            </w:r>
          </w:p>
        </w:tc>
      </w:tr>
      <w:tr w:rsidR="00F568AA" w:rsidRPr="0027240D" w:rsidTr="00F568AA">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2020</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3870</w:t>
            </w:r>
          </w:p>
        </w:tc>
        <w:tc>
          <w:tcPr>
            <w:tcW w:w="693"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1996</w:t>
            </w:r>
          </w:p>
        </w:tc>
        <w:tc>
          <w:tcPr>
            <w:tcW w:w="582"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52</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177</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8,8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1650</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82,6</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151</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7,5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42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both"/>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0,9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68AA" w:rsidRPr="00F568AA" w:rsidRDefault="00F568AA" w:rsidP="00F568AA">
            <w:pPr>
              <w:spacing w:after="160"/>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1208</w:t>
            </w:r>
          </w:p>
        </w:tc>
        <w:tc>
          <w:tcPr>
            <w:tcW w:w="708" w:type="dxa"/>
            <w:tcBorders>
              <w:top w:val="single" w:sz="4" w:space="0" w:color="auto"/>
              <w:bottom w:val="single" w:sz="4" w:space="0" w:color="auto"/>
              <w:right w:val="single" w:sz="4" w:space="0" w:color="auto"/>
            </w:tcBorders>
            <w:shd w:val="clear" w:color="auto" w:fill="auto"/>
          </w:tcPr>
          <w:p w:rsidR="00F568AA" w:rsidRPr="00F568AA" w:rsidRDefault="00F568AA" w:rsidP="00F568AA">
            <w:pPr>
              <w:spacing w:after="160"/>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211</w:t>
            </w:r>
          </w:p>
        </w:tc>
        <w:tc>
          <w:tcPr>
            <w:tcW w:w="709" w:type="dxa"/>
            <w:tcBorders>
              <w:top w:val="single" w:sz="4" w:space="0" w:color="auto"/>
              <w:bottom w:val="single" w:sz="4" w:space="0" w:color="auto"/>
              <w:right w:val="single" w:sz="4" w:space="0" w:color="auto"/>
            </w:tcBorders>
            <w:shd w:val="clear" w:color="auto" w:fill="auto"/>
          </w:tcPr>
          <w:p w:rsidR="00F568AA" w:rsidRPr="00F568AA" w:rsidRDefault="00F568AA" w:rsidP="00F568AA">
            <w:pPr>
              <w:spacing w:after="160"/>
              <w:rPr>
                <w:rFonts w:ascii="PT Astra Serif" w:eastAsia="Calibri" w:hAnsi="PT Astra Serif"/>
                <w:color w:val="4E1C4E"/>
                <w:sz w:val="20"/>
                <w:szCs w:val="20"/>
                <w:lang w:eastAsia="en-US"/>
              </w:rPr>
            </w:pPr>
            <w:r w:rsidRPr="00F568AA">
              <w:rPr>
                <w:rFonts w:ascii="PT Astra Serif" w:eastAsia="Calibri" w:hAnsi="PT Astra Serif"/>
                <w:color w:val="4E1C4E"/>
                <w:sz w:val="20"/>
                <w:szCs w:val="20"/>
                <w:lang w:eastAsia="en-US"/>
              </w:rPr>
              <w:t>247</w:t>
            </w:r>
          </w:p>
        </w:tc>
      </w:tr>
    </w:tbl>
    <w:p w:rsidR="00F568AA" w:rsidRPr="009E7208" w:rsidRDefault="00F568AA" w:rsidP="00F568AA">
      <w:pPr>
        <w:ind w:firstLine="709"/>
        <w:jc w:val="both"/>
        <w:rPr>
          <w:rFonts w:ascii="PT Astra Serif" w:eastAsia="Calibri" w:hAnsi="PT Astra Serif"/>
          <w:sz w:val="28"/>
          <w:szCs w:val="28"/>
        </w:rPr>
      </w:pPr>
    </w:p>
    <w:p w:rsidR="00F568AA" w:rsidRDefault="00F568AA" w:rsidP="00F568AA">
      <w:pPr>
        <w:ind w:firstLine="708"/>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По результатам профилактических осмотров воспитанников среди выявленной патологии на 1 месте - кариес, на 2 месте – патология опорно-двигательного аппарата (плоскостопие, нарушения осанки), на 3 месте - нарушения речи.</w:t>
      </w:r>
    </w:p>
    <w:p w:rsidR="00F568AA" w:rsidRPr="00F568AA" w:rsidRDefault="00F568AA" w:rsidP="00F568AA">
      <w:pPr>
        <w:ind w:firstLine="708"/>
        <w:jc w:val="both"/>
        <w:rPr>
          <w:rFonts w:ascii="PT Astra Serif" w:eastAsia="Calibri" w:hAnsi="PT Astra Serif"/>
          <w:color w:val="4E1C4E"/>
          <w:sz w:val="24"/>
          <w:szCs w:val="24"/>
          <w:lang w:eastAsia="en-US"/>
        </w:rPr>
      </w:pPr>
    </w:p>
    <w:p w:rsidR="00F568AA" w:rsidRPr="00F568AA" w:rsidRDefault="00F568AA" w:rsidP="00F568AA">
      <w:pPr>
        <w:ind w:firstLine="708"/>
        <w:jc w:val="both"/>
        <w:rPr>
          <w:rFonts w:ascii="PT Astra Serif" w:eastAsia="Calibri" w:hAnsi="PT Astra Serif"/>
          <w:color w:val="4E1C4E"/>
          <w:sz w:val="24"/>
          <w:szCs w:val="24"/>
          <w:lang w:eastAsia="en-US"/>
        </w:rPr>
      </w:pPr>
      <w:proofErr w:type="gramStart"/>
      <w:r w:rsidRPr="00F568AA">
        <w:rPr>
          <w:rFonts w:ascii="PT Astra Serif" w:eastAsia="Calibri" w:hAnsi="PT Astra Serif"/>
          <w:color w:val="4E1C4E"/>
          <w:sz w:val="24"/>
          <w:szCs w:val="24"/>
          <w:lang w:eastAsia="en-US"/>
        </w:rPr>
        <w:t>По результатам профилактических медицинских осмотров обучающихся в 2020 году (Диаграмма №2) отмечается положительная динамика увеличение процента обучающихся с 1 группой здоровья – 6,5% (в 2019 году – 5,8%, 2018 году - 5,4%), преимущественно обучающиеся имеют 2 группу здоровья (функциональные отклонения в состоянии здоровья) в 2020 году – 78,3% (в 2019 году – 79,5%, в 2018 году – 78,6%), обучающиеся с 3 группой здоровья, имеющие хронические заболевания</w:t>
      </w:r>
      <w:proofErr w:type="gramEnd"/>
      <w:r w:rsidRPr="00F568AA">
        <w:rPr>
          <w:rFonts w:ascii="PT Astra Serif" w:eastAsia="Calibri" w:hAnsi="PT Astra Serif"/>
          <w:color w:val="4E1C4E"/>
          <w:sz w:val="24"/>
          <w:szCs w:val="24"/>
          <w:lang w:eastAsia="en-US"/>
        </w:rPr>
        <w:t>, в 2020 году – 14,2% (в 2019 году – 13,6%, в 2018 году – 14,6%).</w:t>
      </w:r>
    </w:p>
    <w:p w:rsidR="00F568AA" w:rsidRPr="009E7208" w:rsidRDefault="00F568AA" w:rsidP="00F568AA">
      <w:pPr>
        <w:ind w:firstLine="708"/>
        <w:jc w:val="both"/>
        <w:rPr>
          <w:rFonts w:ascii="PT Astra Serif" w:eastAsia="Calibri" w:hAnsi="PT Astra Serif"/>
          <w:sz w:val="28"/>
          <w:szCs w:val="28"/>
        </w:rPr>
      </w:pPr>
    </w:p>
    <w:p w:rsidR="00F568AA" w:rsidRPr="00F568AA" w:rsidRDefault="00F568AA" w:rsidP="00F568AA">
      <w:pPr>
        <w:jc w:val="center"/>
        <w:rPr>
          <w:rFonts w:ascii="PT Astra Serif" w:eastAsia="Calibri" w:hAnsi="PT Astra Serif"/>
          <w:b/>
          <w:i/>
          <w:color w:val="4E1C4E"/>
          <w:sz w:val="24"/>
          <w:szCs w:val="24"/>
          <w:lang w:eastAsia="en-US"/>
        </w:rPr>
      </w:pPr>
      <w:proofErr w:type="gramStart"/>
      <w:r w:rsidRPr="00F568AA">
        <w:rPr>
          <w:rFonts w:ascii="PT Astra Serif" w:eastAsia="Calibri" w:hAnsi="PT Astra Serif"/>
          <w:b/>
          <w:i/>
          <w:color w:val="4E1C4E"/>
          <w:sz w:val="24"/>
          <w:szCs w:val="24"/>
          <w:lang w:eastAsia="en-US"/>
        </w:rPr>
        <w:lastRenderedPageBreak/>
        <w:t>Распределение по группам здоровья обучающихся в общеобразовательных организациях за 2018-2020 годы</w:t>
      </w:r>
      <w:proofErr w:type="gramEnd"/>
    </w:p>
    <w:p w:rsidR="00F568AA" w:rsidRPr="00F568AA" w:rsidRDefault="00F568AA" w:rsidP="00F568AA">
      <w:pPr>
        <w:jc w:val="right"/>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Диаграмма №2</w:t>
      </w:r>
    </w:p>
    <w:p w:rsidR="00F568AA" w:rsidRPr="009E7208" w:rsidRDefault="00F568AA" w:rsidP="00F568AA">
      <w:pPr>
        <w:ind w:left="284"/>
        <w:rPr>
          <w:rFonts w:ascii="PT Astra Serif" w:hAnsi="PT Astra Serif"/>
          <w:sz w:val="28"/>
          <w:szCs w:val="28"/>
        </w:rPr>
      </w:pPr>
      <w:r w:rsidRPr="009E7208">
        <w:rPr>
          <w:rFonts w:ascii="PT Astra Serif" w:hAnsi="PT Astra Serif"/>
          <w:noProof/>
          <w:sz w:val="28"/>
          <w:szCs w:val="28"/>
        </w:rPr>
        <w:drawing>
          <wp:anchor distT="0" distB="0" distL="114300" distR="114300" simplePos="0" relativeHeight="251689984" behindDoc="0" locked="0" layoutInCell="1" allowOverlap="1">
            <wp:simplePos x="0" y="0"/>
            <wp:positionH relativeFrom="column">
              <wp:align>left</wp:align>
            </wp:positionH>
            <wp:positionV relativeFrom="paragraph">
              <wp:align>top</wp:align>
            </wp:positionV>
            <wp:extent cx="6021070" cy="2665095"/>
            <wp:effectExtent l="19050" t="0" r="17780" b="1905"/>
            <wp:wrapSquare wrapText="bothSides"/>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 xml:space="preserve">Данные профилактических осмотров обучающихся </w:t>
      </w:r>
    </w:p>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 xml:space="preserve">в общеобразовательных организациях </w:t>
      </w:r>
      <w:proofErr w:type="gramStart"/>
      <w:r w:rsidRPr="00F568AA">
        <w:rPr>
          <w:rFonts w:ascii="PT Astra Serif" w:eastAsia="Calibri" w:hAnsi="PT Astra Serif"/>
          <w:b/>
          <w:i/>
          <w:color w:val="4E1C4E"/>
          <w:sz w:val="24"/>
          <w:szCs w:val="24"/>
          <w:lang w:eastAsia="en-US"/>
        </w:rPr>
        <w:t>г</w:t>
      </w:r>
      <w:proofErr w:type="gramEnd"/>
      <w:r w:rsidRPr="00F568AA">
        <w:rPr>
          <w:rFonts w:ascii="PT Astra Serif" w:eastAsia="Calibri" w:hAnsi="PT Astra Serif"/>
          <w:b/>
          <w:i/>
          <w:color w:val="4E1C4E"/>
          <w:sz w:val="24"/>
          <w:szCs w:val="24"/>
          <w:lang w:eastAsia="en-US"/>
        </w:rPr>
        <w:t xml:space="preserve">. Салехарда </w:t>
      </w:r>
    </w:p>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за 2018-2020 годы</w:t>
      </w:r>
    </w:p>
    <w:tbl>
      <w:tblPr>
        <w:tblStyle w:val="120"/>
        <w:tblW w:w="10026" w:type="dxa"/>
        <w:jc w:val="center"/>
        <w:tblInd w:w="-3943" w:type="dxa"/>
        <w:tblLayout w:type="fixed"/>
        <w:tblLook w:val="04A0"/>
      </w:tblPr>
      <w:tblGrid>
        <w:gridCol w:w="620"/>
        <w:gridCol w:w="1002"/>
        <w:gridCol w:w="708"/>
        <w:gridCol w:w="709"/>
        <w:gridCol w:w="851"/>
        <w:gridCol w:w="567"/>
        <w:gridCol w:w="708"/>
        <w:gridCol w:w="709"/>
        <w:gridCol w:w="709"/>
        <w:gridCol w:w="709"/>
        <w:gridCol w:w="708"/>
        <w:gridCol w:w="567"/>
        <w:gridCol w:w="709"/>
        <w:gridCol w:w="750"/>
      </w:tblGrid>
      <w:tr w:rsidR="00F568AA" w:rsidRPr="009E7208" w:rsidTr="00F568AA">
        <w:trPr>
          <w:trHeight w:val="323"/>
          <w:jc w:val="center"/>
        </w:trPr>
        <w:tc>
          <w:tcPr>
            <w:tcW w:w="620" w:type="dxa"/>
            <w:vMerge w:val="restart"/>
            <w:tcBorders>
              <w:top w:val="single" w:sz="4" w:space="0" w:color="000000" w:themeColor="text1"/>
              <w:left w:val="single" w:sz="4" w:space="0" w:color="000000" w:themeColor="text1"/>
              <w:right w:val="single" w:sz="4" w:space="0" w:color="000000" w:themeColor="text1"/>
            </w:tcBorders>
            <w:textDirection w:val="btLr"/>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год</w:t>
            </w:r>
          </w:p>
        </w:tc>
        <w:tc>
          <w:tcPr>
            <w:tcW w:w="1002" w:type="dxa"/>
            <w:vMerge w:val="restart"/>
            <w:tcBorders>
              <w:top w:val="single" w:sz="4" w:space="0" w:color="000000" w:themeColor="text1"/>
              <w:left w:val="single" w:sz="4" w:space="0" w:color="000000" w:themeColor="text1"/>
              <w:right w:val="single" w:sz="4" w:space="0" w:color="000000" w:themeColor="text1"/>
            </w:tcBorders>
            <w:textDirection w:val="btLr"/>
            <w:hideMark/>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Подлежало</w:t>
            </w:r>
          </w:p>
        </w:tc>
        <w:tc>
          <w:tcPr>
            <w:tcW w:w="1417"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Осмотрено</w:t>
            </w:r>
          </w:p>
        </w:tc>
        <w:tc>
          <w:tcPr>
            <w:tcW w:w="698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Группы здоровья</w:t>
            </w:r>
          </w:p>
        </w:tc>
      </w:tr>
      <w:tr w:rsidR="00F568AA" w:rsidRPr="009E7208" w:rsidTr="00F568AA">
        <w:trPr>
          <w:cantSplit/>
          <w:trHeight w:val="1535"/>
          <w:jc w:val="center"/>
        </w:trPr>
        <w:tc>
          <w:tcPr>
            <w:tcW w:w="620" w:type="dxa"/>
            <w:vMerge/>
            <w:tcBorders>
              <w:left w:val="single" w:sz="4" w:space="0" w:color="000000" w:themeColor="text1"/>
              <w:right w:val="single" w:sz="4" w:space="0" w:color="000000" w:themeColor="text1"/>
            </w:tcBorders>
            <w:vAlign w:val="center"/>
            <w:hideMark/>
          </w:tcPr>
          <w:p w:rsidR="00F568AA" w:rsidRPr="00F568AA" w:rsidRDefault="00F568AA" w:rsidP="00F568AA">
            <w:pPr>
              <w:spacing w:after="160"/>
              <w:jc w:val="center"/>
              <w:rPr>
                <w:rFonts w:ascii="PT Astra Serif" w:hAnsi="PT Astra Serif"/>
                <w:color w:val="4E1C4E"/>
                <w:sz w:val="20"/>
                <w:szCs w:val="20"/>
              </w:rPr>
            </w:pPr>
          </w:p>
        </w:tc>
        <w:tc>
          <w:tcPr>
            <w:tcW w:w="1002" w:type="dxa"/>
            <w:vMerge/>
            <w:tcBorders>
              <w:left w:val="single" w:sz="4" w:space="0" w:color="000000" w:themeColor="text1"/>
              <w:right w:val="single" w:sz="4" w:space="0" w:color="000000" w:themeColor="text1"/>
            </w:tcBorders>
            <w:vAlign w:val="center"/>
            <w:hideMark/>
          </w:tcPr>
          <w:p w:rsidR="00F568AA" w:rsidRPr="00F568AA" w:rsidRDefault="00F568AA" w:rsidP="00F568AA">
            <w:pPr>
              <w:spacing w:after="160"/>
              <w:jc w:val="center"/>
              <w:rPr>
                <w:rFonts w:ascii="PT Astra Serif" w:hAnsi="PT Astra Serif"/>
                <w:color w:val="4E1C4E"/>
                <w:sz w:val="20"/>
                <w:szCs w:val="20"/>
              </w:rPr>
            </w:pPr>
          </w:p>
        </w:tc>
        <w:tc>
          <w:tcPr>
            <w:tcW w:w="1417" w:type="dxa"/>
            <w:gridSpan w:val="2"/>
            <w:vMerge/>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568AA" w:rsidRPr="00F568AA" w:rsidRDefault="00F568AA" w:rsidP="00F568AA">
            <w:pPr>
              <w:spacing w:after="160"/>
              <w:jc w:val="center"/>
              <w:rPr>
                <w:rFonts w:ascii="PT Astra Serif" w:hAnsi="PT Astra Serif"/>
                <w:color w:val="4E1C4E"/>
                <w:sz w:val="20"/>
                <w:szCs w:val="20"/>
              </w:rPr>
            </w:pPr>
          </w:p>
        </w:tc>
        <w:tc>
          <w:tcPr>
            <w:tcW w:w="1418"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p>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I</w:t>
            </w:r>
          </w:p>
          <w:p w:rsidR="00F568AA" w:rsidRPr="00F568AA" w:rsidRDefault="00F568AA" w:rsidP="00F568AA">
            <w:pPr>
              <w:spacing w:after="160"/>
              <w:jc w:val="center"/>
              <w:rPr>
                <w:rFonts w:ascii="PT Astra Serif" w:hAnsi="PT Astra Serif"/>
                <w:color w:val="4E1C4E"/>
                <w:sz w:val="20"/>
                <w:szCs w:val="20"/>
              </w:rPr>
            </w:pPr>
          </w:p>
        </w:tc>
        <w:tc>
          <w:tcPr>
            <w:tcW w:w="141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p>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II</w:t>
            </w:r>
          </w:p>
        </w:tc>
        <w:tc>
          <w:tcPr>
            <w:tcW w:w="1418"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p>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III</w:t>
            </w:r>
          </w:p>
        </w:tc>
        <w:tc>
          <w:tcPr>
            <w:tcW w:w="127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p>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IV</w:t>
            </w:r>
          </w:p>
        </w:tc>
        <w:tc>
          <w:tcPr>
            <w:tcW w:w="1459"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p>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V</w:t>
            </w:r>
          </w:p>
          <w:p w:rsidR="00F568AA" w:rsidRPr="00F568AA" w:rsidRDefault="00F568AA" w:rsidP="00F568AA">
            <w:pPr>
              <w:spacing w:after="160"/>
              <w:jc w:val="center"/>
              <w:rPr>
                <w:rFonts w:ascii="PT Astra Serif" w:hAnsi="PT Astra Serif"/>
                <w:color w:val="4E1C4E"/>
                <w:sz w:val="20"/>
                <w:szCs w:val="20"/>
              </w:rPr>
            </w:pPr>
          </w:p>
        </w:tc>
      </w:tr>
      <w:tr w:rsidR="00F568AA" w:rsidRPr="009E7208" w:rsidTr="00F568AA">
        <w:trPr>
          <w:cantSplit/>
          <w:trHeight w:val="231"/>
          <w:jc w:val="center"/>
        </w:trPr>
        <w:tc>
          <w:tcPr>
            <w:tcW w:w="620" w:type="dxa"/>
            <w:vMerge/>
            <w:tcBorders>
              <w:left w:val="single" w:sz="4" w:space="0" w:color="000000" w:themeColor="text1"/>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hAnsi="PT Astra Serif"/>
                <w:color w:val="4E1C4E"/>
                <w:sz w:val="20"/>
                <w:szCs w:val="20"/>
              </w:rPr>
            </w:pPr>
          </w:p>
        </w:tc>
        <w:tc>
          <w:tcPr>
            <w:tcW w:w="1002" w:type="dxa"/>
            <w:vMerge/>
            <w:tcBorders>
              <w:left w:val="single" w:sz="4" w:space="0" w:color="000000" w:themeColor="text1"/>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hAnsi="PT Astra Serif"/>
                <w:color w:val="4E1C4E"/>
                <w:sz w:val="20"/>
                <w:szCs w:val="20"/>
              </w:rPr>
            </w:pPr>
          </w:p>
        </w:tc>
        <w:tc>
          <w:tcPr>
            <w:tcW w:w="708" w:type="dxa"/>
            <w:tcBorders>
              <w:top w:val="single" w:sz="4" w:space="0" w:color="auto"/>
              <w:left w:val="single" w:sz="4" w:space="0" w:color="000000" w:themeColor="text1"/>
              <w:bottom w:val="single" w:sz="4" w:space="0" w:color="000000" w:themeColor="text1"/>
              <w:right w:val="single" w:sz="4" w:space="0" w:color="auto"/>
            </w:tcBorders>
            <w:vAlign w:val="center"/>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709" w:type="dxa"/>
            <w:tcBorders>
              <w:top w:val="single" w:sz="4" w:space="0" w:color="auto"/>
              <w:left w:val="single" w:sz="4" w:space="0" w:color="auto"/>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851"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8"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709"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709"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8"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750"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r>
      <w:tr w:rsidR="00F568AA" w:rsidRPr="009E7208" w:rsidTr="00F568AA">
        <w:trPr>
          <w:jc w:val="center"/>
        </w:trPr>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2018</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6355</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5965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93,8</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327</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5,4</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4693</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78,6</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875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14,6</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70</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1,2</w:t>
            </w:r>
          </w:p>
        </w:tc>
      </w:tr>
      <w:tr w:rsidR="00F568AA" w:rsidRPr="009E7208" w:rsidTr="00F568AA">
        <w:trPr>
          <w:jc w:val="center"/>
        </w:trPr>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2019</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7322</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6826</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94,3</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401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5,8</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5428</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79,5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929</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13,6</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68</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0,99</w:t>
            </w:r>
          </w:p>
        </w:tc>
      </w:tr>
      <w:tr w:rsidR="00F568AA" w:rsidRPr="009E7208" w:rsidTr="00F568AA">
        <w:trPr>
          <w:jc w:val="center"/>
        </w:trPr>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2020</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7546</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2297</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30,4</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150</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6,5</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1799</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78,3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328</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14,2</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20</w:t>
            </w:r>
          </w:p>
        </w:tc>
        <w:tc>
          <w:tcPr>
            <w:tcW w:w="750"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0,87</w:t>
            </w:r>
          </w:p>
        </w:tc>
      </w:tr>
    </w:tbl>
    <w:p w:rsidR="00F568AA" w:rsidRPr="009E7208" w:rsidRDefault="00F568AA" w:rsidP="00F568AA">
      <w:pPr>
        <w:jc w:val="center"/>
        <w:rPr>
          <w:rFonts w:ascii="PT Astra Serif" w:eastAsia="Calibri" w:hAnsi="PT Astra Serif"/>
          <w:b/>
          <w:sz w:val="28"/>
          <w:szCs w:val="28"/>
        </w:rPr>
      </w:pPr>
    </w:p>
    <w:p w:rsidR="00F568AA" w:rsidRPr="00F568AA" w:rsidRDefault="00F568AA" w:rsidP="00F568AA">
      <w:pPr>
        <w:ind w:firstLine="709"/>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По результатам профилактических осмотров обучающихся среди выявленной патологии на 1 месте патология опорно-двигательного аппарата (сколиоз, плоскостопие, нарушение осанки) – 46,3%, на 2 месте кариес – 43,0%, на 3 месте патология зрения – 42,7%.</w:t>
      </w:r>
    </w:p>
    <w:p w:rsidR="00F568AA" w:rsidRPr="00282BA7" w:rsidRDefault="00F568AA" w:rsidP="00F568AA">
      <w:pPr>
        <w:jc w:val="both"/>
        <w:rPr>
          <w:rFonts w:ascii="PT Astra Serif" w:eastAsia="Calibri" w:hAnsi="PT Astra Serif"/>
          <w:sz w:val="24"/>
          <w:szCs w:val="24"/>
        </w:rPr>
      </w:pPr>
    </w:p>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 xml:space="preserve">Патологии, выявленные по результатам </w:t>
      </w:r>
      <w:proofErr w:type="gramStart"/>
      <w:r w:rsidRPr="00F568AA">
        <w:rPr>
          <w:rFonts w:ascii="PT Astra Serif" w:eastAsia="Calibri" w:hAnsi="PT Astra Serif"/>
          <w:b/>
          <w:i/>
          <w:color w:val="4E1C4E"/>
          <w:sz w:val="24"/>
          <w:szCs w:val="24"/>
          <w:lang w:eastAsia="en-US"/>
        </w:rPr>
        <w:t>профилактических</w:t>
      </w:r>
      <w:proofErr w:type="gramEnd"/>
      <w:r w:rsidRPr="00F568AA">
        <w:rPr>
          <w:rFonts w:ascii="PT Astra Serif" w:eastAsia="Calibri" w:hAnsi="PT Astra Serif"/>
          <w:b/>
          <w:i/>
          <w:color w:val="4E1C4E"/>
          <w:sz w:val="24"/>
          <w:szCs w:val="24"/>
          <w:lang w:eastAsia="en-US"/>
        </w:rPr>
        <w:t xml:space="preserve"> медицинских </w:t>
      </w:r>
    </w:p>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осмотров обучающихся</w:t>
      </w:r>
    </w:p>
    <w:tbl>
      <w:tblPr>
        <w:tblStyle w:val="130"/>
        <w:tblW w:w="10375" w:type="dxa"/>
        <w:jc w:val="center"/>
        <w:tblInd w:w="-7744" w:type="dxa"/>
        <w:tblLayout w:type="fixed"/>
        <w:tblLook w:val="04A0"/>
      </w:tblPr>
      <w:tblGrid>
        <w:gridCol w:w="710"/>
        <w:gridCol w:w="649"/>
        <w:gridCol w:w="708"/>
        <w:gridCol w:w="709"/>
        <w:gridCol w:w="654"/>
        <w:gridCol w:w="567"/>
        <w:gridCol w:w="708"/>
        <w:gridCol w:w="567"/>
        <w:gridCol w:w="709"/>
        <w:gridCol w:w="567"/>
        <w:gridCol w:w="709"/>
        <w:gridCol w:w="567"/>
        <w:gridCol w:w="709"/>
        <w:gridCol w:w="567"/>
        <w:gridCol w:w="708"/>
        <w:gridCol w:w="567"/>
      </w:tblGrid>
      <w:tr w:rsidR="00F568AA" w:rsidRPr="00F568AA" w:rsidTr="00F568AA">
        <w:trPr>
          <w:trHeight w:val="323"/>
          <w:jc w:val="center"/>
        </w:trPr>
        <w:tc>
          <w:tcPr>
            <w:tcW w:w="710" w:type="dxa"/>
            <w:vMerge w:val="restart"/>
            <w:tcBorders>
              <w:top w:val="single" w:sz="4" w:space="0" w:color="000000" w:themeColor="text1"/>
              <w:left w:val="single" w:sz="4" w:space="0" w:color="000000" w:themeColor="text1"/>
              <w:right w:val="single" w:sz="4" w:space="0" w:color="000000" w:themeColor="text1"/>
            </w:tcBorders>
            <w:textDirection w:val="btLr"/>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год</w:t>
            </w:r>
          </w:p>
        </w:tc>
        <w:tc>
          <w:tcPr>
            <w:tcW w:w="649" w:type="dxa"/>
            <w:vMerge w:val="restart"/>
            <w:tcBorders>
              <w:top w:val="single" w:sz="4" w:space="0" w:color="000000" w:themeColor="text1"/>
              <w:left w:val="single" w:sz="4" w:space="0" w:color="000000" w:themeColor="text1"/>
              <w:right w:val="single" w:sz="4" w:space="0" w:color="000000" w:themeColor="text1"/>
            </w:tcBorders>
            <w:textDirection w:val="btLr"/>
            <w:hideMark/>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Подлежало</w:t>
            </w:r>
          </w:p>
        </w:tc>
        <w:tc>
          <w:tcPr>
            <w:tcW w:w="1417"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Осмотрено</w:t>
            </w:r>
          </w:p>
        </w:tc>
        <w:tc>
          <w:tcPr>
            <w:tcW w:w="24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снижение</w:t>
            </w:r>
          </w:p>
        </w:tc>
        <w:tc>
          <w:tcPr>
            <w:tcW w:w="1276" w:type="dxa"/>
            <w:gridSpan w:val="2"/>
            <w:vMerge w:val="restart"/>
            <w:tcBorders>
              <w:top w:val="single" w:sz="4" w:space="0" w:color="000000" w:themeColor="text1"/>
              <w:left w:val="single" w:sz="4" w:space="0" w:color="000000" w:themeColor="text1"/>
              <w:right w:val="single" w:sz="4" w:space="0" w:color="000000" w:themeColor="text1"/>
            </w:tcBorders>
            <w:textDirection w:val="btLr"/>
            <w:hideMark/>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Нарушение осанки</w:t>
            </w:r>
          </w:p>
        </w:tc>
        <w:tc>
          <w:tcPr>
            <w:tcW w:w="1276" w:type="dxa"/>
            <w:gridSpan w:val="2"/>
            <w:vMerge w:val="restart"/>
            <w:tcBorders>
              <w:top w:val="single" w:sz="4" w:space="0" w:color="000000" w:themeColor="text1"/>
              <w:left w:val="single" w:sz="4" w:space="0" w:color="000000" w:themeColor="text1"/>
              <w:right w:val="single" w:sz="4" w:space="0" w:color="000000" w:themeColor="text1"/>
            </w:tcBorders>
            <w:textDirection w:val="btLr"/>
            <w:hideMark/>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сколиоз</w:t>
            </w:r>
          </w:p>
        </w:tc>
        <w:tc>
          <w:tcPr>
            <w:tcW w:w="1276" w:type="dxa"/>
            <w:gridSpan w:val="2"/>
            <w:vMerge w:val="restart"/>
            <w:tcBorders>
              <w:top w:val="single" w:sz="4" w:space="0" w:color="000000" w:themeColor="text1"/>
              <w:left w:val="single" w:sz="4" w:space="0" w:color="000000" w:themeColor="text1"/>
              <w:right w:val="single" w:sz="4" w:space="0" w:color="000000" w:themeColor="text1"/>
            </w:tcBorders>
            <w:textDirection w:val="btLr"/>
            <w:hideMark/>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плоскостопие</w:t>
            </w:r>
          </w:p>
        </w:tc>
        <w:tc>
          <w:tcPr>
            <w:tcW w:w="1275" w:type="dxa"/>
            <w:gridSpan w:val="2"/>
            <w:vMerge w:val="restart"/>
            <w:tcBorders>
              <w:top w:val="single" w:sz="4" w:space="0" w:color="000000" w:themeColor="text1"/>
              <w:left w:val="single" w:sz="4" w:space="0" w:color="000000" w:themeColor="text1"/>
              <w:right w:val="single" w:sz="4" w:space="0" w:color="000000" w:themeColor="text1"/>
            </w:tcBorders>
            <w:textDirection w:val="btLr"/>
            <w:hideMark/>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кариес</w:t>
            </w:r>
          </w:p>
        </w:tc>
      </w:tr>
      <w:tr w:rsidR="00F568AA" w:rsidRPr="00F568AA" w:rsidTr="00F568AA">
        <w:trPr>
          <w:cantSplit/>
          <w:trHeight w:val="1535"/>
          <w:jc w:val="center"/>
        </w:trPr>
        <w:tc>
          <w:tcPr>
            <w:tcW w:w="710" w:type="dxa"/>
            <w:vMerge/>
            <w:tcBorders>
              <w:left w:val="single" w:sz="4" w:space="0" w:color="000000" w:themeColor="text1"/>
              <w:right w:val="single" w:sz="4" w:space="0" w:color="000000" w:themeColor="text1"/>
            </w:tcBorders>
            <w:vAlign w:val="center"/>
            <w:hideMark/>
          </w:tcPr>
          <w:p w:rsidR="00F568AA" w:rsidRPr="00F568AA" w:rsidRDefault="00F568AA" w:rsidP="00F568AA">
            <w:pPr>
              <w:spacing w:after="160"/>
              <w:jc w:val="center"/>
              <w:rPr>
                <w:rFonts w:ascii="PT Astra Serif" w:hAnsi="PT Astra Serif"/>
                <w:color w:val="4E1C4E"/>
                <w:sz w:val="20"/>
                <w:szCs w:val="20"/>
              </w:rPr>
            </w:pPr>
          </w:p>
        </w:tc>
        <w:tc>
          <w:tcPr>
            <w:tcW w:w="649" w:type="dxa"/>
            <w:vMerge/>
            <w:tcBorders>
              <w:left w:val="single" w:sz="4" w:space="0" w:color="000000" w:themeColor="text1"/>
              <w:right w:val="single" w:sz="4" w:space="0" w:color="000000" w:themeColor="text1"/>
            </w:tcBorders>
            <w:vAlign w:val="center"/>
            <w:hideMark/>
          </w:tcPr>
          <w:p w:rsidR="00F568AA" w:rsidRPr="00F568AA" w:rsidRDefault="00F568AA" w:rsidP="00F568AA">
            <w:pPr>
              <w:spacing w:after="160"/>
              <w:jc w:val="center"/>
              <w:rPr>
                <w:rFonts w:ascii="PT Astra Serif" w:hAnsi="PT Astra Serif"/>
                <w:color w:val="4E1C4E"/>
                <w:sz w:val="20"/>
                <w:szCs w:val="20"/>
              </w:rPr>
            </w:pPr>
          </w:p>
        </w:tc>
        <w:tc>
          <w:tcPr>
            <w:tcW w:w="1417" w:type="dxa"/>
            <w:gridSpan w:val="2"/>
            <w:vMerge/>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F568AA" w:rsidRPr="00F568AA" w:rsidRDefault="00F568AA" w:rsidP="00F568AA">
            <w:pPr>
              <w:spacing w:after="160"/>
              <w:jc w:val="center"/>
              <w:rPr>
                <w:rFonts w:ascii="PT Astra Serif" w:hAnsi="PT Astra Serif"/>
                <w:color w:val="4E1C4E"/>
                <w:sz w:val="20"/>
                <w:szCs w:val="20"/>
              </w:rPr>
            </w:pPr>
          </w:p>
        </w:tc>
        <w:tc>
          <w:tcPr>
            <w:tcW w:w="1221" w:type="dxa"/>
            <w:gridSpan w:val="2"/>
            <w:tcBorders>
              <w:top w:val="single" w:sz="4" w:space="0" w:color="000000" w:themeColor="text1"/>
              <w:left w:val="single" w:sz="4" w:space="0" w:color="000000" w:themeColor="text1"/>
              <w:bottom w:val="single" w:sz="4" w:space="0" w:color="auto"/>
              <w:right w:val="single" w:sz="4" w:space="0" w:color="000000" w:themeColor="text1"/>
            </w:tcBorders>
            <w:textDirection w:val="btLr"/>
            <w:hideMark/>
          </w:tcPr>
          <w:p w:rsidR="00F568AA" w:rsidRPr="00F568AA" w:rsidRDefault="00F568AA" w:rsidP="00F568AA">
            <w:pPr>
              <w:spacing w:after="160"/>
              <w:ind w:right="113"/>
              <w:jc w:val="center"/>
              <w:rPr>
                <w:rFonts w:ascii="PT Astra Serif" w:hAnsi="PT Astra Serif"/>
                <w:color w:val="4E1C4E"/>
                <w:sz w:val="20"/>
                <w:szCs w:val="20"/>
              </w:rPr>
            </w:pPr>
            <w:r w:rsidRPr="00F568AA">
              <w:rPr>
                <w:rFonts w:ascii="PT Astra Serif" w:hAnsi="PT Astra Serif"/>
                <w:color w:val="4E1C4E"/>
                <w:sz w:val="20"/>
                <w:szCs w:val="20"/>
              </w:rPr>
              <w:t>слуха</w:t>
            </w:r>
          </w:p>
        </w:tc>
        <w:tc>
          <w:tcPr>
            <w:tcW w:w="1275" w:type="dxa"/>
            <w:gridSpan w:val="2"/>
            <w:tcBorders>
              <w:top w:val="single" w:sz="4" w:space="0" w:color="000000" w:themeColor="text1"/>
              <w:left w:val="single" w:sz="4" w:space="0" w:color="000000" w:themeColor="text1"/>
              <w:bottom w:val="single" w:sz="4" w:space="0" w:color="auto"/>
              <w:right w:val="single" w:sz="4" w:space="0" w:color="000000" w:themeColor="text1"/>
            </w:tcBorders>
            <w:textDirection w:val="btLr"/>
            <w:hideMark/>
          </w:tcPr>
          <w:p w:rsidR="00F568AA" w:rsidRPr="00F568AA" w:rsidRDefault="00F568AA" w:rsidP="00F568AA">
            <w:pPr>
              <w:spacing w:after="160" w:line="259" w:lineRule="auto"/>
              <w:jc w:val="center"/>
              <w:rPr>
                <w:rFonts w:ascii="PT Astra Serif" w:hAnsi="PT Astra Serif"/>
                <w:color w:val="4E1C4E"/>
                <w:sz w:val="20"/>
                <w:szCs w:val="20"/>
              </w:rPr>
            </w:pPr>
            <w:r w:rsidRPr="00F568AA">
              <w:rPr>
                <w:rFonts w:ascii="PT Astra Serif" w:hAnsi="PT Astra Serif"/>
                <w:color w:val="4E1C4E"/>
                <w:sz w:val="20"/>
                <w:szCs w:val="20"/>
              </w:rPr>
              <w:t>зрения</w:t>
            </w:r>
          </w:p>
        </w:tc>
        <w:tc>
          <w:tcPr>
            <w:tcW w:w="1276" w:type="dxa"/>
            <w:gridSpan w:val="2"/>
            <w:vMerge/>
            <w:tcBorders>
              <w:left w:val="single" w:sz="4" w:space="0" w:color="000000" w:themeColor="text1"/>
              <w:bottom w:val="single" w:sz="4" w:space="0" w:color="auto"/>
              <w:right w:val="single" w:sz="4" w:space="0" w:color="000000" w:themeColor="text1"/>
            </w:tcBorders>
            <w:vAlign w:val="center"/>
            <w:hideMark/>
          </w:tcPr>
          <w:p w:rsidR="00F568AA" w:rsidRPr="00F568AA" w:rsidRDefault="00F568AA" w:rsidP="00F568AA">
            <w:pPr>
              <w:spacing w:after="160"/>
              <w:jc w:val="center"/>
              <w:rPr>
                <w:rFonts w:ascii="PT Astra Serif" w:hAnsi="PT Astra Serif"/>
                <w:color w:val="4E1C4E"/>
                <w:sz w:val="20"/>
                <w:szCs w:val="20"/>
              </w:rPr>
            </w:pPr>
          </w:p>
        </w:tc>
        <w:tc>
          <w:tcPr>
            <w:tcW w:w="1276" w:type="dxa"/>
            <w:gridSpan w:val="2"/>
            <w:vMerge/>
            <w:tcBorders>
              <w:left w:val="single" w:sz="4" w:space="0" w:color="000000" w:themeColor="text1"/>
              <w:bottom w:val="single" w:sz="4" w:space="0" w:color="auto"/>
              <w:right w:val="single" w:sz="4" w:space="0" w:color="000000" w:themeColor="text1"/>
            </w:tcBorders>
            <w:vAlign w:val="center"/>
            <w:hideMark/>
          </w:tcPr>
          <w:p w:rsidR="00F568AA" w:rsidRPr="00F568AA" w:rsidRDefault="00F568AA" w:rsidP="00F568AA">
            <w:pPr>
              <w:spacing w:after="160"/>
              <w:jc w:val="center"/>
              <w:rPr>
                <w:rFonts w:ascii="PT Astra Serif" w:hAnsi="PT Astra Serif"/>
                <w:color w:val="4E1C4E"/>
                <w:sz w:val="20"/>
                <w:szCs w:val="20"/>
              </w:rPr>
            </w:pPr>
          </w:p>
        </w:tc>
        <w:tc>
          <w:tcPr>
            <w:tcW w:w="1276" w:type="dxa"/>
            <w:gridSpan w:val="2"/>
            <w:vMerge/>
            <w:tcBorders>
              <w:left w:val="single" w:sz="4" w:space="0" w:color="000000" w:themeColor="text1"/>
              <w:bottom w:val="single" w:sz="4" w:space="0" w:color="auto"/>
              <w:right w:val="single" w:sz="4" w:space="0" w:color="000000" w:themeColor="text1"/>
            </w:tcBorders>
            <w:vAlign w:val="center"/>
            <w:hideMark/>
          </w:tcPr>
          <w:p w:rsidR="00F568AA" w:rsidRPr="00F568AA" w:rsidRDefault="00F568AA" w:rsidP="00F568AA">
            <w:pPr>
              <w:spacing w:after="160"/>
              <w:jc w:val="center"/>
              <w:rPr>
                <w:rFonts w:ascii="PT Astra Serif" w:hAnsi="PT Astra Serif"/>
                <w:color w:val="4E1C4E"/>
                <w:sz w:val="20"/>
                <w:szCs w:val="20"/>
              </w:rPr>
            </w:pPr>
          </w:p>
        </w:tc>
        <w:tc>
          <w:tcPr>
            <w:tcW w:w="1275" w:type="dxa"/>
            <w:gridSpan w:val="2"/>
            <w:vMerge/>
            <w:tcBorders>
              <w:left w:val="single" w:sz="4" w:space="0" w:color="000000" w:themeColor="text1"/>
              <w:bottom w:val="single" w:sz="4" w:space="0" w:color="auto"/>
              <w:right w:val="single" w:sz="4" w:space="0" w:color="000000" w:themeColor="text1"/>
            </w:tcBorders>
            <w:vAlign w:val="center"/>
            <w:hideMark/>
          </w:tcPr>
          <w:p w:rsidR="00F568AA" w:rsidRPr="00F568AA" w:rsidRDefault="00F568AA" w:rsidP="00F568AA">
            <w:pPr>
              <w:spacing w:after="160"/>
              <w:jc w:val="center"/>
              <w:rPr>
                <w:rFonts w:ascii="PT Astra Serif" w:hAnsi="PT Astra Serif"/>
                <w:color w:val="4E1C4E"/>
                <w:sz w:val="20"/>
                <w:szCs w:val="20"/>
              </w:rPr>
            </w:pPr>
          </w:p>
        </w:tc>
      </w:tr>
      <w:tr w:rsidR="00F568AA" w:rsidRPr="00F568AA" w:rsidTr="00F568AA">
        <w:trPr>
          <w:cantSplit/>
          <w:trHeight w:val="231"/>
          <w:jc w:val="center"/>
        </w:trPr>
        <w:tc>
          <w:tcPr>
            <w:tcW w:w="710" w:type="dxa"/>
            <w:vMerge/>
            <w:tcBorders>
              <w:left w:val="single" w:sz="4" w:space="0" w:color="000000" w:themeColor="text1"/>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hAnsi="PT Astra Serif"/>
                <w:color w:val="4E1C4E"/>
                <w:sz w:val="20"/>
                <w:szCs w:val="20"/>
              </w:rPr>
            </w:pPr>
          </w:p>
        </w:tc>
        <w:tc>
          <w:tcPr>
            <w:tcW w:w="649" w:type="dxa"/>
            <w:vMerge/>
            <w:tcBorders>
              <w:left w:val="single" w:sz="4" w:space="0" w:color="000000" w:themeColor="text1"/>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hAnsi="PT Astra Serif"/>
                <w:color w:val="4E1C4E"/>
                <w:sz w:val="20"/>
                <w:szCs w:val="20"/>
              </w:rPr>
            </w:pPr>
          </w:p>
        </w:tc>
        <w:tc>
          <w:tcPr>
            <w:tcW w:w="708" w:type="dxa"/>
            <w:tcBorders>
              <w:top w:val="single" w:sz="4" w:space="0" w:color="auto"/>
              <w:left w:val="single" w:sz="4" w:space="0" w:color="000000" w:themeColor="text1"/>
              <w:bottom w:val="single" w:sz="4" w:space="0" w:color="000000" w:themeColor="text1"/>
              <w:right w:val="single" w:sz="4" w:space="0" w:color="auto"/>
            </w:tcBorders>
            <w:vAlign w:val="center"/>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709" w:type="dxa"/>
            <w:tcBorders>
              <w:top w:val="single" w:sz="4" w:space="0" w:color="auto"/>
              <w:left w:val="single" w:sz="4" w:space="0" w:color="auto"/>
              <w:bottom w:val="single" w:sz="4" w:space="0" w:color="000000" w:themeColor="text1"/>
              <w:right w:val="single" w:sz="4" w:space="0" w:color="000000" w:themeColor="text1"/>
            </w:tcBorders>
            <w:vAlign w:val="center"/>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654"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rPr>
                <w:rFonts w:ascii="PT Astra Serif" w:hAnsi="PT Astra Serif"/>
                <w:color w:val="4E1C4E"/>
                <w:sz w:val="20"/>
                <w:szCs w:val="20"/>
              </w:rPr>
            </w:pPr>
            <w:r w:rsidRPr="00F568AA">
              <w:rPr>
                <w:rFonts w:ascii="PT Astra Serif" w:hAnsi="PT Astra Serif"/>
                <w:color w:val="4E1C4E"/>
                <w:sz w:val="20"/>
                <w:szCs w:val="20"/>
              </w:rPr>
              <w:t>чел.</w:t>
            </w: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8"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9"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c>
          <w:tcPr>
            <w:tcW w:w="708" w:type="dxa"/>
            <w:tcBorders>
              <w:top w:val="single" w:sz="4" w:space="0" w:color="auto"/>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чел.</w:t>
            </w:r>
          </w:p>
        </w:tc>
        <w:tc>
          <w:tcPr>
            <w:tcW w:w="567" w:type="dxa"/>
            <w:tcBorders>
              <w:top w:val="single" w:sz="4" w:space="0" w:color="auto"/>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w:t>
            </w:r>
          </w:p>
        </w:tc>
      </w:tr>
      <w:tr w:rsidR="00F568AA" w:rsidRPr="00F568AA" w:rsidTr="00F568AA">
        <w:trPr>
          <w:jc w:val="center"/>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rPr>
                <w:rFonts w:ascii="PT Astra Serif" w:hAnsi="PT Astra Serif"/>
                <w:color w:val="4E1C4E"/>
                <w:sz w:val="20"/>
                <w:szCs w:val="20"/>
              </w:rPr>
            </w:pPr>
            <w:r w:rsidRPr="00F568AA">
              <w:rPr>
                <w:rFonts w:ascii="PT Astra Serif" w:hAnsi="PT Astra Serif"/>
                <w:color w:val="4E1C4E"/>
                <w:sz w:val="20"/>
                <w:szCs w:val="20"/>
              </w:rPr>
              <w:t>2018</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6355</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5965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93,8</w:t>
            </w:r>
          </w:p>
        </w:tc>
        <w:tc>
          <w:tcPr>
            <w:tcW w:w="654"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0,18</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2285</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38,3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1040</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183</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872</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14,6</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2400</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41</w:t>
            </w:r>
          </w:p>
        </w:tc>
      </w:tr>
      <w:tr w:rsidR="00F568AA" w:rsidRPr="00F568AA" w:rsidTr="00F568AA">
        <w:trPr>
          <w:jc w:val="center"/>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2019</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7322</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6826</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94,3</w:t>
            </w:r>
          </w:p>
        </w:tc>
        <w:tc>
          <w:tcPr>
            <w:tcW w:w="654"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12</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0,17</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2399</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35,1</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947</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13,8</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205</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901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13</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2967</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43,4</w:t>
            </w:r>
          </w:p>
        </w:tc>
      </w:tr>
      <w:tr w:rsidR="00F568AA" w:rsidRPr="00F568AA" w:rsidTr="00F568AA">
        <w:trPr>
          <w:jc w:val="center"/>
        </w:trPr>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lastRenderedPageBreak/>
              <w:t>2020</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7546</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2297</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30,4</w:t>
            </w:r>
          </w:p>
        </w:tc>
        <w:tc>
          <w:tcPr>
            <w:tcW w:w="654"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5</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0,22</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982</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42,7</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389</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16,9</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46</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630</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27,4</w:t>
            </w:r>
          </w:p>
        </w:tc>
        <w:tc>
          <w:tcPr>
            <w:tcW w:w="708" w:type="dxa"/>
            <w:tcBorders>
              <w:top w:val="single" w:sz="4" w:space="0" w:color="000000" w:themeColor="text1"/>
              <w:left w:val="single" w:sz="4" w:space="0" w:color="000000" w:themeColor="text1"/>
              <w:bottom w:val="single" w:sz="4" w:space="0" w:color="000000" w:themeColor="text1"/>
              <w:right w:val="single" w:sz="4" w:space="0" w:color="auto"/>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989</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F568AA" w:rsidRPr="00F568AA" w:rsidRDefault="00F568AA" w:rsidP="00F568AA">
            <w:pPr>
              <w:spacing w:after="160"/>
              <w:jc w:val="center"/>
              <w:rPr>
                <w:rFonts w:ascii="PT Astra Serif" w:hAnsi="PT Astra Serif"/>
                <w:color w:val="4E1C4E"/>
                <w:sz w:val="20"/>
                <w:szCs w:val="20"/>
              </w:rPr>
            </w:pPr>
            <w:r w:rsidRPr="00F568AA">
              <w:rPr>
                <w:rFonts w:ascii="PT Astra Serif" w:hAnsi="PT Astra Serif"/>
                <w:color w:val="4E1C4E"/>
                <w:sz w:val="20"/>
                <w:szCs w:val="20"/>
              </w:rPr>
              <w:t>43,0</w:t>
            </w:r>
          </w:p>
        </w:tc>
      </w:tr>
    </w:tbl>
    <w:p w:rsidR="00F568AA" w:rsidRPr="009E7208" w:rsidRDefault="00F568AA" w:rsidP="00F568AA">
      <w:pPr>
        <w:jc w:val="both"/>
        <w:rPr>
          <w:rFonts w:ascii="PT Astra Serif" w:eastAsia="Calibri" w:hAnsi="PT Astra Serif"/>
          <w:sz w:val="28"/>
          <w:szCs w:val="28"/>
        </w:rPr>
      </w:pPr>
    </w:p>
    <w:p w:rsidR="00F568AA" w:rsidRPr="00F568AA" w:rsidRDefault="00F568AA" w:rsidP="00F568AA">
      <w:pPr>
        <w:ind w:firstLine="708"/>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Обращает на себя внимание повышение процента нарушения зрения и плоскостопия, что вероятней всего, связано с неблагоприятными факторами условий Крайнего севера (короткий световой день, искусственное освещение), гиповитаминозы, наличие хронических заболеваний, гиподинамия, дополнительная учебная нагрузка, содержащая избыточное статистическое напряжение, приводящее к формированию дефекта скелета, к общей утомляемости, нарушению функций и систем. </w:t>
      </w:r>
    </w:p>
    <w:p w:rsidR="00F568AA" w:rsidRPr="00F568AA" w:rsidRDefault="00F568AA" w:rsidP="00F568AA">
      <w:pPr>
        <w:ind w:firstLine="709"/>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Снижение числа осмотренных детей связано с введением режима повышенной готовности, вследствие чего проведение профилактических осмотров и диспансеризация детского населения было временно приостановлено.</w:t>
      </w:r>
    </w:p>
    <w:p w:rsidR="00F568AA" w:rsidRPr="00F568AA" w:rsidRDefault="00F568AA" w:rsidP="00F568AA">
      <w:pPr>
        <w:ind w:firstLine="709"/>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Данные профилактических осмотров доведены до сведения родителей (законных представителей) обучающихся. Обучающиеся с выявленной патологией направляются в детскую поликлинику для дальнейшего обследования.</w:t>
      </w:r>
    </w:p>
    <w:p w:rsidR="00F568AA" w:rsidRPr="00F568AA" w:rsidRDefault="00F568AA" w:rsidP="00F568AA">
      <w:pPr>
        <w:ind w:firstLine="709"/>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Решение вопросов сохранения, укрепления развития здоровья подрастающего поколения не рассматривается целостно в каком-либо определенном направлении процесса воспитания, а находит свое отражение фрагментарно, во многих его направлениях. </w:t>
      </w:r>
    </w:p>
    <w:p w:rsidR="00F568AA" w:rsidRPr="00F568AA" w:rsidRDefault="00F568AA" w:rsidP="00F568AA">
      <w:pPr>
        <w:ind w:firstLine="709"/>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В рамках межведомственного взаимодействия между департаментом образования Администрации города Салехарда и ГБУЗ «СОКБ» разработан и утвержден совместный план мероприятий по сохранению и укреплению здоровья обучающихся и воспитанников муниципальных образовательных организаций на 2020-2022 годы. В соответствии с планом мероприятий персоналом ГБУЗ «СОКБ» ежегодно проводится санитарно - просветительная работа по санитарно-гигиеническому обучению родителей (законных представителей), обучающихся и персонала муниципальных общеобразовательных организаций:</w:t>
      </w:r>
    </w:p>
    <w:p w:rsidR="00F568AA" w:rsidRPr="00F568AA" w:rsidRDefault="00F568AA" w:rsidP="00F568AA">
      <w:pPr>
        <w:ind w:firstLine="742"/>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лекции, беседы на актуальные темы;</w:t>
      </w:r>
    </w:p>
    <w:p w:rsidR="00F568AA" w:rsidRPr="00F568AA" w:rsidRDefault="00F568AA" w:rsidP="00F568AA">
      <w:pPr>
        <w:ind w:firstLine="742"/>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обучающие мероприятия с персоналом по вопросам санитарно-эпидемиологических правил, иммунопрофилактики, оздоровления, диспансеризации;</w:t>
      </w:r>
    </w:p>
    <w:p w:rsidR="00F568AA" w:rsidRPr="00F568AA" w:rsidRDefault="00F568AA" w:rsidP="00F568AA">
      <w:pPr>
        <w:ind w:firstLine="742"/>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 родительские собрания по вопросам иммунопрофилактики, профилактики инфекционных заболеваний, гриппа, </w:t>
      </w:r>
      <w:proofErr w:type="spellStart"/>
      <w:r w:rsidRPr="00F568AA">
        <w:rPr>
          <w:rFonts w:ascii="PT Astra Serif" w:eastAsia="Calibri" w:hAnsi="PT Astra Serif"/>
          <w:color w:val="4E1C4E"/>
          <w:sz w:val="24"/>
          <w:szCs w:val="24"/>
          <w:lang w:eastAsia="en-US"/>
        </w:rPr>
        <w:t>коронавирусной</w:t>
      </w:r>
      <w:proofErr w:type="spellEnd"/>
      <w:r w:rsidRPr="00F568AA">
        <w:rPr>
          <w:rFonts w:ascii="PT Astra Serif" w:eastAsia="Calibri" w:hAnsi="PT Astra Serif"/>
          <w:color w:val="4E1C4E"/>
          <w:sz w:val="24"/>
          <w:szCs w:val="24"/>
          <w:lang w:eastAsia="en-US"/>
        </w:rPr>
        <w:t xml:space="preserve"> инфекции, туберкулеза, профилактики алкоголизма и </w:t>
      </w:r>
      <w:proofErr w:type="spellStart"/>
      <w:r w:rsidRPr="00F568AA">
        <w:rPr>
          <w:rFonts w:ascii="PT Astra Serif" w:eastAsia="Calibri" w:hAnsi="PT Astra Serif"/>
          <w:color w:val="4E1C4E"/>
          <w:sz w:val="24"/>
          <w:szCs w:val="24"/>
          <w:lang w:eastAsia="en-US"/>
        </w:rPr>
        <w:t>табакокурения</w:t>
      </w:r>
      <w:proofErr w:type="spellEnd"/>
      <w:r w:rsidRPr="00F568AA">
        <w:rPr>
          <w:rFonts w:ascii="PT Astra Serif" w:eastAsia="Calibri" w:hAnsi="PT Astra Serif"/>
          <w:color w:val="4E1C4E"/>
          <w:sz w:val="24"/>
          <w:szCs w:val="24"/>
          <w:lang w:eastAsia="en-US"/>
        </w:rPr>
        <w:t>, сохранения и укрепления здоровья «Школа репродуктивного здоровья»;</w:t>
      </w:r>
    </w:p>
    <w:p w:rsidR="00F568AA" w:rsidRPr="00F568AA" w:rsidRDefault="00F568AA" w:rsidP="00F568AA">
      <w:pPr>
        <w:ind w:firstLine="567"/>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акции, конкурсы, приуроченные к памятным датам по темам профилактики здорового образа жизни.</w:t>
      </w:r>
    </w:p>
    <w:p w:rsidR="00F568AA" w:rsidRPr="00F568AA" w:rsidRDefault="00F568AA" w:rsidP="00F568AA">
      <w:pPr>
        <w:ind w:firstLine="709"/>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В соответствии с соглашениями о сотрудничестве по оказанию медицинских услуг в 25 образовательных организациях города медицинское сопровождение осуществляется специалистами ГБУЗ «СОКБ» (врачи, медсестры, фельдшера). В каждой образовательной организации имеется медицинский блок, состоящий из кабинета врача-педиатра (фельдшера) и процедурного кабинетов. Стоматологические кабинеты функционируют в 17 образовательных организациях.</w:t>
      </w:r>
    </w:p>
    <w:p w:rsidR="00F568AA" w:rsidRPr="00F568AA" w:rsidRDefault="00F568AA" w:rsidP="00F568AA">
      <w:pPr>
        <w:ind w:firstLine="709"/>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Специалисты ГБУЗ «СОКБ» оказывают обучающимся и воспитанникам первичную медико-санитарную помощь в экстренной и неотложной формах, в том числе, при внезапных острых заболеваниях, состояниях, обострении хронических заболеваний, а также профилактику заболеваний, организуют и провидят профилактические медицинские осмотры, анализируют состояние здоровья несовершеннолетних. Врач-педиатр детской поликлиники, курирующий образовательную организацию города, анализирует здоровье воспитанников и обучающихся по итогам медицинских осмотров, оценивает физическое, нервно-психическое развитие детей, определяет группу здоровья, дает рекомендации родителям (законным представителям) детей.</w:t>
      </w:r>
    </w:p>
    <w:p w:rsidR="00F568AA" w:rsidRPr="00F568AA" w:rsidRDefault="00F568AA" w:rsidP="00F568AA">
      <w:pPr>
        <w:ind w:firstLine="567"/>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С целью отслеживания динамики состояния здоровья детей на регулярной основе осуществляется следующая профилактическая работа:</w:t>
      </w:r>
    </w:p>
    <w:p w:rsidR="00F568AA" w:rsidRPr="00F568AA" w:rsidRDefault="00F568AA" w:rsidP="00F568AA">
      <w:pPr>
        <w:ind w:firstLine="567"/>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ежедневный мониторинг по выявлению случаев заболеваемости ЭВИ, с ежедневной подачей информации в департамент образования ЯНАО;</w:t>
      </w:r>
    </w:p>
    <w:p w:rsidR="00F568AA" w:rsidRPr="00F568AA" w:rsidRDefault="00F568AA" w:rsidP="00F568AA">
      <w:pPr>
        <w:ind w:firstLine="567"/>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lastRenderedPageBreak/>
        <w:t xml:space="preserve">- ежедневный мониторинг отсутствия детей в образовательных организациях по причине заболеваемости ОРВИ, гриппом и </w:t>
      </w:r>
      <w:proofErr w:type="spellStart"/>
      <w:r w:rsidRPr="00F568AA">
        <w:rPr>
          <w:rFonts w:ascii="PT Astra Serif" w:eastAsia="Calibri" w:hAnsi="PT Astra Serif"/>
          <w:color w:val="4E1C4E"/>
          <w:sz w:val="24"/>
          <w:szCs w:val="24"/>
          <w:lang w:eastAsia="en-US"/>
        </w:rPr>
        <w:t>коронавирусной</w:t>
      </w:r>
      <w:proofErr w:type="spellEnd"/>
      <w:r w:rsidRPr="00F568AA">
        <w:rPr>
          <w:rFonts w:ascii="PT Astra Serif" w:eastAsia="Calibri" w:hAnsi="PT Astra Serif"/>
          <w:color w:val="4E1C4E"/>
          <w:sz w:val="24"/>
          <w:szCs w:val="24"/>
          <w:lang w:eastAsia="en-US"/>
        </w:rPr>
        <w:t xml:space="preserve"> инфекцией, с дальнейшим предоставлением информации в управление </w:t>
      </w:r>
      <w:proofErr w:type="spellStart"/>
      <w:r w:rsidRPr="00F568AA">
        <w:rPr>
          <w:rFonts w:ascii="PT Astra Serif" w:eastAsia="Calibri" w:hAnsi="PT Astra Serif"/>
          <w:color w:val="4E1C4E"/>
          <w:sz w:val="24"/>
          <w:szCs w:val="24"/>
          <w:lang w:eastAsia="en-US"/>
        </w:rPr>
        <w:t>Роспотребнадзора</w:t>
      </w:r>
      <w:proofErr w:type="spellEnd"/>
      <w:r w:rsidRPr="00F568AA">
        <w:rPr>
          <w:rFonts w:ascii="PT Astra Serif" w:eastAsia="Calibri" w:hAnsi="PT Astra Serif"/>
          <w:color w:val="4E1C4E"/>
          <w:sz w:val="24"/>
          <w:szCs w:val="24"/>
          <w:lang w:eastAsia="en-US"/>
        </w:rPr>
        <w:t xml:space="preserve"> Ямало-Ненецкого автономного округа;</w:t>
      </w:r>
    </w:p>
    <w:p w:rsidR="00F568AA" w:rsidRPr="00F568AA" w:rsidRDefault="00F568AA" w:rsidP="00F568AA">
      <w:pPr>
        <w:ind w:firstLine="567"/>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 ежедневный мониторинг по выявлению случаев заболеваемости ОРВИ,  гриппом и </w:t>
      </w:r>
      <w:proofErr w:type="spellStart"/>
      <w:r w:rsidRPr="00F568AA">
        <w:rPr>
          <w:rFonts w:ascii="PT Astra Serif" w:eastAsia="Calibri" w:hAnsi="PT Astra Serif"/>
          <w:color w:val="4E1C4E"/>
          <w:sz w:val="24"/>
          <w:szCs w:val="24"/>
          <w:lang w:eastAsia="en-US"/>
        </w:rPr>
        <w:t>коронавирусной</w:t>
      </w:r>
      <w:proofErr w:type="spellEnd"/>
      <w:r w:rsidRPr="00F568AA">
        <w:rPr>
          <w:rFonts w:ascii="PT Astra Serif" w:eastAsia="Calibri" w:hAnsi="PT Astra Serif"/>
          <w:color w:val="4E1C4E"/>
          <w:sz w:val="24"/>
          <w:szCs w:val="24"/>
          <w:lang w:eastAsia="en-US"/>
        </w:rPr>
        <w:t xml:space="preserve"> инфекцией среди детского населения в муниципальных образовательных организациях города, с дальнейшим предоставлением информации в департамент образования Ямало-Ненецкого автономного округа;</w:t>
      </w:r>
    </w:p>
    <w:p w:rsidR="00F568AA" w:rsidRPr="00F568AA" w:rsidRDefault="00F568AA" w:rsidP="00F568AA">
      <w:pPr>
        <w:ind w:firstLine="567"/>
        <w:jc w:val="both"/>
        <w:rPr>
          <w:rFonts w:ascii="PT Astra Serif" w:eastAsia="Calibri" w:hAnsi="PT Astra Serif"/>
          <w:color w:val="4E1C4E"/>
          <w:sz w:val="24"/>
          <w:szCs w:val="24"/>
          <w:lang w:eastAsia="en-US"/>
        </w:rPr>
      </w:pPr>
      <w:proofErr w:type="gramStart"/>
      <w:r w:rsidRPr="00F568AA">
        <w:rPr>
          <w:rFonts w:ascii="PT Astra Serif" w:eastAsia="Calibri" w:hAnsi="PT Astra Serif"/>
          <w:color w:val="4E1C4E"/>
          <w:sz w:val="24"/>
          <w:szCs w:val="24"/>
          <w:lang w:eastAsia="en-US"/>
        </w:rPr>
        <w:t>- еженедельный и ежемесячный мониторинги по реализации мероприятий, по проведению плановой иммунодиагностики туберкулеза среди детского населения в муниципальных образовательных организациях города, с дальнейшим предоставлением информации в департамент образования Ямало-Ненецкого автономного округа.</w:t>
      </w:r>
      <w:proofErr w:type="gramEnd"/>
    </w:p>
    <w:p w:rsidR="00F568AA" w:rsidRPr="00F568AA" w:rsidRDefault="00F568AA" w:rsidP="00F568AA">
      <w:pPr>
        <w:ind w:firstLine="709"/>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Ежегодно осенью всем детям проводится постановка реакции Манту до </w:t>
      </w:r>
      <w:r w:rsidRPr="00F568AA">
        <w:rPr>
          <w:rFonts w:ascii="PT Astra Serif" w:eastAsia="Calibri" w:hAnsi="PT Astra Serif"/>
          <w:color w:val="4E1C4E"/>
          <w:sz w:val="24"/>
          <w:szCs w:val="24"/>
          <w:lang w:eastAsia="en-US"/>
        </w:rPr>
        <w:br/>
        <w:t xml:space="preserve">7 лет, с 8 летнего возраста - </w:t>
      </w:r>
      <w:proofErr w:type="spellStart"/>
      <w:r w:rsidRPr="00F568AA">
        <w:rPr>
          <w:rFonts w:ascii="PT Astra Serif" w:eastAsia="Calibri" w:hAnsi="PT Astra Serif"/>
          <w:color w:val="4E1C4E"/>
          <w:sz w:val="24"/>
          <w:szCs w:val="24"/>
          <w:lang w:eastAsia="en-US"/>
        </w:rPr>
        <w:t>диаскинтест</w:t>
      </w:r>
      <w:proofErr w:type="spellEnd"/>
      <w:r w:rsidRPr="00F568AA">
        <w:rPr>
          <w:rFonts w:ascii="PT Astra Serif" w:eastAsia="Calibri" w:hAnsi="PT Astra Serif"/>
          <w:color w:val="4E1C4E"/>
          <w:sz w:val="24"/>
          <w:szCs w:val="24"/>
          <w:lang w:eastAsia="en-US"/>
        </w:rPr>
        <w:t>. Флюорографическое обследование с 15 лет. Дети с нарастанием туберкулиновых проб направляются к фтизиатру для дальнейшего обследования.</w:t>
      </w:r>
    </w:p>
    <w:p w:rsidR="00F568AA" w:rsidRPr="00F568AA" w:rsidRDefault="00F568AA" w:rsidP="00F568AA">
      <w:pPr>
        <w:ind w:firstLine="708"/>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В соответствии с национальным календарем профилактических прививок и календарем профилактических прививок по эпидемическим показаниям ежегодно проводится вакцинация детского населения. В региональный календарь дополнительно внесены прививки против клещевого энцефалита, гепатита</w:t>
      </w:r>
      <w:proofErr w:type="gramStart"/>
      <w:r w:rsidRPr="00F568AA">
        <w:rPr>
          <w:rFonts w:ascii="PT Astra Serif" w:eastAsia="Calibri" w:hAnsi="PT Astra Serif"/>
          <w:color w:val="4E1C4E"/>
          <w:sz w:val="24"/>
          <w:szCs w:val="24"/>
          <w:lang w:eastAsia="en-US"/>
        </w:rPr>
        <w:t xml:space="preserve"> А</w:t>
      </w:r>
      <w:proofErr w:type="gramEnd"/>
      <w:r w:rsidRPr="00F568AA">
        <w:rPr>
          <w:rFonts w:ascii="PT Astra Serif" w:eastAsia="Calibri" w:hAnsi="PT Astra Serif"/>
          <w:color w:val="4E1C4E"/>
          <w:sz w:val="24"/>
          <w:szCs w:val="24"/>
          <w:lang w:eastAsia="en-US"/>
        </w:rPr>
        <w:t>, менингококковой инфекции, ветряной оспы.</w:t>
      </w:r>
    </w:p>
    <w:p w:rsidR="00F568AA" w:rsidRPr="00F568AA" w:rsidRDefault="00F568AA" w:rsidP="00F568AA">
      <w:pPr>
        <w:ind w:firstLine="708"/>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Отмечается высокий процент </w:t>
      </w:r>
      <w:proofErr w:type="spellStart"/>
      <w:r w:rsidRPr="00F568AA">
        <w:rPr>
          <w:rFonts w:ascii="PT Astra Serif" w:eastAsia="Calibri" w:hAnsi="PT Astra Serif"/>
          <w:color w:val="4E1C4E"/>
          <w:sz w:val="24"/>
          <w:szCs w:val="24"/>
          <w:lang w:eastAsia="en-US"/>
        </w:rPr>
        <w:t>привитости</w:t>
      </w:r>
      <w:proofErr w:type="spellEnd"/>
      <w:r w:rsidRPr="00F568AA">
        <w:rPr>
          <w:rFonts w:ascii="PT Astra Serif" w:eastAsia="Calibri" w:hAnsi="PT Astra Serif"/>
          <w:color w:val="4E1C4E"/>
          <w:sz w:val="24"/>
          <w:szCs w:val="24"/>
          <w:lang w:eastAsia="en-US"/>
        </w:rPr>
        <w:t xml:space="preserve"> в 2020 году (таблица 1). Перед проведением прививки проводится оповещение родителей (информированное согласие),  каждый ребенок осматривается врачом (фельдшером).</w:t>
      </w:r>
    </w:p>
    <w:p w:rsidR="00F568AA" w:rsidRPr="009E7208" w:rsidRDefault="00F568AA" w:rsidP="00F568AA">
      <w:pPr>
        <w:rPr>
          <w:rFonts w:ascii="PT Astra Serif" w:eastAsia="Calibri" w:hAnsi="PT Astra Serif"/>
          <w:color w:val="000000"/>
          <w:sz w:val="28"/>
          <w:szCs w:val="28"/>
        </w:rPr>
      </w:pPr>
    </w:p>
    <w:p w:rsidR="00F568AA" w:rsidRPr="00F568AA" w:rsidRDefault="00F568AA" w:rsidP="00F568AA">
      <w:pPr>
        <w:ind w:firstLine="709"/>
        <w:jc w:val="right"/>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Таблица 1</w:t>
      </w:r>
    </w:p>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Информация о медицинском сопровождении и профилактических мероприятиях в образовательных организациях в 2020 году</w:t>
      </w:r>
    </w:p>
    <w:tbl>
      <w:tblPr>
        <w:tblStyle w:val="a3"/>
        <w:tblW w:w="0" w:type="auto"/>
        <w:tblLayout w:type="fixed"/>
        <w:tblLook w:val="04A0"/>
      </w:tblPr>
      <w:tblGrid>
        <w:gridCol w:w="675"/>
        <w:gridCol w:w="4253"/>
        <w:gridCol w:w="2410"/>
        <w:gridCol w:w="1417"/>
        <w:gridCol w:w="1382"/>
      </w:tblGrid>
      <w:tr w:rsidR="00F568AA" w:rsidRPr="009E7208" w:rsidTr="00F568AA">
        <w:tc>
          <w:tcPr>
            <w:tcW w:w="675" w:type="dxa"/>
            <w:vMerge w:val="restart"/>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 xml:space="preserve">№ </w:t>
            </w:r>
            <w:proofErr w:type="spellStart"/>
            <w:proofErr w:type="gramStart"/>
            <w:r w:rsidRPr="00F568AA">
              <w:rPr>
                <w:rFonts w:ascii="PT Astra Serif" w:eastAsia="Calibri" w:hAnsi="PT Astra Serif"/>
                <w:b/>
                <w:i/>
                <w:color w:val="4E1C4E"/>
                <w:sz w:val="24"/>
                <w:szCs w:val="24"/>
                <w:lang w:eastAsia="en-US"/>
              </w:rPr>
              <w:t>п</w:t>
            </w:r>
            <w:proofErr w:type="spellEnd"/>
            <w:proofErr w:type="gramEnd"/>
            <w:r w:rsidRPr="00F568AA">
              <w:rPr>
                <w:rFonts w:ascii="PT Astra Serif" w:eastAsia="Calibri" w:hAnsi="PT Astra Serif"/>
                <w:b/>
                <w:i/>
                <w:color w:val="4E1C4E"/>
                <w:sz w:val="24"/>
                <w:szCs w:val="24"/>
                <w:lang w:eastAsia="en-US"/>
              </w:rPr>
              <w:t>/</w:t>
            </w:r>
            <w:proofErr w:type="spellStart"/>
            <w:r w:rsidRPr="00F568AA">
              <w:rPr>
                <w:rFonts w:ascii="PT Astra Serif" w:eastAsia="Calibri" w:hAnsi="PT Astra Serif"/>
                <w:b/>
                <w:i/>
                <w:color w:val="4E1C4E"/>
                <w:sz w:val="24"/>
                <w:szCs w:val="24"/>
                <w:lang w:eastAsia="en-US"/>
              </w:rPr>
              <w:t>п</w:t>
            </w:r>
            <w:proofErr w:type="spellEnd"/>
          </w:p>
        </w:tc>
        <w:tc>
          <w:tcPr>
            <w:tcW w:w="4253" w:type="dxa"/>
            <w:vMerge w:val="restart"/>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Наименование мероприятия</w:t>
            </w:r>
          </w:p>
        </w:tc>
        <w:tc>
          <w:tcPr>
            <w:tcW w:w="5209" w:type="dxa"/>
            <w:gridSpan w:val="3"/>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Воспитанники и обучающиеся (количество человек)</w:t>
            </w:r>
          </w:p>
        </w:tc>
      </w:tr>
      <w:tr w:rsidR="00F568AA" w:rsidRPr="009E7208" w:rsidTr="00F568AA">
        <w:tc>
          <w:tcPr>
            <w:tcW w:w="675" w:type="dxa"/>
            <w:vMerge/>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p>
        </w:tc>
        <w:tc>
          <w:tcPr>
            <w:tcW w:w="4253" w:type="dxa"/>
            <w:vMerge/>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p>
        </w:tc>
        <w:tc>
          <w:tcPr>
            <w:tcW w:w="2410" w:type="dxa"/>
            <w:vMerge w:val="restart"/>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Запланировано</w:t>
            </w:r>
          </w:p>
        </w:tc>
        <w:tc>
          <w:tcPr>
            <w:tcW w:w="2799" w:type="dxa"/>
            <w:gridSpan w:val="2"/>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Обследовано</w:t>
            </w:r>
          </w:p>
        </w:tc>
      </w:tr>
      <w:tr w:rsidR="00F568AA" w:rsidRPr="009E7208" w:rsidTr="00F568AA">
        <w:tc>
          <w:tcPr>
            <w:tcW w:w="675" w:type="dxa"/>
            <w:vMerge/>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p>
        </w:tc>
        <w:tc>
          <w:tcPr>
            <w:tcW w:w="4253" w:type="dxa"/>
            <w:vMerge/>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p>
        </w:tc>
        <w:tc>
          <w:tcPr>
            <w:tcW w:w="2410" w:type="dxa"/>
            <w:vMerge/>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p>
        </w:tc>
        <w:tc>
          <w:tcPr>
            <w:tcW w:w="1417" w:type="dxa"/>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чел.</w:t>
            </w:r>
          </w:p>
        </w:tc>
        <w:tc>
          <w:tcPr>
            <w:tcW w:w="1382" w:type="dxa"/>
            <w:shd w:val="clear" w:color="auto" w:fill="D3EAF0" w:themeFill="accent1" w:themeFillTint="33"/>
            <w:vAlign w:val="center"/>
          </w:tcPr>
          <w:p w:rsidR="00F568AA" w:rsidRPr="00F568AA" w:rsidRDefault="00F568AA" w:rsidP="00F568AA">
            <w:pPr>
              <w:jc w:val="center"/>
              <w:rPr>
                <w:rFonts w:ascii="PT Astra Serif" w:eastAsia="Calibri" w:hAnsi="PT Astra Serif"/>
                <w:b/>
                <w:i/>
                <w:color w:val="4E1C4E"/>
                <w:sz w:val="24"/>
                <w:szCs w:val="24"/>
                <w:lang w:eastAsia="en-US"/>
              </w:rPr>
            </w:pPr>
            <w:r w:rsidRPr="00F568AA">
              <w:rPr>
                <w:rFonts w:ascii="PT Astra Serif" w:eastAsia="Calibri" w:hAnsi="PT Astra Serif"/>
                <w:b/>
                <w:i/>
                <w:color w:val="4E1C4E"/>
                <w:sz w:val="24"/>
                <w:szCs w:val="24"/>
                <w:lang w:eastAsia="en-US"/>
              </w:rPr>
              <w:t>%</w:t>
            </w:r>
          </w:p>
        </w:tc>
      </w:tr>
      <w:tr w:rsidR="00F568AA" w:rsidRPr="009E7208" w:rsidTr="00F568AA">
        <w:tc>
          <w:tcPr>
            <w:tcW w:w="675" w:type="dxa"/>
            <w:shd w:val="clear" w:color="auto" w:fill="D3EAF0" w:themeFill="accent1" w:themeFillTint="33"/>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1</w:t>
            </w:r>
          </w:p>
        </w:tc>
        <w:tc>
          <w:tcPr>
            <w:tcW w:w="4253" w:type="dxa"/>
            <w:shd w:val="clear" w:color="auto" w:fill="A8D6E2" w:themeFill="accent1" w:themeFillTint="66"/>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Обследование туберкулеза путем иммунодиагностики</w:t>
            </w:r>
          </w:p>
        </w:tc>
        <w:tc>
          <w:tcPr>
            <w:tcW w:w="2410"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11719</w:t>
            </w:r>
          </w:p>
        </w:tc>
        <w:tc>
          <w:tcPr>
            <w:tcW w:w="1417"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11112</w:t>
            </w:r>
          </w:p>
        </w:tc>
        <w:tc>
          <w:tcPr>
            <w:tcW w:w="1382"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95</w:t>
            </w:r>
          </w:p>
        </w:tc>
      </w:tr>
      <w:tr w:rsidR="00F568AA" w:rsidRPr="009E7208" w:rsidTr="00F568AA">
        <w:tc>
          <w:tcPr>
            <w:tcW w:w="675" w:type="dxa"/>
            <w:shd w:val="clear" w:color="auto" w:fill="D3EAF0" w:themeFill="accent1" w:themeFillTint="33"/>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2</w:t>
            </w:r>
          </w:p>
        </w:tc>
        <w:tc>
          <w:tcPr>
            <w:tcW w:w="4253" w:type="dxa"/>
            <w:shd w:val="clear" w:color="auto" w:fill="A8D6E2" w:themeFill="accent1" w:themeFillTint="66"/>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Вакцинация по эпидемиологическим показаниям (грипп)</w:t>
            </w:r>
          </w:p>
        </w:tc>
        <w:tc>
          <w:tcPr>
            <w:tcW w:w="2410"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9290</w:t>
            </w:r>
          </w:p>
        </w:tc>
        <w:tc>
          <w:tcPr>
            <w:tcW w:w="1417"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7432</w:t>
            </w:r>
          </w:p>
        </w:tc>
        <w:tc>
          <w:tcPr>
            <w:tcW w:w="1382"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80</w:t>
            </w:r>
          </w:p>
        </w:tc>
      </w:tr>
      <w:tr w:rsidR="00F568AA" w:rsidRPr="009E7208" w:rsidTr="00F568AA">
        <w:tc>
          <w:tcPr>
            <w:tcW w:w="675" w:type="dxa"/>
            <w:shd w:val="clear" w:color="auto" w:fill="D3EAF0" w:themeFill="accent1" w:themeFillTint="33"/>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3</w:t>
            </w:r>
          </w:p>
        </w:tc>
        <w:tc>
          <w:tcPr>
            <w:tcW w:w="4253" w:type="dxa"/>
            <w:shd w:val="clear" w:color="auto" w:fill="A8D6E2" w:themeFill="accent1" w:themeFillTint="66"/>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Ревакцинация против дифтерии</w:t>
            </w:r>
          </w:p>
        </w:tc>
        <w:tc>
          <w:tcPr>
            <w:tcW w:w="2410"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1561</w:t>
            </w:r>
          </w:p>
        </w:tc>
        <w:tc>
          <w:tcPr>
            <w:tcW w:w="1417"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1168</w:t>
            </w:r>
          </w:p>
        </w:tc>
        <w:tc>
          <w:tcPr>
            <w:tcW w:w="1382"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75</w:t>
            </w:r>
          </w:p>
        </w:tc>
      </w:tr>
      <w:tr w:rsidR="00F568AA" w:rsidRPr="009E7208" w:rsidTr="00F568AA">
        <w:tc>
          <w:tcPr>
            <w:tcW w:w="675" w:type="dxa"/>
            <w:shd w:val="clear" w:color="auto" w:fill="D3EAF0" w:themeFill="accent1" w:themeFillTint="33"/>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4</w:t>
            </w:r>
          </w:p>
        </w:tc>
        <w:tc>
          <w:tcPr>
            <w:tcW w:w="4253" w:type="dxa"/>
            <w:shd w:val="clear" w:color="auto" w:fill="A8D6E2" w:themeFill="accent1" w:themeFillTint="66"/>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Ревакцинация против полиомиелита </w:t>
            </w:r>
          </w:p>
        </w:tc>
        <w:tc>
          <w:tcPr>
            <w:tcW w:w="2410"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613</w:t>
            </w:r>
          </w:p>
        </w:tc>
        <w:tc>
          <w:tcPr>
            <w:tcW w:w="1417"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462</w:t>
            </w:r>
          </w:p>
        </w:tc>
        <w:tc>
          <w:tcPr>
            <w:tcW w:w="1382"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75,3</w:t>
            </w:r>
          </w:p>
        </w:tc>
      </w:tr>
      <w:tr w:rsidR="00F568AA" w:rsidRPr="009E7208" w:rsidTr="00F568AA">
        <w:tc>
          <w:tcPr>
            <w:tcW w:w="675" w:type="dxa"/>
            <w:shd w:val="clear" w:color="auto" w:fill="D3EAF0" w:themeFill="accent1" w:themeFillTint="33"/>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5</w:t>
            </w:r>
          </w:p>
        </w:tc>
        <w:tc>
          <w:tcPr>
            <w:tcW w:w="4253" w:type="dxa"/>
            <w:shd w:val="clear" w:color="auto" w:fill="A8D6E2" w:themeFill="accent1" w:themeFillTint="66"/>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Ревакцинация против кори, коревой краснухи, </w:t>
            </w:r>
            <w:proofErr w:type="spellStart"/>
            <w:r w:rsidRPr="00F568AA">
              <w:rPr>
                <w:rFonts w:ascii="PT Astra Serif" w:eastAsia="Calibri" w:hAnsi="PT Astra Serif"/>
                <w:color w:val="4E1C4E"/>
                <w:sz w:val="24"/>
                <w:szCs w:val="24"/>
                <w:lang w:eastAsia="en-US"/>
              </w:rPr>
              <w:t>эпидпаротита</w:t>
            </w:r>
            <w:proofErr w:type="spellEnd"/>
          </w:p>
        </w:tc>
        <w:tc>
          <w:tcPr>
            <w:tcW w:w="2410"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892</w:t>
            </w:r>
          </w:p>
        </w:tc>
        <w:tc>
          <w:tcPr>
            <w:tcW w:w="1417"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852</w:t>
            </w:r>
          </w:p>
        </w:tc>
        <w:tc>
          <w:tcPr>
            <w:tcW w:w="1382"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95</w:t>
            </w:r>
          </w:p>
        </w:tc>
      </w:tr>
      <w:tr w:rsidR="00F568AA" w:rsidRPr="009E7208" w:rsidTr="00F568AA">
        <w:tc>
          <w:tcPr>
            <w:tcW w:w="675" w:type="dxa"/>
            <w:shd w:val="clear" w:color="auto" w:fill="D3EAF0" w:themeFill="accent1" w:themeFillTint="33"/>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6</w:t>
            </w:r>
          </w:p>
        </w:tc>
        <w:tc>
          <w:tcPr>
            <w:tcW w:w="4253" w:type="dxa"/>
            <w:shd w:val="clear" w:color="auto" w:fill="A8D6E2" w:themeFill="accent1" w:themeFillTint="66"/>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Вакцинация против пневмококковой инфекции</w:t>
            </w:r>
          </w:p>
        </w:tc>
        <w:tc>
          <w:tcPr>
            <w:tcW w:w="2410"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64</w:t>
            </w:r>
          </w:p>
        </w:tc>
        <w:tc>
          <w:tcPr>
            <w:tcW w:w="1417"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58</w:t>
            </w:r>
          </w:p>
        </w:tc>
        <w:tc>
          <w:tcPr>
            <w:tcW w:w="1382" w:type="dxa"/>
            <w:shd w:val="clear" w:color="auto" w:fill="E7F1D2" w:themeFill="accent4" w:themeFillTint="33"/>
            <w:vAlign w:val="center"/>
          </w:tcPr>
          <w:p w:rsidR="00F568AA" w:rsidRPr="00F568AA" w:rsidRDefault="00F568AA" w:rsidP="00F568AA">
            <w:pPr>
              <w:jc w:val="center"/>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90,6</w:t>
            </w:r>
          </w:p>
        </w:tc>
      </w:tr>
    </w:tbl>
    <w:p w:rsidR="00F568AA" w:rsidRPr="009E7208" w:rsidRDefault="00F568AA" w:rsidP="00F568AA">
      <w:pPr>
        <w:ind w:firstLine="709"/>
        <w:jc w:val="both"/>
        <w:rPr>
          <w:rFonts w:ascii="PT Astra Serif" w:eastAsia="Calibri" w:hAnsi="PT Astra Serif"/>
          <w:color w:val="000000"/>
          <w:sz w:val="28"/>
          <w:szCs w:val="28"/>
        </w:rPr>
      </w:pPr>
    </w:p>
    <w:p w:rsidR="00F568AA" w:rsidRPr="00F568AA" w:rsidRDefault="00F568AA" w:rsidP="00F568AA">
      <w:pPr>
        <w:ind w:firstLine="708"/>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В 2020 году в рамках реализации мероприятий, направленных на формирование здорового образа жизни у детей и подростков в образовательных организациях города Салехарда, были использованы следующие </w:t>
      </w:r>
      <w:proofErr w:type="spellStart"/>
      <w:r w:rsidRPr="00F568AA">
        <w:rPr>
          <w:rFonts w:ascii="PT Astra Serif" w:eastAsia="Calibri" w:hAnsi="PT Astra Serif"/>
          <w:color w:val="4E1C4E"/>
          <w:sz w:val="24"/>
          <w:szCs w:val="24"/>
          <w:lang w:eastAsia="en-US"/>
        </w:rPr>
        <w:t>здоровьесберегающие</w:t>
      </w:r>
      <w:proofErr w:type="spellEnd"/>
      <w:r w:rsidRPr="00F568AA">
        <w:rPr>
          <w:rFonts w:ascii="PT Astra Serif" w:eastAsia="Calibri" w:hAnsi="PT Astra Serif"/>
          <w:color w:val="4E1C4E"/>
          <w:sz w:val="24"/>
          <w:szCs w:val="24"/>
          <w:lang w:eastAsia="en-US"/>
        </w:rPr>
        <w:t xml:space="preserve"> технологии.</w:t>
      </w:r>
    </w:p>
    <w:p w:rsidR="00F568AA" w:rsidRPr="00F568AA" w:rsidRDefault="00F568AA" w:rsidP="00F568AA">
      <w:pPr>
        <w:numPr>
          <w:ilvl w:val="0"/>
          <w:numId w:val="27"/>
        </w:numPr>
        <w:ind w:left="0" w:firstLine="709"/>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Медико-профилактические технологии под руководством медицинского работника ГБУЗ «СОКБ» реализуются </w:t>
      </w:r>
      <w:proofErr w:type="gramStart"/>
      <w:r w:rsidRPr="00F568AA">
        <w:rPr>
          <w:rFonts w:ascii="PT Astra Serif" w:eastAsia="Calibri" w:hAnsi="PT Astra Serif"/>
          <w:color w:val="4E1C4E"/>
          <w:sz w:val="24"/>
          <w:szCs w:val="24"/>
          <w:lang w:eastAsia="en-US"/>
        </w:rPr>
        <w:t>через</w:t>
      </w:r>
      <w:proofErr w:type="gramEnd"/>
      <w:r w:rsidRPr="00F568AA">
        <w:rPr>
          <w:rFonts w:ascii="PT Astra Serif" w:eastAsia="Calibri" w:hAnsi="PT Astra Serif"/>
          <w:color w:val="4E1C4E"/>
          <w:sz w:val="24"/>
          <w:szCs w:val="24"/>
          <w:lang w:eastAsia="en-US"/>
        </w:rPr>
        <w:t xml:space="preserve">: </w:t>
      </w:r>
    </w:p>
    <w:p w:rsidR="00F568AA" w:rsidRPr="00F568AA" w:rsidRDefault="00F568AA" w:rsidP="00F568AA">
      <w:pPr>
        <w:numPr>
          <w:ilvl w:val="0"/>
          <w:numId w:val="29"/>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ежедневный осмотр детей (оценка состояния здоровья ребенка); </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ежегодная диспансеризация;</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мониторинг состояния здоровья детей, обследование уровня физического развития;</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медицинский контроль работы пищеблока в соответствии с действующими санитарно-гигиеническими требованиями, в целях улучшения качества питания;</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proofErr w:type="spellStart"/>
      <w:r w:rsidRPr="00F568AA">
        <w:rPr>
          <w:rFonts w:ascii="PT Astra Serif" w:eastAsia="Calibri" w:hAnsi="PT Astra Serif"/>
          <w:color w:val="4E1C4E"/>
          <w:sz w:val="24"/>
          <w:szCs w:val="24"/>
          <w:lang w:eastAsia="en-US"/>
        </w:rPr>
        <w:t>витаминопрофилактика</w:t>
      </w:r>
      <w:proofErr w:type="spellEnd"/>
      <w:r w:rsidRPr="00F568AA">
        <w:rPr>
          <w:rFonts w:ascii="PT Astra Serif" w:eastAsia="Calibri" w:hAnsi="PT Astra Serif"/>
          <w:color w:val="4E1C4E"/>
          <w:sz w:val="24"/>
          <w:szCs w:val="24"/>
          <w:lang w:eastAsia="en-US"/>
        </w:rPr>
        <w:t> (витаминизация третьих блюд);</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lastRenderedPageBreak/>
        <w:t>вакцинация профилактических прививок в соответствии с национальным календарем прививок;</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лабораторные исследования для выявления возбудителя COVID-19 методом </w:t>
      </w:r>
      <w:proofErr w:type="spellStart"/>
      <w:r w:rsidRPr="00F568AA">
        <w:rPr>
          <w:rFonts w:ascii="PT Astra Serif" w:eastAsia="Calibri" w:hAnsi="PT Astra Serif"/>
          <w:color w:val="4E1C4E"/>
          <w:sz w:val="24"/>
          <w:szCs w:val="24"/>
          <w:lang w:eastAsia="en-US"/>
        </w:rPr>
        <w:t>полимеразной</w:t>
      </w:r>
      <w:proofErr w:type="spellEnd"/>
      <w:r w:rsidRPr="00F568AA">
        <w:rPr>
          <w:rFonts w:ascii="PT Astra Serif" w:eastAsia="Calibri" w:hAnsi="PT Astra Serif"/>
          <w:color w:val="4E1C4E"/>
          <w:sz w:val="24"/>
          <w:szCs w:val="24"/>
          <w:lang w:eastAsia="en-US"/>
        </w:rPr>
        <w:t xml:space="preserve"> цепной реакции (ПЦР) у контактных детей с больными COVID-19.</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В целях реализации мер по недопущению распространения новой </w:t>
      </w:r>
      <w:proofErr w:type="spellStart"/>
      <w:r w:rsidRPr="00F568AA">
        <w:rPr>
          <w:rFonts w:ascii="PT Astra Serif" w:eastAsia="Calibri" w:hAnsi="PT Astra Serif"/>
          <w:color w:val="4E1C4E"/>
          <w:sz w:val="24"/>
          <w:szCs w:val="24"/>
          <w:lang w:eastAsia="en-US"/>
        </w:rPr>
        <w:t>коронавирусной</w:t>
      </w:r>
      <w:proofErr w:type="spellEnd"/>
      <w:r w:rsidRPr="00F568AA">
        <w:rPr>
          <w:rFonts w:ascii="PT Astra Serif" w:eastAsia="Calibri" w:hAnsi="PT Astra Serif"/>
          <w:color w:val="4E1C4E"/>
          <w:sz w:val="24"/>
          <w:szCs w:val="24"/>
          <w:lang w:eastAsia="en-US"/>
        </w:rPr>
        <w:t xml:space="preserve"> инфекции приняты ряд мер:</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 соблюдение «масочного режима»; </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ежедневный «утренний фильтр» с обязательной термометрией обучающихся и воспитанников с последующей фиксацией данных в «Журнал здоровья» с т</w:t>
      </w:r>
      <w:r>
        <w:rPr>
          <w:rFonts w:ascii="PT Astra Serif" w:eastAsia="Calibri" w:hAnsi="PT Astra Serif"/>
          <w:color w:val="4E1C4E"/>
          <w:sz w:val="24"/>
          <w:szCs w:val="24"/>
          <w:lang w:eastAsia="en-US"/>
        </w:rPr>
        <w:t>емпературой тела 37,1 °C и выше;</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ежедневный «утренний фильтр» при входе в здание с обязательной термометрией работников, обслуживающего персонала с последующей фиксацией данных в «Журнал здоровья сотрудников»;</w:t>
      </w:r>
    </w:p>
    <w:p w:rsidR="00F568AA" w:rsidRPr="00F568AA" w:rsidRDefault="00F568AA" w:rsidP="00F568AA">
      <w:pPr>
        <w:numPr>
          <w:ilvl w:val="0"/>
          <w:numId w:val="28"/>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усиление дезинфекционного режима (проведение текущей дезинфекции помещений во время перемен и по окончанию работы (обработка рабочих поверхностей, пола, дверных ручек, помещений пищеблоков, мебели, санузлов, вентилей кранов, спуска бачков унитазов) дезинфицирующими средствами);</w:t>
      </w:r>
    </w:p>
    <w:p w:rsidR="00F568AA" w:rsidRPr="00F568AA" w:rsidRDefault="00F568AA" w:rsidP="00F568AA">
      <w:pPr>
        <w:numPr>
          <w:ilvl w:val="0"/>
          <w:numId w:val="31"/>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дезинфекция воздушной среды </w:t>
      </w:r>
      <w:proofErr w:type="spellStart"/>
      <w:r w:rsidRPr="00F568AA">
        <w:rPr>
          <w:rFonts w:ascii="PT Astra Serif" w:eastAsia="Calibri" w:hAnsi="PT Astra Serif"/>
          <w:color w:val="4E1C4E"/>
          <w:sz w:val="24"/>
          <w:szCs w:val="24"/>
          <w:lang w:eastAsia="en-US"/>
        </w:rPr>
        <w:t>рециркуляторами</w:t>
      </w:r>
      <w:proofErr w:type="spellEnd"/>
      <w:r w:rsidRPr="00F568AA">
        <w:rPr>
          <w:rFonts w:ascii="PT Astra Serif" w:eastAsia="Calibri" w:hAnsi="PT Astra Serif"/>
          <w:color w:val="4E1C4E"/>
          <w:sz w:val="24"/>
          <w:szCs w:val="24"/>
          <w:lang w:eastAsia="en-US"/>
        </w:rPr>
        <w:t xml:space="preserve">. Во время отсутствия детей, помещения проветриваются в обязательном порядке, с занесением в график проветривания. </w:t>
      </w:r>
    </w:p>
    <w:p w:rsidR="00F568AA" w:rsidRPr="00F568AA" w:rsidRDefault="00F568AA" w:rsidP="00F568AA">
      <w:pPr>
        <w:numPr>
          <w:ilvl w:val="0"/>
          <w:numId w:val="30"/>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условия для соблюдения правил личной гигиены (наличие мыла и одноразовых полотенец либо </w:t>
      </w:r>
      <w:proofErr w:type="spellStart"/>
      <w:r w:rsidRPr="00F568AA">
        <w:rPr>
          <w:rFonts w:ascii="PT Astra Serif" w:eastAsia="Calibri" w:hAnsi="PT Astra Serif"/>
          <w:color w:val="4E1C4E"/>
          <w:sz w:val="24"/>
          <w:szCs w:val="24"/>
          <w:lang w:eastAsia="en-US"/>
        </w:rPr>
        <w:t>электрополотенец</w:t>
      </w:r>
      <w:proofErr w:type="spellEnd"/>
      <w:r w:rsidRPr="00F568AA">
        <w:rPr>
          <w:rFonts w:ascii="PT Astra Serif" w:eastAsia="Calibri" w:hAnsi="PT Astra Serif"/>
          <w:color w:val="4E1C4E"/>
          <w:sz w:val="24"/>
          <w:szCs w:val="24"/>
          <w:lang w:eastAsia="en-US"/>
        </w:rPr>
        <w:t xml:space="preserve"> в умывальниках, туалетной бумаги в туалетных комнатах, обеспеченность дозаторами для обработки рук кожными антисептиками в местах общественного пользования);</w:t>
      </w:r>
    </w:p>
    <w:p w:rsidR="00F568AA" w:rsidRPr="00F568AA" w:rsidRDefault="00F568AA" w:rsidP="00F568AA">
      <w:pPr>
        <w:numPr>
          <w:ilvl w:val="0"/>
          <w:numId w:val="31"/>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использование средств индивидуальной защиты (маски, перчатки) персоналом пищеблока и обслуживающим персоналом образовательных учреждений;</w:t>
      </w:r>
    </w:p>
    <w:p w:rsidR="00F568AA" w:rsidRPr="00F568AA" w:rsidRDefault="00F568AA" w:rsidP="00F568AA">
      <w:pPr>
        <w:numPr>
          <w:ilvl w:val="0"/>
          <w:numId w:val="31"/>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дезинфекция столовой и чайной посуды, столовых приборов после каждого использования путем погружения в дезинфицирующий раствор с последующим мытьем в посудомоечных машинах с соблюдением температурного режима;</w:t>
      </w:r>
    </w:p>
    <w:p w:rsidR="00F568AA" w:rsidRPr="00F568AA" w:rsidRDefault="00F568AA" w:rsidP="00F568AA">
      <w:pPr>
        <w:numPr>
          <w:ilvl w:val="0"/>
          <w:numId w:val="31"/>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организовано проведение спортивных занятий на открытом воздухе при соответствующих погодных условиях;</w:t>
      </w:r>
    </w:p>
    <w:p w:rsidR="00F568AA" w:rsidRPr="00F568AA" w:rsidRDefault="00F568AA" w:rsidP="00F568AA">
      <w:pPr>
        <w:numPr>
          <w:ilvl w:val="0"/>
          <w:numId w:val="31"/>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усилена педагогическая работа по гигиеническому воспитанию воспитанников, обучающихся и их родителей (законных представителей).</w:t>
      </w:r>
    </w:p>
    <w:p w:rsidR="00F568AA" w:rsidRPr="00F568AA" w:rsidRDefault="00F568AA" w:rsidP="00F568AA">
      <w:pPr>
        <w:ind w:left="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В общеобразовательных организациях дополнительно приняты профилактические меры:</w:t>
      </w:r>
    </w:p>
    <w:p w:rsidR="00F568AA" w:rsidRPr="009E7208" w:rsidRDefault="00F568AA" w:rsidP="00F568AA">
      <w:pPr>
        <w:numPr>
          <w:ilvl w:val="0"/>
          <w:numId w:val="30"/>
        </w:numPr>
        <w:ind w:left="0" w:firstLine="709"/>
        <w:contextualSpacing/>
        <w:jc w:val="both"/>
        <w:rPr>
          <w:rFonts w:ascii="PT Astra Serif" w:hAnsi="PT Astra Serif"/>
          <w:color w:val="000000"/>
          <w:sz w:val="28"/>
          <w:szCs w:val="28"/>
          <w:shd w:val="clear" w:color="auto" w:fill="FFFFFF"/>
        </w:rPr>
      </w:pPr>
      <w:r w:rsidRPr="00F568AA">
        <w:rPr>
          <w:rFonts w:ascii="PT Astra Serif" w:eastAsia="Calibri" w:hAnsi="PT Astra Serif"/>
          <w:color w:val="4E1C4E"/>
          <w:sz w:val="24"/>
          <w:szCs w:val="24"/>
          <w:lang w:eastAsia="en-US"/>
        </w:rPr>
        <w:t>увеличено количество организованных входов в образовательную организацию, наличие дозаторов с антисептиками при входах в школу;</w:t>
      </w:r>
    </w:p>
    <w:p w:rsidR="00F568AA" w:rsidRPr="00F568AA" w:rsidRDefault="00F568AA" w:rsidP="00F568AA">
      <w:pPr>
        <w:numPr>
          <w:ilvl w:val="0"/>
          <w:numId w:val="30"/>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не допускается скопление обучающихся при входе (входах) в образовательную организацию и на пришкольной территории;</w:t>
      </w:r>
    </w:p>
    <w:p w:rsidR="00F568AA" w:rsidRPr="00F568AA" w:rsidRDefault="00F568AA" w:rsidP="00F568AA">
      <w:pPr>
        <w:numPr>
          <w:ilvl w:val="0"/>
          <w:numId w:val="30"/>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организация дежурства педагогов при входе в образовательную организацию (маски, перчатки);</w:t>
      </w:r>
    </w:p>
    <w:p w:rsidR="00F568AA" w:rsidRPr="00F568AA" w:rsidRDefault="00F568AA" w:rsidP="00F568AA">
      <w:pPr>
        <w:numPr>
          <w:ilvl w:val="0"/>
          <w:numId w:val="30"/>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организован переносной гардероб (в классе, рекреации, коридоре) для каждого класса отдельно;</w:t>
      </w:r>
    </w:p>
    <w:p w:rsidR="00F568AA" w:rsidRPr="00F568AA" w:rsidRDefault="00F568AA" w:rsidP="00F568AA">
      <w:pPr>
        <w:numPr>
          <w:ilvl w:val="0"/>
          <w:numId w:val="30"/>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закрепление за каждым классом отдельного кабинета (за исключением кабинетов физики, химии и др., требующих специального оборудования);</w:t>
      </w:r>
    </w:p>
    <w:p w:rsidR="00F568AA" w:rsidRPr="00F568AA" w:rsidRDefault="00F568AA" w:rsidP="00F568AA">
      <w:pPr>
        <w:numPr>
          <w:ilvl w:val="0"/>
          <w:numId w:val="30"/>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специально разработанным расписанием занятий, графиком звонков для разных потоков обучающихся.</w:t>
      </w:r>
    </w:p>
    <w:p w:rsidR="00F568AA" w:rsidRDefault="00F568AA" w:rsidP="00F568AA">
      <w:pPr>
        <w:numPr>
          <w:ilvl w:val="0"/>
          <w:numId w:val="30"/>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 xml:space="preserve">закрепление за каждым общеобразовательным учреждением ответственных </w:t>
      </w:r>
      <w:proofErr w:type="gramStart"/>
      <w:r w:rsidRPr="00F568AA">
        <w:rPr>
          <w:rFonts w:ascii="PT Astra Serif" w:eastAsia="Calibri" w:hAnsi="PT Astra Serif"/>
          <w:color w:val="4E1C4E"/>
          <w:sz w:val="24"/>
          <w:szCs w:val="24"/>
          <w:lang w:eastAsia="en-US"/>
        </w:rPr>
        <w:t>лиц департамента образования города Салехарда</w:t>
      </w:r>
      <w:proofErr w:type="gramEnd"/>
      <w:r w:rsidRPr="00F568AA">
        <w:rPr>
          <w:rFonts w:ascii="PT Astra Serif" w:eastAsia="Calibri" w:hAnsi="PT Astra Serif"/>
          <w:color w:val="4E1C4E"/>
          <w:sz w:val="24"/>
          <w:szCs w:val="24"/>
          <w:lang w:eastAsia="en-US"/>
        </w:rPr>
        <w:t xml:space="preserve"> для осуществления контроля проведения утреннего фильтра, наличия дезинфицирующих средств, средств индивидуальной защиты, соблюдения мер профилактики новой </w:t>
      </w:r>
      <w:proofErr w:type="spellStart"/>
      <w:r w:rsidRPr="00F568AA">
        <w:rPr>
          <w:rFonts w:ascii="PT Astra Serif" w:eastAsia="Calibri" w:hAnsi="PT Astra Serif"/>
          <w:color w:val="4E1C4E"/>
          <w:sz w:val="24"/>
          <w:szCs w:val="24"/>
          <w:lang w:eastAsia="en-US"/>
        </w:rPr>
        <w:t>коронавирусной</w:t>
      </w:r>
      <w:proofErr w:type="spellEnd"/>
      <w:r w:rsidRPr="00F568AA">
        <w:rPr>
          <w:rFonts w:ascii="PT Astra Serif" w:eastAsia="Calibri" w:hAnsi="PT Astra Serif"/>
          <w:color w:val="4E1C4E"/>
          <w:sz w:val="24"/>
          <w:szCs w:val="24"/>
          <w:lang w:eastAsia="en-US"/>
        </w:rPr>
        <w:t xml:space="preserve"> инфекции.</w:t>
      </w:r>
    </w:p>
    <w:p w:rsidR="00F568AA" w:rsidRPr="00F568AA" w:rsidRDefault="00F568AA" w:rsidP="00F568AA">
      <w:pPr>
        <w:ind w:left="709"/>
        <w:contextualSpacing/>
        <w:jc w:val="both"/>
        <w:rPr>
          <w:rFonts w:ascii="PT Astra Serif" w:eastAsia="Calibri" w:hAnsi="PT Astra Serif"/>
          <w:color w:val="4E1C4E"/>
          <w:sz w:val="24"/>
          <w:szCs w:val="24"/>
          <w:lang w:eastAsia="en-US"/>
        </w:rPr>
      </w:pPr>
    </w:p>
    <w:p w:rsidR="00F568AA" w:rsidRPr="00F568AA" w:rsidRDefault="00F568AA" w:rsidP="00F568AA">
      <w:pPr>
        <w:numPr>
          <w:ilvl w:val="0"/>
          <w:numId w:val="27"/>
        </w:numPr>
        <w:ind w:left="0" w:firstLine="709"/>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Физкультурно-оздоровительные технологии реализуются через следующие системы:</w:t>
      </w:r>
    </w:p>
    <w:p w:rsidR="00F568AA" w:rsidRPr="00F568AA" w:rsidRDefault="00F568AA" w:rsidP="00F568AA">
      <w:pPr>
        <w:numPr>
          <w:ilvl w:val="0"/>
          <w:numId w:val="32"/>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lastRenderedPageBreak/>
        <w:t xml:space="preserve">двигательной активности (дыхательная гимнастика, зрительная гимнастика, </w:t>
      </w:r>
      <w:proofErr w:type="spellStart"/>
      <w:r w:rsidRPr="00F568AA">
        <w:rPr>
          <w:rFonts w:ascii="PT Astra Serif" w:eastAsia="Calibri" w:hAnsi="PT Astra Serif"/>
          <w:color w:val="4E1C4E"/>
          <w:sz w:val="24"/>
          <w:szCs w:val="24"/>
          <w:lang w:eastAsia="en-US"/>
        </w:rPr>
        <w:t>самомассаж</w:t>
      </w:r>
      <w:proofErr w:type="spellEnd"/>
      <w:r w:rsidRPr="00F568AA">
        <w:rPr>
          <w:rFonts w:ascii="PT Astra Serif" w:eastAsia="Calibri" w:hAnsi="PT Astra Serif"/>
          <w:color w:val="4E1C4E"/>
          <w:sz w:val="24"/>
          <w:szCs w:val="24"/>
          <w:lang w:eastAsia="en-US"/>
        </w:rPr>
        <w:t xml:space="preserve">, пальчиковые и речевые игры, </w:t>
      </w:r>
      <w:proofErr w:type="spellStart"/>
      <w:r w:rsidRPr="00F568AA">
        <w:rPr>
          <w:rFonts w:ascii="PT Astra Serif" w:eastAsia="Calibri" w:hAnsi="PT Astra Serif"/>
          <w:color w:val="4E1C4E"/>
          <w:sz w:val="24"/>
          <w:szCs w:val="24"/>
          <w:lang w:eastAsia="en-US"/>
        </w:rPr>
        <w:t>логоритмика</w:t>
      </w:r>
      <w:proofErr w:type="spellEnd"/>
      <w:r w:rsidRPr="00F568AA">
        <w:rPr>
          <w:rFonts w:ascii="PT Astra Serif" w:eastAsia="Calibri" w:hAnsi="PT Astra Serif"/>
          <w:color w:val="4E1C4E"/>
          <w:sz w:val="24"/>
          <w:szCs w:val="24"/>
          <w:lang w:eastAsia="en-US"/>
        </w:rPr>
        <w:t>, дегустация отваров и ягодных морсов;</w:t>
      </w:r>
    </w:p>
    <w:p w:rsidR="00F568AA" w:rsidRPr="00F568AA" w:rsidRDefault="00F568AA" w:rsidP="00F568AA">
      <w:pPr>
        <w:numPr>
          <w:ilvl w:val="0"/>
          <w:numId w:val="32"/>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закаливания (утренняя гимнастика на свежем воздухе в теплое время года, занятия физической культурой босиком, в облегченной форме одежды, воздушные ванны и др.);</w:t>
      </w:r>
    </w:p>
    <w:p w:rsidR="00F568AA" w:rsidRPr="00F568AA" w:rsidRDefault="00F568AA" w:rsidP="00F568AA">
      <w:pPr>
        <w:numPr>
          <w:ilvl w:val="0"/>
          <w:numId w:val="32"/>
        </w:numPr>
        <w:ind w:left="0" w:firstLine="709"/>
        <w:contextualSpacing/>
        <w:jc w:val="both"/>
        <w:rPr>
          <w:rFonts w:ascii="PT Astra Serif" w:eastAsia="Calibri" w:hAnsi="PT Astra Serif"/>
          <w:color w:val="4E1C4E"/>
          <w:sz w:val="24"/>
          <w:szCs w:val="24"/>
          <w:lang w:eastAsia="en-US"/>
        </w:rPr>
      </w:pPr>
      <w:r w:rsidRPr="00F568AA">
        <w:rPr>
          <w:rFonts w:ascii="PT Astra Serif" w:eastAsia="Calibri" w:hAnsi="PT Astra Serif"/>
          <w:color w:val="4E1C4E"/>
          <w:sz w:val="24"/>
          <w:szCs w:val="24"/>
          <w:lang w:eastAsia="en-US"/>
        </w:rPr>
        <w:t>организации рационального питания (витаминизация третьих блюд).</w:t>
      </w:r>
    </w:p>
    <w:p w:rsidR="00F568AA" w:rsidRPr="00F568AA" w:rsidRDefault="00F568AA" w:rsidP="00F568AA">
      <w:pPr>
        <w:numPr>
          <w:ilvl w:val="0"/>
          <w:numId w:val="27"/>
        </w:numPr>
        <w:ind w:left="0" w:firstLine="709"/>
        <w:jc w:val="both"/>
        <w:rPr>
          <w:rFonts w:ascii="PT Astra Serif" w:eastAsia="Calibri" w:hAnsi="PT Astra Serif"/>
          <w:color w:val="4E1C4E"/>
          <w:sz w:val="24"/>
          <w:szCs w:val="24"/>
          <w:lang w:eastAsia="en-US"/>
        </w:rPr>
      </w:pPr>
      <w:proofErr w:type="spellStart"/>
      <w:r w:rsidRPr="00F568AA">
        <w:rPr>
          <w:rFonts w:ascii="PT Astra Serif" w:eastAsia="Calibri" w:hAnsi="PT Astra Serif"/>
          <w:color w:val="4E1C4E"/>
          <w:sz w:val="24"/>
          <w:szCs w:val="24"/>
          <w:lang w:eastAsia="en-US"/>
        </w:rPr>
        <w:t>Валеологическое</w:t>
      </w:r>
      <w:proofErr w:type="spellEnd"/>
      <w:r w:rsidRPr="00F568AA">
        <w:rPr>
          <w:rFonts w:ascii="PT Astra Serif" w:eastAsia="Calibri" w:hAnsi="PT Astra Serif"/>
          <w:color w:val="4E1C4E"/>
          <w:sz w:val="24"/>
          <w:szCs w:val="24"/>
          <w:lang w:eastAsia="en-US"/>
        </w:rPr>
        <w:t xml:space="preserve"> просвещение родителей направлено на повышение компетентности родителей по решению вопросов физического развития и сохранения здоровья детей, готовности, способности и потребности в здоровом образе жизни. </w:t>
      </w:r>
    </w:p>
    <w:p w:rsidR="00414768" w:rsidRDefault="00F568AA"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Повышение компетентности родителей в решении вопросов физического развития и сохранения здоровья детей, готовности, способности и потребности в здоровом образе жизни и реализуется </w:t>
      </w:r>
      <w:proofErr w:type="gramStart"/>
      <w:r w:rsidRPr="00414768">
        <w:rPr>
          <w:rFonts w:ascii="PT Astra Serif" w:eastAsia="Calibri" w:hAnsi="PT Astra Serif"/>
          <w:color w:val="4E1C4E"/>
          <w:sz w:val="24"/>
          <w:szCs w:val="24"/>
          <w:lang w:eastAsia="en-US"/>
        </w:rPr>
        <w:t>через</w:t>
      </w:r>
      <w:proofErr w:type="gramEnd"/>
      <w:r w:rsidRPr="00414768">
        <w:rPr>
          <w:rFonts w:ascii="PT Astra Serif" w:eastAsia="Calibri" w:hAnsi="PT Astra Serif"/>
          <w:color w:val="4E1C4E"/>
          <w:sz w:val="24"/>
          <w:szCs w:val="24"/>
          <w:lang w:eastAsia="en-US"/>
        </w:rPr>
        <w:t>:</w:t>
      </w:r>
    </w:p>
    <w:p w:rsidR="00414768" w:rsidRDefault="00414768" w:rsidP="00414768">
      <w:pPr>
        <w:ind w:firstLine="709"/>
        <w:jc w:val="both"/>
        <w:rPr>
          <w:rFonts w:ascii="PT Astra Serif" w:eastAsia="Calibri" w:hAnsi="PT Astra Serif"/>
          <w:color w:val="4E1C4E"/>
          <w:sz w:val="24"/>
          <w:szCs w:val="24"/>
          <w:lang w:eastAsia="en-US"/>
        </w:rPr>
      </w:pPr>
      <w:r>
        <w:rPr>
          <w:rFonts w:ascii="PT Astra Serif" w:eastAsia="Calibri" w:hAnsi="PT Astra Serif"/>
          <w:color w:val="4E1C4E"/>
          <w:sz w:val="24"/>
          <w:szCs w:val="24"/>
          <w:lang w:eastAsia="en-US"/>
        </w:rPr>
        <w:t xml:space="preserve">- </w:t>
      </w:r>
      <w:r w:rsidR="00F568AA" w:rsidRPr="00414768">
        <w:rPr>
          <w:rFonts w:ascii="PT Astra Serif" w:eastAsia="Calibri" w:hAnsi="PT Astra Serif"/>
          <w:color w:val="4E1C4E"/>
          <w:sz w:val="24"/>
          <w:szCs w:val="24"/>
          <w:lang w:eastAsia="en-US"/>
        </w:rPr>
        <w:t>участие в семинарах «</w:t>
      </w:r>
      <w:proofErr w:type="spellStart"/>
      <w:r w:rsidR="00F568AA" w:rsidRPr="00414768">
        <w:rPr>
          <w:rFonts w:ascii="PT Astra Serif" w:eastAsia="Calibri" w:hAnsi="PT Astra Serif"/>
          <w:color w:val="4E1C4E"/>
          <w:sz w:val="24"/>
          <w:szCs w:val="24"/>
          <w:lang w:eastAsia="en-US"/>
        </w:rPr>
        <w:t>Здоровьесберегающие</w:t>
      </w:r>
      <w:proofErr w:type="spellEnd"/>
      <w:r w:rsidR="00F568AA" w:rsidRPr="00414768">
        <w:rPr>
          <w:rFonts w:ascii="PT Astra Serif" w:eastAsia="Calibri" w:hAnsi="PT Astra Serif"/>
          <w:color w:val="4E1C4E"/>
          <w:sz w:val="24"/>
          <w:szCs w:val="24"/>
          <w:lang w:eastAsia="en-US"/>
        </w:rPr>
        <w:t xml:space="preserve"> технологии, их применение в рамках ФГОС </w:t>
      </w:r>
      <w:proofErr w:type="gramStart"/>
      <w:r w:rsidR="00F568AA" w:rsidRPr="00414768">
        <w:rPr>
          <w:rFonts w:ascii="PT Astra Serif" w:eastAsia="Calibri" w:hAnsi="PT Astra Serif"/>
          <w:color w:val="4E1C4E"/>
          <w:sz w:val="24"/>
          <w:szCs w:val="24"/>
          <w:lang w:eastAsia="en-US"/>
        </w:rPr>
        <w:t>ДО</w:t>
      </w:r>
      <w:proofErr w:type="gramEnd"/>
      <w:r w:rsidR="00F568AA" w:rsidRPr="00414768">
        <w:rPr>
          <w:rFonts w:ascii="PT Astra Serif" w:eastAsia="Calibri" w:hAnsi="PT Astra Serif"/>
          <w:color w:val="4E1C4E"/>
          <w:sz w:val="24"/>
          <w:szCs w:val="24"/>
          <w:lang w:eastAsia="en-US"/>
        </w:rPr>
        <w:t>»;</w:t>
      </w:r>
    </w:p>
    <w:p w:rsidR="00414768" w:rsidRDefault="00414768" w:rsidP="00414768">
      <w:pPr>
        <w:ind w:firstLine="709"/>
        <w:jc w:val="both"/>
        <w:rPr>
          <w:rFonts w:ascii="PT Astra Serif" w:eastAsia="Calibri" w:hAnsi="PT Astra Serif"/>
          <w:color w:val="4E1C4E"/>
          <w:sz w:val="24"/>
          <w:szCs w:val="24"/>
          <w:lang w:eastAsia="en-US"/>
        </w:rPr>
      </w:pPr>
      <w:r>
        <w:rPr>
          <w:rFonts w:ascii="PT Astra Serif" w:eastAsia="Calibri" w:hAnsi="PT Astra Serif"/>
          <w:color w:val="4E1C4E"/>
          <w:sz w:val="24"/>
          <w:szCs w:val="24"/>
          <w:lang w:eastAsia="en-US"/>
        </w:rPr>
        <w:t xml:space="preserve">- </w:t>
      </w:r>
      <w:r w:rsidR="00F568AA" w:rsidRPr="00414768">
        <w:rPr>
          <w:rFonts w:ascii="PT Astra Serif" w:eastAsia="Calibri" w:hAnsi="PT Astra Serif"/>
          <w:color w:val="4E1C4E"/>
          <w:sz w:val="24"/>
          <w:szCs w:val="24"/>
          <w:lang w:eastAsia="en-US"/>
        </w:rPr>
        <w:t>клуб «Спортивная семья»;</w:t>
      </w:r>
    </w:p>
    <w:p w:rsidR="00414768" w:rsidRDefault="00414768" w:rsidP="00414768">
      <w:pPr>
        <w:ind w:firstLine="709"/>
        <w:jc w:val="both"/>
        <w:rPr>
          <w:rFonts w:ascii="PT Astra Serif" w:eastAsia="Calibri" w:hAnsi="PT Astra Serif"/>
          <w:color w:val="4E1C4E"/>
          <w:sz w:val="24"/>
          <w:szCs w:val="24"/>
          <w:lang w:eastAsia="en-US"/>
        </w:rPr>
      </w:pPr>
      <w:r>
        <w:rPr>
          <w:rFonts w:ascii="PT Astra Serif" w:eastAsia="Calibri" w:hAnsi="PT Astra Serif"/>
          <w:color w:val="4E1C4E"/>
          <w:sz w:val="24"/>
          <w:szCs w:val="24"/>
          <w:lang w:eastAsia="en-US"/>
        </w:rPr>
        <w:t xml:space="preserve">- </w:t>
      </w:r>
      <w:r w:rsidR="00F568AA" w:rsidRPr="00414768">
        <w:rPr>
          <w:rFonts w:ascii="PT Astra Serif" w:eastAsia="Calibri" w:hAnsi="PT Astra Serif"/>
          <w:color w:val="4E1C4E"/>
          <w:sz w:val="24"/>
          <w:szCs w:val="24"/>
          <w:lang w:eastAsia="en-US"/>
        </w:rPr>
        <w:t>анкетирование о питании;</w:t>
      </w:r>
    </w:p>
    <w:p w:rsidR="00F568AA" w:rsidRPr="00414768" w:rsidRDefault="00414768" w:rsidP="00414768">
      <w:pPr>
        <w:ind w:firstLine="709"/>
        <w:jc w:val="both"/>
        <w:rPr>
          <w:rFonts w:ascii="PT Astra Serif" w:eastAsia="Calibri" w:hAnsi="PT Astra Serif"/>
          <w:color w:val="4E1C4E"/>
          <w:sz w:val="24"/>
          <w:szCs w:val="24"/>
          <w:lang w:eastAsia="en-US"/>
        </w:rPr>
      </w:pPr>
      <w:r>
        <w:rPr>
          <w:rFonts w:ascii="PT Astra Serif" w:eastAsia="Calibri" w:hAnsi="PT Astra Serif"/>
          <w:color w:val="4E1C4E"/>
          <w:sz w:val="24"/>
          <w:szCs w:val="24"/>
          <w:lang w:eastAsia="en-US"/>
        </w:rPr>
        <w:t xml:space="preserve">- </w:t>
      </w:r>
      <w:r w:rsidR="00F568AA" w:rsidRPr="00414768">
        <w:rPr>
          <w:rFonts w:ascii="PT Astra Serif" w:eastAsia="Calibri" w:hAnsi="PT Astra Serif"/>
          <w:color w:val="4E1C4E"/>
          <w:sz w:val="24"/>
          <w:szCs w:val="24"/>
          <w:lang w:eastAsia="en-US"/>
        </w:rPr>
        <w:t xml:space="preserve">консультации на тему: «Здоровое питание детей», «Телевизор и компьютер </w:t>
      </w:r>
      <w:r w:rsidR="00F568AA" w:rsidRPr="00414768">
        <w:rPr>
          <w:rFonts w:ascii="PT Astra Serif" w:eastAsia="Calibri" w:hAnsi="PT Astra Serif"/>
          <w:color w:val="4E1C4E"/>
          <w:sz w:val="24"/>
          <w:szCs w:val="24"/>
          <w:lang w:eastAsia="en-US"/>
        </w:rPr>
        <w:noBreakHyphen/>
        <w:t xml:space="preserve"> друзья или враги», «Влияние психологического климата семьи на здоровье ребенка».</w:t>
      </w:r>
    </w:p>
    <w:p w:rsidR="00F568AA" w:rsidRPr="00414768" w:rsidRDefault="00F568AA"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Формирование здорового образа жизни у детей и подростков, осуществляется через тематические мероприятия направленные, прежде всего, на информирование граждан о факторах риска для их здоровья, мотивацию к ведению здорового образа жизни, снижению </w:t>
      </w:r>
      <w:proofErr w:type="gramStart"/>
      <w:r w:rsidRPr="00414768">
        <w:rPr>
          <w:rFonts w:ascii="PT Astra Serif" w:eastAsia="Calibri" w:hAnsi="PT Astra Serif"/>
          <w:color w:val="4E1C4E"/>
          <w:sz w:val="24"/>
          <w:szCs w:val="24"/>
          <w:lang w:eastAsia="en-US"/>
        </w:rPr>
        <w:t>уровня распространенности факторов риска хронических неинфекционных заболеваний</w:t>
      </w:r>
      <w:proofErr w:type="gramEnd"/>
      <w:r w:rsidRPr="00414768">
        <w:rPr>
          <w:rFonts w:ascii="PT Astra Serif" w:eastAsia="Calibri" w:hAnsi="PT Astra Serif"/>
          <w:color w:val="4E1C4E"/>
          <w:sz w:val="24"/>
          <w:szCs w:val="24"/>
          <w:lang w:eastAsia="en-US"/>
        </w:rPr>
        <w:t>.</w:t>
      </w:r>
    </w:p>
    <w:p w:rsidR="00F568AA" w:rsidRPr="00414768" w:rsidRDefault="00F568AA"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На официальных сайтах образовательных организаций города Салехарда размещена информация, плакаты, блоки профилактической направленности. На каждом сайте размещен баннер «О здоровом образе жизни» для ознакомления и использования материалов, буклетов, листовок, памяток, видеороликов и методических материалов по мотивированию граждан к ведению здорового образа жизни. Например, памятки: «Аргументы против курения», «</w:t>
      </w:r>
      <w:proofErr w:type="gramStart"/>
      <w:r w:rsidRPr="00414768">
        <w:rPr>
          <w:rFonts w:ascii="PT Astra Serif" w:eastAsia="Calibri" w:hAnsi="PT Astra Serif"/>
          <w:color w:val="4E1C4E"/>
          <w:sz w:val="24"/>
          <w:szCs w:val="24"/>
          <w:lang w:eastAsia="en-US"/>
        </w:rPr>
        <w:t>Курить здоровью вредить</w:t>
      </w:r>
      <w:proofErr w:type="gramEnd"/>
      <w:r w:rsidRPr="00414768">
        <w:rPr>
          <w:rFonts w:ascii="PT Astra Serif" w:eastAsia="Calibri" w:hAnsi="PT Astra Serif"/>
          <w:color w:val="4E1C4E"/>
          <w:sz w:val="24"/>
          <w:szCs w:val="24"/>
          <w:lang w:eastAsia="en-US"/>
        </w:rPr>
        <w:t xml:space="preserve">» и буклетами: «Не курите рядом с детьми» и «Курение – это никотиновая зависимость». </w:t>
      </w:r>
    </w:p>
    <w:p w:rsidR="00F568AA" w:rsidRPr="00414768" w:rsidRDefault="00F568AA"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разделе «Родителям о ЗОЖ» размещены баннеры и активные ссылки на материалы по темам: «Витамины и где они живут», «Правила питания», «Режим и гигиена питания» и т.д. Кроме того, в целях просвещения обучающихся в вопросах здорового образа жизни в школах и детских садах постоянно обновляются действующие сменные стенды «Мы за ЗОЖ»,  которые отражают советы-рекомендации по теме здорового образа жизни, профилактике  вредных привычек, содержат информацию о правильном питании,  спорте и личной гигиене. </w:t>
      </w:r>
    </w:p>
    <w:p w:rsidR="00F568AA" w:rsidRPr="00414768" w:rsidRDefault="00F568AA" w:rsidP="00414768">
      <w:pPr>
        <w:ind w:firstLine="709"/>
        <w:jc w:val="both"/>
        <w:rPr>
          <w:rFonts w:ascii="PT Astra Serif" w:eastAsia="Calibri" w:hAnsi="PT Astra Serif"/>
          <w:color w:val="4E1C4E"/>
          <w:sz w:val="24"/>
          <w:szCs w:val="24"/>
          <w:lang w:eastAsia="en-US"/>
        </w:rPr>
      </w:pPr>
    </w:p>
    <w:p w:rsidR="00F568AA" w:rsidRPr="00414768" w:rsidRDefault="00F568AA" w:rsidP="00F568AA">
      <w:pPr>
        <w:ind w:firstLine="567"/>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2020 году в рамках реализации мероприятий, направленных на формирование здорового образа жизни у детей и подростков в образовательных организациях города Салехарда, были использованы следующие здоровье</w:t>
      </w:r>
      <w:r w:rsidR="00414768">
        <w:rPr>
          <w:rFonts w:ascii="PT Astra Serif" w:eastAsia="Calibri" w:hAnsi="PT Astra Serif"/>
          <w:color w:val="4E1C4E"/>
          <w:sz w:val="24"/>
          <w:szCs w:val="24"/>
          <w:lang w:eastAsia="en-US"/>
        </w:rPr>
        <w:t xml:space="preserve"> </w:t>
      </w:r>
      <w:r w:rsidRPr="00414768">
        <w:rPr>
          <w:rFonts w:ascii="PT Astra Serif" w:eastAsia="Calibri" w:hAnsi="PT Astra Serif"/>
          <w:color w:val="4E1C4E"/>
          <w:sz w:val="24"/>
          <w:szCs w:val="24"/>
          <w:lang w:eastAsia="en-US"/>
        </w:rPr>
        <w:t xml:space="preserve">сберегающие направления. </w:t>
      </w:r>
    </w:p>
    <w:p w:rsidR="00414768" w:rsidRDefault="00F568AA" w:rsidP="00414768">
      <w:pPr>
        <w:numPr>
          <w:ilvl w:val="0"/>
          <w:numId w:val="35"/>
        </w:numPr>
        <w:ind w:left="0" w:firstLine="709"/>
        <w:contextualSpacing/>
        <w:jc w:val="both"/>
        <w:outlineLvl w:val="0"/>
        <w:rPr>
          <w:rFonts w:ascii="PT Astra Serif" w:eastAsia="Calibri" w:hAnsi="PT Astra Serif"/>
          <w:b/>
          <w:color w:val="4E1C4E"/>
          <w:sz w:val="24"/>
          <w:szCs w:val="24"/>
          <w:lang w:eastAsia="en-US"/>
        </w:rPr>
      </w:pPr>
      <w:r w:rsidRPr="00414768">
        <w:rPr>
          <w:rFonts w:ascii="PT Astra Serif" w:eastAsia="Calibri" w:hAnsi="PT Astra Serif"/>
          <w:b/>
          <w:color w:val="4E1C4E"/>
          <w:sz w:val="24"/>
          <w:szCs w:val="24"/>
          <w:lang w:eastAsia="en-US"/>
        </w:rPr>
        <w:t xml:space="preserve">Пропаганда здорового образа жизни и повышение мотивации к ведению здорового образа жизни и уровня информированности граждан по вопросам сохранения и укрепления здоровья населения. </w:t>
      </w:r>
    </w:p>
    <w:p w:rsidR="00F568AA" w:rsidRPr="00414768" w:rsidRDefault="00F568AA" w:rsidP="00414768">
      <w:pPr>
        <w:ind w:firstLine="708"/>
        <w:contextualSpacing/>
        <w:jc w:val="both"/>
        <w:outlineLvl w:val="0"/>
        <w:rPr>
          <w:rFonts w:ascii="PT Astra Serif" w:eastAsia="Calibri" w:hAnsi="PT Astra Serif"/>
          <w:b/>
          <w:color w:val="4E1C4E"/>
          <w:sz w:val="24"/>
          <w:szCs w:val="24"/>
          <w:lang w:eastAsia="en-US"/>
        </w:rPr>
      </w:pPr>
      <w:r w:rsidRPr="00414768">
        <w:rPr>
          <w:rFonts w:ascii="PT Astra Serif" w:eastAsia="Calibri" w:hAnsi="PT Astra Serif"/>
          <w:color w:val="4E1C4E"/>
          <w:sz w:val="24"/>
          <w:szCs w:val="24"/>
          <w:lang w:eastAsia="en-US"/>
        </w:rPr>
        <w:t>С целью проведения активной информационной кампании среди сотрудников, детей и их родителей (законных представителей) в образовательных организациях города Салехарда на официальных сайтах размещена информация, плакаты, блоки профилактической направленности. На каждом сайте размещен баннер «О здоровом образе жизни» для ознакомления и использования материалов, буклетов, листовок, памяток, видеороликов и методических материалов по мотивированию граждан к ведению здорового образа жизни.</w:t>
      </w:r>
    </w:p>
    <w:p w:rsidR="00F568AA" w:rsidRPr="00414768" w:rsidRDefault="00F568AA" w:rsidP="00F568AA">
      <w:pPr>
        <w:ind w:firstLine="709"/>
        <w:jc w:val="both"/>
        <w:outlineLvl w:val="0"/>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Активно используются информационно-методические материалы ГБУЗ ЯНАО «Центр медицинской профилактики» для тематических планов внеклассных занятий по ЗОЖ, в сообществах социальных сетей образовательных организаций, в АИС «Сетевой город. Образование» по вопросам профилактики и раннего выявления новой </w:t>
      </w:r>
      <w:proofErr w:type="spellStart"/>
      <w:r w:rsidRPr="00414768">
        <w:rPr>
          <w:rFonts w:ascii="PT Astra Serif" w:eastAsia="Calibri" w:hAnsi="PT Astra Serif"/>
          <w:color w:val="4E1C4E"/>
          <w:sz w:val="24"/>
          <w:szCs w:val="24"/>
          <w:lang w:eastAsia="en-US"/>
        </w:rPr>
        <w:t>коронавирусной</w:t>
      </w:r>
      <w:proofErr w:type="spellEnd"/>
      <w:r w:rsidRPr="00414768">
        <w:rPr>
          <w:rFonts w:ascii="PT Astra Serif" w:eastAsia="Calibri" w:hAnsi="PT Astra Serif"/>
          <w:color w:val="4E1C4E"/>
          <w:sz w:val="24"/>
          <w:szCs w:val="24"/>
          <w:lang w:eastAsia="en-US"/>
        </w:rPr>
        <w:t xml:space="preserve"> инфекции, важности и преимуществах </w:t>
      </w:r>
      <w:proofErr w:type="spellStart"/>
      <w:r w:rsidRPr="00414768">
        <w:rPr>
          <w:rFonts w:ascii="PT Astra Serif" w:eastAsia="Calibri" w:hAnsi="PT Astra Serif"/>
          <w:color w:val="4E1C4E"/>
          <w:sz w:val="24"/>
          <w:szCs w:val="24"/>
          <w:lang w:eastAsia="en-US"/>
        </w:rPr>
        <w:t>вакцинопрофилактики</w:t>
      </w:r>
      <w:proofErr w:type="spellEnd"/>
      <w:r w:rsidRPr="00414768">
        <w:rPr>
          <w:rFonts w:ascii="PT Astra Serif" w:eastAsia="Calibri" w:hAnsi="PT Astra Serif"/>
          <w:color w:val="4E1C4E"/>
          <w:sz w:val="24"/>
          <w:szCs w:val="24"/>
          <w:lang w:eastAsia="en-US"/>
        </w:rPr>
        <w:t xml:space="preserve"> против гриппа, электронные </w:t>
      </w:r>
      <w:r w:rsidRPr="00414768">
        <w:rPr>
          <w:rFonts w:ascii="PT Astra Serif" w:eastAsia="Calibri" w:hAnsi="PT Astra Serif"/>
          <w:color w:val="4E1C4E"/>
          <w:sz w:val="24"/>
          <w:szCs w:val="24"/>
          <w:lang w:eastAsia="en-US"/>
        </w:rPr>
        <w:lastRenderedPageBreak/>
        <w:t xml:space="preserve">макеты, информационные буклеты (памятки, </w:t>
      </w:r>
      <w:proofErr w:type="spellStart"/>
      <w:r w:rsidRPr="00414768">
        <w:rPr>
          <w:rFonts w:ascii="PT Astra Serif" w:eastAsia="Calibri" w:hAnsi="PT Astra Serif"/>
          <w:color w:val="4E1C4E"/>
          <w:sz w:val="24"/>
          <w:szCs w:val="24"/>
          <w:lang w:eastAsia="en-US"/>
        </w:rPr>
        <w:t>инфографика</w:t>
      </w:r>
      <w:proofErr w:type="spellEnd"/>
      <w:r w:rsidRPr="00414768">
        <w:rPr>
          <w:rFonts w:ascii="PT Astra Serif" w:eastAsia="Calibri" w:hAnsi="PT Astra Serif"/>
          <w:color w:val="4E1C4E"/>
          <w:sz w:val="24"/>
          <w:szCs w:val="24"/>
          <w:lang w:eastAsia="en-US"/>
        </w:rPr>
        <w:t>) для тиражирования и распространения.</w:t>
      </w:r>
    </w:p>
    <w:p w:rsidR="00F568AA" w:rsidRPr="00414768" w:rsidRDefault="00F568AA" w:rsidP="00F568AA">
      <w:pPr>
        <w:ind w:firstLine="709"/>
        <w:jc w:val="both"/>
        <w:outlineLvl w:val="0"/>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 сообществах социальных сетей </w:t>
      </w:r>
      <w:proofErr w:type="spellStart"/>
      <w:r w:rsidRPr="00414768">
        <w:rPr>
          <w:rFonts w:ascii="PT Astra Serif" w:eastAsia="Calibri" w:hAnsi="PT Astra Serif"/>
          <w:color w:val="4E1C4E"/>
          <w:sz w:val="24"/>
          <w:szCs w:val="24"/>
          <w:lang w:eastAsia="en-US"/>
        </w:rPr>
        <w:t>ВКонтакте</w:t>
      </w:r>
      <w:proofErr w:type="spellEnd"/>
      <w:r w:rsidRPr="00414768">
        <w:rPr>
          <w:rFonts w:ascii="PT Astra Serif" w:eastAsia="Calibri" w:hAnsi="PT Astra Serif"/>
          <w:color w:val="4E1C4E"/>
          <w:sz w:val="24"/>
          <w:szCs w:val="24"/>
          <w:lang w:eastAsia="en-US"/>
        </w:rPr>
        <w:t xml:space="preserve"> и </w:t>
      </w:r>
      <w:proofErr w:type="spellStart"/>
      <w:r w:rsidRPr="00414768">
        <w:rPr>
          <w:rFonts w:ascii="PT Astra Serif" w:eastAsia="Calibri" w:hAnsi="PT Astra Serif"/>
          <w:color w:val="4E1C4E"/>
          <w:sz w:val="24"/>
          <w:szCs w:val="24"/>
          <w:lang w:eastAsia="en-US"/>
        </w:rPr>
        <w:t>Инстаграм</w:t>
      </w:r>
      <w:proofErr w:type="spellEnd"/>
      <w:r w:rsidRPr="00414768">
        <w:rPr>
          <w:rFonts w:ascii="PT Astra Serif" w:eastAsia="Calibri" w:hAnsi="PT Astra Serif"/>
          <w:color w:val="4E1C4E"/>
          <w:sz w:val="24"/>
          <w:szCs w:val="24"/>
          <w:lang w:eastAsia="en-US"/>
        </w:rPr>
        <w:t xml:space="preserve"> департамента образования Администрации города систематически актуализируется информация о принципах здорового образа жизни и профилактики неинфекционных заболеваний. </w:t>
      </w:r>
    </w:p>
    <w:p w:rsidR="00F568AA" w:rsidRPr="00414768" w:rsidRDefault="00F568AA" w:rsidP="00F568AA">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рамках этого направления проведены ряд мероприятий:</w:t>
      </w:r>
    </w:p>
    <w:p w:rsidR="00F568AA" w:rsidRPr="00414768" w:rsidRDefault="00F568AA" w:rsidP="00F568AA">
      <w:pPr>
        <w:numPr>
          <w:ilvl w:val="0"/>
          <w:numId w:val="34"/>
        </w:numPr>
        <w:ind w:left="0" w:firstLine="709"/>
        <w:contextualSpacing/>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Муниципальный конкурс творческих работ среди дошкольных образовательных организаций города Салехарда «Хочу расти </w:t>
      </w:r>
      <w:proofErr w:type="gramStart"/>
      <w:r w:rsidRPr="00414768">
        <w:rPr>
          <w:rFonts w:ascii="PT Astra Serif" w:eastAsia="Calibri" w:hAnsi="PT Astra Serif"/>
          <w:color w:val="4E1C4E"/>
          <w:sz w:val="24"/>
          <w:szCs w:val="24"/>
          <w:lang w:eastAsia="en-US"/>
        </w:rPr>
        <w:t>здоровым</w:t>
      </w:r>
      <w:proofErr w:type="gramEnd"/>
      <w:r w:rsidRPr="00414768">
        <w:rPr>
          <w:rFonts w:ascii="PT Astra Serif" w:eastAsia="Calibri" w:hAnsi="PT Astra Serif"/>
          <w:color w:val="4E1C4E"/>
          <w:sz w:val="24"/>
          <w:szCs w:val="24"/>
          <w:lang w:eastAsia="en-US"/>
        </w:rPr>
        <w:t>!». В период с 05 марта по 30 апреля 2020 года в Конкурсе приняли участие 65 воспитанников в возрасте 6-7 лет из 10 муниципальных дошкольных образовательных организаций. Конкурс проводился в заочном формате в два этапа в 4-х номинациях: «Фотография», «Поделка», «Рисунок», «Литературное произведение» (поэзия). Победители и призеры Конкурса награждены памятными дипломами;</w:t>
      </w:r>
    </w:p>
    <w:p w:rsidR="00F568AA" w:rsidRPr="00414768" w:rsidRDefault="00F568AA" w:rsidP="00414768">
      <w:pPr>
        <w:ind w:firstLine="709"/>
        <w:jc w:val="both"/>
        <w:outlineLvl w:val="0"/>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Всемирный день здоровья (7 апреля) в дистанционном формате прошел в школах города в форме «здорового» марафона. Ребята и педагоги школы снимали видеоролики, вели прямые эфиры в социальных сетях </w:t>
      </w:r>
      <w:proofErr w:type="spellStart"/>
      <w:r w:rsidRPr="00414768">
        <w:rPr>
          <w:rFonts w:ascii="PT Astra Serif" w:eastAsia="Calibri" w:hAnsi="PT Astra Serif"/>
          <w:color w:val="4E1C4E"/>
          <w:sz w:val="24"/>
          <w:szCs w:val="24"/>
          <w:lang w:eastAsia="en-US"/>
        </w:rPr>
        <w:t>ВКонтакте</w:t>
      </w:r>
      <w:proofErr w:type="spellEnd"/>
      <w:r w:rsidRPr="00414768">
        <w:rPr>
          <w:rFonts w:ascii="PT Astra Serif" w:eastAsia="Calibri" w:hAnsi="PT Astra Serif"/>
          <w:color w:val="4E1C4E"/>
          <w:sz w:val="24"/>
          <w:szCs w:val="24"/>
          <w:lang w:eastAsia="en-US"/>
        </w:rPr>
        <w:t xml:space="preserve"> и </w:t>
      </w:r>
      <w:proofErr w:type="spellStart"/>
      <w:r w:rsidRPr="00414768">
        <w:rPr>
          <w:rFonts w:ascii="PT Astra Serif" w:eastAsia="Calibri" w:hAnsi="PT Astra Serif"/>
          <w:color w:val="4E1C4E"/>
          <w:sz w:val="24"/>
          <w:szCs w:val="24"/>
          <w:lang w:eastAsia="en-US"/>
        </w:rPr>
        <w:t>Instagram</w:t>
      </w:r>
      <w:proofErr w:type="spellEnd"/>
      <w:r w:rsidRPr="00414768">
        <w:rPr>
          <w:rFonts w:ascii="PT Astra Serif" w:eastAsia="Calibri" w:hAnsi="PT Astra Serif"/>
          <w:color w:val="4E1C4E"/>
          <w:sz w:val="24"/>
          <w:szCs w:val="24"/>
          <w:lang w:eastAsia="en-US"/>
        </w:rPr>
        <w:t xml:space="preserve">, показывая, как они занимаются спортом в домашних условиях. В этот день в связи с ограничительными мерами в школах, организована </w:t>
      </w:r>
      <w:proofErr w:type="spellStart"/>
      <w:r w:rsidRPr="00414768">
        <w:rPr>
          <w:rFonts w:ascii="PT Astra Serif" w:eastAsia="Calibri" w:hAnsi="PT Astra Serif"/>
          <w:color w:val="4E1C4E"/>
          <w:sz w:val="24"/>
          <w:szCs w:val="24"/>
          <w:lang w:eastAsia="en-US"/>
        </w:rPr>
        <w:t>он-лайн</w:t>
      </w:r>
      <w:proofErr w:type="spellEnd"/>
      <w:r w:rsidRPr="00414768">
        <w:rPr>
          <w:rFonts w:ascii="PT Astra Serif" w:eastAsia="Calibri" w:hAnsi="PT Astra Serif"/>
          <w:color w:val="4E1C4E"/>
          <w:sz w:val="24"/>
          <w:szCs w:val="24"/>
          <w:lang w:eastAsia="en-US"/>
        </w:rPr>
        <w:t xml:space="preserve"> эстафета «Утро с зарядки!» (4- 6 классы),  </w:t>
      </w:r>
      <w:proofErr w:type="spellStart"/>
      <w:r w:rsidRPr="00414768">
        <w:rPr>
          <w:rFonts w:ascii="PT Astra Serif" w:eastAsia="Calibri" w:hAnsi="PT Astra Serif"/>
          <w:color w:val="4E1C4E"/>
          <w:sz w:val="24"/>
          <w:szCs w:val="24"/>
          <w:lang w:eastAsia="en-US"/>
        </w:rPr>
        <w:t>видеоуроки</w:t>
      </w:r>
      <w:proofErr w:type="spellEnd"/>
      <w:r w:rsidRPr="00414768">
        <w:rPr>
          <w:rFonts w:ascii="PT Astra Serif" w:eastAsia="Calibri" w:hAnsi="PT Astra Serif"/>
          <w:color w:val="4E1C4E"/>
          <w:sz w:val="24"/>
          <w:szCs w:val="24"/>
          <w:lang w:eastAsia="en-US"/>
        </w:rPr>
        <w:t>, мастер-классы подготовленные учителями физической культуры.</w:t>
      </w:r>
    </w:p>
    <w:p w:rsidR="00F568AA" w:rsidRDefault="00F568AA" w:rsidP="00414768">
      <w:pPr>
        <w:ind w:firstLine="709"/>
        <w:jc w:val="both"/>
        <w:outlineLvl w:val="0"/>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Всероссийский открытый урок «Будь здоров». Учащиеся в  официальном сообществе </w:t>
      </w:r>
      <w:proofErr w:type="spellStart"/>
      <w:r w:rsidRPr="00414768">
        <w:rPr>
          <w:rFonts w:ascii="PT Astra Serif" w:eastAsia="Calibri" w:hAnsi="PT Astra Serif"/>
          <w:color w:val="4E1C4E"/>
          <w:sz w:val="24"/>
          <w:szCs w:val="24"/>
          <w:lang w:eastAsia="en-US"/>
        </w:rPr>
        <w:t>Минпросвещения</w:t>
      </w:r>
      <w:proofErr w:type="spellEnd"/>
      <w:r w:rsidRPr="00414768">
        <w:rPr>
          <w:rFonts w:ascii="PT Astra Serif" w:eastAsia="Calibri" w:hAnsi="PT Astra Serif"/>
          <w:color w:val="4E1C4E"/>
          <w:sz w:val="24"/>
          <w:szCs w:val="24"/>
          <w:lang w:eastAsia="en-US"/>
        </w:rPr>
        <w:t xml:space="preserve"> в социальной сети «</w:t>
      </w:r>
      <w:proofErr w:type="spellStart"/>
      <w:r w:rsidRPr="00414768">
        <w:rPr>
          <w:rFonts w:ascii="PT Astra Serif" w:eastAsia="Calibri" w:hAnsi="PT Astra Serif"/>
          <w:color w:val="4E1C4E"/>
          <w:sz w:val="24"/>
          <w:szCs w:val="24"/>
          <w:lang w:eastAsia="en-US"/>
        </w:rPr>
        <w:t>ВКонтакте</w:t>
      </w:r>
      <w:proofErr w:type="spellEnd"/>
      <w:r w:rsidRPr="00414768">
        <w:rPr>
          <w:rFonts w:ascii="PT Astra Serif" w:eastAsia="Calibri" w:hAnsi="PT Astra Serif"/>
          <w:color w:val="4E1C4E"/>
          <w:sz w:val="24"/>
          <w:szCs w:val="24"/>
          <w:lang w:eastAsia="en-US"/>
        </w:rPr>
        <w:t xml:space="preserve">» под руководством  Министра просвещения Сергея Кравцова, ознакомились с материалами, направленными на привлечение внимания детей к здоровому образу жизни.  В прямом эфире секретами здорового питания и крепкого здоровья, эффективными упражнениями с ребятами поделились  именитые спортсмены, врачи,  </w:t>
      </w:r>
      <w:proofErr w:type="spellStart"/>
      <w:r w:rsidRPr="00414768">
        <w:rPr>
          <w:rFonts w:ascii="PT Astra Serif" w:eastAsia="Calibri" w:hAnsi="PT Astra Serif"/>
          <w:color w:val="4E1C4E"/>
          <w:sz w:val="24"/>
          <w:szCs w:val="24"/>
          <w:lang w:eastAsia="en-US"/>
        </w:rPr>
        <w:t>блоггеры</w:t>
      </w:r>
      <w:proofErr w:type="spellEnd"/>
      <w:r w:rsidRPr="00414768">
        <w:rPr>
          <w:rFonts w:ascii="PT Astra Serif" w:eastAsia="Calibri" w:hAnsi="PT Astra Serif"/>
          <w:color w:val="4E1C4E"/>
          <w:sz w:val="24"/>
          <w:szCs w:val="24"/>
          <w:lang w:eastAsia="en-US"/>
        </w:rPr>
        <w:t xml:space="preserve">: мастер-классы по планированию учебного дня, выбор самой полезной утренней зарядки, эффективные способы защиты от вирусов и т.д. Всего во Всероссийском открытом уроке приняло участие 1584 </w:t>
      </w:r>
      <w:proofErr w:type="gramStart"/>
      <w:r w:rsidRPr="00414768">
        <w:rPr>
          <w:rFonts w:ascii="PT Astra Serif" w:eastAsia="Calibri" w:hAnsi="PT Astra Serif"/>
          <w:color w:val="4E1C4E"/>
          <w:sz w:val="24"/>
          <w:szCs w:val="24"/>
          <w:lang w:eastAsia="en-US"/>
        </w:rPr>
        <w:t>обучающихся</w:t>
      </w:r>
      <w:proofErr w:type="gramEnd"/>
      <w:r w:rsidRPr="00414768">
        <w:rPr>
          <w:rFonts w:ascii="PT Astra Serif" w:eastAsia="Calibri" w:hAnsi="PT Astra Serif"/>
          <w:color w:val="4E1C4E"/>
          <w:sz w:val="24"/>
          <w:szCs w:val="24"/>
          <w:lang w:eastAsia="en-US"/>
        </w:rPr>
        <w:t xml:space="preserve">. </w:t>
      </w:r>
    </w:p>
    <w:p w:rsidR="00414768" w:rsidRPr="00414768" w:rsidRDefault="00414768" w:rsidP="00414768">
      <w:pPr>
        <w:ind w:firstLine="709"/>
        <w:jc w:val="both"/>
        <w:outlineLvl w:val="0"/>
        <w:rPr>
          <w:rFonts w:ascii="PT Astra Serif" w:eastAsia="Calibri" w:hAnsi="PT Astra Serif"/>
          <w:color w:val="4E1C4E"/>
          <w:sz w:val="24"/>
          <w:szCs w:val="24"/>
          <w:lang w:eastAsia="en-US"/>
        </w:rPr>
      </w:pPr>
    </w:p>
    <w:p w:rsidR="00F568AA" w:rsidRPr="00414768" w:rsidRDefault="00F568AA" w:rsidP="00414768">
      <w:pPr>
        <w:ind w:firstLine="709"/>
        <w:jc w:val="both"/>
        <w:outlineLvl w:val="0"/>
        <w:rPr>
          <w:rFonts w:ascii="PT Astra Serif" w:eastAsia="Calibri" w:hAnsi="PT Astra Serif"/>
          <w:b/>
          <w:color w:val="4E1C4E"/>
          <w:sz w:val="24"/>
          <w:szCs w:val="24"/>
          <w:lang w:eastAsia="en-US"/>
        </w:rPr>
      </w:pPr>
      <w:r w:rsidRPr="00414768">
        <w:rPr>
          <w:rFonts w:ascii="PT Astra Serif" w:eastAsia="Calibri" w:hAnsi="PT Astra Serif"/>
          <w:b/>
          <w:color w:val="4E1C4E"/>
          <w:sz w:val="24"/>
          <w:szCs w:val="24"/>
          <w:lang w:eastAsia="en-US"/>
        </w:rPr>
        <w:t>Профилактика инфекционных заболеваний.</w:t>
      </w:r>
    </w:p>
    <w:p w:rsidR="00F568AA" w:rsidRPr="00414768" w:rsidRDefault="00F568AA" w:rsidP="00F568AA">
      <w:pPr>
        <w:ind w:firstLine="709"/>
        <w:contextualSpacing/>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рамках профилактики инфекционных заболеваний департаментом образования выстроено тесное сотрудничество с ГБУЗ «Ямало-Ненецкий окружной противотуберкулезный диспансер», ГБУЗ «</w:t>
      </w:r>
      <w:proofErr w:type="spellStart"/>
      <w:r w:rsidRPr="00414768">
        <w:rPr>
          <w:rFonts w:ascii="PT Astra Serif" w:eastAsia="Calibri" w:hAnsi="PT Astra Serif"/>
          <w:color w:val="4E1C4E"/>
          <w:sz w:val="24"/>
          <w:szCs w:val="24"/>
          <w:lang w:eastAsia="en-US"/>
        </w:rPr>
        <w:t>Салехардская</w:t>
      </w:r>
      <w:proofErr w:type="spellEnd"/>
      <w:r w:rsidRPr="00414768">
        <w:rPr>
          <w:rFonts w:ascii="PT Astra Serif" w:eastAsia="Calibri" w:hAnsi="PT Astra Serif"/>
          <w:color w:val="4E1C4E"/>
          <w:sz w:val="24"/>
          <w:szCs w:val="24"/>
          <w:lang w:eastAsia="en-US"/>
        </w:rPr>
        <w:t xml:space="preserve"> окружная клиническая больница» и ФБУЗ «Центр гигиены и эпидемиологии в Ямало-Ненецком автономном округе». В рамках Всемирного дня борьбы с туберкулезом (24 марта) специалистами тубдиспансера проведены лекции на тему «Профилактика туберкулеза». С участием 869 обучающихся и 130 родителей (законных представителей) (в 2019 году – 461 обучающихся, 287 родителей (законных представителей) и 87 сотрудников). В связи с введением с 17 марта 2020 года на территории города режима повышенной готовности, план проведения мероприятий Всемирного дня борьбы с туберкулезом в 2020 году реализован не в полном объеме. </w:t>
      </w:r>
    </w:p>
    <w:p w:rsidR="00F568AA" w:rsidRPr="00414768" w:rsidRDefault="00F568AA" w:rsidP="00F568AA">
      <w:pPr>
        <w:ind w:firstLine="567"/>
        <w:contextualSpacing/>
        <w:jc w:val="both"/>
        <w:outlineLvl w:val="0"/>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целях проведения комплекса профилактических и противоэпидемических мероприятий, направленных на предупреждение возникновения заболеваний клещевого вирусного энцефалита сотрудниками ГБУЗ «</w:t>
      </w:r>
      <w:proofErr w:type="spellStart"/>
      <w:r w:rsidRPr="00414768">
        <w:rPr>
          <w:rFonts w:ascii="PT Astra Serif" w:eastAsia="Calibri" w:hAnsi="PT Astra Serif"/>
          <w:color w:val="4E1C4E"/>
          <w:sz w:val="24"/>
          <w:szCs w:val="24"/>
          <w:lang w:eastAsia="en-US"/>
        </w:rPr>
        <w:t>Салехардская</w:t>
      </w:r>
      <w:proofErr w:type="spellEnd"/>
      <w:r w:rsidRPr="00414768">
        <w:rPr>
          <w:rFonts w:ascii="PT Astra Serif" w:eastAsia="Calibri" w:hAnsi="PT Astra Serif"/>
          <w:color w:val="4E1C4E"/>
          <w:sz w:val="24"/>
          <w:szCs w:val="24"/>
          <w:lang w:eastAsia="en-US"/>
        </w:rPr>
        <w:t xml:space="preserve"> окружная клиническая больница» проведена информационно-разъяснительная работа среди несовершеннолетних, их родителей (законных представителей) и сотрудников школ по вопросу вакцинации против клещевого вирусного энцефалита (7505 обучающихся и 6536 родителей (законных представителей)). </w:t>
      </w:r>
    </w:p>
    <w:p w:rsidR="00F568AA" w:rsidRPr="00414768" w:rsidRDefault="00F568AA" w:rsidP="00F568AA">
      <w:pPr>
        <w:ind w:firstLine="567"/>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О важности и преимуществах </w:t>
      </w:r>
      <w:proofErr w:type="spellStart"/>
      <w:r w:rsidRPr="00414768">
        <w:rPr>
          <w:rFonts w:ascii="PT Astra Serif" w:eastAsia="Calibri" w:hAnsi="PT Astra Serif"/>
          <w:color w:val="4E1C4E"/>
          <w:sz w:val="24"/>
          <w:szCs w:val="24"/>
          <w:lang w:eastAsia="en-US"/>
        </w:rPr>
        <w:t>вакцинопрофилактики</w:t>
      </w:r>
      <w:proofErr w:type="spellEnd"/>
      <w:r w:rsidRPr="00414768">
        <w:rPr>
          <w:rFonts w:ascii="PT Astra Serif" w:eastAsia="Calibri" w:hAnsi="PT Astra Serif"/>
          <w:color w:val="4E1C4E"/>
          <w:sz w:val="24"/>
          <w:szCs w:val="24"/>
          <w:lang w:eastAsia="en-US"/>
        </w:rPr>
        <w:t xml:space="preserve"> от гриппа проведено информирование родителей (законных представителей) в дистанционном формате с охватом 770 человек.</w:t>
      </w:r>
    </w:p>
    <w:p w:rsidR="00F568AA" w:rsidRDefault="00F568AA" w:rsidP="00F568AA">
      <w:pPr>
        <w:ind w:firstLine="567"/>
        <w:jc w:val="both"/>
        <w:outlineLvl w:val="0"/>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 рамках профилактики ВИЧ-инфекции проведена Всероссийская акция «СТОП ВИЧ/СПИД», приуроченная к Всемирному дню борьбы со </w:t>
      </w:r>
      <w:proofErr w:type="spellStart"/>
      <w:r w:rsidRPr="00414768">
        <w:rPr>
          <w:rFonts w:ascii="PT Astra Serif" w:eastAsia="Calibri" w:hAnsi="PT Astra Serif"/>
          <w:color w:val="4E1C4E"/>
          <w:sz w:val="24"/>
          <w:szCs w:val="24"/>
          <w:lang w:eastAsia="en-US"/>
        </w:rPr>
        <w:t>СПИДом</w:t>
      </w:r>
      <w:proofErr w:type="spellEnd"/>
      <w:r w:rsidRPr="00414768">
        <w:rPr>
          <w:rFonts w:ascii="PT Astra Serif" w:eastAsia="Calibri" w:hAnsi="PT Astra Serif"/>
          <w:color w:val="4E1C4E"/>
          <w:sz w:val="24"/>
          <w:szCs w:val="24"/>
          <w:lang w:eastAsia="en-US"/>
        </w:rPr>
        <w:t xml:space="preserve"> (1 декабря), в которой приняло участие 2379 человек. </w:t>
      </w:r>
    </w:p>
    <w:p w:rsidR="00414768" w:rsidRPr="00414768" w:rsidRDefault="00414768" w:rsidP="00F568AA">
      <w:pPr>
        <w:ind w:firstLine="567"/>
        <w:jc w:val="both"/>
        <w:outlineLvl w:val="0"/>
        <w:rPr>
          <w:rFonts w:ascii="PT Astra Serif" w:eastAsia="Calibri" w:hAnsi="PT Astra Serif"/>
          <w:color w:val="4E1C4E"/>
          <w:sz w:val="24"/>
          <w:szCs w:val="24"/>
          <w:lang w:eastAsia="en-US"/>
        </w:rPr>
      </w:pPr>
    </w:p>
    <w:p w:rsidR="00F568AA" w:rsidRPr="00414768" w:rsidRDefault="00F568AA" w:rsidP="00F568AA">
      <w:pPr>
        <w:numPr>
          <w:ilvl w:val="0"/>
          <w:numId w:val="35"/>
        </w:numPr>
        <w:ind w:left="0" w:firstLine="709"/>
        <w:contextualSpacing/>
        <w:jc w:val="both"/>
        <w:rPr>
          <w:rFonts w:ascii="PT Astra Serif" w:eastAsia="Calibri" w:hAnsi="PT Astra Serif"/>
          <w:b/>
          <w:color w:val="4E1C4E"/>
          <w:sz w:val="24"/>
          <w:szCs w:val="24"/>
          <w:lang w:eastAsia="en-US"/>
        </w:rPr>
      </w:pPr>
      <w:r w:rsidRPr="00414768">
        <w:rPr>
          <w:rFonts w:ascii="PT Astra Serif" w:eastAsia="Calibri" w:hAnsi="PT Astra Serif"/>
          <w:b/>
          <w:color w:val="4E1C4E"/>
          <w:sz w:val="24"/>
          <w:szCs w:val="24"/>
          <w:lang w:eastAsia="en-US"/>
        </w:rPr>
        <w:t>Реализация комплекса мероприятий по половому воспитанию, сохранению репродуктивного здоровья и профилактики нежелательной беременности у подростков.</w:t>
      </w:r>
    </w:p>
    <w:p w:rsidR="00F568AA" w:rsidRPr="00414768" w:rsidRDefault="00F568AA" w:rsidP="00414768">
      <w:pPr>
        <w:ind w:firstLine="567"/>
        <w:contextualSpacing/>
        <w:jc w:val="both"/>
        <w:outlineLvl w:val="0"/>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lastRenderedPageBreak/>
        <w:t>С целью проведения мероприятий, направленных на формирование у подростков этики семейно-брачных отношений в муниципальной системе образования выстроено тесное взаимодействие с ГБУЗ «</w:t>
      </w:r>
      <w:proofErr w:type="spellStart"/>
      <w:r w:rsidRPr="00414768">
        <w:rPr>
          <w:rFonts w:ascii="PT Astra Serif" w:eastAsia="Calibri" w:hAnsi="PT Astra Serif"/>
          <w:color w:val="4E1C4E"/>
          <w:sz w:val="24"/>
          <w:szCs w:val="24"/>
          <w:lang w:eastAsia="en-US"/>
        </w:rPr>
        <w:t>Салехардская</w:t>
      </w:r>
      <w:proofErr w:type="spellEnd"/>
      <w:r w:rsidRPr="00414768">
        <w:rPr>
          <w:rFonts w:ascii="PT Astra Serif" w:eastAsia="Calibri" w:hAnsi="PT Astra Serif"/>
          <w:color w:val="4E1C4E"/>
          <w:sz w:val="24"/>
          <w:szCs w:val="24"/>
          <w:lang w:eastAsia="en-US"/>
        </w:rPr>
        <w:t xml:space="preserve"> окружная клиническая больница» и ГКУ ЯНАО «СРЦН «Доверие». Для обучающихся 9-11 классов в школах города  специалистами проведены лекции по вопросам «Профилактики ранней беременности», в которых приняли участие 165 обучающихся (2019 год – 307 обучающихся). Снижение числа </w:t>
      </w:r>
      <w:proofErr w:type="gramStart"/>
      <w:r w:rsidRPr="00414768">
        <w:rPr>
          <w:rFonts w:ascii="PT Astra Serif" w:eastAsia="Calibri" w:hAnsi="PT Astra Serif"/>
          <w:color w:val="4E1C4E"/>
          <w:sz w:val="24"/>
          <w:szCs w:val="24"/>
          <w:lang w:eastAsia="en-US"/>
        </w:rPr>
        <w:t>обучающихся</w:t>
      </w:r>
      <w:proofErr w:type="gramEnd"/>
      <w:r w:rsidRPr="00414768">
        <w:rPr>
          <w:rFonts w:ascii="PT Astra Serif" w:eastAsia="Calibri" w:hAnsi="PT Astra Serif"/>
          <w:color w:val="4E1C4E"/>
          <w:sz w:val="24"/>
          <w:szCs w:val="24"/>
          <w:lang w:eastAsia="en-US"/>
        </w:rPr>
        <w:t xml:space="preserve">, вовлеченных в профилактические мероприятия обусловлено введением на территории города режима повышенной готовности. </w:t>
      </w:r>
    </w:p>
    <w:p w:rsidR="00F568AA" w:rsidRPr="00414768" w:rsidRDefault="00F568AA" w:rsidP="00F568AA">
      <w:pPr>
        <w:numPr>
          <w:ilvl w:val="0"/>
          <w:numId w:val="35"/>
        </w:numPr>
        <w:ind w:left="0" w:firstLine="709"/>
        <w:contextualSpacing/>
        <w:jc w:val="both"/>
        <w:outlineLvl w:val="0"/>
        <w:rPr>
          <w:rFonts w:ascii="PT Astra Serif" w:eastAsia="Calibri" w:hAnsi="PT Astra Serif"/>
          <w:b/>
          <w:color w:val="4E1C4E"/>
          <w:sz w:val="24"/>
          <w:szCs w:val="24"/>
          <w:lang w:eastAsia="en-US"/>
        </w:rPr>
      </w:pPr>
      <w:r w:rsidRPr="00414768">
        <w:rPr>
          <w:rFonts w:ascii="PT Astra Serif" w:eastAsia="Calibri" w:hAnsi="PT Astra Serif"/>
          <w:b/>
          <w:color w:val="4E1C4E"/>
          <w:sz w:val="24"/>
          <w:szCs w:val="24"/>
          <w:lang w:eastAsia="en-US"/>
        </w:rPr>
        <w:t xml:space="preserve">Организация деятельности по профилактике наркомании, употребления несовершеннолетними </w:t>
      </w:r>
      <w:proofErr w:type="spellStart"/>
      <w:r w:rsidRPr="00414768">
        <w:rPr>
          <w:rFonts w:ascii="PT Astra Serif" w:eastAsia="Calibri" w:hAnsi="PT Astra Serif"/>
          <w:b/>
          <w:color w:val="4E1C4E"/>
          <w:sz w:val="24"/>
          <w:szCs w:val="24"/>
          <w:lang w:eastAsia="en-US"/>
        </w:rPr>
        <w:t>психоактивных</w:t>
      </w:r>
      <w:proofErr w:type="spellEnd"/>
      <w:r w:rsidRPr="00414768">
        <w:rPr>
          <w:rFonts w:ascii="PT Astra Serif" w:eastAsia="Calibri" w:hAnsi="PT Astra Serif"/>
          <w:b/>
          <w:color w:val="4E1C4E"/>
          <w:sz w:val="24"/>
          <w:szCs w:val="24"/>
          <w:lang w:eastAsia="en-US"/>
        </w:rPr>
        <w:t xml:space="preserve"> веществ, </w:t>
      </w:r>
      <w:proofErr w:type="spellStart"/>
      <w:r w:rsidRPr="00414768">
        <w:rPr>
          <w:rFonts w:ascii="PT Astra Serif" w:eastAsia="Calibri" w:hAnsi="PT Astra Serif"/>
          <w:b/>
          <w:color w:val="4E1C4E"/>
          <w:sz w:val="24"/>
          <w:szCs w:val="24"/>
          <w:lang w:eastAsia="en-US"/>
        </w:rPr>
        <w:t>никотинсодержащей</w:t>
      </w:r>
      <w:proofErr w:type="spellEnd"/>
      <w:r w:rsidRPr="00414768">
        <w:rPr>
          <w:rFonts w:ascii="PT Astra Serif" w:eastAsia="Calibri" w:hAnsi="PT Astra Serif"/>
          <w:b/>
          <w:color w:val="4E1C4E"/>
          <w:sz w:val="24"/>
          <w:szCs w:val="24"/>
          <w:lang w:eastAsia="en-US"/>
        </w:rPr>
        <w:t xml:space="preserve"> продукции, алкогольной спиртосодержащей продукции, а также </w:t>
      </w:r>
      <w:proofErr w:type="spellStart"/>
      <w:r w:rsidRPr="00414768">
        <w:rPr>
          <w:rFonts w:ascii="PT Astra Serif" w:eastAsia="Calibri" w:hAnsi="PT Astra Serif"/>
          <w:b/>
          <w:color w:val="4E1C4E"/>
          <w:sz w:val="24"/>
          <w:szCs w:val="24"/>
          <w:lang w:eastAsia="en-US"/>
        </w:rPr>
        <w:t>табакокурения</w:t>
      </w:r>
      <w:proofErr w:type="spellEnd"/>
      <w:r w:rsidRPr="00414768">
        <w:rPr>
          <w:rFonts w:ascii="PT Astra Serif" w:eastAsia="Calibri" w:hAnsi="PT Astra Serif"/>
          <w:b/>
          <w:color w:val="4E1C4E"/>
          <w:sz w:val="24"/>
          <w:szCs w:val="24"/>
          <w:lang w:eastAsia="en-US"/>
        </w:rPr>
        <w:t>.</w:t>
      </w:r>
    </w:p>
    <w:p w:rsidR="00F568AA" w:rsidRPr="00414768" w:rsidRDefault="00F568AA" w:rsidP="00F568AA">
      <w:pPr>
        <w:ind w:firstLine="567"/>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 целях профилактики, направленной на пресечение фактов употребления и распространения </w:t>
      </w:r>
      <w:proofErr w:type="spellStart"/>
      <w:r w:rsidRPr="00414768">
        <w:rPr>
          <w:rFonts w:ascii="PT Astra Serif" w:eastAsia="Calibri" w:hAnsi="PT Astra Serif"/>
          <w:color w:val="4E1C4E"/>
          <w:sz w:val="24"/>
          <w:szCs w:val="24"/>
          <w:lang w:eastAsia="en-US"/>
        </w:rPr>
        <w:t>бестабачных</w:t>
      </w:r>
      <w:proofErr w:type="spellEnd"/>
      <w:r w:rsidRPr="00414768">
        <w:rPr>
          <w:rFonts w:ascii="PT Astra Serif" w:eastAsia="Calibri" w:hAnsi="PT Astra Serif"/>
          <w:color w:val="4E1C4E"/>
          <w:sz w:val="24"/>
          <w:szCs w:val="24"/>
          <w:lang w:eastAsia="en-US"/>
        </w:rPr>
        <w:t xml:space="preserve"> никотиновых смесей в общеобразовательных организациях города специалистами ОМВД по городу Салехарду проведены профилактические лекции, направленные на недопущение распространения </w:t>
      </w:r>
      <w:proofErr w:type="spellStart"/>
      <w:r w:rsidRPr="00414768">
        <w:rPr>
          <w:rFonts w:ascii="PT Astra Serif" w:eastAsia="Calibri" w:hAnsi="PT Astra Serif"/>
          <w:color w:val="4E1C4E"/>
          <w:sz w:val="24"/>
          <w:szCs w:val="24"/>
          <w:lang w:eastAsia="en-US"/>
        </w:rPr>
        <w:t>никотинсодержащей</w:t>
      </w:r>
      <w:proofErr w:type="spellEnd"/>
      <w:r w:rsidRPr="00414768">
        <w:rPr>
          <w:rFonts w:ascii="PT Astra Serif" w:eastAsia="Calibri" w:hAnsi="PT Astra Serif"/>
          <w:color w:val="4E1C4E"/>
          <w:sz w:val="24"/>
          <w:szCs w:val="24"/>
          <w:lang w:eastAsia="en-US"/>
        </w:rPr>
        <w:t xml:space="preserve"> продукции среди обучающихся 5-11 классов (1039 обучающихся). </w:t>
      </w:r>
      <w:proofErr w:type="gramStart"/>
      <w:r w:rsidRPr="00414768">
        <w:rPr>
          <w:rFonts w:ascii="PT Astra Serif" w:eastAsia="Calibri" w:hAnsi="PT Astra Serif"/>
          <w:color w:val="4E1C4E"/>
          <w:sz w:val="24"/>
          <w:szCs w:val="24"/>
          <w:lang w:eastAsia="en-US"/>
        </w:rPr>
        <w:t>Обучающимися</w:t>
      </w:r>
      <w:proofErr w:type="gramEnd"/>
      <w:r w:rsidRPr="00414768">
        <w:rPr>
          <w:rFonts w:ascii="PT Astra Serif" w:eastAsia="Calibri" w:hAnsi="PT Astra Serif"/>
          <w:color w:val="4E1C4E"/>
          <w:sz w:val="24"/>
          <w:szCs w:val="24"/>
          <w:lang w:eastAsia="en-US"/>
        </w:rPr>
        <w:t xml:space="preserve"> распространены тематические буклеты и памятки (336 обучающихся). Социальными службами школ города проведены профилактические беседы на тему: «</w:t>
      </w:r>
      <w:proofErr w:type="spellStart"/>
      <w:r w:rsidRPr="00414768">
        <w:rPr>
          <w:rFonts w:ascii="PT Astra Serif" w:eastAsia="Calibri" w:hAnsi="PT Astra Serif"/>
          <w:color w:val="4E1C4E"/>
          <w:sz w:val="24"/>
          <w:szCs w:val="24"/>
          <w:lang w:eastAsia="en-US"/>
        </w:rPr>
        <w:t>Осторожно-СНЮС</w:t>
      </w:r>
      <w:proofErr w:type="spellEnd"/>
      <w:r w:rsidRPr="00414768">
        <w:rPr>
          <w:rFonts w:ascii="PT Astra Serif" w:eastAsia="Calibri" w:hAnsi="PT Astra Serif"/>
          <w:color w:val="4E1C4E"/>
          <w:sz w:val="24"/>
          <w:szCs w:val="24"/>
          <w:lang w:eastAsia="en-US"/>
        </w:rPr>
        <w:t xml:space="preserve">» и классные часы по профилактике употребления </w:t>
      </w:r>
      <w:proofErr w:type="spellStart"/>
      <w:r w:rsidRPr="00414768">
        <w:rPr>
          <w:rFonts w:ascii="PT Astra Serif" w:eastAsia="Calibri" w:hAnsi="PT Astra Serif"/>
          <w:color w:val="4E1C4E"/>
          <w:sz w:val="24"/>
          <w:szCs w:val="24"/>
          <w:lang w:eastAsia="en-US"/>
        </w:rPr>
        <w:t>снюса</w:t>
      </w:r>
      <w:proofErr w:type="spellEnd"/>
      <w:r w:rsidRPr="00414768">
        <w:rPr>
          <w:rFonts w:ascii="PT Astra Serif" w:eastAsia="Calibri" w:hAnsi="PT Astra Serif"/>
          <w:color w:val="4E1C4E"/>
          <w:sz w:val="24"/>
          <w:szCs w:val="24"/>
          <w:lang w:eastAsia="en-US"/>
        </w:rPr>
        <w:t xml:space="preserve">, с охватом 1531 обучающихся. </w:t>
      </w:r>
    </w:p>
    <w:p w:rsidR="00F568AA" w:rsidRPr="00414768" w:rsidRDefault="00F568AA" w:rsidP="00F568AA">
      <w:pPr>
        <w:ind w:firstLine="567"/>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 рамках профилактики </w:t>
      </w:r>
      <w:proofErr w:type="spellStart"/>
      <w:r w:rsidRPr="00414768">
        <w:rPr>
          <w:rFonts w:ascii="PT Astra Serif" w:eastAsia="Calibri" w:hAnsi="PT Astra Serif"/>
          <w:color w:val="4E1C4E"/>
          <w:sz w:val="24"/>
          <w:szCs w:val="24"/>
          <w:lang w:eastAsia="en-US"/>
        </w:rPr>
        <w:t>табакокурения</w:t>
      </w:r>
      <w:proofErr w:type="spellEnd"/>
      <w:r w:rsidRPr="00414768">
        <w:rPr>
          <w:rFonts w:ascii="PT Astra Serif" w:eastAsia="Calibri" w:hAnsi="PT Astra Serif"/>
          <w:color w:val="4E1C4E"/>
          <w:sz w:val="24"/>
          <w:szCs w:val="24"/>
          <w:lang w:eastAsia="en-US"/>
        </w:rPr>
        <w:t xml:space="preserve"> во всех школах города проведена Всероссийская акция «Освободим Россию от табачного дыма» (31 мая). Обучающиеся 8-11 классов школы № 1 приняли участие  в прямом эфире в </w:t>
      </w:r>
      <w:proofErr w:type="spellStart"/>
      <w:r w:rsidRPr="00414768">
        <w:rPr>
          <w:rFonts w:ascii="PT Astra Serif" w:eastAsia="Calibri" w:hAnsi="PT Astra Serif"/>
          <w:color w:val="4E1C4E"/>
          <w:sz w:val="24"/>
          <w:szCs w:val="24"/>
          <w:lang w:eastAsia="en-US"/>
        </w:rPr>
        <w:t>Инстаграм</w:t>
      </w:r>
      <w:proofErr w:type="spellEnd"/>
      <w:r w:rsidRPr="00414768">
        <w:rPr>
          <w:rFonts w:ascii="PT Astra Serif" w:eastAsia="Calibri" w:hAnsi="PT Astra Serif"/>
          <w:color w:val="4E1C4E"/>
          <w:sz w:val="24"/>
          <w:szCs w:val="24"/>
          <w:lang w:eastAsia="en-US"/>
        </w:rPr>
        <w:t xml:space="preserve">, который провели представители общественного движения "Волонтёры-медики" (62 участника). Общешкольная акция «101 занятие вместо курения» (354 обучающихся) прошла во всех школах города. </w:t>
      </w:r>
    </w:p>
    <w:p w:rsidR="00F568AA" w:rsidRPr="00414768" w:rsidRDefault="00F568AA" w:rsidP="00F568AA">
      <w:pPr>
        <w:ind w:firstLine="567"/>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целях информирования обучающихся о национальных трезвеннических традициях, а также организации дополнительных спортивных, физкультурно-оздоровительных и культурно-массовых мероприятиях, с участием специалистов ГБУЗ «</w:t>
      </w:r>
      <w:proofErr w:type="spellStart"/>
      <w:r w:rsidRPr="00414768">
        <w:rPr>
          <w:rFonts w:ascii="PT Astra Serif" w:eastAsia="Calibri" w:hAnsi="PT Astra Serif"/>
          <w:color w:val="4E1C4E"/>
          <w:sz w:val="24"/>
          <w:szCs w:val="24"/>
          <w:lang w:eastAsia="en-US"/>
        </w:rPr>
        <w:t>Салехардская</w:t>
      </w:r>
      <w:proofErr w:type="spellEnd"/>
      <w:r w:rsidRPr="00414768">
        <w:rPr>
          <w:rFonts w:ascii="PT Astra Serif" w:eastAsia="Calibri" w:hAnsi="PT Astra Serif"/>
          <w:color w:val="4E1C4E"/>
          <w:sz w:val="24"/>
          <w:szCs w:val="24"/>
          <w:lang w:eastAsia="en-US"/>
        </w:rPr>
        <w:t xml:space="preserve"> окружная клиническая больница» прошла профилактическая акция, приуроченная </w:t>
      </w:r>
      <w:proofErr w:type="gramStart"/>
      <w:r w:rsidRPr="00414768">
        <w:rPr>
          <w:rFonts w:ascii="PT Astra Serif" w:eastAsia="Calibri" w:hAnsi="PT Astra Serif"/>
          <w:color w:val="4E1C4E"/>
          <w:sz w:val="24"/>
          <w:szCs w:val="24"/>
          <w:lang w:eastAsia="en-US"/>
        </w:rPr>
        <w:t>ко</w:t>
      </w:r>
      <w:proofErr w:type="gramEnd"/>
      <w:r w:rsidRPr="00414768">
        <w:rPr>
          <w:rFonts w:ascii="PT Astra Serif" w:eastAsia="Calibri" w:hAnsi="PT Astra Serif"/>
          <w:color w:val="4E1C4E"/>
          <w:sz w:val="24"/>
          <w:szCs w:val="24"/>
          <w:lang w:eastAsia="en-US"/>
        </w:rPr>
        <w:t xml:space="preserve"> Всемирному дню трезвости и борьбы с алкоголизмом (11 сентября).  В период проведения мероприятий акции проведены </w:t>
      </w:r>
      <w:proofErr w:type="spellStart"/>
      <w:r w:rsidRPr="00414768">
        <w:rPr>
          <w:rFonts w:ascii="PT Astra Serif" w:eastAsia="Calibri" w:hAnsi="PT Astra Serif"/>
          <w:color w:val="4E1C4E"/>
          <w:sz w:val="24"/>
          <w:szCs w:val="24"/>
          <w:lang w:eastAsia="en-US"/>
        </w:rPr>
        <w:t>флэш-мобы</w:t>
      </w:r>
      <w:proofErr w:type="spellEnd"/>
      <w:r w:rsidRPr="00414768">
        <w:rPr>
          <w:rFonts w:ascii="PT Astra Serif" w:eastAsia="Calibri" w:hAnsi="PT Astra Serif"/>
          <w:color w:val="4E1C4E"/>
          <w:sz w:val="24"/>
          <w:szCs w:val="24"/>
          <w:lang w:eastAsia="en-US"/>
        </w:rPr>
        <w:t xml:space="preserve">, </w:t>
      </w:r>
      <w:proofErr w:type="spellStart"/>
      <w:r w:rsidRPr="00414768">
        <w:rPr>
          <w:rFonts w:ascii="PT Astra Serif" w:eastAsia="Calibri" w:hAnsi="PT Astra Serif"/>
          <w:color w:val="4E1C4E"/>
          <w:sz w:val="24"/>
          <w:szCs w:val="24"/>
          <w:lang w:eastAsia="en-US"/>
        </w:rPr>
        <w:t>квесты</w:t>
      </w:r>
      <w:proofErr w:type="spellEnd"/>
      <w:r w:rsidRPr="00414768">
        <w:rPr>
          <w:rFonts w:ascii="PT Astra Serif" w:eastAsia="Calibri" w:hAnsi="PT Astra Serif"/>
          <w:color w:val="4E1C4E"/>
          <w:sz w:val="24"/>
          <w:szCs w:val="24"/>
          <w:lang w:eastAsia="en-US"/>
        </w:rPr>
        <w:t>, спортивные соревнования, организовано распространение волонтерами тематических памяток и буклетов, проведены родительские собрания. Всего мероприятиями охвачено – 14591 обучающихся, 504 педагогов и 1653 родителей (законных представителей).</w:t>
      </w:r>
    </w:p>
    <w:p w:rsidR="00F568AA" w:rsidRPr="00414768" w:rsidRDefault="00F568AA" w:rsidP="00414768">
      <w:pPr>
        <w:ind w:firstLine="567"/>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 школах города систематически проводятся мероприятия по информированию учащихся и их родителей о негативном влиянии синтетических видов наркотических средств, психотропных веществ, а также ответственности за их незаконный оборот. В рамках месячника </w:t>
      </w:r>
      <w:proofErr w:type="spellStart"/>
      <w:r w:rsidRPr="00414768">
        <w:rPr>
          <w:rFonts w:ascii="PT Astra Serif" w:eastAsia="Calibri" w:hAnsi="PT Astra Serif"/>
          <w:color w:val="4E1C4E"/>
          <w:sz w:val="24"/>
          <w:szCs w:val="24"/>
          <w:lang w:eastAsia="en-US"/>
        </w:rPr>
        <w:t>антинаркотической</w:t>
      </w:r>
      <w:proofErr w:type="spellEnd"/>
      <w:r w:rsidRPr="00414768">
        <w:rPr>
          <w:rFonts w:ascii="PT Astra Serif" w:eastAsia="Calibri" w:hAnsi="PT Astra Serif"/>
          <w:color w:val="4E1C4E"/>
          <w:sz w:val="24"/>
          <w:szCs w:val="24"/>
          <w:lang w:eastAsia="en-US"/>
        </w:rPr>
        <w:t xml:space="preserve"> направленности и популяризации здорового образа жизни в период с 25 мая по 31 мая 2020 года во всех школах города проведены 98 родительских собраний в </w:t>
      </w:r>
      <w:proofErr w:type="spellStart"/>
      <w:r w:rsidRPr="00414768">
        <w:rPr>
          <w:rFonts w:ascii="PT Astra Serif" w:eastAsia="Calibri" w:hAnsi="PT Astra Serif"/>
          <w:color w:val="4E1C4E"/>
          <w:sz w:val="24"/>
          <w:szCs w:val="24"/>
          <w:lang w:eastAsia="en-US"/>
        </w:rPr>
        <w:t>он-лайн</w:t>
      </w:r>
      <w:proofErr w:type="spellEnd"/>
      <w:r w:rsidRPr="00414768">
        <w:rPr>
          <w:rFonts w:ascii="PT Astra Serif" w:eastAsia="Calibri" w:hAnsi="PT Astra Serif"/>
          <w:color w:val="4E1C4E"/>
          <w:sz w:val="24"/>
          <w:szCs w:val="24"/>
          <w:lang w:eastAsia="en-US"/>
        </w:rPr>
        <w:t xml:space="preserve"> режиме с охватом 2611 родителей, на которых был рассмотрен вопрос по профилактике употребления наркотических средств и иных ПАВ. Все школы города стали участниками общероссийской акции «Сообщи, где торгуют смертью!» (2919 человек). </w:t>
      </w:r>
    </w:p>
    <w:p w:rsidR="00F568AA" w:rsidRDefault="00F568AA" w:rsidP="00414768">
      <w:pPr>
        <w:ind w:firstLine="567"/>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На официальных сайтах образовательных организаций города Салехарда размещена информация, плакаты, блоки профилактической направленности. На каждом сайте размещен баннер «О здоровом образе жизни» для ознакомления и использования материалов, буклетов, листовок, памяток, видеороликов и методических материалов по мотивированию граждан к ведению здорового образа жизни. Например, памятки: «Аргументы против курения», «</w:t>
      </w:r>
      <w:proofErr w:type="gramStart"/>
      <w:r w:rsidRPr="00414768">
        <w:rPr>
          <w:rFonts w:ascii="PT Astra Serif" w:eastAsia="Calibri" w:hAnsi="PT Astra Serif"/>
          <w:color w:val="4E1C4E"/>
          <w:sz w:val="24"/>
          <w:szCs w:val="24"/>
          <w:lang w:eastAsia="en-US"/>
        </w:rPr>
        <w:t>Курить здоровью вредить</w:t>
      </w:r>
      <w:proofErr w:type="gramEnd"/>
      <w:r w:rsidRPr="00414768">
        <w:rPr>
          <w:rFonts w:ascii="PT Astra Serif" w:eastAsia="Calibri" w:hAnsi="PT Astra Serif"/>
          <w:color w:val="4E1C4E"/>
          <w:sz w:val="24"/>
          <w:szCs w:val="24"/>
          <w:lang w:eastAsia="en-US"/>
        </w:rPr>
        <w:t xml:space="preserve">» и буклетами: «Не курите рядом с детьми» и «Курение </w:t>
      </w:r>
      <w:r w:rsidRPr="00414768">
        <w:rPr>
          <w:rFonts w:ascii="PT Astra Serif" w:eastAsia="Calibri" w:hAnsi="PT Astra Serif"/>
          <w:color w:val="4E1C4E"/>
          <w:sz w:val="24"/>
          <w:szCs w:val="24"/>
          <w:lang w:eastAsia="en-US"/>
        </w:rPr>
        <w:noBreakHyphen/>
        <w:t xml:space="preserve"> это никотиновая зависимость». В разделе «Родителям о ЗОЖ» размещены баннеры и активные ссылки на материалы по темам: «Витамины и где они живут», «Правила питания», «Режим и гигиена питания» и т.д.</w:t>
      </w:r>
    </w:p>
    <w:p w:rsidR="00414768" w:rsidRPr="00414768" w:rsidRDefault="00414768" w:rsidP="00414768">
      <w:pPr>
        <w:ind w:firstLine="567"/>
        <w:jc w:val="both"/>
        <w:rPr>
          <w:rFonts w:ascii="PT Astra Serif" w:eastAsia="Calibri" w:hAnsi="PT Astra Serif"/>
          <w:b/>
          <w:color w:val="4E1C4E"/>
          <w:sz w:val="24"/>
          <w:szCs w:val="24"/>
          <w:lang w:eastAsia="en-US"/>
        </w:rPr>
      </w:pPr>
    </w:p>
    <w:p w:rsidR="00F568AA" w:rsidRPr="00414768" w:rsidRDefault="00F568AA" w:rsidP="00414768">
      <w:pPr>
        <w:ind w:firstLine="567"/>
        <w:jc w:val="both"/>
        <w:rPr>
          <w:rFonts w:ascii="PT Astra Serif" w:eastAsia="Calibri" w:hAnsi="PT Astra Serif"/>
          <w:b/>
          <w:color w:val="4E1C4E"/>
          <w:sz w:val="24"/>
          <w:szCs w:val="24"/>
          <w:lang w:eastAsia="en-US"/>
        </w:rPr>
      </w:pPr>
      <w:r w:rsidRPr="00414768">
        <w:rPr>
          <w:rFonts w:ascii="PT Astra Serif" w:eastAsia="Calibri" w:hAnsi="PT Astra Serif"/>
          <w:b/>
          <w:color w:val="4E1C4E"/>
          <w:sz w:val="24"/>
          <w:szCs w:val="24"/>
          <w:lang w:eastAsia="en-US"/>
        </w:rPr>
        <w:t>Проблемы.</w:t>
      </w:r>
    </w:p>
    <w:p w:rsidR="00F568AA" w:rsidRPr="00414768" w:rsidRDefault="00F568AA" w:rsidP="00414768">
      <w:pPr>
        <w:ind w:firstLine="567"/>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Из-за кадрового «дефицита» не в полной мере осуществляется контроль  деятельности медицинского персонала на базе образовательных организаций города со стороны ГБУЗ «</w:t>
      </w:r>
      <w:proofErr w:type="spellStart"/>
      <w:r w:rsidRPr="00414768">
        <w:rPr>
          <w:rFonts w:ascii="PT Astra Serif" w:eastAsia="Calibri" w:hAnsi="PT Astra Serif"/>
          <w:color w:val="4E1C4E"/>
          <w:sz w:val="24"/>
          <w:szCs w:val="24"/>
          <w:lang w:eastAsia="en-US"/>
        </w:rPr>
        <w:t>Салехардская</w:t>
      </w:r>
      <w:proofErr w:type="spellEnd"/>
      <w:r w:rsidRPr="00414768">
        <w:rPr>
          <w:rFonts w:ascii="PT Astra Serif" w:eastAsia="Calibri" w:hAnsi="PT Astra Serif"/>
          <w:color w:val="4E1C4E"/>
          <w:sz w:val="24"/>
          <w:szCs w:val="24"/>
          <w:lang w:eastAsia="en-US"/>
        </w:rPr>
        <w:t xml:space="preserve"> окружная клиническая больница» по соблюдению функций в соответствии с </w:t>
      </w:r>
      <w:proofErr w:type="spellStart"/>
      <w:r w:rsidRPr="00414768">
        <w:rPr>
          <w:rFonts w:ascii="PT Astra Serif" w:eastAsia="Calibri" w:hAnsi="PT Astra Serif"/>
          <w:color w:val="4E1C4E"/>
          <w:sz w:val="24"/>
          <w:szCs w:val="24"/>
          <w:lang w:eastAsia="en-US"/>
        </w:rPr>
        <w:lastRenderedPageBreak/>
        <w:t>СанПин</w:t>
      </w:r>
      <w:proofErr w:type="spellEnd"/>
      <w:r w:rsidRPr="00414768">
        <w:rPr>
          <w:rFonts w:ascii="PT Astra Serif" w:eastAsia="Calibri" w:hAnsi="PT Astra Serif"/>
          <w:color w:val="4E1C4E"/>
          <w:sz w:val="24"/>
          <w:szCs w:val="24"/>
          <w:lang w:eastAsia="en-US"/>
        </w:rPr>
        <w:t xml:space="preserve"> 2.4.3648-20 «Санитарно-эпидемиологические требования к организациям воспитания и обучения, отдыха и оздоровления детей и молодежи».</w:t>
      </w:r>
    </w:p>
    <w:p w:rsidR="00F568AA" w:rsidRPr="00414768" w:rsidRDefault="00F568AA" w:rsidP="00F568AA">
      <w:pPr>
        <w:numPr>
          <w:ilvl w:val="0"/>
          <w:numId w:val="36"/>
        </w:numPr>
        <w:ind w:left="0" w:firstLine="709"/>
        <w:jc w:val="both"/>
        <w:outlineLvl w:val="0"/>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 процессе работы пищеблоков образовательных организаций, в период пандемии </w:t>
      </w:r>
      <w:proofErr w:type="spellStart"/>
      <w:r w:rsidRPr="00414768">
        <w:rPr>
          <w:rFonts w:ascii="PT Astra Serif" w:eastAsia="Calibri" w:hAnsi="PT Astra Serif"/>
          <w:color w:val="4E1C4E"/>
          <w:sz w:val="24"/>
          <w:szCs w:val="24"/>
          <w:lang w:eastAsia="en-US"/>
        </w:rPr>
        <w:t>коронавирусной</w:t>
      </w:r>
      <w:proofErr w:type="spellEnd"/>
      <w:r w:rsidRPr="00414768">
        <w:rPr>
          <w:rFonts w:ascii="PT Astra Serif" w:eastAsia="Calibri" w:hAnsi="PT Astra Serif"/>
          <w:color w:val="4E1C4E"/>
          <w:sz w:val="24"/>
          <w:szCs w:val="24"/>
          <w:lang w:eastAsia="en-US"/>
        </w:rPr>
        <w:t xml:space="preserve"> инфекции COVID-19, неоднократно  возникала ситуация, когда из-за заболевшего COVID-19 повара или кухонного рабочего, весь персонал пищеблока находился на самоизоляции, как находившиеся в контакте с ним. </w:t>
      </w:r>
    </w:p>
    <w:p w:rsidR="00F568AA" w:rsidRPr="00414768" w:rsidRDefault="00414768" w:rsidP="00414768">
      <w:pPr>
        <w:jc w:val="both"/>
        <w:rPr>
          <w:rFonts w:ascii="PT Astra Serif" w:eastAsia="Calibri" w:hAnsi="PT Astra Serif"/>
          <w:b/>
          <w:color w:val="4E1C4E"/>
          <w:sz w:val="24"/>
          <w:szCs w:val="24"/>
          <w:lang w:eastAsia="en-US"/>
        </w:rPr>
      </w:pPr>
      <w:r>
        <w:rPr>
          <w:rFonts w:ascii="PT Astra Serif" w:eastAsia="Calibri" w:hAnsi="PT Astra Serif"/>
          <w:b/>
          <w:color w:val="4E1C4E"/>
          <w:sz w:val="24"/>
          <w:szCs w:val="24"/>
          <w:lang w:eastAsia="en-US"/>
        </w:rPr>
        <w:t xml:space="preserve">          </w:t>
      </w:r>
      <w:r w:rsidR="00F568AA" w:rsidRPr="00414768">
        <w:rPr>
          <w:rFonts w:ascii="PT Astra Serif" w:eastAsia="Calibri" w:hAnsi="PT Astra Serif"/>
          <w:b/>
          <w:color w:val="4E1C4E"/>
          <w:sz w:val="24"/>
          <w:szCs w:val="24"/>
          <w:lang w:eastAsia="en-US"/>
        </w:rPr>
        <w:t>Выводы.</w:t>
      </w:r>
    </w:p>
    <w:p w:rsidR="00F568AA" w:rsidRPr="00414768" w:rsidRDefault="00F568AA" w:rsidP="00F568AA">
      <w:pPr>
        <w:ind w:firstLine="567"/>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1. Созданы механизмы устойчивого развития системы </w:t>
      </w:r>
      <w:proofErr w:type="spellStart"/>
      <w:r w:rsidRPr="00414768">
        <w:rPr>
          <w:rFonts w:ascii="PT Astra Serif" w:eastAsia="Calibri" w:hAnsi="PT Astra Serif"/>
          <w:color w:val="4E1C4E"/>
          <w:sz w:val="24"/>
          <w:szCs w:val="24"/>
          <w:lang w:eastAsia="en-US"/>
        </w:rPr>
        <w:t>здоровьесбережения</w:t>
      </w:r>
      <w:proofErr w:type="spellEnd"/>
      <w:r w:rsidRPr="00414768">
        <w:rPr>
          <w:rFonts w:ascii="PT Astra Serif" w:eastAsia="Calibri" w:hAnsi="PT Astra Serif"/>
          <w:color w:val="4E1C4E"/>
          <w:sz w:val="24"/>
          <w:szCs w:val="24"/>
          <w:lang w:eastAsia="en-US"/>
        </w:rPr>
        <w:t>, формирования и укрепления идеологии здорового образа жизни воспитанников и обучающихся муниципальных образовательных организаций.</w:t>
      </w:r>
    </w:p>
    <w:p w:rsidR="00F568AA" w:rsidRPr="00414768" w:rsidRDefault="00F568AA" w:rsidP="00F568AA">
      <w:pPr>
        <w:ind w:firstLine="567"/>
        <w:contextualSpacing/>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2. Созданы оптимальные условия для осуществления совместной деятельности педагогических и медицинских работников, направленной на предупреждение заболеваемости, укрепление здоровья и оздоровления детей.</w:t>
      </w:r>
    </w:p>
    <w:p w:rsidR="00F568AA" w:rsidRPr="00414768" w:rsidRDefault="00F568AA" w:rsidP="00F568AA">
      <w:pPr>
        <w:ind w:firstLine="567"/>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3.  Осуществляется планомерная работа по формированию навыков здорового образа жизни воспитанников и обучающихся.</w:t>
      </w:r>
    </w:p>
    <w:p w:rsidR="00014D2F" w:rsidRPr="00414768" w:rsidRDefault="00014D2F" w:rsidP="00696446">
      <w:pPr>
        <w:jc w:val="both"/>
        <w:rPr>
          <w:rFonts w:ascii="PT Astra Serif" w:eastAsia="Calibri" w:hAnsi="PT Astra Serif"/>
          <w:color w:val="4E1C4E"/>
          <w:sz w:val="24"/>
          <w:szCs w:val="24"/>
          <w:lang w:eastAsia="en-US"/>
        </w:rPr>
      </w:pPr>
    </w:p>
    <w:p w:rsidR="007A3342" w:rsidRPr="00414768" w:rsidRDefault="00754293" w:rsidP="00462495">
      <w:pPr>
        <w:pStyle w:val="aa"/>
        <w:tabs>
          <w:tab w:val="left" w:pos="142"/>
          <w:tab w:val="right" w:leader="dot" w:pos="10260"/>
        </w:tabs>
        <w:spacing w:after="0" w:line="240" w:lineRule="auto"/>
        <w:ind w:left="0" w:right="76"/>
        <w:jc w:val="center"/>
        <w:rPr>
          <w:rFonts w:ascii="PT Astra Serif" w:eastAsia="Calibri" w:hAnsi="PT Astra Serif"/>
          <w:color w:val="4E1C4E"/>
          <w:sz w:val="24"/>
          <w:szCs w:val="24"/>
          <w:lang w:eastAsia="en-US"/>
        </w:rPr>
      </w:pPr>
      <w:r>
        <w:rPr>
          <w:rFonts w:ascii="PT Astra Serif" w:eastAsia="Calibri" w:hAnsi="PT Astra Serif"/>
          <w:b/>
          <w:color w:val="4E1C4E"/>
          <w:sz w:val="28"/>
          <w:szCs w:val="28"/>
        </w:rPr>
        <w:t xml:space="preserve">4. </w:t>
      </w:r>
      <w:r w:rsidR="007A3342" w:rsidRPr="00414768">
        <w:rPr>
          <w:rFonts w:ascii="PT Astra Serif" w:eastAsia="Calibri" w:hAnsi="PT Astra Serif"/>
          <w:b/>
          <w:color w:val="4E1C4E"/>
          <w:sz w:val="28"/>
          <w:szCs w:val="28"/>
        </w:rPr>
        <w:t>Состояние питания детей</w:t>
      </w:r>
    </w:p>
    <w:p w:rsidR="00B834B0" w:rsidRPr="00414768" w:rsidRDefault="00B834B0" w:rsidP="00462495">
      <w:pPr>
        <w:pStyle w:val="aa"/>
        <w:tabs>
          <w:tab w:val="left" w:pos="142"/>
          <w:tab w:val="right" w:leader="dot" w:pos="10260"/>
        </w:tabs>
        <w:spacing w:after="0" w:line="240" w:lineRule="auto"/>
        <w:ind w:left="0" w:right="76"/>
        <w:jc w:val="center"/>
        <w:rPr>
          <w:rFonts w:ascii="PT Astra Serif" w:eastAsia="Calibri" w:hAnsi="PT Astra Serif"/>
          <w:color w:val="4E1C4E"/>
          <w:sz w:val="24"/>
          <w:szCs w:val="24"/>
          <w:lang w:eastAsia="en-US"/>
        </w:rPr>
      </w:pPr>
    </w:p>
    <w:p w:rsidR="00414768" w:rsidRPr="00414768" w:rsidRDefault="00414768" w:rsidP="00414768">
      <w:pPr>
        <w:pBdr>
          <w:top w:val="none" w:sz="4" w:space="0" w:color="000000"/>
          <w:left w:val="none" w:sz="4" w:space="0" w:color="000000"/>
          <w:bottom w:val="none" w:sz="4" w:space="0" w:color="000000"/>
          <w:right w:val="none" w:sz="4" w:space="0" w:color="000000"/>
          <w:between w:val="none" w:sz="4" w:space="0" w:color="000000"/>
        </w:pBdr>
        <w:tabs>
          <w:tab w:val="left" w:pos="567"/>
          <w:tab w:val="left" w:pos="851"/>
        </w:tabs>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Рациональное здоровое питание обеспечивает гармоничное физическое и психическое развитие детей, повышает сопротивляемость к инфекционным заболеваниям и устойчивость к неблагоприятным условиям внешней среды.</w:t>
      </w:r>
    </w:p>
    <w:p w:rsidR="00414768" w:rsidRPr="00414768" w:rsidRDefault="00414768" w:rsidP="00414768">
      <w:pPr>
        <w:pBdr>
          <w:top w:val="none" w:sz="4" w:space="0" w:color="000000"/>
          <w:left w:val="none" w:sz="4" w:space="0" w:color="000000"/>
          <w:bottom w:val="none" w:sz="4" w:space="0" w:color="000000"/>
          <w:right w:val="none" w:sz="4" w:space="0" w:color="000000"/>
          <w:between w:val="none" w:sz="4" w:space="0" w:color="000000"/>
        </w:pBdr>
        <w:tabs>
          <w:tab w:val="left" w:pos="567"/>
          <w:tab w:val="left" w:pos="851"/>
        </w:tabs>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Здоровое питание - один из основополагающих моментов здорового образа жизни и, следовательно, сохранения и укрепления здоровья. Это существенный и постоянно действующий фактор, обеспечивающий адекватные процессы роста и развития детского и подросткового организма.</w:t>
      </w:r>
    </w:p>
    <w:p w:rsidR="00414768" w:rsidRPr="00414768" w:rsidRDefault="00414768" w:rsidP="00414768">
      <w:pPr>
        <w:pStyle w:val="aa"/>
        <w:tabs>
          <w:tab w:val="left" w:pos="993"/>
        </w:tabs>
        <w:spacing w:after="0" w:line="240" w:lineRule="auto"/>
        <w:ind w:left="0"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 условиях эпидемиологической ситуации в городе с 1 сентября 2020 года организация горячего питания в школах осуществлялась в штатном режиме с соблюдением требований Управления </w:t>
      </w:r>
      <w:proofErr w:type="spellStart"/>
      <w:r w:rsidRPr="00414768">
        <w:rPr>
          <w:rFonts w:ascii="PT Astra Serif" w:eastAsia="Calibri" w:hAnsi="PT Astra Serif"/>
          <w:color w:val="4E1C4E"/>
          <w:sz w:val="24"/>
          <w:szCs w:val="24"/>
          <w:lang w:eastAsia="en-US"/>
        </w:rPr>
        <w:t>Роспотребнадзора</w:t>
      </w:r>
      <w:proofErr w:type="spellEnd"/>
      <w:r w:rsidRPr="00414768">
        <w:rPr>
          <w:rFonts w:ascii="PT Astra Serif" w:eastAsia="Calibri" w:hAnsi="PT Astra Serif"/>
          <w:color w:val="4E1C4E"/>
          <w:sz w:val="24"/>
          <w:szCs w:val="24"/>
          <w:lang w:eastAsia="en-US"/>
        </w:rPr>
        <w:t xml:space="preserve"> РФ и Управления </w:t>
      </w:r>
      <w:proofErr w:type="spellStart"/>
      <w:r w:rsidRPr="00414768">
        <w:rPr>
          <w:rFonts w:ascii="PT Astra Serif" w:eastAsia="Calibri" w:hAnsi="PT Astra Serif"/>
          <w:color w:val="4E1C4E"/>
          <w:sz w:val="24"/>
          <w:szCs w:val="24"/>
          <w:lang w:eastAsia="en-US"/>
        </w:rPr>
        <w:t>Роспотребнадзора</w:t>
      </w:r>
      <w:proofErr w:type="spellEnd"/>
      <w:r w:rsidRPr="00414768">
        <w:rPr>
          <w:rFonts w:ascii="PT Astra Serif" w:eastAsia="Calibri" w:hAnsi="PT Astra Serif"/>
          <w:color w:val="4E1C4E"/>
          <w:sz w:val="24"/>
          <w:szCs w:val="24"/>
          <w:lang w:eastAsia="en-US"/>
        </w:rPr>
        <w:t xml:space="preserve"> по ЯНАО: </w:t>
      </w:r>
    </w:p>
    <w:p w:rsidR="00414768" w:rsidRPr="00414768" w:rsidRDefault="00414768" w:rsidP="00414768">
      <w:pPr>
        <w:numPr>
          <w:ilvl w:val="0"/>
          <w:numId w:val="37"/>
        </w:numPr>
        <w:suppressAutoHyphens/>
        <w:autoSpaceDN w:val="0"/>
        <w:contextualSpacing/>
        <w:jc w:val="both"/>
        <w:textAlignment w:val="baseline"/>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организация приёма пищи осуществлялось по потокам с использованием системы «накрытые столы»;</w:t>
      </w:r>
    </w:p>
    <w:p w:rsidR="00414768" w:rsidRPr="00414768" w:rsidRDefault="00414768" w:rsidP="00414768">
      <w:pPr>
        <w:numPr>
          <w:ilvl w:val="0"/>
          <w:numId w:val="37"/>
        </w:numPr>
        <w:suppressAutoHyphens/>
        <w:autoSpaceDN w:val="0"/>
        <w:contextualSpacing/>
        <w:jc w:val="both"/>
        <w:textAlignment w:val="baseline"/>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столовых залах за каждым классом были закреплены отдельные столы;</w:t>
      </w:r>
    </w:p>
    <w:p w:rsidR="00414768" w:rsidRPr="00414768" w:rsidRDefault="00414768" w:rsidP="00414768">
      <w:pPr>
        <w:numPr>
          <w:ilvl w:val="0"/>
          <w:numId w:val="37"/>
        </w:numPr>
        <w:contextualSpacing/>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работники пищеблока, участвующие в приготовлении и раздачи пищи, обслуживающий персонал столовой обеспечены средствами индивидуальной защиты органов дыхания (одноразовые или многоразовые маски со сменными фильтрами), а также перчатками;</w:t>
      </w:r>
    </w:p>
    <w:p w:rsidR="00414768" w:rsidRPr="00414768" w:rsidRDefault="00414768" w:rsidP="00414768">
      <w:pPr>
        <w:numPr>
          <w:ilvl w:val="0"/>
          <w:numId w:val="37"/>
        </w:numPr>
        <w:contextualSpacing/>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после каждого приема пищи столовая и чайная посуда, столовые приборы дезинфицировались;</w:t>
      </w:r>
    </w:p>
    <w:p w:rsidR="00414768" w:rsidRPr="00414768" w:rsidRDefault="00414768" w:rsidP="00414768">
      <w:pPr>
        <w:numPr>
          <w:ilvl w:val="0"/>
          <w:numId w:val="37"/>
        </w:numPr>
        <w:contextualSpacing/>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мытье посуды и столовых приборов в посудомоечных машинах осуществлялось при максимальных температурных режимах. При отсутствии посудомоечной машины – ручным способом с обработкой посуды и приборов дезинфицирующими средствами в соответствии с инструкциями по их применению;</w:t>
      </w:r>
    </w:p>
    <w:p w:rsidR="00414768" w:rsidRPr="00414768" w:rsidRDefault="00414768" w:rsidP="00414768">
      <w:pPr>
        <w:numPr>
          <w:ilvl w:val="0"/>
          <w:numId w:val="37"/>
        </w:numPr>
        <w:contextualSpacing/>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обеспечена обработка обеденных столов до и после каждого приема пищи с использованием моющих и дезинфицирующих средств;</w:t>
      </w:r>
    </w:p>
    <w:p w:rsidR="00414768" w:rsidRPr="00414768" w:rsidRDefault="00414768" w:rsidP="00414768">
      <w:pPr>
        <w:numPr>
          <w:ilvl w:val="0"/>
          <w:numId w:val="37"/>
        </w:numPr>
        <w:contextualSpacing/>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обеспечена дезинфекция воздушной среды с использованием приборов для обеззараживания воздуха.</w:t>
      </w:r>
    </w:p>
    <w:p w:rsid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Все 7 столовых полного производственного цикла 6 школ города обеспечены необходимым бактерицидным оборудованием (100%).</w:t>
      </w:r>
    </w:p>
    <w:p w:rsid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 2020-2021 учебном году горячим питанием в школах города обеспечены 7711 обучающихся (в 2019 году – 7320 обучающихся, в 2018 году </w:t>
      </w:r>
      <w:r w:rsidRPr="00414768">
        <w:rPr>
          <w:rFonts w:ascii="PT Astra Serif" w:eastAsia="Calibri" w:hAnsi="PT Astra Serif"/>
          <w:color w:val="4E1C4E"/>
          <w:sz w:val="24"/>
          <w:szCs w:val="24"/>
          <w:lang w:eastAsia="en-US"/>
        </w:rPr>
        <w:noBreakHyphen/>
        <w:t xml:space="preserve"> 7096 обучающихся), из них 3551 обучающихся 1-4 классов (100%).</w:t>
      </w:r>
    </w:p>
    <w:p w:rsid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Организация горячего питания школьников осуществлялась как на безвозмездной основе, так и за родительскую плату с использованием «Карты школьника».</w:t>
      </w:r>
    </w:p>
    <w:p w:rsidR="00414768" w:rsidRP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За родительскую плату в новом учебном году было организовано питание для 2842 обучающихся, что составляет 37 %. Бесплатным ежедневным горячим питанием обеспечены 4869 обучающихся льготных категорий, что составило 63% от общего числа школьников. На </w:t>
      </w:r>
      <w:r w:rsidRPr="00414768">
        <w:rPr>
          <w:rFonts w:ascii="PT Astra Serif" w:eastAsia="Calibri" w:hAnsi="PT Astra Serif"/>
          <w:color w:val="4E1C4E"/>
          <w:sz w:val="24"/>
          <w:szCs w:val="24"/>
          <w:lang w:eastAsia="en-US"/>
        </w:rPr>
        <w:lastRenderedPageBreak/>
        <w:t>основании Постановления Администрации города Салехарда от 14 июля 2017 года № 1221 в 2020-2021 учебном году к льготной категории относятся:</w:t>
      </w:r>
    </w:p>
    <w:p w:rsidR="00414768" w:rsidRPr="00414768" w:rsidRDefault="00414768" w:rsidP="00414768">
      <w:pPr>
        <w:widowControl w:val="0"/>
        <w:autoSpaceDE w:val="0"/>
        <w:autoSpaceDN w:val="0"/>
        <w:adjustRightInd w:val="0"/>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обучающиеся в 1 - 4 классах;</w:t>
      </w:r>
    </w:p>
    <w:p w:rsidR="00414768" w:rsidRPr="00414768" w:rsidRDefault="00414768" w:rsidP="00414768">
      <w:pPr>
        <w:widowControl w:val="0"/>
        <w:autoSpaceDE w:val="0"/>
        <w:autoSpaceDN w:val="0"/>
        <w:adjustRightInd w:val="0"/>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дети-сироты и дети, оставшиеся без попечения родителей;</w:t>
      </w:r>
    </w:p>
    <w:p w:rsidR="00414768" w:rsidRPr="00414768" w:rsidRDefault="00414768" w:rsidP="00414768">
      <w:pPr>
        <w:widowControl w:val="0"/>
        <w:autoSpaceDE w:val="0"/>
        <w:autoSpaceDN w:val="0"/>
        <w:adjustRightInd w:val="0"/>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 </w:t>
      </w:r>
      <w:proofErr w:type="gramStart"/>
      <w:r w:rsidRPr="00414768">
        <w:rPr>
          <w:rFonts w:ascii="PT Astra Serif" w:eastAsia="Calibri" w:hAnsi="PT Astra Serif"/>
          <w:color w:val="4E1C4E"/>
          <w:sz w:val="24"/>
          <w:szCs w:val="24"/>
          <w:lang w:eastAsia="en-US"/>
        </w:rPr>
        <w:t>обучающиеся</w:t>
      </w:r>
      <w:proofErr w:type="gramEnd"/>
      <w:r w:rsidRPr="00414768">
        <w:rPr>
          <w:rFonts w:ascii="PT Astra Serif" w:eastAsia="Calibri" w:hAnsi="PT Astra Serif"/>
          <w:color w:val="4E1C4E"/>
          <w:sz w:val="24"/>
          <w:szCs w:val="24"/>
          <w:lang w:eastAsia="en-US"/>
        </w:rPr>
        <w:t xml:space="preserve"> из семей, находящихся в социально опасном положении;</w:t>
      </w:r>
    </w:p>
    <w:p w:rsidR="00414768" w:rsidRPr="00414768" w:rsidRDefault="00414768" w:rsidP="00414768">
      <w:pPr>
        <w:widowControl w:val="0"/>
        <w:autoSpaceDE w:val="0"/>
        <w:autoSpaceDN w:val="0"/>
        <w:adjustRightInd w:val="0"/>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 </w:t>
      </w:r>
      <w:proofErr w:type="gramStart"/>
      <w:r w:rsidRPr="00414768">
        <w:rPr>
          <w:rFonts w:ascii="PT Astra Serif" w:eastAsia="Calibri" w:hAnsi="PT Astra Serif"/>
          <w:color w:val="4E1C4E"/>
          <w:sz w:val="24"/>
          <w:szCs w:val="24"/>
          <w:lang w:eastAsia="en-US"/>
        </w:rPr>
        <w:t>обучающиеся</w:t>
      </w:r>
      <w:proofErr w:type="gramEnd"/>
      <w:r w:rsidRPr="00414768">
        <w:rPr>
          <w:rFonts w:ascii="PT Astra Serif" w:eastAsia="Calibri" w:hAnsi="PT Astra Serif"/>
          <w:color w:val="4E1C4E"/>
          <w:sz w:val="24"/>
          <w:szCs w:val="24"/>
          <w:lang w:eastAsia="en-US"/>
        </w:rPr>
        <w:t xml:space="preserve"> в специализированных (кадетских) классах;</w:t>
      </w:r>
    </w:p>
    <w:p w:rsidR="00414768" w:rsidRPr="00414768" w:rsidRDefault="00414768" w:rsidP="00414768">
      <w:pPr>
        <w:widowControl w:val="0"/>
        <w:autoSpaceDE w:val="0"/>
        <w:autoSpaceDN w:val="0"/>
        <w:adjustRightInd w:val="0"/>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 </w:t>
      </w:r>
      <w:proofErr w:type="gramStart"/>
      <w:r w:rsidRPr="00414768">
        <w:rPr>
          <w:rFonts w:ascii="PT Astra Serif" w:eastAsia="Calibri" w:hAnsi="PT Astra Serif"/>
          <w:color w:val="4E1C4E"/>
          <w:sz w:val="24"/>
          <w:szCs w:val="24"/>
          <w:lang w:eastAsia="en-US"/>
        </w:rPr>
        <w:t>обучающиеся</w:t>
      </w:r>
      <w:proofErr w:type="gramEnd"/>
      <w:r w:rsidRPr="00414768">
        <w:rPr>
          <w:rFonts w:ascii="PT Astra Serif" w:eastAsia="Calibri" w:hAnsi="PT Astra Serif"/>
          <w:color w:val="4E1C4E"/>
          <w:sz w:val="24"/>
          <w:szCs w:val="24"/>
          <w:lang w:eastAsia="en-US"/>
        </w:rPr>
        <w:t xml:space="preserve"> из малоимущих семей;</w:t>
      </w:r>
    </w:p>
    <w:p w:rsidR="00414768" w:rsidRPr="00414768" w:rsidRDefault="00414768" w:rsidP="00414768">
      <w:pPr>
        <w:widowControl w:val="0"/>
        <w:autoSpaceDE w:val="0"/>
        <w:autoSpaceDN w:val="0"/>
        <w:adjustRightInd w:val="0"/>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 </w:t>
      </w:r>
      <w:proofErr w:type="gramStart"/>
      <w:r w:rsidRPr="00414768">
        <w:rPr>
          <w:rFonts w:ascii="PT Astra Serif" w:eastAsia="Calibri" w:hAnsi="PT Astra Serif"/>
          <w:color w:val="4E1C4E"/>
          <w:sz w:val="24"/>
          <w:szCs w:val="24"/>
          <w:lang w:eastAsia="en-US"/>
        </w:rPr>
        <w:t>обучающиеся</w:t>
      </w:r>
      <w:proofErr w:type="gramEnd"/>
      <w:r w:rsidRPr="00414768">
        <w:rPr>
          <w:rFonts w:ascii="PT Astra Serif" w:eastAsia="Calibri" w:hAnsi="PT Astra Serif"/>
          <w:color w:val="4E1C4E"/>
          <w:sz w:val="24"/>
          <w:szCs w:val="24"/>
          <w:lang w:eastAsia="en-US"/>
        </w:rPr>
        <w:t xml:space="preserve"> из многодетных семей;</w:t>
      </w:r>
    </w:p>
    <w:p w:rsidR="00414768" w:rsidRPr="00414768" w:rsidRDefault="00414768" w:rsidP="00414768">
      <w:pPr>
        <w:widowControl w:val="0"/>
        <w:autoSpaceDE w:val="0"/>
        <w:autoSpaceDN w:val="0"/>
        <w:adjustRightInd w:val="0"/>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обучающиеся с ограниченными возможностями здоровья.</w:t>
      </w:r>
    </w:p>
    <w:p w:rsidR="00414768" w:rsidRPr="00414768" w:rsidRDefault="00414768" w:rsidP="00414768">
      <w:pPr>
        <w:pBdr>
          <w:top w:val="none" w:sz="4" w:space="0" w:color="000000"/>
          <w:left w:val="none" w:sz="4" w:space="0" w:color="000000"/>
          <w:bottom w:val="none" w:sz="4" w:space="0" w:color="000000"/>
          <w:right w:val="none" w:sz="4" w:space="0" w:color="000000"/>
          <w:between w:val="none" w:sz="4" w:space="0" w:color="000000"/>
        </w:pBdr>
        <w:tabs>
          <w:tab w:val="left" w:pos="709"/>
          <w:tab w:val="left" w:pos="851"/>
        </w:tabs>
        <w:ind w:firstLine="709"/>
        <w:jc w:val="both"/>
        <w:rPr>
          <w:rFonts w:ascii="PT Astra Serif" w:eastAsia="Calibri" w:hAnsi="PT Astra Serif"/>
          <w:color w:val="4E1C4E"/>
          <w:sz w:val="24"/>
          <w:szCs w:val="24"/>
          <w:lang w:eastAsia="en-US"/>
        </w:rPr>
      </w:pPr>
      <w:proofErr w:type="gramStart"/>
      <w:r w:rsidRPr="00414768">
        <w:rPr>
          <w:rFonts w:ascii="PT Astra Serif" w:eastAsia="Calibri" w:hAnsi="PT Astra Serif"/>
          <w:color w:val="4E1C4E"/>
          <w:sz w:val="24"/>
          <w:szCs w:val="24"/>
          <w:lang w:eastAsia="en-US"/>
        </w:rPr>
        <w:t xml:space="preserve">Питание в дошкольных организациях в 2020 году организовано на основании перспективного 10-дневного меню, разработанного с учётом норм калорийности и сбалансированности питания по возрастным группам (для детей от 1,5 до 3-х лет, от 3-х до 7-ми лет) в соответствии с требованиями </w:t>
      </w:r>
      <w:proofErr w:type="spellStart"/>
      <w:r w:rsidRPr="00414768">
        <w:rPr>
          <w:rFonts w:ascii="PT Astra Serif" w:eastAsia="Calibri" w:hAnsi="PT Astra Serif"/>
          <w:color w:val="4E1C4E"/>
          <w:sz w:val="24"/>
          <w:szCs w:val="24"/>
          <w:lang w:eastAsia="en-US"/>
        </w:rPr>
        <w:t>СанПиН</w:t>
      </w:r>
      <w:proofErr w:type="spellEnd"/>
      <w:r w:rsidRPr="00414768">
        <w:rPr>
          <w:rFonts w:ascii="PT Astra Serif" w:eastAsia="Calibri" w:hAnsi="PT Astra Serif"/>
          <w:color w:val="4E1C4E"/>
          <w:sz w:val="24"/>
          <w:szCs w:val="24"/>
          <w:lang w:eastAsia="en-US"/>
        </w:rPr>
        <w:t xml:space="preserve"> 2.4.1.3049-13 и позволяло отслеживать  исполнение суточных норм питания на 1 воспитанника в день. </w:t>
      </w:r>
      <w:proofErr w:type="gramEnd"/>
    </w:p>
    <w:p w:rsidR="00414768" w:rsidRPr="00414768" w:rsidRDefault="00414768" w:rsidP="00414768">
      <w:pPr>
        <w:pBdr>
          <w:top w:val="none" w:sz="4" w:space="0" w:color="000000"/>
          <w:left w:val="none" w:sz="4" w:space="0" w:color="000000"/>
          <w:bottom w:val="none" w:sz="4" w:space="0" w:color="000000"/>
          <w:right w:val="none" w:sz="4" w:space="0" w:color="000000"/>
          <w:between w:val="none" w:sz="4" w:space="0" w:color="000000"/>
        </w:pBd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детских садах города в 2020 году охват пятиразовым горячим питанием составил 4040 (100%) воспитанников дошкольных образовательных учреждений (в 2019 году - 4 326 (100%) детей, в 2018 году - 4 309 человек (100%)).</w:t>
      </w:r>
    </w:p>
    <w:p w:rsidR="00414768" w:rsidRPr="009E7208" w:rsidRDefault="00414768" w:rsidP="00414768">
      <w:pPr>
        <w:pBdr>
          <w:top w:val="none" w:sz="4" w:space="0" w:color="000000"/>
          <w:left w:val="none" w:sz="4" w:space="0" w:color="000000"/>
          <w:bottom w:val="none" w:sz="4" w:space="0" w:color="000000"/>
          <w:right w:val="none" w:sz="4" w:space="0" w:color="000000"/>
          <w:between w:val="none" w:sz="4" w:space="0" w:color="000000"/>
        </w:pBdr>
        <w:ind w:firstLine="709"/>
        <w:jc w:val="both"/>
        <w:rPr>
          <w:rFonts w:ascii="PT Astra Serif" w:eastAsia="Arial" w:hAnsi="PT Astra Serif"/>
          <w:color w:val="000000"/>
          <w:sz w:val="28"/>
          <w:szCs w:val="28"/>
        </w:rPr>
      </w:pPr>
      <w:r w:rsidRPr="00414768">
        <w:rPr>
          <w:rFonts w:ascii="PT Astra Serif" w:eastAsia="Calibri" w:hAnsi="PT Astra Serif"/>
          <w:color w:val="4E1C4E"/>
          <w:sz w:val="24"/>
          <w:szCs w:val="24"/>
          <w:lang w:eastAsia="en-US"/>
        </w:rPr>
        <w:t>В 2020 году в связи с эпидемиологической ситуацией в городе, в целях организации питания обучающихся общеобразовательных и дошкольных организаций города, департаментом образования проведена работа по обеспечению детей продуктовыми наборам</w:t>
      </w:r>
      <w:r w:rsidRPr="009E7208">
        <w:rPr>
          <w:rFonts w:ascii="PT Astra Serif" w:eastAsia="Arial" w:hAnsi="PT Astra Serif"/>
          <w:color w:val="000000"/>
          <w:sz w:val="28"/>
          <w:szCs w:val="28"/>
        </w:rPr>
        <w:t xml:space="preserve">и. </w:t>
      </w:r>
    </w:p>
    <w:p w:rsidR="00414768" w:rsidRPr="00414768" w:rsidRDefault="00414768" w:rsidP="00414768">
      <w:pPr>
        <w:pBdr>
          <w:top w:val="none" w:sz="4" w:space="0" w:color="000000"/>
          <w:left w:val="none" w:sz="4" w:space="0" w:color="000000"/>
          <w:bottom w:val="none" w:sz="4" w:space="0" w:color="000000"/>
          <w:right w:val="none" w:sz="4" w:space="0" w:color="000000"/>
          <w:between w:val="none" w:sz="4" w:space="0" w:color="000000"/>
        </w:pBdr>
        <w:ind w:firstLine="709"/>
        <w:jc w:val="both"/>
        <w:rPr>
          <w:rFonts w:ascii="PT Astra Serif" w:eastAsia="Calibri" w:hAnsi="PT Astra Serif"/>
          <w:color w:val="4E1C4E"/>
          <w:sz w:val="24"/>
          <w:szCs w:val="24"/>
          <w:lang w:eastAsia="en-US"/>
        </w:rPr>
      </w:pPr>
      <w:proofErr w:type="gramStart"/>
      <w:r w:rsidRPr="00414768">
        <w:rPr>
          <w:rFonts w:ascii="PT Astra Serif" w:eastAsia="Calibri" w:hAnsi="PT Astra Serif"/>
          <w:color w:val="4E1C4E"/>
          <w:sz w:val="24"/>
          <w:szCs w:val="24"/>
          <w:lang w:eastAsia="en-US"/>
        </w:rPr>
        <w:t>В период с 7 апреля по 30 мая 2020 года 4655 обучающихся обеспечены четырьмя двухнедельными продуктовыми наборами с логотипом «Продуктовый набор школьнику Ямала» за счет бюджетных ассигнований бюджета муниципального образования город Салехард (постановления Администрации муниципального образования город Салехард от 30 марта 2020 года №</w:t>
      </w:r>
      <w:r>
        <w:rPr>
          <w:rFonts w:ascii="PT Astra Serif" w:eastAsia="Calibri" w:hAnsi="PT Astra Serif"/>
          <w:color w:val="4E1C4E"/>
          <w:sz w:val="24"/>
          <w:szCs w:val="24"/>
          <w:lang w:eastAsia="en-US"/>
        </w:rPr>
        <w:t xml:space="preserve"> </w:t>
      </w:r>
      <w:r w:rsidRPr="00414768">
        <w:rPr>
          <w:rFonts w:ascii="PT Astra Serif" w:eastAsia="Calibri" w:hAnsi="PT Astra Serif"/>
          <w:color w:val="4E1C4E"/>
          <w:sz w:val="24"/>
          <w:szCs w:val="24"/>
          <w:lang w:eastAsia="en-US"/>
        </w:rPr>
        <w:t>884 и от 03 апреля 2020 года №</w:t>
      </w:r>
      <w:r>
        <w:rPr>
          <w:rFonts w:ascii="PT Astra Serif" w:eastAsia="Calibri" w:hAnsi="PT Astra Serif"/>
          <w:color w:val="4E1C4E"/>
          <w:sz w:val="24"/>
          <w:szCs w:val="24"/>
          <w:lang w:eastAsia="en-US"/>
        </w:rPr>
        <w:t xml:space="preserve"> </w:t>
      </w:r>
      <w:r w:rsidRPr="00414768">
        <w:rPr>
          <w:rFonts w:ascii="PT Astra Serif" w:eastAsia="Calibri" w:hAnsi="PT Astra Serif"/>
          <w:color w:val="4E1C4E"/>
          <w:sz w:val="24"/>
          <w:szCs w:val="24"/>
          <w:lang w:eastAsia="en-US"/>
        </w:rPr>
        <w:t>916).</w:t>
      </w:r>
      <w:proofErr w:type="gramEnd"/>
    </w:p>
    <w:p w:rsidR="00414768" w:rsidRP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период с 30 марта по 31 мая текущего года 1743 воспитанника детских садов города льготных категорий обеспечены двумя продуктовыми наборами. Перечень льготных категорий детей утвержден постановлением Правительства Ямало-Ненецкого автономного округа от 04 мая 2020 года №536-П (постановление Администрации города Салехарда от 12 мая 2020 года № 1099).</w:t>
      </w:r>
    </w:p>
    <w:p w:rsidR="00414768" w:rsidRPr="00414768" w:rsidRDefault="00414768" w:rsidP="00414768">
      <w:pPr>
        <w:ind w:firstLine="709"/>
        <w:jc w:val="both"/>
        <w:rPr>
          <w:rFonts w:ascii="PT Astra Serif" w:eastAsia="Calibri" w:hAnsi="PT Astra Serif"/>
          <w:color w:val="4E1C4E"/>
          <w:sz w:val="24"/>
          <w:szCs w:val="24"/>
          <w:lang w:eastAsia="en-US"/>
        </w:rPr>
      </w:pPr>
      <w:proofErr w:type="gramStart"/>
      <w:r w:rsidRPr="00414768">
        <w:rPr>
          <w:rFonts w:ascii="PT Astra Serif" w:eastAsia="Calibri" w:hAnsi="PT Astra Serif"/>
          <w:color w:val="4E1C4E"/>
          <w:sz w:val="24"/>
          <w:szCs w:val="24"/>
          <w:lang w:eastAsia="en-US"/>
        </w:rPr>
        <w:t>В период с 25 ноября по 28 ноября 2020 года 16 льготных категорий школьников 6-11 классов, обучающихся с 9 ноября по 30 ноября 2020 года с использованием дистанционных технологий и электронных ресурсов, в соответствии с постановлением Правительства ЯНАО от 25.11.2020 №1344-П обеспечены продуктовым набором «Школьнику Ямала» в количестве 1568 единиц (приказ департамента образования от 26.11.2020 №779/1-о).</w:t>
      </w:r>
      <w:proofErr w:type="gramEnd"/>
    </w:p>
    <w:p w:rsidR="00414768" w:rsidRPr="00414768" w:rsidRDefault="00414768" w:rsidP="00414768">
      <w:pPr>
        <w:pBdr>
          <w:top w:val="none" w:sz="4" w:space="3" w:color="000000"/>
          <w:left w:val="none" w:sz="4" w:space="0" w:color="000000"/>
          <w:bottom w:val="none" w:sz="4" w:space="0" w:color="000000"/>
          <w:right w:val="none" w:sz="4" w:space="0" w:color="000000"/>
          <w:between w:val="none" w:sz="4" w:space="0" w:color="000000"/>
        </w:pBd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целях совершенствования организации детского питания, усиления контроля над осуществлением условий поставки, хранения и использования продовольственной продукции в муниципальных образовательных организациях города Салехарда, работают следующие комиссии:</w:t>
      </w:r>
    </w:p>
    <w:p w:rsidR="00414768" w:rsidRPr="00414768" w:rsidRDefault="00414768" w:rsidP="00414768">
      <w:pPr>
        <w:pBdr>
          <w:top w:val="none" w:sz="4" w:space="3" w:color="000000"/>
          <w:left w:val="none" w:sz="4" w:space="0" w:color="000000"/>
          <w:bottom w:val="none" w:sz="4" w:space="0" w:color="000000"/>
          <w:right w:val="none" w:sz="4" w:space="0" w:color="000000"/>
          <w:between w:val="none" w:sz="4" w:space="0" w:color="000000"/>
        </w:pBd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-комиссии по приемке продовольственной продукции, осуществляющей контроль за соблюдение условий доставки продовольственной продукции, температурного режима, санитарного состояния помещений;</w:t>
      </w:r>
    </w:p>
    <w:p w:rsidR="00414768" w:rsidRPr="00414768" w:rsidRDefault="00414768" w:rsidP="00414768">
      <w:pPr>
        <w:pBdr>
          <w:top w:val="none" w:sz="4" w:space="3" w:color="000000"/>
          <w:left w:val="none" w:sz="4" w:space="0" w:color="000000"/>
          <w:bottom w:val="none" w:sz="4" w:space="0" w:color="000000"/>
          <w:right w:val="none" w:sz="4" w:space="0" w:color="000000"/>
          <w:between w:val="none" w:sz="4" w:space="0" w:color="000000"/>
        </w:pBd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-комиссии по контролю качества питания и условий хранения продовольственной продукции (мобильная группа), которая путем осуществления внутреннего аудита контролирует соблюдение требований организации питания и поставки продовольственной продукции.</w:t>
      </w:r>
    </w:p>
    <w:p w:rsidR="00414768" w:rsidRPr="00414768" w:rsidRDefault="00414768" w:rsidP="00414768">
      <w:pPr>
        <w:pBdr>
          <w:top w:val="none" w:sz="4" w:space="3" w:color="000000"/>
          <w:left w:val="none" w:sz="4" w:space="0" w:color="000000"/>
          <w:bottom w:val="none" w:sz="4" w:space="0" w:color="000000"/>
          <w:right w:val="none" w:sz="4" w:space="0" w:color="000000"/>
          <w:between w:val="none" w:sz="4" w:space="0" w:color="000000"/>
        </w:pBd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 2020 года комиссиями по приемке продовольственной продукции осуществлялся контроль за соблюдение условий доставки продовольственной продукции и наличием соответствующей документации (спецификации, </w:t>
      </w:r>
      <w:proofErr w:type="spellStart"/>
      <w:r w:rsidRPr="00414768">
        <w:rPr>
          <w:rFonts w:ascii="PT Astra Serif" w:eastAsia="Calibri" w:hAnsi="PT Astra Serif"/>
          <w:color w:val="4E1C4E"/>
          <w:sz w:val="24"/>
          <w:szCs w:val="24"/>
          <w:lang w:eastAsia="en-US"/>
        </w:rPr>
        <w:t>ГОСТы</w:t>
      </w:r>
      <w:proofErr w:type="spellEnd"/>
      <w:r w:rsidRPr="00414768">
        <w:rPr>
          <w:rFonts w:ascii="PT Astra Serif" w:eastAsia="Calibri" w:hAnsi="PT Astra Serif"/>
          <w:color w:val="4E1C4E"/>
          <w:sz w:val="24"/>
          <w:szCs w:val="24"/>
          <w:lang w:eastAsia="en-US"/>
        </w:rPr>
        <w:t>, технические регламенты Таможенного союза, сертификаты соответствия и декларации о соответствии), температурного режима, санитарного состояния.</w:t>
      </w:r>
    </w:p>
    <w:p w:rsidR="00414768" w:rsidRPr="00414768" w:rsidRDefault="00414768" w:rsidP="00414768">
      <w:pPr>
        <w:pBdr>
          <w:top w:val="none" w:sz="4" w:space="3" w:color="000000"/>
          <w:left w:val="none" w:sz="4" w:space="0" w:color="000000"/>
          <w:bottom w:val="none" w:sz="4" w:space="0" w:color="000000"/>
          <w:right w:val="none" w:sz="4" w:space="0" w:color="000000"/>
          <w:between w:val="none" w:sz="4" w:space="0" w:color="000000"/>
        </w:pBd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Комиссиями по контролю качества питания и условий хранения продовольственной продукции (мобильными группами) путем внутреннего аудита проведены проверки по соблюдению сроков годности продуктов питания, условий их хранения, наличия документов </w:t>
      </w:r>
      <w:r w:rsidRPr="00414768">
        <w:rPr>
          <w:rFonts w:ascii="PT Astra Serif" w:eastAsia="Calibri" w:hAnsi="PT Astra Serif"/>
          <w:color w:val="4E1C4E"/>
          <w:sz w:val="24"/>
          <w:szCs w:val="24"/>
          <w:lang w:eastAsia="en-US"/>
        </w:rPr>
        <w:lastRenderedPageBreak/>
        <w:t>подтверждающих качество продуктов питания. Проверка подлинности ветеринарных сертификатов осуществлялась с помощью ФГИС «Меркурий» «Проверка подлинности электронных документов», которая установлена на компьютерах у шеф-повара и/или кладовщика.</w:t>
      </w:r>
    </w:p>
    <w:p w:rsidR="00414768" w:rsidRP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В актах рейдовых проверок комиссиями указаны рекомендации по устранению и недопущению различного рода замечаний и нарушений требований </w:t>
      </w:r>
      <w:proofErr w:type="spellStart"/>
      <w:r w:rsidRPr="00414768">
        <w:rPr>
          <w:rFonts w:ascii="PT Astra Serif" w:eastAsia="Calibri" w:hAnsi="PT Astra Serif"/>
          <w:color w:val="4E1C4E"/>
          <w:sz w:val="24"/>
          <w:szCs w:val="24"/>
          <w:lang w:eastAsia="en-US"/>
        </w:rPr>
        <w:t>СанПин</w:t>
      </w:r>
      <w:proofErr w:type="spellEnd"/>
      <w:r w:rsidRPr="00414768">
        <w:rPr>
          <w:rFonts w:ascii="PT Astra Serif" w:eastAsia="Calibri" w:hAnsi="PT Astra Serif"/>
          <w:color w:val="4E1C4E"/>
          <w:sz w:val="24"/>
          <w:szCs w:val="24"/>
          <w:lang w:eastAsia="en-US"/>
        </w:rPr>
        <w:t>.</w:t>
      </w:r>
    </w:p>
    <w:p w:rsidR="00414768" w:rsidRPr="00414768" w:rsidRDefault="00414768" w:rsidP="00414768">
      <w:pPr>
        <w:suppressAutoHyphens/>
        <w:snapToGrid w:val="0"/>
        <w:ind w:firstLine="708"/>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С целью оценки степени удовлетворенности организованным питанием, качеством питания и услуг по организации школьного горячего питания, в период с 19.10.2020 по 23.10.2020 в школах города Салехарда департаментом образования проведен экспресс-опрос (анкетирование) школьников с участием их родителей (законных представителей). </w:t>
      </w:r>
    </w:p>
    <w:p w:rsidR="00414768" w:rsidRPr="00414768" w:rsidRDefault="00414768" w:rsidP="00414768">
      <w:pPr>
        <w:suppressAutoHyphens/>
        <w:snapToGrid w:val="0"/>
        <w:ind w:firstLine="708"/>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Результаты экспресс-опрос (анкетирования) показали. В опросе приняло участие 2751 школьник вместе с их родителями (законными представителями) из всех школ города Салехарда, из них в школьной столовой питаются 82,6%.</w:t>
      </w:r>
    </w:p>
    <w:p w:rsidR="00414768" w:rsidRPr="00414768" w:rsidRDefault="00414768" w:rsidP="00414768">
      <w:pPr>
        <w:suppressAutoHyphens/>
        <w:snapToGrid w:val="0"/>
        <w:ind w:firstLine="708"/>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66,6% респондентов удовлетворены системой организации питания в школе, 16,5% -не удовлетворены, 17% затруднялись ответить.</w:t>
      </w:r>
    </w:p>
    <w:p w:rsidR="00414768" w:rsidRP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71,8% респондентов считают питание в школе здоровым и полноценным, 28,2% - так не считают.</w:t>
      </w:r>
    </w:p>
    <w:p w:rsidR="00414768" w:rsidRP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70% респондентов удовлетворяет санитарное состояние школьной столовой, нет - 7,8%, затруднялись ответить – 22,1%.</w:t>
      </w:r>
    </w:p>
    <w:p w:rsidR="00414768" w:rsidRP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42,8% респондентов устраивает меню школьной столовой, 41,5% - иногда, нет – 15,6%.</w:t>
      </w:r>
    </w:p>
    <w:p w:rsidR="00414768" w:rsidRP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На основе данных полученных от анкетирования школьников и их родителей (законных представителей) в октябре 2020 года технологами МКУ «Дирекция по АХО муниципальной системы образования» проведена работа по корректировке школьного цикличное меню для обучающихся 1-4 классов. Данное меню согласовано Управлением </w:t>
      </w:r>
      <w:proofErr w:type="spellStart"/>
      <w:r w:rsidRPr="00414768">
        <w:rPr>
          <w:rFonts w:ascii="PT Astra Serif" w:eastAsia="Calibri" w:hAnsi="PT Astra Serif"/>
          <w:color w:val="4E1C4E"/>
          <w:sz w:val="24"/>
          <w:szCs w:val="24"/>
          <w:lang w:eastAsia="en-US"/>
        </w:rPr>
        <w:t>Роспотребнадзора</w:t>
      </w:r>
      <w:proofErr w:type="spellEnd"/>
      <w:r w:rsidRPr="00414768">
        <w:rPr>
          <w:rFonts w:ascii="PT Astra Serif" w:eastAsia="Calibri" w:hAnsi="PT Astra Serif"/>
          <w:color w:val="4E1C4E"/>
          <w:sz w:val="24"/>
          <w:szCs w:val="24"/>
          <w:lang w:eastAsia="en-US"/>
        </w:rPr>
        <w:t xml:space="preserve"> по ЯНАО.</w:t>
      </w:r>
    </w:p>
    <w:p w:rsidR="00414768" w:rsidRDefault="00414768" w:rsidP="00414768">
      <w:pPr>
        <w:ind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В первой четверти 2020-2021 учебного года муниципальной рабочей группой проекта «Здоровое питание» рассмотрены обращения родителей по организации школьного питания и принято решение о замене школьных завтраков для обучающихся 1-4 классов на обеды. С 09 ноября 2020 года обучающиеся 1-4 классов (3 533 человека, 100%) школ города обеспечены горячими обедами, как на первой, так и на второй сменах. Откорректированное цикличное меню для 1-4 классов размещено как на официальных сайтах школ, так и в АИС «Сетевой город. Образование».</w:t>
      </w:r>
    </w:p>
    <w:p w:rsidR="00414768" w:rsidRPr="00414768" w:rsidRDefault="00414768" w:rsidP="00414768">
      <w:pPr>
        <w:ind w:firstLine="709"/>
        <w:jc w:val="both"/>
        <w:rPr>
          <w:rFonts w:ascii="PT Astra Serif" w:eastAsia="Calibri" w:hAnsi="PT Astra Serif"/>
          <w:color w:val="4E1C4E"/>
          <w:sz w:val="24"/>
          <w:szCs w:val="24"/>
          <w:lang w:eastAsia="en-US"/>
        </w:rPr>
      </w:pPr>
    </w:p>
    <w:p w:rsidR="00414768" w:rsidRPr="00414768" w:rsidRDefault="00414768" w:rsidP="00414768">
      <w:pPr>
        <w:ind w:firstLine="709"/>
        <w:jc w:val="both"/>
        <w:rPr>
          <w:rFonts w:ascii="PT Astra Serif" w:eastAsia="Calibri" w:hAnsi="PT Astra Serif"/>
          <w:b/>
          <w:color w:val="4E1C4E"/>
          <w:sz w:val="24"/>
          <w:szCs w:val="24"/>
          <w:lang w:eastAsia="en-US"/>
        </w:rPr>
      </w:pPr>
      <w:r w:rsidRPr="00414768">
        <w:rPr>
          <w:rFonts w:ascii="PT Astra Serif" w:eastAsia="Calibri" w:hAnsi="PT Astra Serif"/>
          <w:b/>
          <w:color w:val="4E1C4E"/>
          <w:sz w:val="24"/>
          <w:szCs w:val="24"/>
          <w:lang w:eastAsia="en-US"/>
        </w:rPr>
        <w:t>Проблемы:</w:t>
      </w:r>
    </w:p>
    <w:p w:rsidR="00414768" w:rsidRPr="00414768" w:rsidRDefault="00414768" w:rsidP="00414768">
      <w:pPr>
        <w:ind w:right="-2" w:firstLine="709"/>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Не решена проблема не соответствия обеденных залом школьных столовых требованиям </w:t>
      </w:r>
      <w:proofErr w:type="spellStart"/>
      <w:r w:rsidRPr="00414768">
        <w:rPr>
          <w:rFonts w:ascii="PT Astra Serif" w:eastAsia="Calibri" w:hAnsi="PT Astra Serif"/>
          <w:color w:val="4E1C4E"/>
          <w:sz w:val="24"/>
          <w:szCs w:val="24"/>
          <w:lang w:eastAsia="en-US"/>
        </w:rPr>
        <w:t>СанПиН</w:t>
      </w:r>
      <w:proofErr w:type="spellEnd"/>
      <w:r w:rsidRPr="00414768">
        <w:rPr>
          <w:rFonts w:ascii="PT Astra Serif" w:eastAsia="Calibri" w:hAnsi="PT Astra Serif"/>
          <w:color w:val="4E1C4E"/>
          <w:sz w:val="24"/>
          <w:szCs w:val="24"/>
          <w:lang w:eastAsia="en-US"/>
        </w:rPr>
        <w:t xml:space="preserve"> 2.4.5.2409-08, в столовой МБОУ СОШ №4 количество посадочных мест не соответствует санитарно-эпидемиологическим требованиям, а в МБОУ СОШ № 6 объемно-планировочные решения помещений пищеблока не обеспечивают последовательности технологических процессов.</w:t>
      </w:r>
    </w:p>
    <w:p w:rsidR="00414768" w:rsidRPr="00414768" w:rsidRDefault="00414768" w:rsidP="00414768">
      <w:pPr>
        <w:ind w:firstLine="709"/>
        <w:jc w:val="both"/>
        <w:rPr>
          <w:rFonts w:ascii="PT Astra Serif" w:eastAsia="Calibri" w:hAnsi="PT Astra Serif"/>
          <w:b/>
          <w:color w:val="4E1C4E"/>
          <w:sz w:val="24"/>
          <w:szCs w:val="24"/>
          <w:lang w:eastAsia="en-US"/>
        </w:rPr>
      </w:pPr>
    </w:p>
    <w:p w:rsidR="00414768" w:rsidRPr="00414768" w:rsidRDefault="00414768" w:rsidP="00414768">
      <w:pPr>
        <w:ind w:firstLine="709"/>
        <w:jc w:val="both"/>
        <w:rPr>
          <w:rFonts w:ascii="PT Astra Serif" w:eastAsia="Calibri" w:hAnsi="PT Astra Serif"/>
          <w:b/>
          <w:color w:val="4E1C4E"/>
          <w:sz w:val="24"/>
          <w:szCs w:val="24"/>
          <w:lang w:eastAsia="en-US"/>
        </w:rPr>
      </w:pPr>
      <w:r w:rsidRPr="00414768">
        <w:rPr>
          <w:rFonts w:ascii="PT Astra Serif" w:eastAsia="Calibri" w:hAnsi="PT Astra Serif"/>
          <w:b/>
          <w:color w:val="4E1C4E"/>
          <w:sz w:val="24"/>
          <w:szCs w:val="24"/>
          <w:lang w:eastAsia="en-US"/>
        </w:rPr>
        <w:t>Выводы:</w:t>
      </w:r>
    </w:p>
    <w:p w:rsidR="00414768" w:rsidRPr="00414768" w:rsidRDefault="00414768" w:rsidP="00414768">
      <w:pPr>
        <w:ind w:firstLine="708"/>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1. Обеспечение горячим питанием школьников 100%;</w:t>
      </w:r>
    </w:p>
    <w:p w:rsidR="00414768" w:rsidRPr="00414768" w:rsidRDefault="00414768" w:rsidP="00414768">
      <w:pPr>
        <w:ind w:firstLine="708"/>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2. 100%-я обеспеченность обучающихся 1-4 классов горячими обедами, как на первой, так и на второй сменах (в количестве 3 533 чел.);</w:t>
      </w:r>
    </w:p>
    <w:p w:rsidR="00414768" w:rsidRPr="00414768" w:rsidRDefault="00414768" w:rsidP="00414768">
      <w:pPr>
        <w:ind w:firstLine="708"/>
        <w:jc w:val="both"/>
        <w:rPr>
          <w:rFonts w:ascii="PT Astra Serif" w:eastAsia="Calibri" w:hAnsi="PT Astra Serif"/>
          <w:color w:val="4E1C4E"/>
          <w:sz w:val="24"/>
          <w:szCs w:val="24"/>
          <w:lang w:eastAsia="en-US"/>
        </w:rPr>
      </w:pPr>
      <w:r w:rsidRPr="00414768">
        <w:rPr>
          <w:rFonts w:ascii="PT Astra Serif" w:eastAsia="Calibri" w:hAnsi="PT Astra Serif"/>
          <w:color w:val="4E1C4E"/>
          <w:sz w:val="24"/>
          <w:szCs w:val="24"/>
          <w:lang w:eastAsia="en-US"/>
        </w:rPr>
        <w:t xml:space="preserve">3. Во всех общеобразовательных организациях осуществляется общественный (родительский) </w:t>
      </w:r>
      <w:proofErr w:type="gramStart"/>
      <w:r w:rsidRPr="00414768">
        <w:rPr>
          <w:rFonts w:ascii="PT Astra Serif" w:eastAsia="Calibri" w:hAnsi="PT Astra Serif"/>
          <w:color w:val="4E1C4E"/>
          <w:sz w:val="24"/>
          <w:szCs w:val="24"/>
          <w:lang w:eastAsia="en-US"/>
        </w:rPr>
        <w:t>контроль за</w:t>
      </w:r>
      <w:proofErr w:type="gramEnd"/>
      <w:r w:rsidRPr="00414768">
        <w:rPr>
          <w:rFonts w:ascii="PT Astra Serif" w:eastAsia="Calibri" w:hAnsi="PT Astra Serif"/>
          <w:color w:val="4E1C4E"/>
          <w:sz w:val="24"/>
          <w:szCs w:val="24"/>
          <w:lang w:eastAsia="en-US"/>
        </w:rPr>
        <w:t xml:space="preserve"> организацией обязательного бесплатного горячего питания обучающихся (100%).</w:t>
      </w:r>
    </w:p>
    <w:p w:rsidR="00B834B0" w:rsidRDefault="00B834B0" w:rsidP="002755FF">
      <w:pPr>
        <w:pStyle w:val="aa"/>
        <w:tabs>
          <w:tab w:val="left" w:pos="142"/>
          <w:tab w:val="right" w:leader="dot" w:pos="10260"/>
        </w:tabs>
        <w:spacing w:after="0" w:line="240" w:lineRule="auto"/>
        <w:ind w:left="0" w:right="76"/>
        <w:jc w:val="center"/>
        <w:rPr>
          <w:rFonts w:ascii="PT Astra Serif" w:hAnsi="PT Astra Serif"/>
          <w:b/>
          <w:color w:val="4E1C4E"/>
          <w:sz w:val="28"/>
          <w:szCs w:val="28"/>
        </w:rPr>
      </w:pPr>
    </w:p>
    <w:p w:rsidR="00686184" w:rsidRPr="00686184" w:rsidRDefault="00754293" w:rsidP="00686184">
      <w:pPr>
        <w:ind w:firstLine="709"/>
        <w:jc w:val="center"/>
        <w:outlineLvl w:val="0"/>
        <w:rPr>
          <w:rFonts w:ascii="PT Astra Serif" w:eastAsia="Calibri" w:hAnsi="PT Astra Serif"/>
          <w:b/>
          <w:color w:val="4E1C4E"/>
          <w:sz w:val="28"/>
          <w:szCs w:val="28"/>
        </w:rPr>
      </w:pPr>
      <w:r>
        <w:rPr>
          <w:rFonts w:ascii="PT Astra Serif" w:eastAsia="Calibri" w:hAnsi="PT Astra Serif"/>
          <w:b/>
          <w:color w:val="4E1C4E"/>
          <w:sz w:val="28"/>
          <w:szCs w:val="28"/>
        </w:rPr>
        <w:t xml:space="preserve">5. </w:t>
      </w:r>
      <w:r w:rsidR="00686184" w:rsidRPr="00686184">
        <w:rPr>
          <w:rFonts w:ascii="PT Astra Serif" w:eastAsia="Calibri" w:hAnsi="PT Astra Serif"/>
          <w:b/>
          <w:color w:val="4E1C4E"/>
          <w:sz w:val="28"/>
          <w:szCs w:val="28"/>
        </w:rPr>
        <w:t xml:space="preserve">Система образования </w:t>
      </w:r>
      <w:r>
        <w:rPr>
          <w:rFonts w:ascii="PT Astra Serif" w:eastAsia="Calibri" w:hAnsi="PT Astra Serif"/>
          <w:b/>
          <w:color w:val="4E1C4E"/>
          <w:sz w:val="28"/>
          <w:szCs w:val="28"/>
        </w:rPr>
        <w:t>детей</w:t>
      </w:r>
      <w:r w:rsidR="00686184" w:rsidRPr="00686184">
        <w:rPr>
          <w:rFonts w:ascii="PT Astra Serif" w:eastAsia="Calibri" w:hAnsi="PT Astra Serif"/>
          <w:b/>
          <w:color w:val="4E1C4E"/>
          <w:sz w:val="28"/>
          <w:szCs w:val="28"/>
        </w:rPr>
        <w:t xml:space="preserve"> (дошкольное образование, система общего образования, образование детей с ограниченными возможностями, состояние начального профессионального образования)</w:t>
      </w:r>
    </w:p>
    <w:p w:rsidR="00B834B0" w:rsidRPr="00A76238" w:rsidRDefault="00B834B0" w:rsidP="00DF4C9E">
      <w:pPr>
        <w:ind w:left="1533" w:right="310"/>
        <w:rPr>
          <w:rFonts w:ascii="PT Astra Serif" w:hAnsi="PT Astra Serif"/>
          <w:b/>
          <w:color w:val="4E1C4E"/>
          <w:sz w:val="28"/>
          <w:szCs w:val="28"/>
        </w:rPr>
      </w:pPr>
    </w:p>
    <w:p w:rsidR="00686184" w:rsidRPr="00686184" w:rsidRDefault="00686184" w:rsidP="00686184">
      <w:pPr>
        <w:ind w:firstLine="709"/>
        <w:jc w:val="center"/>
        <w:outlineLvl w:val="0"/>
        <w:rPr>
          <w:rFonts w:ascii="PT Astra Serif" w:eastAsia="Calibri" w:hAnsi="PT Astra Serif"/>
          <w:b/>
          <w:i/>
          <w:color w:val="4E1C4E"/>
          <w:sz w:val="26"/>
          <w:szCs w:val="26"/>
          <w:lang w:eastAsia="en-US"/>
        </w:rPr>
      </w:pPr>
      <w:r w:rsidRPr="00686184">
        <w:rPr>
          <w:rFonts w:ascii="PT Astra Serif" w:eastAsia="Calibri" w:hAnsi="PT Astra Serif"/>
          <w:b/>
          <w:i/>
          <w:color w:val="4E1C4E"/>
          <w:sz w:val="26"/>
          <w:szCs w:val="26"/>
          <w:lang w:eastAsia="en-US"/>
        </w:rPr>
        <w:t>Дошкольное образование</w:t>
      </w:r>
    </w:p>
    <w:p w:rsidR="00686184" w:rsidRPr="00686184" w:rsidRDefault="00686184" w:rsidP="00686184">
      <w:pPr>
        <w:tabs>
          <w:tab w:val="left" w:pos="9800"/>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lastRenderedPageBreak/>
        <w:t>В 2020 году дошкольное образование предоставляют 16 муниципальных дошкольных образовательных организаций (далее – МДОО). Завершается строительство трёх детских садов на 720 мест. Процедура получения лицензии и приём детей в группы ожидается в январе 2021 года.</w:t>
      </w:r>
    </w:p>
    <w:p w:rsidR="00686184" w:rsidRPr="00686184" w:rsidRDefault="00686184" w:rsidP="00686184">
      <w:pPr>
        <w:ind w:left="33" w:right="-1" w:firstLine="676"/>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На уровне прошлого года сохранилось количество групп в МДОО:</w:t>
      </w:r>
    </w:p>
    <w:p w:rsidR="00686184" w:rsidRPr="001B3B4C" w:rsidRDefault="00686184" w:rsidP="00686184">
      <w:pPr>
        <w:tabs>
          <w:tab w:val="left" w:pos="9800"/>
        </w:tabs>
        <w:ind w:firstLine="709"/>
        <w:jc w:val="center"/>
        <w:rPr>
          <w:rFonts w:ascii="PT Astra Serif" w:hAnsi="PT Astra Serif"/>
          <w:b/>
          <w:sz w:val="28"/>
          <w:szCs w:val="28"/>
        </w:rPr>
      </w:pPr>
    </w:p>
    <w:tbl>
      <w:tblPr>
        <w:tblStyle w:val="811"/>
        <w:tblW w:w="0" w:type="auto"/>
        <w:jc w:val="center"/>
        <w:tblInd w:w="-2173" w:type="dxa"/>
        <w:shd w:val="clear" w:color="auto" w:fill="8797C3" w:themeFill="accent6" w:themeFillTint="99"/>
        <w:tblLayout w:type="fixed"/>
        <w:tblLook w:val="04A0"/>
      </w:tblPr>
      <w:tblGrid>
        <w:gridCol w:w="2111"/>
        <w:gridCol w:w="1781"/>
        <w:gridCol w:w="1701"/>
        <w:gridCol w:w="2450"/>
      </w:tblGrid>
      <w:tr w:rsidR="00686184" w:rsidRPr="001B3B4C" w:rsidTr="00686184">
        <w:trPr>
          <w:trHeight w:val="537"/>
          <w:jc w:val="center"/>
        </w:trPr>
        <w:tc>
          <w:tcPr>
            <w:tcW w:w="2111" w:type="dxa"/>
            <w:vMerge w:val="restart"/>
            <w:shd w:val="clear" w:color="auto" w:fill="F5D3D3" w:themeFill="accent3"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Год (по состоянию на 31 декабря)</w:t>
            </w:r>
          </w:p>
        </w:tc>
        <w:tc>
          <w:tcPr>
            <w:tcW w:w="1781" w:type="dxa"/>
            <w:vMerge w:val="restart"/>
            <w:shd w:val="clear" w:color="auto" w:fill="F5D3D3" w:themeFill="accent3"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Общее количество групп</w:t>
            </w:r>
          </w:p>
        </w:tc>
        <w:tc>
          <w:tcPr>
            <w:tcW w:w="1701" w:type="dxa"/>
            <w:vMerge w:val="restart"/>
            <w:shd w:val="clear" w:color="auto" w:fill="F5D3D3" w:themeFill="accent3"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proofErr w:type="gramStart"/>
            <w:r w:rsidRPr="00686184">
              <w:rPr>
                <w:rFonts w:ascii="PT Astra Serif" w:hAnsi="PT Astra Serif"/>
                <w:color w:val="4E1C4E"/>
                <w:sz w:val="24"/>
                <w:szCs w:val="24"/>
                <w:lang w:eastAsia="en-US"/>
              </w:rPr>
              <w:t>Группы полного дня</w:t>
            </w:r>
            <w:proofErr w:type="gramEnd"/>
          </w:p>
        </w:tc>
        <w:tc>
          <w:tcPr>
            <w:tcW w:w="2450" w:type="dxa"/>
            <w:vMerge w:val="restart"/>
            <w:shd w:val="clear" w:color="auto" w:fill="F5D3D3" w:themeFill="accent3"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Группы кратковременного пребывания детей</w:t>
            </w:r>
          </w:p>
        </w:tc>
      </w:tr>
      <w:tr w:rsidR="00686184" w:rsidRPr="001B3B4C" w:rsidTr="00686184">
        <w:trPr>
          <w:trHeight w:val="537"/>
          <w:jc w:val="center"/>
        </w:trPr>
        <w:tc>
          <w:tcPr>
            <w:tcW w:w="2111" w:type="dxa"/>
            <w:vMerge/>
            <w:tcBorders>
              <w:bottom w:val="single" w:sz="4" w:space="0" w:color="auto"/>
            </w:tcBorders>
            <w:shd w:val="clear" w:color="auto" w:fill="F5D3D3" w:themeFill="accent3"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p>
        </w:tc>
        <w:tc>
          <w:tcPr>
            <w:tcW w:w="1781" w:type="dxa"/>
            <w:vMerge/>
            <w:tcBorders>
              <w:bottom w:val="single" w:sz="4" w:space="0" w:color="auto"/>
            </w:tcBorders>
            <w:shd w:val="clear" w:color="auto" w:fill="F5D3D3" w:themeFill="accent3"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p>
        </w:tc>
        <w:tc>
          <w:tcPr>
            <w:tcW w:w="1701" w:type="dxa"/>
            <w:vMerge/>
            <w:tcBorders>
              <w:bottom w:val="single" w:sz="4" w:space="0" w:color="auto"/>
            </w:tcBorders>
            <w:shd w:val="clear" w:color="auto" w:fill="F5D3D3" w:themeFill="accent3"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p>
        </w:tc>
        <w:tc>
          <w:tcPr>
            <w:tcW w:w="2450" w:type="dxa"/>
            <w:vMerge/>
            <w:tcBorders>
              <w:bottom w:val="single" w:sz="4" w:space="0" w:color="auto"/>
            </w:tcBorders>
            <w:shd w:val="clear" w:color="auto" w:fill="F5D3D3" w:themeFill="accent3"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p>
        </w:tc>
      </w:tr>
      <w:tr w:rsidR="00686184" w:rsidRPr="001B3B4C" w:rsidTr="00686184">
        <w:trPr>
          <w:jc w:val="center"/>
        </w:trPr>
        <w:tc>
          <w:tcPr>
            <w:tcW w:w="2111" w:type="dxa"/>
            <w:shd w:val="clear" w:color="auto" w:fill="FCD6BA" w:themeFill="accent5"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2020</w:t>
            </w:r>
          </w:p>
        </w:tc>
        <w:tc>
          <w:tcPr>
            <w:tcW w:w="1781" w:type="dxa"/>
            <w:shd w:val="clear" w:color="auto" w:fill="FCD6BA" w:themeFill="accent5"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179</w:t>
            </w:r>
          </w:p>
        </w:tc>
        <w:tc>
          <w:tcPr>
            <w:tcW w:w="1701" w:type="dxa"/>
            <w:shd w:val="clear" w:color="auto" w:fill="FCD6BA" w:themeFill="accent5"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167</w:t>
            </w:r>
          </w:p>
        </w:tc>
        <w:tc>
          <w:tcPr>
            <w:tcW w:w="2450" w:type="dxa"/>
            <w:shd w:val="clear" w:color="auto" w:fill="FCD6BA" w:themeFill="accent5"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12</w:t>
            </w:r>
          </w:p>
        </w:tc>
      </w:tr>
      <w:tr w:rsidR="00686184" w:rsidRPr="001B3B4C" w:rsidTr="00686184">
        <w:trPr>
          <w:jc w:val="center"/>
        </w:trPr>
        <w:tc>
          <w:tcPr>
            <w:tcW w:w="2111" w:type="dxa"/>
            <w:shd w:val="clear" w:color="auto" w:fill="FCD6BA" w:themeFill="accent5"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2021</w:t>
            </w:r>
          </w:p>
        </w:tc>
        <w:tc>
          <w:tcPr>
            <w:tcW w:w="1781" w:type="dxa"/>
            <w:shd w:val="clear" w:color="auto" w:fill="FCD6BA" w:themeFill="accent5"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179</w:t>
            </w:r>
          </w:p>
        </w:tc>
        <w:tc>
          <w:tcPr>
            <w:tcW w:w="1701" w:type="dxa"/>
            <w:shd w:val="clear" w:color="auto" w:fill="FCD6BA" w:themeFill="accent5"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167</w:t>
            </w:r>
          </w:p>
        </w:tc>
        <w:tc>
          <w:tcPr>
            <w:tcW w:w="2450" w:type="dxa"/>
            <w:shd w:val="clear" w:color="auto" w:fill="FCD6BA" w:themeFill="accent5"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ind w:right="-108"/>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12</w:t>
            </w:r>
          </w:p>
        </w:tc>
      </w:tr>
    </w:tbl>
    <w:p w:rsidR="00686184" w:rsidRPr="001B3B4C" w:rsidRDefault="00686184" w:rsidP="00686184">
      <w:pPr>
        <w:ind w:right="-2" w:firstLine="709"/>
        <w:jc w:val="both"/>
        <w:rPr>
          <w:rFonts w:ascii="PT Astra Serif" w:hAnsi="PT Astra Serif"/>
          <w:color w:val="FF0000"/>
          <w:sz w:val="28"/>
          <w:szCs w:val="28"/>
        </w:rPr>
      </w:pPr>
    </w:p>
    <w:p w:rsidR="00686184" w:rsidRPr="00686184" w:rsidRDefault="00686184" w:rsidP="00686184">
      <w:pPr>
        <w:ind w:right="-2"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Всего функционирует 179 групп, в том числе 167 </w:t>
      </w:r>
      <w:proofErr w:type="gramStart"/>
      <w:r w:rsidRPr="00686184">
        <w:rPr>
          <w:rFonts w:ascii="PT Astra Serif" w:eastAsia="Calibri" w:hAnsi="PT Astra Serif"/>
          <w:color w:val="4E1C4E"/>
          <w:sz w:val="24"/>
          <w:szCs w:val="24"/>
          <w:lang w:eastAsia="en-US"/>
        </w:rPr>
        <w:t>групп полного дня</w:t>
      </w:r>
      <w:proofErr w:type="gramEnd"/>
      <w:r w:rsidRPr="00686184">
        <w:rPr>
          <w:rFonts w:ascii="PT Astra Serif" w:eastAsia="Calibri" w:hAnsi="PT Astra Serif"/>
          <w:color w:val="4E1C4E"/>
          <w:sz w:val="24"/>
          <w:szCs w:val="24"/>
          <w:lang w:eastAsia="en-US"/>
        </w:rPr>
        <w:t>, рассчитанных на 3674 места (в прошлом году – 3753 места). Сокращение на 79 (2%) расчётных мест произошло за счёт:</w:t>
      </w:r>
    </w:p>
    <w:p w:rsidR="00686184" w:rsidRPr="00686184" w:rsidRDefault="00686184" w:rsidP="00686184">
      <w:pPr>
        <w:ind w:right="-2"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 перерасчёта количества мест в группах компенсирующей и комбинированной направленности в соответствии с  санитарно-гигиеническими нормативами (в прошлом отчётном периоде в части групп комбинированной и компенсирующей направленности </w:t>
      </w:r>
      <w:proofErr w:type="gramStart"/>
      <w:r w:rsidRPr="00686184">
        <w:rPr>
          <w:rFonts w:ascii="PT Astra Serif" w:eastAsia="Calibri" w:hAnsi="PT Astra Serif"/>
          <w:color w:val="4E1C4E"/>
          <w:sz w:val="24"/>
          <w:szCs w:val="24"/>
          <w:lang w:eastAsia="en-US"/>
        </w:rPr>
        <w:t>с</w:t>
      </w:r>
      <w:proofErr w:type="gramEnd"/>
      <w:r w:rsidRPr="00686184">
        <w:rPr>
          <w:rFonts w:ascii="PT Astra Serif" w:eastAsia="Calibri" w:hAnsi="PT Astra Serif"/>
          <w:color w:val="4E1C4E"/>
          <w:sz w:val="24"/>
          <w:szCs w:val="24"/>
          <w:lang w:eastAsia="en-US"/>
        </w:rPr>
        <w:t xml:space="preserve"> статистической отчётности МДОО количество мест рассчитывалось без учёта норм  </w:t>
      </w:r>
      <w:proofErr w:type="spellStart"/>
      <w:r w:rsidRPr="00686184">
        <w:rPr>
          <w:rFonts w:ascii="PT Astra Serif" w:eastAsia="Calibri" w:hAnsi="PT Astra Serif"/>
          <w:color w:val="4E1C4E"/>
          <w:sz w:val="24"/>
          <w:szCs w:val="24"/>
          <w:lang w:eastAsia="en-US"/>
        </w:rPr>
        <w:t>СанПиН</w:t>
      </w:r>
      <w:proofErr w:type="spellEnd"/>
      <w:r w:rsidRPr="00686184">
        <w:rPr>
          <w:rFonts w:ascii="PT Astra Serif" w:eastAsia="Calibri" w:hAnsi="PT Astra Serif"/>
          <w:color w:val="4E1C4E"/>
          <w:sz w:val="24"/>
          <w:szCs w:val="24"/>
          <w:lang w:eastAsia="en-US"/>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предъявляемых к таким группам;</w:t>
      </w:r>
    </w:p>
    <w:p w:rsidR="00686184" w:rsidRPr="00686184" w:rsidRDefault="00686184" w:rsidP="00686184">
      <w:pPr>
        <w:ind w:right="-2"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 перепрофилирования 1 группы </w:t>
      </w:r>
      <w:proofErr w:type="spellStart"/>
      <w:r w:rsidRPr="00686184">
        <w:rPr>
          <w:rFonts w:ascii="PT Astra Serif" w:eastAsia="Calibri" w:hAnsi="PT Astra Serif"/>
          <w:color w:val="4E1C4E"/>
          <w:sz w:val="24"/>
          <w:szCs w:val="24"/>
          <w:lang w:eastAsia="en-US"/>
        </w:rPr>
        <w:t>общеразвивающей</w:t>
      </w:r>
      <w:proofErr w:type="spellEnd"/>
      <w:r w:rsidRPr="00686184">
        <w:rPr>
          <w:rFonts w:ascii="PT Astra Serif" w:eastAsia="Calibri" w:hAnsi="PT Astra Serif"/>
          <w:color w:val="4E1C4E"/>
          <w:sz w:val="24"/>
          <w:szCs w:val="24"/>
          <w:lang w:eastAsia="en-US"/>
        </w:rPr>
        <w:t xml:space="preserve"> направленности в группу комбинированной направленности для детей с тяжёлыми нарушениями речи;</w:t>
      </w:r>
    </w:p>
    <w:p w:rsidR="00686184" w:rsidRDefault="00686184" w:rsidP="00686184">
      <w:pPr>
        <w:ind w:right="-2"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-перепрофилирования 7 групп для детей дошкольного возраста в группы для детей раннего возраста (до 3 лет), где количество мест уменьшается в связи увеличением нормативной площади группового помещения (</w:t>
      </w:r>
      <w:proofErr w:type="gramStart"/>
      <w:r w:rsidRPr="00686184">
        <w:rPr>
          <w:rFonts w:ascii="PT Astra Serif" w:eastAsia="Calibri" w:hAnsi="PT Astra Serif"/>
          <w:color w:val="4E1C4E"/>
          <w:sz w:val="24"/>
          <w:szCs w:val="24"/>
          <w:lang w:eastAsia="en-US"/>
        </w:rPr>
        <w:t>игровая</w:t>
      </w:r>
      <w:proofErr w:type="gramEnd"/>
      <w:r w:rsidRPr="00686184">
        <w:rPr>
          <w:rFonts w:ascii="PT Astra Serif" w:eastAsia="Calibri" w:hAnsi="PT Astra Serif"/>
          <w:color w:val="4E1C4E"/>
          <w:sz w:val="24"/>
          <w:szCs w:val="24"/>
          <w:lang w:eastAsia="en-US"/>
        </w:rPr>
        <w:t xml:space="preserve">) на одного ребёнка.  </w:t>
      </w:r>
    </w:p>
    <w:p w:rsidR="00686184" w:rsidRPr="00686184" w:rsidRDefault="00686184" w:rsidP="00686184">
      <w:pPr>
        <w:ind w:right="-2" w:firstLine="709"/>
        <w:jc w:val="both"/>
        <w:rPr>
          <w:rFonts w:ascii="PT Astra Serif" w:eastAsia="Calibri" w:hAnsi="PT Astra Serif"/>
          <w:color w:val="4E1C4E"/>
          <w:sz w:val="24"/>
          <w:szCs w:val="24"/>
          <w:lang w:eastAsia="en-US"/>
        </w:rPr>
      </w:pPr>
    </w:p>
    <w:p w:rsidR="00686184" w:rsidRPr="00686184" w:rsidRDefault="00686184" w:rsidP="00686184">
      <w:pPr>
        <w:tabs>
          <w:tab w:val="left" w:pos="9800"/>
        </w:tabs>
        <w:ind w:right="-2" w:firstLine="709"/>
        <w:jc w:val="center"/>
        <w:rPr>
          <w:rFonts w:ascii="PT Astra Serif" w:eastAsia="Calibri" w:hAnsi="PT Astra Serif"/>
          <w:i/>
          <w:color w:val="4E1C4E"/>
          <w:sz w:val="24"/>
          <w:szCs w:val="24"/>
          <w:lang w:eastAsia="en-US"/>
        </w:rPr>
      </w:pPr>
      <w:r w:rsidRPr="00686184">
        <w:rPr>
          <w:rFonts w:ascii="PT Astra Serif" w:eastAsia="Calibri" w:hAnsi="PT Astra Serif"/>
          <w:i/>
          <w:color w:val="4E1C4E"/>
          <w:sz w:val="24"/>
          <w:szCs w:val="24"/>
          <w:lang w:eastAsia="en-US"/>
        </w:rPr>
        <w:t xml:space="preserve">Изменения по соотношению направленности </w:t>
      </w:r>
      <w:proofErr w:type="gramStart"/>
      <w:r w:rsidRPr="00686184">
        <w:rPr>
          <w:rFonts w:ascii="PT Astra Serif" w:eastAsia="Calibri" w:hAnsi="PT Astra Serif"/>
          <w:i/>
          <w:color w:val="4E1C4E"/>
          <w:sz w:val="24"/>
          <w:szCs w:val="24"/>
          <w:lang w:eastAsia="en-US"/>
        </w:rPr>
        <w:t>групп полного дня</w:t>
      </w:r>
      <w:proofErr w:type="gramEnd"/>
      <w:r w:rsidRPr="00686184">
        <w:rPr>
          <w:rFonts w:ascii="PT Astra Serif" w:eastAsia="Calibri" w:hAnsi="PT Astra Serif"/>
          <w:i/>
          <w:color w:val="4E1C4E"/>
          <w:sz w:val="24"/>
          <w:szCs w:val="24"/>
          <w:lang w:eastAsia="en-US"/>
        </w:rPr>
        <w:t xml:space="preserve"> представлены в таблице:</w:t>
      </w:r>
    </w:p>
    <w:p w:rsidR="00686184" w:rsidRPr="001B3B4C" w:rsidRDefault="00686184" w:rsidP="00686184">
      <w:pPr>
        <w:tabs>
          <w:tab w:val="left" w:pos="9800"/>
        </w:tabs>
        <w:ind w:right="-2"/>
        <w:jc w:val="both"/>
        <w:rPr>
          <w:rFonts w:ascii="PT Astra Serif" w:hAnsi="PT Astra Serif"/>
          <w:sz w:val="28"/>
          <w:szCs w:val="28"/>
        </w:rPr>
      </w:pPr>
    </w:p>
    <w:tbl>
      <w:tblPr>
        <w:tblW w:w="9729"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82"/>
        <w:gridCol w:w="3943"/>
        <w:gridCol w:w="1623"/>
        <w:gridCol w:w="37"/>
        <w:gridCol w:w="1644"/>
      </w:tblGrid>
      <w:tr w:rsidR="00686184" w:rsidRPr="00686184" w:rsidTr="00686184">
        <w:trPr>
          <w:jc w:val="center"/>
        </w:trPr>
        <w:tc>
          <w:tcPr>
            <w:tcW w:w="6425" w:type="dxa"/>
            <w:gridSpan w:val="2"/>
            <w:vMerge w:val="restart"/>
            <w:shd w:val="clear" w:color="auto" w:fill="E7F1D2" w:themeFill="accent4"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Направленность </w:t>
            </w:r>
            <w:proofErr w:type="gramStart"/>
            <w:r w:rsidRPr="00686184">
              <w:rPr>
                <w:rFonts w:ascii="PT Astra Serif" w:eastAsia="Calibri" w:hAnsi="PT Astra Serif"/>
                <w:color w:val="4E1C4E"/>
                <w:sz w:val="24"/>
                <w:szCs w:val="24"/>
                <w:lang w:eastAsia="en-US"/>
              </w:rPr>
              <w:t>группы полного дня</w:t>
            </w:r>
            <w:proofErr w:type="gramEnd"/>
          </w:p>
        </w:tc>
        <w:tc>
          <w:tcPr>
            <w:tcW w:w="3304" w:type="dxa"/>
            <w:gridSpan w:val="3"/>
            <w:tcBorders>
              <w:bottom w:val="single" w:sz="4" w:space="0" w:color="auto"/>
            </w:tcBorders>
            <w:shd w:val="clear" w:color="auto" w:fill="E7F1D2" w:themeFill="accent4"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Количество</w:t>
            </w:r>
          </w:p>
        </w:tc>
      </w:tr>
      <w:tr w:rsidR="00686184" w:rsidRPr="00686184" w:rsidTr="00686184">
        <w:trPr>
          <w:trHeight w:val="601"/>
          <w:jc w:val="center"/>
        </w:trPr>
        <w:tc>
          <w:tcPr>
            <w:tcW w:w="6425" w:type="dxa"/>
            <w:gridSpan w:val="2"/>
            <w:vMerge/>
            <w:tcBorders>
              <w:bottom w:val="single" w:sz="4" w:space="0" w:color="auto"/>
            </w:tcBorders>
            <w:shd w:val="clear" w:color="auto" w:fill="E7F1D2" w:themeFill="accent4"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1623" w:type="dxa"/>
            <w:tcBorders>
              <w:bottom w:val="single" w:sz="4" w:space="0" w:color="auto"/>
            </w:tcBorders>
            <w:shd w:val="clear" w:color="auto" w:fill="E7F1D2" w:themeFill="accent4"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2019-2020 учебный год</w:t>
            </w:r>
          </w:p>
        </w:tc>
        <w:tc>
          <w:tcPr>
            <w:tcW w:w="1681" w:type="dxa"/>
            <w:gridSpan w:val="2"/>
            <w:tcBorders>
              <w:bottom w:val="single" w:sz="4" w:space="0" w:color="auto"/>
            </w:tcBorders>
            <w:shd w:val="clear" w:color="auto" w:fill="E7F1D2" w:themeFill="accent4"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2020-2021  учебный год</w:t>
            </w:r>
          </w:p>
        </w:tc>
      </w:tr>
      <w:tr w:rsidR="00686184" w:rsidRPr="00686184" w:rsidTr="00686184">
        <w:trPr>
          <w:jc w:val="center"/>
        </w:trPr>
        <w:tc>
          <w:tcPr>
            <w:tcW w:w="2482" w:type="dxa"/>
            <w:vMerge w:val="restart"/>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roofErr w:type="spellStart"/>
            <w:r w:rsidRPr="00686184">
              <w:rPr>
                <w:rFonts w:ascii="PT Astra Serif" w:eastAsia="Calibri" w:hAnsi="PT Astra Serif"/>
                <w:color w:val="4E1C4E"/>
                <w:sz w:val="24"/>
                <w:szCs w:val="24"/>
                <w:lang w:eastAsia="en-US"/>
              </w:rPr>
              <w:t>Общеразвивающей</w:t>
            </w:r>
            <w:proofErr w:type="spellEnd"/>
            <w:r w:rsidRPr="00686184">
              <w:rPr>
                <w:rFonts w:ascii="PT Astra Serif" w:eastAsia="Calibri" w:hAnsi="PT Astra Serif"/>
                <w:color w:val="4E1C4E"/>
                <w:sz w:val="24"/>
                <w:szCs w:val="24"/>
                <w:lang w:eastAsia="en-US"/>
              </w:rPr>
              <w:t xml:space="preserve"> направленности</w:t>
            </w: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Ранний возраст</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21</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28</w:t>
            </w:r>
          </w:p>
        </w:tc>
      </w:tr>
      <w:tr w:rsidR="00686184" w:rsidRPr="00686184" w:rsidTr="00686184">
        <w:trPr>
          <w:trHeight w:val="280"/>
          <w:jc w:val="center"/>
        </w:trPr>
        <w:tc>
          <w:tcPr>
            <w:tcW w:w="2482" w:type="dxa"/>
            <w:vMerge/>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Дошкольный возраст</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119</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111</w:t>
            </w:r>
          </w:p>
        </w:tc>
      </w:tr>
      <w:tr w:rsidR="00686184" w:rsidRPr="00686184" w:rsidTr="00686184">
        <w:trPr>
          <w:trHeight w:val="260"/>
          <w:jc w:val="center"/>
        </w:trPr>
        <w:tc>
          <w:tcPr>
            <w:tcW w:w="2482" w:type="dxa"/>
            <w:vMerge/>
            <w:tcBorders>
              <w:bottom w:val="single" w:sz="4" w:space="0" w:color="auto"/>
            </w:tcBorders>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Всего </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140</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139</w:t>
            </w:r>
          </w:p>
        </w:tc>
      </w:tr>
      <w:tr w:rsidR="00686184" w:rsidRPr="00686184" w:rsidTr="00686184">
        <w:trPr>
          <w:trHeight w:val="240"/>
          <w:jc w:val="center"/>
        </w:trPr>
        <w:tc>
          <w:tcPr>
            <w:tcW w:w="2482" w:type="dxa"/>
            <w:vMerge w:val="restart"/>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Компенсирующей  направленности</w:t>
            </w:r>
          </w:p>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Для  детей с тяжёлыми нарушениями речи</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7</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7</w:t>
            </w:r>
          </w:p>
        </w:tc>
      </w:tr>
      <w:tr w:rsidR="00686184" w:rsidRPr="00686184" w:rsidTr="00686184">
        <w:trPr>
          <w:trHeight w:val="260"/>
          <w:jc w:val="center"/>
        </w:trPr>
        <w:tc>
          <w:tcPr>
            <w:tcW w:w="2482" w:type="dxa"/>
            <w:vMerge/>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Для  детей с задержкой психического развития</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3</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3</w:t>
            </w:r>
          </w:p>
        </w:tc>
      </w:tr>
      <w:tr w:rsidR="00686184" w:rsidRPr="00686184" w:rsidTr="00686184">
        <w:trPr>
          <w:trHeight w:val="260"/>
          <w:jc w:val="center"/>
        </w:trPr>
        <w:tc>
          <w:tcPr>
            <w:tcW w:w="2482" w:type="dxa"/>
            <w:vMerge/>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Для слепых и слабовидящих детей</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w:t>
            </w:r>
          </w:p>
        </w:tc>
      </w:tr>
      <w:tr w:rsidR="00686184" w:rsidRPr="00686184" w:rsidTr="00686184">
        <w:trPr>
          <w:trHeight w:val="228"/>
          <w:jc w:val="center"/>
        </w:trPr>
        <w:tc>
          <w:tcPr>
            <w:tcW w:w="2482" w:type="dxa"/>
            <w:vMerge/>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Для  детей-инвалидов с умственной отсталостью</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w:t>
            </w:r>
          </w:p>
        </w:tc>
      </w:tr>
      <w:tr w:rsidR="00686184" w:rsidRPr="00686184" w:rsidTr="00686184">
        <w:trPr>
          <w:trHeight w:val="228"/>
          <w:jc w:val="center"/>
        </w:trPr>
        <w:tc>
          <w:tcPr>
            <w:tcW w:w="2482" w:type="dxa"/>
            <w:vMerge/>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Для детей с аутизмом</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2</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2</w:t>
            </w:r>
          </w:p>
        </w:tc>
      </w:tr>
      <w:tr w:rsidR="00686184" w:rsidRPr="00686184" w:rsidTr="00686184">
        <w:trPr>
          <w:trHeight w:val="359"/>
          <w:jc w:val="center"/>
        </w:trPr>
        <w:tc>
          <w:tcPr>
            <w:tcW w:w="2482" w:type="dxa"/>
            <w:vMerge/>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3943" w:type="dxa"/>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Всего</w:t>
            </w:r>
          </w:p>
        </w:tc>
        <w:tc>
          <w:tcPr>
            <w:tcW w:w="1660" w:type="dxa"/>
            <w:gridSpan w:val="2"/>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14</w:t>
            </w:r>
          </w:p>
        </w:tc>
        <w:tc>
          <w:tcPr>
            <w:tcW w:w="1644" w:type="dxa"/>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14</w:t>
            </w:r>
          </w:p>
        </w:tc>
      </w:tr>
      <w:tr w:rsidR="00686184" w:rsidRPr="00686184" w:rsidTr="00686184">
        <w:trPr>
          <w:jc w:val="center"/>
        </w:trPr>
        <w:tc>
          <w:tcPr>
            <w:tcW w:w="2482" w:type="dxa"/>
            <w:tcBorders>
              <w:bottom w:val="single" w:sz="4" w:space="0" w:color="auto"/>
            </w:tcBorders>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Оздоровительной  направленности </w:t>
            </w: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Для детей с туберкулёзной интоксикацией</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w:t>
            </w:r>
          </w:p>
        </w:tc>
      </w:tr>
      <w:tr w:rsidR="00686184" w:rsidRPr="00686184" w:rsidTr="00686184">
        <w:trPr>
          <w:jc w:val="center"/>
        </w:trPr>
        <w:tc>
          <w:tcPr>
            <w:tcW w:w="2482" w:type="dxa"/>
            <w:vMerge w:val="restart"/>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Комбинированной  направленности </w:t>
            </w: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Для детей с нарушением зрения и здоровых детей </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12</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12</w:t>
            </w:r>
          </w:p>
        </w:tc>
      </w:tr>
      <w:tr w:rsidR="00686184" w:rsidRPr="00686184" w:rsidTr="00686184">
        <w:trPr>
          <w:jc w:val="center"/>
        </w:trPr>
        <w:tc>
          <w:tcPr>
            <w:tcW w:w="2482" w:type="dxa"/>
            <w:vMerge/>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Для  детей с тяжёлыми </w:t>
            </w:r>
            <w:r w:rsidRPr="00686184">
              <w:rPr>
                <w:rFonts w:ascii="PT Astra Serif" w:eastAsia="Calibri" w:hAnsi="PT Astra Serif"/>
                <w:color w:val="4E1C4E"/>
                <w:sz w:val="24"/>
                <w:szCs w:val="24"/>
                <w:lang w:eastAsia="en-US"/>
              </w:rPr>
              <w:lastRenderedPageBreak/>
              <w:t>нарушениями речи и здоровых детей</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lastRenderedPageBreak/>
              <w:t>0</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w:t>
            </w:r>
          </w:p>
        </w:tc>
      </w:tr>
      <w:tr w:rsidR="00686184" w:rsidRPr="00686184" w:rsidTr="00686184">
        <w:trPr>
          <w:jc w:val="center"/>
        </w:trPr>
        <w:tc>
          <w:tcPr>
            <w:tcW w:w="2482" w:type="dxa"/>
            <w:vMerge/>
            <w:tcBorders>
              <w:bottom w:val="single" w:sz="4" w:space="0" w:color="auto"/>
            </w:tcBorders>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3943" w:type="dxa"/>
            <w:tcBorders>
              <w:bottom w:val="single" w:sz="4" w:space="0" w:color="auto"/>
            </w:tcBorders>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Всего</w:t>
            </w:r>
          </w:p>
        </w:tc>
        <w:tc>
          <w:tcPr>
            <w:tcW w:w="1660" w:type="dxa"/>
            <w:gridSpan w:val="2"/>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12</w:t>
            </w:r>
          </w:p>
        </w:tc>
        <w:tc>
          <w:tcPr>
            <w:tcW w:w="1644" w:type="dxa"/>
            <w:tcBorders>
              <w:bottom w:val="single" w:sz="4" w:space="0" w:color="auto"/>
            </w:tcBorders>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13</w:t>
            </w:r>
          </w:p>
        </w:tc>
      </w:tr>
      <w:tr w:rsidR="00686184" w:rsidRPr="00686184" w:rsidTr="00686184">
        <w:trPr>
          <w:jc w:val="center"/>
        </w:trPr>
        <w:tc>
          <w:tcPr>
            <w:tcW w:w="2482" w:type="dxa"/>
            <w:shd w:val="clear" w:color="auto" w:fill="FEF0CD" w:themeFill="accent2"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Всего  </w:t>
            </w:r>
            <w:proofErr w:type="gramStart"/>
            <w:r w:rsidRPr="00686184">
              <w:rPr>
                <w:rFonts w:ascii="PT Astra Serif" w:eastAsia="Calibri" w:hAnsi="PT Astra Serif"/>
                <w:color w:val="4E1C4E"/>
                <w:sz w:val="24"/>
                <w:szCs w:val="24"/>
                <w:lang w:eastAsia="en-US"/>
              </w:rPr>
              <w:t>групп полного дня</w:t>
            </w:r>
            <w:proofErr w:type="gramEnd"/>
          </w:p>
        </w:tc>
        <w:tc>
          <w:tcPr>
            <w:tcW w:w="3943" w:type="dxa"/>
            <w:shd w:val="clear" w:color="auto" w:fill="F5D3D3" w:themeFill="accent3"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p>
        </w:tc>
        <w:tc>
          <w:tcPr>
            <w:tcW w:w="1660" w:type="dxa"/>
            <w:gridSpan w:val="2"/>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167</w:t>
            </w:r>
          </w:p>
        </w:tc>
        <w:tc>
          <w:tcPr>
            <w:tcW w:w="1644" w:type="dxa"/>
            <w:shd w:val="clear" w:color="auto" w:fill="FCD6BA" w:themeFill="accent5" w:themeFillTint="33"/>
          </w:tcPr>
          <w:p w:rsidR="00686184" w:rsidRPr="00686184" w:rsidRDefault="00686184" w:rsidP="00686184">
            <w:pPr>
              <w:tabs>
                <w:tab w:val="left" w:pos="9800"/>
              </w:tabs>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167</w:t>
            </w:r>
          </w:p>
        </w:tc>
      </w:tr>
    </w:tbl>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eastAsia="Calibri" w:hAnsi="PT Astra Serif"/>
          <w:color w:val="4E1C4E"/>
          <w:sz w:val="24"/>
          <w:szCs w:val="24"/>
          <w:lang w:eastAsia="en-US"/>
        </w:rPr>
      </w:pPr>
    </w:p>
    <w:p w:rsidR="00686184" w:rsidRPr="00686184" w:rsidRDefault="00686184" w:rsidP="00686184">
      <w:pPr>
        <w:ind w:right="-1" w:firstLine="710"/>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Общая численность </w:t>
      </w:r>
      <w:proofErr w:type="gramStart"/>
      <w:r w:rsidRPr="00686184">
        <w:rPr>
          <w:rFonts w:ascii="PT Astra Serif" w:eastAsia="Calibri" w:hAnsi="PT Astra Serif"/>
          <w:color w:val="4E1C4E"/>
          <w:sz w:val="24"/>
          <w:szCs w:val="24"/>
          <w:lang w:eastAsia="en-US"/>
        </w:rPr>
        <w:t>детей, охваченных по итогам 2020 года услугами дошкольного образования составляет</w:t>
      </w:r>
      <w:proofErr w:type="gramEnd"/>
      <w:r w:rsidRPr="00686184">
        <w:rPr>
          <w:rFonts w:ascii="PT Astra Serif" w:eastAsia="Calibri" w:hAnsi="PT Astra Serif"/>
          <w:color w:val="4E1C4E"/>
          <w:sz w:val="24"/>
          <w:szCs w:val="24"/>
          <w:lang w:eastAsia="en-US"/>
        </w:rPr>
        <w:t xml:space="preserve"> 4362 (2019 год – 4507 воспитанников), снизилась на 145 детей (3%) и, в том числе: </w:t>
      </w:r>
    </w:p>
    <w:p w:rsidR="00686184" w:rsidRPr="00686184" w:rsidRDefault="00686184" w:rsidP="00686184">
      <w:pPr>
        <w:ind w:right="-1" w:firstLine="710"/>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дети в возрасте до 3 лет – 824 ребёнка (было – 714, увеличение на 110 детей, 15%);</w:t>
      </w:r>
    </w:p>
    <w:p w:rsidR="00686184" w:rsidRPr="00686184" w:rsidRDefault="00686184" w:rsidP="00686184">
      <w:pPr>
        <w:ind w:right="-1" w:firstLine="710"/>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дети в возрасте от 3 лет и старше – 3538 детей (было – 3993 детей, уменьшение на 455 детей, 11%).</w:t>
      </w:r>
    </w:p>
    <w:p w:rsidR="00686184" w:rsidRPr="00686184" w:rsidRDefault="00686184" w:rsidP="00686184">
      <w:pPr>
        <w:ind w:right="-1" w:firstLine="710"/>
        <w:jc w:val="both"/>
        <w:rPr>
          <w:rFonts w:ascii="PT Astra Serif" w:eastAsia="Calibri" w:hAnsi="PT Astra Serif"/>
          <w:b/>
          <w:i/>
          <w:color w:val="4E1C4E"/>
          <w:sz w:val="24"/>
          <w:szCs w:val="24"/>
          <w:lang w:eastAsia="en-US"/>
        </w:rPr>
      </w:pPr>
    </w:p>
    <w:p w:rsidR="00686184" w:rsidRPr="00686184" w:rsidRDefault="00686184" w:rsidP="00686184">
      <w:pPr>
        <w:ind w:right="-1" w:firstLine="710"/>
        <w:jc w:val="center"/>
        <w:rPr>
          <w:rFonts w:ascii="PT Astra Serif" w:eastAsia="Calibri" w:hAnsi="PT Astra Serif"/>
          <w:b/>
          <w:i/>
          <w:color w:val="4E1C4E"/>
          <w:sz w:val="24"/>
          <w:szCs w:val="24"/>
          <w:lang w:eastAsia="en-US"/>
        </w:rPr>
      </w:pPr>
      <w:r w:rsidRPr="00686184">
        <w:rPr>
          <w:rFonts w:ascii="PT Astra Serif" w:eastAsia="Calibri" w:hAnsi="PT Astra Serif"/>
          <w:b/>
          <w:i/>
          <w:color w:val="4E1C4E"/>
          <w:sz w:val="24"/>
          <w:szCs w:val="24"/>
          <w:lang w:eastAsia="en-US"/>
        </w:rPr>
        <w:t xml:space="preserve">Численность детей в </w:t>
      </w:r>
      <w:proofErr w:type="gramStart"/>
      <w:r w:rsidRPr="00686184">
        <w:rPr>
          <w:rFonts w:ascii="PT Astra Serif" w:eastAsia="Calibri" w:hAnsi="PT Astra Serif"/>
          <w:b/>
          <w:i/>
          <w:color w:val="4E1C4E"/>
          <w:sz w:val="24"/>
          <w:szCs w:val="24"/>
          <w:lang w:eastAsia="en-US"/>
        </w:rPr>
        <w:t>группах полного дня</w:t>
      </w:r>
      <w:proofErr w:type="gramEnd"/>
      <w:r w:rsidRPr="00686184">
        <w:rPr>
          <w:rFonts w:ascii="PT Astra Serif" w:eastAsia="Calibri" w:hAnsi="PT Astra Serif"/>
          <w:b/>
          <w:i/>
          <w:color w:val="4E1C4E"/>
          <w:sz w:val="24"/>
          <w:szCs w:val="24"/>
          <w:lang w:eastAsia="en-US"/>
        </w:rPr>
        <w:t xml:space="preserve"> и кратковременного пребывания детей</w:t>
      </w:r>
    </w:p>
    <w:p w:rsidR="00686184" w:rsidRPr="001B3B4C" w:rsidRDefault="00686184" w:rsidP="00686184">
      <w:pPr>
        <w:ind w:right="-1" w:firstLine="710"/>
        <w:jc w:val="center"/>
        <w:rPr>
          <w:rFonts w:ascii="PT Astra Serif" w:eastAsia="Calibri" w:hAnsi="PT Astra Serif"/>
          <w:b/>
          <w:bCs/>
          <w:sz w:val="28"/>
          <w:szCs w:val="28"/>
        </w:rPr>
      </w:pPr>
    </w:p>
    <w:tbl>
      <w:tblPr>
        <w:tblStyle w:val="711"/>
        <w:tblW w:w="8790" w:type="dxa"/>
        <w:jc w:val="center"/>
        <w:tblInd w:w="250" w:type="dxa"/>
        <w:shd w:val="clear" w:color="auto" w:fill="8797C3" w:themeFill="accent6" w:themeFillTint="99"/>
        <w:tblLayout w:type="fixed"/>
        <w:tblLook w:val="04A0"/>
      </w:tblPr>
      <w:tblGrid>
        <w:gridCol w:w="2126"/>
        <w:gridCol w:w="1985"/>
        <w:gridCol w:w="1985"/>
        <w:gridCol w:w="2694"/>
      </w:tblGrid>
      <w:tr w:rsidR="00686184" w:rsidRPr="001B3B4C" w:rsidTr="00686184">
        <w:trPr>
          <w:trHeight w:val="517"/>
          <w:jc w:val="center"/>
        </w:trPr>
        <w:tc>
          <w:tcPr>
            <w:tcW w:w="2126" w:type="dxa"/>
            <w:vMerge w:val="restart"/>
            <w:shd w:val="clear" w:color="auto" w:fill="E7F1D2" w:themeFill="accent4"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Год (по состоянию на 31 декабря)</w:t>
            </w:r>
          </w:p>
        </w:tc>
        <w:tc>
          <w:tcPr>
            <w:tcW w:w="1985" w:type="dxa"/>
            <w:vMerge w:val="restart"/>
            <w:shd w:val="clear" w:color="auto" w:fill="E7F1D2" w:themeFill="accent4"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Общее количество детей</w:t>
            </w:r>
          </w:p>
        </w:tc>
        <w:tc>
          <w:tcPr>
            <w:tcW w:w="1985" w:type="dxa"/>
            <w:vMerge w:val="restart"/>
            <w:shd w:val="clear" w:color="auto" w:fill="E7F1D2" w:themeFill="accent4"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 xml:space="preserve">В </w:t>
            </w:r>
            <w:proofErr w:type="gramStart"/>
            <w:r w:rsidRPr="00686184">
              <w:rPr>
                <w:rFonts w:ascii="PT Astra Serif" w:hAnsi="PT Astra Serif"/>
                <w:color w:val="4E1C4E"/>
                <w:sz w:val="24"/>
                <w:szCs w:val="24"/>
                <w:lang w:eastAsia="en-US"/>
              </w:rPr>
              <w:t>группах полного дня</w:t>
            </w:r>
            <w:proofErr w:type="gramEnd"/>
          </w:p>
        </w:tc>
        <w:tc>
          <w:tcPr>
            <w:tcW w:w="2694" w:type="dxa"/>
            <w:vMerge w:val="restart"/>
            <w:shd w:val="clear" w:color="auto" w:fill="E7F1D2" w:themeFill="accent4"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В группах кратковременного пребывания детей</w:t>
            </w:r>
          </w:p>
        </w:tc>
      </w:tr>
      <w:tr w:rsidR="00686184" w:rsidRPr="001B3B4C" w:rsidTr="00686184">
        <w:trPr>
          <w:trHeight w:val="517"/>
          <w:jc w:val="center"/>
        </w:trPr>
        <w:tc>
          <w:tcPr>
            <w:tcW w:w="2126" w:type="dxa"/>
            <w:vMerge/>
            <w:tcBorders>
              <w:bottom w:val="single" w:sz="4" w:space="0" w:color="auto"/>
            </w:tcBorders>
            <w:shd w:val="clear" w:color="auto" w:fill="E7F1D2" w:themeFill="accent4"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p>
        </w:tc>
        <w:tc>
          <w:tcPr>
            <w:tcW w:w="1985" w:type="dxa"/>
            <w:vMerge/>
            <w:tcBorders>
              <w:bottom w:val="single" w:sz="4" w:space="0" w:color="auto"/>
            </w:tcBorders>
            <w:shd w:val="clear" w:color="auto" w:fill="E7F1D2" w:themeFill="accent4"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p>
        </w:tc>
        <w:tc>
          <w:tcPr>
            <w:tcW w:w="1985" w:type="dxa"/>
            <w:vMerge/>
            <w:tcBorders>
              <w:bottom w:val="single" w:sz="4" w:space="0" w:color="auto"/>
            </w:tcBorders>
            <w:shd w:val="clear" w:color="auto" w:fill="E7F1D2" w:themeFill="accent4"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p>
        </w:tc>
        <w:tc>
          <w:tcPr>
            <w:tcW w:w="2694" w:type="dxa"/>
            <w:vMerge/>
            <w:tcBorders>
              <w:bottom w:val="single" w:sz="4" w:space="0" w:color="auto"/>
            </w:tcBorders>
            <w:shd w:val="clear" w:color="auto" w:fill="E7F1D2" w:themeFill="accent4"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p>
        </w:tc>
      </w:tr>
      <w:tr w:rsidR="00686184" w:rsidRPr="001B3B4C" w:rsidTr="00686184">
        <w:trPr>
          <w:jc w:val="center"/>
        </w:trPr>
        <w:tc>
          <w:tcPr>
            <w:tcW w:w="2126" w:type="dxa"/>
            <w:shd w:val="clear" w:color="auto" w:fill="FEF0CD" w:themeFill="accent2"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2019</w:t>
            </w:r>
          </w:p>
        </w:tc>
        <w:tc>
          <w:tcPr>
            <w:tcW w:w="1985" w:type="dxa"/>
            <w:shd w:val="clear" w:color="auto" w:fill="FEF0CD" w:themeFill="accent2"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4507</w:t>
            </w:r>
          </w:p>
        </w:tc>
        <w:tc>
          <w:tcPr>
            <w:tcW w:w="1985" w:type="dxa"/>
            <w:shd w:val="clear" w:color="auto" w:fill="FEF0CD" w:themeFill="accent2"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4265</w:t>
            </w:r>
          </w:p>
        </w:tc>
        <w:tc>
          <w:tcPr>
            <w:tcW w:w="2694" w:type="dxa"/>
            <w:shd w:val="clear" w:color="auto" w:fill="FEF0CD" w:themeFill="accent2"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242</w:t>
            </w:r>
          </w:p>
        </w:tc>
      </w:tr>
      <w:tr w:rsidR="00686184" w:rsidRPr="001B3B4C" w:rsidTr="00686184">
        <w:trPr>
          <w:jc w:val="center"/>
        </w:trPr>
        <w:tc>
          <w:tcPr>
            <w:tcW w:w="2126" w:type="dxa"/>
            <w:shd w:val="clear" w:color="auto" w:fill="FEF0CD" w:themeFill="accent2"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2020</w:t>
            </w:r>
          </w:p>
        </w:tc>
        <w:tc>
          <w:tcPr>
            <w:tcW w:w="1985" w:type="dxa"/>
            <w:shd w:val="clear" w:color="auto" w:fill="FEF0CD" w:themeFill="accent2"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4362</w:t>
            </w:r>
          </w:p>
        </w:tc>
        <w:tc>
          <w:tcPr>
            <w:tcW w:w="1985" w:type="dxa"/>
            <w:shd w:val="clear" w:color="auto" w:fill="FEF0CD" w:themeFill="accent2"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4185</w:t>
            </w:r>
          </w:p>
        </w:tc>
        <w:tc>
          <w:tcPr>
            <w:tcW w:w="2694" w:type="dxa"/>
            <w:shd w:val="clear" w:color="auto" w:fill="FEF0CD" w:themeFill="accent2" w:themeFillTint="33"/>
          </w:tcPr>
          <w:p w:rsidR="00686184" w:rsidRPr="00686184" w:rsidRDefault="00686184" w:rsidP="00686184">
            <w:pPr>
              <w:pBdr>
                <w:top w:val="none" w:sz="4" w:space="0" w:color="000000"/>
                <w:left w:val="none" w:sz="4" w:space="0" w:color="000000"/>
                <w:bottom w:val="none" w:sz="4" w:space="0" w:color="000000"/>
                <w:right w:val="none" w:sz="4" w:space="0" w:color="000000"/>
                <w:between w:val="none" w:sz="4" w:space="0" w:color="000000"/>
              </w:pBdr>
              <w:tabs>
                <w:tab w:val="left" w:pos="9800"/>
              </w:tabs>
              <w:jc w:val="center"/>
              <w:rPr>
                <w:rFonts w:ascii="PT Astra Serif" w:hAnsi="PT Astra Serif"/>
                <w:color w:val="4E1C4E"/>
                <w:sz w:val="24"/>
                <w:szCs w:val="24"/>
                <w:lang w:eastAsia="en-US"/>
              </w:rPr>
            </w:pPr>
            <w:r w:rsidRPr="00686184">
              <w:rPr>
                <w:rFonts w:ascii="PT Astra Serif" w:hAnsi="PT Astra Serif"/>
                <w:color w:val="4E1C4E"/>
                <w:sz w:val="24"/>
                <w:szCs w:val="24"/>
                <w:lang w:eastAsia="en-US"/>
              </w:rPr>
              <w:t>177</w:t>
            </w:r>
          </w:p>
        </w:tc>
      </w:tr>
    </w:tbl>
    <w:p w:rsidR="00686184" w:rsidRPr="001B3B4C" w:rsidRDefault="00686184" w:rsidP="00686184">
      <w:pPr>
        <w:ind w:right="-1" w:firstLine="710"/>
        <w:jc w:val="both"/>
        <w:rPr>
          <w:rFonts w:ascii="PT Astra Serif" w:eastAsia="Calibri" w:hAnsi="PT Astra Serif"/>
          <w:bCs/>
          <w:sz w:val="28"/>
          <w:szCs w:val="28"/>
        </w:rPr>
      </w:pPr>
    </w:p>
    <w:p w:rsidR="00686184" w:rsidRPr="00686184" w:rsidRDefault="00686184" w:rsidP="00686184">
      <w:pPr>
        <w:ind w:right="-1" w:firstLine="710"/>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Численность детей в </w:t>
      </w:r>
      <w:proofErr w:type="gramStart"/>
      <w:r w:rsidRPr="00686184">
        <w:rPr>
          <w:rFonts w:ascii="PT Astra Serif" w:eastAsia="Calibri" w:hAnsi="PT Astra Serif"/>
          <w:color w:val="4E1C4E"/>
          <w:sz w:val="24"/>
          <w:szCs w:val="24"/>
          <w:lang w:eastAsia="en-US"/>
        </w:rPr>
        <w:t>группах полного дня</w:t>
      </w:r>
      <w:proofErr w:type="gramEnd"/>
      <w:r w:rsidRPr="00686184">
        <w:rPr>
          <w:rFonts w:ascii="PT Astra Serif" w:eastAsia="Calibri" w:hAnsi="PT Astra Serif"/>
          <w:color w:val="4E1C4E"/>
          <w:sz w:val="24"/>
          <w:szCs w:val="24"/>
          <w:lang w:eastAsia="en-US"/>
        </w:rPr>
        <w:t xml:space="preserve"> уменьшилась на 80 детей и составляет 4185 детей (2019 год – 4265, 2%), в том числе:</w:t>
      </w:r>
    </w:p>
    <w:p w:rsidR="00686184" w:rsidRPr="00686184" w:rsidRDefault="00686184" w:rsidP="00686184">
      <w:pPr>
        <w:ind w:right="-1" w:firstLine="710"/>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дети в возрасте до 3 лет – 654 детей (2019 – 488 детей, увеличение на 166 человек, 34%);</w:t>
      </w:r>
    </w:p>
    <w:p w:rsidR="00686184" w:rsidRPr="00686184" w:rsidRDefault="00686184" w:rsidP="00686184">
      <w:pPr>
        <w:ind w:right="-1" w:firstLine="710"/>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 дети в возрасте старше 3 лет – 3538 (2019 – 3777, снижение на 239 детей –  6%). </w:t>
      </w:r>
    </w:p>
    <w:p w:rsidR="00686184" w:rsidRPr="00686184" w:rsidRDefault="00686184" w:rsidP="00686184">
      <w:pPr>
        <w:ind w:right="-1" w:firstLine="710"/>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Переуплотнение групп составляет 14%. </w:t>
      </w:r>
    </w:p>
    <w:p w:rsidR="00686184" w:rsidRPr="00686184" w:rsidRDefault="00686184" w:rsidP="00686184">
      <w:pPr>
        <w:ind w:right="-1" w:firstLine="710"/>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Сокращение численности детей в </w:t>
      </w:r>
      <w:proofErr w:type="gramStart"/>
      <w:r w:rsidRPr="00686184">
        <w:rPr>
          <w:rFonts w:ascii="PT Astra Serif" w:eastAsia="Calibri" w:hAnsi="PT Astra Serif"/>
          <w:color w:val="4E1C4E"/>
          <w:sz w:val="24"/>
          <w:szCs w:val="24"/>
          <w:lang w:eastAsia="en-US"/>
        </w:rPr>
        <w:t>группах полного дня</w:t>
      </w:r>
      <w:proofErr w:type="gramEnd"/>
      <w:r w:rsidRPr="00686184">
        <w:rPr>
          <w:rFonts w:ascii="PT Astra Serif" w:eastAsia="Calibri" w:hAnsi="PT Astra Serif"/>
          <w:color w:val="4E1C4E"/>
          <w:sz w:val="24"/>
          <w:szCs w:val="24"/>
          <w:lang w:eastAsia="en-US"/>
        </w:rPr>
        <w:t xml:space="preserve"> произошло за счёт снижения количества воспитанников среднего и старшего дошкольного возраста. Высвобожденные места в данных возрастных группах не востребованы в связи с отсутствием детей данного возраста в списке очерёдности. Вместе с тем, данный фактор можно расценивать, как положительное явление, которое даёт возможность привести численность детей в группах в соответствие с санитарно-гигиеническими нормативами.</w:t>
      </w:r>
    </w:p>
    <w:p w:rsidR="00686184" w:rsidRPr="00686184" w:rsidRDefault="00686184" w:rsidP="00686184">
      <w:pPr>
        <w:ind w:right="-1" w:firstLine="710"/>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 группах кратковременного пребывания МДОО воспитывается 177 детей (242 ребёнка в прошлом году). </w:t>
      </w:r>
      <w:proofErr w:type="gramStart"/>
      <w:r w:rsidRPr="00686184">
        <w:rPr>
          <w:rFonts w:ascii="PT Astra Serif" w:eastAsia="Calibri" w:hAnsi="PT Astra Serif"/>
          <w:color w:val="4E1C4E"/>
          <w:sz w:val="24"/>
          <w:szCs w:val="24"/>
          <w:lang w:eastAsia="en-US"/>
        </w:rPr>
        <w:t>Сокращение численности детей в группах кратковременного пребывания детей составило 65 человек – 27%. Несмотря на регулярную работу по информированию населения города Салехарда, имеющего детей раннего возраста, не посещающих МДОО, потребность в наличии данных групп заметно снизилась, так как в списке очерёдности на получение места в детском саду остаются дети в возрасте от 2 месяцев до 2 лет с отложенным спросом на</w:t>
      </w:r>
      <w:proofErr w:type="gramEnd"/>
      <w:r w:rsidRPr="00686184">
        <w:rPr>
          <w:rFonts w:ascii="PT Astra Serif" w:eastAsia="Calibri" w:hAnsi="PT Astra Serif"/>
          <w:color w:val="4E1C4E"/>
          <w:sz w:val="24"/>
          <w:szCs w:val="24"/>
          <w:lang w:eastAsia="en-US"/>
        </w:rPr>
        <w:t xml:space="preserve"> получение места в МДОО.</w:t>
      </w:r>
    </w:p>
    <w:p w:rsidR="00686184" w:rsidRPr="00686184" w:rsidRDefault="00686184" w:rsidP="00686184">
      <w:pPr>
        <w:tabs>
          <w:tab w:val="left" w:pos="993"/>
        </w:tabs>
        <w:ind w:right="-1"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Доля детей в возрасте от 1 года до 7 лет, охваченных:</w:t>
      </w:r>
    </w:p>
    <w:p w:rsidR="00686184" w:rsidRPr="00686184" w:rsidRDefault="00686184" w:rsidP="00686184">
      <w:pPr>
        <w:tabs>
          <w:tab w:val="left" w:pos="993"/>
        </w:tabs>
        <w:ind w:right="-1"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всеми формами дошкольного образования, – 92% (90% в 2019 году), то есть на 2% больше показателя прошлого года;</w:t>
      </w:r>
    </w:p>
    <w:p w:rsidR="00686184" w:rsidRPr="00686184" w:rsidRDefault="00686184" w:rsidP="00686184">
      <w:pPr>
        <w:tabs>
          <w:tab w:val="left" w:pos="993"/>
        </w:tabs>
        <w:ind w:right="-1"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 в </w:t>
      </w:r>
      <w:proofErr w:type="gramStart"/>
      <w:r w:rsidRPr="00686184">
        <w:rPr>
          <w:rFonts w:ascii="PT Astra Serif" w:eastAsia="Calibri" w:hAnsi="PT Astra Serif"/>
          <w:color w:val="4E1C4E"/>
          <w:sz w:val="24"/>
          <w:szCs w:val="24"/>
          <w:lang w:eastAsia="en-US"/>
        </w:rPr>
        <w:t>группах полного дня</w:t>
      </w:r>
      <w:proofErr w:type="gramEnd"/>
      <w:r w:rsidRPr="00686184">
        <w:rPr>
          <w:rFonts w:ascii="PT Astra Serif" w:eastAsia="Calibri" w:hAnsi="PT Astra Serif"/>
          <w:color w:val="4E1C4E"/>
          <w:sz w:val="24"/>
          <w:szCs w:val="24"/>
          <w:lang w:eastAsia="en-US"/>
        </w:rPr>
        <w:t xml:space="preserve"> – 88% (в прошлом году – 85 %), увеличение на 3%;</w:t>
      </w:r>
    </w:p>
    <w:p w:rsidR="00686184" w:rsidRPr="00686184" w:rsidRDefault="00686184" w:rsidP="00686184">
      <w:pPr>
        <w:tabs>
          <w:tab w:val="left" w:pos="993"/>
        </w:tabs>
        <w:ind w:right="-1"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 в группах кратковременного пребывания – 3,7% (в прошлом году 4,8%). </w:t>
      </w:r>
    </w:p>
    <w:p w:rsidR="00686184" w:rsidRPr="00686184" w:rsidRDefault="00686184" w:rsidP="00686184">
      <w:pPr>
        <w:tabs>
          <w:tab w:val="left" w:pos="993"/>
        </w:tabs>
        <w:ind w:right="-1"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Снижение охвата детей дошкольным образованием в группах кратковременного пребывания на 1,1% произошло в связи с отсутствием спроса населения на предоставление мест детям в возрасте от 3 до 7 лет, имеются свободные места. По этой причине снизилась общая численность детей в возрастных группах от 3 лет и старше. </w:t>
      </w:r>
    </w:p>
    <w:p w:rsidR="00686184" w:rsidRPr="00686184" w:rsidRDefault="00686184" w:rsidP="00686184">
      <w:pPr>
        <w:tabs>
          <w:tab w:val="left" w:pos="993"/>
        </w:tabs>
        <w:ind w:right="-1" w:firstLine="709"/>
        <w:jc w:val="both"/>
        <w:rPr>
          <w:rFonts w:ascii="PT Astra Serif" w:eastAsia="Calibri" w:hAnsi="PT Astra Serif"/>
          <w:color w:val="4E1C4E"/>
          <w:sz w:val="24"/>
          <w:szCs w:val="24"/>
          <w:lang w:eastAsia="en-US"/>
        </w:rPr>
      </w:pPr>
      <w:proofErr w:type="gramStart"/>
      <w:r w:rsidRPr="00686184">
        <w:rPr>
          <w:rFonts w:ascii="PT Astra Serif" w:eastAsia="Calibri" w:hAnsi="PT Astra Serif"/>
          <w:color w:val="4E1C4E"/>
          <w:sz w:val="24"/>
          <w:szCs w:val="24"/>
          <w:lang w:eastAsia="en-US"/>
        </w:rPr>
        <w:t xml:space="preserve">Охват дошкольным образованием детей в возрасте от 0 до 7 лет – 80%  (в 2019 году – 78%), увеличение на 2%; в группах полного дня – 77% (в 2019 году – 74%), увеличение на 3%; в группах кратковременного пребывания – 3%, (в 2019 году – 4%).  </w:t>
      </w:r>
      <w:proofErr w:type="gramEnd"/>
    </w:p>
    <w:p w:rsidR="00686184" w:rsidRPr="00686184" w:rsidRDefault="00686184" w:rsidP="00686184">
      <w:pPr>
        <w:tabs>
          <w:tab w:val="left" w:pos="9921"/>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lastRenderedPageBreak/>
        <w:t xml:space="preserve">Согласно статистическим данным о количестве детей, проживающих на территории </w:t>
      </w:r>
      <w:r>
        <w:rPr>
          <w:rFonts w:ascii="PT Astra Serif" w:eastAsia="Calibri" w:hAnsi="PT Astra Serif"/>
          <w:color w:val="4E1C4E"/>
          <w:sz w:val="24"/>
          <w:szCs w:val="24"/>
          <w:lang w:eastAsia="en-US"/>
        </w:rPr>
        <w:t xml:space="preserve">       </w:t>
      </w:r>
      <w:proofErr w:type="gramStart"/>
      <w:r w:rsidRPr="00686184">
        <w:rPr>
          <w:rFonts w:ascii="PT Astra Serif" w:eastAsia="Calibri" w:hAnsi="PT Astra Serif"/>
          <w:color w:val="4E1C4E"/>
          <w:sz w:val="24"/>
          <w:szCs w:val="24"/>
          <w:lang w:eastAsia="en-US"/>
        </w:rPr>
        <w:t>г</w:t>
      </w:r>
      <w:proofErr w:type="gramEnd"/>
      <w:r w:rsidRPr="00686184">
        <w:rPr>
          <w:rFonts w:ascii="PT Astra Serif" w:eastAsia="Calibri" w:hAnsi="PT Astra Serif"/>
          <w:color w:val="4E1C4E"/>
          <w:sz w:val="24"/>
          <w:szCs w:val="24"/>
          <w:lang w:eastAsia="en-US"/>
        </w:rPr>
        <w:t>. Салехарда, предоставленных ГБУЗ «СОКБ», по состоянию на 31 декабря 2020 года численность детей составляла:</w:t>
      </w:r>
    </w:p>
    <w:p w:rsidR="00686184" w:rsidRPr="001B3B4C" w:rsidRDefault="00686184" w:rsidP="00686184">
      <w:pPr>
        <w:tabs>
          <w:tab w:val="left" w:pos="9921"/>
        </w:tabs>
        <w:ind w:firstLine="709"/>
        <w:jc w:val="both"/>
        <w:rPr>
          <w:rFonts w:ascii="PT Astra Serif" w:hAnsi="PT Astra Serif"/>
          <w:color w:val="7030A0"/>
          <w:sz w:val="28"/>
          <w:szCs w:val="28"/>
        </w:rPr>
      </w:pPr>
    </w:p>
    <w:p w:rsidR="00686184" w:rsidRPr="001B3B4C" w:rsidRDefault="00686184" w:rsidP="00686184">
      <w:pPr>
        <w:tabs>
          <w:tab w:val="left" w:pos="426"/>
          <w:tab w:val="left" w:pos="9921"/>
        </w:tabs>
        <w:ind w:left="142"/>
        <w:jc w:val="both"/>
        <w:rPr>
          <w:rFonts w:ascii="PT Astra Serif" w:hAnsi="PT Astra Serif"/>
          <w:color w:val="FF0000"/>
          <w:sz w:val="28"/>
          <w:szCs w:val="28"/>
        </w:rPr>
      </w:pPr>
      <w:r w:rsidRPr="001B3B4C">
        <w:rPr>
          <w:rFonts w:ascii="Calibri" w:eastAsia="Calibri" w:hAnsi="Calibri"/>
          <w:noProof/>
          <w:color w:val="FF0000"/>
        </w:rPr>
        <w:drawing>
          <wp:inline distT="0" distB="0" distL="0" distR="0">
            <wp:extent cx="6029325" cy="2667000"/>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Уменьшение численности детей дошкольного возраста в городе Салехарде по сведениям, предоставленным статистическим  отделом ГБУЗ «</w:t>
      </w:r>
      <w:proofErr w:type="spellStart"/>
      <w:r w:rsidRPr="00686184">
        <w:rPr>
          <w:rFonts w:ascii="PT Astra Serif" w:eastAsia="Calibri" w:hAnsi="PT Astra Serif"/>
          <w:color w:val="4E1C4E"/>
          <w:sz w:val="24"/>
          <w:szCs w:val="24"/>
          <w:lang w:eastAsia="en-US"/>
        </w:rPr>
        <w:t>Салехардская</w:t>
      </w:r>
      <w:proofErr w:type="spellEnd"/>
      <w:r w:rsidRPr="00686184">
        <w:rPr>
          <w:rFonts w:ascii="PT Astra Serif" w:eastAsia="Calibri" w:hAnsi="PT Astra Serif"/>
          <w:color w:val="4E1C4E"/>
          <w:sz w:val="24"/>
          <w:szCs w:val="24"/>
          <w:lang w:eastAsia="en-US"/>
        </w:rPr>
        <w:t xml:space="preserve"> окружная клиническая больница», составило 316 человек. По состоянию на 31.12.2020 в городе проживает 5436 детей (5752 ребёнка в 2019 году) в возрасте от 0 до 7 лет. </w:t>
      </w:r>
    </w:p>
    <w:p w:rsidR="00686184" w:rsidRDefault="00686184" w:rsidP="00686184">
      <w:pPr>
        <w:tabs>
          <w:tab w:val="left" w:pos="851"/>
        </w:tabs>
        <w:ind w:right="-1" w:firstLine="709"/>
        <w:contextualSpacing/>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В списках очерёдности для получения места в МДОО  состоят дети в возрасте до 3 лет. В группах для детей раннего и младшего дошкольного возраста мест нет.</w:t>
      </w:r>
    </w:p>
    <w:p w:rsidR="00686184" w:rsidRPr="00686184" w:rsidRDefault="00686184" w:rsidP="00686184">
      <w:pPr>
        <w:tabs>
          <w:tab w:val="left" w:pos="851"/>
        </w:tabs>
        <w:ind w:right="-1" w:firstLine="709"/>
        <w:contextualSpacing/>
        <w:jc w:val="both"/>
        <w:rPr>
          <w:rFonts w:ascii="PT Astra Serif" w:eastAsia="Calibri" w:hAnsi="PT Astra Serif"/>
          <w:color w:val="4E1C4E"/>
          <w:sz w:val="24"/>
          <w:szCs w:val="24"/>
          <w:lang w:eastAsia="en-US"/>
        </w:rPr>
      </w:pPr>
    </w:p>
    <w:p w:rsidR="00686184" w:rsidRPr="00686184" w:rsidRDefault="00686184" w:rsidP="00686184">
      <w:pPr>
        <w:tabs>
          <w:tab w:val="left" w:pos="993"/>
        </w:tabs>
        <w:ind w:left="993" w:right="-1"/>
        <w:contextualSpacing/>
        <w:jc w:val="center"/>
        <w:rPr>
          <w:rFonts w:ascii="PT Astra Serif" w:eastAsia="Calibri" w:hAnsi="PT Astra Serif"/>
          <w:b/>
          <w:i/>
          <w:color w:val="4E1C4E"/>
          <w:sz w:val="24"/>
          <w:szCs w:val="24"/>
          <w:lang w:eastAsia="en-US"/>
        </w:rPr>
      </w:pPr>
      <w:r w:rsidRPr="00686184">
        <w:rPr>
          <w:rFonts w:ascii="PT Astra Serif" w:eastAsia="Calibri" w:hAnsi="PT Astra Serif"/>
          <w:b/>
          <w:i/>
          <w:color w:val="4E1C4E"/>
          <w:sz w:val="24"/>
          <w:szCs w:val="24"/>
          <w:lang w:eastAsia="en-US"/>
        </w:rPr>
        <w:t>Сведения о динамике очерёдности на получение места в МДОО и охвате дошкольным образованием детей в возрасте от 0 до 7 лет</w:t>
      </w:r>
    </w:p>
    <w:p w:rsidR="00686184" w:rsidRPr="001B3B4C" w:rsidRDefault="00686184" w:rsidP="00686184">
      <w:pPr>
        <w:tabs>
          <w:tab w:val="left" w:pos="993"/>
        </w:tabs>
        <w:ind w:left="1429" w:right="-1"/>
        <w:contextualSpacing/>
        <w:rPr>
          <w:rFonts w:ascii="PT Astra Serif" w:hAnsi="PT Astra Serif"/>
          <w:bCs/>
          <w:color w:val="7030A0"/>
          <w:sz w:val="28"/>
          <w:szCs w:val="28"/>
        </w:rPr>
      </w:pPr>
    </w:p>
    <w:tbl>
      <w:tblPr>
        <w:tblpPr w:leftFromText="180" w:rightFromText="180" w:vertAnchor="text" w:horzAnchor="margin" w:tblpXSpec="center"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1E0"/>
      </w:tblPr>
      <w:tblGrid>
        <w:gridCol w:w="1639"/>
        <w:gridCol w:w="1997"/>
        <w:gridCol w:w="3135"/>
        <w:gridCol w:w="2693"/>
      </w:tblGrid>
      <w:tr w:rsidR="00686184" w:rsidRPr="001B3B4C" w:rsidTr="00686184">
        <w:trPr>
          <w:trHeight w:val="984"/>
        </w:trPr>
        <w:tc>
          <w:tcPr>
            <w:tcW w:w="1639" w:type="dxa"/>
            <w:shd w:val="clear" w:color="auto" w:fill="D3EAF0" w:themeFill="accent1" w:themeFillTint="33"/>
          </w:tcPr>
          <w:p w:rsidR="00686184" w:rsidRPr="00686184" w:rsidRDefault="00686184" w:rsidP="00686184">
            <w:pPr>
              <w:tabs>
                <w:tab w:val="left" w:pos="9200"/>
              </w:tabs>
              <w:ind w:left="142" w:right="-89" w:hanging="8"/>
              <w:rPr>
                <w:rFonts w:ascii="PT Astra Serif" w:eastAsia="Calibri" w:hAnsi="PT Astra Serif"/>
                <w:color w:val="4E1C4E"/>
                <w:sz w:val="24"/>
                <w:szCs w:val="24"/>
                <w:lang w:eastAsia="en-US"/>
              </w:rPr>
            </w:pPr>
            <w:r>
              <w:rPr>
                <w:rFonts w:ascii="PT Astra Serif" w:eastAsia="Calibri" w:hAnsi="PT Astra Serif"/>
                <w:color w:val="4E1C4E"/>
                <w:sz w:val="24"/>
                <w:szCs w:val="24"/>
                <w:lang w:eastAsia="en-US"/>
              </w:rPr>
              <w:t xml:space="preserve">      </w:t>
            </w:r>
            <w:r w:rsidRPr="00686184">
              <w:rPr>
                <w:rFonts w:ascii="PT Astra Serif" w:eastAsia="Calibri" w:hAnsi="PT Astra Serif"/>
                <w:color w:val="4E1C4E"/>
                <w:sz w:val="24"/>
                <w:szCs w:val="24"/>
                <w:lang w:eastAsia="en-US"/>
              </w:rPr>
              <w:t>Год</w:t>
            </w:r>
          </w:p>
        </w:tc>
        <w:tc>
          <w:tcPr>
            <w:tcW w:w="1997" w:type="dxa"/>
            <w:shd w:val="clear" w:color="auto" w:fill="D3EAF0" w:themeFill="accent1" w:themeFillTint="33"/>
          </w:tcPr>
          <w:p w:rsidR="00686184" w:rsidRPr="00686184" w:rsidRDefault="00686184" w:rsidP="00686184">
            <w:pPr>
              <w:tabs>
                <w:tab w:val="left" w:pos="9200"/>
              </w:tabs>
              <w:ind w:left="-8" w:right="-89" w:hanging="8"/>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Количество детей  от 0 до 7 лет в очереди</w:t>
            </w:r>
          </w:p>
        </w:tc>
        <w:tc>
          <w:tcPr>
            <w:tcW w:w="3135" w:type="dxa"/>
            <w:shd w:val="clear" w:color="auto" w:fill="D3EAF0" w:themeFill="accent1" w:themeFillTint="33"/>
          </w:tcPr>
          <w:p w:rsidR="00686184" w:rsidRPr="00686184" w:rsidRDefault="00686184" w:rsidP="00686184">
            <w:pPr>
              <w:tabs>
                <w:tab w:val="left" w:pos="9200"/>
              </w:tabs>
              <w:ind w:left="-8" w:right="-89" w:hanging="8"/>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Охват детей дошкольным образованием детей  от 0 до 7 лет/ в </w:t>
            </w:r>
            <w:proofErr w:type="gramStart"/>
            <w:r w:rsidRPr="00686184">
              <w:rPr>
                <w:rFonts w:ascii="PT Astra Serif" w:eastAsia="Calibri" w:hAnsi="PT Astra Serif"/>
                <w:color w:val="4E1C4E"/>
                <w:sz w:val="24"/>
                <w:szCs w:val="24"/>
                <w:lang w:eastAsia="en-US"/>
              </w:rPr>
              <w:t>группах полного дня</w:t>
            </w:r>
            <w:proofErr w:type="gramEnd"/>
          </w:p>
        </w:tc>
        <w:tc>
          <w:tcPr>
            <w:tcW w:w="2693" w:type="dxa"/>
            <w:tcBorders>
              <w:left w:val="single" w:sz="8" w:space="0" w:color="auto"/>
            </w:tcBorders>
            <w:shd w:val="clear" w:color="auto" w:fill="D3EAF0" w:themeFill="accent1" w:themeFillTint="33"/>
          </w:tcPr>
          <w:p w:rsidR="00686184" w:rsidRPr="00686184" w:rsidRDefault="00686184" w:rsidP="00686184">
            <w:pPr>
              <w:tabs>
                <w:tab w:val="left" w:pos="9200"/>
              </w:tabs>
              <w:ind w:left="-8" w:right="-89" w:hanging="8"/>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Снижение очереди относительно предыдущего года</w:t>
            </w:r>
          </w:p>
        </w:tc>
      </w:tr>
      <w:tr w:rsidR="00686184" w:rsidRPr="001B3B4C" w:rsidTr="00686184">
        <w:tc>
          <w:tcPr>
            <w:tcW w:w="1639" w:type="dxa"/>
            <w:shd w:val="clear" w:color="auto" w:fill="E7F1D2" w:themeFill="accent4" w:themeFillTint="33"/>
          </w:tcPr>
          <w:p w:rsidR="00686184" w:rsidRPr="00686184" w:rsidRDefault="00686184" w:rsidP="00686184">
            <w:pPr>
              <w:tabs>
                <w:tab w:val="left" w:pos="9200"/>
              </w:tabs>
              <w:ind w:left="-8" w:right="-89" w:hanging="8"/>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2019</w:t>
            </w:r>
          </w:p>
        </w:tc>
        <w:tc>
          <w:tcPr>
            <w:tcW w:w="1997" w:type="dxa"/>
            <w:shd w:val="clear" w:color="auto" w:fill="E7F1D2" w:themeFill="accent4" w:themeFillTint="33"/>
          </w:tcPr>
          <w:p w:rsidR="00686184" w:rsidRPr="00686184" w:rsidRDefault="00686184" w:rsidP="00686184">
            <w:pPr>
              <w:tabs>
                <w:tab w:val="left" w:pos="9200"/>
              </w:tabs>
              <w:ind w:left="-8" w:right="-89" w:hanging="8"/>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1495</w:t>
            </w:r>
          </w:p>
        </w:tc>
        <w:tc>
          <w:tcPr>
            <w:tcW w:w="3135" w:type="dxa"/>
            <w:shd w:val="clear" w:color="auto" w:fill="E7F1D2" w:themeFill="accent4" w:themeFillTint="33"/>
          </w:tcPr>
          <w:p w:rsidR="00686184" w:rsidRPr="00686184" w:rsidRDefault="00686184" w:rsidP="00686184">
            <w:pPr>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78% / 74%</w:t>
            </w:r>
          </w:p>
        </w:tc>
        <w:tc>
          <w:tcPr>
            <w:tcW w:w="2693" w:type="dxa"/>
            <w:shd w:val="clear" w:color="auto" w:fill="E7F1D2" w:themeFill="accent4" w:themeFillTint="33"/>
          </w:tcPr>
          <w:p w:rsidR="00686184" w:rsidRPr="00686184" w:rsidRDefault="00686184" w:rsidP="00686184">
            <w:pPr>
              <w:tabs>
                <w:tab w:val="left" w:pos="9200"/>
              </w:tabs>
              <w:ind w:left="-8" w:right="-89" w:hanging="8"/>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6%</w:t>
            </w:r>
          </w:p>
        </w:tc>
      </w:tr>
      <w:tr w:rsidR="00686184" w:rsidRPr="001B3B4C" w:rsidTr="00686184">
        <w:tc>
          <w:tcPr>
            <w:tcW w:w="1639" w:type="dxa"/>
            <w:shd w:val="clear" w:color="auto" w:fill="D7DCEB" w:themeFill="accent6" w:themeFillTint="33"/>
          </w:tcPr>
          <w:p w:rsidR="00686184" w:rsidRPr="00686184" w:rsidRDefault="00686184" w:rsidP="00686184">
            <w:pPr>
              <w:tabs>
                <w:tab w:val="left" w:pos="9200"/>
              </w:tabs>
              <w:ind w:left="-8" w:right="-89" w:hanging="8"/>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2020</w:t>
            </w:r>
          </w:p>
        </w:tc>
        <w:tc>
          <w:tcPr>
            <w:tcW w:w="1997" w:type="dxa"/>
            <w:shd w:val="clear" w:color="auto" w:fill="D7DCEB" w:themeFill="accent6" w:themeFillTint="33"/>
          </w:tcPr>
          <w:p w:rsidR="00686184" w:rsidRPr="00686184" w:rsidRDefault="00686184" w:rsidP="00686184">
            <w:pPr>
              <w:tabs>
                <w:tab w:val="left" w:pos="9200"/>
              </w:tabs>
              <w:ind w:left="-8" w:right="-89" w:hanging="8"/>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1397</w:t>
            </w:r>
          </w:p>
        </w:tc>
        <w:tc>
          <w:tcPr>
            <w:tcW w:w="3135" w:type="dxa"/>
            <w:shd w:val="clear" w:color="auto" w:fill="D7DCEB" w:themeFill="accent6" w:themeFillTint="33"/>
          </w:tcPr>
          <w:p w:rsidR="00686184" w:rsidRPr="00686184" w:rsidRDefault="00686184" w:rsidP="00686184">
            <w:pPr>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77% / 73%</w:t>
            </w:r>
          </w:p>
        </w:tc>
        <w:tc>
          <w:tcPr>
            <w:tcW w:w="2693" w:type="dxa"/>
            <w:shd w:val="clear" w:color="auto" w:fill="D7DCEB" w:themeFill="accent6" w:themeFillTint="33"/>
          </w:tcPr>
          <w:p w:rsidR="00686184" w:rsidRPr="00686184" w:rsidRDefault="00686184" w:rsidP="00686184">
            <w:pPr>
              <w:tabs>
                <w:tab w:val="left" w:pos="9200"/>
              </w:tabs>
              <w:ind w:left="-8" w:right="-89" w:hanging="8"/>
              <w:jc w:val="center"/>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6,5%</w:t>
            </w:r>
          </w:p>
        </w:tc>
      </w:tr>
    </w:tbl>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 2020 году сохранена стопроцентная доступность дошкольного образования для  населения города, имеющего детей в возрасте от 3 до 7 лет. На учёте для получения места в МДОО состоит 1397 детей в возрасте от 0 до 7 лет, в том числе 35 детей старше 3 лет, желающих получить место в детском саду в течение 2021 года, либо в более поздние сроки (отложенный спрос). Актуальный спрос на 1 января 2021 год по всем возрастным категориям отсутствует. </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Очередь в детские сады сократилось на 6,5% (99 детей). Удовлетворённость спроса населения, имеющего детей в возрасте от 0 до 3 лет, на предоставление дошкольного образования в </w:t>
      </w:r>
      <w:proofErr w:type="gramStart"/>
      <w:r w:rsidRPr="00686184">
        <w:rPr>
          <w:rFonts w:ascii="PT Astra Serif" w:eastAsia="Calibri" w:hAnsi="PT Astra Serif"/>
          <w:color w:val="4E1C4E"/>
          <w:sz w:val="24"/>
          <w:szCs w:val="24"/>
          <w:lang w:eastAsia="en-US"/>
        </w:rPr>
        <w:t>группах полного дня</w:t>
      </w:r>
      <w:proofErr w:type="gramEnd"/>
      <w:r w:rsidRPr="00686184">
        <w:rPr>
          <w:rFonts w:ascii="PT Astra Serif" w:eastAsia="Calibri" w:hAnsi="PT Astra Serif"/>
          <w:color w:val="4E1C4E"/>
          <w:sz w:val="24"/>
          <w:szCs w:val="24"/>
          <w:lang w:eastAsia="en-US"/>
        </w:rPr>
        <w:t xml:space="preserve"> в текущем учебном году – 36 % (в прошлом году – 33%), доступность дошкольного образования обеспечена на 100%.</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 течение года в МДОО было направлено 1102 (1008 в 2019 году) ребенка из очереди и 475 (541 в 2019 году) детей в порядке перевода. </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По итогам комплектования групп МДОО на 2019-2020 учебный год заведующими МДОО было передано менеджеру отдела дошкольного образования (с мая по декабрь) 41 направление как невостребованные (в 2019 году возвращено 54 направления), из них:</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- 17 направлений для детей в возрасте от 1 до 3 лет;</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- 24 направления для детей в возрасте от 3 до 7 лет.</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lastRenderedPageBreak/>
        <w:t>По состоянию на 31.12.2020 в списках очередности на получение места в МДОО состоит 35 детей в возрасте от 3 до 7 лет, чьи родители в заявлении о постановке на учёт для получения места в МДОО указали желаемую дату зачисления – 15.01.2021 года (7 детей), и 01.09.2021 года (28 детей) (отложенный спрос).</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В течение года планомерно проводилась разъяснительная работа с населением города о порядке постановки детей на учёт и предоставлении мест в МДОО.</w:t>
      </w:r>
    </w:p>
    <w:p w:rsidR="00686184" w:rsidRPr="00686184" w:rsidRDefault="00686184" w:rsidP="00686184">
      <w:pPr>
        <w:tabs>
          <w:tab w:val="left" w:pos="-142"/>
          <w:tab w:val="left" w:pos="1134"/>
        </w:tabs>
        <w:ind w:firstLine="709"/>
        <w:jc w:val="both"/>
        <w:rPr>
          <w:rFonts w:ascii="PT Astra Serif" w:eastAsia="Calibri" w:hAnsi="PT Astra Serif"/>
          <w:b/>
          <w:i/>
          <w:color w:val="4E1C4E"/>
          <w:sz w:val="24"/>
          <w:szCs w:val="24"/>
          <w:lang w:eastAsia="en-US"/>
        </w:rPr>
      </w:pPr>
    </w:p>
    <w:p w:rsidR="00686184" w:rsidRDefault="00686184" w:rsidP="00686184">
      <w:pPr>
        <w:ind w:firstLine="709"/>
        <w:jc w:val="center"/>
        <w:rPr>
          <w:rFonts w:ascii="PT Astra Serif" w:eastAsia="Calibri" w:hAnsi="PT Astra Serif"/>
          <w:b/>
          <w:i/>
          <w:color w:val="4E1C4E"/>
          <w:sz w:val="26"/>
          <w:szCs w:val="26"/>
          <w:lang w:eastAsia="en-US"/>
        </w:rPr>
      </w:pPr>
      <w:r w:rsidRPr="00686184">
        <w:rPr>
          <w:rFonts w:ascii="PT Astra Serif" w:eastAsia="Calibri" w:hAnsi="PT Astra Serif"/>
          <w:b/>
          <w:i/>
          <w:color w:val="4E1C4E"/>
          <w:sz w:val="26"/>
          <w:szCs w:val="26"/>
          <w:lang w:eastAsia="en-US"/>
        </w:rPr>
        <w:t xml:space="preserve">Реализация ФГОС </w:t>
      </w:r>
      <w:proofErr w:type="gramStart"/>
      <w:r w:rsidRPr="00686184">
        <w:rPr>
          <w:rFonts w:ascii="PT Astra Serif" w:eastAsia="Calibri" w:hAnsi="PT Astra Serif"/>
          <w:b/>
          <w:i/>
          <w:color w:val="4E1C4E"/>
          <w:sz w:val="26"/>
          <w:szCs w:val="26"/>
          <w:lang w:eastAsia="en-US"/>
        </w:rPr>
        <w:t>ДО</w:t>
      </w:r>
      <w:proofErr w:type="gramEnd"/>
      <w:r w:rsidRPr="00686184">
        <w:rPr>
          <w:rFonts w:ascii="PT Astra Serif" w:eastAsia="Calibri" w:hAnsi="PT Astra Serif"/>
          <w:b/>
          <w:i/>
          <w:color w:val="4E1C4E"/>
          <w:sz w:val="26"/>
          <w:szCs w:val="26"/>
          <w:lang w:eastAsia="en-US"/>
        </w:rPr>
        <w:t xml:space="preserve"> в МДОО</w:t>
      </w:r>
    </w:p>
    <w:p w:rsidR="00686184" w:rsidRPr="00686184" w:rsidRDefault="00686184" w:rsidP="00686184">
      <w:pPr>
        <w:ind w:firstLine="709"/>
        <w:jc w:val="center"/>
        <w:rPr>
          <w:rFonts w:ascii="PT Astra Serif" w:eastAsia="Calibri" w:hAnsi="PT Astra Serif"/>
          <w:b/>
          <w:i/>
          <w:color w:val="4E1C4E"/>
          <w:sz w:val="26"/>
          <w:szCs w:val="26"/>
          <w:lang w:eastAsia="en-US"/>
        </w:rPr>
      </w:pP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 2020 году продолжилась работа по созданию предметно–пространственной развивающей среды МДОО в соответствии с требованиями федерального государственного образовательного стандарта дошкольного образования (далее - ФГОС </w:t>
      </w:r>
      <w:proofErr w:type="gramStart"/>
      <w:r w:rsidRPr="00686184">
        <w:rPr>
          <w:rFonts w:ascii="PT Astra Serif" w:eastAsia="Calibri" w:hAnsi="PT Astra Serif"/>
          <w:color w:val="4E1C4E"/>
          <w:sz w:val="24"/>
          <w:szCs w:val="24"/>
          <w:lang w:eastAsia="en-US"/>
        </w:rPr>
        <w:t>ДО</w:t>
      </w:r>
      <w:proofErr w:type="gramEnd"/>
      <w:r w:rsidRPr="00686184">
        <w:rPr>
          <w:rFonts w:ascii="PT Astra Serif" w:eastAsia="Calibri" w:hAnsi="PT Astra Serif"/>
          <w:color w:val="4E1C4E"/>
          <w:sz w:val="24"/>
          <w:szCs w:val="24"/>
          <w:lang w:eastAsia="en-US"/>
        </w:rPr>
        <w:t xml:space="preserve">). </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 течение 2020 года во всех 16 МДОО города приобретено учебное, интерактивное, компьютерное, спортивное и игровое оборудование, учебно-методические комплекты, методическая литература в соответствии с требованиями ФГОС </w:t>
      </w:r>
      <w:proofErr w:type="gramStart"/>
      <w:r w:rsidRPr="00686184">
        <w:rPr>
          <w:rFonts w:ascii="PT Astra Serif" w:eastAsia="Calibri" w:hAnsi="PT Astra Serif"/>
          <w:color w:val="4E1C4E"/>
          <w:sz w:val="24"/>
          <w:szCs w:val="24"/>
          <w:lang w:eastAsia="en-US"/>
        </w:rPr>
        <w:t>ДО</w:t>
      </w:r>
      <w:proofErr w:type="gramEnd"/>
      <w:r w:rsidRPr="00686184">
        <w:rPr>
          <w:rFonts w:ascii="PT Astra Serif" w:eastAsia="Calibri" w:hAnsi="PT Astra Serif"/>
          <w:color w:val="4E1C4E"/>
          <w:sz w:val="24"/>
          <w:szCs w:val="24"/>
          <w:lang w:eastAsia="en-US"/>
        </w:rPr>
        <w:t xml:space="preserve"> </w:t>
      </w:r>
      <w:proofErr w:type="gramStart"/>
      <w:r w:rsidRPr="00686184">
        <w:rPr>
          <w:rFonts w:ascii="PT Astra Serif" w:eastAsia="Calibri" w:hAnsi="PT Astra Serif"/>
          <w:color w:val="4E1C4E"/>
          <w:sz w:val="24"/>
          <w:szCs w:val="24"/>
          <w:lang w:eastAsia="en-US"/>
        </w:rPr>
        <w:t>на</w:t>
      </w:r>
      <w:proofErr w:type="gramEnd"/>
      <w:r w:rsidRPr="00686184">
        <w:rPr>
          <w:rFonts w:ascii="PT Astra Serif" w:eastAsia="Calibri" w:hAnsi="PT Astra Serif"/>
          <w:color w:val="4E1C4E"/>
          <w:sz w:val="24"/>
          <w:szCs w:val="24"/>
          <w:lang w:eastAsia="en-US"/>
        </w:rPr>
        <w:t xml:space="preserve"> сумму более 37 миллионов рублей  (37 674 000,00 рублей).</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 МДОО города организована содержательно насыщенная, трансформируемая, полифункциональная, вариативная, доступная и безопасная развивающая предметно – пространственная среда в соответствии с требованиями ФГОС </w:t>
      </w:r>
      <w:proofErr w:type="gramStart"/>
      <w:r w:rsidRPr="00686184">
        <w:rPr>
          <w:rFonts w:ascii="PT Astra Serif" w:eastAsia="Calibri" w:hAnsi="PT Astra Serif"/>
          <w:color w:val="4E1C4E"/>
          <w:sz w:val="24"/>
          <w:szCs w:val="24"/>
          <w:lang w:eastAsia="en-US"/>
        </w:rPr>
        <w:t>ДО</w:t>
      </w:r>
      <w:proofErr w:type="gramEnd"/>
      <w:r w:rsidRPr="00686184">
        <w:rPr>
          <w:rFonts w:ascii="PT Astra Serif" w:eastAsia="Calibri" w:hAnsi="PT Astra Serif"/>
          <w:color w:val="4E1C4E"/>
          <w:sz w:val="24"/>
          <w:szCs w:val="24"/>
          <w:lang w:eastAsia="en-US"/>
        </w:rPr>
        <w:t xml:space="preserve"> и </w:t>
      </w:r>
      <w:proofErr w:type="gramStart"/>
      <w:r w:rsidRPr="00686184">
        <w:rPr>
          <w:rFonts w:ascii="PT Astra Serif" w:eastAsia="Calibri" w:hAnsi="PT Astra Serif"/>
          <w:color w:val="4E1C4E"/>
          <w:sz w:val="24"/>
          <w:szCs w:val="24"/>
          <w:lang w:eastAsia="en-US"/>
        </w:rPr>
        <w:t>учётом</w:t>
      </w:r>
      <w:proofErr w:type="gramEnd"/>
      <w:r w:rsidRPr="00686184">
        <w:rPr>
          <w:rFonts w:ascii="PT Astra Serif" w:eastAsia="Calibri" w:hAnsi="PT Astra Serif"/>
          <w:color w:val="4E1C4E"/>
          <w:sz w:val="24"/>
          <w:szCs w:val="24"/>
          <w:lang w:eastAsia="en-US"/>
        </w:rPr>
        <w:t xml:space="preserve"> примерных основных образовательных программ дошкольного образования, которая ежегодно обновляется и дополняется за счёт средств региональной субвенции.</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Развивающая предметно-пространственная среда в группах детских садов обеспечивает возможность педагогам эффективно развивать индивидуальность каждого ребёнка с учётом его склонностей, интересов, уровня активности.</w:t>
      </w:r>
    </w:p>
    <w:p w:rsidR="00686184" w:rsidRPr="001B3B4C" w:rsidRDefault="00686184" w:rsidP="00686184">
      <w:pPr>
        <w:tabs>
          <w:tab w:val="left" w:pos="9638"/>
        </w:tabs>
        <w:ind w:right="-2" w:firstLine="708"/>
        <w:jc w:val="both"/>
        <w:rPr>
          <w:rFonts w:ascii="PT Astra Serif" w:eastAsia="Calibri" w:hAnsi="PT Astra Serif"/>
          <w:bCs/>
          <w:spacing w:val="1"/>
          <w:sz w:val="28"/>
          <w:szCs w:val="28"/>
        </w:rPr>
      </w:pPr>
    </w:p>
    <w:p w:rsidR="00686184" w:rsidRPr="00686184" w:rsidRDefault="00686184" w:rsidP="00686184">
      <w:pPr>
        <w:tabs>
          <w:tab w:val="left" w:pos="142"/>
        </w:tabs>
        <w:ind w:right="-2" w:firstLine="710"/>
        <w:jc w:val="center"/>
        <w:rPr>
          <w:rFonts w:ascii="PT Astra Serif" w:eastAsia="Calibri" w:hAnsi="PT Astra Serif"/>
          <w:b/>
          <w:i/>
          <w:color w:val="4E1C4E"/>
          <w:sz w:val="26"/>
          <w:szCs w:val="26"/>
          <w:lang w:eastAsia="en-US"/>
        </w:rPr>
      </w:pPr>
      <w:r w:rsidRPr="00686184">
        <w:rPr>
          <w:rFonts w:ascii="PT Astra Serif" w:eastAsia="Calibri" w:hAnsi="PT Astra Serif"/>
          <w:b/>
          <w:i/>
          <w:color w:val="4E1C4E"/>
          <w:sz w:val="26"/>
          <w:szCs w:val="26"/>
          <w:lang w:eastAsia="en-US"/>
        </w:rPr>
        <w:t xml:space="preserve">Система работы по преемственности МДОО с МОО </w:t>
      </w:r>
    </w:p>
    <w:p w:rsidR="00686184" w:rsidRPr="001B3B4C" w:rsidRDefault="00686184" w:rsidP="00686184">
      <w:pPr>
        <w:tabs>
          <w:tab w:val="left" w:pos="142"/>
        </w:tabs>
        <w:ind w:right="-2" w:firstLine="710"/>
        <w:jc w:val="center"/>
        <w:rPr>
          <w:rFonts w:ascii="PT Astra Serif" w:hAnsi="PT Astra Serif"/>
          <w:bCs/>
          <w:sz w:val="28"/>
          <w:szCs w:val="28"/>
        </w:rPr>
      </w:pP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 муниципальной системе образования обеспечивается преемственность между уровнями дошкольного и начального образования, с целью повышения качества и доступности образовательных услуг в различных формах по дошкольному образованию. </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Работы по преемственности между дошкольным образованием и начальной уровнями образования состоит из нескольких  обязательных составляющих:</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Заключение Договора о сотрудничестве МДОО и МОО. Договор о сотрудничестве МДОО и школы составляется и утверждается руководителями учреждений. </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Составление и утверждение руководителями образовательных учреждений  планов работы по преемственности МДОО и МОО.</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proofErr w:type="spellStart"/>
      <w:r w:rsidRPr="00686184">
        <w:rPr>
          <w:rFonts w:ascii="PT Astra Serif" w:eastAsia="Calibri" w:hAnsi="PT Astra Serif"/>
          <w:color w:val="4E1C4E"/>
          <w:sz w:val="24"/>
          <w:szCs w:val="24"/>
          <w:lang w:eastAsia="en-US"/>
        </w:rPr>
        <w:t>Взаимопосещение</w:t>
      </w:r>
      <w:proofErr w:type="spellEnd"/>
      <w:r w:rsidRPr="00686184">
        <w:rPr>
          <w:rFonts w:ascii="PT Astra Serif" w:eastAsia="Calibri" w:hAnsi="PT Astra Serif"/>
          <w:color w:val="4E1C4E"/>
          <w:sz w:val="24"/>
          <w:szCs w:val="24"/>
          <w:lang w:eastAsia="en-US"/>
        </w:rPr>
        <w:t xml:space="preserve"> занятий в подготовительных группах, уроков в начальных классах педагогами МДОО и МОО, совместные городские мероприятия учителей начальных классов и педагогов детских садов.</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Работа с родителями будущих первоклассников (проведение родительских собраний, с приглашением учителей начальных классов, консультации педагога-психолога школы).</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Организация для детей подготовительных групп экскурсий, посещения уроков, праздников в школах города (концерты в детских садах выпускников учреждений, театрализованные постановки школьников с приглашением детей из детских садов, совместные музыкальные и спортивные развлечения).</w:t>
      </w:r>
    </w:p>
    <w:p w:rsidR="00686184" w:rsidRPr="00686184" w:rsidRDefault="00686184" w:rsidP="00686184">
      <w:pPr>
        <w:tabs>
          <w:tab w:val="left" w:pos="-142"/>
          <w:tab w:val="left" w:pos="1134"/>
        </w:tabs>
        <w:ind w:firstLine="709"/>
        <w:jc w:val="both"/>
        <w:rPr>
          <w:rFonts w:ascii="PT Astra Serif" w:eastAsia="Calibri" w:hAnsi="PT Astra Serif"/>
          <w:color w:val="4E1C4E"/>
          <w:sz w:val="24"/>
          <w:szCs w:val="24"/>
          <w:lang w:eastAsia="en-US"/>
        </w:rPr>
      </w:pPr>
      <w:r w:rsidRPr="00686184">
        <w:rPr>
          <w:rFonts w:ascii="PT Astra Serif" w:eastAsia="Calibri" w:hAnsi="PT Astra Serif"/>
          <w:color w:val="4E1C4E"/>
          <w:sz w:val="24"/>
          <w:szCs w:val="24"/>
          <w:lang w:eastAsia="en-US"/>
        </w:rPr>
        <w:t xml:space="preserve">В 2020 году выполнение плановых мероприятий не удалось осуществить в полном объёме. В связи с режимом самоизоляции с марта по сентябрь 2020 года, связанного с распространением </w:t>
      </w:r>
      <w:proofErr w:type="spellStart"/>
      <w:r w:rsidRPr="00686184">
        <w:rPr>
          <w:rFonts w:ascii="PT Astra Serif" w:eastAsia="Calibri" w:hAnsi="PT Astra Serif"/>
          <w:color w:val="4E1C4E"/>
          <w:sz w:val="24"/>
          <w:szCs w:val="24"/>
          <w:lang w:eastAsia="en-US"/>
        </w:rPr>
        <w:t>коронавирусной</w:t>
      </w:r>
      <w:proofErr w:type="spellEnd"/>
      <w:r w:rsidRPr="00686184">
        <w:rPr>
          <w:rFonts w:ascii="PT Astra Serif" w:eastAsia="Calibri" w:hAnsi="PT Astra Serif"/>
          <w:color w:val="4E1C4E"/>
          <w:sz w:val="24"/>
          <w:szCs w:val="24"/>
          <w:lang w:eastAsia="en-US"/>
        </w:rPr>
        <w:t xml:space="preserve"> инфекции, вызванной 2019-nCoV, не проведены открытие занятия, родительские собрания с приглашением педагогов школ, экскурсии в школу, творческие мероприятия в очном режиме.</w:t>
      </w:r>
    </w:p>
    <w:p w:rsidR="00686184" w:rsidRPr="001B3B4C" w:rsidRDefault="00686184" w:rsidP="00686184">
      <w:pPr>
        <w:tabs>
          <w:tab w:val="left" w:pos="142"/>
        </w:tabs>
        <w:ind w:right="-2" w:firstLine="710"/>
        <w:jc w:val="center"/>
        <w:rPr>
          <w:rFonts w:ascii="PT Astra Serif" w:hAnsi="PT Astra Serif"/>
          <w:b/>
          <w:sz w:val="28"/>
          <w:szCs w:val="28"/>
        </w:rPr>
      </w:pPr>
    </w:p>
    <w:p w:rsidR="00686184" w:rsidRPr="00686184" w:rsidRDefault="00686184" w:rsidP="00686184">
      <w:pPr>
        <w:tabs>
          <w:tab w:val="left" w:pos="142"/>
        </w:tabs>
        <w:ind w:right="-2" w:firstLine="710"/>
        <w:jc w:val="center"/>
        <w:rPr>
          <w:rFonts w:ascii="PT Astra Serif" w:eastAsia="Calibri" w:hAnsi="PT Astra Serif"/>
          <w:b/>
          <w:i/>
          <w:color w:val="4E1C4E"/>
          <w:sz w:val="26"/>
          <w:szCs w:val="26"/>
          <w:lang w:eastAsia="en-US"/>
        </w:rPr>
      </w:pPr>
      <w:r w:rsidRPr="00686184">
        <w:rPr>
          <w:rFonts w:ascii="PT Astra Serif" w:eastAsia="Calibri" w:hAnsi="PT Astra Serif"/>
          <w:b/>
          <w:i/>
          <w:color w:val="4E1C4E"/>
          <w:sz w:val="26"/>
          <w:szCs w:val="26"/>
          <w:lang w:eastAsia="en-US"/>
        </w:rPr>
        <w:t xml:space="preserve">Информация о первоклассниках МОО г. Салехарда,  получивших </w:t>
      </w:r>
      <w:proofErr w:type="spellStart"/>
      <w:r w:rsidRPr="00686184">
        <w:rPr>
          <w:rFonts w:ascii="PT Astra Serif" w:eastAsia="Calibri" w:hAnsi="PT Astra Serif"/>
          <w:b/>
          <w:i/>
          <w:color w:val="4E1C4E"/>
          <w:sz w:val="26"/>
          <w:szCs w:val="26"/>
          <w:lang w:eastAsia="en-US"/>
        </w:rPr>
        <w:t>предшкольную</w:t>
      </w:r>
      <w:proofErr w:type="spellEnd"/>
      <w:r w:rsidRPr="00686184">
        <w:rPr>
          <w:rFonts w:ascii="PT Astra Serif" w:eastAsia="Calibri" w:hAnsi="PT Astra Serif"/>
          <w:b/>
          <w:i/>
          <w:color w:val="4E1C4E"/>
          <w:sz w:val="26"/>
          <w:szCs w:val="26"/>
          <w:lang w:eastAsia="en-US"/>
        </w:rPr>
        <w:t xml:space="preserve"> подготовку</w:t>
      </w:r>
    </w:p>
    <w:tbl>
      <w:tblPr>
        <w:tblStyle w:val="4111"/>
        <w:tblW w:w="7230" w:type="dxa"/>
        <w:jc w:val="center"/>
        <w:tblInd w:w="-3743" w:type="dxa"/>
        <w:shd w:val="clear" w:color="auto" w:fill="FFD6C1"/>
        <w:tblLayout w:type="fixed"/>
        <w:tblLook w:val="01E0"/>
      </w:tblPr>
      <w:tblGrid>
        <w:gridCol w:w="1276"/>
        <w:gridCol w:w="1984"/>
        <w:gridCol w:w="3970"/>
      </w:tblGrid>
      <w:tr w:rsidR="00686184" w:rsidRPr="001B3B4C" w:rsidTr="00F81344">
        <w:trPr>
          <w:trHeight w:val="322"/>
          <w:jc w:val="center"/>
        </w:trPr>
        <w:tc>
          <w:tcPr>
            <w:tcW w:w="1276" w:type="dxa"/>
            <w:vMerge w:val="restart"/>
            <w:shd w:val="clear" w:color="auto" w:fill="D3EAF0" w:themeFill="accent1" w:themeFillTint="33"/>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lastRenderedPageBreak/>
              <w:t>Год</w:t>
            </w:r>
          </w:p>
        </w:tc>
        <w:tc>
          <w:tcPr>
            <w:tcW w:w="1984" w:type="dxa"/>
            <w:vMerge w:val="restart"/>
            <w:shd w:val="clear" w:color="auto" w:fill="D3EAF0" w:themeFill="accent1" w:themeFillTint="33"/>
            <w:hideMark/>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t>Количество    учащихся</w:t>
            </w:r>
          </w:p>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t>1 классов МОО</w:t>
            </w:r>
          </w:p>
        </w:tc>
        <w:tc>
          <w:tcPr>
            <w:tcW w:w="3970" w:type="dxa"/>
            <w:vMerge w:val="restart"/>
            <w:shd w:val="clear" w:color="auto" w:fill="D3EAF0" w:themeFill="accent1" w:themeFillTint="33"/>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t xml:space="preserve">Количество детей, получивших </w:t>
            </w:r>
            <w:proofErr w:type="spellStart"/>
            <w:r w:rsidRPr="00F81344">
              <w:rPr>
                <w:rFonts w:ascii="PT Astra Serif" w:eastAsia="Calibri" w:hAnsi="PT Astra Serif"/>
                <w:color w:val="4E1C4E"/>
                <w:sz w:val="24"/>
                <w:szCs w:val="24"/>
              </w:rPr>
              <w:t>предшкольную</w:t>
            </w:r>
            <w:proofErr w:type="spellEnd"/>
            <w:r w:rsidRPr="00F81344">
              <w:rPr>
                <w:rFonts w:ascii="PT Astra Serif" w:eastAsia="Calibri" w:hAnsi="PT Astra Serif"/>
                <w:color w:val="4E1C4E"/>
                <w:sz w:val="24"/>
                <w:szCs w:val="24"/>
              </w:rPr>
              <w:t xml:space="preserve"> подготовку</w:t>
            </w:r>
          </w:p>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t xml:space="preserve">(в группах </w:t>
            </w:r>
            <w:proofErr w:type="spellStart"/>
            <w:r w:rsidRPr="00F81344">
              <w:rPr>
                <w:rFonts w:ascii="PT Astra Serif" w:eastAsia="Calibri" w:hAnsi="PT Astra Serif"/>
                <w:color w:val="4E1C4E"/>
                <w:sz w:val="24"/>
                <w:szCs w:val="24"/>
              </w:rPr>
              <w:t>предшкольной</w:t>
            </w:r>
            <w:proofErr w:type="spellEnd"/>
            <w:r w:rsidRPr="00F81344">
              <w:rPr>
                <w:rFonts w:ascii="PT Astra Serif" w:eastAsia="Calibri" w:hAnsi="PT Astra Serif"/>
                <w:color w:val="4E1C4E"/>
                <w:sz w:val="24"/>
                <w:szCs w:val="24"/>
              </w:rPr>
              <w:t xml:space="preserve"> подготовки МОО, в МДОО)</w:t>
            </w:r>
          </w:p>
        </w:tc>
      </w:tr>
      <w:tr w:rsidR="00686184" w:rsidRPr="001B3B4C" w:rsidTr="00F81344">
        <w:trPr>
          <w:trHeight w:val="322"/>
          <w:jc w:val="center"/>
        </w:trPr>
        <w:tc>
          <w:tcPr>
            <w:tcW w:w="1276" w:type="dxa"/>
            <w:vMerge/>
            <w:shd w:val="clear" w:color="auto" w:fill="D3EAF0" w:themeFill="accent1" w:themeFillTint="33"/>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p>
        </w:tc>
        <w:tc>
          <w:tcPr>
            <w:tcW w:w="1984" w:type="dxa"/>
            <w:vMerge/>
            <w:tcBorders>
              <w:bottom w:val="single" w:sz="4" w:space="0" w:color="auto"/>
            </w:tcBorders>
            <w:shd w:val="clear" w:color="auto" w:fill="D3EAF0" w:themeFill="accent1" w:themeFillTint="33"/>
            <w:vAlign w:val="center"/>
            <w:hideMark/>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p>
        </w:tc>
        <w:tc>
          <w:tcPr>
            <w:tcW w:w="3970" w:type="dxa"/>
            <w:vMerge/>
            <w:tcBorders>
              <w:bottom w:val="single" w:sz="4" w:space="0" w:color="auto"/>
            </w:tcBorders>
            <w:shd w:val="clear" w:color="auto" w:fill="D3EAF0" w:themeFill="accent1" w:themeFillTint="33"/>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p>
        </w:tc>
      </w:tr>
      <w:tr w:rsidR="00686184" w:rsidRPr="001B3B4C" w:rsidTr="00F81344">
        <w:trPr>
          <w:jc w:val="center"/>
        </w:trPr>
        <w:tc>
          <w:tcPr>
            <w:tcW w:w="1276" w:type="dxa"/>
            <w:shd w:val="clear" w:color="auto" w:fill="E7F1D2" w:themeFill="accent4" w:themeFillTint="33"/>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t>2019</w:t>
            </w:r>
          </w:p>
        </w:tc>
        <w:tc>
          <w:tcPr>
            <w:tcW w:w="1984" w:type="dxa"/>
            <w:shd w:val="clear" w:color="auto" w:fill="FCD6BA" w:themeFill="accent5" w:themeFillTint="33"/>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t>834</w:t>
            </w:r>
          </w:p>
        </w:tc>
        <w:tc>
          <w:tcPr>
            <w:tcW w:w="3970" w:type="dxa"/>
            <w:shd w:val="clear" w:color="auto" w:fill="FCD6BA" w:themeFill="accent5" w:themeFillTint="33"/>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t>807 (97%)</w:t>
            </w:r>
          </w:p>
        </w:tc>
      </w:tr>
      <w:tr w:rsidR="00686184" w:rsidRPr="001B3B4C" w:rsidTr="00F81344">
        <w:trPr>
          <w:jc w:val="center"/>
        </w:trPr>
        <w:tc>
          <w:tcPr>
            <w:tcW w:w="1276" w:type="dxa"/>
            <w:shd w:val="clear" w:color="auto" w:fill="E7F1D2" w:themeFill="accent4" w:themeFillTint="33"/>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t>2020</w:t>
            </w:r>
          </w:p>
        </w:tc>
        <w:tc>
          <w:tcPr>
            <w:tcW w:w="1984" w:type="dxa"/>
            <w:shd w:val="clear" w:color="auto" w:fill="FCD6BA" w:themeFill="accent5" w:themeFillTint="33"/>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t>948</w:t>
            </w:r>
          </w:p>
        </w:tc>
        <w:tc>
          <w:tcPr>
            <w:tcW w:w="3970" w:type="dxa"/>
            <w:shd w:val="clear" w:color="auto" w:fill="FCD6BA" w:themeFill="accent5" w:themeFillTint="33"/>
          </w:tcPr>
          <w:p w:rsidR="00686184" w:rsidRPr="00F81344" w:rsidRDefault="00686184" w:rsidP="00F81344">
            <w:pPr>
              <w:pBdr>
                <w:top w:val="none" w:sz="4" w:space="0" w:color="000000"/>
                <w:left w:val="none" w:sz="4" w:space="0" w:color="000000"/>
                <w:bottom w:val="none" w:sz="4" w:space="0" w:color="000000"/>
                <w:right w:val="none" w:sz="4" w:space="0" w:color="000000"/>
                <w:between w:val="none" w:sz="4" w:space="0" w:color="000000"/>
              </w:pBdr>
              <w:tabs>
                <w:tab w:val="left" w:pos="9200"/>
              </w:tabs>
              <w:ind w:left="-8" w:right="-89" w:hanging="8"/>
              <w:jc w:val="center"/>
              <w:rPr>
                <w:rFonts w:ascii="PT Astra Serif" w:eastAsia="Calibri" w:hAnsi="PT Astra Serif"/>
                <w:color w:val="4E1C4E"/>
                <w:sz w:val="24"/>
                <w:szCs w:val="24"/>
              </w:rPr>
            </w:pPr>
            <w:r w:rsidRPr="00F81344">
              <w:rPr>
                <w:rFonts w:ascii="PT Astra Serif" w:eastAsia="Calibri" w:hAnsi="PT Astra Serif"/>
                <w:color w:val="4E1C4E"/>
                <w:sz w:val="24"/>
                <w:szCs w:val="24"/>
              </w:rPr>
              <w:t>931 (98%)</w:t>
            </w:r>
          </w:p>
        </w:tc>
      </w:tr>
    </w:tbl>
    <w:p w:rsidR="00686184" w:rsidRPr="001B3B4C" w:rsidRDefault="00686184" w:rsidP="00686184">
      <w:pPr>
        <w:ind w:right="-2" w:firstLine="709"/>
        <w:jc w:val="both"/>
        <w:rPr>
          <w:rFonts w:ascii="PT Astra Serif" w:hAnsi="PT Astra Serif"/>
          <w:sz w:val="28"/>
          <w:szCs w:val="28"/>
        </w:rPr>
      </w:pPr>
    </w:p>
    <w:p w:rsidR="00686184" w:rsidRPr="00F81344" w:rsidRDefault="00686184" w:rsidP="00686184">
      <w:pPr>
        <w:ind w:right="-2" w:firstLine="709"/>
        <w:jc w:val="both"/>
        <w:rPr>
          <w:rFonts w:ascii="PT Astra Serif" w:eastAsia="Calibri" w:hAnsi="PT Astra Serif"/>
          <w:color w:val="4E1C4E"/>
          <w:sz w:val="24"/>
          <w:szCs w:val="24"/>
          <w:lang w:eastAsia="en-US"/>
        </w:rPr>
      </w:pPr>
      <w:r w:rsidRPr="00F81344">
        <w:rPr>
          <w:rFonts w:ascii="PT Astra Serif" w:eastAsia="Calibri" w:hAnsi="PT Astra Serif"/>
          <w:color w:val="4E1C4E"/>
          <w:sz w:val="24"/>
          <w:szCs w:val="24"/>
          <w:lang w:eastAsia="en-US"/>
        </w:rPr>
        <w:t xml:space="preserve">Доля детей, получивших </w:t>
      </w:r>
      <w:proofErr w:type="spellStart"/>
      <w:r w:rsidRPr="00F81344">
        <w:rPr>
          <w:rFonts w:ascii="PT Astra Serif" w:eastAsia="Calibri" w:hAnsi="PT Astra Serif"/>
          <w:color w:val="4E1C4E"/>
          <w:sz w:val="24"/>
          <w:szCs w:val="24"/>
          <w:lang w:eastAsia="en-US"/>
        </w:rPr>
        <w:t>предшкольное</w:t>
      </w:r>
      <w:proofErr w:type="spellEnd"/>
      <w:r w:rsidRPr="00F81344">
        <w:rPr>
          <w:rFonts w:ascii="PT Astra Serif" w:eastAsia="Calibri" w:hAnsi="PT Astra Serif"/>
          <w:color w:val="4E1C4E"/>
          <w:sz w:val="24"/>
          <w:szCs w:val="24"/>
          <w:lang w:eastAsia="en-US"/>
        </w:rPr>
        <w:t xml:space="preserve"> образование, составила 98%, это на 1% больше, чем в прошлом году.</w:t>
      </w:r>
    </w:p>
    <w:p w:rsidR="00686184" w:rsidRPr="00F81344" w:rsidRDefault="00686184" w:rsidP="00686184">
      <w:pPr>
        <w:ind w:right="-2" w:firstLine="709"/>
        <w:jc w:val="both"/>
        <w:rPr>
          <w:rFonts w:ascii="PT Astra Serif" w:eastAsia="Calibri" w:hAnsi="PT Astra Serif"/>
          <w:color w:val="4E1C4E"/>
          <w:sz w:val="24"/>
          <w:szCs w:val="24"/>
          <w:lang w:eastAsia="en-US"/>
        </w:rPr>
      </w:pPr>
      <w:r w:rsidRPr="00F81344">
        <w:rPr>
          <w:rFonts w:ascii="PT Astra Serif" w:eastAsia="Calibri" w:hAnsi="PT Astra Serif"/>
          <w:color w:val="4E1C4E"/>
          <w:sz w:val="24"/>
          <w:szCs w:val="24"/>
          <w:lang w:eastAsia="en-US"/>
        </w:rPr>
        <w:t xml:space="preserve">Основная причина не получения </w:t>
      </w:r>
      <w:proofErr w:type="spellStart"/>
      <w:r w:rsidRPr="00F81344">
        <w:rPr>
          <w:rFonts w:ascii="PT Astra Serif" w:eastAsia="Calibri" w:hAnsi="PT Astra Serif"/>
          <w:color w:val="4E1C4E"/>
          <w:sz w:val="24"/>
          <w:szCs w:val="24"/>
          <w:lang w:eastAsia="en-US"/>
        </w:rPr>
        <w:t>предшкольной</w:t>
      </w:r>
      <w:proofErr w:type="spellEnd"/>
      <w:r w:rsidRPr="00F81344">
        <w:rPr>
          <w:rFonts w:ascii="PT Astra Serif" w:eastAsia="Calibri" w:hAnsi="PT Astra Serif"/>
          <w:color w:val="4E1C4E"/>
          <w:sz w:val="24"/>
          <w:szCs w:val="24"/>
          <w:lang w:eastAsia="en-US"/>
        </w:rPr>
        <w:t xml:space="preserve"> подготовки детьми в 2020 году связана с их приездом в </w:t>
      </w:r>
      <w:proofErr w:type="gramStart"/>
      <w:r w:rsidRPr="00F81344">
        <w:rPr>
          <w:rFonts w:ascii="PT Astra Serif" w:eastAsia="Calibri" w:hAnsi="PT Astra Serif"/>
          <w:color w:val="4E1C4E"/>
          <w:sz w:val="24"/>
          <w:szCs w:val="24"/>
          <w:lang w:eastAsia="en-US"/>
        </w:rPr>
        <w:t>г</w:t>
      </w:r>
      <w:proofErr w:type="gramEnd"/>
      <w:r w:rsidRPr="00F81344">
        <w:rPr>
          <w:rFonts w:ascii="PT Astra Serif" w:eastAsia="Calibri" w:hAnsi="PT Astra Serif"/>
          <w:color w:val="4E1C4E"/>
          <w:sz w:val="24"/>
          <w:szCs w:val="24"/>
          <w:lang w:eastAsia="en-US"/>
        </w:rPr>
        <w:t xml:space="preserve">. Салехард из местности, где не доступно дошкольное образование (отсутствие детских садов, дефицит мест в детских садах), где не была организована </w:t>
      </w:r>
      <w:proofErr w:type="spellStart"/>
      <w:r w:rsidRPr="00F81344">
        <w:rPr>
          <w:rFonts w:ascii="PT Astra Serif" w:eastAsia="Calibri" w:hAnsi="PT Astra Serif"/>
          <w:color w:val="4E1C4E"/>
          <w:sz w:val="24"/>
          <w:szCs w:val="24"/>
          <w:lang w:eastAsia="en-US"/>
        </w:rPr>
        <w:t>предшкольная</w:t>
      </w:r>
      <w:proofErr w:type="spellEnd"/>
      <w:r w:rsidRPr="00F81344">
        <w:rPr>
          <w:rFonts w:ascii="PT Astra Serif" w:eastAsia="Calibri" w:hAnsi="PT Astra Serif"/>
          <w:color w:val="4E1C4E"/>
          <w:sz w:val="24"/>
          <w:szCs w:val="24"/>
          <w:lang w:eastAsia="en-US"/>
        </w:rPr>
        <w:t xml:space="preserve"> подготовка в школе, а также  связи с неблагоприятной эпидемиологической обстановкой.  Весной 2020 года не работали группы по подготовке к школе в общеобразовательных организациях. </w:t>
      </w:r>
    </w:p>
    <w:p w:rsidR="00686184" w:rsidRPr="00F81344" w:rsidRDefault="00686184" w:rsidP="00686184">
      <w:pPr>
        <w:ind w:left="-284" w:right="310"/>
        <w:jc w:val="center"/>
        <w:rPr>
          <w:rFonts w:ascii="PT Astra Serif" w:eastAsia="Calibri" w:hAnsi="PT Astra Serif"/>
          <w:b/>
          <w:i/>
          <w:color w:val="4E1C4E"/>
          <w:sz w:val="26"/>
          <w:szCs w:val="26"/>
          <w:lang w:eastAsia="en-US"/>
        </w:rPr>
      </w:pPr>
      <w:r w:rsidRPr="00F81344">
        <w:rPr>
          <w:rFonts w:ascii="PT Astra Serif" w:eastAsia="Calibri" w:hAnsi="PT Astra Serif"/>
          <w:b/>
          <w:i/>
          <w:color w:val="4E1C4E"/>
          <w:sz w:val="26"/>
          <w:szCs w:val="26"/>
          <w:lang w:eastAsia="en-US"/>
        </w:rPr>
        <w:t>Система общего образования</w:t>
      </w:r>
    </w:p>
    <w:p w:rsidR="00686184" w:rsidRPr="001B3B4C" w:rsidRDefault="00686184" w:rsidP="00686184">
      <w:pPr>
        <w:ind w:left="-284" w:right="310"/>
        <w:jc w:val="center"/>
        <w:rPr>
          <w:rFonts w:ascii="PT Astra Serif" w:hAnsi="PT Astra Serif"/>
          <w:b/>
          <w:sz w:val="28"/>
          <w:szCs w:val="28"/>
        </w:rPr>
      </w:pPr>
    </w:p>
    <w:p w:rsidR="00686184" w:rsidRPr="008D666A" w:rsidRDefault="00686184" w:rsidP="00686184">
      <w:pPr>
        <w:ind w:right="310" w:firstLine="737"/>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В 2020 году реализацию права граждан на получение общего образования обеспечивали 6 муниципальных общеобразовательных организаций: 5 общеобразовательных школ и одна гимназия.</w:t>
      </w:r>
    </w:p>
    <w:p w:rsidR="00686184" w:rsidRDefault="00686184" w:rsidP="00686184">
      <w:pPr>
        <w:tabs>
          <w:tab w:val="left" w:pos="5666"/>
        </w:tabs>
        <w:ind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В муниципальных общеобразовательных организациях города Салехарда (далее - МОО) в 2020-2021 учебном году сформировано 315 классов, в которых обучается 7711 обучающихся. Из них: в 286 общеобразовательных классах 7421 обучающихся; в 14 классах для 156 учеников реализуется адаптированная общеобразовательная программа (далее - АООП) образования обучающихся с задержкой психического развития; в 14 классах для 144 обучающихся реализуется АООП образования обучающихся с умственной отсталостью, в 1 классе для 4 детей реализуется АООП образования слепых обучающихся.</w:t>
      </w:r>
    </w:p>
    <w:p w:rsidR="008D666A" w:rsidRPr="008D666A" w:rsidRDefault="008D666A" w:rsidP="00686184">
      <w:pPr>
        <w:tabs>
          <w:tab w:val="left" w:pos="5666"/>
        </w:tabs>
        <w:ind w:firstLine="709"/>
        <w:jc w:val="both"/>
        <w:rPr>
          <w:rFonts w:ascii="PT Astra Serif" w:eastAsia="Calibri" w:hAnsi="PT Astra Serif"/>
          <w:color w:val="4E1C4E"/>
          <w:sz w:val="24"/>
          <w:szCs w:val="24"/>
          <w:lang w:eastAsia="en-US"/>
        </w:rPr>
      </w:pPr>
    </w:p>
    <w:p w:rsidR="00686184" w:rsidRPr="008D666A" w:rsidRDefault="008D666A" w:rsidP="00686184">
      <w:pPr>
        <w:tabs>
          <w:tab w:val="left" w:pos="0"/>
        </w:tabs>
        <w:ind w:right="-218"/>
        <w:jc w:val="both"/>
        <w:rPr>
          <w:rFonts w:ascii="PT Astra Serif" w:eastAsia="Calibri" w:hAnsi="PT Astra Serif"/>
          <w:b/>
          <w:color w:val="4E1C4E"/>
          <w:sz w:val="24"/>
          <w:szCs w:val="24"/>
          <w:lang w:eastAsia="en-US"/>
        </w:rPr>
      </w:pPr>
      <w:r>
        <w:rPr>
          <w:rFonts w:ascii="PT Astra Serif" w:eastAsia="Calibri" w:hAnsi="PT Astra Serif"/>
          <w:b/>
          <w:color w:val="4E1C4E"/>
          <w:sz w:val="24"/>
          <w:szCs w:val="24"/>
          <w:lang w:eastAsia="en-US"/>
        </w:rPr>
        <w:tab/>
      </w:r>
      <w:r w:rsidR="00686184" w:rsidRPr="008D666A">
        <w:rPr>
          <w:rFonts w:ascii="PT Astra Serif" w:eastAsia="Calibri" w:hAnsi="PT Astra Serif"/>
          <w:b/>
          <w:color w:val="4E1C4E"/>
          <w:sz w:val="24"/>
          <w:szCs w:val="24"/>
          <w:lang w:eastAsia="en-US"/>
        </w:rPr>
        <w:t>Динамика количества классов в МСО</w:t>
      </w:r>
    </w:p>
    <w:p w:rsidR="00686184" w:rsidRPr="001B3B4C" w:rsidRDefault="00686184" w:rsidP="008D666A">
      <w:pPr>
        <w:ind w:right="1983"/>
        <w:jc w:val="both"/>
        <w:rPr>
          <w:rFonts w:cs="Calibri"/>
          <w:b/>
          <w:sz w:val="24"/>
          <w:szCs w:val="24"/>
        </w:rPr>
      </w:pPr>
      <w:r w:rsidRPr="001B3B4C">
        <w:rPr>
          <w:rFonts w:ascii="Calibri" w:hAnsi="Calibri" w:cs="Calibri"/>
          <w:noProof/>
        </w:rPr>
        <w:drawing>
          <wp:inline distT="0" distB="0" distL="0" distR="0">
            <wp:extent cx="6335395" cy="2066925"/>
            <wp:effectExtent l="57150" t="0" r="46355" b="285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6184" w:rsidRPr="001B3B4C" w:rsidRDefault="00686184" w:rsidP="00686184">
      <w:pPr>
        <w:tabs>
          <w:tab w:val="left" w:pos="0"/>
        </w:tabs>
        <w:ind w:right="-218"/>
        <w:jc w:val="both"/>
        <w:rPr>
          <w:rFonts w:cs="Calibri"/>
          <w:b/>
          <w:sz w:val="24"/>
          <w:szCs w:val="24"/>
        </w:rPr>
      </w:pPr>
    </w:p>
    <w:p w:rsidR="00686184" w:rsidRPr="008D666A" w:rsidRDefault="00686184" w:rsidP="00686184">
      <w:pPr>
        <w:tabs>
          <w:tab w:val="left" w:pos="0"/>
        </w:tabs>
        <w:ind w:right="-218"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Наблюдается тенденция ежегодного увеличения количества обучающихся в школах города с 7095 обучающихся в 2018 году до 7711 в 2020 году (рост составил 616 человек). За последний год увеличение составило 391 человек.</w:t>
      </w:r>
    </w:p>
    <w:p w:rsidR="00686184" w:rsidRPr="008D666A" w:rsidRDefault="00686184" w:rsidP="00686184">
      <w:pPr>
        <w:tabs>
          <w:tab w:val="left" w:pos="0"/>
          <w:tab w:val="left" w:pos="6520"/>
        </w:tabs>
        <w:ind w:right="-218"/>
        <w:jc w:val="both"/>
        <w:rPr>
          <w:rFonts w:ascii="PT Astra Serif" w:eastAsia="Calibri" w:hAnsi="PT Astra Serif"/>
          <w:b/>
          <w:color w:val="4E1C4E"/>
          <w:sz w:val="24"/>
          <w:szCs w:val="24"/>
          <w:lang w:eastAsia="en-US"/>
        </w:rPr>
      </w:pPr>
      <w:r w:rsidRPr="008D666A">
        <w:rPr>
          <w:rFonts w:ascii="PT Astra Serif" w:eastAsia="Calibri" w:hAnsi="PT Astra Serif"/>
          <w:b/>
          <w:color w:val="4E1C4E"/>
          <w:sz w:val="24"/>
          <w:szCs w:val="24"/>
          <w:lang w:eastAsia="en-US"/>
        </w:rPr>
        <w:tab/>
      </w:r>
    </w:p>
    <w:p w:rsidR="00686184" w:rsidRPr="008D666A" w:rsidRDefault="00686184" w:rsidP="00686184">
      <w:pPr>
        <w:tabs>
          <w:tab w:val="left" w:pos="0"/>
        </w:tabs>
        <w:ind w:right="-218"/>
        <w:jc w:val="both"/>
        <w:rPr>
          <w:rFonts w:ascii="PT Astra Serif" w:eastAsia="Calibri" w:hAnsi="PT Astra Serif"/>
          <w:b/>
          <w:color w:val="4E1C4E"/>
          <w:sz w:val="24"/>
          <w:szCs w:val="24"/>
          <w:lang w:eastAsia="en-US"/>
        </w:rPr>
      </w:pPr>
      <w:r w:rsidRPr="008D666A">
        <w:rPr>
          <w:rFonts w:ascii="PT Astra Serif" w:eastAsia="Calibri" w:hAnsi="PT Astra Serif"/>
          <w:b/>
          <w:color w:val="4E1C4E"/>
          <w:sz w:val="24"/>
          <w:szCs w:val="24"/>
          <w:lang w:eastAsia="en-US"/>
        </w:rPr>
        <w:t>Динамика количества обучающихся в ОО (чел.)</w:t>
      </w:r>
    </w:p>
    <w:p w:rsidR="00686184" w:rsidRPr="001B3B4C" w:rsidRDefault="00686184" w:rsidP="00686184">
      <w:pPr>
        <w:tabs>
          <w:tab w:val="left" w:pos="0"/>
        </w:tabs>
        <w:ind w:right="-218"/>
        <w:jc w:val="both"/>
        <w:rPr>
          <w:rFonts w:cs="Calibri"/>
          <w:b/>
          <w:sz w:val="24"/>
          <w:szCs w:val="24"/>
        </w:rPr>
      </w:pPr>
      <w:r w:rsidRPr="001B3B4C">
        <w:rPr>
          <w:rFonts w:ascii="Calibri" w:hAnsi="Calibri" w:cs="Calibri"/>
          <w:noProof/>
        </w:rPr>
        <w:lastRenderedPageBreak/>
        <w:drawing>
          <wp:inline distT="0" distB="0" distL="0" distR="0">
            <wp:extent cx="6152515" cy="1721485"/>
            <wp:effectExtent l="57150" t="38100" r="57785" b="692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86184" w:rsidRPr="001B3B4C" w:rsidRDefault="00686184" w:rsidP="00686184">
      <w:pPr>
        <w:tabs>
          <w:tab w:val="left" w:pos="0"/>
          <w:tab w:val="left" w:pos="709"/>
        </w:tabs>
        <w:ind w:right="-2"/>
        <w:jc w:val="both"/>
        <w:rPr>
          <w:rFonts w:ascii="PT Astra Serif" w:hAnsi="PT Astra Serif"/>
          <w:sz w:val="28"/>
          <w:szCs w:val="28"/>
        </w:rPr>
      </w:pPr>
    </w:p>
    <w:p w:rsidR="008D666A" w:rsidRDefault="00686184" w:rsidP="008D666A">
      <w:pPr>
        <w:tabs>
          <w:tab w:val="left" w:pos="0"/>
        </w:tabs>
        <w:jc w:val="both"/>
        <w:rPr>
          <w:rFonts w:ascii="PT Astra Serif" w:eastAsia="Calibri" w:hAnsi="PT Astra Serif"/>
          <w:color w:val="4E1C4E"/>
          <w:sz w:val="24"/>
          <w:szCs w:val="24"/>
          <w:lang w:eastAsia="en-US"/>
        </w:rPr>
      </w:pPr>
      <w:r w:rsidRPr="001B3B4C">
        <w:rPr>
          <w:rFonts w:ascii="PT Astra Serif" w:hAnsi="PT Astra Serif"/>
          <w:sz w:val="28"/>
          <w:szCs w:val="28"/>
        </w:rPr>
        <w:tab/>
      </w:r>
      <w:r w:rsidRPr="008D666A">
        <w:rPr>
          <w:rFonts w:ascii="PT Astra Serif" w:eastAsia="Calibri" w:hAnsi="PT Astra Serif"/>
          <w:color w:val="4E1C4E"/>
          <w:sz w:val="24"/>
          <w:szCs w:val="24"/>
          <w:lang w:eastAsia="en-US"/>
        </w:rPr>
        <w:t xml:space="preserve">В сети общеобразовательных организаций функционируют школы с численностью обучающихся свыше 600 человек – 6 школ (100%), что соответствует прошлогоднему показателю. В школах города обучение организовано в 2 смены: 62 % учащихся в первую смену обучения (в 2019-2020 учебном году 79,1%); 38 % учащихся - во вторую смену обучения (в 2019-2020 учебном году 20,9%). </w:t>
      </w:r>
    </w:p>
    <w:p w:rsidR="00686184" w:rsidRPr="008D666A" w:rsidRDefault="008D666A" w:rsidP="008D666A">
      <w:pPr>
        <w:tabs>
          <w:tab w:val="left" w:pos="0"/>
        </w:tabs>
        <w:jc w:val="both"/>
        <w:rPr>
          <w:rFonts w:ascii="PT Astra Serif" w:eastAsia="Calibri" w:hAnsi="PT Astra Serif"/>
          <w:color w:val="4E1C4E"/>
          <w:sz w:val="24"/>
          <w:szCs w:val="24"/>
          <w:lang w:eastAsia="en-US"/>
        </w:rPr>
      </w:pPr>
      <w:r>
        <w:rPr>
          <w:rFonts w:ascii="PT Astra Serif" w:eastAsia="Calibri" w:hAnsi="PT Astra Serif"/>
          <w:color w:val="4E1C4E"/>
          <w:sz w:val="24"/>
          <w:szCs w:val="24"/>
          <w:lang w:eastAsia="en-US"/>
        </w:rPr>
        <w:tab/>
      </w:r>
      <w:r w:rsidR="00686184" w:rsidRPr="008D666A">
        <w:rPr>
          <w:rFonts w:ascii="PT Astra Serif" w:eastAsia="Calibri" w:hAnsi="PT Astra Serif"/>
          <w:color w:val="4E1C4E"/>
          <w:sz w:val="24"/>
          <w:szCs w:val="24"/>
          <w:lang w:eastAsia="en-US"/>
        </w:rPr>
        <w:t>При существующей проектной мощности школ - 4976 мест, в первую смену обучается 4764 ребенка. В сравнении с прошлогодним показателем доля школьников, которые учатся во вторую смену, повысилось по городу на 17,1%.</w:t>
      </w:r>
    </w:p>
    <w:p w:rsidR="00686184" w:rsidRPr="001B3B4C" w:rsidRDefault="00686184" w:rsidP="00686184">
      <w:pPr>
        <w:tabs>
          <w:tab w:val="num" w:pos="851"/>
        </w:tabs>
        <w:ind w:firstLine="993"/>
        <w:jc w:val="both"/>
        <w:rPr>
          <w:rFonts w:ascii="PT Astra Serif" w:hAnsi="PT Astra Serif" w:cs="Calibri"/>
          <w:sz w:val="28"/>
          <w:szCs w:val="28"/>
        </w:rPr>
      </w:pPr>
    </w:p>
    <w:p w:rsidR="00686184" w:rsidRPr="008D666A" w:rsidRDefault="00686184" w:rsidP="008D666A">
      <w:pPr>
        <w:tabs>
          <w:tab w:val="left" w:pos="0"/>
        </w:tabs>
        <w:ind w:right="-218"/>
        <w:rPr>
          <w:rFonts w:ascii="PT Astra Serif" w:eastAsia="Calibri" w:hAnsi="PT Astra Serif"/>
          <w:b/>
          <w:color w:val="4E1C4E"/>
          <w:sz w:val="24"/>
          <w:szCs w:val="24"/>
          <w:lang w:eastAsia="en-US"/>
        </w:rPr>
      </w:pPr>
      <w:r w:rsidRPr="008D666A">
        <w:rPr>
          <w:rFonts w:ascii="PT Astra Serif" w:eastAsia="Calibri" w:hAnsi="PT Astra Serif"/>
          <w:b/>
          <w:color w:val="4E1C4E"/>
          <w:sz w:val="24"/>
          <w:szCs w:val="24"/>
          <w:lang w:eastAsia="en-US"/>
        </w:rPr>
        <w:t>Динамика обучающихся по ступеням обучения (чел.)</w:t>
      </w:r>
    </w:p>
    <w:p w:rsidR="00686184" w:rsidRPr="001B3B4C" w:rsidRDefault="00686184" w:rsidP="00686184">
      <w:pPr>
        <w:tabs>
          <w:tab w:val="left" w:pos="0"/>
        </w:tabs>
        <w:ind w:right="-218"/>
        <w:jc w:val="both"/>
        <w:rPr>
          <w:rFonts w:cs="Calibri"/>
          <w:b/>
          <w:sz w:val="24"/>
          <w:szCs w:val="24"/>
        </w:rPr>
      </w:pPr>
      <w:r w:rsidRPr="001B3B4C">
        <w:rPr>
          <w:rFonts w:ascii="Calibri" w:hAnsi="Calibri" w:cs="Calibri"/>
          <w:noProof/>
        </w:rPr>
        <w:drawing>
          <wp:inline distT="0" distB="0" distL="0" distR="0">
            <wp:extent cx="6265545" cy="1447800"/>
            <wp:effectExtent l="19050" t="0" r="20955" b="0"/>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6184" w:rsidRPr="001B3B4C" w:rsidRDefault="00686184" w:rsidP="00686184">
      <w:pPr>
        <w:tabs>
          <w:tab w:val="left" w:pos="0"/>
        </w:tabs>
        <w:ind w:right="-218"/>
        <w:jc w:val="both"/>
        <w:rPr>
          <w:rFonts w:cs="Calibri"/>
          <w:b/>
          <w:sz w:val="24"/>
          <w:szCs w:val="24"/>
        </w:rPr>
      </w:pPr>
    </w:p>
    <w:p w:rsidR="00686184" w:rsidRPr="008D666A" w:rsidRDefault="008D666A" w:rsidP="008D666A">
      <w:pPr>
        <w:tabs>
          <w:tab w:val="left" w:pos="0"/>
        </w:tabs>
        <w:jc w:val="both"/>
        <w:rPr>
          <w:rFonts w:ascii="PT Astra Serif" w:eastAsia="Calibri" w:hAnsi="PT Astra Serif"/>
          <w:color w:val="4E1C4E"/>
          <w:sz w:val="24"/>
          <w:szCs w:val="24"/>
          <w:lang w:eastAsia="en-US"/>
        </w:rPr>
      </w:pPr>
      <w:r>
        <w:rPr>
          <w:rFonts w:ascii="PT Astra Serif" w:eastAsia="Calibri" w:hAnsi="PT Astra Serif"/>
          <w:color w:val="4E1C4E"/>
          <w:sz w:val="24"/>
          <w:szCs w:val="24"/>
          <w:lang w:eastAsia="en-US"/>
        </w:rPr>
        <w:tab/>
      </w:r>
      <w:r w:rsidR="00686184" w:rsidRPr="008D666A">
        <w:rPr>
          <w:rFonts w:ascii="PT Astra Serif" w:eastAsia="Calibri" w:hAnsi="PT Astra Serif"/>
          <w:color w:val="4E1C4E"/>
          <w:sz w:val="24"/>
          <w:szCs w:val="24"/>
          <w:lang w:eastAsia="en-US"/>
        </w:rPr>
        <w:t xml:space="preserve">Исходя из анализа статистики, отмечается рост численности обучающихся 1-4-х классов на 223 человека (6,3%) и 5-9-х классов на 174 человека (4,9%), в 10-11 классах уменьшение на 6 человек. </w:t>
      </w:r>
    </w:p>
    <w:p w:rsidR="00686184" w:rsidRPr="008D666A" w:rsidRDefault="008D666A" w:rsidP="008D666A">
      <w:pPr>
        <w:tabs>
          <w:tab w:val="left" w:pos="0"/>
        </w:tabs>
        <w:jc w:val="both"/>
        <w:rPr>
          <w:rFonts w:ascii="PT Astra Serif" w:eastAsia="Calibri" w:hAnsi="PT Astra Serif"/>
          <w:color w:val="4E1C4E"/>
          <w:sz w:val="24"/>
          <w:szCs w:val="24"/>
          <w:lang w:eastAsia="en-US"/>
        </w:rPr>
      </w:pPr>
      <w:r>
        <w:rPr>
          <w:rFonts w:ascii="PT Astra Serif" w:eastAsia="Calibri" w:hAnsi="PT Astra Serif"/>
          <w:color w:val="4E1C4E"/>
          <w:sz w:val="24"/>
          <w:szCs w:val="24"/>
          <w:lang w:eastAsia="en-US"/>
        </w:rPr>
        <w:tab/>
      </w:r>
      <w:r w:rsidR="00686184" w:rsidRPr="008D666A">
        <w:rPr>
          <w:rFonts w:ascii="PT Astra Serif" w:eastAsia="Calibri" w:hAnsi="PT Astra Serif"/>
          <w:color w:val="4E1C4E"/>
          <w:sz w:val="24"/>
          <w:szCs w:val="24"/>
          <w:lang w:eastAsia="en-US"/>
        </w:rPr>
        <w:t>На начало 2020-2021 учебного года в общеобразовательных организациях города открыты 28 профильных классов (в прошлом году - 26), из них в 19 классах в МБОУ СОШ №2 и МАОУ «</w:t>
      </w:r>
      <w:proofErr w:type="spellStart"/>
      <w:r w:rsidR="00686184" w:rsidRPr="008D666A">
        <w:rPr>
          <w:rFonts w:ascii="PT Astra Serif" w:eastAsia="Calibri" w:hAnsi="PT Astra Serif"/>
          <w:color w:val="4E1C4E"/>
          <w:sz w:val="24"/>
          <w:szCs w:val="24"/>
          <w:lang w:eastAsia="en-US"/>
        </w:rPr>
        <w:t>Обдорская</w:t>
      </w:r>
      <w:proofErr w:type="spellEnd"/>
      <w:r w:rsidR="00686184" w:rsidRPr="008D666A">
        <w:rPr>
          <w:rFonts w:ascii="PT Astra Serif" w:eastAsia="Calibri" w:hAnsi="PT Astra Serif"/>
          <w:color w:val="4E1C4E"/>
          <w:sz w:val="24"/>
          <w:szCs w:val="24"/>
          <w:lang w:eastAsia="en-US"/>
        </w:rPr>
        <w:t xml:space="preserve"> гимназия» организовано обучение на основе индивидуальных учебных плано</w:t>
      </w:r>
      <w:proofErr w:type="gramStart"/>
      <w:r w:rsidR="00686184" w:rsidRPr="008D666A">
        <w:rPr>
          <w:rFonts w:ascii="PT Astra Serif" w:eastAsia="Calibri" w:hAnsi="PT Astra Serif"/>
          <w:color w:val="4E1C4E"/>
          <w:sz w:val="24"/>
          <w:szCs w:val="24"/>
          <w:lang w:eastAsia="en-US"/>
        </w:rPr>
        <w:t>в(</w:t>
      </w:r>
      <w:proofErr w:type="spellStart"/>
      <w:proofErr w:type="gramEnd"/>
      <w:r w:rsidR="00686184" w:rsidRPr="008D666A">
        <w:rPr>
          <w:rFonts w:ascii="PT Astra Serif" w:eastAsia="Calibri" w:hAnsi="PT Astra Serif"/>
          <w:color w:val="4E1C4E"/>
          <w:sz w:val="24"/>
          <w:szCs w:val="24"/>
          <w:lang w:eastAsia="en-US"/>
        </w:rPr>
        <w:t>далее-ИУП</w:t>
      </w:r>
      <w:proofErr w:type="spellEnd"/>
      <w:r w:rsidR="00686184" w:rsidRPr="008D666A">
        <w:rPr>
          <w:rFonts w:ascii="PT Astra Serif" w:eastAsia="Calibri" w:hAnsi="PT Astra Serif"/>
          <w:color w:val="4E1C4E"/>
          <w:sz w:val="24"/>
          <w:szCs w:val="24"/>
          <w:lang w:eastAsia="en-US"/>
        </w:rPr>
        <w:t xml:space="preserve">). Охват профильным обучением составил 100%, из них 65,7% на основе ИУП. Исходя из образовательного заказа обучающихся и их родителей, имеющихся материальных, кадровых и методических ресурсов в муниципальной системе образования в соответствии с ФГОС СОО профильное обучение реализуется по направлениям: </w:t>
      </w:r>
      <w:proofErr w:type="spellStart"/>
      <w:proofErr w:type="gramStart"/>
      <w:r w:rsidR="00686184" w:rsidRPr="008D666A">
        <w:rPr>
          <w:rFonts w:ascii="PT Astra Serif" w:eastAsia="Calibri" w:hAnsi="PT Astra Serif"/>
          <w:color w:val="4E1C4E"/>
          <w:sz w:val="24"/>
          <w:szCs w:val="24"/>
          <w:lang w:eastAsia="en-US"/>
        </w:rPr>
        <w:t>естественно-научный</w:t>
      </w:r>
      <w:proofErr w:type="spellEnd"/>
      <w:proofErr w:type="gramEnd"/>
      <w:r w:rsidR="00686184" w:rsidRPr="008D666A">
        <w:rPr>
          <w:rFonts w:ascii="PT Astra Serif" w:eastAsia="Calibri" w:hAnsi="PT Astra Serif"/>
          <w:color w:val="4E1C4E"/>
          <w:sz w:val="24"/>
          <w:szCs w:val="24"/>
          <w:lang w:eastAsia="en-US"/>
        </w:rPr>
        <w:t>, гуманитарный, социально-экономический, технологический, универсальный профили обучения. В школах реализуются более 40 моделей ИУП. В системе образования с 1 сентября 2020 года в МАОУ «</w:t>
      </w:r>
      <w:proofErr w:type="spellStart"/>
      <w:r w:rsidR="00686184" w:rsidRPr="008D666A">
        <w:rPr>
          <w:rFonts w:ascii="PT Astra Serif" w:eastAsia="Calibri" w:hAnsi="PT Astra Serif"/>
          <w:color w:val="4E1C4E"/>
          <w:sz w:val="24"/>
          <w:szCs w:val="24"/>
          <w:lang w:eastAsia="en-US"/>
        </w:rPr>
        <w:t>Обдорская</w:t>
      </w:r>
      <w:proofErr w:type="spellEnd"/>
      <w:r w:rsidR="00686184" w:rsidRPr="008D666A">
        <w:rPr>
          <w:rFonts w:ascii="PT Astra Serif" w:eastAsia="Calibri" w:hAnsi="PT Astra Serif"/>
          <w:color w:val="4E1C4E"/>
          <w:sz w:val="24"/>
          <w:szCs w:val="24"/>
          <w:lang w:eastAsia="en-US"/>
        </w:rPr>
        <w:t xml:space="preserve"> гимназия» открыт корпоративный профильный класс во взаимодействии с ПАО «ЛУКОЙЛ» </w:t>
      </w:r>
      <w:proofErr w:type="spellStart"/>
      <w:proofErr w:type="gramStart"/>
      <w:r w:rsidR="00686184" w:rsidRPr="008D666A">
        <w:rPr>
          <w:rFonts w:ascii="PT Astra Serif" w:eastAsia="Calibri" w:hAnsi="PT Astra Serif"/>
          <w:color w:val="4E1C4E"/>
          <w:sz w:val="24"/>
          <w:szCs w:val="24"/>
          <w:lang w:eastAsia="en-US"/>
        </w:rPr>
        <w:t>естественно-научного</w:t>
      </w:r>
      <w:proofErr w:type="spellEnd"/>
      <w:proofErr w:type="gramEnd"/>
      <w:r w:rsidR="00686184" w:rsidRPr="008D666A">
        <w:rPr>
          <w:rFonts w:ascii="PT Astra Serif" w:eastAsia="Calibri" w:hAnsi="PT Astra Serif"/>
          <w:color w:val="4E1C4E"/>
          <w:sz w:val="24"/>
          <w:szCs w:val="24"/>
          <w:lang w:eastAsia="en-US"/>
        </w:rPr>
        <w:t xml:space="preserve"> профиля обучения при поддержке предприятия ООО «</w:t>
      </w:r>
      <w:proofErr w:type="spellStart"/>
      <w:r w:rsidR="00686184" w:rsidRPr="008D666A">
        <w:rPr>
          <w:rFonts w:ascii="PT Astra Serif" w:eastAsia="Calibri" w:hAnsi="PT Astra Serif"/>
          <w:color w:val="4E1C4E"/>
          <w:sz w:val="24"/>
          <w:szCs w:val="24"/>
          <w:lang w:eastAsia="en-US"/>
        </w:rPr>
        <w:t>ЛУКОЙЛ-Западная</w:t>
      </w:r>
      <w:proofErr w:type="spellEnd"/>
      <w:r w:rsidR="00686184" w:rsidRPr="008D666A">
        <w:rPr>
          <w:rFonts w:ascii="PT Astra Serif" w:eastAsia="Calibri" w:hAnsi="PT Astra Serif"/>
          <w:color w:val="4E1C4E"/>
          <w:sz w:val="24"/>
          <w:szCs w:val="24"/>
          <w:lang w:eastAsia="en-US"/>
        </w:rPr>
        <w:t xml:space="preserve"> Сибирь» (дочернего общества ПАО «ЛУКОЙЛ»). Шестнадцать старшеклассников прошли конкурсные испытания и зачислены в профильный класс. На профильном уровне ребята изучают предметы химия, физика. Для ребят реализуются программы элективных курсов инженерной направленности «Основы нефтегазового дела», «Практикум по научно-техническому переводу», «Основы инженерной графики». «ЛУКОЙЛ-класс» является площадкой для проведения соревнований профессиональной подготовки и квалификации </w:t>
      </w:r>
      <w:proofErr w:type="spellStart"/>
      <w:r w:rsidR="00686184" w:rsidRPr="008D666A">
        <w:rPr>
          <w:rFonts w:ascii="PT Astra Serif" w:eastAsia="Calibri" w:hAnsi="PT Astra Serif"/>
          <w:color w:val="4E1C4E"/>
          <w:sz w:val="24"/>
          <w:szCs w:val="24"/>
          <w:lang w:eastAsia="en-US"/>
        </w:rPr>
        <w:t>WorldSkills</w:t>
      </w:r>
      <w:proofErr w:type="spellEnd"/>
      <w:r w:rsidR="00686184" w:rsidRPr="008D666A">
        <w:rPr>
          <w:rFonts w:ascii="PT Astra Serif" w:eastAsia="Calibri" w:hAnsi="PT Astra Serif"/>
          <w:color w:val="4E1C4E"/>
          <w:sz w:val="24"/>
          <w:szCs w:val="24"/>
          <w:lang w:eastAsia="en-US"/>
        </w:rPr>
        <w:t xml:space="preserve"> по направлению «Лаборант химического анализа».</w:t>
      </w:r>
    </w:p>
    <w:p w:rsidR="00686184" w:rsidRPr="008D666A" w:rsidRDefault="008D666A" w:rsidP="008D666A">
      <w:pPr>
        <w:tabs>
          <w:tab w:val="left" w:pos="0"/>
        </w:tabs>
        <w:jc w:val="both"/>
        <w:rPr>
          <w:rFonts w:ascii="PT Astra Serif" w:eastAsia="Calibri" w:hAnsi="PT Astra Serif"/>
          <w:color w:val="4E1C4E"/>
          <w:sz w:val="24"/>
          <w:szCs w:val="24"/>
          <w:lang w:eastAsia="en-US"/>
        </w:rPr>
      </w:pPr>
      <w:r>
        <w:rPr>
          <w:rFonts w:ascii="PT Astra Serif" w:eastAsia="Calibri" w:hAnsi="PT Astra Serif"/>
          <w:color w:val="4E1C4E"/>
          <w:sz w:val="24"/>
          <w:szCs w:val="24"/>
          <w:lang w:eastAsia="en-US"/>
        </w:rPr>
        <w:tab/>
      </w:r>
      <w:r w:rsidR="00686184" w:rsidRPr="008D666A">
        <w:rPr>
          <w:rFonts w:ascii="PT Astra Serif" w:eastAsia="Calibri" w:hAnsi="PT Astra Serif"/>
          <w:color w:val="4E1C4E"/>
          <w:sz w:val="24"/>
          <w:szCs w:val="24"/>
          <w:lang w:eastAsia="en-US"/>
        </w:rPr>
        <w:t>Продолжена работа корпоративных профильных классов в МБОУ СОШ №2 класс «НОВАТЭК», МАОУ «</w:t>
      </w:r>
      <w:proofErr w:type="spellStart"/>
      <w:r w:rsidR="00686184" w:rsidRPr="008D666A">
        <w:rPr>
          <w:rFonts w:ascii="PT Astra Serif" w:eastAsia="Calibri" w:hAnsi="PT Astra Serif"/>
          <w:color w:val="4E1C4E"/>
          <w:sz w:val="24"/>
          <w:szCs w:val="24"/>
          <w:lang w:eastAsia="en-US"/>
        </w:rPr>
        <w:t>Обдорская</w:t>
      </w:r>
      <w:proofErr w:type="spellEnd"/>
      <w:r w:rsidR="00686184" w:rsidRPr="008D666A">
        <w:rPr>
          <w:rFonts w:ascii="PT Astra Serif" w:eastAsia="Calibri" w:hAnsi="PT Astra Serif"/>
          <w:color w:val="4E1C4E"/>
          <w:sz w:val="24"/>
          <w:szCs w:val="24"/>
          <w:lang w:eastAsia="en-US"/>
        </w:rPr>
        <w:t xml:space="preserve"> гимназия» - «Индустриальный класс». Эффективность </w:t>
      </w:r>
      <w:r w:rsidR="00686184" w:rsidRPr="008D666A">
        <w:rPr>
          <w:rFonts w:ascii="PT Astra Serif" w:eastAsia="Calibri" w:hAnsi="PT Astra Serif"/>
          <w:color w:val="4E1C4E"/>
          <w:sz w:val="24"/>
          <w:szCs w:val="24"/>
          <w:lang w:eastAsia="en-US"/>
        </w:rPr>
        <w:lastRenderedPageBreak/>
        <w:t xml:space="preserve">реализации профильного обучения, в том числе и на основе индивидуальных учебных планов, наиболее полно учитывающего индивидуальные образовательные потребности, подтверждается поступлением выпускников в вузы страны. </w:t>
      </w:r>
    </w:p>
    <w:p w:rsidR="00686184" w:rsidRPr="001B3B4C" w:rsidRDefault="00686184" w:rsidP="00686184">
      <w:pPr>
        <w:tabs>
          <w:tab w:val="left" w:pos="-426"/>
          <w:tab w:val="left" w:pos="709"/>
          <w:tab w:val="left" w:pos="993"/>
          <w:tab w:val="left" w:pos="15026"/>
        </w:tabs>
        <w:ind w:right="-2" w:firstLine="710"/>
        <w:jc w:val="both"/>
        <w:rPr>
          <w:rFonts w:ascii="PT Astra Serif" w:eastAsia="SimSun" w:hAnsi="PT Astra Serif" w:cs="Calibri"/>
          <w:kern w:val="1"/>
          <w:sz w:val="28"/>
          <w:szCs w:val="28"/>
        </w:rPr>
      </w:pPr>
      <w:r w:rsidRPr="001B3B4C">
        <w:rPr>
          <w:rFonts w:ascii="Calibri" w:hAnsi="Calibri" w:cs="Calibri"/>
          <w:noProof/>
        </w:rPr>
        <w:drawing>
          <wp:inline distT="0" distB="0" distL="0" distR="0">
            <wp:extent cx="5506720" cy="2514600"/>
            <wp:effectExtent l="19050" t="0" r="17780" b="0"/>
            <wp:docPr id="1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86184" w:rsidRPr="001B3B4C" w:rsidRDefault="00686184" w:rsidP="00686184">
      <w:pPr>
        <w:tabs>
          <w:tab w:val="left" w:pos="-426"/>
          <w:tab w:val="left" w:pos="709"/>
          <w:tab w:val="left" w:pos="993"/>
          <w:tab w:val="left" w:pos="15026"/>
        </w:tabs>
        <w:ind w:right="-2" w:firstLine="710"/>
        <w:jc w:val="both"/>
        <w:rPr>
          <w:rFonts w:ascii="PT Astra Serif" w:eastAsia="SimSun" w:hAnsi="PT Astra Serif" w:cs="Calibri"/>
          <w:kern w:val="1"/>
          <w:sz w:val="28"/>
          <w:szCs w:val="28"/>
        </w:rPr>
      </w:pPr>
    </w:p>
    <w:p w:rsidR="008D666A" w:rsidRDefault="00686184" w:rsidP="008D666A">
      <w:pPr>
        <w:tabs>
          <w:tab w:val="left" w:pos="0"/>
          <w:tab w:val="left" w:pos="709"/>
        </w:tabs>
        <w:ind w:right="-2"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Эффективность реализации профильного обучения на основе индивидуальных учебных планов, наиболее полно учитывающего индивидуальные образовательные потребности, подтверждается поступлением выпускников в вузы страны. Из 290 выпускников профильных классов 80,7% (234 человек) продолжили получать профессиональное образование в соответствии с профилем обучения в школе. </w:t>
      </w:r>
    </w:p>
    <w:p w:rsidR="008D666A" w:rsidRDefault="00686184" w:rsidP="008D666A">
      <w:pPr>
        <w:tabs>
          <w:tab w:val="left" w:pos="0"/>
          <w:tab w:val="left" w:pos="709"/>
        </w:tabs>
        <w:ind w:right="-2"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В 2019 году данный показатель составлял 76% (212 выпускников).</w:t>
      </w:r>
    </w:p>
    <w:p w:rsidR="00686184" w:rsidRPr="008D666A" w:rsidRDefault="00686184" w:rsidP="008D666A">
      <w:pPr>
        <w:tabs>
          <w:tab w:val="left" w:pos="0"/>
          <w:tab w:val="left" w:pos="709"/>
        </w:tabs>
        <w:ind w:right="-2" w:firstLine="709"/>
        <w:jc w:val="both"/>
        <w:rPr>
          <w:rFonts w:ascii="PT Astra Serif" w:eastAsia="Calibri" w:hAnsi="PT Astra Serif"/>
          <w:color w:val="4E1C4E"/>
          <w:sz w:val="24"/>
          <w:szCs w:val="24"/>
          <w:lang w:eastAsia="en-US"/>
        </w:rPr>
      </w:pPr>
      <w:proofErr w:type="gramStart"/>
      <w:r w:rsidRPr="008D666A">
        <w:rPr>
          <w:rFonts w:ascii="PT Astra Serif" w:eastAsia="Calibri" w:hAnsi="PT Astra Serif"/>
          <w:color w:val="4E1C4E"/>
          <w:sz w:val="24"/>
          <w:szCs w:val="24"/>
          <w:lang w:eastAsia="en-US"/>
        </w:rPr>
        <w:t xml:space="preserve">В 2019-2020 учебном году основное общее образование осваивали 603 выпускника 9-х классов (2018-2019 учебный год - 599 выпускников), из них 587 обучающихся общеобразовательных классов (в том числе 28 выпускников, обучавшихся по адаптированной основной общеобразовательной программе обучающихся с задержкой психического развития), 16 выпускников, обучавшихся по адаптированной основной общеобразовательной программе образования обучающихся с умственной отсталостью (далее – АООП УО). </w:t>
      </w:r>
      <w:proofErr w:type="gramEnd"/>
    </w:p>
    <w:p w:rsidR="00686184" w:rsidRPr="001B3B4C" w:rsidRDefault="00686184" w:rsidP="00686184">
      <w:pPr>
        <w:tabs>
          <w:tab w:val="left" w:pos="-426"/>
          <w:tab w:val="left" w:pos="709"/>
          <w:tab w:val="left" w:pos="993"/>
          <w:tab w:val="left" w:pos="15026"/>
        </w:tabs>
        <w:ind w:right="-2" w:firstLine="710"/>
        <w:jc w:val="both"/>
        <w:rPr>
          <w:rFonts w:ascii="PT Astra Serif" w:eastAsia="SimSun" w:hAnsi="PT Astra Serif" w:cs="Calibri"/>
          <w:kern w:val="1"/>
          <w:sz w:val="28"/>
          <w:szCs w:val="28"/>
        </w:rPr>
      </w:pPr>
    </w:p>
    <w:p w:rsidR="00686184" w:rsidRPr="001B3B4C" w:rsidRDefault="00686184" w:rsidP="00686184">
      <w:pPr>
        <w:tabs>
          <w:tab w:val="left" w:pos="-426"/>
          <w:tab w:val="left" w:pos="709"/>
          <w:tab w:val="left" w:pos="993"/>
          <w:tab w:val="left" w:pos="15026"/>
        </w:tabs>
        <w:ind w:right="-2" w:firstLine="710"/>
        <w:jc w:val="both"/>
        <w:rPr>
          <w:rFonts w:ascii="PT Astra Serif" w:eastAsia="SimSun" w:hAnsi="PT Astra Serif" w:cs="Calibri"/>
          <w:kern w:val="1"/>
          <w:sz w:val="28"/>
          <w:szCs w:val="28"/>
        </w:rPr>
      </w:pPr>
      <w:r w:rsidRPr="001B3B4C">
        <w:rPr>
          <w:rFonts w:ascii="Calibri" w:eastAsia="Calibri" w:hAnsi="Calibri" w:cs="Calibri"/>
          <w:noProof/>
        </w:rPr>
        <w:drawing>
          <wp:inline distT="0" distB="0" distL="0" distR="0">
            <wp:extent cx="5543550" cy="227457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6184" w:rsidRPr="001B3B4C" w:rsidRDefault="00686184" w:rsidP="00686184">
      <w:pPr>
        <w:ind w:firstLine="851"/>
        <w:jc w:val="both"/>
        <w:rPr>
          <w:rFonts w:ascii="PT Astra Serif" w:hAnsi="PT Astra Serif" w:cs="Calibri"/>
          <w:bCs/>
          <w:sz w:val="28"/>
          <w:szCs w:val="28"/>
        </w:rPr>
      </w:pPr>
    </w:p>
    <w:p w:rsidR="008D666A" w:rsidRDefault="00686184" w:rsidP="008D666A">
      <w:pPr>
        <w:ind w:firstLine="708"/>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По итогам 2019-2020 учебного года:</w:t>
      </w:r>
    </w:p>
    <w:p w:rsidR="008D666A" w:rsidRDefault="00686184" w:rsidP="008D666A">
      <w:pPr>
        <w:ind w:firstLine="708"/>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587 выпускников получили аттестат об основном общем образовании, что составило 100 % (2019 год-99,8%);</w:t>
      </w:r>
    </w:p>
    <w:p w:rsidR="008D666A" w:rsidRDefault="00686184" w:rsidP="008D666A">
      <w:pPr>
        <w:ind w:firstLine="708"/>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18 выпускников получили аттестат с отличием (2018-2019 год-28 выпускников);</w:t>
      </w:r>
    </w:p>
    <w:p w:rsidR="00686184" w:rsidRPr="008D666A" w:rsidRDefault="00686184" w:rsidP="008D666A">
      <w:pPr>
        <w:ind w:firstLine="708"/>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16 </w:t>
      </w:r>
      <w:proofErr w:type="gramStart"/>
      <w:r w:rsidRPr="008D666A">
        <w:rPr>
          <w:rFonts w:ascii="PT Astra Serif" w:eastAsia="Calibri" w:hAnsi="PT Astra Serif"/>
          <w:color w:val="4E1C4E"/>
          <w:sz w:val="24"/>
          <w:szCs w:val="24"/>
          <w:lang w:eastAsia="en-US"/>
        </w:rPr>
        <w:t>выпускников, обучавшихся по АООП УО получили</w:t>
      </w:r>
      <w:proofErr w:type="gramEnd"/>
      <w:r w:rsidRPr="008D666A">
        <w:rPr>
          <w:rFonts w:ascii="PT Astra Serif" w:eastAsia="Calibri" w:hAnsi="PT Astra Serif"/>
          <w:color w:val="4E1C4E"/>
          <w:sz w:val="24"/>
          <w:szCs w:val="24"/>
          <w:lang w:eastAsia="en-US"/>
        </w:rPr>
        <w:t xml:space="preserve"> свидетельство об обучении.</w:t>
      </w:r>
    </w:p>
    <w:p w:rsidR="00686184" w:rsidRPr="008D666A" w:rsidRDefault="00686184" w:rsidP="00686184">
      <w:pPr>
        <w:ind w:firstLine="708"/>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По итогам государственной итоговой аттестации в 2020 году 290 </w:t>
      </w:r>
      <w:proofErr w:type="gramStart"/>
      <w:r w:rsidRPr="008D666A">
        <w:rPr>
          <w:rFonts w:ascii="PT Astra Serif" w:eastAsia="Calibri" w:hAnsi="PT Astra Serif"/>
          <w:color w:val="4E1C4E"/>
          <w:sz w:val="24"/>
          <w:szCs w:val="24"/>
          <w:lang w:eastAsia="en-US"/>
        </w:rPr>
        <w:t>обучающихся</w:t>
      </w:r>
      <w:proofErr w:type="gramEnd"/>
      <w:r w:rsidRPr="008D666A">
        <w:rPr>
          <w:rFonts w:ascii="PT Astra Serif" w:eastAsia="Calibri" w:hAnsi="PT Astra Serif"/>
          <w:color w:val="4E1C4E"/>
          <w:sz w:val="24"/>
          <w:szCs w:val="24"/>
          <w:lang w:eastAsia="en-US"/>
        </w:rPr>
        <w:t xml:space="preserve"> получили аттестат о среднем общем образовании (100%). Награждены медалью «За особые успехи в учении» 32 выпускника общеобразовательных организаций города. </w:t>
      </w:r>
    </w:p>
    <w:p w:rsidR="00686184" w:rsidRPr="001B3B4C" w:rsidRDefault="00686184" w:rsidP="00686184">
      <w:pPr>
        <w:ind w:firstLine="708"/>
        <w:jc w:val="both"/>
        <w:rPr>
          <w:rFonts w:ascii="PT Astra Serif" w:hAnsi="PT Astra Serif"/>
          <w:sz w:val="28"/>
          <w:szCs w:val="28"/>
        </w:rPr>
      </w:pPr>
      <w:r w:rsidRPr="001B3B4C">
        <w:rPr>
          <w:rFonts w:ascii="Calibri" w:hAnsi="Calibri" w:cs="Calibri"/>
          <w:noProof/>
        </w:rPr>
        <w:lastRenderedPageBreak/>
        <w:drawing>
          <wp:inline distT="0" distB="0" distL="0" distR="0">
            <wp:extent cx="4986020" cy="2847975"/>
            <wp:effectExtent l="19050" t="0" r="2413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6184" w:rsidRPr="001B3B4C" w:rsidRDefault="00686184" w:rsidP="00686184">
      <w:pPr>
        <w:ind w:firstLine="708"/>
        <w:jc w:val="both"/>
        <w:rPr>
          <w:rFonts w:ascii="PT Astra Serif" w:hAnsi="PT Astra Serif"/>
          <w:sz w:val="28"/>
          <w:szCs w:val="28"/>
        </w:rPr>
      </w:pPr>
    </w:p>
    <w:p w:rsidR="00686184" w:rsidRPr="008D666A" w:rsidRDefault="00686184" w:rsidP="00686184">
      <w:pPr>
        <w:tabs>
          <w:tab w:val="left" w:pos="567"/>
        </w:tabs>
        <w:jc w:val="both"/>
        <w:rPr>
          <w:rFonts w:ascii="PT Astra Serif" w:eastAsia="Calibri" w:hAnsi="PT Astra Serif"/>
          <w:color w:val="4E1C4E"/>
          <w:sz w:val="24"/>
          <w:szCs w:val="24"/>
          <w:lang w:eastAsia="en-US"/>
        </w:rPr>
      </w:pPr>
      <w:r w:rsidRPr="001B3B4C">
        <w:rPr>
          <w:sz w:val="28"/>
          <w:szCs w:val="28"/>
        </w:rPr>
        <w:tab/>
      </w:r>
      <w:r w:rsidRPr="008D666A">
        <w:rPr>
          <w:rFonts w:ascii="PT Astra Serif" w:eastAsia="Calibri" w:hAnsi="PT Astra Serif"/>
          <w:color w:val="4E1C4E"/>
          <w:sz w:val="24"/>
          <w:szCs w:val="24"/>
          <w:lang w:eastAsia="en-US"/>
        </w:rPr>
        <w:t xml:space="preserve">По итогам единого государственного экзамена в 2020 году в сравнении с итогами прошлого года процент прохождения минимального порога повысился по физике, по 3 предметам остался на прежнем максимальном уровне 100%: литература, география, английский язык, </w:t>
      </w:r>
      <w:proofErr w:type="gramStart"/>
      <w:r w:rsidRPr="008D666A">
        <w:rPr>
          <w:rFonts w:ascii="PT Astra Serif" w:eastAsia="Calibri" w:hAnsi="PT Astra Serif"/>
          <w:color w:val="4E1C4E"/>
          <w:sz w:val="24"/>
          <w:szCs w:val="24"/>
          <w:lang w:eastAsia="en-US"/>
        </w:rPr>
        <w:t>понизился по 7 предметам снизился</w:t>
      </w:r>
      <w:proofErr w:type="gramEnd"/>
      <w:r w:rsidRPr="008D666A">
        <w:rPr>
          <w:rFonts w:ascii="PT Astra Serif" w:eastAsia="Calibri" w:hAnsi="PT Astra Serif"/>
          <w:color w:val="4E1C4E"/>
          <w:sz w:val="24"/>
          <w:szCs w:val="24"/>
          <w:lang w:eastAsia="en-US"/>
        </w:rPr>
        <w:t>: русский язык, математика на профильном уровне, история, обществознание, биология химия, информатика.</w:t>
      </w:r>
    </w:p>
    <w:p w:rsidR="008D666A" w:rsidRDefault="00686184" w:rsidP="008D666A">
      <w:pPr>
        <w:ind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Средний тестовый балл по сравнению с прошлым годом повысился по 6 предметам: английскому языку, русскому языку, обществознанию, химии, биологии и физике. </w:t>
      </w:r>
      <w:proofErr w:type="gramStart"/>
      <w:r w:rsidRPr="008D666A">
        <w:rPr>
          <w:rFonts w:ascii="PT Astra Serif" w:eastAsia="Calibri" w:hAnsi="PT Astra Serif"/>
          <w:color w:val="4E1C4E"/>
          <w:sz w:val="24"/>
          <w:szCs w:val="24"/>
          <w:lang w:eastAsia="en-US"/>
        </w:rPr>
        <w:t>Снизился по 5 предметам: математике (профильный уровень), географии, литературе, истории, информатике.</w:t>
      </w:r>
      <w:proofErr w:type="gramEnd"/>
      <w:r w:rsidRPr="008D666A">
        <w:rPr>
          <w:rFonts w:ascii="PT Astra Serif" w:eastAsia="Calibri" w:hAnsi="PT Astra Serif"/>
          <w:color w:val="4E1C4E"/>
          <w:sz w:val="24"/>
          <w:szCs w:val="24"/>
          <w:lang w:eastAsia="en-US"/>
        </w:rPr>
        <w:t xml:space="preserve"> Средний тестовый балл выше окружных показателей по 10 предметам, по информатике ИКТ незначительно ниже.</w:t>
      </w:r>
    </w:p>
    <w:p w:rsidR="00686184" w:rsidRDefault="00686184" w:rsidP="008D666A">
      <w:pPr>
        <w:ind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Наибольший тестовый балл по городу – 100 баллов, показали выпускники: по русскому языку - 4 выпускника МАОУ «</w:t>
      </w:r>
      <w:proofErr w:type="spellStart"/>
      <w:r w:rsidRPr="008D666A">
        <w:rPr>
          <w:rFonts w:ascii="PT Astra Serif" w:eastAsia="Calibri" w:hAnsi="PT Astra Serif"/>
          <w:color w:val="4E1C4E"/>
          <w:sz w:val="24"/>
          <w:szCs w:val="24"/>
          <w:lang w:eastAsia="en-US"/>
        </w:rPr>
        <w:t>Обдорская</w:t>
      </w:r>
      <w:proofErr w:type="spellEnd"/>
      <w:r w:rsidRPr="008D666A">
        <w:rPr>
          <w:rFonts w:ascii="PT Astra Serif" w:eastAsia="Calibri" w:hAnsi="PT Astra Serif"/>
          <w:color w:val="4E1C4E"/>
          <w:sz w:val="24"/>
          <w:szCs w:val="24"/>
          <w:lang w:eastAsia="en-US"/>
        </w:rPr>
        <w:t xml:space="preserve"> гимназия»: </w:t>
      </w:r>
      <w:proofErr w:type="gramStart"/>
      <w:r w:rsidRPr="008D666A">
        <w:rPr>
          <w:rFonts w:ascii="PT Astra Serif" w:eastAsia="Calibri" w:hAnsi="PT Astra Serif"/>
          <w:color w:val="4E1C4E"/>
          <w:sz w:val="24"/>
          <w:szCs w:val="24"/>
          <w:lang w:eastAsia="en-US"/>
        </w:rPr>
        <w:t xml:space="preserve">Яркова Кристина, Веткин Сергей, Идрисова </w:t>
      </w:r>
      <w:proofErr w:type="spellStart"/>
      <w:r w:rsidRPr="008D666A">
        <w:rPr>
          <w:rFonts w:ascii="PT Astra Serif" w:eastAsia="Calibri" w:hAnsi="PT Astra Serif"/>
          <w:color w:val="4E1C4E"/>
          <w:sz w:val="24"/>
          <w:szCs w:val="24"/>
          <w:lang w:eastAsia="en-US"/>
        </w:rPr>
        <w:t>Ильмира</w:t>
      </w:r>
      <w:proofErr w:type="spellEnd"/>
      <w:r w:rsidRPr="008D666A">
        <w:rPr>
          <w:rFonts w:ascii="PT Astra Serif" w:eastAsia="Calibri" w:hAnsi="PT Astra Serif"/>
          <w:color w:val="4E1C4E"/>
          <w:sz w:val="24"/>
          <w:szCs w:val="24"/>
          <w:lang w:eastAsia="en-US"/>
        </w:rPr>
        <w:t xml:space="preserve"> (учитель – </w:t>
      </w:r>
      <w:proofErr w:type="spellStart"/>
      <w:r w:rsidRPr="008D666A">
        <w:rPr>
          <w:rFonts w:ascii="PT Astra Serif" w:eastAsia="Calibri" w:hAnsi="PT Astra Serif"/>
          <w:color w:val="4E1C4E"/>
          <w:sz w:val="24"/>
          <w:szCs w:val="24"/>
          <w:lang w:eastAsia="en-US"/>
        </w:rPr>
        <w:t>Ниязбагина</w:t>
      </w:r>
      <w:proofErr w:type="spellEnd"/>
      <w:r w:rsidRPr="008D666A">
        <w:rPr>
          <w:rFonts w:ascii="PT Astra Serif" w:eastAsia="Calibri" w:hAnsi="PT Astra Serif"/>
          <w:color w:val="4E1C4E"/>
          <w:sz w:val="24"/>
          <w:szCs w:val="24"/>
          <w:lang w:eastAsia="en-US"/>
        </w:rPr>
        <w:t xml:space="preserve"> </w:t>
      </w:r>
      <w:proofErr w:type="spellStart"/>
      <w:r w:rsidRPr="008D666A">
        <w:rPr>
          <w:rFonts w:ascii="PT Astra Serif" w:eastAsia="Calibri" w:hAnsi="PT Astra Serif"/>
          <w:color w:val="4E1C4E"/>
          <w:sz w:val="24"/>
          <w:szCs w:val="24"/>
          <w:lang w:eastAsia="en-US"/>
        </w:rPr>
        <w:t>Чулпан</w:t>
      </w:r>
      <w:proofErr w:type="spellEnd"/>
      <w:r w:rsidRPr="008D666A">
        <w:rPr>
          <w:rFonts w:ascii="PT Astra Serif" w:eastAsia="Calibri" w:hAnsi="PT Astra Serif"/>
          <w:color w:val="4E1C4E"/>
          <w:sz w:val="24"/>
          <w:szCs w:val="24"/>
          <w:lang w:eastAsia="en-US"/>
        </w:rPr>
        <w:t xml:space="preserve"> </w:t>
      </w:r>
      <w:proofErr w:type="spellStart"/>
      <w:r w:rsidRPr="008D666A">
        <w:rPr>
          <w:rFonts w:ascii="PT Astra Serif" w:eastAsia="Calibri" w:hAnsi="PT Astra Serif"/>
          <w:color w:val="4E1C4E"/>
          <w:sz w:val="24"/>
          <w:szCs w:val="24"/>
          <w:lang w:eastAsia="en-US"/>
        </w:rPr>
        <w:t>Валиевна</w:t>
      </w:r>
      <w:proofErr w:type="spellEnd"/>
      <w:r w:rsidRPr="008D666A">
        <w:rPr>
          <w:rFonts w:ascii="PT Astra Serif" w:eastAsia="Calibri" w:hAnsi="PT Astra Serif"/>
          <w:color w:val="4E1C4E"/>
          <w:sz w:val="24"/>
          <w:szCs w:val="24"/>
          <w:lang w:eastAsia="en-US"/>
        </w:rPr>
        <w:t>), Галка Варвара (учитель - Оленева Ольга Кирилловна), по истории -  МАОУ «</w:t>
      </w:r>
      <w:proofErr w:type="spellStart"/>
      <w:r w:rsidRPr="008D666A">
        <w:rPr>
          <w:rFonts w:ascii="PT Astra Serif" w:eastAsia="Calibri" w:hAnsi="PT Astra Serif"/>
          <w:color w:val="4E1C4E"/>
          <w:sz w:val="24"/>
          <w:szCs w:val="24"/>
          <w:lang w:eastAsia="en-US"/>
        </w:rPr>
        <w:t>Обдорская</w:t>
      </w:r>
      <w:proofErr w:type="spellEnd"/>
      <w:r w:rsidRPr="008D666A">
        <w:rPr>
          <w:rFonts w:ascii="PT Astra Serif" w:eastAsia="Calibri" w:hAnsi="PT Astra Serif"/>
          <w:color w:val="4E1C4E"/>
          <w:sz w:val="24"/>
          <w:szCs w:val="24"/>
          <w:lang w:eastAsia="en-US"/>
        </w:rPr>
        <w:t xml:space="preserve"> гимназия» Филиппова Елена (учитель – </w:t>
      </w:r>
      <w:proofErr w:type="spellStart"/>
      <w:r w:rsidRPr="008D666A">
        <w:rPr>
          <w:rFonts w:ascii="PT Astra Serif" w:eastAsia="Calibri" w:hAnsi="PT Astra Serif"/>
          <w:color w:val="4E1C4E"/>
          <w:sz w:val="24"/>
          <w:szCs w:val="24"/>
          <w:lang w:eastAsia="en-US"/>
        </w:rPr>
        <w:t>Мурзина</w:t>
      </w:r>
      <w:proofErr w:type="spellEnd"/>
      <w:r w:rsidRPr="008D666A">
        <w:rPr>
          <w:rFonts w:ascii="PT Astra Serif" w:eastAsia="Calibri" w:hAnsi="PT Astra Serif"/>
          <w:color w:val="4E1C4E"/>
          <w:sz w:val="24"/>
          <w:szCs w:val="24"/>
          <w:lang w:eastAsia="en-US"/>
        </w:rPr>
        <w:t xml:space="preserve"> Алла Альбертовна).</w:t>
      </w:r>
      <w:proofErr w:type="gramEnd"/>
    </w:p>
    <w:p w:rsidR="008D666A" w:rsidRPr="008D666A" w:rsidRDefault="008D666A" w:rsidP="008D666A">
      <w:pPr>
        <w:ind w:firstLine="709"/>
        <w:jc w:val="both"/>
        <w:rPr>
          <w:rFonts w:ascii="PT Astra Serif" w:eastAsia="Calibri" w:hAnsi="PT Astra Serif"/>
          <w:color w:val="4E1C4E"/>
          <w:sz w:val="24"/>
          <w:szCs w:val="24"/>
          <w:lang w:eastAsia="en-US"/>
        </w:rPr>
      </w:pPr>
    </w:p>
    <w:p w:rsidR="00686184" w:rsidRPr="008D666A" w:rsidRDefault="00686184" w:rsidP="008D666A">
      <w:pPr>
        <w:ind w:left="-284" w:right="310"/>
        <w:jc w:val="center"/>
        <w:rPr>
          <w:rFonts w:ascii="PT Astra Serif" w:eastAsia="Calibri" w:hAnsi="PT Astra Serif"/>
          <w:b/>
          <w:i/>
          <w:color w:val="4E1C4E"/>
          <w:sz w:val="26"/>
          <w:szCs w:val="26"/>
          <w:lang w:eastAsia="en-US"/>
        </w:rPr>
      </w:pPr>
      <w:r w:rsidRPr="008D666A">
        <w:rPr>
          <w:rFonts w:ascii="PT Astra Serif" w:eastAsia="Calibri" w:hAnsi="PT Astra Serif"/>
          <w:b/>
          <w:i/>
          <w:color w:val="4E1C4E"/>
          <w:sz w:val="26"/>
          <w:szCs w:val="26"/>
          <w:lang w:eastAsia="en-US"/>
        </w:rPr>
        <w:t>Образование детей с ограниченными возможностями здоровья</w:t>
      </w:r>
    </w:p>
    <w:p w:rsidR="00686184" w:rsidRPr="001B3B4C" w:rsidRDefault="00686184" w:rsidP="00686184">
      <w:pPr>
        <w:widowControl w:val="0"/>
        <w:autoSpaceDE w:val="0"/>
        <w:autoSpaceDN w:val="0"/>
        <w:adjustRightInd w:val="0"/>
        <w:ind w:firstLine="709"/>
        <w:jc w:val="both"/>
        <w:rPr>
          <w:sz w:val="24"/>
          <w:szCs w:val="24"/>
        </w:rPr>
      </w:pPr>
    </w:p>
    <w:p w:rsidR="00686184" w:rsidRPr="008D666A" w:rsidRDefault="00686184" w:rsidP="008D666A">
      <w:pPr>
        <w:ind w:firstLine="708"/>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Неотъемлемой частью муниципальной системы образования является деятельность, направленная на обеспечение права детей с ограниченными возможностями здоровья на образование.</w:t>
      </w:r>
    </w:p>
    <w:p w:rsidR="00686184" w:rsidRPr="008D666A" w:rsidRDefault="00686184" w:rsidP="00686184">
      <w:pPr>
        <w:ind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В муниципальной системе образования создаются вариативные условия для получения образования детьми с ограниченными возможностями здоровья. Всего муниципальной системой образования охвачено 630 детей с ограниченными возможностями здоровья, в том числе 211 детей-инвалидов. В сравнении с аналогичным периодом прошлого года количество детей с ОВЗ уменьшилось на 8 детей, количество детей-инвалидов, обучающихся в образовательных организациях, возросло на 9 человек.</w:t>
      </w:r>
    </w:p>
    <w:p w:rsidR="00686184" w:rsidRPr="008D666A" w:rsidRDefault="00686184" w:rsidP="00686184">
      <w:pPr>
        <w:ind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В муниципальной системе дошкольного образования созданы и функционируют группы комбинированной и компенсирующей направленности для детей с различными нарушениями развития. В связи с тенденцией развития инклюзивных форм образования детей с </w:t>
      </w:r>
      <w:proofErr w:type="gramStart"/>
      <w:r w:rsidRPr="008D666A">
        <w:rPr>
          <w:rFonts w:ascii="PT Astra Serif" w:eastAsia="Calibri" w:hAnsi="PT Astra Serif"/>
          <w:color w:val="4E1C4E"/>
          <w:sz w:val="24"/>
          <w:szCs w:val="24"/>
          <w:lang w:eastAsia="en-US"/>
        </w:rPr>
        <w:t>ограниченными</w:t>
      </w:r>
      <w:proofErr w:type="gramEnd"/>
      <w:r w:rsidRPr="008D666A">
        <w:rPr>
          <w:rFonts w:ascii="PT Astra Serif" w:eastAsia="Calibri" w:hAnsi="PT Astra Serif"/>
          <w:color w:val="4E1C4E"/>
          <w:sz w:val="24"/>
          <w:szCs w:val="24"/>
          <w:lang w:eastAsia="en-US"/>
        </w:rPr>
        <w:t xml:space="preserve"> возможностям здоровья в муниципальной системе дошкольного образования с 2012 года создаются группы комбинированной направленности для детей с нарушением зрения и здоровых детей. В данных группах совместно обучаются и воспитываются дети, имеющие нарушения зрения (слепые и слабовидящие) и дети, не имеющие нарушений развития.</w:t>
      </w:r>
    </w:p>
    <w:p w:rsidR="00686184" w:rsidRPr="008D666A" w:rsidRDefault="00686184" w:rsidP="00686184">
      <w:pPr>
        <w:ind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Для детей-инвалидов, которые по состоянию здоровья не могут </w:t>
      </w:r>
      <w:proofErr w:type="gramStart"/>
      <w:r w:rsidRPr="008D666A">
        <w:rPr>
          <w:rFonts w:ascii="PT Astra Serif" w:eastAsia="Calibri" w:hAnsi="PT Astra Serif"/>
          <w:color w:val="4E1C4E"/>
          <w:sz w:val="24"/>
          <w:szCs w:val="24"/>
          <w:lang w:eastAsia="en-US"/>
        </w:rPr>
        <w:t>посещать массовые группы дошкольных образовательных организация организована</w:t>
      </w:r>
      <w:proofErr w:type="gramEnd"/>
      <w:r w:rsidRPr="008D666A">
        <w:rPr>
          <w:rFonts w:ascii="PT Astra Serif" w:eastAsia="Calibri" w:hAnsi="PT Astra Serif"/>
          <w:color w:val="4E1C4E"/>
          <w:sz w:val="24"/>
          <w:szCs w:val="24"/>
          <w:lang w:eastAsia="en-US"/>
        </w:rPr>
        <w:t xml:space="preserve"> </w:t>
      </w:r>
      <w:proofErr w:type="spellStart"/>
      <w:r w:rsidRPr="008D666A">
        <w:rPr>
          <w:rFonts w:ascii="PT Astra Serif" w:eastAsia="Calibri" w:hAnsi="PT Astra Serif"/>
          <w:color w:val="4E1C4E"/>
          <w:sz w:val="24"/>
          <w:szCs w:val="24"/>
          <w:lang w:eastAsia="en-US"/>
        </w:rPr>
        <w:t>лекотека</w:t>
      </w:r>
      <w:proofErr w:type="spellEnd"/>
      <w:r w:rsidRPr="008D666A">
        <w:rPr>
          <w:rFonts w:ascii="PT Astra Serif" w:eastAsia="Calibri" w:hAnsi="PT Astra Serif"/>
          <w:color w:val="4E1C4E"/>
          <w:sz w:val="24"/>
          <w:szCs w:val="24"/>
          <w:lang w:eastAsia="en-US"/>
        </w:rPr>
        <w:t xml:space="preserve">, в рамках работы </w:t>
      </w:r>
      <w:r w:rsidRPr="008D666A">
        <w:rPr>
          <w:rFonts w:ascii="PT Astra Serif" w:eastAsia="Calibri" w:hAnsi="PT Astra Serif"/>
          <w:color w:val="4E1C4E"/>
          <w:sz w:val="24"/>
          <w:szCs w:val="24"/>
          <w:lang w:eastAsia="en-US"/>
        </w:rPr>
        <w:lastRenderedPageBreak/>
        <w:t>которой проводятся еженедельные бесплатные индивидуальные занятия детей-инвалидов со специалистами (логопед, дефектолог, психолог, социальный работник и др.).</w:t>
      </w:r>
    </w:p>
    <w:p w:rsidR="00686184" w:rsidRPr="008D666A" w:rsidRDefault="00686184" w:rsidP="00686184">
      <w:pPr>
        <w:ind w:firstLine="709"/>
        <w:mirrorIndents/>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По итогам 2020 года в муниципальной системе дошкольного образования сложились следующие формы образования детей с ограниченными возможностями здоровья:</w:t>
      </w:r>
    </w:p>
    <w:p w:rsidR="00686184" w:rsidRPr="008D666A" w:rsidRDefault="00686184" w:rsidP="00686184">
      <w:pPr>
        <w:widowControl w:val="0"/>
        <w:autoSpaceDE w:val="0"/>
        <w:autoSpaceDN w:val="0"/>
        <w:adjustRightInd w:val="0"/>
        <w:ind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 группы компенсирующей направленности для детей с различными нарушениями развития: с умственной отсталостью, с задержкой психического развития, с расстройствами </w:t>
      </w:r>
      <w:proofErr w:type="spellStart"/>
      <w:r w:rsidRPr="008D666A">
        <w:rPr>
          <w:rFonts w:ascii="PT Astra Serif" w:eastAsia="Calibri" w:hAnsi="PT Astra Serif"/>
          <w:color w:val="4E1C4E"/>
          <w:sz w:val="24"/>
          <w:szCs w:val="24"/>
          <w:lang w:eastAsia="en-US"/>
        </w:rPr>
        <w:t>аутистического</w:t>
      </w:r>
      <w:proofErr w:type="spellEnd"/>
      <w:r w:rsidRPr="008D666A">
        <w:rPr>
          <w:rFonts w:ascii="PT Astra Serif" w:eastAsia="Calibri" w:hAnsi="PT Astra Serif"/>
          <w:color w:val="4E1C4E"/>
          <w:sz w:val="24"/>
          <w:szCs w:val="24"/>
          <w:lang w:eastAsia="en-US"/>
        </w:rPr>
        <w:t xml:space="preserve"> спектра, с тяжелыми нарушениями речи, для слепых детей- 14 групп;</w:t>
      </w:r>
    </w:p>
    <w:p w:rsidR="00686184" w:rsidRPr="008D666A" w:rsidRDefault="00686184" w:rsidP="00686184">
      <w:pPr>
        <w:widowControl w:val="0"/>
        <w:autoSpaceDE w:val="0"/>
        <w:autoSpaceDN w:val="0"/>
        <w:adjustRightInd w:val="0"/>
        <w:ind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 группы комбинированной направленности, в которых дети с ограниченными возможностями здоровья, дети-инвалиды </w:t>
      </w:r>
      <w:proofErr w:type="spellStart"/>
      <w:r w:rsidRPr="008D666A">
        <w:rPr>
          <w:rFonts w:ascii="PT Astra Serif" w:eastAsia="Calibri" w:hAnsi="PT Astra Serif"/>
          <w:color w:val="4E1C4E"/>
          <w:sz w:val="24"/>
          <w:szCs w:val="24"/>
          <w:lang w:eastAsia="en-US"/>
        </w:rPr>
        <w:t>инклюзированы</w:t>
      </w:r>
      <w:proofErr w:type="spellEnd"/>
      <w:r w:rsidRPr="008D666A">
        <w:rPr>
          <w:rFonts w:ascii="PT Astra Serif" w:eastAsia="Calibri" w:hAnsi="PT Astra Serif"/>
          <w:color w:val="4E1C4E"/>
          <w:sz w:val="24"/>
          <w:szCs w:val="24"/>
          <w:lang w:eastAsia="en-US"/>
        </w:rPr>
        <w:t xml:space="preserve"> в образовательный процесс совместно со здоровыми детьми. В группах комбинированной направленности адаптированные образовательные программы реализуются для детей, имеющих нарушения зрения – 14 групп.</w:t>
      </w:r>
    </w:p>
    <w:p w:rsidR="00686184" w:rsidRPr="008D666A" w:rsidRDefault="00686184" w:rsidP="00686184">
      <w:pPr>
        <w:widowControl w:val="0"/>
        <w:autoSpaceDE w:val="0"/>
        <w:autoSpaceDN w:val="0"/>
        <w:adjustRightInd w:val="0"/>
        <w:ind w:firstLine="709"/>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 </w:t>
      </w:r>
      <w:proofErr w:type="spellStart"/>
      <w:r w:rsidRPr="008D666A">
        <w:rPr>
          <w:rFonts w:ascii="PT Astra Serif" w:eastAsia="Calibri" w:hAnsi="PT Astra Serif"/>
          <w:color w:val="4E1C4E"/>
          <w:sz w:val="24"/>
          <w:szCs w:val="24"/>
          <w:lang w:eastAsia="en-US"/>
        </w:rPr>
        <w:t>лекотека</w:t>
      </w:r>
      <w:proofErr w:type="spellEnd"/>
      <w:r w:rsidRPr="008D666A">
        <w:rPr>
          <w:rFonts w:ascii="PT Astra Serif" w:eastAsia="Calibri" w:hAnsi="PT Astra Serif"/>
          <w:color w:val="4E1C4E"/>
          <w:sz w:val="24"/>
          <w:szCs w:val="24"/>
          <w:lang w:eastAsia="en-US"/>
        </w:rPr>
        <w:t xml:space="preserve"> для детей-инвалидов, которые по состоянию здоровья не могут посещать массовые группы дошкольных образовательных организаций. В </w:t>
      </w:r>
      <w:proofErr w:type="spellStart"/>
      <w:r w:rsidRPr="008D666A">
        <w:rPr>
          <w:rFonts w:ascii="PT Astra Serif" w:eastAsia="Calibri" w:hAnsi="PT Astra Serif"/>
          <w:color w:val="4E1C4E"/>
          <w:sz w:val="24"/>
          <w:szCs w:val="24"/>
          <w:lang w:eastAsia="en-US"/>
        </w:rPr>
        <w:t>лекотеке</w:t>
      </w:r>
      <w:proofErr w:type="spellEnd"/>
      <w:r w:rsidRPr="008D666A">
        <w:rPr>
          <w:rFonts w:ascii="PT Astra Serif" w:eastAsia="Calibri" w:hAnsi="PT Astra Serif"/>
          <w:color w:val="4E1C4E"/>
          <w:sz w:val="24"/>
          <w:szCs w:val="24"/>
          <w:lang w:eastAsia="en-US"/>
        </w:rPr>
        <w:t xml:space="preserve"> реализуются адаптированные образовательные программы для детей с тяжелыми и множественными нарушениями развития – 1 группа.</w:t>
      </w:r>
    </w:p>
    <w:p w:rsidR="00686184" w:rsidRPr="008D666A" w:rsidRDefault="00686184" w:rsidP="008D666A">
      <w:pPr>
        <w:widowControl w:val="0"/>
        <w:autoSpaceDE w:val="0"/>
        <w:autoSpaceDN w:val="0"/>
        <w:adjustRightInd w:val="0"/>
        <w:ind w:firstLine="709"/>
        <w:jc w:val="center"/>
        <w:rPr>
          <w:rFonts w:ascii="PT Astra Serif" w:hAnsi="PT Astra Serif"/>
          <w:b/>
          <w:i/>
          <w:sz w:val="28"/>
          <w:szCs w:val="28"/>
        </w:rPr>
      </w:pPr>
    </w:p>
    <w:p w:rsidR="00686184" w:rsidRPr="008D666A" w:rsidRDefault="00686184" w:rsidP="008D666A">
      <w:pPr>
        <w:widowControl w:val="0"/>
        <w:autoSpaceDE w:val="0"/>
        <w:autoSpaceDN w:val="0"/>
        <w:adjustRightInd w:val="0"/>
        <w:ind w:firstLine="567"/>
        <w:jc w:val="center"/>
        <w:rPr>
          <w:rFonts w:ascii="PT Astra Serif" w:eastAsia="Calibri" w:hAnsi="PT Astra Serif"/>
          <w:color w:val="4E1C4E"/>
          <w:sz w:val="24"/>
          <w:szCs w:val="24"/>
          <w:lang w:eastAsia="en-US"/>
        </w:rPr>
      </w:pPr>
      <w:r w:rsidRPr="008D666A">
        <w:rPr>
          <w:rFonts w:ascii="PT Astra Serif" w:eastAsia="Calibri" w:hAnsi="PT Astra Serif"/>
          <w:b/>
          <w:i/>
          <w:color w:val="4E1C4E"/>
          <w:sz w:val="24"/>
          <w:szCs w:val="24"/>
          <w:lang w:eastAsia="en-US"/>
        </w:rPr>
        <w:t>Динамика открытия групп для детей с ограниченными возможностями</w:t>
      </w:r>
    </w:p>
    <w:tbl>
      <w:tblPr>
        <w:tblW w:w="7513" w:type="dxa"/>
        <w:tblInd w:w="1668" w:type="dxa"/>
        <w:tblLayout w:type="fixed"/>
        <w:tblLook w:val="0000"/>
      </w:tblPr>
      <w:tblGrid>
        <w:gridCol w:w="3432"/>
        <w:gridCol w:w="1388"/>
        <w:gridCol w:w="1276"/>
        <w:gridCol w:w="1417"/>
      </w:tblGrid>
      <w:tr w:rsidR="00686184" w:rsidRPr="008D666A" w:rsidTr="008D666A">
        <w:trPr>
          <w:trHeight w:val="456"/>
        </w:trPr>
        <w:tc>
          <w:tcPr>
            <w:tcW w:w="3432" w:type="dxa"/>
            <w:vMerge w:val="restart"/>
            <w:tcBorders>
              <w:top w:val="single" w:sz="3" w:space="0" w:color="000000"/>
              <w:left w:val="single" w:sz="3" w:space="0" w:color="000000"/>
              <w:bottom w:val="single" w:sz="3" w:space="0" w:color="000000"/>
              <w:right w:val="single" w:sz="3" w:space="0" w:color="000000"/>
            </w:tcBorders>
            <w:shd w:val="clear" w:color="auto" w:fill="D7DCEB" w:themeFill="accent6" w:themeFillTint="33"/>
          </w:tcPr>
          <w:p w:rsidR="00686184" w:rsidRPr="008D666A" w:rsidRDefault="00686184" w:rsidP="008D666A">
            <w:pPr>
              <w:widowControl w:val="0"/>
              <w:autoSpaceDE w:val="0"/>
              <w:autoSpaceDN w:val="0"/>
              <w:adjustRightInd w:val="0"/>
              <w:jc w:val="center"/>
              <w:rPr>
                <w:rFonts w:ascii="PT Astra Serif" w:eastAsia="Calibri" w:hAnsi="PT Astra Serif"/>
                <w:b/>
                <w:color w:val="4E1C4E"/>
                <w:sz w:val="24"/>
                <w:szCs w:val="24"/>
                <w:lang w:eastAsia="en-US"/>
              </w:rPr>
            </w:pPr>
            <w:r w:rsidRPr="008D666A">
              <w:rPr>
                <w:rFonts w:ascii="PT Astra Serif" w:eastAsia="Calibri" w:hAnsi="PT Astra Serif"/>
                <w:b/>
                <w:color w:val="4E1C4E"/>
                <w:sz w:val="24"/>
                <w:szCs w:val="24"/>
                <w:lang w:eastAsia="en-US"/>
              </w:rPr>
              <w:t>Направленность группы</w:t>
            </w:r>
          </w:p>
        </w:tc>
        <w:tc>
          <w:tcPr>
            <w:tcW w:w="4081" w:type="dxa"/>
            <w:gridSpan w:val="3"/>
            <w:tcBorders>
              <w:top w:val="single" w:sz="3" w:space="0" w:color="000000"/>
              <w:left w:val="single" w:sz="3" w:space="0" w:color="000000"/>
              <w:bottom w:val="single" w:sz="3" w:space="0" w:color="000000"/>
              <w:right w:val="single" w:sz="3" w:space="0" w:color="000000"/>
            </w:tcBorders>
            <w:shd w:val="clear" w:color="auto" w:fill="D7DCEB" w:themeFill="accent6" w:themeFillTint="33"/>
          </w:tcPr>
          <w:p w:rsidR="00686184" w:rsidRPr="008D666A" w:rsidRDefault="00686184" w:rsidP="008D666A">
            <w:pPr>
              <w:widowControl w:val="0"/>
              <w:autoSpaceDE w:val="0"/>
              <w:autoSpaceDN w:val="0"/>
              <w:adjustRightInd w:val="0"/>
              <w:jc w:val="center"/>
              <w:rPr>
                <w:rFonts w:ascii="PT Astra Serif" w:eastAsia="Calibri" w:hAnsi="PT Astra Serif"/>
                <w:b/>
                <w:color w:val="4E1C4E"/>
                <w:sz w:val="24"/>
                <w:szCs w:val="24"/>
                <w:lang w:eastAsia="en-US"/>
              </w:rPr>
            </w:pPr>
            <w:r w:rsidRPr="008D666A">
              <w:rPr>
                <w:rFonts w:ascii="PT Astra Serif" w:eastAsia="Calibri" w:hAnsi="PT Astra Serif"/>
                <w:b/>
                <w:color w:val="4E1C4E"/>
                <w:sz w:val="24"/>
                <w:szCs w:val="24"/>
                <w:lang w:eastAsia="en-US"/>
              </w:rPr>
              <w:t>Количество групп для детей с ОВЗ</w:t>
            </w:r>
          </w:p>
        </w:tc>
      </w:tr>
      <w:tr w:rsidR="00686184" w:rsidRPr="008D666A" w:rsidTr="008D666A">
        <w:trPr>
          <w:trHeight w:val="143"/>
        </w:trPr>
        <w:tc>
          <w:tcPr>
            <w:tcW w:w="3432" w:type="dxa"/>
            <w:vMerge/>
            <w:tcBorders>
              <w:top w:val="single" w:sz="3" w:space="0" w:color="000000"/>
              <w:left w:val="single" w:sz="3" w:space="0" w:color="000000"/>
              <w:bottom w:val="single" w:sz="3" w:space="0" w:color="000000"/>
              <w:right w:val="single" w:sz="3" w:space="0" w:color="000000"/>
            </w:tcBorders>
            <w:shd w:val="clear" w:color="auto" w:fill="D7DCEB" w:themeFill="accent6" w:themeFillTint="33"/>
            <w:vAlign w:val="center"/>
          </w:tcPr>
          <w:p w:rsidR="00686184" w:rsidRPr="008D666A" w:rsidRDefault="00686184" w:rsidP="008D666A">
            <w:pPr>
              <w:widowControl w:val="0"/>
              <w:autoSpaceDE w:val="0"/>
              <w:autoSpaceDN w:val="0"/>
              <w:adjustRightInd w:val="0"/>
              <w:jc w:val="center"/>
              <w:rPr>
                <w:rFonts w:ascii="PT Astra Serif" w:eastAsia="Calibri" w:hAnsi="PT Astra Serif"/>
                <w:b/>
                <w:color w:val="4E1C4E"/>
                <w:sz w:val="24"/>
                <w:szCs w:val="24"/>
                <w:lang w:eastAsia="en-US"/>
              </w:rPr>
            </w:pPr>
          </w:p>
        </w:tc>
        <w:tc>
          <w:tcPr>
            <w:tcW w:w="1388" w:type="dxa"/>
            <w:tcBorders>
              <w:top w:val="single" w:sz="3" w:space="0" w:color="000000"/>
              <w:left w:val="single" w:sz="3" w:space="0" w:color="000000"/>
              <w:bottom w:val="single" w:sz="3" w:space="0" w:color="000000"/>
              <w:right w:val="single" w:sz="3" w:space="0" w:color="000000"/>
            </w:tcBorders>
            <w:shd w:val="clear" w:color="auto" w:fill="D7DCEB" w:themeFill="accent6" w:themeFillTint="33"/>
          </w:tcPr>
          <w:p w:rsidR="00686184" w:rsidRPr="008D666A" w:rsidRDefault="00686184" w:rsidP="008D666A">
            <w:pPr>
              <w:widowControl w:val="0"/>
              <w:autoSpaceDE w:val="0"/>
              <w:autoSpaceDN w:val="0"/>
              <w:adjustRightInd w:val="0"/>
              <w:jc w:val="center"/>
              <w:rPr>
                <w:rFonts w:ascii="PT Astra Serif" w:eastAsia="Calibri" w:hAnsi="PT Astra Serif"/>
                <w:b/>
                <w:color w:val="4E1C4E"/>
                <w:sz w:val="24"/>
                <w:szCs w:val="24"/>
                <w:lang w:eastAsia="en-US"/>
              </w:rPr>
            </w:pPr>
            <w:r w:rsidRPr="008D666A">
              <w:rPr>
                <w:rFonts w:ascii="PT Astra Serif" w:eastAsia="Calibri" w:hAnsi="PT Astra Serif"/>
                <w:b/>
                <w:color w:val="4E1C4E"/>
                <w:sz w:val="24"/>
                <w:szCs w:val="24"/>
                <w:lang w:eastAsia="en-US"/>
              </w:rPr>
              <w:t>2018 год</w:t>
            </w:r>
          </w:p>
        </w:tc>
        <w:tc>
          <w:tcPr>
            <w:tcW w:w="1276" w:type="dxa"/>
            <w:tcBorders>
              <w:top w:val="single" w:sz="3" w:space="0" w:color="000000"/>
              <w:left w:val="single" w:sz="3" w:space="0" w:color="000000"/>
              <w:bottom w:val="single" w:sz="3" w:space="0" w:color="000000"/>
              <w:right w:val="single" w:sz="3" w:space="0" w:color="000000"/>
            </w:tcBorders>
            <w:shd w:val="clear" w:color="auto" w:fill="D7DCEB" w:themeFill="accent6" w:themeFillTint="33"/>
          </w:tcPr>
          <w:p w:rsidR="00686184" w:rsidRPr="008D666A" w:rsidRDefault="00686184" w:rsidP="008D666A">
            <w:pPr>
              <w:widowControl w:val="0"/>
              <w:autoSpaceDE w:val="0"/>
              <w:autoSpaceDN w:val="0"/>
              <w:adjustRightInd w:val="0"/>
              <w:jc w:val="center"/>
              <w:rPr>
                <w:rFonts w:ascii="PT Astra Serif" w:eastAsia="Calibri" w:hAnsi="PT Astra Serif"/>
                <w:b/>
                <w:color w:val="4E1C4E"/>
                <w:sz w:val="24"/>
                <w:szCs w:val="24"/>
                <w:lang w:eastAsia="en-US"/>
              </w:rPr>
            </w:pPr>
            <w:r w:rsidRPr="008D666A">
              <w:rPr>
                <w:rFonts w:ascii="PT Astra Serif" w:eastAsia="Calibri" w:hAnsi="PT Astra Serif"/>
                <w:b/>
                <w:color w:val="4E1C4E"/>
                <w:sz w:val="24"/>
                <w:szCs w:val="24"/>
                <w:lang w:eastAsia="en-US"/>
              </w:rPr>
              <w:t>2019 год</w:t>
            </w:r>
          </w:p>
        </w:tc>
        <w:tc>
          <w:tcPr>
            <w:tcW w:w="1417" w:type="dxa"/>
            <w:tcBorders>
              <w:top w:val="single" w:sz="3" w:space="0" w:color="000000"/>
              <w:left w:val="single" w:sz="3" w:space="0" w:color="000000"/>
              <w:bottom w:val="single" w:sz="3" w:space="0" w:color="000000"/>
              <w:right w:val="single" w:sz="3" w:space="0" w:color="000000"/>
            </w:tcBorders>
            <w:shd w:val="clear" w:color="auto" w:fill="D7DCEB" w:themeFill="accent6" w:themeFillTint="33"/>
          </w:tcPr>
          <w:p w:rsidR="00686184" w:rsidRPr="008D666A" w:rsidRDefault="00686184" w:rsidP="008D666A">
            <w:pPr>
              <w:widowControl w:val="0"/>
              <w:autoSpaceDE w:val="0"/>
              <w:autoSpaceDN w:val="0"/>
              <w:adjustRightInd w:val="0"/>
              <w:jc w:val="center"/>
              <w:rPr>
                <w:rFonts w:ascii="PT Astra Serif" w:eastAsia="Calibri" w:hAnsi="PT Astra Serif"/>
                <w:b/>
                <w:color w:val="4E1C4E"/>
                <w:sz w:val="24"/>
                <w:szCs w:val="24"/>
                <w:lang w:eastAsia="en-US"/>
              </w:rPr>
            </w:pPr>
            <w:r w:rsidRPr="008D666A">
              <w:rPr>
                <w:rFonts w:ascii="PT Astra Serif" w:eastAsia="Calibri" w:hAnsi="PT Astra Serif"/>
                <w:b/>
                <w:color w:val="4E1C4E"/>
                <w:sz w:val="24"/>
                <w:szCs w:val="24"/>
                <w:lang w:eastAsia="en-US"/>
              </w:rPr>
              <w:t>2020 год</w:t>
            </w:r>
          </w:p>
        </w:tc>
      </w:tr>
      <w:tr w:rsidR="00686184" w:rsidRPr="008D666A" w:rsidTr="008D666A">
        <w:trPr>
          <w:trHeight w:val="816"/>
        </w:trPr>
        <w:tc>
          <w:tcPr>
            <w:tcW w:w="3432" w:type="dxa"/>
            <w:tcBorders>
              <w:top w:val="single" w:sz="3" w:space="0" w:color="000000"/>
              <w:left w:val="single" w:sz="3" w:space="0" w:color="000000"/>
              <w:bottom w:val="single" w:sz="3" w:space="0" w:color="000000"/>
              <w:right w:val="single" w:sz="3" w:space="0" w:color="000000"/>
            </w:tcBorders>
            <w:shd w:val="clear" w:color="auto" w:fill="E7F1D2" w:themeFill="accent4" w:themeFillTint="33"/>
          </w:tcPr>
          <w:p w:rsidR="00686184" w:rsidRPr="008D666A" w:rsidRDefault="00686184" w:rsidP="00686184">
            <w:pPr>
              <w:widowControl w:val="0"/>
              <w:autoSpaceDE w:val="0"/>
              <w:autoSpaceDN w:val="0"/>
              <w:adjustRightInd w:val="0"/>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Группы компенсирующей направленности</w:t>
            </w:r>
          </w:p>
        </w:tc>
        <w:tc>
          <w:tcPr>
            <w:tcW w:w="1388"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13</w:t>
            </w:r>
          </w:p>
        </w:tc>
        <w:tc>
          <w:tcPr>
            <w:tcW w:w="1276"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14</w:t>
            </w:r>
          </w:p>
        </w:tc>
        <w:tc>
          <w:tcPr>
            <w:tcW w:w="1417"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14</w:t>
            </w:r>
          </w:p>
        </w:tc>
      </w:tr>
      <w:tr w:rsidR="00686184" w:rsidRPr="008D666A" w:rsidTr="008D666A">
        <w:trPr>
          <w:trHeight w:val="816"/>
        </w:trPr>
        <w:tc>
          <w:tcPr>
            <w:tcW w:w="3432" w:type="dxa"/>
            <w:tcBorders>
              <w:top w:val="single" w:sz="3" w:space="0" w:color="000000"/>
              <w:left w:val="single" w:sz="3" w:space="0" w:color="000000"/>
              <w:bottom w:val="single" w:sz="3" w:space="0" w:color="000000"/>
              <w:right w:val="single" w:sz="3" w:space="0" w:color="000000"/>
            </w:tcBorders>
            <w:shd w:val="clear" w:color="auto" w:fill="E7F1D2" w:themeFill="accent4" w:themeFillTint="33"/>
          </w:tcPr>
          <w:p w:rsidR="00686184" w:rsidRPr="008D666A" w:rsidRDefault="00686184" w:rsidP="00686184">
            <w:pPr>
              <w:widowControl w:val="0"/>
              <w:autoSpaceDE w:val="0"/>
              <w:autoSpaceDN w:val="0"/>
              <w:adjustRightInd w:val="0"/>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Группы комбинированной направленности</w:t>
            </w:r>
          </w:p>
        </w:tc>
        <w:tc>
          <w:tcPr>
            <w:tcW w:w="1388"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11</w:t>
            </w:r>
          </w:p>
        </w:tc>
        <w:tc>
          <w:tcPr>
            <w:tcW w:w="1276"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13</w:t>
            </w:r>
          </w:p>
        </w:tc>
        <w:tc>
          <w:tcPr>
            <w:tcW w:w="1417"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14</w:t>
            </w:r>
          </w:p>
        </w:tc>
      </w:tr>
      <w:tr w:rsidR="00686184" w:rsidRPr="008D666A" w:rsidTr="008D666A">
        <w:trPr>
          <w:trHeight w:val="267"/>
        </w:trPr>
        <w:tc>
          <w:tcPr>
            <w:tcW w:w="3432" w:type="dxa"/>
            <w:tcBorders>
              <w:top w:val="single" w:sz="3" w:space="0" w:color="000000"/>
              <w:left w:val="single" w:sz="3" w:space="0" w:color="000000"/>
              <w:bottom w:val="single" w:sz="3" w:space="0" w:color="000000"/>
              <w:right w:val="single" w:sz="3" w:space="0" w:color="000000"/>
            </w:tcBorders>
            <w:shd w:val="clear" w:color="auto" w:fill="E7F1D2" w:themeFill="accent4" w:themeFillTint="33"/>
          </w:tcPr>
          <w:p w:rsidR="00686184" w:rsidRPr="008D666A" w:rsidRDefault="00686184" w:rsidP="00686184">
            <w:pPr>
              <w:widowControl w:val="0"/>
              <w:autoSpaceDE w:val="0"/>
              <w:autoSpaceDN w:val="0"/>
              <w:adjustRightInd w:val="0"/>
              <w:jc w:val="both"/>
              <w:rPr>
                <w:rFonts w:ascii="PT Astra Serif" w:eastAsia="Calibri" w:hAnsi="PT Astra Serif"/>
                <w:color w:val="4E1C4E"/>
                <w:sz w:val="24"/>
                <w:szCs w:val="24"/>
                <w:lang w:eastAsia="en-US"/>
              </w:rPr>
            </w:pPr>
            <w:proofErr w:type="spellStart"/>
            <w:r w:rsidRPr="008D666A">
              <w:rPr>
                <w:rFonts w:ascii="PT Astra Serif" w:eastAsia="Calibri" w:hAnsi="PT Astra Serif"/>
                <w:color w:val="4E1C4E"/>
                <w:sz w:val="24"/>
                <w:szCs w:val="24"/>
                <w:lang w:eastAsia="en-US"/>
              </w:rPr>
              <w:t>Лекотека</w:t>
            </w:r>
            <w:proofErr w:type="spellEnd"/>
          </w:p>
        </w:tc>
        <w:tc>
          <w:tcPr>
            <w:tcW w:w="1388"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1</w:t>
            </w:r>
          </w:p>
        </w:tc>
        <w:tc>
          <w:tcPr>
            <w:tcW w:w="1417"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1</w:t>
            </w:r>
          </w:p>
        </w:tc>
      </w:tr>
      <w:tr w:rsidR="00686184" w:rsidRPr="008D666A" w:rsidTr="008D666A">
        <w:trPr>
          <w:trHeight w:val="281"/>
        </w:trPr>
        <w:tc>
          <w:tcPr>
            <w:tcW w:w="3432" w:type="dxa"/>
            <w:tcBorders>
              <w:top w:val="single" w:sz="3" w:space="0" w:color="000000"/>
              <w:left w:val="single" w:sz="3" w:space="0" w:color="000000"/>
              <w:bottom w:val="single" w:sz="3" w:space="0" w:color="000000"/>
              <w:right w:val="single" w:sz="3" w:space="0" w:color="000000"/>
            </w:tcBorders>
            <w:shd w:val="clear" w:color="auto" w:fill="E7F1D2" w:themeFill="accent4" w:themeFillTint="33"/>
          </w:tcPr>
          <w:p w:rsidR="00686184" w:rsidRPr="008D666A" w:rsidRDefault="00686184" w:rsidP="00686184">
            <w:pPr>
              <w:widowControl w:val="0"/>
              <w:autoSpaceDE w:val="0"/>
              <w:autoSpaceDN w:val="0"/>
              <w:adjustRightInd w:val="0"/>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Итого</w:t>
            </w:r>
          </w:p>
        </w:tc>
        <w:tc>
          <w:tcPr>
            <w:tcW w:w="1388"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25</w:t>
            </w:r>
          </w:p>
        </w:tc>
        <w:tc>
          <w:tcPr>
            <w:tcW w:w="1276"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28</w:t>
            </w:r>
          </w:p>
        </w:tc>
        <w:tc>
          <w:tcPr>
            <w:tcW w:w="1417"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86184" w:rsidRPr="008D666A" w:rsidRDefault="00686184" w:rsidP="008D666A">
            <w:pPr>
              <w:widowControl w:val="0"/>
              <w:autoSpaceDE w:val="0"/>
              <w:autoSpaceDN w:val="0"/>
              <w:adjustRightInd w:val="0"/>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29</w:t>
            </w:r>
          </w:p>
        </w:tc>
      </w:tr>
    </w:tbl>
    <w:p w:rsidR="008D666A" w:rsidRDefault="00686184" w:rsidP="008D666A">
      <w:pPr>
        <w:ind w:firstLine="708"/>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Определение образовательного маршрута выпускников дошкольных образовательных организаций, имеющих ограниченные возможности здоровья, осуществляется территориальной </w:t>
      </w:r>
      <w:proofErr w:type="spellStart"/>
      <w:r w:rsidRPr="008D666A">
        <w:rPr>
          <w:rFonts w:ascii="PT Astra Serif" w:eastAsia="Calibri" w:hAnsi="PT Astra Serif"/>
          <w:color w:val="4E1C4E"/>
          <w:sz w:val="24"/>
          <w:szCs w:val="24"/>
          <w:lang w:eastAsia="en-US"/>
        </w:rPr>
        <w:t>психолого-медико-педагогической</w:t>
      </w:r>
      <w:proofErr w:type="spellEnd"/>
      <w:r w:rsidRPr="008D666A">
        <w:rPr>
          <w:rFonts w:ascii="PT Astra Serif" w:eastAsia="Calibri" w:hAnsi="PT Astra Serif"/>
          <w:color w:val="4E1C4E"/>
          <w:sz w:val="24"/>
          <w:szCs w:val="24"/>
          <w:lang w:eastAsia="en-US"/>
        </w:rPr>
        <w:t xml:space="preserve"> комиссией (далее –  ПМПК) с согласия родителей (законных представителей детей). </w:t>
      </w:r>
    </w:p>
    <w:p w:rsidR="008D666A" w:rsidRDefault="00686184" w:rsidP="008D666A">
      <w:pPr>
        <w:ind w:firstLine="708"/>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В 2020 году было проведено 65 заседаний ПМПК, обследовано 250 детей, в том числе 49 детей-инвалидов. Образовательные маршруты определены 126 детям дошкольного возраста и 124 школьникам.</w:t>
      </w:r>
    </w:p>
    <w:p w:rsidR="008D666A" w:rsidRDefault="00686184" w:rsidP="008D666A">
      <w:pPr>
        <w:ind w:firstLine="708"/>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 xml:space="preserve">Самую многочисленную группу детей с нарушениями развития составляют дети, имеющие тяжелые нарушения речи (76 детей). Задержка психического развития выявлена у 53 обучающихся, нарушения зрения – у 18 детей (в т.ч. 7 слепых детей), нарушения интеллектуального развития – у 25 детей, нарушения слуха – у 2 детей, нарушения опорно-двигательного аппарата – у 6 детей, расстройства </w:t>
      </w:r>
      <w:proofErr w:type="spellStart"/>
      <w:r w:rsidRPr="008D666A">
        <w:rPr>
          <w:rFonts w:ascii="PT Astra Serif" w:eastAsia="Calibri" w:hAnsi="PT Astra Serif"/>
          <w:color w:val="4E1C4E"/>
          <w:sz w:val="24"/>
          <w:szCs w:val="24"/>
          <w:lang w:eastAsia="en-US"/>
        </w:rPr>
        <w:t>аутистического</w:t>
      </w:r>
      <w:proofErr w:type="spellEnd"/>
      <w:r w:rsidRPr="008D666A">
        <w:rPr>
          <w:rFonts w:ascii="PT Astra Serif" w:eastAsia="Calibri" w:hAnsi="PT Astra Serif"/>
          <w:color w:val="4E1C4E"/>
          <w:sz w:val="24"/>
          <w:szCs w:val="24"/>
          <w:lang w:eastAsia="en-US"/>
        </w:rPr>
        <w:t xml:space="preserve"> спектра – у 8 детей, тяжелые множественные нарушения развития – у 2 дошкольников.</w:t>
      </w:r>
    </w:p>
    <w:p w:rsidR="008D666A" w:rsidRDefault="008D666A" w:rsidP="008D666A">
      <w:pPr>
        <w:ind w:firstLine="708"/>
        <w:jc w:val="both"/>
        <w:rPr>
          <w:rFonts w:ascii="PT Astra Serif" w:eastAsia="Calibri" w:hAnsi="PT Astra Serif"/>
          <w:color w:val="4E1C4E"/>
          <w:sz w:val="24"/>
          <w:szCs w:val="24"/>
          <w:lang w:eastAsia="en-US"/>
        </w:rPr>
      </w:pPr>
    </w:p>
    <w:p w:rsidR="00686184" w:rsidRPr="008D666A" w:rsidRDefault="00686184" w:rsidP="008D666A">
      <w:pPr>
        <w:ind w:firstLine="708"/>
        <w:jc w:val="center"/>
        <w:rPr>
          <w:rFonts w:ascii="PT Astra Serif" w:eastAsia="Calibri" w:hAnsi="PT Astra Serif"/>
          <w:b/>
          <w:color w:val="4E1C4E"/>
          <w:sz w:val="24"/>
          <w:szCs w:val="24"/>
          <w:lang w:eastAsia="en-US"/>
        </w:rPr>
      </w:pPr>
      <w:r w:rsidRPr="008D666A">
        <w:rPr>
          <w:rFonts w:ascii="PT Astra Serif" w:eastAsia="Calibri" w:hAnsi="PT Astra Serif"/>
          <w:b/>
          <w:color w:val="4E1C4E"/>
          <w:sz w:val="24"/>
          <w:szCs w:val="24"/>
          <w:lang w:eastAsia="en-US"/>
        </w:rPr>
        <w:t xml:space="preserve">Динамика количества заседаний ПМПК </w:t>
      </w:r>
      <w:proofErr w:type="gramStart"/>
      <w:r w:rsidRPr="008D666A">
        <w:rPr>
          <w:rFonts w:ascii="PT Astra Serif" w:eastAsia="Calibri" w:hAnsi="PT Astra Serif"/>
          <w:b/>
          <w:color w:val="4E1C4E"/>
          <w:sz w:val="24"/>
          <w:szCs w:val="24"/>
          <w:lang w:eastAsia="en-US"/>
        </w:rPr>
        <w:t>за</w:t>
      </w:r>
      <w:proofErr w:type="gramEnd"/>
      <w:r w:rsidRPr="008D666A">
        <w:rPr>
          <w:rFonts w:ascii="PT Astra Serif" w:eastAsia="Calibri" w:hAnsi="PT Astra Serif"/>
          <w:b/>
          <w:color w:val="4E1C4E"/>
          <w:sz w:val="24"/>
          <w:szCs w:val="24"/>
          <w:lang w:eastAsia="en-US"/>
        </w:rPr>
        <w:t xml:space="preserve"> последние 3 года представлена в следующей таблице:</w:t>
      </w:r>
    </w:p>
    <w:tbl>
      <w:tblPr>
        <w:tblStyle w:val="a3"/>
        <w:tblpPr w:leftFromText="180" w:rightFromText="180" w:vertAnchor="text" w:horzAnchor="margin" w:tblpX="642" w:tblpY="97"/>
        <w:tblW w:w="0" w:type="auto"/>
        <w:tblLook w:val="04A0"/>
      </w:tblPr>
      <w:tblGrid>
        <w:gridCol w:w="2684"/>
        <w:gridCol w:w="2041"/>
        <w:gridCol w:w="2041"/>
        <w:gridCol w:w="2414"/>
      </w:tblGrid>
      <w:tr w:rsidR="00686184" w:rsidRPr="001B3B4C" w:rsidTr="009D744A">
        <w:tc>
          <w:tcPr>
            <w:tcW w:w="2684"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686184" w:rsidRPr="009D744A" w:rsidRDefault="00686184" w:rsidP="008D666A">
            <w:pPr>
              <w:jc w:val="both"/>
              <w:rPr>
                <w:rFonts w:ascii="PT Astra Serif" w:eastAsia="Calibri" w:hAnsi="PT Astra Serif"/>
                <w:b/>
                <w:color w:val="4E1C4E"/>
                <w:sz w:val="24"/>
                <w:szCs w:val="24"/>
                <w:lang w:eastAsia="en-US"/>
              </w:rPr>
            </w:pPr>
            <w:r w:rsidRPr="009D744A">
              <w:rPr>
                <w:rFonts w:ascii="PT Astra Serif" w:eastAsia="Calibri" w:hAnsi="PT Astra Serif"/>
                <w:b/>
                <w:color w:val="4E1C4E"/>
                <w:sz w:val="24"/>
                <w:szCs w:val="24"/>
                <w:lang w:eastAsia="en-US"/>
              </w:rPr>
              <w:t>Показатель</w:t>
            </w:r>
          </w:p>
        </w:tc>
        <w:tc>
          <w:tcPr>
            <w:tcW w:w="2041"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686184" w:rsidRPr="009D744A" w:rsidRDefault="00686184" w:rsidP="008D666A">
            <w:pPr>
              <w:jc w:val="center"/>
              <w:rPr>
                <w:rFonts w:ascii="PT Astra Serif" w:eastAsia="Calibri" w:hAnsi="PT Astra Serif"/>
                <w:b/>
                <w:color w:val="4E1C4E"/>
                <w:sz w:val="24"/>
                <w:szCs w:val="24"/>
                <w:lang w:eastAsia="en-US"/>
              </w:rPr>
            </w:pPr>
            <w:r w:rsidRPr="009D744A">
              <w:rPr>
                <w:rFonts w:ascii="PT Astra Serif" w:eastAsia="Calibri" w:hAnsi="PT Astra Serif"/>
                <w:b/>
                <w:color w:val="4E1C4E"/>
                <w:sz w:val="24"/>
                <w:szCs w:val="24"/>
                <w:lang w:eastAsia="en-US"/>
              </w:rPr>
              <w:t>2018 год</w:t>
            </w:r>
          </w:p>
        </w:tc>
        <w:tc>
          <w:tcPr>
            <w:tcW w:w="2041"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686184" w:rsidRPr="009D744A" w:rsidRDefault="00686184" w:rsidP="008D666A">
            <w:pPr>
              <w:jc w:val="center"/>
              <w:rPr>
                <w:rFonts w:ascii="PT Astra Serif" w:eastAsia="Calibri" w:hAnsi="PT Astra Serif"/>
                <w:b/>
                <w:color w:val="4E1C4E"/>
                <w:sz w:val="24"/>
                <w:szCs w:val="24"/>
                <w:lang w:eastAsia="en-US"/>
              </w:rPr>
            </w:pPr>
            <w:r w:rsidRPr="009D744A">
              <w:rPr>
                <w:rFonts w:ascii="PT Astra Serif" w:eastAsia="Calibri" w:hAnsi="PT Astra Serif"/>
                <w:b/>
                <w:color w:val="4E1C4E"/>
                <w:sz w:val="24"/>
                <w:szCs w:val="24"/>
                <w:lang w:eastAsia="en-US"/>
              </w:rPr>
              <w:t>2019 год</w:t>
            </w:r>
          </w:p>
        </w:tc>
        <w:tc>
          <w:tcPr>
            <w:tcW w:w="2414"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686184" w:rsidRPr="009D744A" w:rsidRDefault="00686184" w:rsidP="008D666A">
            <w:pPr>
              <w:jc w:val="center"/>
              <w:rPr>
                <w:rFonts w:ascii="PT Astra Serif" w:eastAsia="Calibri" w:hAnsi="PT Astra Serif"/>
                <w:b/>
                <w:color w:val="4E1C4E"/>
                <w:sz w:val="24"/>
                <w:szCs w:val="24"/>
                <w:lang w:eastAsia="en-US"/>
              </w:rPr>
            </w:pPr>
            <w:r w:rsidRPr="009D744A">
              <w:rPr>
                <w:rFonts w:ascii="PT Astra Serif" w:eastAsia="Calibri" w:hAnsi="PT Astra Serif"/>
                <w:b/>
                <w:color w:val="4E1C4E"/>
                <w:sz w:val="24"/>
                <w:szCs w:val="24"/>
                <w:lang w:eastAsia="en-US"/>
              </w:rPr>
              <w:t>2020</w:t>
            </w:r>
          </w:p>
        </w:tc>
      </w:tr>
      <w:tr w:rsidR="00686184" w:rsidRPr="001B3B4C" w:rsidTr="009D744A">
        <w:tc>
          <w:tcPr>
            <w:tcW w:w="2684"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686184" w:rsidRPr="008D666A" w:rsidRDefault="00686184" w:rsidP="008D666A">
            <w:pPr>
              <w:jc w:val="both"/>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Количество заседаний ПМПК</w:t>
            </w:r>
          </w:p>
        </w:tc>
        <w:tc>
          <w:tcPr>
            <w:tcW w:w="2041"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686184" w:rsidRPr="008D666A" w:rsidRDefault="00686184" w:rsidP="008D666A">
            <w:pPr>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57</w:t>
            </w:r>
          </w:p>
        </w:tc>
        <w:tc>
          <w:tcPr>
            <w:tcW w:w="2041"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686184" w:rsidRPr="008D666A" w:rsidRDefault="00686184" w:rsidP="008D666A">
            <w:pPr>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69</w:t>
            </w:r>
          </w:p>
        </w:tc>
        <w:tc>
          <w:tcPr>
            <w:tcW w:w="2414"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686184" w:rsidRPr="008D666A" w:rsidRDefault="00686184" w:rsidP="008D666A">
            <w:pPr>
              <w:jc w:val="center"/>
              <w:rPr>
                <w:rFonts w:ascii="PT Astra Serif" w:eastAsia="Calibri" w:hAnsi="PT Astra Serif"/>
                <w:color w:val="4E1C4E"/>
                <w:sz w:val="24"/>
                <w:szCs w:val="24"/>
                <w:lang w:eastAsia="en-US"/>
              </w:rPr>
            </w:pPr>
            <w:r w:rsidRPr="008D666A">
              <w:rPr>
                <w:rFonts w:ascii="PT Astra Serif" w:eastAsia="Calibri" w:hAnsi="PT Astra Serif"/>
                <w:color w:val="4E1C4E"/>
                <w:sz w:val="24"/>
                <w:szCs w:val="24"/>
                <w:lang w:eastAsia="en-US"/>
              </w:rPr>
              <w:t>65</w:t>
            </w:r>
          </w:p>
        </w:tc>
      </w:tr>
    </w:tbl>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соответствии с рекомендациями ПМПК в муниципальных образовательных организациях создаются специальные образовательные условия:</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группы компенсирующей и комбинированной направленности, в которых реализуются адаптированные образовательные программы для детей:</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с тяжелыми нарушениями речи;</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с задержкой психического развития;</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 с расстройством </w:t>
      </w:r>
      <w:proofErr w:type="spellStart"/>
      <w:r w:rsidRPr="009D744A">
        <w:rPr>
          <w:rFonts w:ascii="PT Astra Serif" w:eastAsia="Calibri" w:hAnsi="PT Astra Serif"/>
          <w:color w:val="4E1C4E"/>
          <w:sz w:val="24"/>
          <w:szCs w:val="24"/>
          <w:lang w:eastAsia="en-US"/>
        </w:rPr>
        <w:t>аутистического</w:t>
      </w:r>
      <w:proofErr w:type="spellEnd"/>
      <w:r w:rsidRPr="009D744A">
        <w:rPr>
          <w:rFonts w:ascii="PT Astra Serif" w:eastAsia="Calibri" w:hAnsi="PT Astra Serif"/>
          <w:color w:val="4E1C4E"/>
          <w:sz w:val="24"/>
          <w:szCs w:val="24"/>
          <w:lang w:eastAsia="en-US"/>
        </w:rPr>
        <w:t xml:space="preserve"> спектра;</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lastRenderedPageBreak/>
        <w:t>- с нарушениями опорно-двигательного аппарата;</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с умственной отсталостью;</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глухих детей;</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слабовидящих детей;</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слепых детей.</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классы для детей с ограниченными возможностями здоровья, в которых реализуются адаптированные образовательные программы для детей с задержкой психического развития, умственной отсталостью.</w:t>
      </w:r>
    </w:p>
    <w:p w:rsidR="00686184" w:rsidRPr="009D744A" w:rsidRDefault="00686184"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для детей-инвалидов, которые по состоянию здоровья не могут обучаться в условиях массовой школы или детского сада, организуется обучение на дому или в </w:t>
      </w:r>
      <w:proofErr w:type="spellStart"/>
      <w:r w:rsidRPr="009D744A">
        <w:rPr>
          <w:rFonts w:ascii="PT Astra Serif" w:eastAsia="Calibri" w:hAnsi="PT Astra Serif"/>
          <w:color w:val="4E1C4E"/>
          <w:sz w:val="24"/>
          <w:szCs w:val="24"/>
          <w:lang w:eastAsia="en-US"/>
        </w:rPr>
        <w:t>лекотеке</w:t>
      </w:r>
      <w:proofErr w:type="spellEnd"/>
      <w:r w:rsidRPr="009D744A">
        <w:rPr>
          <w:rFonts w:ascii="PT Astra Serif" w:eastAsia="Calibri" w:hAnsi="PT Astra Serif"/>
          <w:color w:val="4E1C4E"/>
          <w:sz w:val="24"/>
          <w:szCs w:val="24"/>
          <w:lang w:eastAsia="en-US"/>
        </w:rPr>
        <w:t>.</w:t>
      </w:r>
    </w:p>
    <w:p w:rsidR="00686184" w:rsidRPr="009D744A" w:rsidRDefault="00686184" w:rsidP="009D744A">
      <w:pPr>
        <w:widowControl w:val="0"/>
        <w:autoSpaceDE w:val="0"/>
        <w:autoSpaceDN w:val="0"/>
        <w:adjustRightInd w:val="0"/>
        <w:ind w:firstLine="710"/>
        <w:jc w:val="center"/>
        <w:rPr>
          <w:rFonts w:ascii="PT Astra Serif" w:eastAsia="Calibri" w:hAnsi="PT Astra Serif"/>
          <w:b/>
          <w:color w:val="4E1C4E"/>
          <w:sz w:val="24"/>
          <w:szCs w:val="24"/>
          <w:lang w:eastAsia="en-US"/>
        </w:rPr>
      </w:pPr>
    </w:p>
    <w:p w:rsidR="00686184" w:rsidRPr="009D744A" w:rsidRDefault="00686184" w:rsidP="009D744A">
      <w:pPr>
        <w:widowControl w:val="0"/>
        <w:autoSpaceDE w:val="0"/>
        <w:autoSpaceDN w:val="0"/>
        <w:adjustRightInd w:val="0"/>
        <w:ind w:firstLine="710"/>
        <w:jc w:val="center"/>
        <w:rPr>
          <w:rFonts w:ascii="PT Astra Serif" w:eastAsia="Calibri" w:hAnsi="PT Astra Serif"/>
          <w:b/>
          <w:color w:val="4E1C4E"/>
          <w:sz w:val="24"/>
          <w:szCs w:val="24"/>
          <w:lang w:eastAsia="en-US"/>
        </w:rPr>
      </w:pPr>
      <w:r w:rsidRPr="009D744A">
        <w:rPr>
          <w:rFonts w:ascii="PT Astra Serif" w:eastAsia="Calibri" w:hAnsi="PT Astra Serif"/>
          <w:b/>
          <w:color w:val="4E1C4E"/>
          <w:sz w:val="24"/>
          <w:szCs w:val="24"/>
          <w:lang w:eastAsia="en-US"/>
        </w:rPr>
        <w:t>Динамика открытия классов для детей с ограниченными возможностями</w:t>
      </w:r>
    </w:p>
    <w:tbl>
      <w:tblPr>
        <w:tblW w:w="8930" w:type="dxa"/>
        <w:tblInd w:w="817" w:type="dxa"/>
        <w:tblLayout w:type="fixed"/>
        <w:tblLook w:val="0000"/>
      </w:tblPr>
      <w:tblGrid>
        <w:gridCol w:w="3685"/>
        <w:gridCol w:w="1418"/>
        <w:gridCol w:w="2014"/>
        <w:gridCol w:w="1813"/>
      </w:tblGrid>
      <w:tr w:rsidR="00686184" w:rsidRPr="001B3B4C" w:rsidTr="009D744A">
        <w:trPr>
          <w:trHeight w:val="456"/>
        </w:trPr>
        <w:tc>
          <w:tcPr>
            <w:tcW w:w="3685" w:type="dxa"/>
            <w:vMerge w:val="restart"/>
            <w:tcBorders>
              <w:top w:val="single" w:sz="3" w:space="0" w:color="000000"/>
              <w:left w:val="single" w:sz="3" w:space="0" w:color="000000"/>
              <w:bottom w:val="single" w:sz="3" w:space="0" w:color="000000"/>
              <w:right w:val="single" w:sz="3" w:space="0" w:color="000000"/>
            </w:tcBorders>
            <w:shd w:val="clear" w:color="auto" w:fill="E7F1D2" w:themeFill="accent4" w:themeFillTint="33"/>
          </w:tcPr>
          <w:p w:rsidR="00686184" w:rsidRPr="009D744A" w:rsidRDefault="00686184"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Класс</w:t>
            </w:r>
          </w:p>
        </w:tc>
        <w:tc>
          <w:tcPr>
            <w:tcW w:w="5245" w:type="dxa"/>
            <w:gridSpan w:val="3"/>
            <w:tcBorders>
              <w:top w:val="single" w:sz="3" w:space="0" w:color="000000"/>
              <w:left w:val="single" w:sz="3" w:space="0" w:color="000000"/>
              <w:bottom w:val="single" w:sz="3" w:space="0" w:color="000000"/>
              <w:right w:val="single" w:sz="3" w:space="0" w:color="000000"/>
            </w:tcBorders>
            <w:shd w:val="clear" w:color="auto" w:fill="E7F1D2" w:themeFill="accent4" w:themeFillTint="33"/>
          </w:tcPr>
          <w:p w:rsidR="00686184" w:rsidRPr="009D744A" w:rsidRDefault="00686184" w:rsidP="009D744A">
            <w:pPr>
              <w:ind w:firstLine="708"/>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Количество классов для детей с ОВЗ</w:t>
            </w:r>
          </w:p>
        </w:tc>
      </w:tr>
      <w:tr w:rsidR="00686184" w:rsidRPr="001B3B4C" w:rsidTr="009D744A">
        <w:trPr>
          <w:trHeight w:val="143"/>
        </w:trPr>
        <w:tc>
          <w:tcPr>
            <w:tcW w:w="3685" w:type="dxa"/>
            <w:vMerge/>
            <w:tcBorders>
              <w:top w:val="single" w:sz="3" w:space="0" w:color="000000"/>
              <w:left w:val="single" w:sz="3" w:space="0" w:color="000000"/>
              <w:bottom w:val="single" w:sz="3" w:space="0" w:color="000000"/>
              <w:right w:val="single" w:sz="3" w:space="0" w:color="000000"/>
            </w:tcBorders>
            <w:shd w:val="clear" w:color="auto" w:fill="E7F1D2" w:themeFill="accent4" w:themeFillTint="33"/>
            <w:vAlign w:val="center"/>
          </w:tcPr>
          <w:p w:rsidR="00686184" w:rsidRPr="009D744A" w:rsidRDefault="00686184" w:rsidP="009D744A">
            <w:pPr>
              <w:ind w:firstLine="708"/>
              <w:jc w:val="both"/>
              <w:rPr>
                <w:rFonts w:ascii="PT Astra Serif" w:eastAsia="Calibri" w:hAnsi="PT Astra Serif"/>
                <w:color w:val="4E1C4E"/>
                <w:sz w:val="24"/>
                <w:szCs w:val="24"/>
                <w:lang w:eastAsia="en-US"/>
              </w:rPr>
            </w:pPr>
          </w:p>
        </w:tc>
        <w:tc>
          <w:tcPr>
            <w:tcW w:w="1418" w:type="dxa"/>
            <w:tcBorders>
              <w:top w:val="single" w:sz="3" w:space="0" w:color="000000"/>
              <w:left w:val="single" w:sz="3" w:space="0" w:color="000000"/>
              <w:bottom w:val="single" w:sz="3" w:space="0" w:color="000000"/>
              <w:right w:val="single" w:sz="3" w:space="0" w:color="000000"/>
            </w:tcBorders>
            <w:shd w:val="clear" w:color="auto" w:fill="E7F1D2" w:themeFill="accent4" w:themeFillTint="33"/>
          </w:tcPr>
          <w:p w:rsidR="00686184" w:rsidRPr="009D744A" w:rsidRDefault="00686184"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2018 год</w:t>
            </w:r>
          </w:p>
        </w:tc>
        <w:tc>
          <w:tcPr>
            <w:tcW w:w="2014" w:type="dxa"/>
            <w:tcBorders>
              <w:top w:val="single" w:sz="3" w:space="0" w:color="000000"/>
              <w:left w:val="single" w:sz="3" w:space="0" w:color="000000"/>
              <w:bottom w:val="single" w:sz="3" w:space="0" w:color="000000"/>
              <w:right w:val="single" w:sz="3" w:space="0" w:color="000000"/>
            </w:tcBorders>
            <w:shd w:val="clear" w:color="auto" w:fill="E7F1D2" w:themeFill="accent4" w:themeFillTint="33"/>
          </w:tcPr>
          <w:p w:rsidR="00686184" w:rsidRPr="009D744A" w:rsidRDefault="00686184"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2019 год</w:t>
            </w:r>
          </w:p>
        </w:tc>
        <w:tc>
          <w:tcPr>
            <w:tcW w:w="1813" w:type="dxa"/>
            <w:tcBorders>
              <w:top w:val="single" w:sz="3" w:space="0" w:color="000000"/>
              <w:left w:val="single" w:sz="3" w:space="0" w:color="000000"/>
              <w:bottom w:val="single" w:sz="3" w:space="0" w:color="000000"/>
              <w:right w:val="single" w:sz="3" w:space="0" w:color="000000"/>
            </w:tcBorders>
            <w:shd w:val="clear" w:color="auto" w:fill="E7F1D2" w:themeFill="accent4" w:themeFillTint="33"/>
          </w:tcPr>
          <w:p w:rsidR="00686184" w:rsidRPr="009D744A" w:rsidRDefault="00686184"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2020 год</w:t>
            </w:r>
          </w:p>
        </w:tc>
      </w:tr>
      <w:tr w:rsidR="00686184" w:rsidRPr="001B3B4C" w:rsidTr="009D744A">
        <w:trPr>
          <w:trHeight w:val="544"/>
        </w:trPr>
        <w:tc>
          <w:tcPr>
            <w:tcW w:w="3685" w:type="dxa"/>
            <w:tcBorders>
              <w:top w:val="single" w:sz="3" w:space="0" w:color="000000"/>
              <w:left w:val="single" w:sz="3" w:space="0" w:color="000000"/>
              <w:bottom w:val="single" w:sz="3" w:space="0" w:color="000000"/>
              <w:right w:val="single" w:sz="3" w:space="0" w:color="000000"/>
            </w:tcBorders>
            <w:shd w:val="clear" w:color="auto" w:fill="FEF0CD" w:themeFill="accent2" w:themeFillTint="33"/>
          </w:tcPr>
          <w:p w:rsidR="00686184" w:rsidRPr="009D744A" w:rsidRDefault="00686184" w:rsidP="009D744A">
            <w:pPr>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Для детей с задержкой психического развития</w:t>
            </w:r>
          </w:p>
        </w:tc>
        <w:tc>
          <w:tcPr>
            <w:tcW w:w="1418"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16</w:t>
            </w:r>
          </w:p>
        </w:tc>
        <w:tc>
          <w:tcPr>
            <w:tcW w:w="2014"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ind w:firstLine="708"/>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15</w:t>
            </w:r>
          </w:p>
        </w:tc>
        <w:tc>
          <w:tcPr>
            <w:tcW w:w="1813"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ind w:firstLine="708"/>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14</w:t>
            </w:r>
          </w:p>
        </w:tc>
      </w:tr>
      <w:tr w:rsidR="00686184" w:rsidRPr="001B3B4C" w:rsidTr="009D744A">
        <w:trPr>
          <w:trHeight w:val="566"/>
        </w:trPr>
        <w:tc>
          <w:tcPr>
            <w:tcW w:w="3685" w:type="dxa"/>
            <w:tcBorders>
              <w:top w:val="single" w:sz="3" w:space="0" w:color="000000"/>
              <w:left w:val="single" w:sz="3" w:space="0" w:color="000000"/>
              <w:bottom w:val="single" w:sz="3" w:space="0" w:color="000000"/>
              <w:right w:val="single" w:sz="3" w:space="0" w:color="000000"/>
            </w:tcBorders>
            <w:shd w:val="clear" w:color="auto" w:fill="FEF0CD" w:themeFill="accent2" w:themeFillTint="33"/>
          </w:tcPr>
          <w:p w:rsidR="00686184" w:rsidRPr="009D744A" w:rsidRDefault="00686184" w:rsidP="009D744A">
            <w:pPr>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Для детей с умственной отсталостью</w:t>
            </w:r>
          </w:p>
        </w:tc>
        <w:tc>
          <w:tcPr>
            <w:tcW w:w="1418"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13</w:t>
            </w:r>
          </w:p>
        </w:tc>
        <w:tc>
          <w:tcPr>
            <w:tcW w:w="2014"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ind w:firstLine="708"/>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13</w:t>
            </w:r>
          </w:p>
        </w:tc>
        <w:tc>
          <w:tcPr>
            <w:tcW w:w="1813"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ind w:firstLine="708"/>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14</w:t>
            </w:r>
          </w:p>
        </w:tc>
      </w:tr>
      <w:tr w:rsidR="00686184" w:rsidRPr="001B3B4C" w:rsidTr="009D744A">
        <w:trPr>
          <w:trHeight w:val="566"/>
        </w:trPr>
        <w:tc>
          <w:tcPr>
            <w:tcW w:w="3685" w:type="dxa"/>
            <w:tcBorders>
              <w:top w:val="single" w:sz="3" w:space="0" w:color="000000"/>
              <w:left w:val="single" w:sz="3" w:space="0" w:color="000000"/>
              <w:bottom w:val="single" w:sz="3" w:space="0" w:color="000000"/>
              <w:right w:val="single" w:sz="3" w:space="0" w:color="000000"/>
            </w:tcBorders>
            <w:shd w:val="clear" w:color="auto" w:fill="FEF0CD" w:themeFill="accent2" w:themeFillTint="33"/>
          </w:tcPr>
          <w:p w:rsidR="00686184" w:rsidRPr="009D744A" w:rsidRDefault="00686184" w:rsidP="009D744A">
            <w:pPr>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Для слепых обучающихся</w:t>
            </w:r>
          </w:p>
        </w:tc>
        <w:tc>
          <w:tcPr>
            <w:tcW w:w="1418"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w:t>
            </w:r>
          </w:p>
        </w:tc>
        <w:tc>
          <w:tcPr>
            <w:tcW w:w="2014"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ind w:firstLine="708"/>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w:t>
            </w:r>
          </w:p>
        </w:tc>
        <w:tc>
          <w:tcPr>
            <w:tcW w:w="1813"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ind w:firstLine="708"/>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w:t>
            </w:r>
          </w:p>
        </w:tc>
      </w:tr>
      <w:tr w:rsidR="00686184" w:rsidRPr="001B3B4C" w:rsidTr="009D744A">
        <w:trPr>
          <w:trHeight w:val="267"/>
        </w:trPr>
        <w:tc>
          <w:tcPr>
            <w:tcW w:w="3685" w:type="dxa"/>
            <w:tcBorders>
              <w:top w:val="single" w:sz="3" w:space="0" w:color="000000"/>
              <w:left w:val="single" w:sz="3" w:space="0" w:color="000000"/>
              <w:bottom w:val="single" w:sz="3" w:space="0" w:color="000000"/>
              <w:right w:val="single" w:sz="3" w:space="0" w:color="000000"/>
            </w:tcBorders>
            <w:shd w:val="clear" w:color="auto" w:fill="FEF0CD" w:themeFill="accent2" w:themeFillTint="33"/>
          </w:tcPr>
          <w:p w:rsidR="00686184" w:rsidRPr="009D744A" w:rsidRDefault="00686184" w:rsidP="009D744A">
            <w:pPr>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Итого </w:t>
            </w:r>
          </w:p>
        </w:tc>
        <w:tc>
          <w:tcPr>
            <w:tcW w:w="1418"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29</w:t>
            </w:r>
          </w:p>
        </w:tc>
        <w:tc>
          <w:tcPr>
            <w:tcW w:w="2014"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ind w:firstLine="708"/>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28</w:t>
            </w:r>
          </w:p>
        </w:tc>
        <w:tc>
          <w:tcPr>
            <w:tcW w:w="1813" w:type="dxa"/>
            <w:tcBorders>
              <w:top w:val="single" w:sz="3" w:space="0" w:color="000000"/>
              <w:left w:val="single" w:sz="3" w:space="0" w:color="000000"/>
              <w:bottom w:val="single" w:sz="3" w:space="0" w:color="000000"/>
              <w:right w:val="single" w:sz="3" w:space="0" w:color="000000"/>
            </w:tcBorders>
            <w:shd w:val="clear" w:color="auto" w:fill="FCD6BA" w:themeFill="accent5" w:themeFillTint="33"/>
          </w:tcPr>
          <w:p w:rsidR="00686184" w:rsidRPr="009D744A" w:rsidRDefault="00686184" w:rsidP="009D744A">
            <w:pPr>
              <w:ind w:firstLine="708"/>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29</w:t>
            </w:r>
          </w:p>
        </w:tc>
      </w:tr>
    </w:tbl>
    <w:p w:rsidR="009D744A" w:rsidRDefault="009D744A" w:rsidP="00686184">
      <w:pPr>
        <w:widowControl w:val="0"/>
        <w:autoSpaceDE w:val="0"/>
        <w:autoSpaceDN w:val="0"/>
        <w:adjustRightInd w:val="0"/>
        <w:ind w:firstLine="709"/>
        <w:jc w:val="both"/>
        <w:rPr>
          <w:rFonts w:ascii="PT Astra Serif" w:eastAsia="Calibri" w:hAnsi="PT Astra Serif"/>
          <w:color w:val="4E1C4E"/>
          <w:sz w:val="24"/>
          <w:szCs w:val="24"/>
          <w:lang w:eastAsia="en-US"/>
        </w:rPr>
      </w:pPr>
    </w:p>
    <w:p w:rsid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Результативность работы образовательных организаций с детьми-инвалидами подтверждается тем, что все выпускники с инвалидностью, не имеющие противопоказаний для ведения трудовой деятельности, продолжают обучение в профессиональных образовательных организациях, образовательных организациях высшего образования, трудоустраиваются.</w:t>
      </w:r>
    </w:p>
    <w:p w:rsid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МОО адаптированные образовательные программы реализуются для 393 детей с ограниченными возможностями здоровья, в том числе для 147 детей-инвалидов (в 2019-2020 учебном году – 404 обучающихся с ОВЗ, в том числе 134 детей-инвалидов):</w:t>
      </w:r>
    </w:p>
    <w:p w:rsid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для детей с умственной отсталостью открыто 14 классов, в которых обучается 131 обучающийся, в том числе 64 обучающихся категории «дети-инвалиды» (в прошлом учебном году – 126 обучающихся, в том числе 61 ребенок-инвалид);</w:t>
      </w:r>
    </w:p>
    <w:p w:rsid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для детей с задержкой психического развития создано 14 классов, в которых обучается 156 обучающихся, в том числе 14 детей-инвалидов (в прошлом учебном году – 172 обучающихся, в том числе 13 детей-инвалидов).</w:t>
      </w:r>
    </w:p>
    <w:p w:rsid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103 ребенка с ОВЗ, в том числе 66 детей-инвалидов получают образование в общеобразовательных классах (60 детей-инвалидов в 2019 году).</w:t>
      </w:r>
    </w:p>
    <w:p w:rsid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Для детей-инвалидов, которые по состоянию здоровья не могут обучаться в условиях массовой школы, организовано обучение на дому. В текущем учебном году на дому обучается 52 ребенка-инвалида (2019 году - 43 ребенка-инвалида).</w:t>
      </w:r>
    </w:p>
    <w:p w:rsid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proofErr w:type="gramStart"/>
      <w:r w:rsidRPr="009D744A">
        <w:rPr>
          <w:rFonts w:ascii="PT Astra Serif" w:eastAsia="Calibri" w:hAnsi="PT Astra Serif"/>
          <w:color w:val="4E1C4E"/>
          <w:sz w:val="24"/>
          <w:szCs w:val="24"/>
          <w:lang w:eastAsia="en-US"/>
        </w:rPr>
        <w:t>Таким образом, в 2019/2020 учебном году наблюдается уменьшение количества обучающихся по адаптированным образовательным программам для детей с ограниченными возможностями здоровья.</w:t>
      </w:r>
      <w:proofErr w:type="gramEnd"/>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2019/2020 учебном году программу основного общего образования освоили 28 обучающихся классов для детей с ЗПР.</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1B3B4C">
        <w:rPr>
          <w:rFonts w:ascii="PT Astra Serif" w:hAnsi="PT Astra Serif" w:cs="Calibri"/>
          <w:sz w:val="28"/>
          <w:szCs w:val="28"/>
        </w:rPr>
        <w:t xml:space="preserve"> </w:t>
      </w:r>
      <w:r w:rsidRPr="009D744A">
        <w:rPr>
          <w:rFonts w:ascii="PT Astra Serif" w:eastAsia="Calibri" w:hAnsi="PT Astra Serif"/>
          <w:color w:val="4E1C4E"/>
          <w:sz w:val="24"/>
          <w:szCs w:val="24"/>
          <w:lang w:eastAsia="en-US"/>
        </w:rPr>
        <w:t>Выпуск 9 -</w:t>
      </w:r>
      <w:proofErr w:type="spellStart"/>
      <w:r w:rsidRPr="009D744A">
        <w:rPr>
          <w:rFonts w:ascii="PT Astra Serif" w:eastAsia="Calibri" w:hAnsi="PT Astra Serif"/>
          <w:color w:val="4E1C4E"/>
          <w:sz w:val="24"/>
          <w:szCs w:val="24"/>
          <w:lang w:eastAsia="en-US"/>
        </w:rPr>
        <w:t>х</w:t>
      </w:r>
      <w:proofErr w:type="spellEnd"/>
      <w:r w:rsidRPr="009D744A">
        <w:rPr>
          <w:rFonts w:ascii="PT Astra Serif" w:eastAsia="Calibri" w:hAnsi="PT Astra Serif"/>
          <w:color w:val="4E1C4E"/>
          <w:sz w:val="24"/>
          <w:szCs w:val="24"/>
          <w:lang w:eastAsia="en-US"/>
        </w:rPr>
        <w:t xml:space="preserve"> классов для детей с УО составил 16 обучающихся: из них 1 МАОУ СОШ №1, 15- МБОУ СОШ №3. </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Для детей, обучающихся на дому, предусмотрена возможность обучения с применением дистанционных образовательных технологий. В 2019-2020 учебном году Региональным центром дистанционного обучения детей-инвалидов на базе Государственного оздоровительного образовательного учреждения санаторного типа для детей, нуждающихся в длительном лечении «Окружная санаторно-лесная школа» организовано обучение с использованием дистанционных образовательных технологий для 2 детей-инвалидов.</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lastRenderedPageBreak/>
        <w:t>Таким образом, в 2020 году в муниципальной системе образования проводилась целенаправленная работа по созданию условий для получения образования детьми с ограниченными возможностями здоровья:</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 организовано и проведено 65 заседаний ПМПК, в рамках </w:t>
      </w:r>
      <w:proofErr w:type="gramStart"/>
      <w:r w:rsidRPr="009D744A">
        <w:rPr>
          <w:rFonts w:ascii="PT Astra Serif" w:eastAsia="Calibri" w:hAnsi="PT Astra Serif"/>
          <w:color w:val="4E1C4E"/>
          <w:sz w:val="24"/>
          <w:szCs w:val="24"/>
          <w:lang w:eastAsia="en-US"/>
        </w:rPr>
        <w:t>работы</w:t>
      </w:r>
      <w:proofErr w:type="gramEnd"/>
      <w:r w:rsidRPr="009D744A">
        <w:rPr>
          <w:rFonts w:ascii="PT Astra Serif" w:eastAsia="Calibri" w:hAnsi="PT Astra Serif"/>
          <w:color w:val="4E1C4E"/>
          <w:sz w:val="24"/>
          <w:szCs w:val="24"/>
          <w:lang w:eastAsia="en-US"/>
        </w:rPr>
        <w:t xml:space="preserve"> которой обследовано 250 детей, оформлены рекомендации по обучению и воспитанию всех обследованных детей;</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в МДОО созданы группы комбинированной и компенсирующей направленности, (28 групп), которые посещают 215 воспитанников с ограниченными возможностями здоровья</w:t>
      </w:r>
      <w:proofErr w:type="gramStart"/>
      <w:r w:rsidRPr="009D744A">
        <w:rPr>
          <w:rFonts w:ascii="PT Astra Serif" w:eastAsia="Calibri" w:hAnsi="PT Astra Serif"/>
          <w:color w:val="4E1C4E"/>
          <w:sz w:val="24"/>
          <w:szCs w:val="24"/>
          <w:lang w:eastAsia="en-US"/>
        </w:rPr>
        <w:t xml:space="preserve"> ;</w:t>
      </w:r>
      <w:proofErr w:type="gramEnd"/>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проведено комплектование и организована работа классов, в которых реализуются адаптированные образовательные программы для детей с ограниченными возможностями здоровья (организовано обучение 393 детей в 29 классах);</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организовано обучение на дому для 47 детей-инвалидов, в том числе для 2 детей инвалидов – с применением дистанционных образовательных технологий;</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 проводится работа по созданию доступной </w:t>
      </w:r>
      <w:proofErr w:type="spellStart"/>
      <w:r w:rsidRPr="009D744A">
        <w:rPr>
          <w:rFonts w:ascii="PT Astra Serif" w:eastAsia="Calibri" w:hAnsi="PT Astra Serif"/>
          <w:color w:val="4E1C4E"/>
          <w:sz w:val="24"/>
          <w:szCs w:val="24"/>
          <w:lang w:eastAsia="en-US"/>
        </w:rPr>
        <w:t>безбарьерной</w:t>
      </w:r>
      <w:proofErr w:type="spellEnd"/>
      <w:r w:rsidRPr="009D744A">
        <w:rPr>
          <w:rFonts w:ascii="PT Astra Serif" w:eastAsia="Calibri" w:hAnsi="PT Astra Serif"/>
          <w:color w:val="4E1C4E"/>
          <w:sz w:val="24"/>
          <w:szCs w:val="24"/>
          <w:lang w:eastAsia="en-US"/>
        </w:rPr>
        <w:t xml:space="preserve"> среды в муниципальных образовательных организациях, обеспечивающих интегрированное образование детей с ограниченными возможностями здоровья и здоровых детей.</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Несмотря на проделанную работу, проблемой в области образования детей с ограниченными возможностями здоровья остается проблема кадровой обеспеченности образовательных организаций специалистами, имеющими уровень квалификации, достаточный для осуществления обучения, воспитания и </w:t>
      </w:r>
      <w:proofErr w:type="spellStart"/>
      <w:r w:rsidRPr="009D744A">
        <w:rPr>
          <w:rFonts w:ascii="PT Astra Serif" w:eastAsia="Calibri" w:hAnsi="PT Astra Serif"/>
          <w:color w:val="4E1C4E"/>
          <w:sz w:val="24"/>
          <w:szCs w:val="24"/>
          <w:lang w:eastAsia="en-US"/>
        </w:rPr>
        <w:t>психолого-медико-педагогического</w:t>
      </w:r>
      <w:proofErr w:type="spellEnd"/>
      <w:r w:rsidRPr="009D744A">
        <w:rPr>
          <w:rFonts w:ascii="PT Astra Serif" w:eastAsia="Calibri" w:hAnsi="PT Astra Serif"/>
          <w:color w:val="4E1C4E"/>
          <w:sz w:val="24"/>
          <w:szCs w:val="24"/>
          <w:lang w:eastAsia="en-US"/>
        </w:rPr>
        <w:t xml:space="preserve"> сопровождения детей с ограниченными возможностями здоровья.</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качестве основных задач, определенных муниципальной системой образования на 2020 год, являются следующие:</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развитие инклюзивного образования;</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создание доступной образовательной среды в муниципальных образовательных организациях;</w:t>
      </w:r>
    </w:p>
    <w:p w:rsidR="00686184" w:rsidRPr="009D744A" w:rsidRDefault="00686184" w:rsidP="009D744A">
      <w:pPr>
        <w:widowControl w:val="0"/>
        <w:autoSpaceDE w:val="0"/>
        <w:autoSpaceDN w:val="0"/>
        <w:adjustRightInd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 продолжение реализации федерального государственного образовательного стандарта начального общего образования </w:t>
      </w:r>
      <w:proofErr w:type="gramStart"/>
      <w:r w:rsidRPr="009D744A">
        <w:rPr>
          <w:rFonts w:ascii="PT Astra Serif" w:eastAsia="Calibri" w:hAnsi="PT Astra Serif"/>
          <w:color w:val="4E1C4E"/>
          <w:sz w:val="24"/>
          <w:szCs w:val="24"/>
          <w:lang w:eastAsia="en-US"/>
        </w:rPr>
        <w:t>обучающихся</w:t>
      </w:r>
      <w:proofErr w:type="gramEnd"/>
      <w:r w:rsidRPr="009D744A">
        <w:rPr>
          <w:rFonts w:ascii="PT Astra Serif" w:eastAsia="Calibri" w:hAnsi="PT Astra Serif"/>
          <w:color w:val="4E1C4E"/>
          <w:sz w:val="24"/>
          <w:szCs w:val="24"/>
          <w:lang w:eastAsia="en-US"/>
        </w:rPr>
        <w:t xml:space="preserve"> с ограниченными возможностями, федерального государственного образовательного стандарта образования обучающихся с умственной отсталостью.</w:t>
      </w:r>
    </w:p>
    <w:p w:rsidR="00DF28D4" w:rsidRPr="00EC1B2E" w:rsidRDefault="00DF28D4" w:rsidP="00DF28D4">
      <w:pPr>
        <w:ind w:firstLine="709"/>
        <w:jc w:val="both"/>
        <w:rPr>
          <w:rFonts w:ascii="PT Astra Serif" w:eastAsia="Calibri" w:hAnsi="PT Astra Serif"/>
          <w:color w:val="4E1C4E"/>
          <w:sz w:val="24"/>
          <w:szCs w:val="24"/>
        </w:rPr>
      </w:pPr>
    </w:p>
    <w:p w:rsidR="00201929" w:rsidRPr="00A76238" w:rsidRDefault="001C7F08" w:rsidP="00EC1B2E">
      <w:pPr>
        <w:widowControl w:val="0"/>
        <w:autoSpaceDE w:val="0"/>
        <w:autoSpaceDN w:val="0"/>
        <w:adjustRightInd w:val="0"/>
        <w:ind w:firstLine="709"/>
        <w:jc w:val="both"/>
        <w:rPr>
          <w:rFonts w:ascii="PT Astra Serif" w:hAnsi="PT Astra Serif" w:cs="Calibri"/>
          <w:b/>
          <w:color w:val="4E1C4E"/>
          <w:sz w:val="28"/>
          <w:szCs w:val="28"/>
        </w:rPr>
      </w:pPr>
      <w:r w:rsidRPr="00A76238">
        <w:rPr>
          <w:rFonts w:ascii="PT Astra Serif" w:hAnsi="PT Astra Serif"/>
          <w:b/>
          <w:color w:val="4E1C4E"/>
          <w:sz w:val="28"/>
          <w:szCs w:val="28"/>
        </w:rPr>
        <w:t xml:space="preserve"> </w:t>
      </w:r>
      <w:r w:rsidR="00201929" w:rsidRPr="00A76238">
        <w:rPr>
          <w:rFonts w:ascii="PT Astra Serif" w:hAnsi="PT Astra Serif" w:cs="Calibri"/>
          <w:b/>
          <w:color w:val="4E1C4E"/>
          <w:sz w:val="28"/>
          <w:szCs w:val="28"/>
        </w:rPr>
        <w:t>Положение детей коренных малочисленных народов Севера</w:t>
      </w:r>
    </w:p>
    <w:p w:rsidR="009D744A" w:rsidRDefault="009D744A" w:rsidP="009D744A">
      <w:pPr>
        <w:ind w:firstLine="540"/>
        <w:jc w:val="both"/>
        <w:rPr>
          <w:rFonts w:ascii="PT Astra Serif" w:eastAsia="Calibri" w:hAnsi="PT Astra Serif"/>
          <w:color w:val="4E1C4E"/>
          <w:sz w:val="24"/>
          <w:szCs w:val="24"/>
          <w:lang w:eastAsia="en-US"/>
        </w:rPr>
      </w:pPr>
    </w:p>
    <w:p w:rsidR="009D744A" w:rsidRPr="009D744A" w:rsidRDefault="009D744A" w:rsidP="009D744A">
      <w:pPr>
        <w:ind w:firstLine="540"/>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В 2020-2021 учебном году в общеобразовательных организациях </w:t>
      </w:r>
      <w:proofErr w:type="gramStart"/>
      <w:r w:rsidRPr="009D744A">
        <w:rPr>
          <w:rFonts w:ascii="PT Astra Serif" w:eastAsia="Calibri" w:hAnsi="PT Astra Serif"/>
          <w:color w:val="4E1C4E"/>
          <w:sz w:val="24"/>
          <w:szCs w:val="24"/>
          <w:lang w:eastAsia="en-US"/>
        </w:rPr>
        <w:t>г</w:t>
      </w:r>
      <w:proofErr w:type="gramEnd"/>
      <w:r w:rsidRPr="009D744A">
        <w:rPr>
          <w:rFonts w:ascii="PT Astra Serif" w:eastAsia="Calibri" w:hAnsi="PT Astra Serif"/>
          <w:color w:val="4E1C4E"/>
          <w:sz w:val="24"/>
          <w:szCs w:val="24"/>
          <w:lang w:eastAsia="en-US"/>
        </w:rPr>
        <w:t xml:space="preserve">. Салехарда обучается 590 представителей коренных малочисленных народов Севера (в 2018 году – 564 учащихся). Сравнительная диаграмма по количеству учащихся КМНС за последние 3 года показывает тенденцию увеличения этой категории обучающихся в общеобразовательных организациях города. В текущем году численность </w:t>
      </w:r>
      <w:proofErr w:type="gramStart"/>
      <w:r w:rsidRPr="009D744A">
        <w:rPr>
          <w:rFonts w:ascii="PT Astra Serif" w:eastAsia="Calibri" w:hAnsi="PT Astra Serif"/>
          <w:color w:val="4E1C4E"/>
          <w:sz w:val="24"/>
          <w:szCs w:val="24"/>
          <w:lang w:eastAsia="en-US"/>
        </w:rPr>
        <w:t>обучающихся</w:t>
      </w:r>
      <w:proofErr w:type="gramEnd"/>
      <w:r w:rsidRPr="009D744A">
        <w:rPr>
          <w:rFonts w:ascii="PT Astra Serif" w:eastAsia="Calibri" w:hAnsi="PT Astra Serif"/>
          <w:color w:val="4E1C4E"/>
          <w:sz w:val="24"/>
          <w:szCs w:val="24"/>
          <w:lang w:eastAsia="en-US"/>
        </w:rPr>
        <w:t xml:space="preserve"> данной категории увеличилась на 26 обучающихся.</w:t>
      </w:r>
    </w:p>
    <w:p w:rsidR="009D744A" w:rsidRPr="001B3B4C" w:rsidRDefault="009D744A" w:rsidP="009D744A">
      <w:pPr>
        <w:jc w:val="both"/>
        <w:rPr>
          <w:rFonts w:ascii="Calibri" w:hAnsi="Calibri" w:cs="Calibri"/>
          <w:color w:val="FF0000"/>
          <w:highlight w:val="yellow"/>
        </w:rPr>
      </w:pPr>
    </w:p>
    <w:p w:rsidR="009D744A" w:rsidRPr="001B3B4C" w:rsidRDefault="009D744A" w:rsidP="009D744A">
      <w:pPr>
        <w:tabs>
          <w:tab w:val="left" w:pos="-284"/>
        </w:tabs>
        <w:ind w:left="-284" w:right="310" w:firstLine="426"/>
        <w:jc w:val="both"/>
        <w:rPr>
          <w:rFonts w:ascii="PT Astra Serif" w:hAnsi="PT Astra Serif" w:cs="Calibri"/>
          <w:b/>
          <w:sz w:val="28"/>
          <w:szCs w:val="28"/>
        </w:rPr>
      </w:pPr>
      <w:r w:rsidRPr="001B3B4C">
        <w:rPr>
          <w:rFonts w:ascii="PT Astra Serif" w:hAnsi="PT Astra Serif" w:cs="Calibri"/>
          <w:b/>
          <w:noProof/>
          <w:sz w:val="28"/>
          <w:szCs w:val="28"/>
        </w:rPr>
        <w:drawing>
          <wp:inline distT="0" distB="0" distL="0" distR="0">
            <wp:extent cx="5972810" cy="2219325"/>
            <wp:effectExtent l="19050" t="0" r="27940" b="0"/>
            <wp:docPr id="2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744A" w:rsidRDefault="009D744A" w:rsidP="009D744A">
      <w:pPr>
        <w:ind w:firstLine="540"/>
        <w:jc w:val="both"/>
        <w:rPr>
          <w:rFonts w:ascii="PT Astra Serif" w:hAnsi="PT Astra Serif" w:cs="Calibri"/>
          <w:sz w:val="28"/>
          <w:szCs w:val="28"/>
        </w:rPr>
      </w:pPr>
    </w:p>
    <w:p w:rsidR="009D744A" w:rsidRPr="009D744A" w:rsidRDefault="009D744A" w:rsidP="009D744A">
      <w:pPr>
        <w:ind w:firstLine="708"/>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lastRenderedPageBreak/>
        <w:t xml:space="preserve">Национально-региональный компонент учебного плана реализуется в рамках учебных предметов обязательной части учебного плана, интегрировано через уроки литературы, географии, биологии, истории, обществознания, музыки, изобразительного искусства, технологии и </w:t>
      </w:r>
      <w:proofErr w:type="gramStart"/>
      <w:r w:rsidRPr="009D744A">
        <w:rPr>
          <w:rFonts w:ascii="PT Astra Serif" w:eastAsia="Calibri" w:hAnsi="PT Astra Serif"/>
          <w:color w:val="4E1C4E"/>
          <w:sz w:val="24"/>
          <w:szCs w:val="24"/>
          <w:lang w:eastAsia="en-US"/>
        </w:rPr>
        <w:t>физическое</w:t>
      </w:r>
      <w:proofErr w:type="gramEnd"/>
      <w:r w:rsidRPr="009D744A">
        <w:rPr>
          <w:rFonts w:ascii="PT Astra Serif" w:eastAsia="Calibri" w:hAnsi="PT Astra Serif"/>
          <w:color w:val="4E1C4E"/>
          <w:sz w:val="24"/>
          <w:szCs w:val="24"/>
          <w:lang w:eastAsia="en-US"/>
        </w:rPr>
        <w:t xml:space="preserve"> культуры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разрезе каждого МОО количество представителей коренной национальности за десять лет выглядит следующим образом:</w:t>
      </w:r>
    </w:p>
    <w:p w:rsidR="009D744A" w:rsidRPr="00793091" w:rsidRDefault="009D744A" w:rsidP="009D744A">
      <w:pPr>
        <w:jc w:val="both"/>
        <w:rPr>
          <w:rFonts w:ascii="PT Astra Serif" w:hAnsi="PT Astra Serif"/>
          <w:sz w:val="28"/>
          <w:szCs w:val="28"/>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9"/>
        <w:gridCol w:w="1779"/>
        <w:gridCol w:w="1701"/>
        <w:gridCol w:w="1559"/>
      </w:tblGrid>
      <w:tr w:rsidR="009D744A" w:rsidRPr="001B3B4C" w:rsidTr="009D744A">
        <w:trPr>
          <w:trHeight w:val="242"/>
          <w:jc w:val="center"/>
        </w:trPr>
        <w:tc>
          <w:tcPr>
            <w:tcW w:w="2469" w:type="dxa"/>
            <w:vMerge w:val="restart"/>
            <w:shd w:val="clear" w:color="auto" w:fill="E7F1D2" w:themeFill="accent4" w:themeFillTint="33"/>
          </w:tcPr>
          <w:p w:rsidR="009D744A" w:rsidRPr="009D744A" w:rsidRDefault="009D744A" w:rsidP="009D744A">
            <w:pPr>
              <w:ind w:left="283"/>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МОО</w:t>
            </w:r>
          </w:p>
        </w:tc>
        <w:tc>
          <w:tcPr>
            <w:tcW w:w="5039" w:type="dxa"/>
            <w:gridSpan w:val="3"/>
            <w:shd w:val="clear" w:color="auto" w:fill="E7F1D2" w:themeFill="accent4" w:themeFillTint="33"/>
          </w:tcPr>
          <w:p w:rsidR="009D744A" w:rsidRPr="009D744A" w:rsidRDefault="009D744A" w:rsidP="009D744A">
            <w:pPr>
              <w:ind w:left="283"/>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Кол-во детей КМНС</w:t>
            </w:r>
          </w:p>
        </w:tc>
      </w:tr>
      <w:tr w:rsidR="009D744A" w:rsidRPr="001B3B4C" w:rsidTr="009D744A">
        <w:trPr>
          <w:cantSplit/>
          <w:trHeight w:val="908"/>
          <w:jc w:val="center"/>
        </w:trPr>
        <w:tc>
          <w:tcPr>
            <w:tcW w:w="2469" w:type="dxa"/>
            <w:vMerge/>
            <w:shd w:val="clear" w:color="auto" w:fill="E7F1D2" w:themeFill="accent4" w:themeFillTint="33"/>
          </w:tcPr>
          <w:p w:rsidR="009D744A" w:rsidRPr="009D744A" w:rsidRDefault="009D744A" w:rsidP="009D744A">
            <w:pPr>
              <w:spacing w:line="480" w:lineRule="auto"/>
              <w:ind w:left="283"/>
              <w:jc w:val="center"/>
              <w:rPr>
                <w:rFonts w:ascii="PT Astra Serif" w:eastAsia="Calibri" w:hAnsi="PT Astra Serif"/>
                <w:color w:val="4E1C4E"/>
                <w:sz w:val="24"/>
                <w:szCs w:val="24"/>
                <w:lang w:eastAsia="en-US"/>
              </w:rPr>
            </w:pPr>
          </w:p>
        </w:tc>
        <w:tc>
          <w:tcPr>
            <w:tcW w:w="1779" w:type="dxa"/>
            <w:shd w:val="clear" w:color="auto" w:fill="E7F1D2" w:themeFill="accent4" w:themeFillTint="33"/>
            <w:textDirection w:val="btLr"/>
          </w:tcPr>
          <w:p w:rsidR="009D744A" w:rsidRPr="009D744A" w:rsidRDefault="009D744A"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2018</w:t>
            </w:r>
          </w:p>
        </w:tc>
        <w:tc>
          <w:tcPr>
            <w:tcW w:w="1701" w:type="dxa"/>
            <w:shd w:val="clear" w:color="auto" w:fill="E7F1D2" w:themeFill="accent4" w:themeFillTint="33"/>
            <w:textDirection w:val="btLr"/>
          </w:tcPr>
          <w:p w:rsidR="009D744A" w:rsidRPr="009D744A" w:rsidRDefault="009D744A"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2019</w:t>
            </w:r>
          </w:p>
        </w:tc>
        <w:tc>
          <w:tcPr>
            <w:tcW w:w="1559" w:type="dxa"/>
            <w:shd w:val="clear" w:color="auto" w:fill="E7F1D2" w:themeFill="accent4" w:themeFillTint="33"/>
            <w:textDirection w:val="btLr"/>
          </w:tcPr>
          <w:p w:rsidR="009D744A" w:rsidRPr="009D744A" w:rsidRDefault="009D744A" w:rsidP="009D744A">
            <w:pPr>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2020</w:t>
            </w:r>
          </w:p>
        </w:tc>
      </w:tr>
      <w:tr w:rsidR="009D744A" w:rsidRPr="001B3B4C" w:rsidTr="009D744A">
        <w:trPr>
          <w:trHeight w:val="232"/>
          <w:jc w:val="center"/>
        </w:trPr>
        <w:tc>
          <w:tcPr>
            <w:tcW w:w="2469" w:type="dxa"/>
            <w:shd w:val="clear" w:color="auto" w:fill="A8D6E2" w:themeFill="accent1" w:themeFillTint="66"/>
          </w:tcPr>
          <w:p w:rsidR="009D744A" w:rsidRPr="009D744A" w:rsidRDefault="009D744A" w:rsidP="009D744A">
            <w:pPr>
              <w:rPr>
                <w:rFonts w:ascii="PT Astra Serif" w:eastAsia="Calibri" w:hAnsi="PT Astra Serif"/>
                <w:color w:val="4E1C4E"/>
                <w:sz w:val="24"/>
                <w:szCs w:val="24"/>
                <w:lang w:eastAsia="en-US"/>
              </w:rPr>
            </w:pPr>
            <w:bookmarkStart w:id="1" w:name="_Hlk159647433"/>
            <w:bookmarkStart w:id="2" w:name="_Hlk179598670"/>
            <w:r w:rsidRPr="009D744A">
              <w:rPr>
                <w:rFonts w:ascii="PT Astra Serif" w:eastAsia="Calibri" w:hAnsi="PT Astra Serif"/>
                <w:color w:val="4E1C4E"/>
                <w:sz w:val="24"/>
                <w:szCs w:val="24"/>
                <w:lang w:eastAsia="en-US"/>
              </w:rPr>
              <w:t>СОШ № 1</w:t>
            </w:r>
          </w:p>
        </w:tc>
        <w:tc>
          <w:tcPr>
            <w:tcW w:w="177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84</w:t>
            </w:r>
          </w:p>
        </w:tc>
        <w:tc>
          <w:tcPr>
            <w:tcW w:w="1701"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83</w:t>
            </w:r>
          </w:p>
        </w:tc>
        <w:tc>
          <w:tcPr>
            <w:tcW w:w="155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120</w:t>
            </w:r>
          </w:p>
        </w:tc>
      </w:tr>
      <w:tr w:rsidR="009D744A" w:rsidRPr="001B3B4C" w:rsidTr="009D744A">
        <w:trPr>
          <w:trHeight w:val="222"/>
          <w:jc w:val="center"/>
        </w:trPr>
        <w:tc>
          <w:tcPr>
            <w:tcW w:w="2469" w:type="dxa"/>
            <w:shd w:val="clear" w:color="auto" w:fill="A8D6E2" w:themeFill="accent1" w:themeFillTint="66"/>
          </w:tcPr>
          <w:p w:rsidR="009D744A" w:rsidRPr="009D744A" w:rsidRDefault="009D744A" w:rsidP="009D744A">
            <w:pP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СОШ № 2</w:t>
            </w:r>
          </w:p>
        </w:tc>
        <w:tc>
          <w:tcPr>
            <w:tcW w:w="177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50</w:t>
            </w:r>
          </w:p>
        </w:tc>
        <w:tc>
          <w:tcPr>
            <w:tcW w:w="1701"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53</w:t>
            </w:r>
          </w:p>
        </w:tc>
        <w:tc>
          <w:tcPr>
            <w:tcW w:w="155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46</w:t>
            </w:r>
          </w:p>
        </w:tc>
      </w:tr>
      <w:tr w:rsidR="009D744A" w:rsidRPr="001B3B4C" w:rsidTr="009D744A">
        <w:trPr>
          <w:trHeight w:val="226"/>
          <w:jc w:val="center"/>
        </w:trPr>
        <w:tc>
          <w:tcPr>
            <w:tcW w:w="2469" w:type="dxa"/>
            <w:shd w:val="clear" w:color="auto" w:fill="A8D6E2" w:themeFill="accent1" w:themeFillTint="66"/>
          </w:tcPr>
          <w:p w:rsidR="009D744A" w:rsidRPr="009D744A" w:rsidRDefault="009D744A" w:rsidP="009D744A">
            <w:pP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СОШ № 3</w:t>
            </w:r>
          </w:p>
        </w:tc>
        <w:tc>
          <w:tcPr>
            <w:tcW w:w="177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118</w:t>
            </w:r>
          </w:p>
        </w:tc>
        <w:tc>
          <w:tcPr>
            <w:tcW w:w="1701"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122</w:t>
            </w:r>
          </w:p>
        </w:tc>
        <w:tc>
          <w:tcPr>
            <w:tcW w:w="155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119</w:t>
            </w:r>
          </w:p>
        </w:tc>
      </w:tr>
      <w:tr w:rsidR="009D744A" w:rsidRPr="001B3B4C" w:rsidTr="009D744A">
        <w:trPr>
          <w:trHeight w:val="216"/>
          <w:jc w:val="center"/>
        </w:trPr>
        <w:tc>
          <w:tcPr>
            <w:tcW w:w="2469" w:type="dxa"/>
            <w:shd w:val="clear" w:color="auto" w:fill="A8D6E2" w:themeFill="accent1" w:themeFillTint="66"/>
          </w:tcPr>
          <w:p w:rsidR="009D744A" w:rsidRPr="009D744A" w:rsidRDefault="009D744A" w:rsidP="009D744A">
            <w:pP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СОШ № 4</w:t>
            </w:r>
          </w:p>
        </w:tc>
        <w:tc>
          <w:tcPr>
            <w:tcW w:w="177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130</w:t>
            </w:r>
          </w:p>
        </w:tc>
        <w:tc>
          <w:tcPr>
            <w:tcW w:w="1701"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136</w:t>
            </w:r>
          </w:p>
        </w:tc>
        <w:tc>
          <w:tcPr>
            <w:tcW w:w="155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127</w:t>
            </w:r>
          </w:p>
        </w:tc>
      </w:tr>
      <w:tr w:rsidR="009D744A" w:rsidRPr="001B3B4C" w:rsidTr="009D744A">
        <w:trPr>
          <w:trHeight w:val="78"/>
          <w:jc w:val="center"/>
        </w:trPr>
        <w:tc>
          <w:tcPr>
            <w:tcW w:w="2469" w:type="dxa"/>
            <w:shd w:val="clear" w:color="auto" w:fill="A8D6E2" w:themeFill="accent1" w:themeFillTint="66"/>
          </w:tcPr>
          <w:p w:rsidR="009D744A" w:rsidRPr="009D744A" w:rsidRDefault="009D744A" w:rsidP="009D744A">
            <w:pP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СОШ № 6</w:t>
            </w:r>
          </w:p>
        </w:tc>
        <w:tc>
          <w:tcPr>
            <w:tcW w:w="177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72</w:t>
            </w:r>
          </w:p>
        </w:tc>
        <w:tc>
          <w:tcPr>
            <w:tcW w:w="1701"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76</w:t>
            </w:r>
          </w:p>
        </w:tc>
        <w:tc>
          <w:tcPr>
            <w:tcW w:w="155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79</w:t>
            </w:r>
          </w:p>
        </w:tc>
      </w:tr>
      <w:tr w:rsidR="009D744A" w:rsidRPr="001B3B4C" w:rsidTr="009D744A">
        <w:trPr>
          <w:jc w:val="center"/>
        </w:trPr>
        <w:tc>
          <w:tcPr>
            <w:tcW w:w="2469" w:type="dxa"/>
            <w:shd w:val="clear" w:color="auto" w:fill="A8D6E2" w:themeFill="accent1" w:themeFillTint="66"/>
          </w:tcPr>
          <w:p w:rsidR="009D744A" w:rsidRPr="009D744A" w:rsidRDefault="009D744A" w:rsidP="009D744A">
            <w:pPr>
              <w:rPr>
                <w:rFonts w:ascii="PT Astra Serif" w:eastAsia="Calibri" w:hAnsi="PT Astra Serif"/>
                <w:color w:val="4E1C4E"/>
                <w:sz w:val="24"/>
                <w:szCs w:val="24"/>
                <w:lang w:eastAsia="en-US"/>
              </w:rPr>
            </w:pPr>
            <w:proofErr w:type="spellStart"/>
            <w:r w:rsidRPr="009D744A">
              <w:rPr>
                <w:rFonts w:ascii="PT Astra Serif" w:eastAsia="Calibri" w:hAnsi="PT Astra Serif"/>
                <w:color w:val="4E1C4E"/>
                <w:sz w:val="24"/>
                <w:szCs w:val="24"/>
                <w:lang w:eastAsia="en-US"/>
              </w:rPr>
              <w:t>Обдорская</w:t>
            </w:r>
            <w:proofErr w:type="spellEnd"/>
            <w:r w:rsidRPr="009D744A">
              <w:rPr>
                <w:rFonts w:ascii="PT Astra Serif" w:eastAsia="Calibri" w:hAnsi="PT Astra Serif"/>
                <w:color w:val="4E1C4E"/>
                <w:sz w:val="24"/>
                <w:szCs w:val="24"/>
                <w:lang w:eastAsia="en-US"/>
              </w:rPr>
              <w:t xml:space="preserve"> гимназия</w:t>
            </w:r>
          </w:p>
        </w:tc>
        <w:tc>
          <w:tcPr>
            <w:tcW w:w="177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99</w:t>
            </w:r>
          </w:p>
        </w:tc>
        <w:tc>
          <w:tcPr>
            <w:tcW w:w="1701"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94</w:t>
            </w:r>
          </w:p>
        </w:tc>
        <w:tc>
          <w:tcPr>
            <w:tcW w:w="1559" w:type="dxa"/>
            <w:shd w:val="clear" w:color="auto" w:fill="F5D3D3" w:themeFill="accent3" w:themeFillTint="33"/>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99</w:t>
            </w:r>
          </w:p>
        </w:tc>
      </w:tr>
      <w:bookmarkEnd w:id="1"/>
      <w:bookmarkEnd w:id="2"/>
      <w:tr w:rsidR="009D744A" w:rsidRPr="001B3B4C" w:rsidTr="009D744A">
        <w:trPr>
          <w:jc w:val="center"/>
        </w:trPr>
        <w:tc>
          <w:tcPr>
            <w:tcW w:w="2469" w:type="dxa"/>
            <w:shd w:val="clear" w:color="auto" w:fill="A8D6E2" w:themeFill="accent1" w:themeFillTint="66"/>
          </w:tcPr>
          <w:p w:rsidR="009D744A" w:rsidRPr="009D744A" w:rsidRDefault="009D744A" w:rsidP="009D744A">
            <w:pP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ИТОГО </w:t>
            </w:r>
          </w:p>
        </w:tc>
        <w:tc>
          <w:tcPr>
            <w:tcW w:w="1779" w:type="dxa"/>
            <w:shd w:val="clear" w:color="auto" w:fill="D6E3BC"/>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553</w:t>
            </w:r>
          </w:p>
        </w:tc>
        <w:tc>
          <w:tcPr>
            <w:tcW w:w="1701" w:type="dxa"/>
            <w:shd w:val="clear" w:color="auto" w:fill="D6E3BC"/>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564</w:t>
            </w:r>
          </w:p>
        </w:tc>
        <w:tc>
          <w:tcPr>
            <w:tcW w:w="1559" w:type="dxa"/>
            <w:shd w:val="clear" w:color="auto" w:fill="D6E3BC"/>
          </w:tcPr>
          <w:p w:rsidR="009D744A" w:rsidRPr="009D744A" w:rsidRDefault="009D744A" w:rsidP="009D744A">
            <w:pPr>
              <w:ind w:right="-98" w:hanging="11"/>
              <w:jc w:val="center"/>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590</w:t>
            </w:r>
          </w:p>
        </w:tc>
      </w:tr>
    </w:tbl>
    <w:p w:rsidR="009D744A" w:rsidRDefault="009D744A" w:rsidP="009D744A">
      <w:pPr>
        <w:tabs>
          <w:tab w:val="left" w:pos="900"/>
        </w:tabs>
        <w:ind w:firstLine="709"/>
        <w:jc w:val="both"/>
        <w:rPr>
          <w:rFonts w:ascii="PT Astra Serif" w:hAnsi="PT Astra Serif" w:cs="Calibri"/>
          <w:sz w:val="28"/>
          <w:szCs w:val="28"/>
        </w:rPr>
      </w:pPr>
    </w:p>
    <w:p w:rsidR="009D744A" w:rsidRPr="009D744A" w:rsidRDefault="009D744A" w:rsidP="009D744A">
      <w:pPr>
        <w:tabs>
          <w:tab w:val="left" w:pos="900"/>
        </w:tabs>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общеобразовательных организациях в рамках учебного плана изучение родных языков КМНС осуществляется в МБОУ СОШ №3 и МАОУ СОШ №1 в рамках внеурочной деятельности.</w:t>
      </w:r>
    </w:p>
    <w:p w:rsidR="009D744A" w:rsidRPr="009D744A" w:rsidRDefault="009D744A" w:rsidP="009D744A">
      <w:pPr>
        <w:ind w:firstLine="708"/>
        <w:jc w:val="both"/>
        <w:rPr>
          <w:rFonts w:ascii="PT Astra Serif" w:eastAsia="Calibri" w:hAnsi="PT Astra Serif"/>
          <w:color w:val="4E1C4E"/>
          <w:sz w:val="24"/>
          <w:szCs w:val="24"/>
          <w:lang w:eastAsia="en-US"/>
        </w:rPr>
      </w:pPr>
    </w:p>
    <w:p w:rsidR="009D744A" w:rsidRPr="009D744A" w:rsidRDefault="009D744A" w:rsidP="009D744A">
      <w:pPr>
        <w:ind w:firstLine="709"/>
        <w:jc w:val="both"/>
        <w:rPr>
          <w:rFonts w:ascii="PT Astra Serif" w:eastAsia="Calibri" w:hAnsi="PT Astra Serif"/>
          <w:i/>
          <w:color w:val="4E1C4E"/>
          <w:sz w:val="24"/>
          <w:szCs w:val="24"/>
          <w:lang w:eastAsia="en-US"/>
        </w:rPr>
      </w:pPr>
      <w:r w:rsidRPr="009D744A">
        <w:rPr>
          <w:rFonts w:ascii="PT Astra Serif" w:eastAsia="Calibri" w:hAnsi="PT Astra Serif"/>
          <w:i/>
          <w:color w:val="4E1C4E"/>
          <w:sz w:val="24"/>
          <w:szCs w:val="24"/>
          <w:lang w:eastAsia="en-US"/>
        </w:rPr>
        <w:t>Перечень нормативных правовых актов, принятых в 2020 году</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целях совершенствования нормативной правовой базы предоставления общего образования, утверждены следующие документы:</w:t>
      </w:r>
    </w:p>
    <w:p w:rsidR="009D744A" w:rsidRPr="009D744A" w:rsidRDefault="009D744A" w:rsidP="009D744A">
      <w:pPr>
        <w:widowControl w:val="0"/>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План мероприятий по реализации Концепции математического образования в муниципальной системе образования города Салехарда на 2019-2020 учебный год (приказ от 28 сентября 2020 года № 609-о);</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 План по реализации перечня поручений </w:t>
      </w:r>
      <w:bookmarkStart w:id="3" w:name="_Hlk37603564"/>
      <w:r w:rsidRPr="009D744A">
        <w:rPr>
          <w:rFonts w:ascii="PT Astra Serif" w:eastAsia="Calibri" w:hAnsi="PT Astra Serif"/>
          <w:color w:val="4E1C4E"/>
          <w:sz w:val="24"/>
          <w:szCs w:val="24"/>
          <w:lang w:eastAsia="en-US"/>
        </w:rPr>
        <w:t xml:space="preserve">Президента Российской Федерации от 16 января 2020 года № Пр-71 </w:t>
      </w:r>
      <w:bookmarkEnd w:id="3"/>
      <w:r w:rsidRPr="009D744A">
        <w:rPr>
          <w:rFonts w:ascii="PT Astra Serif" w:eastAsia="Calibri" w:hAnsi="PT Astra Serif"/>
          <w:color w:val="4E1C4E"/>
          <w:sz w:val="24"/>
          <w:szCs w:val="24"/>
          <w:lang w:eastAsia="en-US"/>
        </w:rPr>
        <w:t>на 2020-2023 годы на территории города Салехарда (приказ от 01.06.2020 года №375-о).</w:t>
      </w:r>
    </w:p>
    <w:p w:rsidR="009D744A" w:rsidRPr="009D744A" w:rsidRDefault="009D744A" w:rsidP="009D744A">
      <w:pPr>
        <w:jc w:val="both"/>
        <w:rPr>
          <w:rFonts w:ascii="PT Astra Serif" w:eastAsia="Calibri" w:hAnsi="PT Astra Serif"/>
          <w:color w:val="4E1C4E"/>
          <w:sz w:val="24"/>
          <w:szCs w:val="24"/>
          <w:lang w:eastAsia="en-US"/>
        </w:rPr>
      </w:pPr>
    </w:p>
    <w:p w:rsidR="009D744A" w:rsidRPr="009D744A" w:rsidRDefault="009D744A" w:rsidP="009D744A">
      <w:pPr>
        <w:ind w:right="-1" w:firstLine="709"/>
        <w:jc w:val="both"/>
        <w:rPr>
          <w:rFonts w:ascii="PT Astra Serif" w:eastAsia="Calibri" w:hAnsi="PT Astra Serif"/>
          <w:color w:val="4E1C4E"/>
          <w:sz w:val="24"/>
          <w:szCs w:val="24"/>
          <w:lang w:eastAsia="en-US"/>
        </w:rPr>
      </w:pPr>
      <w:r w:rsidRPr="009D744A">
        <w:rPr>
          <w:rFonts w:ascii="PT Astra Serif" w:eastAsia="Calibri" w:hAnsi="PT Astra Serif"/>
          <w:b/>
          <w:color w:val="4E1C4E"/>
          <w:sz w:val="24"/>
          <w:szCs w:val="24"/>
          <w:lang w:eastAsia="en-US"/>
        </w:rPr>
        <w:t>Проблемы:</w:t>
      </w:r>
      <w:r>
        <w:rPr>
          <w:rFonts w:ascii="PT Astra Serif" w:eastAsia="Calibri" w:hAnsi="PT Astra Serif"/>
          <w:color w:val="4E1C4E"/>
          <w:sz w:val="24"/>
          <w:szCs w:val="24"/>
          <w:lang w:eastAsia="en-US"/>
        </w:rPr>
        <w:t xml:space="preserve"> </w:t>
      </w:r>
      <w:r w:rsidRPr="009D744A">
        <w:rPr>
          <w:rFonts w:ascii="PT Astra Serif" w:eastAsia="Calibri" w:hAnsi="PT Astra Serif"/>
          <w:color w:val="4E1C4E"/>
          <w:sz w:val="24"/>
          <w:szCs w:val="24"/>
          <w:lang w:eastAsia="en-US"/>
        </w:rPr>
        <w:t xml:space="preserve">Количество обучающихся превышает проектную мощность общеобразовательных организаций на 64%, сохраняется организация обучения в две смены. Нехватка кабинетов, спортзала. Отсутствие достаточного физического пространства для переформатирования имеющейся образовательной среды и создания новых современных образовательных центров снижает возможности эффективной реализации ООП в соответствии с требованиями ФГОС. Возникают неравные возможности </w:t>
      </w:r>
      <w:proofErr w:type="gramStart"/>
      <w:r w:rsidRPr="009D744A">
        <w:rPr>
          <w:rFonts w:ascii="PT Astra Serif" w:eastAsia="Calibri" w:hAnsi="PT Astra Serif"/>
          <w:color w:val="4E1C4E"/>
          <w:sz w:val="24"/>
          <w:szCs w:val="24"/>
          <w:lang w:eastAsia="en-US"/>
        </w:rPr>
        <w:t>в доступности к образовательным услугам в сравнении со сверстниками из других образовательных учреждений</w:t>
      </w:r>
      <w:proofErr w:type="gramEnd"/>
      <w:r w:rsidRPr="009D744A">
        <w:rPr>
          <w:rFonts w:ascii="PT Astra Serif" w:eastAsia="Calibri" w:hAnsi="PT Astra Serif"/>
          <w:color w:val="4E1C4E"/>
          <w:sz w:val="24"/>
          <w:szCs w:val="24"/>
          <w:lang w:eastAsia="en-US"/>
        </w:rPr>
        <w:t xml:space="preserve"> города.</w:t>
      </w:r>
    </w:p>
    <w:p w:rsidR="009D744A" w:rsidRPr="009D744A" w:rsidRDefault="009D744A" w:rsidP="009D744A">
      <w:pPr>
        <w:ind w:left="709"/>
        <w:jc w:val="both"/>
        <w:rPr>
          <w:rFonts w:ascii="PT Astra Serif" w:eastAsia="Calibri" w:hAnsi="PT Astra Serif"/>
          <w:b/>
          <w:color w:val="4E1C4E"/>
          <w:sz w:val="24"/>
          <w:szCs w:val="24"/>
          <w:lang w:eastAsia="en-US"/>
        </w:rPr>
      </w:pPr>
      <w:r w:rsidRPr="009D744A">
        <w:rPr>
          <w:rFonts w:ascii="PT Astra Serif" w:eastAsia="Calibri" w:hAnsi="PT Astra Serif"/>
          <w:b/>
          <w:color w:val="4E1C4E"/>
          <w:sz w:val="24"/>
          <w:szCs w:val="24"/>
          <w:lang w:eastAsia="en-US"/>
        </w:rPr>
        <w:t>Решение проблемы:</w:t>
      </w:r>
    </w:p>
    <w:p w:rsidR="009D744A" w:rsidRPr="009D744A" w:rsidRDefault="009D744A" w:rsidP="009D744A">
      <w:pPr>
        <w:pBdr>
          <w:top w:val="none" w:sz="4" w:space="0" w:color="000000"/>
          <w:left w:val="none" w:sz="4" w:space="0" w:color="000000"/>
          <w:bottom w:val="none" w:sz="4" w:space="0" w:color="000000"/>
          <w:right w:val="none" w:sz="4" w:space="0" w:color="000000"/>
          <w:between w:val="none" w:sz="4" w:space="0" w:color="000000"/>
        </w:pBd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Строительство 4 зданий школ, реконструкция имеющихся зданий, обеспечение всех специалистов современными оборудованными учебными и специализированными кабинетами для решения педагогических задач.</w:t>
      </w:r>
    </w:p>
    <w:p w:rsidR="00723155" w:rsidRPr="00A76238" w:rsidRDefault="00723155" w:rsidP="001C7F08">
      <w:pPr>
        <w:tabs>
          <w:tab w:val="left" w:pos="142"/>
          <w:tab w:val="right" w:leader="dot" w:pos="10260"/>
        </w:tabs>
        <w:rPr>
          <w:rFonts w:ascii="PT Astra Serif" w:hAnsi="PT Astra Serif"/>
          <w:b/>
          <w:color w:val="4E1C4E"/>
          <w:sz w:val="28"/>
          <w:szCs w:val="28"/>
        </w:rPr>
      </w:pPr>
    </w:p>
    <w:p w:rsidR="005F5302" w:rsidRDefault="00754293" w:rsidP="009D744A">
      <w:pPr>
        <w:tabs>
          <w:tab w:val="left" w:pos="142"/>
          <w:tab w:val="right" w:leader="dot" w:pos="10260"/>
        </w:tabs>
        <w:ind w:right="141"/>
        <w:jc w:val="center"/>
        <w:rPr>
          <w:rFonts w:ascii="PT Astra Serif" w:hAnsi="PT Astra Serif"/>
          <w:b/>
          <w:color w:val="4E1C4E"/>
          <w:sz w:val="28"/>
          <w:szCs w:val="28"/>
        </w:rPr>
      </w:pPr>
      <w:r>
        <w:rPr>
          <w:rFonts w:ascii="PT Astra Serif" w:hAnsi="PT Astra Serif"/>
          <w:b/>
          <w:color w:val="4E1C4E"/>
          <w:sz w:val="28"/>
          <w:szCs w:val="28"/>
        </w:rPr>
        <w:t xml:space="preserve">6. </w:t>
      </w:r>
      <w:r w:rsidR="003B713B" w:rsidRPr="009D744A">
        <w:rPr>
          <w:rFonts w:ascii="PT Astra Serif" w:hAnsi="PT Astra Serif"/>
          <w:b/>
          <w:color w:val="4E1C4E"/>
          <w:sz w:val="28"/>
          <w:szCs w:val="28"/>
        </w:rPr>
        <w:t>Развитие</w:t>
      </w:r>
      <w:r w:rsidR="00D0151C" w:rsidRPr="009D744A">
        <w:rPr>
          <w:rFonts w:ascii="PT Astra Serif" w:hAnsi="PT Astra Serif"/>
          <w:b/>
          <w:color w:val="4E1C4E"/>
          <w:sz w:val="28"/>
          <w:szCs w:val="28"/>
        </w:rPr>
        <w:t xml:space="preserve"> досуга детей и подростков</w:t>
      </w:r>
    </w:p>
    <w:p w:rsidR="009D744A" w:rsidRPr="009D744A" w:rsidRDefault="009D744A" w:rsidP="009D744A">
      <w:pPr>
        <w:tabs>
          <w:tab w:val="left" w:pos="142"/>
          <w:tab w:val="right" w:leader="dot" w:pos="10260"/>
        </w:tabs>
        <w:ind w:right="141"/>
        <w:jc w:val="center"/>
        <w:rPr>
          <w:rFonts w:ascii="PT Astra Serif" w:hAnsi="PT Astra Serif"/>
          <w:b/>
          <w:color w:val="4E1C4E"/>
          <w:sz w:val="28"/>
          <w:szCs w:val="28"/>
        </w:rPr>
      </w:pP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Дополнительное образование детей является важнейшей составляющей образовательного пространства города Салехарда. Оно социально востребовано как образование, органично сочетающее в себе воспитание, обучение и развитие ребёнка и отвечающее запросам детей и их родителей. Помимо обучения, воспитания и творческого развития личности, дополнительное образование позволяет решать ряд других социально </w:t>
      </w:r>
      <w:r w:rsidRPr="009D744A">
        <w:rPr>
          <w:rFonts w:ascii="PT Astra Serif" w:eastAsia="Calibri" w:hAnsi="PT Astra Serif"/>
          <w:color w:val="4E1C4E"/>
          <w:sz w:val="24"/>
          <w:szCs w:val="24"/>
          <w:lang w:eastAsia="en-US"/>
        </w:rPr>
        <w:lastRenderedPageBreak/>
        <w:t xml:space="preserve">значимых проблем, таких как: обеспечение занятости детей, их самореализация и социальная адаптация, профессиональная ориентация, формирование здорового образа жизни, профилактика асоциальных проявлений среди детей и подростков. В 2019-2020 учебном году в МОО и МОДО системы образования в рамках муниципального задания (на бюджетной основе) занимаются 7403 (АППГ – 7124) обучающихся: МАУ ДО ЦДТ «Надежда» - 2507 обучающихся МБУ ДО «Центр внешкольной работы» - 1556 обучающихся МАУ </w:t>
      </w:r>
      <w:proofErr w:type="gramStart"/>
      <w:r w:rsidRPr="009D744A">
        <w:rPr>
          <w:rFonts w:ascii="PT Astra Serif" w:eastAsia="Calibri" w:hAnsi="PT Astra Serif"/>
          <w:color w:val="4E1C4E"/>
          <w:sz w:val="24"/>
          <w:szCs w:val="24"/>
          <w:lang w:eastAsia="en-US"/>
        </w:rPr>
        <w:t>ДО</w:t>
      </w:r>
      <w:proofErr w:type="gramEnd"/>
      <w:r w:rsidRPr="009D744A">
        <w:rPr>
          <w:rFonts w:ascii="PT Astra Serif" w:eastAsia="Calibri" w:hAnsi="PT Astra Serif"/>
          <w:color w:val="4E1C4E"/>
          <w:sz w:val="24"/>
          <w:szCs w:val="24"/>
          <w:lang w:eastAsia="en-US"/>
        </w:rPr>
        <w:t xml:space="preserve"> «Детско</w:t>
      </w:r>
      <w:r w:rsidR="00612723">
        <w:rPr>
          <w:rFonts w:ascii="PT Astra Serif" w:eastAsia="Calibri" w:hAnsi="PT Astra Serif"/>
          <w:color w:val="4E1C4E"/>
          <w:sz w:val="24"/>
          <w:szCs w:val="24"/>
          <w:lang w:eastAsia="en-US"/>
        </w:rPr>
        <w:t>-</w:t>
      </w:r>
      <w:r w:rsidRPr="009D744A">
        <w:rPr>
          <w:rFonts w:ascii="PT Astra Serif" w:eastAsia="Calibri" w:hAnsi="PT Astra Serif"/>
          <w:color w:val="4E1C4E"/>
          <w:sz w:val="24"/>
          <w:szCs w:val="24"/>
          <w:lang w:eastAsia="en-US"/>
        </w:rPr>
        <w:t xml:space="preserve">юношеский центр» - 1369 обучающихся (АППГ – 1127); в 6 общеобразовательных организациях – 1971 обучающийся (АППГ – 1934). Количество детей, занимающихся в системе дополнительного образования, увеличилось на 3,7% (279 обучающихся).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Дополнительное образование достаточно разнообразно, представлено различными видами всех направленностей. Образовательный процесс в МОО и МОДО на бюджетной основе осуществляется на основе 246 дополнительных </w:t>
      </w:r>
      <w:proofErr w:type="spellStart"/>
      <w:r w:rsidRPr="009D744A">
        <w:rPr>
          <w:rFonts w:ascii="PT Astra Serif" w:eastAsia="Calibri" w:hAnsi="PT Astra Serif"/>
          <w:color w:val="4E1C4E"/>
          <w:sz w:val="24"/>
          <w:szCs w:val="24"/>
          <w:lang w:eastAsia="en-US"/>
        </w:rPr>
        <w:t>общеразвивающих</w:t>
      </w:r>
      <w:proofErr w:type="spellEnd"/>
      <w:r w:rsidRPr="009D744A">
        <w:rPr>
          <w:rFonts w:ascii="PT Astra Serif" w:eastAsia="Calibri" w:hAnsi="PT Astra Serif"/>
          <w:color w:val="4E1C4E"/>
          <w:sz w:val="24"/>
          <w:szCs w:val="24"/>
          <w:lang w:eastAsia="en-US"/>
        </w:rPr>
        <w:t xml:space="preserve"> программ, учитывающих </w:t>
      </w:r>
      <w:proofErr w:type="spellStart"/>
      <w:r w:rsidRPr="009D744A">
        <w:rPr>
          <w:rFonts w:ascii="PT Astra Serif" w:eastAsia="Calibri" w:hAnsi="PT Astra Serif"/>
          <w:color w:val="4E1C4E"/>
          <w:sz w:val="24"/>
          <w:szCs w:val="24"/>
          <w:lang w:eastAsia="en-US"/>
        </w:rPr>
        <w:t>многоаспектные</w:t>
      </w:r>
      <w:proofErr w:type="spellEnd"/>
      <w:r w:rsidRPr="009D744A">
        <w:rPr>
          <w:rFonts w:ascii="PT Astra Serif" w:eastAsia="Calibri" w:hAnsi="PT Astra Serif"/>
          <w:color w:val="4E1C4E"/>
          <w:sz w:val="24"/>
          <w:szCs w:val="24"/>
          <w:lang w:eastAsia="en-US"/>
        </w:rPr>
        <w:t xml:space="preserve"> потребности и интересы детей и подростков, их индивидуальные возможности. Предпочтение дети отдают программам художественной (2490 учащийся - 33,6%) и физкультурно-спортивной направленностей (1601 учащийся – 21,6%). Технической направленностью занимаются 1494 учащихся (20%); 539 (7%) – естественнонаучной; 985 (13%) - социально-педагогической; 294 (4%) - туристско-краеведческой.</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Кроме этого, в общеобразовательных организациях и организациях дополнительного образования на платной основе по 73 программам занимаются 1308 учащихся. </w:t>
      </w:r>
    </w:p>
    <w:p w:rsidR="009D744A" w:rsidRPr="009D744A" w:rsidRDefault="009D744A" w:rsidP="00612723">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В дошкольных образовательных организациях на платной основе по 115 программам занимаются 2046 учащихся. </w:t>
      </w:r>
      <w:proofErr w:type="gramStart"/>
      <w:r w:rsidRPr="009D744A">
        <w:rPr>
          <w:rFonts w:ascii="PT Astra Serif" w:eastAsia="Calibri" w:hAnsi="PT Astra Serif"/>
          <w:color w:val="4E1C4E"/>
          <w:sz w:val="24"/>
          <w:szCs w:val="24"/>
          <w:lang w:eastAsia="en-US"/>
        </w:rPr>
        <w:t>Из них: художественной направленностью - 767 детей (37,4%), физкультурно-спортивной - 373 ребенка (18,2%), технической - 247 детей (12%); естественнонаучной - 71 ребенок (3,4%), социально</w:t>
      </w:r>
      <w:r w:rsidR="00612723">
        <w:rPr>
          <w:rFonts w:ascii="PT Astra Serif" w:eastAsia="Calibri" w:hAnsi="PT Astra Serif"/>
          <w:color w:val="4E1C4E"/>
          <w:sz w:val="24"/>
          <w:szCs w:val="24"/>
          <w:lang w:eastAsia="en-US"/>
        </w:rPr>
        <w:t>-</w:t>
      </w:r>
      <w:r w:rsidRPr="009D744A">
        <w:rPr>
          <w:rFonts w:ascii="PT Astra Serif" w:eastAsia="Calibri" w:hAnsi="PT Astra Serif"/>
          <w:color w:val="4E1C4E"/>
          <w:sz w:val="24"/>
          <w:szCs w:val="24"/>
          <w:lang w:eastAsia="en-US"/>
        </w:rPr>
        <w:t>педагогической – 588 детей (28,7%).</w:t>
      </w:r>
      <w:proofErr w:type="gramEnd"/>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В целом количество детей 5-18 лет, занятых в системе дополнительного образования города, является достаточно высоким, составляет 77,8 % (АППГ – 78,7%) (по России – 70%, целевой показатель по Указу Президента РФ от 07 мая 2012 года № 599 - 75%).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Основным показателем качества дополнительного образования является его соответствие запросам потребителей. Учебные планы дополнительного образования МОО и МОДО включают вариативные дополнительные </w:t>
      </w:r>
      <w:proofErr w:type="spellStart"/>
      <w:r w:rsidRPr="009D744A">
        <w:rPr>
          <w:rFonts w:ascii="PT Astra Serif" w:eastAsia="Calibri" w:hAnsi="PT Astra Serif"/>
          <w:color w:val="4E1C4E"/>
          <w:sz w:val="24"/>
          <w:szCs w:val="24"/>
          <w:lang w:eastAsia="en-US"/>
        </w:rPr>
        <w:t>общеразвивающие</w:t>
      </w:r>
      <w:proofErr w:type="spellEnd"/>
      <w:r w:rsidRPr="009D744A">
        <w:rPr>
          <w:rFonts w:ascii="PT Astra Serif" w:eastAsia="Calibri" w:hAnsi="PT Astra Serif"/>
          <w:color w:val="4E1C4E"/>
          <w:sz w:val="24"/>
          <w:szCs w:val="24"/>
          <w:lang w:eastAsia="en-US"/>
        </w:rPr>
        <w:t xml:space="preserve"> программы стартового, базового, углубленного уровней для различных категорий детей: с ограниченными возможностями здоровья, детей инвалидов, одаренных детей, с технологиями исследовательской деятельности, технического творчества, конструкторской и изобретательской деятельности, с визуальными технологиями; программы, направленные на профессиональную ориентацию детей, программы интенсивных школ.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Осуществляется работа по содействию социальной интеграции и развитию детей с ограниченными возможностями здоровья, детей</w:t>
      </w:r>
      <w:r w:rsidR="00612723">
        <w:rPr>
          <w:rFonts w:ascii="PT Astra Serif" w:eastAsia="Calibri" w:hAnsi="PT Astra Serif"/>
          <w:color w:val="4E1C4E"/>
          <w:sz w:val="24"/>
          <w:szCs w:val="24"/>
          <w:lang w:eastAsia="en-US"/>
        </w:rPr>
        <w:t>-</w:t>
      </w:r>
      <w:r w:rsidRPr="009D744A">
        <w:rPr>
          <w:rFonts w:ascii="PT Astra Serif" w:eastAsia="Calibri" w:hAnsi="PT Astra Serif"/>
          <w:color w:val="4E1C4E"/>
          <w:sz w:val="24"/>
          <w:szCs w:val="24"/>
          <w:lang w:eastAsia="en-US"/>
        </w:rPr>
        <w:t xml:space="preserve">инвалидов через систему дополнительного образования. По дополнительным </w:t>
      </w:r>
      <w:proofErr w:type="spellStart"/>
      <w:r w:rsidRPr="009D744A">
        <w:rPr>
          <w:rFonts w:ascii="PT Astra Serif" w:eastAsia="Calibri" w:hAnsi="PT Astra Serif"/>
          <w:color w:val="4E1C4E"/>
          <w:sz w:val="24"/>
          <w:szCs w:val="24"/>
          <w:lang w:eastAsia="en-US"/>
        </w:rPr>
        <w:t>общеразвивающим</w:t>
      </w:r>
      <w:proofErr w:type="spellEnd"/>
      <w:r w:rsidRPr="009D744A">
        <w:rPr>
          <w:rFonts w:ascii="PT Astra Serif" w:eastAsia="Calibri" w:hAnsi="PT Astra Serif"/>
          <w:color w:val="4E1C4E"/>
          <w:sz w:val="24"/>
          <w:szCs w:val="24"/>
          <w:lang w:eastAsia="en-US"/>
        </w:rPr>
        <w:t xml:space="preserve"> программам занимал</w:t>
      </w:r>
      <w:r w:rsidR="00612723">
        <w:rPr>
          <w:rFonts w:ascii="PT Astra Serif" w:eastAsia="Calibri" w:hAnsi="PT Astra Serif"/>
          <w:color w:val="4E1C4E"/>
          <w:sz w:val="24"/>
          <w:szCs w:val="24"/>
          <w:lang w:eastAsia="en-US"/>
        </w:rPr>
        <w:t>ись</w:t>
      </w:r>
      <w:r w:rsidRPr="009D744A">
        <w:rPr>
          <w:rFonts w:ascii="PT Astra Serif" w:eastAsia="Calibri" w:hAnsi="PT Astra Serif"/>
          <w:color w:val="4E1C4E"/>
          <w:sz w:val="24"/>
          <w:szCs w:val="24"/>
          <w:lang w:eastAsia="en-US"/>
        </w:rPr>
        <w:t xml:space="preserve"> 269 детей 5 – 18 лет (64,2%) с ограниченными возможностями здоровья; 92 ребенка-инвалида (49,4%).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Дети этой категории занимаются как в группах, так и индивидуально, по специально разработанным дополнительным образовательным программам. В МАУ ДО ЦДТ «Надежда» разработаны и реализуются 40 индивидуальных программ для детей</w:t>
      </w:r>
      <w:r w:rsidR="00612723">
        <w:rPr>
          <w:rFonts w:ascii="PT Astra Serif" w:eastAsia="Calibri" w:hAnsi="PT Astra Serif"/>
          <w:color w:val="4E1C4E"/>
          <w:sz w:val="24"/>
          <w:szCs w:val="24"/>
          <w:lang w:eastAsia="en-US"/>
        </w:rPr>
        <w:t>-</w:t>
      </w:r>
      <w:r w:rsidRPr="009D744A">
        <w:rPr>
          <w:rFonts w:ascii="PT Astra Serif" w:eastAsia="Calibri" w:hAnsi="PT Astra Serif"/>
          <w:color w:val="4E1C4E"/>
          <w:sz w:val="24"/>
          <w:szCs w:val="24"/>
          <w:lang w:eastAsia="en-US"/>
        </w:rPr>
        <w:t xml:space="preserve">инвалидов; в МАУ ДО ДЮЦ – 3 программы, в МБУ ДО ЦВР – 2 программы для детей </w:t>
      </w:r>
      <w:proofErr w:type="gramStart"/>
      <w:r w:rsidRPr="009D744A">
        <w:rPr>
          <w:rFonts w:ascii="PT Astra Serif" w:eastAsia="Calibri" w:hAnsi="PT Astra Serif"/>
          <w:color w:val="4E1C4E"/>
          <w:sz w:val="24"/>
          <w:szCs w:val="24"/>
          <w:lang w:eastAsia="en-US"/>
        </w:rPr>
        <w:t>с</w:t>
      </w:r>
      <w:proofErr w:type="gramEnd"/>
      <w:r w:rsidRPr="009D744A">
        <w:rPr>
          <w:rFonts w:ascii="PT Astra Serif" w:eastAsia="Calibri" w:hAnsi="PT Astra Serif"/>
          <w:color w:val="4E1C4E"/>
          <w:sz w:val="24"/>
          <w:szCs w:val="24"/>
          <w:lang w:eastAsia="en-US"/>
        </w:rPr>
        <w:t xml:space="preserve"> ОВЗ.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Для работы с одаренными детьми, их подготовки к олимпиадам, конференциям, соревнованиям (842 ребенка) были выделены 157 часов в неделю.</w:t>
      </w:r>
    </w:p>
    <w:p w:rsidR="009D744A" w:rsidRPr="009D744A" w:rsidRDefault="009D744A" w:rsidP="009D744A">
      <w:pPr>
        <w:ind w:firstLine="709"/>
        <w:jc w:val="both"/>
        <w:rPr>
          <w:rFonts w:ascii="PT Astra Serif" w:eastAsia="Calibri" w:hAnsi="PT Astra Serif"/>
          <w:color w:val="4E1C4E"/>
          <w:sz w:val="24"/>
          <w:szCs w:val="24"/>
          <w:lang w:eastAsia="en-US"/>
        </w:rPr>
      </w:pPr>
    </w:p>
    <w:p w:rsidR="009D744A" w:rsidRPr="009D744A" w:rsidRDefault="009D744A" w:rsidP="009D744A">
      <w:pPr>
        <w:ind w:firstLine="709"/>
        <w:jc w:val="both"/>
        <w:rPr>
          <w:rFonts w:ascii="PT Astra Serif" w:eastAsia="Calibri" w:hAnsi="PT Astra Serif"/>
          <w:b/>
          <w:color w:val="4E1C4E"/>
          <w:sz w:val="24"/>
          <w:szCs w:val="24"/>
          <w:lang w:eastAsia="en-US"/>
        </w:rPr>
      </w:pPr>
      <w:r w:rsidRPr="009D744A">
        <w:rPr>
          <w:rFonts w:ascii="PT Astra Serif" w:eastAsia="Calibri" w:hAnsi="PT Astra Serif"/>
          <w:b/>
          <w:color w:val="4E1C4E"/>
          <w:sz w:val="24"/>
          <w:szCs w:val="24"/>
          <w:lang w:eastAsia="en-US"/>
        </w:rPr>
        <w:t>Приоритеты развития дополнительного образования</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В соответствии с приоритетами современной образовательной политики, с задачами, определенными Концепцией развития дополнительного образования, национальным проектом «Образование», особое внимание уделяется развитию технической и естественнонаучной направленностей дополнительного образования (25% к 2024 году).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В МАУ ДО «Детско-юношеский центр», МБОУ ДО «Центр внешкольной работы», общеобразовательных организациях по инновационным программам технической направленности «3D анимация и мультипликация», «Видеопроизводство», «3D Публичный </w:t>
      </w:r>
      <w:r w:rsidRPr="009D744A">
        <w:rPr>
          <w:rFonts w:ascii="PT Astra Serif" w:eastAsia="Calibri" w:hAnsi="PT Astra Serif"/>
          <w:color w:val="4E1C4E"/>
          <w:sz w:val="24"/>
          <w:szCs w:val="24"/>
          <w:lang w:eastAsia="en-US"/>
        </w:rPr>
        <w:lastRenderedPageBreak/>
        <w:t xml:space="preserve">доклад 2020 23 моделирование и визуализация среды», «Инженерный дизайн </w:t>
      </w:r>
      <w:proofErr w:type="gramStart"/>
      <w:r w:rsidRPr="009D744A">
        <w:rPr>
          <w:rFonts w:ascii="PT Astra Serif" w:eastAsia="Calibri" w:hAnsi="PT Astra Serif"/>
          <w:color w:val="4E1C4E"/>
          <w:sz w:val="24"/>
          <w:szCs w:val="24"/>
          <w:lang w:eastAsia="en-US"/>
        </w:rPr>
        <w:t>С</w:t>
      </w:r>
      <w:proofErr w:type="gramEnd"/>
      <w:r w:rsidRPr="009D744A">
        <w:rPr>
          <w:rFonts w:ascii="PT Astra Serif" w:eastAsia="Calibri" w:hAnsi="PT Astra Serif"/>
          <w:color w:val="4E1C4E"/>
          <w:sz w:val="24"/>
          <w:szCs w:val="24"/>
          <w:lang w:eastAsia="en-US"/>
        </w:rPr>
        <w:t>AD», «Лазерные технологии. Резка и гравировка», «</w:t>
      </w:r>
      <w:proofErr w:type="spellStart"/>
      <w:r w:rsidRPr="009D744A">
        <w:rPr>
          <w:rFonts w:ascii="PT Astra Serif" w:eastAsia="Calibri" w:hAnsi="PT Astra Serif"/>
          <w:color w:val="4E1C4E"/>
          <w:sz w:val="24"/>
          <w:szCs w:val="24"/>
          <w:lang w:eastAsia="en-US"/>
        </w:rPr>
        <w:t>Прототипирование</w:t>
      </w:r>
      <w:proofErr w:type="spellEnd"/>
      <w:r w:rsidRPr="009D744A">
        <w:rPr>
          <w:rFonts w:ascii="PT Astra Serif" w:eastAsia="Calibri" w:hAnsi="PT Astra Serif"/>
          <w:color w:val="4E1C4E"/>
          <w:sz w:val="24"/>
          <w:szCs w:val="24"/>
          <w:lang w:eastAsia="en-US"/>
        </w:rPr>
        <w:t>», «</w:t>
      </w:r>
      <w:proofErr w:type="spellStart"/>
      <w:r w:rsidRPr="009D744A">
        <w:rPr>
          <w:rFonts w:ascii="PT Astra Serif" w:eastAsia="Calibri" w:hAnsi="PT Astra Serif"/>
          <w:color w:val="4E1C4E"/>
          <w:sz w:val="24"/>
          <w:szCs w:val="24"/>
          <w:lang w:eastAsia="en-US"/>
        </w:rPr>
        <w:t>Веб</w:t>
      </w:r>
      <w:proofErr w:type="spellEnd"/>
      <w:r w:rsidRPr="009D744A">
        <w:rPr>
          <w:rFonts w:ascii="PT Astra Serif" w:eastAsia="Calibri" w:hAnsi="PT Astra Serif"/>
          <w:color w:val="4E1C4E"/>
          <w:sz w:val="24"/>
          <w:szCs w:val="24"/>
          <w:lang w:eastAsia="en-US"/>
        </w:rPr>
        <w:t xml:space="preserve"> разработка», «Компьютерная графика», «Робототехника», «Слесарь по ремонту автомобилей», «Цифровая фотография» и др. занимаются 883 ребенка.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МАУ ДО ЦДТ «Надежда» разработаны и реализуются современные программы естественнонаучной направленности: «Я – будущий ветеринар», «</w:t>
      </w:r>
      <w:proofErr w:type="spellStart"/>
      <w:r w:rsidRPr="009D744A">
        <w:rPr>
          <w:rFonts w:ascii="PT Astra Serif" w:eastAsia="Calibri" w:hAnsi="PT Astra Serif"/>
          <w:color w:val="4E1C4E"/>
          <w:sz w:val="24"/>
          <w:szCs w:val="24"/>
          <w:lang w:eastAsia="en-US"/>
        </w:rPr>
        <w:t>Микроморфология</w:t>
      </w:r>
      <w:proofErr w:type="spellEnd"/>
      <w:r w:rsidRPr="009D744A">
        <w:rPr>
          <w:rFonts w:ascii="PT Astra Serif" w:eastAsia="Calibri" w:hAnsi="PT Astra Serif"/>
          <w:color w:val="4E1C4E"/>
          <w:sz w:val="24"/>
          <w:szCs w:val="24"/>
          <w:lang w:eastAsia="en-US"/>
        </w:rPr>
        <w:t xml:space="preserve"> биологических объектов», «Мир под микроскопом», «</w:t>
      </w:r>
      <w:proofErr w:type="spellStart"/>
      <w:r w:rsidRPr="009D744A">
        <w:rPr>
          <w:rFonts w:ascii="PT Astra Serif" w:eastAsia="Calibri" w:hAnsi="PT Astra Serif"/>
          <w:color w:val="4E1C4E"/>
          <w:sz w:val="24"/>
          <w:szCs w:val="24"/>
          <w:lang w:eastAsia="en-US"/>
        </w:rPr>
        <w:t>ЭкоАрт</w:t>
      </w:r>
      <w:proofErr w:type="spellEnd"/>
      <w:r w:rsidRPr="009D744A">
        <w:rPr>
          <w:rFonts w:ascii="PT Astra Serif" w:eastAsia="Calibri" w:hAnsi="PT Astra Serif"/>
          <w:color w:val="4E1C4E"/>
          <w:sz w:val="24"/>
          <w:szCs w:val="24"/>
          <w:lang w:eastAsia="en-US"/>
        </w:rPr>
        <w:t xml:space="preserve">» и др., по которым занимаются 320 учащихся.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На базе МБУ </w:t>
      </w:r>
      <w:proofErr w:type="gramStart"/>
      <w:r w:rsidRPr="009D744A">
        <w:rPr>
          <w:rFonts w:ascii="PT Astra Serif" w:eastAsia="Calibri" w:hAnsi="PT Astra Serif"/>
          <w:color w:val="4E1C4E"/>
          <w:sz w:val="24"/>
          <w:szCs w:val="24"/>
          <w:lang w:eastAsia="en-US"/>
        </w:rPr>
        <w:t>ДО</w:t>
      </w:r>
      <w:proofErr w:type="gramEnd"/>
      <w:r w:rsidRPr="009D744A">
        <w:rPr>
          <w:rFonts w:ascii="PT Astra Serif" w:eastAsia="Calibri" w:hAnsi="PT Astra Serif"/>
          <w:color w:val="4E1C4E"/>
          <w:sz w:val="24"/>
          <w:szCs w:val="24"/>
          <w:lang w:eastAsia="en-US"/>
        </w:rPr>
        <w:t xml:space="preserve"> «</w:t>
      </w:r>
      <w:proofErr w:type="gramStart"/>
      <w:r w:rsidRPr="009D744A">
        <w:rPr>
          <w:rFonts w:ascii="PT Astra Serif" w:eastAsia="Calibri" w:hAnsi="PT Astra Serif"/>
          <w:color w:val="4E1C4E"/>
          <w:sz w:val="24"/>
          <w:szCs w:val="24"/>
          <w:lang w:eastAsia="en-US"/>
        </w:rPr>
        <w:t>Центр</w:t>
      </w:r>
      <w:proofErr w:type="gramEnd"/>
      <w:r w:rsidRPr="009D744A">
        <w:rPr>
          <w:rFonts w:ascii="PT Astra Serif" w:eastAsia="Calibri" w:hAnsi="PT Astra Serif"/>
          <w:color w:val="4E1C4E"/>
          <w:sz w:val="24"/>
          <w:szCs w:val="24"/>
          <w:lang w:eastAsia="en-US"/>
        </w:rPr>
        <w:t xml:space="preserve"> внешкольной работы» продолжает работу муниципальная инновационная площадка по теме «Сквозные 3D технологии для инженеров будущего» (2019 – 2021 гг.). Созданы условия для выявления и поддержки учащихся и педагогов, проявляющих интерес к современному высокотехнологическому оборудованию, аддитивным технологиям. Обучение технологиям 3D-моделирования и </w:t>
      </w:r>
      <w:proofErr w:type="spellStart"/>
      <w:r w:rsidRPr="009D744A">
        <w:rPr>
          <w:rFonts w:ascii="PT Astra Serif" w:eastAsia="Calibri" w:hAnsi="PT Astra Serif"/>
          <w:color w:val="4E1C4E"/>
          <w:sz w:val="24"/>
          <w:szCs w:val="24"/>
          <w:lang w:eastAsia="en-US"/>
        </w:rPr>
        <w:t>прототипирования</w:t>
      </w:r>
      <w:proofErr w:type="spellEnd"/>
      <w:r w:rsidRPr="009D744A">
        <w:rPr>
          <w:rFonts w:ascii="PT Astra Serif" w:eastAsia="Calibri" w:hAnsi="PT Astra Serif"/>
          <w:color w:val="4E1C4E"/>
          <w:sz w:val="24"/>
          <w:szCs w:val="24"/>
          <w:lang w:eastAsia="en-US"/>
        </w:rPr>
        <w:t xml:space="preserve"> строится через проектную деятельность, что приближает школьников к профессиональной деятельности. В 2019 – 2020 учебном году были разработаны и реализованы 3 новые программы: «3D анимация и мультипликация», «3D моделирование в архитектуре», «3D моделирование и визуализация среды». Проведены 2 интенсивные школы, даны 5 мастер-классов.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рамках реализации проекта «Современная школа» в МБОУ СОШ №</w:t>
      </w:r>
      <w:r w:rsidR="00612723">
        <w:rPr>
          <w:rFonts w:ascii="PT Astra Serif" w:eastAsia="Calibri" w:hAnsi="PT Astra Serif"/>
          <w:color w:val="4E1C4E"/>
          <w:sz w:val="24"/>
          <w:szCs w:val="24"/>
          <w:lang w:eastAsia="en-US"/>
        </w:rPr>
        <w:t xml:space="preserve"> </w:t>
      </w:r>
      <w:r w:rsidRPr="009D744A">
        <w:rPr>
          <w:rFonts w:ascii="PT Astra Serif" w:eastAsia="Calibri" w:hAnsi="PT Astra Serif"/>
          <w:color w:val="4E1C4E"/>
          <w:sz w:val="24"/>
          <w:szCs w:val="24"/>
          <w:lang w:eastAsia="en-US"/>
        </w:rPr>
        <w:t xml:space="preserve">3 создано структурное подразделение «Центр цифрового и гуманитарного профилей «Точка роста». Для организации работы Центра закуплено оборудование на общую сумму 1 915 000 рублей. Во внеурочное время инфраструктура Центра используется как пространство для развития общекультурных компетенций и цифровой грамотности, шахматного образования, проектной деятельности, творческой, социальной самореализации детей, педагогов и родительской общественности. Реализуются дополнительные </w:t>
      </w:r>
      <w:proofErr w:type="spellStart"/>
      <w:r w:rsidRPr="009D744A">
        <w:rPr>
          <w:rFonts w:ascii="PT Astra Serif" w:eastAsia="Calibri" w:hAnsi="PT Astra Serif"/>
          <w:color w:val="4E1C4E"/>
          <w:sz w:val="24"/>
          <w:szCs w:val="24"/>
          <w:lang w:eastAsia="en-US"/>
        </w:rPr>
        <w:t>общеразвивающие</w:t>
      </w:r>
      <w:proofErr w:type="spellEnd"/>
      <w:r w:rsidRPr="009D744A">
        <w:rPr>
          <w:rFonts w:ascii="PT Astra Serif" w:eastAsia="Calibri" w:hAnsi="PT Astra Serif"/>
          <w:color w:val="4E1C4E"/>
          <w:sz w:val="24"/>
          <w:szCs w:val="24"/>
          <w:lang w:eastAsia="en-US"/>
        </w:rPr>
        <w:t xml:space="preserve"> программы: «Мир шахмат», «Проектная деятельность», «Азбука безопасности», «Город мастеров», «Информационные технологии», «Системное администрирование», «</w:t>
      </w:r>
      <w:proofErr w:type="spellStart"/>
      <w:r w:rsidRPr="009D744A">
        <w:rPr>
          <w:rFonts w:ascii="PT Astra Serif" w:eastAsia="Calibri" w:hAnsi="PT Astra Serif"/>
          <w:color w:val="4E1C4E"/>
          <w:sz w:val="24"/>
          <w:szCs w:val="24"/>
          <w:lang w:eastAsia="en-US"/>
        </w:rPr>
        <w:t>Прототипирование</w:t>
      </w:r>
      <w:proofErr w:type="spellEnd"/>
      <w:r w:rsidRPr="009D744A">
        <w:rPr>
          <w:rFonts w:ascii="PT Astra Serif" w:eastAsia="Calibri" w:hAnsi="PT Astra Serif"/>
          <w:color w:val="4E1C4E"/>
          <w:sz w:val="24"/>
          <w:szCs w:val="24"/>
          <w:lang w:eastAsia="en-US"/>
        </w:rPr>
        <w:t>. 3D моделирование», «Компьютерная графика» (охват 189 человек).</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В 2020 – 2021 учебном году муниципальная сеть центров «Точка роста» расширится. </w:t>
      </w:r>
      <w:r w:rsidR="00612723">
        <w:rPr>
          <w:rFonts w:ascii="PT Astra Serif" w:eastAsia="Calibri" w:hAnsi="PT Astra Serif"/>
          <w:color w:val="4E1C4E"/>
          <w:sz w:val="24"/>
          <w:szCs w:val="24"/>
          <w:lang w:eastAsia="en-US"/>
        </w:rPr>
        <w:t xml:space="preserve">     </w:t>
      </w:r>
      <w:r w:rsidRPr="009D744A">
        <w:rPr>
          <w:rFonts w:ascii="PT Astra Serif" w:eastAsia="Calibri" w:hAnsi="PT Astra Serif"/>
          <w:color w:val="4E1C4E"/>
          <w:sz w:val="24"/>
          <w:szCs w:val="24"/>
          <w:lang w:eastAsia="en-US"/>
        </w:rPr>
        <w:t>1 сентября будут открыты Центры на базе МБОУ СОШ № 1, МБОУ СОШ № 2, МАОУ «</w:t>
      </w:r>
      <w:proofErr w:type="spellStart"/>
      <w:r w:rsidRPr="009D744A">
        <w:rPr>
          <w:rFonts w:ascii="PT Astra Serif" w:eastAsia="Calibri" w:hAnsi="PT Astra Serif"/>
          <w:color w:val="4E1C4E"/>
          <w:sz w:val="24"/>
          <w:szCs w:val="24"/>
          <w:lang w:eastAsia="en-US"/>
        </w:rPr>
        <w:t>Обдорская</w:t>
      </w:r>
      <w:proofErr w:type="spellEnd"/>
      <w:r w:rsidRPr="009D744A">
        <w:rPr>
          <w:rFonts w:ascii="PT Astra Serif" w:eastAsia="Calibri" w:hAnsi="PT Astra Serif"/>
          <w:color w:val="4E1C4E"/>
          <w:sz w:val="24"/>
          <w:szCs w:val="24"/>
          <w:lang w:eastAsia="en-US"/>
        </w:rPr>
        <w:t xml:space="preserve"> гимназия». На базе МБОУ СОШ № 3 в сентябре состоится открытие мобильного технопарка, нацеленного на техническое развитие Публичный доклад 2020 24 детей, оснащенного высокотехнологичным оборудованием по самым востребованным и интересным направлениям: лазерные технологии и робототехника, виртуальная и дополненная реальность.</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Источником развития инноваций в муниципальной системе дополнительного образования является региональная </w:t>
      </w:r>
      <w:proofErr w:type="spellStart"/>
      <w:r w:rsidRPr="009D744A">
        <w:rPr>
          <w:rFonts w:ascii="PT Astra Serif" w:eastAsia="Calibri" w:hAnsi="PT Astra Serif"/>
          <w:color w:val="4E1C4E"/>
          <w:sz w:val="24"/>
          <w:szCs w:val="24"/>
          <w:lang w:eastAsia="en-US"/>
        </w:rPr>
        <w:t>грантовая</w:t>
      </w:r>
      <w:proofErr w:type="spellEnd"/>
      <w:r w:rsidRPr="009D744A">
        <w:rPr>
          <w:rFonts w:ascii="PT Astra Serif" w:eastAsia="Calibri" w:hAnsi="PT Astra Serif"/>
          <w:color w:val="4E1C4E"/>
          <w:sz w:val="24"/>
          <w:szCs w:val="24"/>
          <w:lang w:eastAsia="en-US"/>
        </w:rPr>
        <w:t xml:space="preserve"> поддержка. 5 проектов, получивших гранты по итогам конкурсов 2017-2019 г.г. (500 тыс. рублей каждый) продолжили свою реализацию в 2019-2020 учебном году: «Ремонт и обслуживание легковых автомобилей», «</w:t>
      </w:r>
      <w:proofErr w:type="spellStart"/>
      <w:r w:rsidRPr="009D744A">
        <w:rPr>
          <w:rFonts w:ascii="PT Astra Serif" w:eastAsia="Calibri" w:hAnsi="PT Astra Serif"/>
          <w:color w:val="4E1C4E"/>
          <w:sz w:val="24"/>
          <w:szCs w:val="24"/>
          <w:lang w:eastAsia="en-US"/>
        </w:rPr>
        <w:t>Веб-дизайн</w:t>
      </w:r>
      <w:proofErr w:type="spellEnd"/>
      <w:r w:rsidRPr="009D744A">
        <w:rPr>
          <w:rFonts w:ascii="PT Astra Serif" w:eastAsia="Calibri" w:hAnsi="PT Astra Serif"/>
          <w:color w:val="4E1C4E"/>
          <w:sz w:val="24"/>
          <w:szCs w:val="24"/>
          <w:lang w:eastAsia="en-US"/>
        </w:rPr>
        <w:t xml:space="preserve"> и разработка» (МАУ ДО ДЮЦ); «Лаборатория сравнительной медицины животного и человека», «Организация </w:t>
      </w:r>
      <w:proofErr w:type="spellStart"/>
      <w:r w:rsidRPr="009D744A">
        <w:rPr>
          <w:rFonts w:ascii="PT Astra Serif" w:eastAsia="Calibri" w:hAnsi="PT Astra Serif"/>
          <w:color w:val="4E1C4E"/>
          <w:sz w:val="24"/>
          <w:szCs w:val="24"/>
          <w:lang w:eastAsia="en-US"/>
        </w:rPr>
        <w:t>довузовской</w:t>
      </w:r>
      <w:proofErr w:type="spellEnd"/>
      <w:r w:rsidRPr="009D744A">
        <w:rPr>
          <w:rFonts w:ascii="PT Astra Serif" w:eastAsia="Calibri" w:hAnsi="PT Astra Serif"/>
          <w:color w:val="4E1C4E"/>
          <w:sz w:val="24"/>
          <w:szCs w:val="24"/>
          <w:lang w:eastAsia="en-US"/>
        </w:rPr>
        <w:t xml:space="preserve"> подготовки </w:t>
      </w:r>
      <w:proofErr w:type="spellStart"/>
      <w:r w:rsidRPr="009D744A">
        <w:rPr>
          <w:rFonts w:ascii="PT Astra Serif" w:eastAsia="Calibri" w:hAnsi="PT Astra Serif"/>
          <w:color w:val="4E1C4E"/>
          <w:sz w:val="24"/>
          <w:szCs w:val="24"/>
          <w:lang w:eastAsia="en-US"/>
        </w:rPr>
        <w:t>физикоматематического</w:t>
      </w:r>
      <w:proofErr w:type="spellEnd"/>
      <w:r w:rsidRPr="009D744A">
        <w:rPr>
          <w:rFonts w:ascii="PT Astra Serif" w:eastAsia="Calibri" w:hAnsi="PT Astra Serif"/>
          <w:color w:val="4E1C4E"/>
          <w:sz w:val="24"/>
          <w:szCs w:val="24"/>
          <w:lang w:eastAsia="en-US"/>
        </w:rPr>
        <w:t xml:space="preserve"> направления в инновационном формате профильных смен и интенсивных школ при Санкт-Петербургском государственном университете», «</w:t>
      </w:r>
      <w:proofErr w:type="gramStart"/>
      <w:r w:rsidRPr="009D744A">
        <w:rPr>
          <w:rFonts w:ascii="PT Astra Serif" w:eastAsia="Calibri" w:hAnsi="PT Astra Serif"/>
          <w:color w:val="4E1C4E"/>
          <w:sz w:val="24"/>
          <w:szCs w:val="24"/>
          <w:lang w:eastAsia="en-US"/>
        </w:rPr>
        <w:t>Гончарное мастерство</w:t>
      </w:r>
      <w:proofErr w:type="gramEnd"/>
      <w:r w:rsidRPr="009D744A">
        <w:rPr>
          <w:rFonts w:ascii="PT Astra Serif" w:eastAsia="Calibri" w:hAnsi="PT Astra Serif"/>
          <w:color w:val="4E1C4E"/>
          <w:sz w:val="24"/>
          <w:szCs w:val="24"/>
          <w:lang w:eastAsia="en-US"/>
        </w:rPr>
        <w:t xml:space="preserve">» (МАУ ДО ЦДТ «Надежда»).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В 2020 году 3 инновационных проекта получили гранты в объеме 1,5 млн. рублей: «Мультипликационный проект «Сказки и легенды народов Севера» (МАУ </w:t>
      </w:r>
      <w:proofErr w:type="gramStart"/>
      <w:r w:rsidRPr="009D744A">
        <w:rPr>
          <w:rFonts w:ascii="PT Astra Serif" w:eastAsia="Calibri" w:hAnsi="PT Astra Serif"/>
          <w:color w:val="4E1C4E"/>
          <w:sz w:val="24"/>
          <w:szCs w:val="24"/>
          <w:lang w:eastAsia="en-US"/>
        </w:rPr>
        <w:t>ДО</w:t>
      </w:r>
      <w:proofErr w:type="gramEnd"/>
      <w:r w:rsidRPr="009D744A">
        <w:rPr>
          <w:rFonts w:ascii="PT Astra Serif" w:eastAsia="Calibri" w:hAnsi="PT Astra Serif"/>
          <w:color w:val="4E1C4E"/>
          <w:sz w:val="24"/>
          <w:szCs w:val="24"/>
          <w:lang w:eastAsia="en-US"/>
        </w:rPr>
        <w:t xml:space="preserve"> «</w:t>
      </w:r>
      <w:proofErr w:type="gramStart"/>
      <w:r w:rsidRPr="009D744A">
        <w:rPr>
          <w:rFonts w:ascii="PT Astra Serif" w:eastAsia="Calibri" w:hAnsi="PT Astra Serif"/>
          <w:color w:val="4E1C4E"/>
          <w:sz w:val="24"/>
          <w:szCs w:val="24"/>
          <w:lang w:eastAsia="en-US"/>
        </w:rPr>
        <w:t>Детско-юношеский</w:t>
      </w:r>
      <w:proofErr w:type="gramEnd"/>
      <w:r w:rsidRPr="009D744A">
        <w:rPr>
          <w:rFonts w:ascii="PT Astra Serif" w:eastAsia="Calibri" w:hAnsi="PT Astra Serif"/>
          <w:color w:val="4E1C4E"/>
          <w:sz w:val="24"/>
          <w:szCs w:val="24"/>
          <w:lang w:eastAsia="en-US"/>
        </w:rPr>
        <w:t xml:space="preserve"> центр»), «Интерактивный театр «Сказка своими руками» (МАУ ДО ЦДТ «Надежда»), «Информационное моделирование или основы технологии BIM в архитектуре» (МБУ ДО «Центр внешкольной работы»).</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Развивается система конкурсных мероприятий в целях повышения мотивации детей и подростков к исследовательской, конструкторской и изобретательской деятельности. На базе МАОУ «</w:t>
      </w:r>
      <w:proofErr w:type="spellStart"/>
      <w:r w:rsidRPr="009D744A">
        <w:rPr>
          <w:rFonts w:ascii="PT Astra Serif" w:eastAsia="Calibri" w:hAnsi="PT Astra Serif"/>
          <w:color w:val="4E1C4E"/>
          <w:sz w:val="24"/>
          <w:szCs w:val="24"/>
          <w:lang w:eastAsia="en-US"/>
        </w:rPr>
        <w:t>Обдорская</w:t>
      </w:r>
      <w:proofErr w:type="spellEnd"/>
      <w:r w:rsidRPr="009D744A">
        <w:rPr>
          <w:rFonts w:ascii="PT Astra Serif" w:eastAsia="Calibri" w:hAnsi="PT Astra Serif"/>
          <w:color w:val="4E1C4E"/>
          <w:sz w:val="24"/>
          <w:szCs w:val="24"/>
          <w:lang w:eastAsia="en-US"/>
        </w:rPr>
        <w:t xml:space="preserve"> гимназия» проведены традиционные городские соревнования по робототехнике «Состязания роботов» (15 участников), на базе МБОУ СОШ № 4 – конкурс юных изобретателей и рационализаторов «От замысла до воплощения» (48 участников). В рамках городской научно-исследовательская конференция учащихся «Ступень в будущее» организована работа секции «Инженерные науки в </w:t>
      </w:r>
      <w:proofErr w:type="spellStart"/>
      <w:r w:rsidRPr="009D744A">
        <w:rPr>
          <w:rFonts w:ascii="PT Astra Serif" w:eastAsia="Calibri" w:hAnsi="PT Astra Serif"/>
          <w:color w:val="4E1C4E"/>
          <w:sz w:val="24"/>
          <w:szCs w:val="24"/>
          <w:lang w:eastAsia="en-US"/>
        </w:rPr>
        <w:t>техносфере</w:t>
      </w:r>
      <w:proofErr w:type="spellEnd"/>
      <w:r w:rsidRPr="009D744A">
        <w:rPr>
          <w:rFonts w:ascii="PT Astra Serif" w:eastAsia="Calibri" w:hAnsi="PT Astra Serif"/>
          <w:color w:val="4E1C4E"/>
          <w:sz w:val="24"/>
          <w:szCs w:val="24"/>
          <w:lang w:eastAsia="en-US"/>
        </w:rPr>
        <w:t xml:space="preserve"> настоящего и будущего» (7 </w:t>
      </w:r>
      <w:r w:rsidRPr="009D744A">
        <w:rPr>
          <w:rFonts w:ascii="PT Astra Serif" w:eastAsia="Calibri" w:hAnsi="PT Astra Serif"/>
          <w:color w:val="4E1C4E"/>
          <w:sz w:val="24"/>
          <w:szCs w:val="24"/>
          <w:lang w:eastAsia="en-US"/>
        </w:rPr>
        <w:lastRenderedPageBreak/>
        <w:t xml:space="preserve">обучающихся). Впервые проведена Цифровая устная олимпиада по физике в дистанционном формате (76 учащихся, 11 педагогов).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Воспитанники МБДОУ «Детский сад № 12 «Золотой ключик» – заняли 2 общекомандное место в региональном отборочном этапе Всероссийского робототехнического Форума «</w:t>
      </w:r>
      <w:proofErr w:type="spellStart"/>
      <w:r w:rsidRPr="009D744A">
        <w:rPr>
          <w:rFonts w:ascii="PT Astra Serif" w:eastAsia="Calibri" w:hAnsi="PT Astra Serif"/>
          <w:color w:val="4E1C4E"/>
          <w:sz w:val="24"/>
          <w:szCs w:val="24"/>
          <w:lang w:eastAsia="en-US"/>
        </w:rPr>
        <w:t>ИКаРенок</w:t>
      </w:r>
      <w:proofErr w:type="spellEnd"/>
      <w:r w:rsidRPr="009D744A">
        <w:rPr>
          <w:rFonts w:ascii="PT Astra Serif" w:eastAsia="Calibri" w:hAnsi="PT Astra Serif"/>
          <w:color w:val="4E1C4E"/>
          <w:sz w:val="24"/>
          <w:szCs w:val="24"/>
          <w:lang w:eastAsia="en-US"/>
        </w:rPr>
        <w:t xml:space="preserve">» (Инженерные кадры России) среди воспитанников дошкольных образовательных учреждений ЯНАО сезона 2019-2020 учебного года.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В декабре 2019 года в </w:t>
      </w:r>
      <w:proofErr w:type="gramStart"/>
      <w:r w:rsidRPr="009D744A">
        <w:rPr>
          <w:rFonts w:ascii="PT Astra Serif" w:eastAsia="Calibri" w:hAnsi="PT Astra Serif"/>
          <w:color w:val="4E1C4E"/>
          <w:sz w:val="24"/>
          <w:szCs w:val="24"/>
          <w:lang w:eastAsia="en-US"/>
        </w:rPr>
        <w:t>г</w:t>
      </w:r>
      <w:proofErr w:type="gramEnd"/>
      <w:r w:rsidRPr="009D744A">
        <w:rPr>
          <w:rFonts w:ascii="PT Astra Serif" w:eastAsia="Calibri" w:hAnsi="PT Astra Serif"/>
          <w:color w:val="4E1C4E"/>
          <w:sz w:val="24"/>
          <w:szCs w:val="24"/>
          <w:lang w:eastAsia="en-US"/>
        </w:rPr>
        <w:t xml:space="preserve">. Новый Уренгой 3 обучающихся МАУ ДО ДЮЦ и МБОУ СОШ № 4 стали победителями и призерами в Публичный доклад 2020 25 секциях «Естественные науки. Физика и познание мира», «Математика и информационные технологии. Умные машины, интеллектуальные конструкции, робототехника» VIII открытой (региональной) научно-исследовательской конференции учащихся и студентов «Ступень в будущее».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По итогам XII окружного заочного соревнования юных исследователей «Ступень в будущее. Юниор» 2 учащихся стали дипломантами 1 степени в номинации: «Биология и экология»; 2 – дипломантами 3 степени в номинации «Техника и инженерное дело».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Победителями стали учащиеся в секции «Естественнонаучная» III Ямало-Ненецкий окружной тур Всероссийского конкурса исследовательских работ учащихся 5 – 7 классов «Тропой открытий В.И. Вернадского» (</w:t>
      </w:r>
      <w:proofErr w:type="gramStart"/>
      <w:r w:rsidRPr="009D744A">
        <w:rPr>
          <w:rFonts w:ascii="PT Astra Serif" w:eastAsia="Calibri" w:hAnsi="PT Astra Serif"/>
          <w:color w:val="4E1C4E"/>
          <w:sz w:val="24"/>
          <w:szCs w:val="24"/>
          <w:lang w:eastAsia="en-US"/>
        </w:rPr>
        <w:t>г</w:t>
      </w:r>
      <w:proofErr w:type="gramEnd"/>
      <w:r w:rsidRPr="009D744A">
        <w:rPr>
          <w:rFonts w:ascii="PT Astra Serif" w:eastAsia="Calibri" w:hAnsi="PT Astra Serif"/>
          <w:color w:val="4E1C4E"/>
          <w:sz w:val="24"/>
          <w:szCs w:val="24"/>
          <w:lang w:eastAsia="en-US"/>
        </w:rPr>
        <w:t>.</w:t>
      </w:r>
      <w:r w:rsidR="00612723">
        <w:rPr>
          <w:rFonts w:ascii="PT Astra Serif" w:eastAsia="Calibri" w:hAnsi="PT Astra Serif"/>
          <w:color w:val="4E1C4E"/>
          <w:sz w:val="24"/>
          <w:szCs w:val="24"/>
          <w:lang w:eastAsia="en-US"/>
        </w:rPr>
        <w:t xml:space="preserve"> </w:t>
      </w:r>
      <w:r w:rsidRPr="009D744A">
        <w:rPr>
          <w:rFonts w:ascii="PT Astra Serif" w:eastAsia="Calibri" w:hAnsi="PT Astra Serif"/>
          <w:color w:val="4E1C4E"/>
          <w:sz w:val="24"/>
          <w:szCs w:val="24"/>
          <w:lang w:eastAsia="en-US"/>
        </w:rPr>
        <w:t xml:space="preserve">Новый Уренгой) и в номинации «Естественнонаучное направление: «Науки о Земле» IX открытого Ямало-Ненецкого окружного тура Всероссийских юношеских Чтений им. В.И. Вернадского.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Успешным было участие в Региональных чемпионатах по стандартам </w:t>
      </w:r>
      <w:proofErr w:type="spellStart"/>
      <w:r w:rsidRPr="009D744A">
        <w:rPr>
          <w:rFonts w:ascii="PT Astra Serif" w:eastAsia="Calibri" w:hAnsi="PT Astra Serif"/>
          <w:color w:val="4E1C4E"/>
          <w:sz w:val="24"/>
          <w:szCs w:val="24"/>
          <w:lang w:eastAsia="en-US"/>
        </w:rPr>
        <w:t>WorldSkills</w:t>
      </w:r>
      <w:proofErr w:type="spellEnd"/>
      <w:r w:rsidRPr="009D744A">
        <w:rPr>
          <w:rFonts w:ascii="PT Astra Serif" w:eastAsia="Calibri" w:hAnsi="PT Astra Serif"/>
          <w:color w:val="4E1C4E"/>
          <w:sz w:val="24"/>
          <w:szCs w:val="24"/>
          <w:lang w:eastAsia="en-US"/>
        </w:rPr>
        <w:t xml:space="preserve"> </w:t>
      </w:r>
      <w:proofErr w:type="spellStart"/>
      <w:r w:rsidRPr="009D744A">
        <w:rPr>
          <w:rFonts w:ascii="PT Astra Serif" w:eastAsia="Calibri" w:hAnsi="PT Astra Serif"/>
          <w:color w:val="4E1C4E"/>
          <w:sz w:val="24"/>
          <w:szCs w:val="24"/>
          <w:lang w:eastAsia="en-US"/>
        </w:rPr>
        <w:t>Russia</w:t>
      </w:r>
      <w:proofErr w:type="spellEnd"/>
      <w:r w:rsidRPr="009D744A">
        <w:rPr>
          <w:rFonts w:ascii="PT Astra Serif" w:eastAsia="Calibri" w:hAnsi="PT Astra Serif"/>
          <w:color w:val="4E1C4E"/>
          <w:sz w:val="24"/>
          <w:szCs w:val="24"/>
          <w:lang w:eastAsia="en-US"/>
        </w:rPr>
        <w:t xml:space="preserve"> (Юниоры): 2017 год – 14 участников, 8 победителей и призеров; 2018 год – 26 участников, 13 победителей и призеров; 2019 год – 31 участник, 17 победителей и призеров.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региональном чемпионате профессионального мастерства среди людей с инвалидностью и лиц с ограниченными возможностями здоровья «</w:t>
      </w:r>
      <w:proofErr w:type="spellStart"/>
      <w:r w:rsidRPr="009D744A">
        <w:rPr>
          <w:rFonts w:ascii="PT Astra Serif" w:eastAsia="Calibri" w:hAnsi="PT Astra Serif"/>
          <w:color w:val="4E1C4E"/>
          <w:sz w:val="24"/>
          <w:szCs w:val="24"/>
          <w:lang w:eastAsia="en-US"/>
        </w:rPr>
        <w:t>Абилимпикс</w:t>
      </w:r>
      <w:proofErr w:type="spellEnd"/>
      <w:r w:rsidRPr="009D744A">
        <w:rPr>
          <w:rFonts w:ascii="PT Astra Serif" w:eastAsia="Calibri" w:hAnsi="PT Astra Serif"/>
          <w:color w:val="4E1C4E"/>
          <w:sz w:val="24"/>
          <w:szCs w:val="24"/>
          <w:lang w:eastAsia="en-US"/>
        </w:rPr>
        <w:t xml:space="preserve">»: 2018 год – 8 участников, 5 победителей и призеров; 2019 год – 8 участников, 4 победителя и призера; в V Национальном чемпионате в 2019 году – 1 призер.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В перспективе – создание детского технопарка «</w:t>
      </w:r>
      <w:proofErr w:type="spellStart"/>
      <w:r w:rsidRPr="009D744A">
        <w:rPr>
          <w:rFonts w:ascii="PT Astra Serif" w:eastAsia="Calibri" w:hAnsi="PT Astra Serif"/>
          <w:color w:val="4E1C4E"/>
          <w:sz w:val="24"/>
          <w:szCs w:val="24"/>
          <w:lang w:eastAsia="en-US"/>
        </w:rPr>
        <w:t>Кванториум</w:t>
      </w:r>
      <w:proofErr w:type="spellEnd"/>
      <w:r w:rsidRPr="009D744A">
        <w:rPr>
          <w:rFonts w:ascii="PT Astra Serif" w:eastAsia="Calibri" w:hAnsi="PT Astra Serif"/>
          <w:color w:val="4E1C4E"/>
          <w:sz w:val="24"/>
          <w:szCs w:val="24"/>
          <w:lang w:eastAsia="en-US"/>
        </w:rPr>
        <w:t xml:space="preserve">», современного учреждения дополнительного образования, оснащенного высокотехнологичным оборудованием по самым востребованным и интересным направлениям: биотехнологии, </w:t>
      </w:r>
      <w:proofErr w:type="spellStart"/>
      <w:r w:rsidRPr="009D744A">
        <w:rPr>
          <w:rFonts w:ascii="PT Astra Serif" w:eastAsia="Calibri" w:hAnsi="PT Astra Serif"/>
          <w:color w:val="4E1C4E"/>
          <w:sz w:val="24"/>
          <w:szCs w:val="24"/>
          <w:lang w:eastAsia="en-US"/>
        </w:rPr>
        <w:t>агротехнологии</w:t>
      </w:r>
      <w:proofErr w:type="spellEnd"/>
      <w:r w:rsidRPr="009D744A">
        <w:rPr>
          <w:rFonts w:ascii="PT Astra Serif" w:eastAsia="Calibri" w:hAnsi="PT Astra Serif"/>
          <w:color w:val="4E1C4E"/>
          <w:sz w:val="24"/>
          <w:szCs w:val="24"/>
          <w:lang w:eastAsia="en-US"/>
        </w:rPr>
        <w:t xml:space="preserve">, лазерные технологии и робототехника, нацеленного на техническое развитие детей. Департаментом образования представлен в проект ориентировочный набор необходимых помещений с указанием функциональных назначений и площадей, количества обучающихся.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Один из основных вопросов на сегодня: изменение механизмов получения дополнительного образования, осуществление перехода на персонифицированную модель. Разработаны муниципальные нормативные акты по внедрению системы персонифицированного финансирования, проведены первый и второй этап информационной кампании, осуществлено распределение дополнительных общеобразовательных программ по реестрам образовательных программ в Навигаторе, создан реестр поставщиков образовательных Публичный доклад 2020 года 26 услуг, сертифицированы программы, идет выдача сертификатов детям с 5 до 18 лет.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Внедрение системы персонифицированного финансирования обеспечит доступность дополнительного образования для каждого ребенка. В 2020-2021 учебном году более 900 учащихся будут получать дополнительное образование с использованием сертификата персонифицированного финансирования. </w:t>
      </w:r>
    </w:p>
    <w:p w:rsidR="009D744A" w:rsidRPr="009D744A" w:rsidRDefault="009D744A" w:rsidP="009D744A">
      <w:pPr>
        <w:ind w:firstLine="709"/>
        <w:jc w:val="both"/>
        <w:rPr>
          <w:rFonts w:ascii="PT Astra Serif" w:eastAsia="Calibri" w:hAnsi="PT Astra Serif"/>
          <w:b/>
          <w:color w:val="4E1C4E"/>
          <w:sz w:val="24"/>
          <w:szCs w:val="24"/>
          <w:lang w:eastAsia="en-US"/>
        </w:rPr>
      </w:pPr>
      <w:r w:rsidRPr="009D744A">
        <w:rPr>
          <w:rFonts w:ascii="PT Astra Serif" w:eastAsia="Calibri" w:hAnsi="PT Astra Serif"/>
          <w:b/>
          <w:color w:val="4E1C4E"/>
          <w:sz w:val="24"/>
          <w:szCs w:val="24"/>
          <w:lang w:eastAsia="en-US"/>
        </w:rPr>
        <w:t xml:space="preserve">Выводы: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Дополнительное образование востребовано обучающимися, выполняет свое целевое предназначение: способствует формированию общей культуры, социальной активности, развитию мотивации личности к познанию и творчеству, служит удовлетворению потребностей детей в занятиях физкультурой и спортом, создает условия для профессионального самоопределения учащихся и адаптации их к жизни в обществе. </w:t>
      </w:r>
    </w:p>
    <w:p w:rsidR="009D744A" w:rsidRPr="009D744A" w:rsidRDefault="009D744A" w:rsidP="009D744A">
      <w:pPr>
        <w:ind w:firstLine="709"/>
        <w:jc w:val="both"/>
        <w:rPr>
          <w:rFonts w:ascii="PT Astra Serif" w:eastAsia="Calibri" w:hAnsi="PT Astra Serif"/>
          <w:b/>
          <w:color w:val="4E1C4E"/>
          <w:sz w:val="24"/>
          <w:szCs w:val="24"/>
          <w:lang w:eastAsia="en-US"/>
        </w:rPr>
      </w:pPr>
      <w:r w:rsidRPr="009D744A">
        <w:rPr>
          <w:rFonts w:ascii="PT Astra Serif" w:eastAsia="Calibri" w:hAnsi="PT Astra Serif"/>
          <w:b/>
          <w:color w:val="4E1C4E"/>
          <w:sz w:val="24"/>
          <w:szCs w:val="24"/>
          <w:lang w:eastAsia="en-US"/>
        </w:rPr>
        <w:t xml:space="preserve">Основные задачи: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1. Продолжить работу по обеспечению выполнения показателей доступности дополнительного образования, обозначенных в национальном проекте «Образование»: охват 84% детей в возрасте от 5 до 18 лет качественными современными, вариативными и востребованными дополнительными общеобразовательными программами различных </w:t>
      </w:r>
      <w:r w:rsidRPr="009D744A">
        <w:rPr>
          <w:rFonts w:ascii="PT Astra Serif" w:eastAsia="Calibri" w:hAnsi="PT Astra Serif"/>
          <w:color w:val="4E1C4E"/>
          <w:sz w:val="24"/>
          <w:szCs w:val="24"/>
          <w:lang w:eastAsia="en-US"/>
        </w:rPr>
        <w:lastRenderedPageBreak/>
        <w:t xml:space="preserve">направленностей; из них 25% детей – программами технической и естественнонаучной направленностей.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2. Продолжить реализацию мероприятий </w:t>
      </w:r>
      <w:proofErr w:type="spellStart"/>
      <w:r w:rsidRPr="009D744A">
        <w:rPr>
          <w:rFonts w:ascii="PT Astra Serif" w:eastAsia="Calibri" w:hAnsi="PT Astra Serif"/>
          <w:color w:val="4E1C4E"/>
          <w:sz w:val="24"/>
          <w:szCs w:val="24"/>
          <w:lang w:eastAsia="en-US"/>
        </w:rPr>
        <w:t>WorldSkills</w:t>
      </w:r>
      <w:proofErr w:type="spellEnd"/>
      <w:r w:rsidRPr="009D744A">
        <w:rPr>
          <w:rFonts w:ascii="PT Astra Serif" w:eastAsia="Calibri" w:hAnsi="PT Astra Serif"/>
          <w:color w:val="4E1C4E"/>
          <w:sz w:val="24"/>
          <w:szCs w:val="24"/>
          <w:lang w:eastAsia="en-US"/>
        </w:rPr>
        <w:t xml:space="preserve"> </w:t>
      </w:r>
      <w:proofErr w:type="spellStart"/>
      <w:r w:rsidRPr="009D744A">
        <w:rPr>
          <w:rFonts w:ascii="PT Astra Serif" w:eastAsia="Calibri" w:hAnsi="PT Astra Serif"/>
          <w:color w:val="4E1C4E"/>
          <w:sz w:val="24"/>
          <w:szCs w:val="24"/>
          <w:lang w:eastAsia="en-US"/>
        </w:rPr>
        <w:t>Russia</w:t>
      </w:r>
      <w:proofErr w:type="spellEnd"/>
      <w:r w:rsidRPr="009D744A">
        <w:rPr>
          <w:rFonts w:ascii="PT Astra Serif" w:eastAsia="Calibri" w:hAnsi="PT Astra Serif"/>
          <w:color w:val="4E1C4E"/>
          <w:sz w:val="24"/>
          <w:szCs w:val="24"/>
          <w:lang w:eastAsia="en-US"/>
        </w:rPr>
        <w:t xml:space="preserve"> «Молодые профессионалы», участие в региональном чемпионате «Молодые профессионалы» </w:t>
      </w:r>
      <w:proofErr w:type="spellStart"/>
      <w:r w:rsidRPr="009D744A">
        <w:rPr>
          <w:rFonts w:ascii="PT Astra Serif" w:eastAsia="Calibri" w:hAnsi="PT Astra Serif"/>
          <w:color w:val="4E1C4E"/>
          <w:sz w:val="24"/>
          <w:szCs w:val="24"/>
          <w:lang w:eastAsia="en-US"/>
        </w:rPr>
        <w:t>WorldSkills</w:t>
      </w:r>
      <w:proofErr w:type="spellEnd"/>
      <w:r w:rsidRPr="009D744A">
        <w:rPr>
          <w:rFonts w:ascii="PT Astra Serif" w:eastAsia="Calibri" w:hAnsi="PT Astra Serif"/>
          <w:color w:val="4E1C4E"/>
          <w:sz w:val="24"/>
          <w:szCs w:val="24"/>
          <w:lang w:eastAsia="en-US"/>
        </w:rPr>
        <w:t xml:space="preserve"> </w:t>
      </w:r>
      <w:proofErr w:type="spellStart"/>
      <w:r w:rsidRPr="009D744A">
        <w:rPr>
          <w:rFonts w:ascii="PT Astra Serif" w:eastAsia="Calibri" w:hAnsi="PT Astra Serif"/>
          <w:color w:val="4E1C4E"/>
          <w:sz w:val="24"/>
          <w:szCs w:val="24"/>
          <w:lang w:eastAsia="en-US"/>
        </w:rPr>
        <w:t>Russia</w:t>
      </w:r>
      <w:proofErr w:type="spellEnd"/>
      <w:r w:rsidRPr="009D744A">
        <w:rPr>
          <w:rFonts w:ascii="PT Astra Serif" w:eastAsia="Calibri" w:hAnsi="PT Astra Serif"/>
          <w:color w:val="4E1C4E"/>
          <w:sz w:val="24"/>
          <w:szCs w:val="24"/>
          <w:lang w:eastAsia="en-US"/>
        </w:rPr>
        <w:t>. Популяризировать опыт участия в чемпионате профессионального мастерства для детей с ограниченными возможностями «</w:t>
      </w:r>
      <w:proofErr w:type="spellStart"/>
      <w:r w:rsidRPr="009D744A">
        <w:rPr>
          <w:rFonts w:ascii="PT Astra Serif" w:eastAsia="Calibri" w:hAnsi="PT Astra Serif"/>
          <w:color w:val="4E1C4E"/>
          <w:sz w:val="24"/>
          <w:szCs w:val="24"/>
          <w:lang w:eastAsia="en-US"/>
        </w:rPr>
        <w:t>Абилимпикс</w:t>
      </w:r>
      <w:proofErr w:type="spellEnd"/>
      <w:r w:rsidRPr="009D744A">
        <w:rPr>
          <w:rFonts w:ascii="PT Astra Serif" w:eastAsia="Calibri" w:hAnsi="PT Astra Serif"/>
          <w:color w:val="4E1C4E"/>
          <w:sz w:val="24"/>
          <w:szCs w:val="24"/>
          <w:lang w:eastAsia="en-US"/>
        </w:rPr>
        <w:t xml:space="preserve">». </w:t>
      </w:r>
    </w:p>
    <w:p w:rsidR="009D744A" w:rsidRPr="009D744A" w:rsidRDefault="009D744A" w:rsidP="009D744A">
      <w:pPr>
        <w:ind w:firstLine="709"/>
        <w:jc w:val="both"/>
        <w:rPr>
          <w:rFonts w:ascii="PT Astra Serif" w:eastAsia="Calibri" w:hAnsi="PT Astra Serif"/>
          <w:color w:val="4E1C4E"/>
          <w:sz w:val="24"/>
          <w:szCs w:val="24"/>
          <w:lang w:eastAsia="en-US"/>
        </w:rPr>
      </w:pPr>
      <w:r w:rsidRPr="009D744A">
        <w:rPr>
          <w:rFonts w:ascii="PT Astra Serif" w:eastAsia="Calibri" w:hAnsi="PT Astra Serif"/>
          <w:color w:val="4E1C4E"/>
          <w:sz w:val="24"/>
          <w:szCs w:val="24"/>
          <w:lang w:eastAsia="en-US"/>
        </w:rPr>
        <w:t xml:space="preserve">3. Продолжить работу </w:t>
      </w:r>
      <w:proofErr w:type="gramStart"/>
      <w:r w:rsidRPr="009D744A">
        <w:rPr>
          <w:rFonts w:ascii="PT Astra Serif" w:eastAsia="Calibri" w:hAnsi="PT Astra Serif"/>
          <w:color w:val="4E1C4E"/>
          <w:sz w:val="24"/>
          <w:szCs w:val="24"/>
          <w:lang w:eastAsia="en-US"/>
        </w:rPr>
        <w:t>по реализации мероприятий по внедрению системы персонифицированного финансирования дополнительного образования на местном уровне в соответствии с региональным нормативным правовым актом</w:t>
      </w:r>
      <w:proofErr w:type="gramEnd"/>
      <w:r w:rsidRPr="009D744A">
        <w:rPr>
          <w:rFonts w:ascii="PT Astra Serif" w:eastAsia="Calibri" w:hAnsi="PT Astra Serif"/>
          <w:color w:val="4E1C4E"/>
          <w:sz w:val="24"/>
          <w:szCs w:val="24"/>
          <w:lang w:eastAsia="en-US"/>
        </w:rPr>
        <w:t xml:space="preserve"> по персонифицированному финансированию дополнительного образования.</w:t>
      </w:r>
    </w:p>
    <w:p w:rsidR="00583921" w:rsidRDefault="00583921" w:rsidP="00E45060">
      <w:pPr>
        <w:ind w:right="76" w:firstLine="709"/>
        <w:jc w:val="center"/>
        <w:rPr>
          <w:rFonts w:ascii="PT Astra Serif" w:hAnsi="PT Astra Serif"/>
          <w:b/>
          <w:color w:val="4E1C4E"/>
          <w:sz w:val="28"/>
          <w:szCs w:val="28"/>
        </w:rPr>
      </w:pPr>
    </w:p>
    <w:p w:rsidR="00C663F2" w:rsidRPr="00A76238" w:rsidRDefault="00C663F2" w:rsidP="00E45060">
      <w:pPr>
        <w:ind w:right="76" w:firstLine="709"/>
        <w:jc w:val="center"/>
        <w:rPr>
          <w:rFonts w:ascii="PT Astra Serif" w:hAnsi="PT Astra Serif"/>
          <w:b/>
          <w:color w:val="4E1C4E"/>
          <w:sz w:val="28"/>
          <w:szCs w:val="28"/>
        </w:rPr>
      </w:pPr>
      <w:r w:rsidRPr="00A76238">
        <w:rPr>
          <w:rFonts w:ascii="PT Astra Serif" w:hAnsi="PT Astra Serif"/>
          <w:b/>
          <w:color w:val="4E1C4E"/>
          <w:sz w:val="28"/>
          <w:szCs w:val="28"/>
        </w:rPr>
        <w:t>Деятельность учреждений дополнительного образования детей</w:t>
      </w:r>
      <w:r w:rsidR="00AE3571" w:rsidRPr="00A76238">
        <w:rPr>
          <w:rFonts w:ascii="PT Astra Serif" w:hAnsi="PT Astra Serif"/>
          <w:b/>
          <w:color w:val="4E1C4E"/>
          <w:sz w:val="28"/>
          <w:szCs w:val="28"/>
        </w:rPr>
        <w:t xml:space="preserve"> в сфере культуры</w:t>
      </w:r>
    </w:p>
    <w:p w:rsidR="00E45060" w:rsidRPr="00A76238" w:rsidRDefault="00E45060" w:rsidP="00E45060">
      <w:pPr>
        <w:ind w:right="76" w:firstLine="709"/>
        <w:jc w:val="center"/>
        <w:rPr>
          <w:rFonts w:ascii="PT Astra Serif" w:hAnsi="PT Astra Serif"/>
          <w:color w:val="4E1C4E"/>
        </w:rPr>
      </w:pPr>
    </w:p>
    <w:p w:rsidR="00612723" w:rsidRDefault="004439A6" w:rsidP="004439A6">
      <w:pPr>
        <w:pStyle w:val="af8"/>
        <w:ind w:right="-1" w:firstLine="708"/>
        <w:jc w:val="both"/>
        <w:rPr>
          <w:rFonts w:ascii="PT Astra Serif" w:hAnsi="PT Astra Serif"/>
          <w:color w:val="4E1C4E"/>
          <w:sz w:val="24"/>
          <w:szCs w:val="24"/>
        </w:rPr>
      </w:pPr>
      <w:r w:rsidRPr="00A76238">
        <w:rPr>
          <w:rFonts w:ascii="PT Astra Serif" w:hAnsi="PT Astra Serif"/>
          <w:color w:val="4E1C4E"/>
          <w:sz w:val="24"/>
          <w:szCs w:val="24"/>
        </w:rPr>
        <w:t xml:space="preserve">Среди учреждений дополнительного образования детей различной ведомственной принадлежности одно из ведущих мест занимают учреждения дополнительного образования сферы культуры – детские школы искусств. </w:t>
      </w:r>
    </w:p>
    <w:p w:rsidR="004439A6" w:rsidRDefault="004439A6" w:rsidP="004439A6">
      <w:pPr>
        <w:pStyle w:val="af8"/>
        <w:ind w:right="-1" w:firstLine="708"/>
        <w:jc w:val="both"/>
        <w:rPr>
          <w:rFonts w:ascii="PT Astra Serif" w:hAnsi="PT Astra Serif"/>
          <w:color w:val="4E1C4E"/>
          <w:sz w:val="24"/>
          <w:szCs w:val="24"/>
        </w:rPr>
      </w:pPr>
      <w:r w:rsidRPr="00A76238">
        <w:rPr>
          <w:rFonts w:ascii="PT Astra Serif" w:hAnsi="PT Astra Serif"/>
          <w:color w:val="4E1C4E"/>
          <w:sz w:val="24"/>
          <w:szCs w:val="24"/>
        </w:rPr>
        <w:t xml:space="preserve">В Салехарде деятельность в области художественного образования и эстетического развития осуществляет 1 образовательное учреждение дополнительного образования детей – МАОУ </w:t>
      </w:r>
      <w:proofErr w:type="gramStart"/>
      <w:r w:rsidRPr="00A76238">
        <w:rPr>
          <w:rFonts w:ascii="PT Astra Serif" w:hAnsi="PT Astra Serif"/>
          <w:color w:val="4E1C4E"/>
          <w:sz w:val="24"/>
          <w:szCs w:val="24"/>
        </w:rPr>
        <w:t>ДО</w:t>
      </w:r>
      <w:proofErr w:type="gramEnd"/>
      <w:r w:rsidRPr="00A76238">
        <w:rPr>
          <w:rFonts w:ascii="PT Astra Serif" w:hAnsi="PT Astra Serif"/>
          <w:color w:val="4E1C4E"/>
          <w:sz w:val="24"/>
          <w:szCs w:val="24"/>
        </w:rPr>
        <w:t xml:space="preserve"> «</w:t>
      </w:r>
      <w:proofErr w:type="gramStart"/>
      <w:r w:rsidRPr="00A76238">
        <w:rPr>
          <w:rFonts w:ascii="PT Astra Serif" w:hAnsi="PT Astra Serif"/>
          <w:color w:val="4E1C4E"/>
          <w:sz w:val="24"/>
          <w:szCs w:val="24"/>
        </w:rPr>
        <w:t>Детская</w:t>
      </w:r>
      <w:proofErr w:type="gramEnd"/>
      <w:r w:rsidRPr="00A76238">
        <w:rPr>
          <w:rFonts w:ascii="PT Astra Serif" w:hAnsi="PT Astra Serif"/>
          <w:color w:val="4E1C4E"/>
          <w:sz w:val="24"/>
          <w:szCs w:val="24"/>
        </w:rPr>
        <w:t xml:space="preserve"> школа искусств им. Е.В. Образцовой» города Салехарда. </w:t>
      </w:r>
    </w:p>
    <w:p w:rsidR="00814BAB" w:rsidRDefault="00814BAB" w:rsidP="00814BAB">
      <w:pPr>
        <w:pStyle w:val="af8"/>
        <w:ind w:firstLine="708"/>
        <w:jc w:val="both"/>
        <w:rPr>
          <w:rFonts w:ascii="PT Astra Serif" w:hAnsi="PT Astra Serif"/>
          <w:color w:val="4E1C4E"/>
          <w:sz w:val="24"/>
          <w:szCs w:val="24"/>
        </w:rPr>
      </w:pPr>
      <w:r w:rsidRPr="00814BAB">
        <w:rPr>
          <w:rFonts w:ascii="PT Astra Serif" w:hAnsi="PT Astra Serif"/>
          <w:color w:val="4E1C4E"/>
          <w:sz w:val="24"/>
          <w:szCs w:val="24"/>
        </w:rPr>
        <w:t xml:space="preserve">Контингент обучающихся на бюджетных отделениях в детской школе искусств на 01 января 2021 года  составлял 600 человек. Анализ контингента за </w:t>
      </w:r>
      <w:proofErr w:type="gramStart"/>
      <w:r w:rsidRPr="00814BAB">
        <w:rPr>
          <w:rFonts w:ascii="PT Astra Serif" w:hAnsi="PT Astra Serif"/>
          <w:color w:val="4E1C4E"/>
          <w:sz w:val="24"/>
          <w:szCs w:val="24"/>
        </w:rPr>
        <w:t>последние</w:t>
      </w:r>
      <w:proofErr w:type="gramEnd"/>
      <w:r w:rsidRPr="00814BAB">
        <w:rPr>
          <w:rFonts w:ascii="PT Astra Serif" w:hAnsi="PT Astra Serif"/>
          <w:color w:val="4E1C4E"/>
          <w:sz w:val="24"/>
          <w:szCs w:val="24"/>
        </w:rPr>
        <w:t xml:space="preserve"> 3 года говорит о ежегодном сохранении контингента обучающихся.</w:t>
      </w:r>
    </w:p>
    <w:p w:rsidR="00814BAB" w:rsidRPr="00814BAB" w:rsidRDefault="00814BAB" w:rsidP="00814BAB">
      <w:pPr>
        <w:pStyle w:val="af8"/>
        <w:ind w:firstLine="708"/>
        <w:jc w:val="both"/>
        <w:rPr>
          <w:rFonts w:ascii="PT Astra Serif" w:hAnsi="PT Astra Serif"/>
          <w:color w:val="4E1C4E"/>
          <w:sz w:val="24"/>
          <w:szCs w:val="24"/>
        </w:rPr>
      </w:pPr>
    </w:p>
    <w:tbl>
      <w:tblPr>
        <w:tblStyle w:val="a3"/>
        <w:tblW w:w="7655" w:type="dxa"/>
        <w:tblInd w:w="1668" w:type="dxa"/>
        <w:tblLook w:val="04A0"/>
      </w:tblPr>
      <w:tblGrid>
        <w:gridCol w:w="2126"/>
        <w:gridCol w:w="1843"/>
        <w:gridCol w:w="1843"/>
        <w:gridCol w:w="1843"/>
      </w:tblGrid>
      <w:tr w:rsidR="00814BAB" w:rsidRPr="00FF7D45" w:rsidTr="00814BAB">
        <w:tc>
          <w:tcPr>
            <w:tcW w:w="2126" w:type="dxa"/>
            <w:shd w:val="clear" w:color="auto" w:fill="E7F1D2" w:themeFill="accent4" w:themeFillTint="33"/>
          </w:tcPr>
          <w:p w:rsidR="00814BAB" w:rsidRPr="00FF7D45" w:rsidRDefault="00814BAB" w:rsidP="00583921">
            <w:pPr>
              <w:pStyle w:val="af8"/>
              <w:jc w:val="center"/>
              <w:rPr>
                <w:rFonts w:ascii="Liberation Serif" w:hAnsi="Liberation Serif"/>
                <w:b/>
              </w:rPr>
            </w:pPr>
            <w:r w:rsidRPr="00FF7D45">
              <w:rPr>
                <w:rFonts w:ascii="Liberation Serif" w:hAnsi="Liberation Serif"/>
                <w:b/>
              </w:rPr>
              <w:t>2017</w:t>
            </w:r>
          </w:p>
        </w:tc>
        <w:tc>
          <w:tcPr>
            <w:tcW w:w="1843" w:type="dxa"/>
            <w:shd w:val="clear" w:color="auto" w:fill="E7F1D2" w:themeFill="accent4" w:themeFillTint="33"/>
          </w:tcPr>
          <w:p w:rsidR="00814BAB" w:rsidRPr="00FF7D45" w:rsidRDefault="00814BAB" w:rsidP="00583921">
            <w:pPr>
              <w:pStyle w:val="af8"/>
              <w:jc w:val="center"/>
              <w:rPr>
                <w:rFonts w:ascii="Liberation Serif" w:hAnsi="Liberation Serif"/>
                <w:b/>
              </w:rPr>
            </w:pPr>
            <w:r w:rsidRPr="00FF7D45">
              <w:rPr>
                <w:rFonts w:ascii="Liberation Serif" w:hAnsi="Liberation Serif"/>
                <w:b/>
              </w:rPr>
              <w:t>2018</w:t>
            </w:r>
          </w:p>
        </w:tc>
        <w:tc>
          <w:tcPr>
            <w:tcW w:w="1843" w:type="dxa"/>
            <w:shd w:val="clear" w:color="auto" w:fill="E7F1D2" w:themeFill="accent4" w:themeFillTint="33"/>
          </w:tcPr>
          <w:p w:rsidR="00814BAB" w:rsidRPr="00FF7D45" w:rsidRDefault="00814BAB" w:rsidP="00583921">
            <w:pPr>
              <w:pStyle w:val="af8"/>
              <w:jc w:val="center"/>
              <w:rPr>
                <w:rFonts w:ascii="Liberation Serif" w:hAnsi="Liberation Serif"/>
                <w:b/>
              </w:rPr>
            </w:pPr>
            <w:r w:rsidRPr="00FF7D45">
              <w:rPr>
                <w:rFonts w:ascii="Liberation Serif" w:hAnsi="Liberation Serif"/>
                <w:b/>
              </w:rPr>
              <w:t>2019</w:t>
            </w:r>
          </w:p>
        </w:tc>
        <w:tc>
          <w:tcPr>
            <w:tcW w:w="1843" w:type="dxa"/>
            <w:shd w:val="clear" w:color="auto" w:fill="E7F1D2" w:themeFill="accent4" w:themeFillTint="33"/>
          </w:tcPr>
          <w:p w:rsidR="00814BAB" w:rsidRPr="00FF7D45" w:rsidRDefault="00814BAB" w:rsidP="00583921">
            <w:pPr>
              <w:pStyle w:val="af8"/>
              <w:jc w:val="center"/>
              <w:rPr>
                <w:rFonts w:ascii="Liberation Serif" w:hAnsi="Liberation Serif"/>
                <w:b/>
              </w:rPr>
            </w:pPr>
            <w:r>
              <w:rPr>
                <w:rFonts w:ascii="Liberation Serif" w:hAnsi="Liberation Serif"/>
                <w:b/>
              </w:rPr>
              <w:t>2020</w:t>
            </w:r>
          </w:p>
        </w:tc>
      </w:tr>
      <w:tr w:rsidR="00814BAB" w:rsidRPr="00FF7D45" w:rsidTr="00814BAB">
        <w:tc>
          <w:tcPr>
            <w:tcW w:w="2126" w:type="dxa"/>
            <w:shd w:val="clear" w:color="auto" w:fill="FCD6BA" w:themeFill="accent5" w:themeFillTint="33"/>
          </w:tcPr>
          <w:p w:rsidR="00814BAB" w:rsidRPr="00FF7D45" w:rsidRDefault="00814BAB" w:rsidP="00583921">
            <w:pPr>
              <w:pStyle w:val="af8"/>
              <w:jc w:val="center"/>
              <w:rPr>
                <w:rFonts w:ascii="Liberation Serif" w:hAnsi="Liberation Serif"/>
              </w:rPr>
            </w:pPr>
            <w:r w:rsidRPr="00FF7D45">
              <w:rPr>
                <w:rFonts w:ascii="Liberation Serif" w:hAnsi="Liberation Serif"/>
              </w:rPr>
              <w:t>555</w:t>
            </w:r>
          </w:p>
        </w:tc>
        <w:tc>
          <w:tcPr>
            <w:tcW w:w="1843" w:type="dxa"/>
            <w:shd w:val="clear" w:color="auto" w:fill="FCD6BA" w:themeFill="accent5" w:themeFillTint="33"/>
          </w:tcPr>
          <w:p w:rsidR="00814BAB" w:rsidRPr="00FF7D45" w:rsidRDefault="00814BAB" w:rsidP="00583921">
            <w:pPr>
              <w:pStyle w:val="af8"/>
              <w:jc w:val="center"/>
              <w:rPr>
                <w:rFonts w:ascii="Liberation Serif" w:hAnsi="Liberation Serif"/>
              </w:rPr>
            </w:pPr>
            <w:r w:rsidRPr="00FF7D45">
              <w:rPr>
                <w:rFonts w:ascii="Liberation Serif" w:hAnsi="Liberation Serif"/>
              </w:rPr>
              <w:t>559</w:t>
            </w:r>
          </w:p>
        </w:tc>
        <w:tc>
          <w:tcPr>
            <w:tcW w:w="1843" w:type="dxa"/>
            <w:shd w:val="clear" w:color="auto" w:fill="FCD6BA" w:themeFill="accent5" w:themeFillTint="33"/>
          </w:tcPr>
          <w:p w:rsidR="00814BAB" w:rsidRPr="00FF7D45" w:rsidRDefault="00814BAB" w:rsidP="00583921">
            <w:pPr>
              <w:pStyle w:val="af8"/>
              <w:jc w:val="center"/>
              <w:rPr>
                <w:rFonts w:ascii="Liberation Serif" w:hAnsi="Liberation Serif"/>
              </w:rPr>
            </w:pPr>
            <w:r>
              <w:rPr>
                <w:rFonts w:ascii="Liberation Serif" w:hAnsi="Liberation Serif"/>
              </w:rPr>
              <w:t>600</w:t>
            </w:r>
          </w:p>
        </w:tc>
        <w:tc>
          <w:tcPr>
            <w:tcW w:w="1843" w:type="dxa"/>
            <w:shd w:val="clear" w:color="auto" w:fill="FCD6BA" w:themeFill="accent5" w:themeFillTint="33"/>
          </w:tcPr>
          <w:p w:rsidR="00814BAB" w:rsidRPr="00FF7D45" w:rsidRDefault="00814BAB" w:rsidP="00583921">
            <w:pPr>
              <w:pStyle w:val="af8"/>
              <w:jc w:val="center"/>
              <w:rPr>
                <w:rFonts w:ascii="Liberation Serif" w:hAnsi="Liberation Serif"/>
              </w:rPr>
            </w:pPr>
            <w:r>
              <w:rPr>
                <w:rFonts w:ascii="Liberation Serif" w:hAnsi="Liberation Serif"/>
              </w:rPr>
              <w:t>600*</w:t>
            </w:r>
          </w:p>
        </w:tc>
      </w:tr>
    </w:tbl>
    <w:p w:rsidR="00814BAB" w:rsidRDefault="00814BAB" w:rsidP="00814BAB">
      <w:pPr>
        <w:pStyle w:val="af8"/>
        <w:jc w:val="both"/>
        <w:rPr>
          <w:rFonts w:ascii="PT Astra Serif" w:hAnsi="PT Astra Serif"/>
          <w:i/>
          <w:color w:val="4E1C4E"/>
          <w:sz w:val="20"/>
          <w:szCs w:val="20"/>
        </w:rPr>
      </w:pPr>
      <w:r w:rsidRPr="00814BAB">
        <w:rPr>
          <w:rFonts w:ascii="PT Astra Serif" w:hAnsi="PT Astra Serif"/>
          <w:i/>
          <w:color w:val="4E1C4E"/>
          <w:sz w:val="20"/>
          <w:szCs w:val="20"/>
        </w:rPr>
        <w:t>*на 01 января 2021 года  600 детей от 7 до 17 лет обучаются на бюджетном отделении  и 212  детей от 2 до 18 лет - на платном отделении. Всего 812 человек.</w:t>
      </w:r>
    </w:p>
    <w:p w:rsidR="00612723" w:rsidRPr="00814BAB" w:rsidRDefault="00612723" w:rsidP="00814BAB">
      <w:pPr>
        <w:pStyle w:val="af8"/>
        <w:jc w:val="both"/>
        <w:rPr>
          <w:rFonts w:ascii="PT Astra Serif" w:hAnsi="PT Astra Serif"/>
          <w:i/>
          <w:color w:val="4E1C4E"/>
          <w:sz w:val="20"/>
          <w:szCs w:val="20"/>
        </w:rPr>
      </w:pP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Спектр предоставляемых услуг по видам искусства в образовательном учреждении достаточно широк: </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Дополнительные </w:t>
      </w:r>
      <w:proofErr w:type="spellStart"/>
      <w:r w:rsidRPr="006878DD">
        <w:rPr>
          <w:rFonts w:ascii="PT Astra Serif" w:hAnsi="PT Astra Serif"/>
          <w:color w:val="4E1C4E"/>
          <w:sz w:val="24"/>
          <w:szCs w:val="24"/>
        </w:rPr>
        <w:t>предпрофессиональные</w:t>
      </w:r>
      <w:proofErr w:type="spellEnd"/>
      <w:r w:rsidRPr="006878DD">
        <w:rPr>
          <w:rFonts w:ascii="PT Astra Serif" w:hAnsi="PT Astra Serif"/>
          <w:color w:val="4E1C4E"/>
          <w:sz w:val="24"/>
          <w:szCs w:val="24"/>
        </w:rPr>
        <w:t xml:space="preserve"> общеобразовательные программы:</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«Духовые и ударные инструменты»</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«Живопись»</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«Музыкальный фольклор»</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«Народные инструменты»</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«Струнные инструменты»</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«Фортепиано»</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«Хореографическое искусство»</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«Хоровое пение»</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Дополнительные </w:t>
      </w:r>
      <w:proofErr w:type="spellStart"/>
      <w:r w:rsidRPr="006878DD">
        <w:rPr>
          <w:rFonts w:ascii="PT Astra Serif" w:hAnsi="PT Astra Serif"/>
          <w:color w:val="4E1C4E"/>
          <w:sz w:val="24"/>
          <w:szCs w:val="24"/>
        </w:rPr>
        <w:t>общеразвивающие</w:t>
      </w:r>
      <w:proofErr w:type="spellEnd"/>
      <w:r w:rsidRPr="006878DD">
        <w:rPr>
          <w:rFonts w:ascii="PT Astra Serif" w:hAnsi="PT Astra Serif"/>
          <w:color w:val="4E1C4E"/>
          <w:sz w:val="24"/>
          <w:szCs w:val="24"/>
        </w:rPr>
        <w:t xml:space="preserve"> общеобразовательные программы:</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обучение игре на музыкальных инструментах:</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 фортепиано </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 струнно-смычковые инструменты (скрипка, виолончель) </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 народные инструменты (баян, аккордеон, домра, балалайка, гитара) </w:t>
      </w:r>
    </w:p>
    <w:p w:rsidR="006878DD" w:rsidRDefault="006878DD" w:rsidP="006878DD">
      <w:pPr>
        <w:pStyle w:val="af8"/>
        <w:ind w:firstLine="708"/>
        <w:jc w:val="both"/>
        <w:rPr>
          <w:rFonts w:ascii="PT Astra Serif" w:hAnsi="PT Astra Serif"/>
          <w:color w:val="4E1C4E"/>
          <w:sz w:val="24"/>
          <w:szCs w:val="24"/>
        </w:rPr>
      </w:pPr>
      <w:proofErr w:type="gramStart"/>
      <w:r w:rsidRPr="006878DD">
        <w:rPr>
          <w:rFonts w:ascii="PT Astra Serif" w:hAnsi="PT Astra Serif"/>
          <w:color w:val="4E1C4E"/>
          <w:sz w:val="24"/>
          <w:szCs w:val="24"/>
        </w:rPr>
        <w:t xml:space="preserve">- духовые и ударные инструменты (труба, валторна, кларнет, флейта, саксофон,   ударные   инструменты) </w:t>
      </w:r>
      <w:proofErr w:type="gramEnd"/>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академическое пение / эстрадное пение</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народное пение</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 хореографическое творчество </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изобразительное искусство</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театральная мастерская «Скетч»</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класс эстетического развития для детей с ограниченными возможностями здоровья</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класс эстетического развития для детей от одного года до 6 лет.</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lastRenderedPageBreak/>
        <w:t xml:space="preserve">Количество предоставляемых платных услуг для детей и взрослого населения ежегодно увеличивается. Открыта группа эстетического развития для детей от одного года, расширен список музыкальных инструментов для обучения детей и взрослых, проводится набор на эстрадный вокал. Работают подготовительные группы: </w:t>
      </w:r>
      <w:proofErr w:type="gramStart"/>
      <w:r w:rsidRPr="006878DD">
        <w:rPr>
          <w:rFonts w:ascii="PT Astra Serif" w:hAnsi="PT Astra Serif"/>
          <w:color w:val="4E1C4E"/>
          <w:sz w:val="24"/>
          <w:szCs w:val="24"/>
        </w:rPr>
        <w:t>хореографическая</w:t>
      </w:r>
      <w:proofErr w:type="gramEnd"/>
      <w:r w:rsidRPr="006878DD">
        <w:rPr>
          <w:rFonts w:ascii="PT Astra Serif" w:hAnsi="PT Astra Serif"/>
          <w:color w:val="4E1C4E"/>
          <w:sz w:val="24"/>
          <w:szCs w:val="24"/>
        </w:rPr>
        <w:t xml:space="preserve"> «Детки в балетках» для детей 5-6 лет и изобразительного искусства «Изобразительное творчество» для детей 8-9 лет.</w:t>
      </w:r>
    </w:p>
    <w:p w:rsidR="006878DD" w:rsidRPr="006878DD" w:rsidRDefault="006878DD" w:rsidP="006878DD">
      <w:pPr>
        <w:pStyle w:val="af8"/>
        <w:jc w:val="both"/>
        <w:rPr>
          <w:rFonts w:ascii="PT Astra Serif" w:hAnsi="PT Astra Serif"/>
          <w:color w:val="4E1C4E"/>
          <w:sz w:val="24"/>
          <w:szCs w:val="24"/>
        </w:rPr>
      </w:pPr>
      <w:r w:rsidRPr="006878DD">
        <w:rPr>
          <w:rFonts w:ascii="PT Astra Serif" w:hAnsi="PT Astra Serif"/>
          <w:color w:val="4E1C4E"/>
          <w:sz w:val="24"/>
          <w:szCs w:val="24"/>
        </w:rPr>
        <w:t xml:space="preserve">           Стимулирующими и определяющими качество педагогического труда являются различные творческие мероприятия, которые помогают выявить </w:t>
      </w:r>
      <w:proofErr w:type="gramStart"/>
      <w:r w:rsidRPr="006878DD">
        <w:rPr>
          <w:rFonts w:ascii="PT Astra Serif" w:hAnsi="PT Astra Serif"/>
          <w:color w:val="4E1C4E"/>
          <w:sz w:val="24"/>
          <w:szCs w:val="24"/>
        </w:rPr>
        <w:t>одарённых</w:t>
      </w:r>
      <w:proofErr w:type="gramEnd"/>
      <w:r w:rsidRPr="006878DD">
        <w:rPr>
          <w:rFonts w:ascii="PT Astra Serif" w:hAnsi="PT Astra Serif"/>
          <w:color w:val="4E1C4E"/>
          <w:sz w:val="24"/>
          <w:szCs w:val="24"/>
        </w:rPr>
        <w:t xml:space="preserve"> обучающихся и показать им пути для целенаправленного развития своего потенциала. Эта работа ведётся постоянно и планомерно. Всего за 2020 год в творческих мероприятиях и конкурсах приняли участие 1712 обучающихся; в том числе в конкурсах и фестивалях - 966 учеников, 397 из них стали победителями: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в муниципальных конкурсах  – 54 участника и 31 победитель;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в зональных – 109 участников и 80 победителей;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в окружных – 56 участников и 7 победителей;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во всероссийских – 276 участников и 121 победитель;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в международных – 471 участник и 158 победителей.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Перечень традиционных мероприятий (в том числе социальные проекты для разных социальных групп населения) образовательного учреждения и регулярных ученических школьных конференций, олимпиад, конкурсов, выставок и фестивалей составляет более 40 наименований, среди которых: </w:t>
      </w:r>
    </w:p>
    <w:p w:rsidR="006878DD" w:rsidRPr="006878DD" w:rsidRDefault="006878DD" w:rsidP="006878DD">
      <w:pPr>
        <w:pStyle w:val="af8"/>
        <w:ind w:firstLine="708"/>
        <w:jc w:val="both"/>
        <w:rPr>
          <w:rFonts w:ascii="PT Astra Serif" w:hAnsi="PT Astra Serif"/>
          <w:color w:val="4E1C4E"/>
          <w:sz w:val="24"/>
          <w:szCs w:val="24"/>
        </w:rPr>
      </w:pPr>
      <w:proofErr w:type="gramStart"/>
      <w:r w:rsidRPr="006878DD">
        <w:rPr>
          <w:rFonts w:ascii="PT Astra Serif" w:hAnsi="PT Astra Serif"/>
          <w:color w:val="4E1C4E"/>
          <w:sz w:val="24"/>
          <w:szCs w:val="24"/>
        </w:rPr>
        <w:t>- зональные конкурсы: инструментального исполнительства «Юный виртуоз», академического вокала «Звонче жаворонка пенье», живописного рисунка «Северная палитра» и «Мой Пушкин»,  вокальных и инструментальных ансамблей «</w:t>
      </w:r>
      <w:proofErr w:type="spellStart"/>
      <w:r w:rsidRPr="006878DD">
        <w:rPr>
          <w:rFonts w:ascii="PT Astra Serif" w:hAnsi="PT Astra Serif"/>
          <w:color w:val="4E1C4E"/>
          <w:sz w:val="24"/>
          <w:szCs w:val="24"/>
        </w:rPr>
        <w:t>ОтДуэтаДоНонета</w:t>
      </w:r>
      <w:proofErr w:type="spellEnd"/>
      <w:r w:rsidRPr="006878DD">
        <w:rPr>
          <w:rFonts w:ascii="PT Astra Serif" w:hAnsi="PT Astra Serif"/>
          <w:color w:val="4E1C4E"/>
          <w:sz w:val="24"/>
          <w:szCs w:val="24"/>
        </w:rPr>
        <w:t>», хореографических коллективов «Полярное сияние»;</w:t>
      </w:r>
      <w:proofErr w:type="gramEnd"/>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открытый городской конкурс-фестиваль инструменталистов и вокалистов «Первые шаги»;</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выставки художественных работ обучающихся и преподавателей (рисунки, декоративно-прикладное творчество, скульптура) в рамках аттестационных мероприятий и праздничных дат календаря;</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 концерты обучающихся и преподавателей школы в соответствии с творческим планом Школы;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музыкальные лектории для общеобразовательных школ «Искусство – это мы!» и детских садов города «Музыка в ладошках» и т.д.</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2020 год внес свои коррективы в план работы Школы: в связи с объявленным режимом повышенной готовности с марта были отменены все запланированные мероприятия. Тем не менее, </w:t>
      </w:r>
      <w:proofErr w:type="gramStart"/>
      <w:r w:rsidRPr="006878DD">
        <w:rPr>
          <w:rFonts w:ascii="PT Astra Serif" w:hAnsi="PT Astra Serif"/>
          <w:color w:val="4E1C4E"/>
          <w:sz w:val="24"/>
          <w:szCs w:val="24"/>
        </w:rPr>
        <w:t>обучающиеся</w:t>
      </w:r>
      <w:proofErr w:type="gramEnd"/>
      <w:r w:rsidRPr="006878DD">
        <w:rPr>
          <w:rFonts w:ascii="PT Astra Serif" w:hAnsi="PT Astra Serif"/>
          <w:color w:val="4E1C4E"/>
          <w:sz w:val="24"/>
          <w:szCs w:val="24"/>
        </w:rPr>
        <w:t xml:space="preserve"> всех отделений приняли активное участие в конкурсах и фестивалях в дистанционном режиме. В </w:t>
      </w:r>
      <w:proofErr w:type="spellStart"/>
      <w:r w:rsidRPr="006878DD">
        <w:rPr>
          <w:rFonts w:ascii="PT Astra Serif" w:hAnsi="PT Astra Serif"/>
          <w:color w:val="4E1C4E"/>
          <w:sz w:val="24"/>
          <w:szCs w:val="24"/>
        </w:rPr>
        <w:t>онлайн-режиме</w:t>
      </w:r>
      <w:proofErr w:type="spellEnd"/>
      <w:r w:rsidRPr="006878DD">
        <w:rPr>
          <w:rFonts w:ascii="PT Astra Serif" w:hAnsi="PT Astra Serif"/>
          <w:color w:val="4E1C4E"/>
          <w:sz w:val="24"/>
          <w:szCs w:val="24"/>
        </w:rPr>
        <w:t xml:space="preserve"> прошли многочисленные мероприятия, посвященные 75-летию Победы в Великой отечественной войне. В них приняли участие и педагоги и ученики. Преподаватели и ученики Школы включились во </w:t>
      </w:r>
      <w:proofErr w:type="spellStart"/>
      <w:r w:rsidRPr="006878DD">
        <w:rPr>
          <w:rFonts w:ascii="PT Astra Serif" w:hAnsi="PT Astra Serif"/>
          <w:color w:val="4E1C4E"/>
          <w:sz w:val="24"/>
          <w:szCs w:val="24"/>
        </w:rPr>
        <w:t>флешмобы</w:t>
      </w:r>
      <w:proofErr w:type="spellEnd"/>
      <w:r w:rsidRPr="006878DD">
        <w:rPr>
          <w:rFonts w:ascii="PT Astra Serif" w:hAnsi="PT Astra Serif"/>
          <w:color w:val="4E1C4E"/>
          <w:sz w:val="24"/>
          <w:szCs w:val="24"/>
        </w:rPr>
        <w:t xml:space="preserve"> и всероссийские музыкальные акции «Окна Победы», «Синий платочек», «Весна Победы».</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В 2020 году в учреждении работали 11 детских и 5 педагогических творческих коллективов. Среди них:</w:t>
      </w:r>
    </w:p>
    <w:p w:rsidR="006878DD" w:rsidRPr="006878DD" w:rsidRDefault="006878DD" w:rsidP="006878DD">
      <w:pPr>
        <w:pStyle w:val="af8"/>
        <w:ind w:firstLine="708"/>
        <w:jc w:val="both"/>
        <w:rPr>
          <w:rFonts w:ascii="PT Astra Serif" w:hAnsi="PT Astra Serif"/>
          <w:color w:val="4E1C4E"/>
          <w:sz w:val="24"/>
          <w:szCs w:val="24"/>
        </w:rPr>
      </w:pPr>
      <w:proofErr w:type="gramStart"/>
      <w:r w:rsidRPr="006878DD">
        <w:rPr>
          <w:rFonts w:ascii="PT Astra Serif" w:hAnsi="PT Astra Serif"/>
          <w:color w:val="4E1C4E"/>
          <w:sz w:val="24"/>
          <w:szCs w:val="24"/>
        </w:rPr>
        <w:t xml:space="preserve">- детские: симфонический оркестр, руководитель А. А. </w:t>
      </w:r>
      <w:proofErr w:type="spellStart"/>
      <w:r w:rsidRPr="006878DD">
        <w:rPr>
          <w:rFonts w:ascii="PT Astra Serif" w:hAnsi="PT Astra Serif"/>
          <w:color w:val="4E1C4E"/>
          <w:sz w:val="24"/>
          <w:szCs w:val="24"/>
        </w:rPr>
        <w:t>Редкашов</w:t>
      </w:r>
      <w:proofErr w:type="spellEnd"/>
      <w:r w:rsidRPr="006878DD">
        <w:rPr>
          <w:rFonts w:ascii="PT Astra Serif" w:hAnsi="PT Astra Serif"/>
          <w:color w:val="4E1C4E"/>
          <w:sz w:val="24"/>
          <w:szCs w:val="24"/>
        </w:rPr>
        <w:t xml:space="preserve">; хоры музыкального и хорового отделений школы (5 ед., руководители </w:t>
      </w:r>
      <w:proofErr w:type="spellStart"/>
      <w:r w:rsidRPr="006878DD">
        <w:rPr>
          <w:rFonts w:ascii="PT Astra Serif" w:hAnsi="PT Astra Serif"/>
          <w:color w:val="4E1C4E"/>
          <w:sz w:val="24"/>
          <w:szCs w:val="24"/>
        </w:rPr>
        <w:t>Хайбуллина</w:t>
      </w:r>
      <w:proofErr w:type="spellEnd"/>
      <w:r w:rsidRPr="006878DD">
        <w:rPr>
          <w:rFonts w:ascii="PT Astra Serif" w:hAnsi="PT Astra Serif"/>
          <w:color w:val="4E1C4E"/>
          <w:sz w:val="24"/>
          <w:szCs w:val="24"/>
        </w:rPr>
        <w:t xml:space="preserve"> Е.В. и Удодова Н. И.), ансамбли народного пения (2 ед., руководители </w:t>
      </w:r>
      <w:proofErr w:type="spellStart"/>
      <w:r w:rsidRPr="006878DD">
        <w:rPr>
          <w:rFonts w:ascii="PT Astra Serif" w:hAnsi="PT Astra Serif"/>
          <w:color w:val="4E1C4E"/>
          <w:sz w:val="24"/>
          <w:szCs w:val="24"/>
        </w:rPr>
        <w:t>Вохмянина</w:t>
      </w:r>
      <w:proofErr w:type="spellEnd"/>
      <w:r w:rsidRPr="006878DD">
        <w:rPr>
          <w:rFonts w:ascii="PT Astra Serif" w:hAnsi="PT Astra Serif"/>
          <w:color w:val="4E1C4E"/>
          <w:sz w:val="24"/>
          <w:szCs w:val="24"/>
        </w:rPr>
        <w:t xml:space="preserve"> О. А. и </w:t>
      </w:r>
      <w:proofErr w:type="spellStart"/>
      <w:r w:rsidRPr="006878DD">
        <w:rPr>
          <w:rFonts w:ascii="PT Astra Serif" w:hAnsi="PT Astra Serif"/>
          <w:color w:val="4E1C4E"/>
          <w:sz w:val="24"/>
          <w:szCs w:val="24"/>
        </w:rPr>
        <w:t>Ичетовкина</w:t>
      </w:r>
      <w:proofErr w:type="spellEnd"/>
      <w:r w:rsidRPr="006878DD">
        <w:rPr>
          <w:rFonts w:ascii="PT Astra Serif" w:hAnsi="PT Astra Serif"/>
          <w:color w:val="4E1C4E"/>
          <w:sz w:val="24"/>
          <w:szCs w:val="24"/>
        </w:rPr>
        <w:t xml:space="preserve"> Е. Ю.), хореографический ансамбль «Параллель», руководитель Е. Г. </w:t>
      </w:r>
      <w:proofErr w:type="spellStart"/>
      <w:r w:rsidRPr="006878DD">
        <w:rPr>
          <w:rFonts w:ascii="PT Astra Serif" w:hAnsi="PT Astra Serif"/>
          <w:color w:val="4E1C4E"/>
          <w:sz w:val="24"/>
          <w:szCs w:val="24"/>
        </w:rPr>
        <w:t>Предеина</w:t>
      </w:r>
      <w:proofErr w:type="spellEnd"/>
      <w:r w:rsidRPr="006878DD">
        <w:rPr>
          <w:rFonts w:ascii="PT Astra Serif" w:hAnsi="PT Astra Serif"/>
          <w:color w:val="4E1C4E"/>
          <w:sz w:val="24"/>
          <w:szCs w:val="24"/>
        </w:rPr>
        <w:t xml:space="preserve">; ансамбль гитаристов, руководитель А. С. </w:t>
      </w:r>
      <w:proofErr w:type="spellStart"/>
      <w:r w:rsidRPr="006878DD">
        <w:rPr>
          <w:rFonts w:ascii="PT Astra Serif" w:hAnsi="PT Astra Serif"/>
          <w:color w:val="4E1C4E"/>
          <w:sz w:val="24"/>
          <w:szCs w:val="24"/>
        </w:rPr>
        <w:t>Мячев</w:t>
      </w:r>
      <w:proofErr w:type="spellEnd"/>
      <w:r w:rsidRPr="006878DD">
        <w:rPr>
          <w:rFonts w:ascii="PT Astra Serif" w:hAnsi="PT Astra Serif"/>
          <w:color w:val="4E1C4E"/>
          <w:sz w:val="24"/>
          <w:szCs w:val="24"/>
        </w:rPr>
        <w:t xml:space="preserve">, ансамбль скрипачей «Созвучие», руководитель </w:t>
      </w:r>
      <w:proofErr w:type="spellStart"/>
      <w:r w:rsidRPr="006878DD">
        <w:rPr>
          <w:rFonts w:ascii="PT Astra Serif" w:hAnsi="PT Astra Serif"/>
          <w:color w:val="4E1C4E"/>
          <w:sz w:val="24"/>
          <w:szCs w:val="24"/>
        </w:rPr>
        <w:t>Шуть</w:t>
      </w:r>
      <w:proofErr w:type="spellEnd"/>
      <w:r w:rsidRPr="006878DD">
        <w:rPr>
          <w:rFonts w:ascii="PT Astra Serif" w:hAnsi="PT Astra Serif"/>
          <w:color w:val="4E1C4E"/>
          <w:sz w:val="24"/>
          <w:szCs w:val="24"/>
        </w:rPr>
        <w:t xml:space="preserve"> А. Г. </w:t>
      </w:r>
      <w:proofErr w:type="gramEnd"/>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 педагогические: трио баянистов, руководитель Заслуженный артист РФ  В. И. Карпов; ансамбль народной песни «Мы – Вятские», руководитель О. А. </w:t>
      </w:r>
      <w:proofErr w:type="spellStart"/>
      <w:r w:rsidRPr="006878DD">
        <w:rPr>
          <w:rFonts w:ascii="PT Astra Serif" w:hAnsi="PT Astra Serif"/>
          <w:color w:val="4E1C4E"/>
          <w:sz w:val="24"/>
          <w:szCs w:val="24"/>
        </w:rPr>
        <w:t>Вохмянина</w:t>
      </w:r>
      <w:proofErr w:type="spellEnd"/>
      <w:r w:rsidRPr="006878DD">
        <w:rPr>
          <w:rFonts w:ascii="PT Astra Serif" w:hAnsi="PT Astra Serif"/>
          <w:color w:val="4E1C4E"/>
          <w:sz w:val="24"/>
          <w:szCs w:val="24"/>
        </w:rPr>
        <w:t xml:space="preserve">; ансамбль духовых инструментов, руководитель В. А. </w:t>
      </w:r>
      <w:proofErr w:type="spellStart"/>
      <w:r w:rsidRPr="006878DD">
        <w:rPr>
          <w:rFonts w:ascii="PT Astra Serif" w:hAnsi="PT Astra Serif"/>
          <w:color w:val="4E1C4E"/>
          <w:sz w:val="24"/>
          <w:szCs w:val="24"/>
        </w:rPr>
        <w:t>Киляков</w:t>
      </w:r>
      <w:proofErr w:type="spellEnd"/>
      <w:r w:rsidRPr="006878DD">
        <w:rPr>
          <w:rFonts w:ascii="PT Astra Serif" w:hAnsi="PT Astra Serif"/>
          <w:color w:val="4E1C4E"/>
          <w:sz w:val="24"/>
          <w:szCs w:val="24"/>
        </w:rPr>
        <w:t xml:space="preserve">; инструментальное трио, руководитель Г. А. </w:t>
      </w:r>
      <w:proofErr w:type="spellStart"/>
      <w:r w:rsidRPr="006878DD">
        <w:rPr>
          <w:rFonts w:ascii="PT Astra Serif" w:hAnsi="PT Astra Serif"/>
          <w:color w:val="4E1C4E"/>
          <w:sz w:val="24"/>
          <w:szCs w:val="24"/>
        </w:rPr>
        <w:t>Гузь</w:t>
      </w:r>
      <w:proofErr w:type="spellEnd"/>
      <w:r w:rsidRPr="006878DD">
        <w:rPr>
          <w:rFonts w:ascii="PT Astra Serif" w:hAnsi="PT Astra Serif"/>
          <w:color w:val="4E1C4E"/>
          <w:sz w:val="24"/>
          <w:szCs w:val="24"/>
        </w:rPr>
        <w:t xml:space="preserve">; фортепианный дуэт, руководитель О. В. </w:t>
      </w:r>
      <w:proofErr w:type="spellStart"/>
      <w:r w:rsidRPr="006878DD">
        <w:rPr>
          <w:rFonts w:ascii="PT Astra Serif" w:hAnsi="PT Astra Serif"/>
          <w:color w:val="4E1C4E"/>
          <w:sz w:val="24"/>
          <w:szCs w:val="24"/>
        </w:rPr>
        <w:t>Бойкова</w:t>
      </w:r>
      <w:proofErr w:type="spellEnd"/>
      <w:r w:rsidRPr="006878DD">
        <w:rPr>
          <w:rFonts w:ascii="PT Astra Serif" w:hAnsi="PT Astra Serif"/>
          <w:color w:val="4E1C4E"/>
          <w:sz w:val="24"/>
          <w:szCs w:val="24"/>
        </w:rPr>
        <w:t>.</w:t>
      </w:r>
    </w:p>
    <w:p w:rsidR="006878DD" w:rsidRPr="006878DD" w:rsidRDefault="006878DD" w:rsidP="006878DD">
      <w:pPr>
        <w:pStyle w:val="af8"/>
        <w:ind w:firstLine="708"/>
        <w:jc w:val="both"/>
        <w:rPr>
          <w:rFonts w:ascii="PT Astra Serif" w:hAnsi="PT Astra Serif"/>
          <w:b/>
          <w:i/>
          <w:color w:val="4E1C4E"/>
          <w:sz w:val="24"/>
          <w:szCs w:val="24"/>
        </w:rPr>
      </w:pPr>
    </w:p>
    <w:p w:rsidR="006878DD" w:rsidRPr="006878DD" w:rsidRDefault="006878DD" w:rsidP="006878DD">
      <w:pPr>
        <w:pStyle w:val="af8"/>
        <w:jc w:val="center"/>
        <w:rPr>
          <w:rFonts w:ascii="PT Astra Serif" w:hAnsi="PT Astra Serif"/>
          <w:b/>
          <w:i/>
          <w:color w:val="4E1C4E"/>
          <w:sz w:val="24"/>
          <w:szCs w:val="24"/>
        </w:rPr>
      </w:pPr>
      <w:r w:rsidRPr="006878DD">
        <w:rPr>
          <w:rFonts w:ascii="PT Astra Serif" w:hAnsi="PT Astra Serif"/>
          <w:b/>
          <w:i/>
          <w:color w:val="4E1C4E"/>
          <w:sz w:val="24"/>
          <w:szCs w:val="24"/>
        </w:rPr>
        <w:t>Деятельность муниципального бюджетного учреждения культуры</w:t>
      </w:r>
    </w:p>
    <w:p w:rsidR="006878DD" w:rsidRPr="006878DD" w:rsidRDefault="006878DD" w:rsidP="006878DD">
      <w:pPr>
        <w:pStyle w:val="af8"/>
        <w:jc w:val="center"/>
        <w:rPr>
          <w:rFonts w:ascii="PT Astra Serif" w:hAnsi="PT Astra Serif"/>
          <w:b/>
          <w:i/>
          <w:color w:val="4E1C4E"/>
          <w:sz w:val="24"/>
          <w:szCs w:val="24"/>
        </w:rPr>
      </w:pPr>
      <w:r w:rsidRPr="006878DD">
        <w:rPr>
          <w:rFonts w:ascii="PT Astra Serif" w:hAnsi="PT Astra Serif"/>
          <w:b/>
          <w:i/>
          <w:color w:val="4E1C4E"/>
          <w:sz w:val="24"/>
          <w:szCs w:val="24"/>
        </w:rPr>
        <w:lastRenderedPageBreak/>
        <w:t>«Централизованная библиотечная система»</w:t>
      </w:r>
    </w:p>
    <w:p w:rsidR="006878DD" w:rsidRPr="00FF5FB0" w:rsidRDefault="006878DD" w:rsidP="006878DD">
      <w:pPr>
        <w:pStyle w:val="af8"/>
        <w:jc w:val="center"/>
        <w:rPr>
          <w:rFonts w:ascii="PT Astra Serif" w:hAnsi="PT Astra Serif"/>
          <w:b/>
          <w:i/>
          <w:sz w:val="28"/>
          <w:szCs w:val="28"/>
        </w:rPr>
      </w:pP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На протяжении нескольких лет работа с детьми и подростками в библиотеках МБУК ЦБС города Салехард остается одним из приоритетных направлений деятельности.  Библиотека по своему определению является территорией толерантности, она обслуживает всех детей, без различия возраста, национальности, социального статуса, материального положения; обеспечивает каждому ребенку равный доступ ко всему многообразию информационных источников. При этом ведущим принципом обслуживания становится принцип равноправного диалога и сотрудничества.</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Зарегистрированных пользователей библиотеки в возрасте до 14 лет в библиотеках МБУК «ЦБС» уменьшилось на 2454 человека</w:t>
      </w:r>
      <w:r>
        <w:rPr>
          <w:rFonts w:ascii="PT Astra Serif" w:hAnsi="PT Astra Serif"/>
          <w:color w:val="4E1C4E"/>
          <w:sz w:val="24"/>
          <w:szCs w:val="24"/>
        </w:rPr>
        <w:t xml:space="preserve"> по сравнению с прошлым периодом</w:t>
      </w:r>
      <w:r w:rsidRPr="006878DD">
        <w:rPr>
          <w:rFonts w:ascii="PT Astra Serif" w:hAnsi="PT Astra Serif"/>
          <w:color w:val="4E1C4E"/>
          <w:sz w:val="24"/>
          <w:szCs w:val="24"/>
        </w:rPr>
        <w:t xml:space="preserve">. Снижение показателя в сравнении с соответствующим периодом прошлого года произошло в связи с приостановлением обслуживания читателей в традиционном режиме с целью </w:t>
      </w:r>
      <w:proofErr w:type="gramStart"/>
      <w:r w:rsidRPr="006878DD">
        <w:rPr>
          <w:rFonts w:ascii="PT Astra Serif" w:hAnsi="PT Astra Serif"/>
          <w:color w:val="4E1C4E"/>
          <w:sz w:val="24"/>
          <w:szCs w:val="24"/>
        </w:rPr>
        <w:t>исполнения положений Постановления Губернатора Ямало-Ненецкого автономного округа</w:t>
      </w:r>
      <w:proofErr w:type="gramEnd"/>
      <w:r w:rsidRPr="006878DD">
        <w:rPr>
          <w:rFonts w:ascii="PT Astra Serif" w:hAnsi="PT Astra Serif"/>
          <w:color w:val="4E1C4E"/>
          <w:sz w:val="24"/>
          <w:szCs w:val="24"/>
        </w:rPr>
        <w:t xml:space="preserve"> от 16.03.2020г. № 29-ПГ и Постановления Администрации МО город Салехард от 17.03.2020 № 699.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2020 год прошел в необычных условиях, которые были вызваны ограничениями, связанными с введением в стране карантинных мер в связи с новой </w:t>
      </w:r>
      <w:proofErr w:type="spellStart"/>
      <w:r w:rsidRPr="006878DD">
        <w:rPr>
          <w:rFonts w:ascii="PT Astra Serif" w:hAnsi="PT Astra Serif"/>
          <w:color w:val="4E1C4E"/>
          <w:sz w:val="24"/>
          <w:szCs w:val="24"/>
        </w:rPr>
        <w:t>коронавирусной</w:t>
      </w:r>
      <w:proofErr w:type="spellEnd"/>
      <w:r w:rsidRPr="006878DD">
        <w:rPr>
          <w:rFonts w:ascii="PT Astra Serif" w:hAnsi="PT Astra Serif"/>
          <w:color w:val="4E1C4E"/>
          <w:sz w:val="24"/>
          <w:szCs w:val="24"/>
        </w:rPr>
        <w:t xml:space="preserve"> инфекцией. В первую очередь это затронуло учреждения, работа которых связана с детским населением. Не стали исключением и библиотеки МБУК «ЦБС», которым пришлось перестраивать свою привычную работу. Многие из запланированных мероприятий были перенесены в социальные сети и прошли в формате </w:t>
      </w:r>
      <w:proofErr w:type="spellStart"/>
      <w:r w:rsidRPr="006878DD">
        <w:rPr>
          <w:rFonts w:ascii="PT Astra Serif" w:hAnsi="PT Astra Serif"/>
          <w:color w:val="4E1C4E"/>
          <w:sz w:val="24"/>
          <w:szCs w:val="24"/>
        </w:rPr>
        <w:t>видеолекций</w:t>
      </w:r>
      <w:proofErr w:type="spellEnd"/>
      <w:r w:rsidRPr="006878DD">
        <w:rPr>
          <w:rFonts w:ascii="PT Astra Serif" w:hAnsi="PT Astra Serif"/>
          <w:color w:val="4E1C4E"/>
          <w:sz w:val="24"/>
          <w:szCs w:val="24"/>
        </w:rPr>
        <w:t xml:space="preserve">, виртуальных экскурсий, познавательных викторин и мастер-классов.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В </w:t>
      </w:r>
      <w:proofErr w:type="spellStart"/>
      <w:r w:rsidRPr="006878DD">
        <w:rPr>
          <w:rFonts w:ascii="PT Astra Serif" w:hAnsi="PT Astra Serif"/>
          <w:color w:val="4E1C4E"/>
          <w:sz w:val="24"/>
          <w:szCs w:val="24"/>
        </w:rPr>
        <w:t>онлайн</w:t>
      </w:r>
      <w:proofErr w:type="spellEnd"/>
      <w:r w:rsidRPr="006878DD">
        <w:rPr>
          <w:rFonts w:ascii="PT Astra Serif" w:hAnsi="PT Astra Serif"/>
          <w:color w:val="4E1C4E"/>
          <w:sz w:val="24"/>
          <w:szCs w:val="24"/>
        </w:rPr>
        <w:t xml:space="preserve">  формате  прошли многие крупные мероприятия года для детской аудитории: Неделя детской и юношеской книги, празднование Международного дня защиты детей; летняя программа «Библиотека под открытым небом» в рамках межведомственного проекта «Радужное лето»; культурно-образовательная акция «Ночь искусств-2020». Впервые был представлен опыт проведения акции «</w:t>
      </w:r>
      <w:proofErr w:type="spellStart"/>
      <w:r w:rsidRPr="006878DD">
        <w:rPr>
          <w:rFonts w:ascii="PT Astra Serif" w:hAnsi="PT Astra Serif"/>
          <w:color w:val="4E1C4E"/>
          <w:sz w:val="24"/>
          <w:szCs w:val="24"/>
        </w:rPr>
        <w:t>Библионочь</w:t>
      </w:r>
      <w:proofErr w:type="spellEnd"/>
      <w:r w:rsidRPr="006878DD">
        <w:rPr>
          <w:rFonts w:ascii="PT Astra Serif" w:hAnsi="PT Astra Serif"/>
          <w:color w:val="4E1C4E"/>
          <w:sz w:val="24"/>
          <w:szCs w:val="24"/>
        </w:rPr>
        <w:t>» в дистанционном формате. Библиотекари опробовали новую форму работы с читателями и провели «</w:t>
      </w:r>
      <w:proofErr w:type="spellStart"/>
      <w:r w:rsidRPr="006878DD">
        <w:rPr>
          <w:rFonts w:ascii="PT Astra Serif" w:hAnsi="PT Astra Serif"/>
          <w:color w:val="4E1C4E"/>
          <w:sz w:val="24"/>
          <w:szCs w:val="24"/>
        </w:rPr>
        <w:t>Библионочь</w:t>
      </w:r>
      <w:proofErr w:type="spellEnd"/>
      <w:r w:rsidRPr="006878DD">
        <w:rPr>
          <w:rFonts w:ascii="PT Astra Serif" w:hAnsi="PT Astra Serif"/>
          <w:color w:val="4E1C4E"/>
          <w:sz w:val="24"/>
          <w:szCs w:val="24"/>
        </w:rPr>
        <w:t>» на страницах социальных сетей в «</w:t>
      </w:r>
      <w:proofErr w:type="spellStart"/>
      <w:r w:rsidRPr="006878DD">
        <w:rPr>
          <w:rFonts w:ascii="PT Astra Serif" w:hAnsi="PT Astra Serif"/>
          <w:color w:val="4E1C4E"/>
          <w:sz w:val="24"/>
          <w:szCs w:val="24"/>
        </w:rPr>
        <w:t>ВКонтакте</w:t>
      </w:r>
      <w:proofErr w:type="spellEnd"/>
      <w:r w:rsidRPr="006878DD">
        <w:rPr>
          <w:rFonts w:ascii="PT Astra Serif" w:hAnsi="PT Astra Serif"/>
          <w:color w:val="4E1C4E"/>
          <w:sz w:val="24"/>
          <w:szCs w:val="24"/>
        </w:rPr>
        <w:t>», «Одноклассниках» и «</w:t>
      </w:r>
      <w:proofErr w:type="spellStart"/>
      <w:r w:rsidRPr="006878DD">
        <w:rPr>
          <w:rFonts w:ascii="PT Astra Serif" w:hAnsi="PT Astra Serif"/>
          <w:color w:val="4E1C4E"/>
          <w:sz w:val="24"/>
          <w:szCs w:val="24"/>
        </w:rPr>
        <w:t>Инстаграмм</w:t>
      </w:r>
      <w:proofErr w:type="spellEnd"/>
      <w:r w:rsidRPr="006878DD">
        <w:rPr>
          <w:rFonts w:ascii="PT Astra Serif" w:hAnsi="PT Astra Serif"/>
          <w:color w:val="4E1C4E"/>
          <w:sz w:val="24"/>
          <w:szCs w:val="24"/>
        </w:rPr>
        <w:t xml:space="preserve">», приготовили много всего интересного. Посты появлялись на странице один за другим. Читателей ожидал видео марафон участников и сюрпризы, которые подготовили для них организаторы. В программу были включены мастер-классы, громкие чтения, увлекательные </w:t>
      </w:r>
      <w:proofErr w:type="spellStart"/>
      <w:r w:rsidRPr="006878DD">
        <w:rPr>
          <w:rFonts w:ascii="PT Astra Serif" w:hAnsi="PT Astra Serif"/>
          <w:color w:val="4E1C4E"/>
          <w:sz w:val="24"/>
          <w:szCs w:val="24"/>
        </w:rPr>
        <w:t>видеопрезентации</w:t>
      </w:r>
      <w:proofErr w:type="spellEnd"/>
      <w:r w:rsidRPr="006878DD">
        <w:rPr>
          <w:rFonts w:ascii="PT Astra Serif" w:hAnsi="PT Astra Serif"/>
          <w:color w:val="4E1C4E"/>
          <w:sz w:val="24"/>
          <w:szCs w:val="24"/>
        </w:rPr>
        <w:t xml:space="preserve">, интересные видеосюжеты из жизни библиотеки и т.д.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Повышение интереса детей и подростков к отечественной истории, культуре и литературе, привлечение их в качестве активных участников, а не просто слушателей – основные цели организованных библиотеками конкурсов. К наиболее  значимым конкурсам  2020 года можно отнести: V городской конкурс чтецов «Мелодии Полярного круга»; конкурс творческих работ декоративно-прикладного искусства в рамках Международного дня инвалидов «Искры таланта»; Межмуниципальный конкурс творческих работ памяти </w:t>
      </w:r>
      <w:proofErr w:type="spellStart"/>
      <w:r w:rsidRPr="006878DD">
        <w:rPr>
          <w:rFonts w:ascii="PT Astra Serif" w:hAnsi="PT Astra Serif"/>
          <w:color w:val="4E1C4E"/>
          <w:sz w:val="24"/>
          <w:szCs w:val="24"/>
        </w:rPr>
        <w:t>Р.Ругина</w:t>
      </w:r>
      <w:proofErr w:type="spellEnd"/>
      <w:r w:rsidRPr="006878DD">
        <w:rPr>
          <w:rFonts w:ascii="PT Astra Serif" w:hAnsi="PT Astra Serif"/>
          <w:color w:val="4E1C4E"/>
          <w:sz w:val="24"/>
          <w:szCs w:val="24"/>
        </w:rPr>
        <w:t xml:space="preserve"> «Поэзия </w:t>
      </w:r>
      <w:proofErr w:type="spellStart"/>
      <w:r w:rsidRPr="006878DD">
        <w:rPr>
          <w:rFonts w:ascii="PT Astra Serif" w:hAnsi="PT Astra Serif"/>
          <w:color w:val="4E1C4E"/>
          <w:sz w:val="24"/>
          <w:szCs w:val="24"/>
        </w:rPr>
        <w:t>ямальского</w:t>
      </w:r>
      <w:proofErr w:type="spellEnd"/>
      <w:r w:rsidRPr="006878DD">
        <w:rPr>
          <w:rFonts w:ascii="PT Astra Serif" w:hAnsi="PT Astra Serif"/>
          <w:color w:val="4E1C4E"/>
          <w:sz w:val="24"/>
          <w:szCs w:val="24"/>
        </w:rPr>
        <w:t xml:space="preserve"> Севера в рисунках и графике»; конкурс рисунков к 425-летию города Салехарда «Любимый город – Салехард»; творческий конкурс «</w:t>
      </w:r>
      <w:proofErr w:type="spellStart"/>
      <w:proofErr w:type="gramStart"/>
      <w:r w:rsidRPr="006878DD">
        <w:rPr>
          <w:rFonts w:ascii="PT Astra Serif" w:hAnsi="PT Astra Serif"/>
          <w:color w:val="4E1C4E"/>
          <w:sz w:val="24"/>
          <w:szCs w:val="24"/>
        </w:rPr>
        <w:t>Арт</w:t>
      </w:r>
      <w:proofErr w:type="spellEnd"/>
      <w:proofErr w:type="gramEnd"/>
      <w:r w:rsidRPr="006878DD">
        <w:rPr>
          <w:rFonts w:ascii="PT Astra Serif" w:hAnsi="PT Astra Serif"/>
          <w:color w:val="4E1C4E"/>
          <w:sz w:val="24"/>
          <w:szCs w:val="24"/>
        </w:rPr>
        <w:t xml:space="preserve"> - обложка»; конкурс открыток к 425-летию Салехарда «С Днём рождения, любимый город!»; Межмуниципальный творческий конкурс к 90-летию со дня образования округа «Ямал устами молодых»</w:t>
      </w:r>
      <w:proofErr w:type="gramStart"/>
      <w:r w:rsidRPr="006878DD">
        <w:rPr>
          <w:rFonts w:ascii="PT Astra Serif" w:hAnsi="PT Astra Serif"/>
          <w:color w:val="4E1C4E"/>
          <w:sz w:val="24"/>
          <w:szCs w:val="24"/>
        </w:rPr>
        <w:t xml:space="preserve"> ;</w:t>
      </w:r>
      <w:proofErr w:type="gramEnd"/>
      <w:r w:rsidRPr="006878DD">
        <w:rPr>
          <w:rFonts w:ascii="PT Astra Serif" w:hAnsi="PT Astra Serif"/>
          <w:color w:val="4E1C4E"/>
          <w:sz w:val="24"/>
          <w:szCs w:val="24"/>
        </w:rPr>
        <w:t xml:space="preserve"> городской конкурс рисунков «Моя альтернатива наркотикам». Из 775 участников конкурсов 702 это участники в возрасте до 14 лет.</w:t>
      </w:r>
    </w:p>
    <w:p w:rsidR="00F208E4" w:rsidRPr="00A76238" w:rsidRDefault="00F208E4" w:rsidP="00CA1A7E">
      <w:pPr>
        <w:pStyle w:val="af8"/>
        <w:tabs>
          <w:tab w:val="left" w:pos="3750"/>
        </w:tabs>
        <w:ind w:right="-1"/>
        <w:rPr>
          <w:rFonts w:ascii="PT Astra Serif" w:hAnsi="PT Astra Serif"/>
          <w:b/>
          <w:color w:val="4E1C4E"/>
          <w:sz w:val="24"/>
          <w:szCs w:val="24"/>
        </w:rPr>
      </w:pPr>
    </w:p>
    <w:p w:rsidR="005C7D84" w:rsidRPr="00A76238" w:rsidRDefault="007962F2" w:rsidP="00E56363">
      <w:pPr>
        <w:pStyle w:val="ae"/>
        <w:spacing w:after="0"/>
        <w:ind w:firstLine="709"/>
        <w:jc w:val="center"/>
        <w:rPr>
          <w:rFonts w:ascii="PT Astra Serif" w:hAnsi="PT Astra Serif"/>
          <w:b/>
          <w:color w:val="4E1C4E"/>
          <w:sz w:val="28"/>
          <w:szCs w:val="28"/>
        </w:rPr>
      </w:pPr>
      <w:r w:rsidRPr="00A76238">
        <w:rPr>
          <w:rFonts w:ascii="PT Astra Serif" w:hAnsi="PT Astra Serif"/>
          <w:b/>
          <w:color w:val="4E1C4E"/>
          <w:sz w:val="28"/>
          <w:szCs w:val="28"/>
        </w:rPr>
        <w:t>Деятельность учреждений культурно</w:t>
      </w:r>
      <w:r w:rsidR="00A97533" w:rsidRPr="00A76238">
        <w:rPr>
          <w:rFonts w:ascii="PT Astra Serif" w:hAnsi="PT Astra Serif"/>
          <w:b/>
          <w:color w:val="4E1C4E"/>
          <w:sz w:val="28"/>
          <w:szCs w:val="28"/>
        </w:rPr>
        <w:t xml:space="preserve"> </w:t>
      </w:r>
      <w:r w:rsidRPr="00A76238">
        <w:rPr>
          <w:rFonts w:ascii="PT Astra Serif" w:hAnsi="PT Astra Serif"/>
          <w:b/>
          <w:color w:val="4E1C4E"/>
          <w:sz w:val="28"/>
          <w:szCs w:val="28"/>
        </w:rPr>
        <w:t>-</w:t>
      </w:r>
      <w:r w:rsidR="00A97533" w:rsidRPr="00A76238">
        <w:rPr>
          <w:rFonts w:ascii="PT Astra Serif" w:hAnsi="PT Astra Serif"/>
          <w:b/>
          <w:color w:val="4E1C4E"/>
          <w:sz w:val="28"/>
          <w:szCs w:val="28"/>
        </w:rPr>
        <w:t xml:space="preserve"> </w:t>
      </w:r>
      <w:proofErr w:type="spellStart"/>
      <w:r w:rsidRPr="00A76238">
        <w:rPr>
          <w:rFonts w:ascii="PT Astra Serif" w:hAnsi="PT Astra Serif"/>
          <w:b/>
          <w:color w:val="4E1C4E"/>
          <w:sz w:val="28"/>
          <w:szCs w:val="28"/>
        </w:rPr>
        <w:t>досугового</w:t>
      </w:r>
      <w:proofErr w:type="spellEnd"/>
      <w:r w:rsidRPr="00A76238">
        <w:rPr>
          <w:rFonts w:ascii="PT Astra Serif" w:hAnsi="PT Astra Serif"/>
          <w:b/>
          <w:color w:val="4E1C4E"/>
          <w:sz w:val="28"/>
          <w:szCs w:val="28"/>
        </w:rPr>
        <w:t xml:space="preserve"> типа</w:t>
      </w:r>
    </w:p>
    <w:p w:rsidR="00E56363" w:rsidRPr="00A76238" w:rsidRDefault="00E56363" w:rsidP="00E56363">
      <w:pPr>
        <w:pStyle w:val="ae"/>
        <w:spacing w:after="0"/>
        <w:ind w:firstLine="709"/>
        <w:jc w:val="center"/>
        <w:rPr>
          <w:rFonts w:ascii="PT Astra Serif" w:hAnsi="PT Astra Serif"/>
          <w:b/>
          <w:color w:val="4E1C4E"/>
          <w:sz w:val="28"/>
          <w:szCs w:val="28"/>
        </w:rPr>
      </w:pP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В муниципальном образовании город</w:t>
      </w:r>
      <w:r w:rsidR="00612723">
        <w:rPr>
          <w:rFonts w:ascii="PT Astra Serif" w:hAnsi="PT Astra Serif"/>
          <w:color w:val="4E1C4E"/>
          <w:sz w:val="24"/>
          <w:szCs w:val="24"/>
        </w:rPr>
        <w:t xml:space="preserve"> Салехард в 2020 году работало </w:t>
      </w:r>
      <w:r w:rsidRPr="006878DD">
        <w:rPr>
          <w:rFonts w:ascii="PT Astra Serif" w:hAnsi="PT Astra Serif"/>
          <w:color w:val="4E1C4E"/>
          <w:sz w:val="24"/>
          <w:szCs w:val="24"/>
        </w:rPr>
        <w:t xml:space="preserve">одно учреждение культуры </w:t>
      </w:r>
      <w:proofErr w:type="spellStart"/>
      <w:r w:rsidRPr="006878DD">
        <w:rPr>
          <w:rFonts w:ascii="PT Astra Serif" w:hAnsi="PT Astra Serif"/>
          <w:color w:val="4E1C4E"/>
          <w:sz w:val="24"/>
          <w:szCs w:val="24"/>
        </w:rPr>
        <w:t>культурно-досугового</w:t>
      </w:r>
      <w:proofErr w:type="spellEnd"/>
      <w:r w:rsidRPr="006878DD">
        <w:rPr>
          <w:rFonts w:ascii="PT Astra Serif" w:hAnsi="PT Astra Serif"/>
          <w:color w:val="4E1C4E"/>
          <w:sz w:val="24"/>
          <w:szCs w:val="24"/>
        </w:rPr>
        <w:t xml:space="preserve"> типа - муниципальное автономное учреждение культуры «Центр культуры и спорта «Геолог»  и его филиал «</w:t>
      </w:r>
      <w:proofErr w:type="spellStart"/>
      <w:r w:rsidRPr="006878DD">
        <w:rPr>
          <w:rFonts w:ascii="PT Astra Serif" w:hAnsi="PT Astra Serif"/>
          <w:color w:val="4E1C4E"/>
          <w:sz w:val="24"/>
          <w:szCs w:val="24"/>
        </w:rPr>
        <w:t>Культурно-досуговый</w:t>
      </w:r>
      <w:proofErr w:type="spellEnd"/>
      <w:r w:rsidRPr="006878DD">
        <w:rPr>
          <w:rFonts w:ascii="PT Astra Serif" w:hAnsi="PT Astra Serif"/>
          <w:color w:val="4E1C4E"/>
          <w:sz w:val="24"/>
          <w:szCs w:val="24"/>
        </w:rPr>
        <w:t xml:space="preserve"> центр «Наследие». </w:t>
      </w:r>
    </w:p>
    <w:p w:rsidR="00612723"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Учитывая тот факт, что на территории </w:t>
      </w:r>
      <w:r w:rsidR="00612723">
        <w:rPr>
          <w:rFonts w:ascii="PT Astra Serif" w:hAnsi="PT Astra Serif"/>
          <w:color w:val="4E1C4E"/>
          <w:sz w:val="24"/>
          <w:szCs w:val="24"/>
        </w:rPr>
        <w:t>города</w:t>
      </w:r>
      <w:r w:rsidRPr="006878DD">
        <w:rPr>
          <w:rFonts w:ascii="PT Astra Serif" w:hAnsi="PT Astra Serif"/>
          <w:color w:val="4E1C4E"/>
          <w:sz w:val="24"/>
          <w:szCs w:val="24"/>
        </w:rPr>
        <w:t xml:space="preserve"> функционирует достаточное количество учреждений по работе с детьми, основная часть проводимых культурно-массовых мероприятий </w:t>
      </w:r>
      <w:r w:rsidRPr="006878DD">
        <w:rPr>
          <w:rFonts w:ascii="PT Astra Serif" w:hAnsi="PT Astra Serif"/>
          <w:color w:val="4E1C4E"/>
          <w:sz w:val="24"/>
          <w:szCs w:val="24"/>
        </w:rPr>
        <w:lastRenderedPageBreak/>
        <w:t xml:space="preserve">учреждений культуры  </w:t>
      </w:r>
      <w:proofErr w:type="spellStart"/>
      <w:r w:rsidRPr="006878DD">
        <w:rPr>
          <w:rFonts w:ascii="PT Astra Serif" w:hAnsi="PT Astra Serif"/>
          <w:color w:val="4E1C4E"/>
          <w:sz w:val="24"/>
          <w:szCs w:val="24"/>
        </w:rPr>
        <w:t>культурно-досугового</w:t>
      </w:r>
      <w:proofErr w:type="spellEnd"/>
      <w:r w:rsidRPr="006878DD">
        <w:rPr>
          <w:rFonts w:ascii="PT Astra Serif" w:hAnsi="PT Astra Serif"/>
          <w:color w:val="4E1C4E"/>
          <w:sz w:val="24"/>
          <w:szCs w:val="24"/>
        </w:rPr>
        <w:t xml:space="preserve"> типа адресовано взрослой и молодёжной возрастной категории населения. Тем не менее, специалистами учреждений проводятся  более 20 %  от общего числа мероприятий  для  детской аудитории.   </w:t>
      </w:r>
    </w:p>
    <w:p w:rsid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В 2020 году для  детей и подростков учреждениями культуры клубного типа  проведено 91 мероприятие, на которых присутствовало 17716  человек:</w:t>
      </w:r>
    </w:p>
    <w:p w:rsidR="006878DD" w:rsidRPr="006878DD" w:rsidRDefault="006878DD" w:rsidP="006878DD">
      <w:pPr>
        <w:pStyle w:val="af8"/>
        <w:ind w:firstLine="708"/>
        <w:jc w:val="both"/>
        <w:rPr>
          <w:rFonts w:ascii="PT Astra Serif" w:hAnsi="PT Astra Serif"/>
          <w:color w:val="4E1C4E"/>
          <w:sz w:val="24"/>
          <w:szCs w:val="24"/>
        </w:rPr>
      </w:pPr>
    </w:p>
    <w:p w:rsidR="006878DD" w:rsidRPr="006878DD" w:rsidRDefault="006878DD" w:rsidP="006878DD">
      <w:pPr>
        <w:widowControl w:val="0"/>
        <w:suppressAutoHyphens/>
        <w:ind w:right="-1" w:firstLine="708"/>
        <w:jc w:val="both"/>
        <w:rPr>
          <w:rFonts w:ascii="PT Astra Serif" w:eastAsia="Calibri" w:hAnsi="PT Astra Serif"/>
          <w:b/>
          <w:color w:val="4E1C4E"/>
          <w:sz w:val="24"/>
          <w:szCs w:val="24"/>
          <w:lang w:eastAsia="en-US"/>
        </w:rPr>
      </w:pPr>
      <w:r w:rsidRPr="006878DD">
        <w:rPr>
          <w:rFonts w:ascii="PT Astra Serif" w:eastAsia="Calibri" w:hAnsi="PT Astra Serif"/>
          <w:b/>
          <w:color w:val="4E1C4E"/>
          <w:sz w:val="24"/>
          <w:szCs w:val="24"/>
          <w:lang w:eastAsia="en-US"/>
        </w:rPr>
        <w:t>Количество мероприятий/в них участников</w:t>
      </w:r>
    </w:p>
    <w:tbl>
      <w:tblPr>
        <w:tblStyle w:val="a3"/>
        <w:tblW w:w="9781" w:type="dxa"/>
        <w:tblInd w:w="250" w:type="dxa"/>
        <w:tblLook w:val="04A0"/>
      </w:tblPr>
      <w:tblGrid>
        <w:gridCol w:w="1699"/>
        <w:gridCol w:w="1477"/>
        <w:gridCol w:w="1217"/>
        <w:gridCol w:w="1477"/>
        <w:gridCol w:w="1217"/>
        <w:gridCol w:w="1477"/>
        <w:gridCol w:w="1217"/>
      </w:tblGrid>
      <w:tr w:rsidR="006878DD" w:rsidRPr="006878DD" w:rsidTr="006878DD">
        <w:tc>
          <w:tcPr>
            <w:tcW w:w="1908" w:type="dxa"/>
            <w:vMerge w:val="restart"/>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Наименование</w:t>
            </w:r>
          </w:p>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 xml:space="preserve"> учреждения</w:t>
            </w:r>
          </w:p>
        </w:tc>
        <w:tc>
          <w:tcPr>
            <w:tcW w:w="2629" w:type="dxa"/>
            <w:gridSpan w:val="2"/>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2018 год</w:t>
            </w:r>
          </w:p>
        </w:tc>
        <w:tc>
          <w:tcPr>
            <w:tcW w:w="2622" w:type="dxa"/>
            <w:gridSpan w:val="2"/>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2019 год</w:t>
            </w:r>
          </w:p>
        </w:tc>
        <w:tc>
          <w:tcPr>
            <w:tcW w:w="2622" w:type="dxa"/>
            <w:gridSpan w:val="2"/>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2020 год</w:t>
            </w:r>
          </w:p>
        </w:tc>
      </w:tr>
      <w:tr w:rsidR="006878DD" w:rsidRPr="006878DD" w:rsidTr="006878DD">
        <w:tc>
          <w:tcPr>
            <w:tcW w:w="1908" w:type="dxa"/>
            <w:vMerge/>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p>
        </w:tc>
        <w:tc>
          <w:tcPr>
            <w:tcW w:w="1434" w:type="dxa"/>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мероприятия</w:t>
            </w:r>
          </w:p>
        </w:tc>
        <w:tc>
          <w:tcPr>
            <w:tcW w:w="1195" w:type="dxa"/>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участники</w:t>
            </w:r>
          </w:p>
        </w:tc>
        <w:tc>
          <w:tcPr>
            <w:tcW w:w="1434" w:type="dxa"/>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мероприятия</w:t>
            </w:r>
          </w:p>
        </w:tc>
        <w:tc>
          <w:tcPr>
            <w:tcW w:w="1188" w:type="dxa"/>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участники</w:t>
            </w:r>
          </w:p>
        </w:tc>
        <w:tc>
          <w:tcPr>
            <w:tcW w:w="1434" w:type="dxa"/>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мероприятия</w:t>
            </w:r>
          </w:p>
        </w:tc>
        <w:tc>
          <w:tcPr>
            <w:tcW w:w="1188" w:type="dxa"/>
            <w:shd w:val="clear" w:color="auto" w:fill="F5D3D3" w:themeFill="accent3" w:themeFillTint="33"/>
          </w:tcPr>
          <w:p w:rsidR="006878DD" w:rsidRPr="006878DD" w:rsidRDefault="006878DD" w:rsidP="006878DD">
            <w:pPr>
              <w:pStyle w:val="af8"/>
              <w:ind w:right="-1"/>
              <w:jc w:val="center"/>
              <w:rPr>
                <w:rFonts w:ascii="PT Astra Serif" w:hAnsi="PT Astra Serif"/>
                <w:i/>
                <w:color w:val="4E1C4E"/>
              </w:rPr>
            </w:pPr>
            <w:r w:rsidRPr="006878DD">
              <w:rPr>
                <w:rFonts w:ascii="PT Astra Serif" w:hAnsi="PT Astra Serif"/>
                <w:i/>
                <w:color w:val="4E1C4E"/>
              </w:rPr>
              <w:t>участники</w:t>
            </w:r>
          </w:p>
        </w:tc>
      </w:tr>
      <w:tr w:rsidR="006878DD" w:rsidRPr="00986C65" w:rsidTr="006878DD">
        <w:tc>
          <w:tcPr>
            <w:tcW w:w="1908" w:type="dxa"/>
            <w:shd w:val="clear" w:color="auto" w:fill="D7DCEB" w:themeFill="accent6" w:themeFillTint="33"/>
          </w:tcPr>
          <w:p w:rsidR="006878DD" w:rsidRPr="006878DD" w:rsidRDefault="006878DD" w:rsidP="006878DD">
            <w:pPr>
              <w:pStyle w:val="af8"/>
              <w:ind w:right="-1"/>
              <w:jc w:val="center"/>
              <w:rPr>
                <w:rFonts w:ascii="PT Astra Serif" w:hAnsi="PT Astra Serif"/>
                <w:color w:val="4E1C4E"/>
              </w:rPr>
            </w:pPr>
            <w:r w:rsidRPr="006878DD">
              <w:rPr>
                <w:rFonts w:ascii="PT Astra Serif" w:hAnsi="PT Astra Serif"/>
                <w:color w:val="4E1C4E"/>
              </w:rPr>
              <w:t>МАУК «</w:t>
            </w:r>
            <w:proofErr w:type="spellStart"/>
            <w:r w:rsidRPr="006878DD">
              <w:rPr>
                <w:rFonts w:ascii="PT Astra Serif" w:hAnsi="PT Astra Serif"/>
                <w:color w:val="4E1C4E"/>
              </w:rPr>
              <w:t>ЦКиС</w:t>
            </w:r>
            <w:proofErr w:type="spellEnd"/>
            <w:r w:rsidRPr="006878DD">
              <w:rPr>
                <w:rFonts w:ascii="PT Astra Serif" w:hAnsi="PT Astra Serif"/>
                <w:color w:val="4E1C4E"/>
              </w:rPr>
              <w:t xml:space="preserve"> «Геолог»</w:t>
            </w:r>
          </w:p>
        </w:tc>
        <w:tc>
          <w:tcPr>
            <w:tcW w:w="1434" w:type="dxa"/>
            <w:shd w:val="clear" w:color="auto" w:fill="D7DCEB" w:themeFill="accent6" w:themeFillTint="33"/>
          </w:tcPr>
          <w:p w:rsidR="006878DD" w:rsidRPr="006878DD" w:rsidRDefault="006878DD" w:rsidP="006878DD">
            <w:pPr>
              <w:pStyle w:val="af8"/>
              <w:ind w:right="-1"/>
              <w:jc w:val="center"/>
              <w:rPr>
                <w:rFonts w:ascii="PT Astra Serif" w:hAnsi="PT Astra Serif"/>
                <w:color w:val="4E1C4E"/>
              </w:rPr>
            </w:pPr>
            <w:r w:rsidRPr="006878DD">
              <w:rPr>
                <w:rFonts w:ascii="PT Astra Serif" w:hAnsi="PT Astra Serif"/>
                <w:color w:val="4E1C4E"/>
              </w:rPr>
              <w:t>196</w:t>
            </w:r>
          </w:p>
        </w:tc>
        <w:tc>
          <w:tcPr>
            <w:tcW w:w="1195" w:type="dxa"/>
            <w:shd w:val="clear" w:color="auto" w:fill="D7DCEB" w:themeFill="accent6" w:themeFillTint="33"/>
          </w:tcPr>
          <w:p w:rsidR="006878DD" w:rsidRPr="006878DD" w:rsidRDefault="006878DD" w:rsidP="006878DD">
            <w:pPr>
              <w:pStyle w:val="af8"/>
              <w:ind w:right="-1"/>
              <w:jc w:val="center"/>
              <w:rPr>
                <w:rFonts w:ascii="PT Astra Serif" w:hAnsi="PT Astra Serif"/>
                <w:color w:val="4E1C4E"/>
              </w:rPr>
            </w:pPr>
            <w:r w:rsidRPr="006878DD">
              <w:rPr>
                <w:rFonts w:ascii="PT Astra Serif" w:hAnsi="PT Astra Serif"/>
                <w:color w:val="4E1C4E"/>
              </w:rPr>
              <w:t>6 320</w:t>
            </w:r>
          </w:p>
        </w:tc>
        <w:tc>
          <w:tcPr>
            <w:tcW w:w="1434" w:type="dxa"/>
            <w:shd w:val="clear" w:color="auto" w:fill="D7DCEB" w:themeFill="accent6" w:themeFillTint="33"/>
          </w:tcPr>
          <w:p w:rsidR="006878DD" w:rsidRPr="006878DD" w:rsidRDefault="006878DD" w:rsidP="006878DD">
            <w:pPr>
              <w:pStyle w:val="af8"/>
              <w:ind w:right="-1"/>
              <w:jc w:val="center"/>
              <w:rPr>
                <w:rFonts w:ascii="PT Astra Serif" w:hAnsi="PT Astra Serif"/>
                <w:color w:val="4E1C4E"/>
              </w:rPr>
            </w:pPr>
            <w:r w:rsidRPr="006878DD">
              <w:rPr>
                <w:rFonts w:ascii="PT Astra Serif" w:hAnsi="PT Astra Serif"/>
                <w:color w:val="4E1C4E"/>
              </w:rPr>
              <w:t>243</w:t>
            </w:r>
          </w:p>
        </w:tc>
        <w:tc>
          <w:tcPr>
            <w:tcW w:w="1188" w:type="dxa"/>
            <w:shd w:val="clear" w:color="auto" w:fill="D7DCEB" w:themeFill="accent6" w:themeFillTint="33"/>
          </w:tcPr>
          <w:p w:rsidR="006878DD" w:rsidRPr="006878DD" w:rsidRDefault="006878DD" w:rsidP="006878DD">
            <w:pPr>
              <w:pStyle w:val="af8"/>
              <w:ind w:right="-1"/>
              <w:jc w:val="center"/>
              <w:rPr>
                <w:rFonts w:ascii="PT Astra Serif" w:hAnsi="PT Astra Serif"/>
                <w:color w:val="4E1C4E"/>
              </w:rPr>
            </w:pPr>
            <w:r w:rsidRPr="006878DD">
              <w:rPr>
                <w:rFonts w:ascii="PT Astra Serif" w:hAnsi="PT Astra Serif"/>
                <w:color w:val="4E1C4E"/>
              </w:rPr>
              <w:t>12 820</w:t>
            </w:r>
          </w:p>
        </w:tc>
        <w:tc>
          <w:tcPr>
            <w:tcW w:w="1434" w:type="dxa"/>
            <w:shd w:val="clear" w:color="auto" w:fill="D7DCEB" w:themeFill="accent6" w:themeFillTint="33"/>
          </w:tcPr>
          <w:p w:rsidR="006878DD" w:rsidRPr="006878DD" w:rsidRDefault="006878DD" w:rsidP="006878DD">
            <w:pPr>
              <w:pStyle w:val="af8"/>
              <w:ind w:right="-1"/>
              <w:jc w:val="center"/>
              <w:rPr>
                <w:rFonts w:ascii="PT Astra Serif" w:hAnsi="PT Astra Serif"/>
                <w:color w:val="4E1C4E"/>
              </w:rPr>
            </w:pPr>
            <w:r w:rsidRPr="006878DD">
              <w:rPr>
                <w:rFonts w:ascii="PT Astra Serif" w:hAnsi="PT Astra Serif"/>
                <w:color w:val="4E1C4E"/>
              </w:rPr>
              <w:t>91</w:t>
            </w:r>
          </w:p>
        </w:tc>
        <w:tc>
          <w:tcPr>
            <w:tcW w:w="1188" w:type="dxa"/>
            <w:shd w:val="clear" w:color="auto" w:fill="D7DCEB" w:themeFill="accent6" w:themeFillTint="33"/>
          </w:tcPr>
          <w:p w:rsidR="006878DD" w:rsidRPr="006878DD" w:rsidRDefault="006878DD" w:rsidP="006878DD">
            <w:pPr>
              <w:pStyle w:val="af8"/>
              <w:ind w:right="-1"/>
              <w:jc w:val="center"/>
              <w:rPr>
                <w:rFonts w:ascii="PT Astra Serif" w:hAnsi="PT Astra Serif"/>
                <w:color w:val="4E1C4E"/>
              </w:rPr>
            </w:pPr>
            <w:r w:rsidRPr="006878DD">
              <w:rPr>
                <w:rFonts w:ascii="PT Astra Serif" w:hAnsi="PT Astra Serif"/>
                <w:color w:val="4E1C4E"/>
              </w:rPr>
              <w:t>17716</w:t>
            </w:r>
          </w:p>
        </w:tc>
      </w:tr>
    </w:tbl>
    <w:p w:rsidR="006878DD" w:rsidRPr="00986C65" w:rsidRDefault="006878DD" w:rsidP="006878DD">
      <w:pPr>
        <w:widowControl w:val="0"/>
        <w:suppressAutoHyphens/>
        <w:spacing w:line="100" w:lineRule="atLeast"/>
        <w:ind w:right="-1" w:firstLine="708"/>
        <w:jc w:val="both"/>
        <w:rPr>
          <w:rFonts w:ascii="PT Astra Serif" w:eastAsia="Andale Sans UI" w:hAnsi="PT Astra Serif"/>
          <w:kern w:val="1"/>
          <w:sz w:val="28"/>
          <w:szCs w:val="28"/>
        </w:rPr>
      </w:pP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Основной идеей деятельности учреждений культуры клубного типа является  вовлечение в культурную деятельность подрастающего поколения. Совместно с другими муниципальными организациями и ведомствами специалисты  МБУК «</w:t>
      </w:r>
      <w:proofErr w:type="spellStart"/>
      <w:r w:rsidRPr="006878DD">
        <w:rPr>
          <w:rFonts w:ascii="PT Astra Serif" w:hAnsi="PT Astra Serif"/>
          <w:color w:val="4E1C4E"/>
          <w:sz w:val="24"/>
          <w:szCs w:val="24"/>
        </w:rPr>
        <w:t>ЦКиС</w:t>
      </w:r>
      <w:proofErr w:type="spellEnd"/>
      <w:r w:rsidRPr="006878DD">
        <w:rPr>
          <w:rFonts w:ascii="PT Astra Serif" w:hAnsi="PT Astra Serif"/>
          <w:color w:val="4E1C4E"/>
          <w:sz w:val="24"/>
          <w:szCs w:val="24"/>
        </w:rPr>
        <w:t xml:space="preserve"> «Геолог» и его филиал «КДЦ «Наследие»  обеспечивают целенаправленную работу с детьми в свободное от учебы время, развивают творческие способности, удовлетворяют их разносторонние интересы и запросы в области культуры, создают условия для общественной активности и самостоятельности, обеспечивают условия для отдыха.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Эффективности  работы с детьми и подростками способствует организация работы с семьей. Оптимальным вариантом для клубных работников является организация семейного отдыха и совместной творческой деятельности родителей и детей. Для этого используются различные формы досуга.  Например – межведомственный проект «Лето». Данный проект решает проблемы по организации совместного летнего досуга,   вовлекает в проект организации и предприятия города (поселка), волонтеров, экономический сектор. Для жителей и гостей города каждую субботу в период с июня по август проводились дистанционные мероприятия - мастер классы, конкурсы, концерты, физкультурные разминки, творческие уроки и пр. В общей сложности участниками проекта стали более сотни тысяч человек, в том числе люди с ограниченными возможностями здоровья и дети, состоящие на учёте в комиссии по делам несовершеннолетних. Данный проект был представлен на региональном конкурсе домов культуры по организации работы с детьми и молодежью в летний период (ЯНАО), где стал победителем (1 место). Проект прошел региональный отборочный тур лучших муниципальных практик ЯНАО для участия в XI </w:t>
      </w:r>
      <w:proofErr w:type="gramStart"/>
      <w:r w:rsidRPr="006878DD">
        <w:rPr>
          <w:rFonts w:ascii="PT Astra Serif" w:hAnsi="PT Astra Serif"/>
          <w:color w:val="4E1C4E"/>
          <w:sz w:val="24"/>
          <w:szCs w:val="24"/>
        </w:rPr>
        <w:t>Всероссийском</w:t>
      </w:r>
      <w:proofErr w:type="gramEnd"/>
      <w:r w:rsidRPr="006878DD">
        <w:rPr>
          <w:rFonts w:ascii="PT Astra Serif" w:hAnsi="PT Astra Serif"/>
          <w:color w:val="4E1C4E"/>
          <w:sz w:val="24"/>
          <w:szCs w:val="24"/>
        </w:rPr>
        <w:t xml:space="preserve"> выставке-форуме «Вместе – ради детей! </w:t>
      </w:r>
      <w:proofErr w:type="gramStart"/>
      <w:r w:rsidRPr="006878DD">
        <w:rPr>
          <w:rFonts w:ascii="PT Astra Serif" w:hAnsi="PT Astra Serif"/>
          <w:color w:val="4E1C4E"/>
          <w:sz w:val="24"/>
          <w:szCs w:val="24"/>
        </w:rPr>
        <w:t xml:space="preserve">Ключевые программы партнерства»  в рамках национального проекта «Десятилетие детства» и размещен на официальном сайте департамента социальной защиты населения Ямало-Ненецкого автономного округа: </w:t>
      </w:r>
      <w:hyperlink r:id="rId22" w:history="1">
        <w:r w:rsidRPr="006878DD">
          <w:rPr>
            <w:color w:val="4E1C4E"/>
            <w:sz w:val="24"/>
            <w:szCs w:val="24"/>
          </w:rPr>
          <w:t>https://dszn.yanao.ru/activity/10609/</w:t>
        </w:r>
      </w:hyperlink>
      <w:r w:rsidRPr="006878DD">
        <w:rPr>
          <w:rFonts w:ascii="PT Astra Serif" w:hAnsi="PT Astra Serif"/>
          <w:color w:val="4E1C4E"/>
          <w:sz w:val="24"/>
          <w:szCs w:val="24"/>
        </w:rPr>
        <w:t xml:space="preserve"> . А также проект прошел отборочный тур и принял участие во Всероссийском конкурсе лучших управленческих практик субъектов Российской Федерации и муниципальных образований, реализуемых в рамках Десятилетия детства в номинации «Создание комфортной городской среды, в</w:t>
      </w:r>
      <w:proofErr w:type="gramEnd"/>
      <w:r w:rsidRPr="006878DD">
        <w:rPr>
          <w:rFonts w:ascii="PT Astra Serif" w:hAnsi="PT Astra Serif"/>
          <w:color w:val="4E1C4E"/>
          <w:sz w:val="24"/>
          <w:szCs w:val="24"/>
        </w:rPr>
        <w:t xml:space="preserve"> том числе для совместного отдыха для детей с родителями».</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В дни новогодних и рождественских праздников учреждения </w:t>
      </w:r>
      <w:proofErr w:type="spellStart"/>
      <w:r w:rsidRPr="006878DD">
        <w:rPr>
          <w:rFonts w:ascii="PT Astra Serif" w:hAnsi="PT Astra Serif"/>
          <w:color w:val="4E1C4E"/>
          <w:sz w:val="24"/>
          <w:szCs w:val="24"/>
        </w:rPr>
        <w:t>культурно-досугового</w:t>
      </w:r>
      <w:proofErr w:type="spellEnd"/>
      <w:r w:rsidRPr="006878DD">
        <w:rPr>
          <w:rFonts w:ascii="PT Astra Serif" w:hAnsi="PT Astra Serif"/>
          <w:color w:val="4E1C4E"/>
          <w:sz w:val="24"/>
          <w:szCs w:val="24"/>
        </w:rPr>
        <w:t xml:space="preserve"> типа, совместно с другими организациями города организуют и проводят  мероприятия в рамках  городского творческого проекта «Зима в городе». Для юных горожан и их родителей проводятся мастер-классы, разнообразные конкурсы,  подвижные игры, развлекательные и интеллектуальные программы, такие как  «</w:t>
      </w:r>
      <w:proofErr w:type="gramStart"/>
      <w:r w:rsidRPr="006878DD">
        <w:rPr>
          <w:rFonts w:ascii="PT Astra Serif" w:hAnsi="PT Astra Serif"/>
          <w:color w:val="4E1C4E"/>
          <w:sz w:val="24"/>
          <w:szCs w:val="24"/>
        </w:rPr>
        <w:t>Зимний</w:t>
      </w:r>
      <w:proofErr w:type="gramEnd"/>
      <w:r w:rsidRPr="006878DD">
        <w:rPr>
          <w:rFonts w:ascii="PT Astra Serif" w:hAnsi="PT Astra Serif"/>
          <w:color w:val="4E1C4E"/>
          <w:sz w:val="24"/>
          <w:szCs w:val="24"/>
        </w:rPr>
        <w:t xml:space="preserve"> BOOM», «Рождественская мастерская», «Творческая мастерская Деда Мороза» «Новогодняя открытка» и т.д.  Накануне Нового года  сотрудники учреждения  выезжают в посёлок </w:t>
      </w:r>
      <w:proofErr w:type="spellStart"/>
      <w:r w:rsidRPr="006878DD">
        <w:rPr>
          <w:rFonts w:ascii="PT Astra Serif" w:hAnsi="PT Astra Serif"/>
          <w:color w:val="4E1C4E"/>
          <w:sz w:val="24"/>
          <w:szCs w:val="24"/>
        </w:rPr>
        <w:t>Пельвож</w:t>
      </w:r>
      <w:proofErr w:type="spellEnd"/>
      <w:r w:rsidRPr="006878DD">
        <w:rPr>
          <w:rFonts w:ascii="PT Astra Serif" w:hAnsi="PT Astra Serif"/>
          <w:color w:val="4E1C4E"/>
          <w:sz w:val="24"/>
          <w:szCs w:val="24"/>
        </w:rPr>
        <w:t xml:space="preserve">, где проводят детские  развлекательные  программы.  В 2020 году возобновлена форма клубной работы - радиогазета.  В период зимних каникул во время работы Ледового городка  каждый день  в звукозаписи транслировалась тематическая радиогазета «Сказки белого шамана» -  литературно-музыкальная программа, направленная на знакомство с легендами и сказками народов Мира.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В 2020 году в КДЦ «Наследие» активно велась работа в рамках информационно-просветительского проекта «Юный эколог», основной идеей которого является формирование у детей дошкольного и школьного возраста основ экологической культуры, развитие </w:t>
      </w:r>
      <w:r w:rsidRPr="006878DD">
        <w:rPr>
          <w:rFonts w:ascii="PT Astra Serif" w:hAnsi="PT Astra Serif"/>
          <w:color w:val="4E1C4E"/>
          <w:sz w:val="24"/>
          <w:szCs w:val="24"/>
        </w:rPr>
        <w:lastRenderedPageBreak/>
        <w:t xml:space="preserve">наблюдательности и любознательности гуманного отношения к живым существам в процессе наблюдения за объектами живой и неживой природы. Программа проекта разработана на основе методического пособия Николаевой Светланы Николаевны, доктора педагогических наук, главного научного сотрудника Института психолого-педагогических проблем детства Российской академии образования «Юный эколог». В работе использовались как традиционные формы и методы (беседа, рассказ, практические опыты, экскурсии), так и нетрадиционные (познавательные игры, праздники и экологические акции). Занятия носили развивающий характер и строились на взаимосвязи теории и практики. Дети смогли совершить путешествие по  континенту  — Антарктиде; познакомились с историей космоса, узнали о людях, благодаря которым была открыта дорога в космос, о звездах и планетах; изучали жизнь животных и растений; познакомились с экологическими праздниками — День Земли, День энергосбережения, День медведя в России, День защиты животных, всемирный день моря; рисовали, делали поделки, слушали поучительные сказки, участвовали в викторинах, играх и танцах, в игровой форме повторяли правила поведения на природе. Проект реализован в трех форматах. </w:t>
      </w:r>
      <w:proofErr w:type="gramStart"/>
      <w:r w:rsidRPr="006878DD">
        <w:rPr>
          <w:rFonts w:ascii="PT Astra Serif" w:hAnsi="PT Astra Serif"/>
          <w:color w:val="4E1C4E"/>
          <w:sz w:val="24"/>
          <w:szCs w:val="24"/>
        </w:rPr>
        <w:t xml:space="preserve">Мероприятия для детей проводились как на базе КДЦ «Наследие», так и на площадках образовательных учреждений (выездные мероприятия), часть мероприятий проекта прошла в </w:t>
      </w:r>
      <w:proofErr w:type="spellStart"/>
      <w:r w:rsidRPr="006878DD">
        <w:rPr>
          <w:rFonts w:ascii="PT Astra Serif" w:hAnsi="PT Astra Serif"/>
          <w:color w:val="4E1C4E"/>
          <w:sz w:val="24"/>
          <w:szCs w:val="24"/>
        </w:rPr>
        <w:t>режиме-онлайн</w:t>
      </w:r>
      <w:proofErr w:type="spellEnd"/>
      <w:r w:rsidRPr="006878DD">
        <w:rPr>
          <w:rFonts w:ascii="PT Astra Serif" w:hAnsi="PT Astra Serif"/>
          <w:color w:val="4E1C4E"/>
          <w:sz w:val="24"/>
          <w:szCs w:val="24"/>
        </w:rPr>
        <w:t xml:space="preserve"> в связи с введением в Ямало-Ненецком автономном округе режима повышенной готовности в соответствие с Постановлением Губернатора ЯНАО «О введении режима повышенной готовности» от 16.03.2020 № 29-ПГ, предусматривающим ограничения на проведение мероприятий во избежание распространения в Ямало-Ненецком автономном округе</w:t>
      </w:r>
      <w:proofErr w:type="gramEnd"/>
      <w:r w:rsidRPr="006878DD">
        <w:rPr>
          <w:rFonts w:ascii="PT Astra Serif" w:hAnsi="PT Astra Serif"/>
          <w:color w:val="4E1C4E"/>
          <w:sz w:val="24"/>
          <w:szCs w:val="24"/>
        </w:rPr>
        <w:t xml:space="preserve"> новой </w:t>
      </w:r>
      <w:proofErr w:type="spellStart"/>
      <w:r w:rsidRPr="006878DD">
        <w:rPr>
          <w:rFonts w:ascii="PT Astra Serif" w:hAnsi="PT Astra Serif"/>
          <w:color w:val="4E1C4E"/>
          <w:sz w:val="24"/>
          <w:szCs w:val="24"/>
        </w:rPr>
        <w:t>коронавирусной</w:t>
      </w:r>
      <w:proofErr w:type="spellEnd"/>
      <w:r w:rsidRPr="006878DD">
        <w:rPr>
          <w:rFonts w:ascii="PT Astra Serif" w:hAnsi="PT Astra Serif"/>
          <w:color w:val="4E1C4E"/>
          <w:sz w:val="24"/>
          <w:szCs w:val="24"/>
        </w:rPr>
        <w:t xml:space="preserve"> инфекции, вызванной 2019-nCoV. Данный дистанционный формат позволил охватить максимальную аудиторию. Информационные видеоролики размещались на официальных страничках КДЦ «Наследие» в социальных сетях. Участниками проекта стали воспитанники дошкольных образовательных учреждений, </w:t>
      </w:r>
      <w:proofErr w:type="spellStart"/>
      <w:r w:rsidRPr="006878DD">
        <w:rPr>
          <w:rFonts w:ascii="PT Astra Serif" w:hAnsi="PT Astra Serif"/>
          <w:color w:val="4E1C4E"/>
          <w:sz w:val="24"/>
          <w:szCs w:val="24"/>
        </w:rPr>
        <w:t>салехардские</w:t>
      </w:r>
      <w:proofErr w:type="spellEnd"/>
      <w:r w:rsidRPr="006878DD">
        <w:rPr>
          <w:rFonts w:ascii="PT Astra Serif" w:hAnsi="PT Astra Serif"/>
          <w:color w:val="4E1C4E"/>
          <w:sz w:val="24"/>
          <w:szCs w:val="24"/>
        </w:rPr>
        <w:t xml:space="preserve"> школьники, а также жители окружной столицы. Всего в проекте приняло участие более 700 человек. </w:t>
      </w:r>
    </w:p>
    <w:p w:rsidR="006878DD" w:rsidRPr="006878DD" w:rsidRDefault="006878DD" w:rsidP="006878DD">
      <w:pPr>
        <w:pStyle w:val="af8"/>
        <w:jc w:val="both"/>
        <w:rPr>
          <w:rFonts w:ascii="PT Astra Serif" w:hAnsi="PT Astra Serif"/>
          <w:color w:val="4E1C4E"/>
          <w:sz w:val="24"/>
          <w:szCs w:val="24"/>
        </w:rPr>
      </w:pPr>
      <w:r w:rsidRPr="006878DD">
        <w:rPr>
          <w:rFonts w:ascii="PT Astra Serif" w:hAnsi="PT Astra Serif"/>
          <w:color w:val="4E1C4E"/>
          <w:sz w:val="24"/>
          <w:szCs w:val="24"/>
        </w:rPr>
        <w:t xml:space="preserve">Надо отметить, что данный проект уже </w:t>
      </w:r>
      <w:proofErr w:type="gramStart"/>
      <w:r w:rsidRPr="006878DD">
        <w:rPr>
          <w:rFonts w:ascii="PT Astra Serif" w:hAnsi="PT Astra Serif"/>
          <w:color w:val="4E1C4E"/>
          <w:sz w:val="24"/>
          <w:szCs w:val="24"/>
        </w:rPr>
        <w:t>более трёх лет подряд является</w:t>
      </w:r>
      <w:proofErr w:type="gramEnd"/>
      <w:r w:rsidRPr="006878DD">
        <w:rPr>
          <w:rFonts w:ascii="PT Astra Serif" w:hAnsi="PT Astra Serif"/>
          <w:color w:val="4E1C4E"/>
          <w:sz w:val="24"/>
          <w:szCs w:val="24"/>
        </w:rPr>
        <w:t xml:space="preserve"> победителем конкурса социальных и культурных проектов ПАО «ЛУКОЙЛ». </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 xml:space="preserve">Особое место в работе с детьми и подростками занимает межэтнический фестиваль детского творчества «Журавлик». Проект реализуется один раз в два года в формате фестиваль-знакомство и направлен на знакомство с культурой народов России, проживающих на территории города Салехарда. За 7 фестивальных дней проект собрал более 1600 гостей и </w:t>
      </w:r>
      <w:proofErr w:type="spellStart"/>
      <w:r w:rsidRPr="006878DD">
        <w:rPr>
          <w:rFonts w:ascii="PT Astra Serif" w:hAnsi="PT Astra Serif"/>
          <w:color w:val="4E1C4E"/>
          <w:sz w:val="24"/>
          <w:szCs w:val="24"/>
        </w:rPr>
        <w:t>онлайн</w:t>
      </w:r>
      <w:proofErr w:type="spellEnd"/>
      <w:r w:rsidRPr="006878DD">
        <w:rPr>
          <w:rFonts w:ascii="PT Astra Serif" w:hAnsi="PT Astra Serif"/>
          <w:color w:val="4E1C4E"/>
          <w:sz w:val="24"/>
          <w:szCs w:val="24"/>
        </w:rPr>
        <w:t xml:space="preserve"> - участников фестиваля. В программе:  информационный журнал-знакомство «Журавлик – 2020. </w:t>
      </w:r>
      <w:proofErr w:type="gramStart"/>
      <w:r w:rsidRPr="006878DD">
        <w:rPr>
          <w:rFonts w:ascii="PT Astra Serif" w:hAnsi="PT Astra Serif"/>
          <w:color w:val="4E1C4E"/>
          <w:sz w:val="24"/>
          <w:szCs w:val="24"/>
        </w:rPr>
        <w:t xml:space="preserve">История проекта»; информационно-просветительский журнал «Мой дом – ЯМАЛ!»; экскурсия по выставке декоративно-прикладного искусства «Декор Севера»; </w:t>
      </w:r>
      <w:proofErr w:type="spellStart"/>
      <w:r w:rsidRPr="006878DD">
        <w:rPr>
          <w:rFonts w:ascii="PT Astra Serif" w:hAnsi="PT Astra Serif"/>
          <w:color w:val="4E1C4E"/>
          <w:sz w:val="24"/>
          <w:szCs w:val="24"/>
        </w:rPr>
        <w:t>конкурсно-игровая</w:t>
      </w:r>
      <w:proofErr w:type="spellEnd"/>
      <w:r w:rsidRPr="006878DD">
        <w:rPr>
          <w:rFonts w:ascii="PT Astra Serif" w:hAnsi="PT Astra Serif"/>
          <w:color w:val="4E1C4E"/>
          <w:sz w:val="24"/>
          <w:szCs w:val="24"/>
        </w:rPr>
        <w:t xml:space="preserve"> программа «Игры народов Севера»; творческие мастерские: мастер-класс «Традиции Севера.</w:t>
      </w:r>
      <w:proofErr w:type="gramEnd"/>
      <w:r w:rsidRPr="006878DD">
        <w:rPr>
          <w:rFonts w:ascii="PT Astra Serif" w:hAnsi="PT Astra Serif"/>
          <w:color w:val="4E1C4E"/>
          <w:sz w:val="24"/>
          <w:szCs w:val="24"/>
        </w:rPr>
        <w:t xml:space="preserve"> Плетение из ниток»; конкурс детского художественного творчества «Сказки о Белой птице Ямала»; конкурс детского прикладного творчества «Мифы северной земли»; блиц-викторина «Межэтнический фестиваль творчества Журавлик 2020». В конце ноября были подведены итоги викторины и конкурсов. Всего на конкурсы художественного и прикладного творчества было представлено более 250 творческих работ, выполненных в различных стилях. Тематика: природа и животный мир Севера, быт и кочевой образ жизни в тундре, образ </w:t>
      </w:r>
      <w:proofErr w:type="spellStart"/>
      <w:r w:rsidRPr="006878DD">
        <w:rPr>
          <w:rFonts w:ascii="PT Astra Serif" w:hAnsi="PT Astra Serif"/>
          <w:color w:val="4E1C4E"/>
          <w:sz w:val="24"/>
          <w:szCs w:val="24"/>
        </w:rPr>
        <w:t>стерха</w:t>
      </w:r>
      <w:proofErr w:type="spellEnd"/>
      <w:r w:rsidRPr="006878DD">
        <w:rPr>
          <w:rFonts w:ascii="PT Astra Serif" w:hAnsi="PT Astra Serif"/>
          <w:color w:val="4E1C4E"/>
          <w:sz w:val="24"/>
          <w:szCs w:val="24"/>
        </w:rPr>
        <w:t xml:space="preserve"> в местах обитания, природе, сказаниях, легендах Ямала. Авторы лучших работ получили дипломы, ценные призы, а руководители, педагоги Победителей - благодарности. Остальные участники отмечены дипломами Участника конкурса, которые были предоставлены в электронном виде.</w:t>
      </w:r>
    </w:p>
    <w:p w:rsidR="006878DD" w:rsidRPr="006878DD" w:rsidRDefault="006878DD" w:rsidP="006878DD">
      <w:pPr>
        <w:pStyle w:val="af8"/>
        <w:ind w:firstLine="708"/>
        <w:jc w:val="both"/>
        <w:rPr>
          <w:rFonts w:ascii="PT Astra Serif" w:hAnsi="PT Astra Serif"/>
          <w:color w:val="4E1C4E"/>
          <w:sz w:val="24"/>
          <w:szCs w:val="24"/>
        </w:rPr>
      </w:pPr>
      <w:r w:rsidRPr="006878DD">
        <w:rPr>
          <w:rFonts w:ascii="PT Astra Serif" w:hAnsi="PT Astra Serif"/>
          <w:color w:val="4E1C4E"/>
          <w:sz w:val="24"/>
          <w:szCs w:val="24"/>
        </w:rPr>
        <w:t>Клубные учреждения – это реальная возможность для ребенка реализовать свои творческие способности. Интерес у данной возрастной категории вызывают занятия в любительских объединениях,   клубах по интересам, кружках и творческих коллективах. В МБУК «</w:t>
      </w:r>
      <w:proofErr w:type="spellStart"/>
      <w:r w:rsidRPr="006878DD">
        <w:rPr>
          <w:rFonts w:ascii="PT Astra Serif" w:hAnsi="PT Astra Serif"/>
          <w:color w:val="4E1C4E"/>
          <w:sz w:val="24"/>
          <w:szCs w:val="24"/>
        </w:rPr>
        <w:t>ЦКиС</w:t>
      </w:r>
      <w:proofErr w:type="spellEnd"/>
      <w:r w:rsidRPr="006878DD">
        <w:rPr>
          <w:rFonts w:ascii="PT Astra Serif" w:hAnsi="PT Astra Serif"/>
          <w:color w:val="4E1C4E"/>
          <w:sz w:val="24"/>
          <w:szCs w:val="24"/>
        </w:rPr>
        <w:t xml:space="preserve"> «Геолог»  работают 14  клубных формирований для детей  до 14 лет, в которых занимаются 685 человек.  Все участники клубных формирований принимают самое активное участие в мероприятиях, проводимых учреждениями, участвуют в фестивалях и конкурсах различного уровня.</w:t>
      </w:r>
    </w:p>
    <w:p w:rsidR="006878DD" w:rsidRPr="00986C65" w:rsidRDefault="006878DD" w:rsidP="006878DD">
      <w:pPr>
        <w:widowControl w:val="0"/>
        <w:suppressAutoHyphens/>
        <w:spacing w:line="100" w:lineRule="atLeast"/>
        <w:ind w:right="-1" w:firstLine="708"/>
        <w:jc w:val="both"/>
        <w:rPr>
          <w:rFonts w:ascii="PT Astra Serif" w:eastAsia="Andale Sans UI" w:hAnsi="PT Astra Serif"/>
          <w:kern w:val="1"/>
          <w:sz w:val="28"/>
          <w:szCs w:val="28"/>
        </w:rPr>
      </w:pPr>
    </w:p>
    <w:tbl>
      <w:tblPr>
        <w:tblStyle w:val="a3"/>
        <w:tblW w:w="9781" w:type="dxa"/>
        <w:tblInd w:w="250" w:type="dxa"/>
        <w:tblLayout w:type="fixed"/>
        <w:tblLook w:val="04A0"/>
      </w:tblPr>
      <w:tblGrid>
        <w:gridCol w:w="2410"/>
        <w:gridCol w:w="1276"/>
        <w:gridCol w:w="1417"/>
        <w:gridCol w:w="992"/>
        <w:gridCol w:w="1418"/>
        <w:gridCol w:w="992"/>
        <w:gridCol w:w="1276"/>
      </w:tblGrid>
      <w:tr w:rsidR="006878DD" w:rsidRPr="00986C65" w:rsidTr="00777CA9">
        <w:tc>
          <w:tcPr>
            <w:tcW w:w="2410" w:type="dxa"/>
            <w:vMerge w:val="restart"/>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Наименование</w:t>
            </w:r>
          </w:p>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lastRenderedPageBreak/>
              <w:t xml:space="preserve"> учреждения</w:t>
            </w:r>
          </w:p>
        </w:tc>
        <w:tc>
          <w:tcPr>
            <w:tcW w:w="2693" w:type="dxa"/>
            <w:gridSpan w:val="2"/>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lastRenderedPageBreak/>
              <w:t>2018 год</w:t>
            </w:r>
          </w:p>
        </w:tc>
        <w:tc>
          <w:tcPr>
            <w:tcW w:w="2410" w:type="dxa"/>
            <w:gridSpan w:val="2"/>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2019 год</w:t>
            </w:r>
          </w:p>
        </w:tc>
        <w:tc>
          <w:tcPr>
            <w:tcW w:w="2268" w:type="dxa"/>
            <w:gridSpan w:val="2"/>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2020 год</w:t>
            </w:r>
          </w:p>
        </w:tc>
      </w:tr>
      <w:tr w:rsidR="006878DD" w:rsidRPr="00986C65" w:rsidTr="00777CA9">
        <w:tc>
          <w:tcPr>
            <w:tcW w:w="2410" w:type="dxa"/>
            <w:vMerge/>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p>
        </w:tc>
        <w:tc>
          <w:tcPr>
            <w:tcW w:w="1276" w:type="dxa"/>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формирования</w:t>
            </w:r>
          </w:p>
        </w:tc>
        <w:tc>
          <w:tcPr>
            <w:tcW w:w="1417" w:type="dxa"/>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кол-во участников</w:t>
            </w:r>
          </w:p>
        </w:tc>
        <w:tc>
          <w:tcPr>
            <w:tcW w:w="992" w:type="dxa"/>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Формирования</w:t>
            </w:r>
          </w:p>
        </w:tc>
        <w:tc>
          <w:tcPr>
            <w:tcW w:w="1418" w:type="dxa"/>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кол-во участников</w:t>
            </w:r>
          </w:p>
        </w:tc>
        <w:tc>
          <w:tcPr>
            <w:tcW w:w="992" w:type="dxa"/>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формирования</w:t>
            </w:r>
          </w:p>
        </w:tc>
        <w:tc>
          <w:tcPr>
            <w:tcW w:w="1276" w:type="dxa"/>
            <w:shd w:val="clear" w:color="auto" w:fill="D7DCEB" w:themeFill="accent6" w:themeFillTint="33"/>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кол-во участников</w:t>
            </w:r>
          </w:p>
        </w:tc>
      </w:tr>
      <w:tr w:rsidR="006878DD" w:rsidRPr="00986C65" w:rsidTr="00777CA9">
        <w:tc>
          <w:tcPr>
            <w:tcW w:w="2410" w:type="dxa"/>
            <w:shd w:val="clear" w:color="auto" w:fill="E7F1D2" w:themeFill="accent4" w:themeFillTint="33"/>
          </w:tcPr>
          <w:p w:rsidR="006878DD" w:rsidRPr="00777CA9" w:rsidRDefault="006878DD" w:rsidP="006878DD">
            <w:pPr>
              <w:pStyle w:val="af8"/>
              <w:ind w:right="-1"/>
              <w:rPr>
                <w:rFonts w:ascii="PT Astra Serif" w:hAnsi="PT Astra Serif"/>
                <w:color w:val="4E1C4E"/>
                <w:sz w:val="24"/>
                <w:szCs w:val="24"/>
              </w:rPr>
            </w:pPr>
            <w:r w:rsidRPr="00777CA9">
              <w:rPr>
                <w:rFonts w:ascii="PT Astra Serif" w:hAnsi="PT Astra Serif"/>
                <w:color w:val="4E1C4E"/>
                <w:sz w:val="24"/>
                <w:szCs w:val="24"/>
              </w:rPr>
              <w:lastRenderedPageBreak/>
              <w:t>МБУК «</w:t>
            </w:r>
            <w:proofErr w:type="spellStart"/>
            <w:r w:rsidRPr="00777CA9">
              <w:rPr>
                <w:rFonts w:ascii="PT Astra Serif" w:hAnsi="PT Astra Serif"/>
                <w:color w:val="4E1C4E"/>
                <w:sz w:val="24"/>
                <w:szCs w:val="24"/>
              </w:rPr>
              <w:t>ЦКиС</w:t>
            </w:r>
            <w:proofErr w:type="spellEnd"/>
            <w:r w:rsidRPr="00777CA9">
              <w:rPr>
                <w:rFonts w:ascii="PT Astra Serif" w:hAnsi="PT Astra Serif"/>
                <w:color w:val="4E1C4E"/>
                <w:sz w:val="24"/>
                <w:szCs w:val="24"/>
              </w:rPr>
              <w:t xml:space="preserve"> «Геолог»</w:t>
            </w:r>
          </w:p>
        </w:tc>
        <w:tc>
          <w:tcPr>
            <w:tcW w:w="1276" w:type="dxa"/>
            <w:shd w:val="clear" w:color="auto" w:fill="E7F1D2" w:themeFill="accent4" w:themeFillTint="33"/>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12</w:t>
            </w:r>
          </w:p>
        </w:tc>
        <w:tc>
          <w:tcPr>
            <w:tcW w:w="1417" w:type="dxa"/>
            <w:shd w:val="clear" w:color="auto" w:fill="E7F1D2" w:themeFill="accent4" w:themeFillTint="33"/>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607</w:t>
            </w:r>
          </w:p>
        </w:tc>
        <w:tc>
          <w:tcPr>
            <w:tcW w:w="992" w:type="dxa"/>
            <w:shd w:val="clear" w:color="auto" w:fill="E7F1D2" w:themeFill="accent4" w:themeFillTint="33"/>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12</w:t>
            </w:r>
          </w:p>
        </w:tc>
        <w:tc>
          <w:tcPr>
            <w:tcW w:w="1418" w:type="dxa"/>
            <w:shd w:val="clear" w:color="auto" w:fill="E7F1D2" w:themeFill="accent4" w:themeFillTint="33"/>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781</w:t>
            </w:r>
          </w:p>
        </w:tc>
        <w:tc>
          <w:tcPr>
            <w:tcW w:w="992" w:type="dxa"/>
            <w:shd w:val="clear" w:color="auto" w:fill="E7F1D2" w:themeFill="accent4" w:themeFillTint="33"/>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14</w:t>
            </w:r>
          </w:p>
        </w:tc>
        <w:tc>
          <w:tcPr>
            <w:tcW w:w="1276" w:type="dxa"/>
            <w:shd w:val="clear" w:color="auto" w:fill="E7F1D2" w:themeFill="accent4" w:themeFillTint="33"/>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685</w:t>
            </w:r>
          </w:p>
        </w:tc>
      </w:tr>
    </w:tbl>
    <w:p w:rsidR="006878DD" w:rsidRDefault="006878DD" w:rsidP="006878DD">
      <w:pPr>
        <w:widowControl w:val="0"/>
        <w:suppressAutoHyphens/>
        <w:spacing w:line="100" w:lineRule="atLeast"/>
        <w:ind w:right="-1" w:firstLine="708"/>
        <w:jc w:val="both"/>
        <w:rPr>
          <w:rFonts w:ascii="PT Astra Serif" w:hAnsi="PT Astra Serif"/>
          <w:color w:val="000000"/>
          <w:sz w:val="28"/>
          <w:szCs w:val="28"/>
        </w:rPr>
      </w:pPr>
    </w:p>
    <w:p w:rsidR="006878DD" w:rsidRPr="00777CA9" w:rsidRDefault="006878DD" w:rsidP="006878DD">
      <w:pPr>
        <w:widowControl w:val="0"/>
        <w:suppressAutoHyphens/>
        <w:spacing w:line="100" w:lineRule="atLeast"/>
        <w:ind w:right="-1"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Эффективная работа по вовлечению детей и подростков в занятие творческой деятельностью ведется через организацию деятельности коллективов самодеятельного народного творчества. </w:t>
      </w:r>
    </w:p>
    <w:p w:rsidR="006878DD" w:rsidRPr="00777CA9" w:rsidRDefault="006878DD" w:rsidP="006878DD">
      <w:pPr>
        <w:widowControl w:val="0"/>
        <w:suppressAutoHyphens/>
        <w:spacing w:line="100" w:lineRule="atLeast"/>
        <w:ind w:right="-1"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Один из значимых проектов в данном направлении - </w:t>
      </w:r>
      <w:proofErr w:type="spellStart"/>
      <w:r w:rsidRPr="00777CA9">
        <w:rPr>
          <w:rFonts w:ascii="PT Astra Serif" w:eastAsia="Calibri" w:hAnsi="PT Astra Serif"/>
          <w:color w:val="4E1C4E"/>
          <w:sz w:val="24"/>
          <w:szCs w:val="24"/>
          <w:lang w:eastAsia="en-US"/>
        </w:rPr>
        <w:t>социокультурный</w:t>
      </w:r>
      <w:proofErr w:type="spellEnd"/>
      <w:r w:rsidRPr="00777CA9">
        <w:rPr>
          <w:rFonts w:ascii="PT Astra Serif" w:eastAsia="Calibri" w:hAnsi="PT Astra Serif"/>
          <w:color w:val="4E1C4E"/>
          <w:sz w:val="24"/>
          <w:szCs w:val="24"/>
          <w:lang w:eastAsia="en-US"/>
        </w:rPr>
        <w:t xml:space="preserve"> проект «Танец без границ – технология преодоления социальной изоляции детей-инвалидов». В рамках данного проекта уже несколько лет успешно работает Клуб инклюзивного танца «Вершина». В клубе занимаются 6 человек с нарушением функций опорно-двигательного аппарата. Еще один коллектив, который уже давно завоевал любовь горожан - ансамбль народного танца «</w:t>
      </w:r>
      <w:proofErr w:type="spellStart"/>
      <w:r w:rsidRPr="00777CA9">
        <w:rPr>
          <w:rFonts w:ascii="PT Astra Serif" w:eastAsia="Calibri" w:hAnsi="PT Astra Serif"/>
          <w:color w:val="4E1C4E"/>
          <w:sz w:val="24"/>
          <w:szCs w:val="24"/>
          <w:lang w:eastAsia="en-US"/>
        </w:rPr>
        <w:t>Ваталинка</w:t>
      </w:r>
      <w:proofErr w:type="spellEnd"/>
      <w:r w:rsidRPr="00777CA9">
        <w:rPr>
          <w:rFonts w:ascii="PT Astra Serif" w:eastAsia="Calibri" w:hAnsi="PT Astra Serif"/>
          <w:color w:val="4E1C4E"/>
          <w:sz w:val="24"/>
          <w:szCs w:val="24"/>
          <w:lang w:eastAsia="en-US"/>
        </w:rPr>
        <w:t>». Коллектив основан в 1976 году. За годы своего существования коллектив выпустил более 400 выпускников, которые обучаются и работают в учреждениях культуры во многих города России, в том числе на территории ЯНАО.     Участники творческого коллектива – это дети в возрасте от 5 до 16 лет. В коллективе на текущий момент занимается боле 95 человек, влюблённых в танец, сплочённых атмосферой дружбы, теплоты и взаимопонимания между руководителями коллектива, родителями и детьми.  Успеху ансамбля способствует тесный контакт руководителя с родителями.  Родители всегда принимают самое активное участие не только в качестве зрителей, но и непосредственных соавторов концертных программ: от обсуждения сценических костюмов, до работы за кулисами вовремя концерта.  В коллективе активную работу ведёт родительский комитет всего ансамбля. Регулярно проводятся родительские собрания, а также общие собрания ансамбля. Коллектив спутник ансамбля народного танца «</w:t>
      </w:r>
      <w:proofErr w:type="spellStart"/>
      <w:r w:rsidRPr="00777CA9">
        <w:rPr>
          <w:rFonts w:ascii="PT Astra Serif" w:eastAsia="Calibri" w:hAnsi="PT Astra Serif"/>
          <w:color w:val="4E1C4E"/>
          <w:sz w:val="24"/>
          <w:szCs w:val="24"/>
          <w:lang w:eastAsia="en-US"/>
        </w:rPr>
        <w:t>Ваталинка</w:t>
      </w:r>
      <w:proofErr w:type="spellEnd"/>
      <w:r w:rsidRPr="00777CA9">
        <w:rPr>
          <w:rFonts w:ascii="PT Astra Serif" w:eastAsia="Calibri" w:hAnsi="PT Astra Serif"/>
          <w:color w:val="4E1C4E"/>
          <w:sz w:val="24"/>
          <w:szCs w:val="24"/>
          <w:lang w:eastAsia="en-US"/>
        </w:rPr>
        <w:t xml:space="preserve">» - танцевальная группа «Малышок». С 2012 года по настоящее время на базе учреждения существует коллектив спутник </w:t>
      </w:r>
      <w:proofErr w:type="spellStart"/>
      <w:r w:rsidRPr="00777CA9">
        <w:rPr>
          <w:rFonts w:ascii="PT Astra Serif" w:eastAsia="Calibri" w:hAnsi="PT Astra Serif"/>
          <w:color w:val="4E1C4E"/>
          <w:sz w:val="24"/>
          <w:szCs w:val="24"/>
          <w:lang w:eastAsia="en-US"/>
        </w:rPr>
        <w:t>вокально</w:t>
      </w:r>
      <w:proofErr w:type="spellEnd"/>
      <w:r w:rsidRPr="00777CA9">
        <w:rPr>
          <w:rFonts w:ascii="PT Astra Serif" w:eastAsia="Calibri" w:hAnsi="PT Astra Serif"/>
          <w:color w:val="4E1C4E"/>
          <w:sz w:val="24"/>
          <w:szCs w:val="24"/>
          <w:lang w:eastAsia="en-US"/>
        </w:rPr>
        <w:t xml:space="preserve"> ансамбля «Триоль» - вокальная детская группа «Город детства». Участники коллектива - учащиеся МАОУ «</w:t>
      </w:r>
      <w:proofErr w:type="spellStart"/>
      <w:r w:rsidRPr="00777CA9">
        <w:rPr>
          <w:rFonts w:ascii="PT Astra Serif" w:eastAsia="Calibri" w:hAnsi="PT Astra Serif"/>
          <w:color w:val="4E1C4E"/>
          <w:sz w:val="24"/>
          <w:szCs w:val="24"/>
          <w:lang w:eastAsia="en-US"/>
        </w:rPr>
        <w:t>Обдорская</w:t>
      </w:r>
      <w:proofErr w:type="spellEnd"/>
      <w:r w:rsidRPr="00777CA9">
        <w:rPr>
          <w:rFonts w:ascii="PT Astra Serif" w:eastAsia="Calibri" w:hAnsi="PT Astra Serif"/>
          <w:color w:val="4E1C4E"/>
          <w:sz w:val="24"/>
          <w:szCs w:val="24"/>
          <w:lang w:eastAsia="en-US"/>
        </w:rPr>
        <w:t xml:space="preserve"> гимназия» - победители городских вокальных конкурсов, знакомятся с различными жанрами и стилями музыки, получают навыки вокального пения, сценической культуры. Коллектив принимает активное участие в культурной жизни города, является постоянным участником концертов.  Не менее интересна и востребована студия современного танца «</w:t>
      </w:r>
      <w:proofErr w:type="spellStart"/>
      <w:r w:rsidRPr="00777CA9">
        <w:rPr>
          <w:rFonts w:ascii="PT Astra Serif" w:eastAsia="Calibri" w:hAnsi="PT Astra Serif"/>
          <w:color w:val="4E1C4E"/>
          <w:sz w:val="24"/>
          <w:szCs w:val="24"/>
          <w:lang w:eastAsia="en-US"/>
        </w:rPr>
        <w:t>Art</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Kids</w:t>
      </w:r>
      <w:proofErr w:type="spellEnd"/>
      <w:r w:rsidRPr="00777CA9">
        <w:rPr>
          <w:rFonts w:ascii="PT Astra Serif" w:eastAsia="Calibri" w:hAnsi="PT Astra Serif"/>
          <w:color w:val="4E1C4E"/>
          <w:sz w:val="24"/>
          <w:szCs w:val="24"/>
          <w:lang w:eastAsia="en-US"/>
        </w:rPr>
        <w:t>». Хореографический коллектив был основан в ноябре 2012 года, постоянно участвует в Международных, Всероссийских, Региональных и городских конкурсах и фестивалях. Студия современного танца «</w:t>
      </w:r>
      <w:proofErr w:type="spellStart"/>
      <w:r w:rsidRPr="00777CA9">
        <w:rPr>
          <w:rFonts w:ascii="PT Astra Serif" w:eastAsia="Calibri" w:hAnsi="PT Astra Serif"/>
          <w:color w:val="4E1C4E"/>
          <w:sz w:val="24"/>
          <w:szCs w:val="24"/>
          <w:lang w:eastAsia="en-US"/>
        </w:rPr>
        <w:t>Art</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Kids</w:t>
      </w:r>
      <w:proofErr w:type="spellEnd"/>
      <w:r w:rsidRPr="00777CA9">
        <w:rPr>
          <w:rFonts w:ascii="PT Astra Serif" w:eastAsia="Calibri" w:hAnsi="PT Astra Serif"/>
          <w:color w:val="4E1C4E"/>
          <w:sz w:val="24"/>
          <w:szCs w:val="24"/>
          <w:lang w:eastAsia="en-US"/>
        </w:rPr>
        <w:t>» обладает высоким исполнительским мастерством и пользуется заслуженным авторитетом как участник Международных, Всероссийских, Региональных и городских конкурсов и фестивалей.  Коллектив-спутник студии современного танца «</w:t>
      </w:r>
      <w:proofErr w:type="spellStart"/>
      <w:r w:rsidRPr="00777CA9">
        <w:rPr>
          <w:rFonts w:ascii="PT Astra Serif" w:eastAsia="Calibri" w:hAnsi="PT Astra Serif"/>
          <w:color w:val="4E1C4E"/>
          <w:sz w:val="24"/>
          <w:szCs w:val="24"/>
          <w:lang w:eastAsia="en-US"/>
        </w:rPr>
        <w:t>Art</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Kids</w:t>
      </w:r>
      <w:proofErr w:type="spellEnd"/>
      <w:r w:rsidRPr="00777CA9">
        <w:rPr>
          <w:rFonts w:ascii="PT Astra Serif" w:eastAsia="Calibri" w:hAnsi="PT Astra Serif"/>
          <w:color w:val="4E1C4E"/>
          <w:sz w:val="24"/>
          <w:szCs w:val="24"/>
          <w:lang w:eastAsia="en-US"/>
        </w:rPr>
        <w:t>» танцевальная подготовительная группа «</w:t>
      </w:r>
      <w:proofErr w:type="spellStart"/>
      <w:r w:rsidRPr="00777CA9">
        <w:rPr>
          <w:rFonts w:ascii="PT Astra Serif" w:eastAsia="Calibri" w:hAnsi="PT Astra Serif"/>
          <w:color w:val="4E1C4E"/>
          <w:sz w:val="24"/>
          <w:szCs w:val="24"/>
          <w:lang w:eastAsia="en-US"/>
        </w:rPr>
        <w:t>Art</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Mix</w:t>
      </w:r>
      <w:proofErr w:type="spellEnd"/>
      <w:r w:rsidRPr="00777CA9">
        <w:rPr>
          <w:rFonts w:ascii="PT Astra Serif" w:eastAsia="Calibri" w:hAnsi="PT Astra Serif"/>
          <w:color w:val="4E1C4E"/>
          <w:sz w:val="24"/>
          <w:szCs w:val="24"/>
          <w:lang w:eastAsia="en-US"/>
        </w:rPr>
        <w:t>». Сегодня в коллективе занимаются более 30 человек в возрасте 6-7 лет (дошкольники). Всего сформированы 3 группы. Занятия проводятся 2 раза в неделю по 1 часу (на платной основе). Занятия ориентированы на воспитание хореографической культуры и развития навыков в искусстве танца. Освоив начальный уровень подготовки, воспитанники танцевального коллектива «</w:t>
      </w:r>
      <w:proofErr w:type="spellStart"/>
      <w:r w:rsidRPr="00777CA9">
        <w:rPr>
          <w:rFonts w:ascii="PT Astra Serif" w:eastAsia="Calibri" w:hAnsi="PT Astra Serif"/>
          <w:color w:val="4E1C4E"/>
          <w:sz w:val="24"/>
          <w:szCs w:val="24"/>
          <w:lang w:eastAsia="en-US"/>
        </w:rPr>
        <w:t>Art</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Mix</w:t>
      </w:r>
      <w:proofErr w:type="spellEnd"/>
      <w:r w:rsidRPr="00777CA9">
        <w:rPr>
          <w:rFonts w:ascii="PT Astra Serif" w:eastAsia="Calibri" w:hAnsi="PT Astra Serif"/>
          <w:color w:val="4E1C4E"/>
          <w:sz w:val="24"/>
          <w:szCs w:val="24"/>
          <w:lang w:eastAsia="en-US"/>
        </w:rPr>
        <w:t>» переходят в студию современного танца «</w:t>
      </w:r>
      <w:proofErr w:type="spellStart"/>
      <w:r w:rsidRPr="00777CA9">
        <w:rPr>
          <w:rFonts w:ascii="PT Astra Serif" w:eastAsia="Calibri" w:hAnsi="PT Astra Serif"/>
          <w:color w:val="4E1C4E"/>
          <w:sz w:val="24"/>
          <w:szCs w:val="24"/>
          <w:lang w:eastAsia="en-US"/>
        </w:rPr>
        <w:t>Art</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Kids</w:t>
      </w:r>
      <w:proofErr w:type="spellEnd"/>
      <w:r w:rsidRPr="00777CA9">
        <w:rPr>
          <w:rFonts w:ascii="PT Astra Serif" w:eastAsia="Calibri" w:hAnsi="PT Astra Serif"/>
          <w:color w:val="4E1C4E"/>
          <w:sz w:val="24"/>
          <w:szCs w:val="24"/>
          <w:lang w:eastAsia="en-US"/>
        </w:rPr>
        <w:t>».</w:t>
      </w:r>
    </w:p>
    <w:p w:rsidR="006878DD" w:rsidRPr="00777CA9" w:rsidRDefault="006878DD" w:rsidP="006878DD">
      <w:pPr>
        <w:widowControl w:val="0"/>
        <w:suppressAutoHyphens/>
        <w:spacing w:line="100" w:lineRule="atLeast"/>
        <w:ind w:right="-1"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Одной из приоритетных задач учреждения по вопросам развития самодеятельного народного творчества  является создание условий, обеспечивающих выявление и сопровождение способных и одаренных детей, реализацию их потенциальных возможностей. В 2020 году стартовал </w:t>
      </w:r>
      <w:proofErr w:type="spellStart"/>
      <w:r w:rsidRPr="00777CA9">
        <w:rPr>
          <w:rFonts w:ascii="PT Astra Serif" w:eastAsia="Calibri" w:hAnsi="PT Astra Serif"/>
          <w:color w:val="4E1C4E"/>
          <w:sz w:val="24"/>
          <w:szCs w:val="24"/>
          <w:lang w:eastAsia="en-US"/>
        </w:rPr>
        <w:t>пилотный</w:t>
      </w:r>
      <w:proofErr w:type="spellEnd"/>
      <w:r w:rsidRPr="00777CA9">
        <w:rPr>
          <w:rFonts w:ascii="PT Astra Serif" w:eastAsia="Calibri" w:hAnsi="PT Astra Serif"/>
          <w:color w:val="4E1C4E"/>
          <w:sz w:val="24"/>
          <w:szCs w:val="24"/>
          <w:lang w:eastAsia="en-US"/>
        </w:rPr>
        <w:t xml:space="preserve"> проект «Путь к успеху!», направленный на создание условий для развития самодеятельного народного творчества, ориентированного на индивидуальную работу с участниками творческих коллективов. В рамках проекта коллективы самодеятельного народного творчества опробовали новую форму работы – совместное творчество с профессиональными исполнителями.  Данная работа – хороший пример и стимул </w:t>
      </w:r>
      <w:proofErr w:type="gramStart"/>
      <w:r w:rsidRPr="00777CA9">
        <w:rPr>
          <w:rFonts w:ascii="PT Astra Serif" w:eastAsia="Calibri" w:hAnsi="PT Astra Serif"/>
          <w:color w:val="4E1C4E"/>
          <w:sz w:val="24"/>
          <w:szCs w:val="24"/>
          <w:lang w:eastAsia="en-US"/>
        </w:rPr>
        <w:t>для</w:t>
      </w:r>
      <w:proofErr w:type="gramEnd"/>
      <w:r w:rsidRPr="00777CA9">
        <w:rPr>
          <w:rFonts w:ascii="PT Astra Serif" w:eastAsia="Calibri" w:hAnsi="PT Astra Serif"/>
          <w:color w:val="4E1C4E"/>
          <w:sz w:val="24"/>
          <w:szCs w:val="24"/>
          <w:lang w:eastAsia="en-US"/>
        </w:rPr>
        <w:t xml:space="preserve"> </w:t>
      </w:r>
      <w:proofErr w:type="gramStart"/>
      <w:r w:rsidRPr="00777CA9">
        <w:rPr>
          <w:rFonts w:ascii="PT Astra Serif" w:eastAsia="Calibri" w:hAnsi="PT Astra Serif"/>
          <w:color w:val="4E1C4E"/>
          <w:sz w:val="24"/>
          <w:szCs w:val="24"/>
          <w:lang w:eastAsia="en-US"/>
        </w:rPr>
        <w:t>повышение</w:t>
      </w:r>
      <w:proofErr w:type="gramEnd"/>
      <w:r w:rsidRPr="00777CA9">
        <w:rPr>
          <w:rFonts w:ascii="PT Astra Serif" w:eastAsia="Calibri" w:hAnsi="PT Astra Serif"/>
          <w:color w:val="4E1C4E"/>
          <w:sz w:val="24"/>
          <w:szCs w:val="24"/>
          <w:lang w:eastAsia="en-US"/>
        </w:rPr>
        <w:t xml:space="preserve"> исполнительского уровня участников коллективов самодеятельного народного творчества, а также подготовка будущих специалистов отрасли культуры. В 2020 году в рамках проекта в конкурсах приняло участие 2 детских творческих коллективов (ансамбль народного </w:t>
      </w:r>
      <w:r w:rsidRPr="00777CA9">
        <w:rPr>
          <w:rFonts w:ascii="PT Astra Serif" w:eastAsia="Calibri" w:hAnsi="PT Astra Serif"/>
          <w:color w:val="4E1C4E"/>
          <w:sz w:val="24"/>
          <w:szCs w:val="24"/>
          <w:lang w:eastAsia="en-US"/>
        </w:rPr>
        <w:lastRenderedPageBreak/>
        <w:t>танца «</w:t>
      </w:r>
      <w:proofErr w:type="spellStart"/>
      <w:r w:rsidRPr="00777CA9">
        <w:rPr>
          <w:rFonts w:ascii="PT Astra Serif" w:eastAsia="Calibri" w:hAnsi="PT Astra Serif"/>
          <w:color w:val="4E1C4E"/>
          <w:sz w:val="24"/>
          <w:szCs w:val="24"/>
          <w:lang w:eastAsia="en-US"/>
        </w:rPr>
        <w:t>Ваталинка</w:t>
      </w:r>
      <w:proofErr w:type="spellEnd"/>
      <w:r w:rsidRPr="00777CA9">
        <w:rPr>
          <w:rFonts w:ascii="PT Astra Serif" w:eastAsia="Calibri" w:hAnsi="PT Astra Serif"/>
          <w:color w:val="4E1C4E"/>
          <w:sz w:val="24"/>
          <w:szCs w:val="24"/>
          <w:lang w:eastAsia="en-US"/>
        </w:rPr>
        <w:t>» и вокальная группа «Город детства»). По итогам конкурсов копилку достижений творческих коллективов пополнили 2 Диплома Лауреатов 2 степени и 1 Дипломант. Всего в 2020 году из числа детских творческих коллективов приняли участие в 14 конкурсах и фестивалях.</w:t>
      </w:r>
    </w:p>
    <w:p w:rsidR="006878DD" w:rsidRPr="00777CA9" w:rsidRDefault="006878DD" w:rsidP="006878DD">
      <w:pPr>
        <w:widowControl w:val="0"/>
        <w:suppressAutoHyphens/>
        <w:spacing w:line="100" w:lineRule="atLeast"/>
        <w:ind w:right="-1"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Не менее значимая работа </w:t>
      </w:r>
      <w:proofErr w:type="spellStart"/>
      <w:r w:rsidRPr="00777CA9">
        <w:rPr>
          <w:rFonts w:ascii="PT Astra Serif" w:eastAsia="Calibri" w:hAnsi="PT Astra Serif"/>
          <w:color w:val="4E1C4E"/>
          <w:sz w:val="24"/>
          <w:szCs w:val="24"/>
          <w:lang w:eastAsia="en-US"/>
        </w:rPr>
        <w:t>ведетскя</w:t>
      </w:r>
      <w:proofErr w:type="spellEnd"/>
      <w:r w:rsidRPr="00777CA9">
        <w:rPr>
          <w:rFonts w:ascii="PT Astra Serif" w:eastAsia="Calibri" w:hAnsi="PT Astra Serif"/>
          <w:color w:val="4E1C4E"/>
          <w:sz w:val="24"/>
          <w:szCs w:val="24"/>
          <w:lang w:eastAsia="en-US"/>
        </w:rPr>
        <w:t xml:space="preserve"> в клубах по интересам. В их числе:  Клуб по интересам «Феникс» - для детей, попавших в трудную жизненную ситуацию, воспитанников ГКУ ЯНАО СРЦН «Доверие». Клубное формирование работает на бесплатной основе и направлено на приобщение детей к здоровому образу жизни (бассейн, тренажёрный зал), культурной жизни (хореография, сценическое искусство, участие в городских массовых праздничных мероприятиях). Дети являются активными посетителями и участниками выставок, </w:t>
      </w:r>
      <w:proofErr w:type="spellStart"/>
      <w:r w:rsidRPr="00777CA9">
        <w:rPr>
          <w:rFonts w:ascii="PT Astra Serif" w:eastAsia="Calibri" w:hAnsi="PT Astra Serif"/>
          <w:color w:val="4E1C4E"/>
          <w:sz w:val="24"/>
          <w:szCs w:val="24"/>
          <w:lang w:eastAsia="en-US"/>
        </w:rPr>
        <w:t>культурно-досуговых</w:t>
      </w:r>
      <w:proofErr w:type="spellEnd"/>
      <w:r w:rsidRPr="00777CA9">
        <w:rPr>
          <w:rFonts w:ascii="PT Astra Serif" w:eastAsia="Calibri" w:hAnsi="PT Astra Serif"/>
          <w:color w:val="4E1C4E"/>
          <w:sz w:val="24"/>
          <w:szCs w:val="24"/>
          <w:lang w:eastAsia="en-US"/>
        </w:rPr>
        <w:t xml:space="preserve"> и массовых мероприятий, проводимых специалистами Учреждений. Для участников клуба, </w:t>
      </w:r>
      <w:proofErr w:type="gramStart"/>
      <w:r w:rsidRPr="00777CA9">
        <w:rPr>
          <w:rFonts w:ascii="PT Astra Serif" w:eastAsia="Calibri" w:hAnsi="PT Astra Serif"/>
          <w:color w:val="4E1C4E"/>
          <w:sz w:val="24"/>
          <w:szCs w:val="24"/>
          <w:lang w:eastAsia="en-US"/>
        </w:rPr>
        <w:t>согласно плана</w:t>
      </w:r>
      <w:proofErr w:type="gramEnd"/>
      <w:r w:rsidRPr="00777CA9">
        <w:rPr>
          <w:rFonts w:ascii="PT Astra Serif" w:eastAsia="Calibri" w:hAnsi="PT Astra Serif"/>
          <w:color w:val="4E1C4E"/>
          <w:sz w:val="24"/>
          <w:szCs w:val="24"/>
          <w:lang w:eastAsia="en-US"/>
        </w:rPr>
        <w:t xml:space="preserve"> работы Учреждения, проводятся тематические мастер-классы по изготовлению сувениров, под руководством мастериц клубных формирований «Обские люди» и «Нитки да иголочки». Клуб исторического фехтования и современного </w:t>
      </w:r>
      <w:proofErr w:type="spellStart"/>
      <w:r w:rsidRPr="00777CA9">
        <w:rPr>
          <w:rFonts w:ascii="PT Astra Serif" w:eastAsia="Calibri" w:hAnsi="PT Astra Serif"/>
          <w:color w:val="4E1C4E"/>
          <w:sz w:val="24"/>
          <w:szCs w:val="24"/>
          <w:lang w:eastAsia="en-US"/>
        </w:rPr>
        <w:t>мечевого</w:t>
      </w:r>
      <w:proofErr w:type="spellEnd"/>
      <w:r w:rsidRPr="00777CA9">
        <w:rPr>
          <w:rFonts w:ascii="PT Astra Serif" w:eastAsia="Calibri" w:hAnsi="PT Astra Serif"/>
          <w:color w:val="4E1C4E"/>
          <w:sz w:val="24"/>
          <w:szCs w:val="24"/>
          <w:lang w:eastAsia="en-US"/>
        </w:rPr>
        <w:t xml:space="preserve"> боя «Новик» – образован в 2020 году. Руководителем Клуба является ветеран труда, пенсионер правоохранительных органов. </w:t>
      </w:r>
      <w:proofErr w:type="gramStart"/>
      <w:r w:rsidRPr="00777CA9">
        <w:rPr>
          <w:rFonts w:ascii="PT Astra Serif" w:eastAsia="Calibri" w:hAnsi="PT Astra Serif"/>
          <w:color w:val="4E1C4E"/>
          <w:sz w:val="24"/>
          <w:szCs w:val="24"/>
          <w:lang w:eastAsia="en-US"/>
        </w:rPr>
        <w:t>Задача Клуба: воспитать привычки к постоянному соблюдению бытового, трудового, учебного и спортивного режимов; сформировать культуру здорового и безопасного образа жизни, культуру поведения во время соревнований; воспитывать качества характера - смелость, стойкость, решительность, выдержку и мужество, а также общечеловеческие отношения и нормы: чувство дружбы, товарищества, взаимопомощи, ответственности, уважения, дисциплинированности, активности, самостоятельности, инициативности, подчинения личных стремлений интересам коллектива.</w:t>
      </w:r>
      <w:proofErr w:type="gramEnd"/>
      <w:r w:rsidRPr="00777CA9">
        <w:rPr>
          <w:rFonts w:ascii="PT Astra Serif" w:eastAsia="Calibri" w:hAnsi="PT Astra Serif"/>
          <w:color w:val="4E1C4E"/>
          <w:sz w:val="24"/>
          <w:szCs w:val="24"/>
          <w:lang w:eastAsia="en-US"/>
        </w:rPr>
        <w:t xml:space="preserve"> В учреждении осуществляют свою деятельность клубные формирования спортивной направленности, в том числе для детей. </w:t>
      </w:r>
      <w:proofErr w:type="gramStart"/>
      <w:r w:rsidRPr="00777CA9">
        <w:rPr>
          <w:rFonts w:ascii="PT Astra Serif" w:eastAsia="Calibri" w:hAnsi="PT Astra Serif"/>
          <w:color w:val="4E1C4E"/>
          <w:sz w:val="24"/>
          <w:szCs w:val="24"/>
          <w:lang w:eastAsia="en-US"/>
        </w:rPr>
        <w:t>В их числе: клуб любителей плавания «Карасики» и «Семейный сертификат», клуб любителей тенниса «Чемпион» и патриотический клуб «Призывник».</w:t>
      </w:r>
      <w:proofErr w:type="gramEnd"/>
    </w:p>
    <w:p w:rsidR="006878DD" w:rsidRPr="00777CA9" w:rsidRDefault="006878DD" w:rsidP="006878DD">
      <w:pPr>
        <w:widowControl w:val="0"/>
        <w:suppressAutoHyphens/>
        <w:spacing w:line="100" w:lineRule="atLeast"/>
        <w:ind w:right="-1" w:firstLine="708"/>
        <w:jc w:val="both"/>
        <w:rPr>
          <w:rFonts w:ascii="PT Astra Serif" w:eastAsia="Calibri" w:hAnsi="PT Astra Serif"/>
          <w:color w:val="4E1C4E"/>
          <w:sz w:val="24"/>
          <w:szCs w:val="24"/>
          <w:lang w:eastAsia="en-US"/>
        </w:rPr>
      </w:pPr>
      <w:proofErr w:type="gramStart"/>
      <w:r w:rsidRPr="00777CA9">
        <w:rPr>
          <w:rFonts w:ascii="PT Astra Serif" w:eastAsia="Calibri" w:hAnsi="PT Astra Serif"/>
          <w:color w:val="4E1C4E"/>
          <w:sz w:val="24"/>
          <w:szCs w:val="24"/>
          <w:lang w:eastAsia="en-US"/>
        </w:rPr>
        <w:t xml:space="preserve">На базе </w:t>
      </w:r>
      <w:proofErr w:type="spellStart"/>
      <w:r w:rsidRPr="00777CA9">
        <w:rPr>
          <w:rFonts w:ascii="PT Astra Serif" w:eastAsia="Calibri" w:hAnsi="PT Astra Serif"/>
          <w:color w:val="4E1C4E"/>
          <w:sz w:val="24"/>
          <w:szCs w:val="24"/>
          <w:lang w:eastAsia="en-US"/>
        </w:rPr>
        <w:t>культурно-досугового</w:t>
      </w:r>
      <w:proofErr w:type="spellEnd"/>
      <w:r w:rsidRPr="00777CA9">
        <w:rPr>
          <w:rFonts w:ascii="PT Astra Serif" w:eastAsia="Calibri" w:hAnsi="PT Astra Serif"/>
          <w:color w:val="4E1C4E"/>
          <w:sz w:val="24"/>
          <w:szCs w:val="24"/>
          <w:lang w:eastAsia="en-US"/>
        </w:rPr>
        <w:t xml:space="preserve"> центра «Наследие» осуществляют деятельность 5 </w:t>
      </w:r>
      <w:proofErr w:type="spellStart"/>
      <w:r w:rsidRPr="00777CA9">
        <w:rPr>
          <w:rFonts w:ascii="PT Astra Serif" w:eastAsia="Calibri" w:hAnsi="PT Astra Serif"/>
          <w:color w:val="4E1C4E"/>
          <w:sz w:val="24"/>
          <w:szCs w:val="24"/>
          <w:lang w:eastAsia="en-US"/>
        </w:rPr>
        <w:t>культурно-досуговых</w:t>
      </w:r>
      <w:proofErr w:type="spellEnd"/>
      <w:r w:rsidRPr="00777CA9">
        <w:rPr>
          <w:rFonts w:ascii="PT Astra Serif" w:eastAsia="Calibri" w:hAnsi="PT Astra Serif"/>
          <w:color w:val="4E1C4E"/>
          <w:sz w:val="24"/>
          <w:szCs w:val="24"/>
          <w:lang w:eastAsia="en-US"/>
        </w:rPr>
        <w:t xml:space="preserve"> формирований для детей и молодежи: клуб экологического воспитания «Юный эколог»; детский клуб «Мир игр»; творческое объединение «Театр кукол»;  женский клуб «Образ»;  творческая студия «Идея».</w:t>
      </w:r>
      <w:proofErr w:type="gramEnd"/>
      <w:r w:rsidRPr="00777CA9">
        <w:rPr>
          <w:rFonts w:ascii="PT Astra Serif" w:eastAsia="Calibri" w:hAnsi="PT Astra Serif"/>
          <w:color w:val="4E1C4E"/>
          <w:sz w:val="24"/>
          <w:szCs w:val="24"/>
          <w:lang w:eastAsia="en-US"/>
        </w:rPr>
        <w:t xml:space="preserve"> Более 7 лет  на базе  учреждения реализуется проект «Школа раннего развития личности «Академия детства». За это время проект стал визитной карточкой КДЦ «Наследие». Он узнаваем среди городского населения и пользуется большим спросом.  Курс содержит более 200 тематических занятий в год по трем основным направлениям развития: «Академия путешествий «Знакомьтесь: Ямал»- ознакомление с окружающим миром; «Мастерская </w:t>
      </w:r>
      <w:proofErr w:type="spellStart"/>
      <w:r w:rsidRPr="00777CA9">
        <w:rPr>
          <w:rFonts w:ascii="PT Astra Serif" w:eastAsia="Calibri" w:hAnsi="PT Astra Serif"/>
          <w:color w:val="4E1C4E"/>
          <w:sz w:val="24"/>
          <w:szCs w:val="24"/>
          <w:lang w:eastAsia="en-US"/>
        </w:rPr>
        <w:t>Самоделкина</w:t>
      </w:r>
      <w:proofErr w:type="spellEnd"/>
      <w:r w:rsidRPr="00777CA9">
        <w:rPr>
          <w:rFonts w:ascii="PT Astra Serif" w:eastAsia="Calibri" w:hAnsi="PT Astra Serif"/>
          <w:color w:val="4E1C4E"/>
          <w:sz w:val="24"/>
          <w:szCs w:val="24"/>
          <w:lang w:eastAsia="en-US"/>
        </w:rPr>
        <w:t xml:space="preserve">» – освоение различных техник прикладного творчества;  Курс обучения рисованию «Цветные мысли» – развитие художественно-творческих способностей средствами нетрадиционного рисования.  Данные направления обеспечивают сенсорное развитие средствами творческой деятельности, развивают навыки взаимодействия со сверстниками, способствуют разностороннему развитию личности ребёнка. В период проведения выставок в КДЦ «Наследие» для детей ШРР организуются «Веселые переменки». Небольшие экскурсии активизируют познавательную, трудовую деятельность детей, воспитывают культуру восприятия искусства. Проект пользуется огромной популярностью у жителей города.  В апреле 2020 года, в связи с введением на территории города особого режима повышенной готовности, деятельность проекта была временно приостановлена, в 1 квартале проект посетили 300 малышей, в остальное время дети принимали участие в различных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проектах учреждения.  </w:t>
      </w:r>
    </w:p>
    <w:p w:rsidR="006878DD" w:rsidRPr="00777CA9" w:rsidRDefault="006878DD" w:rsidP="006878DD">
      <w:pPr>
        <w:widowControl w:val="0"/>
        <w:suppressAutoHyphens/>
        <w:spacing w:line="100" w:lineRule="atLeast"/>
        <w:ind w:right="-1"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В связи со сложившейся эпидемиологической обстановкой учреждение перешло на новый формат работы -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Форматы взаимодействия с аудиторией, в том числе с участниками клубных формирований для детей реализовались в социальных сетях, на сайте учреждения и с помощью бесплатных сервисов.  Одна из наиболее востребованных и полюбившихся форм работы в условиях дистанционного существования творческих коллективов –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концерты. Это цикл дистанционных мероприятий, которые вошли в мини-проекты «#удАленка89», «#карантинь89», «#</w:t>
      </w:r>
      <w:proofErr w:type="spellStart"/>
      <w:r w:rsidRPr="00777CA9">
        <w:rPr>
          <w:rFonts w:ascii="PT Astra Serif" w:eastAsia="Calibri" w:hAnsi="PT Astra Serif"/>
          <w:color w:val="4E1C4E"/>
          <w:sz w:val="24"/>
          <w:szCs w:val="24"/>
          <w:lang w:eastAsia="en-US"/>
        </w:rPr>
        <w:t>СидимДома</w:t>
      </w:r>
      <w:proofErr w:type="spellEnd"/>
      <w:r w:rsidRPr="00777CA9">
        <w:rPr>
          <w:rFonts w:ascii="PT Astra Serif" w:eastAsia="Calibri" w:hAnsi="PT Astra Serif"/>
          <w:color w:val="4E1C4E"/>
          <w:sz w:val="24"/>
          <w:szCs w:val="24"/>
          <w:lang w:eastAsia="en-US"/>
        </w:rPr>
        <w:t>» и  «#</w:t>
      </w:r>
      <w:proofErr w:type="spellStart"/>
      <w:r w:rsidRPr="00777CA9">
        <w:rPr>
          <w:rFonts w:ascii="PT Astra Serif" w:eastAsia="Calibri" w:hAnsi="PT Astra Serif"/>
          <w:color w:val="4E1C4E"/>
          <w:sz w:val="24"/>
          <w:szCs w:val="24"/>
          <w:lang w:eastAsia="en-US"/>
        </w:rPr>
        <w:t>работапродолжается</w:t>
      </w:r>
      <w:proofErr w:type="spellEnd"/>
      <w:r w:rsidRPr="00777CA9">
        <w:rPr>
          <w:rFonts w:ascii="PT Astra Serif" w:eastAsia="Calibri" w:hAnsi="PT Astra Serif"/>
          <w:color w:val="4E1C4E"/>
          <w:sz w:val="24"/>
          <w:szCs w:val="24"/>
          <w:lang w:eastAsia="en-US"/>
        </w:rPr>
        <w:t xml:space="preserve">». Необходимо отметить, что детские клубные формирования стали самыми активными участниками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мастер-классов в школе «</w:t>
      </w:r>
      <w:proofErr w:type="spellStart"/>
      <w:r w:rsidRPr="00777CA9">
        <w:rPr>
          <w:rFonts w:ascii="PT Astra Serif" w:eastAsia="Calibri" w:hAnsi="PT Astra Serif"/>
          <w:color w:val="4E1C4E"/>
          <w:sz w:val="24"/>
          <w:szCs w:val="24"/>
          <w:lang w:eastAsia="en-US"/>
        </w:rPr>
        <w:t>Ероко</w:t>
      </w:r>
      <w:proofErr w:type="spellEnd"/>
      <w:r w:rsidRPr="00777CA9">
        <w:rPr>
          <w:rFonts w:ascii="PT Astra Serif" w:eastAsia="Calibri" w:hAnsi="PT Astra Serif"/>
          <w:color w:val="4E1C4E"/>
          <w:sz w:val="24"/>
          <w:szCs w:val="24"/>
          <w:lang w:eastAsia="en-US"/>
        </w:rPr>
        <w:t xml:space="preserve">», такие как: «Голубь мира», «Открытка </w:t>
      </w:r>
      <w:r w:rsidRPr="00777CA9">
        <w:rPr>
          <w:rFonts w:ascii="PT Astra Serif" w:eastAsia="Calibri" w:hAnsi="PT Astra Serif"/>
          <w:color w:val="4E1C4E"/>
          <w:sz w:val="24"/>
          <w:szCs w:val="24"/>
          <w:lang w:eastAsia="en-US"/>
        </w:rPr>
        <w:lastRenderedPageBreak/>
        <w:t>памяти», «Красная гвоздика», изготовление праздничного украшения «Звезда к 9 Мая».</w:t>
      </w:r>
    </w:p>
    <w:p w:rsidR="006878DD" w:rsidRPr="00777CA9" w:rsidRDefault="006878DD" w:rsidP="006878DD">
      <w:pPr>
        <w:widowControl w:val="0"/>
        <w:suppressAutoHyphens/>
        <w:spacing w:line="100" w:lineRule="atLeast"/>
        <w:ind w:right="-1"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Не менее востребованными у участников детских клубных формирований были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конкурсы и фестивали. Творческие работы размещались в социальных сетях, а победителей определяли путем </w:t>
      </w:r>
      <w:proofErr w:type="spellStart"/>
      <w:r w:rsidRPr="00777CA9">
        <w:rPr>
          <w:rFonts w:ascii="PT Astra Serif" w:eastAsia="Calibri" w:hAnsi="PT Astra Serif"/>
          <w:color w:val="4E1C4E"/>
          <w:sz w:val="24"/>
          <w:szCs w:val="24"/>
          <w:lang w:eastAsia="en-US"/>
        </w:rPr>
        <w:t>онлайн-голосования</w:t>
      </w:r>
      <w:proofErr w:type="spellEnd"/>
      <w:r w:rsidRPr="00777CA9">
        <w:rPr>
          <w:rFonts w:ascii="PT Astra Serif" w:eastAsia="Calibri" w:hAnsi="PT Astra Serif"/>
          <w:color w:val="4E1C4E"/>
          <w:sz w:val="24"/>
          <w:szCs w:val="24"/>
          <w:lang w:eastAsia="en-US"/>
        </w:rPr>
        <w:t>. Участники клубных формирований принимали самое активное участие во всероссийских акциях и проектах: проект «Синий платочек», «Письмо деду», акция «Голос весны», народная музыкальная акция «Окна Победы!»</w:t>
      </w:r>
      <w:proofErr w:type="gramStart"/>
      <w:r w:rsidRPr="00777CA9">
        <w:rPr>
          <w:rFonts w:ascii="PT Astra Serif" w:eastAsia="Calibri" w:hAnsi="PT Astra Serif"/>
          <w:color w:val="4E1C4E"/>
          <w:sz w:val="24"/>
          <w:szCs w:val="24"/>
          <w:lang w:eastAsia="en-US"/>
        </w:rPr>
        <w:t>.Б</w:t>
      </w:r>
      <w:proofErr w:type="gramEnd"/>
      <w:r w:rsidRPr="00777CA9">
        <w:rPr>
          <w:rFonts w:ascii="PT Astra Serif" w:eastAsia="Calibri" w:hAnsi="PT Astra Serif"/>
          <w:color w:val="4E1C4E"/>
          <w:sz w:val="24"/>
          <w:szCs w:val="24"/>
          <w:lang w:eastAsia="en-US"/>
        </w:rPr>
        <w:t xml:space="preserve">ольшой резонанс получили информационно-познавательные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программы: виртуальные информационные листовки, приуроченные празднованию Дня Победы «По страницам военной истории...», патриотический </w:t>
      </w:r>
      <w:proofErr w:type="spellStart"/>
      <w:r w:rsidRPr="00777CA9">
        <w:rPr>
          <w:rFonts w:ascii="PT Astra Serif" w:eastAsia="Calibri" w:hAnsi="PT Astra Serif"/>
          <w:color w:val="4E1C4E"/>
          <w:sz w:val="24"/>
          <w:szCs w:val="24"/>
          <w:lang w:eastAsia="en-US"/>
        </w:rPr>
        <w:t>квест</w:t>
      </w:r>
      <w:proofErr w:type="spellEnd"/>
      <w:r w:rsidRPr="00777CA9">
        <w:rPr>
          <w:rFonts w:ascii="PT Astra Serif" w:eastAsia="Calibri" w:hAnsi="PT Astra Serif"/>
          <w:color w:val="4E1C4E"/>
          <w:sz w:val="24"/>
          <w:szCs w:val="24"/>
          <w:lang w:eastAsia="en-US"/>
        </w:rPr>
        <w:t xml:space="preserve"> «Дорогами войны» и пр.</w:t>
      </w:r>
    </w:p>
    <w:p w:rsidR="006878DD" w:rsidRPr="00777CA9" w:rsidRDefault="006878DD" w:rsidP="006878DD">
      <w:pPr>
        <w:widowControl w:val="0"/>
        <w:suppressAutoHyphens/>
        <w:spacing w:line="100" w:lineRule="atLeast"/>
        <w:ind w:right="-1" w:firstLine="708"/>
        <w:jc w:val="both"/>
        <w:rPr>
          <w:rFonts w:ascii="PT Astra Serif" w:eastAsia="Calibri" w:hAnsi="PT Astra Serif"/>
          <w:color w:val="4E1C4E"/>
          <w:sz w:val="24"/>
          <w:szCs w:val="24"/>
          <w:lang w:eastAsia="en-US"/>
        </w:rPr>
      </w:pPr>
    </w:p>
    <w:p w:rsidR="006878DD" w:rsidRPr="00777CA9" w:rsidRDefault="006878DD" w:rsidP="006878DD">
      <w:pPr>
        <w:pStyle w:val="af8"/>
        <w:ind w:firstLine="708"/>
        <w:jc w:val="both"/>
        <w:rPr>
          <w:rFonts w:ascii="PT Astra Serif" w:hAnsi="PT Astra Serif"/>
          <w:color w:val="4E1C4E"/>
          <w:sz w:val="24"/>
          <w:szCs w:val="24"/>
        </w:rPr>
      </w:pPr>
      <w:r w:rsidRPr="00777CA9">
        <w:rPr>
          <w:rFonts w:ascii="PT Astra Serif" w:hAnsi="PT Astra Serif"/>
          <w:color w:val="4E1C4E"/>
          <w:sz w:val="24"/>
          <w:szCs w:val="24"/>
        </w:rPr>
        <w:t xml:space="preserve">Управление культуры и молодежной политики Администрации города Салехарда осуществляет  полномочия учредителя в отношении еще одного </w:t>
      </w:r>
      <w:r w:rsidRPr="00612723">
        <w:rPr>
          <w:rFonts w:ascii="PT Astra Serif" w:hAnsi="PT Astra Serif"/>
          <w:i/>
          <w:color w:val="4E1C4E"/>
          <w:sz w:val="24"/>
          <w:szCs w:val="24"/>
        </w:rPr>
        <w:t>учреждения – муниципального автономного учреждения «</w:t>
      </w:r>
      <w:proofErr w:type="spellStart"/>
      <w:r w:rsidRPr="00612723">
        <w:rPr>
          <w:rFonts w:ascii="PT Astra Serif" w:hAnsi="PT Astra Serif"/>
          <w:i/>
          <w:color w:val="4E1C4E"/>
          <w:sz w:val="24"/>
          <w:szCs w:val="24"/>
        </w:rPr>
        <w:t>Салехардский</w:t>
      </w:r>
      <w:proofErr w:type="spellEnd"/>
      <w:r w:rsidRPr="00612723">
        <w:rPr>
          <w:rFonts w:ascii="PT Astra Serif" w:hAnsi="PT Astra Serif"/>
          <w:i/>
          <w:color w:val="4E1C4E"/>
          <w:sz w:val="24"/>
          <w:szCs w:val="24"/>
        </w:rPr>
        <w:t xml:space="preserve"> центр молодёжи».</w:t>
      </w:r>
      <w:r w:rsidRPr="00777CA9">
        <w:rPr>
          <w:rFonts w:ascii="PT Astra Serif" w:hAnsi="PT Astra Serif"/>
          <w:color w:val="4E1C4E"/>
          <w:sz w:val="24"/>
          <w:szCs w:val="24"/>
        </w:rPr>
        <w:t xml:space="preserve"> Данное учреждение является  многофункциональным, объединяющим в себя все направления сферы досуга.</w:t>
      </w:r>
    </w:p>
    <w:p w:rsidR="006878DD" w:rsidRPr="00777CA9" w:rsidRDefault="006878DD" w:rsidP="006878DD">
      <w:pPr>
        <w:pStyle w:val="af8"/>
        <w:ind w:firstLine="708"/>
        <w:jc w:val="both"/>
        <w:rPr>
          <w:rFonts w:ascii="PT Astra Serif" w:hAnsi="PT Astra Serif"/>
          <w:color w:val="4E1C4E"/>
          <w:sz w:val="24"/>
          <w:szCs w:val="24"/>
        </w:rPr>
      </w:pPr>
      <w:r w:rsidRPr="00777CA9">
        <w:rPr>
          <w:rFonts w:ascii="PT Astra Serif" w:hAnsi="PT Astra Serif"/>
          <w:color w:val="4E1C4E"/>
          <w:sz w:val="24"/>
          <w:szCs w:val="24"/>
        </w:rPr>
        <w:t>Сегодня МАУ «</w:t>
      </w:r>
      <w:proofErr w:type="spellStart"/>
      <w:r w:rsidRPr="00777CA9">
        <w:rPr>
          <w:rFonts w:ascii="PT Astra Serif" w:hAnsi="PT Astra Serif"/>
          <w:color w:val="4E1C4E"/>
          <w:sz w:val="24"/>
          <w:szCs w:val="24"/>
        </w:rPr>
        <w:t>Салехардский</w:t>
      </w:r>
      <w:proofErr w:type="spellEnd"/>
      <w:r w:rsidRPr="00777CA9">
        <w:rPr>
          <w:rFonts w:ascii="PT Astra Serif" w:hAnsi="PT Astra Serif"/>
          <w:color w:val="4E1C4E"/>
          <w:sz w:val="24"/>
          <w:szCs w:val="24"/>
        </w:rPr>
        <w:t xml:space="preserve"> центр молодёжи» - центр реализации молодежных проектов, площадка для роста и самореализации </w:t>
      </w:r>
      <w:proofErr w:type="spellStart"/>
      <w:r w:rsidRPr="00777CA9">
        <w:rPr>
          <w:rFonts w:ascii="PT Astra Serif" w:hAnsi="PT Astra Serif"/>
          <w:color w:val="4E1C4E"/>
          <w:sz w:val="24"/>
          <w:szCs w:val="24"/>
        </w:rPr>
        <w:t>салехардской</w:t>
      </w:r>
      <w:proofErr w:type="spellEnd"/>
      <w:r w:rsidRPr="00777CA9">
        <w:rPr>
          <w:rFonts w:ascii="PT Astra Serif" w:hAnsi="PT Astra Serif"/>
          <w:color w:val="4E1C4E"/>
          <w:sz w:val="24"/>
          <w:szCs w:val="24"/>
        </w:rPr>
        <w:t xml:space="preserve"> молодежи, новые форматы досуга (интеллект, активности, вовлечение в городские процессы, </w:t>
      </w:r>
      <w:proofErr w:type="spellStart"/>
      <w:r w:rsidRPr="00777CA9">
        <w:rPr>
          <w:rFonts w:ascii="PT Astra Serif" w:hAnsi="PT Astra Serif"/>
          <w:color w:val="4E1C4E"/>
          <w:sz w:val="24"/>
          <w:szCs w:val="24"/>
        </w:rPr>
        <w:t>волонтерство</w:t>
      </w:r>
      <w:proofErr w:type="spellEnd"/>
      <w:r w:rsidRPr="00777CA9">
        <w:rPr>
          <w:rFonts w:ascii="PT Astra Serif" w:hAnsi="PT Astra Serif"/>
          <w:color w:val="4E1C4E"/>
          <w:sz w:val="24"/>
          <w:szCs w:val="24"/>
        </w:rPr>
        <w:t xml:space="preserve">, развитие туризма). Специалисты центра молодёжи реализуют сразу несколько проектов по профилактике и социализации «трудных подростков» - «Личная эффективность», «Социальный театр».  Здесь действует Городской Волонтёрский корпус. Реализуются масштабные проекты: Форум молодёжи </w:t>
      </w:r>
      <w:proofErr w:type="gramStart"/>
      <w:r w:rsidRPr="00777CA9">
        <w:rPr>
          <w:rFonts w:ascii="PT Astra Serif" w:hAnsi="PT Astra Serif"/>
          <w:color w:val="4E1C4E"/>
          <w:sz w:val="24"/>
          <w:szCs w:val="24"/>
        </w:rPr>
        <w:t>PRO</w:t>
      </w:r>
      <w:proofErr w:type="gramEnd"/>
      <w:r w:rsidRPr="00777CA9">
        <w:rPr>
          <w:rFonts w:ascii="PT Astra Serif" w:hAnsi="PT Astra Serif"/>
          <w:color w:val="4E1C4E"/>
          <w:sz w:val="24"/>
          <w:szCs w:val="24"/>
        </w:rPr>
        <w:t>Формат (который уже известен далеко за пределами города, для участия в нём съезжается молодежь с соседних территорий Ямала), «</w:t>
      </w:r>
      <w:proofErr w:type="spellStart"/>
      <w:r w:rsidRPr="00777CA9">
        <w:rPr>
          <w:rFonts w:ascii="PT Astra Serif" w:hAnsi="PT Astra Serif"/>
          <w:color w:val="4E1C4E"/>
          <w:sz w:val="24"/>
          <w:szCs w:val="24"/>
        </w:rPr>
        <w:t>Мотофест</w:t>
      </w:r>
      <w:proofErr w:type="spellEnd"/>
      <w:r w:rsidRPr="00777CA9">
        <w:rPr>
          <w:rFonts w:ascii="PT Astra Serif" w:hAnsi="PT Astra Serif"/>
          <w:color w:val="4E1C4E"/>
          <w:sz w:val="24"/>
          <w:szCs w:val="24"/>
        </w:rPr>
        <w:t>», «</w:t>
      </w:r>
      <w:proofErr w:type="spellStart"/>
      <w:r w:rsidRPr="00777CA9">
        <w:rPr>
          <w:rFonts w:ascii="PT Astra Serif" w:hAnsi="PT Astra Serif"/>
          <w:color w:val="4E1C4E"/>
          <w:sz w:val="24"/>
          <w:szCs w:val="24"/>
        </w:rPr>
        <w:t>Sammer-off</w:t>
      </w:r>
      <w:proofErr w:type="spellEnd"/>
      <w:r w:rsidRPr="00777CA9">
        <w:rPr>
          <w:rFonts w:ascii="PT Astra Serif" w:hAnsi="PT Astra Serif"/>
          <w:color w:val="4E1C4E"/>
          <w:sz w:val="24"/>
          <w:szCs w:val="24"/>
        </w:rPr>
        <w:t>» - проводы лета».</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На базе СЦМ действует городской туристско-информационный центр, где создана карта по Салехарду, новые интересные маршруты «Из </w:t>
      </w:r>
      <w:proofErr w:type="spellStart"/>
      <w:r w:rsidRPr="00777CA9">
        <w:rPr>
          <w:rFonts w:ascii="PT Astra Serif" w:eastAsia="Calibri" w:hAnsi="PT Astra Serif"/>
          <w:color w:val="4E1C4E"/>
          <w:sz w:val="24"/>
          <w:szCs w:val="24"/>
          <w:lang w:eastAsia="en-US"/>
        </w:rPr>
        <w:t>Обдорска</w:t>
      </w:r>
      <w:proofErr w:type="spellEnd"/>
      <w:r w:rsidRPr="00777CA9">
        <w:rPr>
          <w:rFonts w:ascii="PT Astra Serif" w:eastAsia="Calibri" w:hAnsi="PT Astra Serif"/>
          <w:color w:val="4E1C4E"/>
          <w:sz w:val="24"/>
          <w:szCs w:val="24"/>
          <w:lang w:eastAsia="en-US"/>
        </w:rPr>
        <w:t xml:space="preserve"> в Салехард», виртуальный тур «66 параллель». На постоянной основе проводятся различные экскурсии. На базе туристско-информационного центра </w:t>
      </w:r>
      <w:proofErr w:type="gramStart"/>
      <w:r w:rsidRPr="00777CA9">
        <w:rPr>
          <w:rFonts w:ascii="PT Astra Serif" w:eastAsia="Calibri" w:hAnsi="PT Astra Serif"/>
          <w:color w:val="4E1C4E"/>
          <w:sz w:val="24"/>
          <w:szCs w:val="24"/>
          <w:lang w:eastAsia="en-US"/>
        </w:rPr>
        <w:t>г</w:t>
      </w:r>
      <w:proofErr w:type="gramEnd"/>
      <w:r w:rsidRPr="00777CA9">
        <w:rPr>
          <w:rFonts w:ascii="PT Astra Serif" w:eastAsia="Calibri" w:hAnsi="PT Astra Serif"/>
          <w:color w:val="4E1C4E"/>
          <w:sz w:val="24"/>
          <w:szCs w:val="24"/>
          <w:lang w:eastAsia="en-US"/>
        </w:rPr>
        <w:t>. Салехард создано клубное формирование «Школа туризма», его цель - создание условий для самореализации молодёжи через обучение основным навыкам выживания и основам походного туризма.</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Приоритетными задачами в рамках работы «Школы туризма» является формирование у участников базисных основ в области краеведенья и активного туризма с помощью методических материалов и практической работы.  Немаловажным аспектом в работе клубного формирования стала и </w:t>
      </w:r>
      <w:proofErr w:type="spellStart"/>
      <w:r w:rsidRPr="00777CA9">
        <w:rPr>
          <w:rFonts w:ascii="PT Astra Serif" w:eastAsia="Calibri" w:hAnsi="PT Astra Serif"/>
          <w:color w:val="4E1C4E"/>
          <w:sz w:val="24"/>
          <w:szCs w:val="24"/>
          <w:lang w:eastAsia="en-US"/>
        </w:rPr>
        <w:t>профориентационная</w:t>
      </w:r>
      <w:proofErr w:type="spellEnd"/>
      <w:r w:rsidRPr="00777CA9">
        <w:rPr>
          <w:rFonts w:ascii="PT Astra Serif" w:eastAsia="Calibri" w:hAnsi="PT Astra Serif"/>
          <w:color w:val="4E1C4E"/>
          <w:sz w:val="24"/>
          <w:szCs w:val="24"/>
          <w:lang w:eastAsia="en-US"/>
        </w:rPr>
        <w:t xml:space="preserve"> работа, направленная на развитие заинтересованности к профессиям в сфере туристической индустрии.   </w:t>
      </w:r>
    </w:p>
    <w:p w:rsidR="006878DD" w:rsidRPr="00777CA9" w:rsidRDefault="006878DD" w:rsidP="006878DD">
      <w:pPr>
        <w:pStyle w:val="af8"/>
        <w:ind w:firstLine="708"/>
        <w:jc w:val="both"/>
        <w:rPr>
          <w:rFonts w:ascii="PT Astra Serif" w:hAnsi="PT Astra Serif"/>
          <w:color w:val="4E1C4E"/>
          <w:sz w:val="24"/>
          <w:szCs w:val="24"/>
        </w:rPr>
      </w:pPr>
      <w:proofErr w:type="gramStart"/>
      <w:r w:rsidRPr="00777CA9">
        <w:rPr>
          <w:rFonts w:ascii="PT Astra Serif" w:hAnsi="PT Astra Serif"/>
          <w:color w:val="4E1C4E"/>
          <w:sz w:val="24"/>
          <w:szCs w:val="24"/>
        </w:rPr>
        <w:t>Основной целью деятельности муниципального автономного учреждения «</w:t>
      </w:r>
      <w:proofErr w:type="spellStart"/>
      <w:r w:rsidRPr="00777CA9">
        <w:rPr>
          <w:rFonts w:ascii="PT Astra Serif" w:hAnsi="PT Astra Serif"/>
          <w:color w:val="4E1C4E"/>
          <w:sz w:val="24"/>
          <w:szCs w:val="24"/>
        </w:rPr>
        <w:t>Салехардский</w:t>
      </w:r>
      <w:proofErr w:type="spellEnd"/>
      <w:r w:rsidRPr="00777CA9">
        <w:rPr>
          <w:rFonts w:ascii="PT Astra Serif" w:hAnsi="PT Astra Serif"/>
          <w:color w:val="4E1C4E"/>
          <w:sz w:val="24"/>
          <w:szCs w:val="24"/>
        </w:rPr>
        <w:t xml:space="preserve"> центр молодежи» является создание эффективной системы организации досуга, направленной на организацию и проведение мероприятий по работе с детьми, подростками и молодежью, проживающими на территории города Салехарда, развитие общественной и социальной активности молодежи, приобщение их к творчеству, культурному развитию и самообразованию, любительскому искусству, организации отдыха, оздоровления и </w:t>
      </w:r>
      <w:proofErr w:type="spellStart"/>
      <w:r w:rsidRPr="00777CA9">
        <w:rPr>
          <w:rFonts w:ascii="PT Astra Serif" w:hAnsi="PT Astra Serif"/>
          <w:color w:val="4E1C4E"/>
          <w:sz w:val="24"/>
          <w:szCs w:val="24"/>
        </w:rPr>
        <w:t>трудозанятости</w:t>
      </w:r>
      <w:proofErr w:type="spellEnd"/>
      <w:r w:rsidRPr="00777CA9">
        <w:rPr>
          <w:rFonts w:ascii="PT Astra Serif" w:hAnsi="PT Astra Serif"/>
          <w:color w:val="4E1C4E"/>
          <w:sz w:val="24"/>
          <w:szCs w:val="24"/>
        </w:rPr>
        <w:t xml:space="preserve"> детей, подростков и молодежи, развития проектной</w:t>
      </w:r>
      <w:proofErr w:type="gramEnd"/>
      <w:r w:rsidRPr="00777CA9">
        <w:rPr>
          <w:rFonts w:ascii="PT Astra Serif" w:hAnsi="PT Astra Serif"/>
          <w:color w:val="4E1C4E"/>
          <w:sz w:val="24"/>
          <w:szCs w:val="24"/>
        </w:rPr>
        <w:t xml:space="preserve"> деятельности, </w:t>
      </w:r>
      <w:proofErr w:type="gramStart"/>
      <w:r w:rsidRPr="00777CA9">
        <w:rPr>
          <w:rFonts w:ascii="PT Astra Serif" w:hAnsi="PT Astra Serif"/>
          <w:color w:val="4E1C4E"/>
          <w:sz w:val="24"/>
          <w:szCs w:val="24"/>
        </w:rPr>
        <w:t>патриотическому</w:t>
      </w:r>
      <w:proofErr w:type="gramEnd"/>
      <w:r w:rsidRPr="00777CA9">
        <w:rPr>
          <w:rFonts w:ascii="PT Astra Serif" w:hAnsi="PT Astra Serif"/>
          <w:color w:val="4E1C4E"/>
          <w:sz w:val="24"/>
          <w:szCs w:val="24"/>
        </w:rPr>
        <w:t xml:space="preserve"> воспитание.</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176 организованных мероприятий (из них 147 мероприятий по муниципальному заданию, 29 дополнительных мероприятий).</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284 014 человек стали участниками мероприятия (из них 10 077 участников, принявших участие в </w:t>
      </w:r>
      <w:proofErr w:type="spellStart"/>
      <w:r w:rsidRPr="00777CA9">
        <w:rPr>
          <w:rFonts w:ascii="PT Astra Serif" w:eastAsia="Calibri" w:hAnsi="PT Astra Serif"/>
          <w:color w:val="4E1C4E"/>
          <w:sz w:val="24"/>
          <w:szCs w:val="24"/>
          <w:lang w:eastAsia="en-US"/>
        </w:rPr>
        <w:t>офлайн</w:t>
      </w:r>
      <w:proofErr w:type="spellEnd"/>
      <w:r w:rsidRPr="00777CA9">
        <w:rPr>
          <w:rFonts w:ascii="PT Astra Serif" w:eastAsia="Calibri" w:hAnsi="PT Astra Serif"/>
          <w:color w:val="4E1C4E"/>
          <w:sz w:val="24"/>
          <w:szCs w:val="24"/>
          <w:lang w:eastAsia="en-US"/>
        </w:rPr>
        <w:t>/</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формате и 273 937 просмотров). </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В связи с угрозой распространения в Ямало-Ненецком автономном округе новой </w:t>
      </w:r>
      <w:proofErr w:type="spellStart"/>
      <w:r w:rsidRPr="00777CA9">
        <w:rPr>
          <w:rFonts w:ascii="PT Astra Serif" w:eastAsia="Calibri" w:hAnsi="PT Astra Serif"/>
          <w:color w:val="4E1C4E"/>
          <w:sz w:val="24"/>
          <w:szCs w:val="24"/>
          <w:lang w:eastAsia="en-US"/>
        </w:rPr>
        <w:t>коронавирусной</w:t>
      </w:r>
      <w:proofErr w:type="spellEnd"/>
      <w:r w:rsidRPr="00777CA9">
        <w:rPr>
          <w:rFonts w:ascii="PT Astra Serif" w:eastAsia="Calibri" w:hAnsi="PT Astra Serif"/>
          <w:color w:val="4E1C4E"/>
          <w:sz w:val="24"/>
          <w:szCs w:val="24"/>
          <w:lang w:eastAsia="en-US"/>
        </w:rPr>
        <w:t xml:space="preserve"> инфекции, вызванной 2019-nCoV, в целях </w:t>
      </w:r>
      <w:proofErr w:type="gramStart"/>
      <w:r w:rsidRPr="00777CA9">
        <w:rPr>
          <w:rFonts w:ascii="PT Astra Serif" w:eastAsia="Calibri" w:hAnsi="PT Astra Serif"/>
          <w:color w:val="4E1C4E"/>
          <w:sz w:val="24"/>
          <w:szCs w:val="24"/>
          <w:lang w:eastAsia="en-US"/>
        </w:rPr>
        <w:t>обеспечения требований Постановления Губернатора Ямало-ненецкого автономного округа</w:t>
      </w:r>
      <w:proofErr w:type="gramEnd"/>
      <w:r w:rsidRPr="00777CA9">
        <w:rPr>
          <w:rFonts w:ascii="PT Astra Serif" w:eastAsia="Calibri" w:hAnsi="PT Astra Serif"/>
          <w:color w:val="4E1C4E"/>
          <w:sz w:val="24"/>
          <w:szCs w:val="24"/>
          <w:lang w:eastAsia="en-US"/>
        </w:rPr>
        <w:t xml:space="preserve"> от 16.03.2020 года № 29-ПГ «О введении режима повышенной готовности», часть мероприятий прошла в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формате. </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- 347 детей, направленных нашим учреждением, отдохнули в детских оздоровительных лагерях.</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Были проведены туристические экскурсии и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конкурсы, организовывали </w:t>
      </w:r>
      <w:proofErr w:type="spellStart"/>
      <w:r w:rsidRPr="00777CA9">
        <w:rPr>
          <w:rFonts w:ascii="PT Astra Serif" w:eastAsia="Calibri" w:hAnsi="PT Astra Serif"/>
          <w:color w:val="4E1C4E"/>
          <w:sz w:val="24"/>
          <w:szCs w:val="24"/>
          <w:lang w:eastAsia="en-US"/>
        </w:rPr>
        <w:t>квесты</w:t>
      </w:r>
      <w:proofErr w:type="spellEnd"/>
      <w:r w:rsidRPr="00777CA9">
        <w:rPr>
          <w:rFonts w:ascii="PT Astra Serif" w:eastAsia="Calibri" w:hAnsi="PT Astra Serif"/>
          <w:color w:val="4E1C4E"/>
          <w:sz w:val="24"/>
          <w:szCs w:val="24"/>
          <w:lang w:eastAsia="en-US"/>
        </w:rPr>
        <w:t>, пожилым горожанам оказывалось адресная помощь, волонтёрское сопровождение выборов.</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lastRenderedPageBreak/>
        <w:t>Наиболее яркие мероприятия 2020 года:</w:t>
      </w:r>
    </w:p>
    <w:p w:rsidR="006878DD" w:rsidRPr="00777CA9" w:rsidRDefault="006878DD" w:rsidP="006878DD">
      <w:pPr>
        <w:ind w:left="707" w:firstLine="2"/>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«Городской фестиваль граффити «Культурная оборона».</w:t>
      </w:r>
    </w:p>
    <w:p w:rsidR="006878DD" w:rsidRPr="00777CA9" w:rsidRDefault="006878DD" w:rsidP="006878DD">
      <w:pPr>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В рамках фестиваля граффити «Культурная оборона» с участием ведущих программы «Орел и </w:t>
      </w:r>
      <w:proofErr w:type="gramStart"/>
      <w:r w:rsidRPr="00777CA9">
        <w:rPr>
          <w:rFonts w:ascii="PT Astra Serif" w:eastAsia="Calibri" w:hAnsi="PT Astra Serif"/>
          <w:color w:val="4E1C4E"/>
          <w:sz w:val="24"/>
          <w:szCs w:val="24"/>
          <w:lang w:eastAsia="en-US"/>
        </w:rPr>
        <w:t>Решка</w:t>
      </w:r>
      <w:proofErr w:type="gramEnd"/>
      <w:r w:rsidRPr="00777CA9">
        <w:rPr>
          <w:rFonts w:ascii="PT Astra Serif" w:eastAsia="Calibri" w:hAnsi="PT Astra Serif"/>
          <w:color w:val="4E1C4E"/>
          <w:sz w:val="24"/>
          <w:szCs w:val="24"/>
          <w:lang w:eastAsia="en-US"/>
        </w:rPr>
        <w:t xml:space="preserve">» в период с 04 по 08 августа 2020 года в  зарисовке в стиле граффити был определен объект по улице </w:t>
      </w:r>
      <w:proofErr w:type="spellStart"/>
      <w:r w:rsidRPr="00777CA9">
        <w:rPr>
          <w:rFonts w:ascii="PT Astra Serif" w:eastAsia="Calibri" w:hAnsi="PT Astra Serif"/>
          <w:color w:val="4E1C4E"/>
          <w:sz w:val="24"/>
          <w:szCs w:val="24"/>
          <w:lang w:eastAsia="en-US"/>
        </w:rPr>
        <w:t>Чубынина</w:t>
      </w:r>
      <w:proofErr w:type="spellEnd"/>
      <w:r w:rsidRPr="00777CA9">
        <w:rPr>
          <w:rFonts w:ascii="PT Astra Serif" w:eastAsia="Calibri" w:hAnsi="PT Astra Serif"/>
          <w:color w:val="4E1C4E"/>
          <w:sz w:val="24"/>
          <w:szCs w:val="24"/>
          <w:lang w:eastAsia="en-US"/>
        </w:rPr>
        <w:t>, д. 25 «Белый медведь». В нанесении логотипа телепередачи «</w:t>
      </w:r>
      <w:proofErr w:type="spellStart"/>
      <w:r w:rsidRPr="00777CA9">
        <w:rPr>
          <w:rFonts w:ascii="PT Astra Serif" w:eastAsia="Calibri" w:hAnsi="PT Astra Serif"/>
          <w:color w:val="4E1C4E"/>
          <w:sz w:val="24"/>
          <w:szCs w:val="24"/>
          <w:lang w:eastAsia="en-US"/>
        </w:rPr>
        <w:t>ОРЕЛиРЕШКА</w:t>
      </w:r>
      <w:proofErr w:type="spellEnd"/>
      <w:r w:rsidRPr="00777CA9">
        <w:rPr>
          <w:rFonts w:ascii="PT Astra Serif" w:eastAsia="Calibri" w:hAnsi="PT Astra Serif"/>
          <w:color w:val="4E1C4E"/>
          <w:sz w:val="24"/>
          <w:szCs w:val="24"/>
          <w:lang w:eastAsia="en-US"/>
        </w:rPr>
        <w:t xml:space="preserve">» принял участие популярный телеведущий Тимур </w:t>
      </w:r>
      <w:proofErr w:type="spellStart"/>
      <w:r w:rsidRPr="00777CA9">
        <w:rPr>
          <w:rFonts w:ascii="PT Astra Serif" w:eastAsia="Calibri" w:hAnsi="PT Astra Serif"/>
          <w:color w:val="4E1C4E"/>
          <w:sz w:val="24"/>
          <w:szCs w:val="24"/>
          <w:lang w:eastAsia="en-US"/>
        </w:rPr>
        <w:t>Родригез</w:t>
      </w:r>
      <w:proofErr w:type="spellEnd"/>
      <w:r w:rsidRPr="00777CA9">
        <w:rPr>
          <w:rFonts w:ascii="PT Astra Serif" w:eastAsia="Calibri" w:hAnsi="PT Astra Serif"/>
          <w:color w:val="4E1C4E"/>
          <w:sz w:val="24"/>
          <w:szCs w:val="24"/>
          <w:lang w:eastAsia="en-US"/>
        </w:rPr>
        <w:t xml:space="preserve">. Также на </w:t>
      </w:r>
      <w:proofErr w:type="spellStart"/>
      <w:r w:rsidRPr="00777CA9">
        <w:rPr>
          <w:rFonts w:ascii="PT Astra Serif" w:eastAsia="Calibri" w:hAnsi="PT Astra Serif"/>
          <w:color w:val="4E1C4E"/>
          <w:sz w:val="24"/>
          <w:szCs w:val="24"/>
          <w:lang w:eastAsia="en-US"/>
        </w:rPr>
        <w:t>арт-объект</w:t>
      </w:r>
      <w:proofErr w:type="spellEnd"/>
      <w:r w:rsidRPr="00777CA9">
        <w:rPr>
          <w:rFonts w:ascii="PT Astra Serif" w:eastAsia="Calibri" w:hAnsi="PT Astra Serif"/>
          <w:color w:val="4E1C4E"/>
          <w:sz w:val="24"/>
          <w:szCs w:val="24"/>
          <w:lang w:eastAsia="en-US"/>
        </w:rPr>
        <w:t xml:space="preserve"> был нанесен новый туристический </w:t>
      </w:r>
      <w:proofErr w:type="spellStart"/>
      <w:r w:rsidRPr="00777CA9">
        <w:rPr>
          <w:rFonts w:ascii="PT Astra Serif" w:eastAsia="Calibri" w:hAnsi="PT Astra Serif"/>
          <w:color w:val="4E1C4E"/>
          <w:sz w:val="24"/>
          <w:szCs w:val="24"/>
          <w:lang w:eastAsia="en-US"/>
        </w:rPr>
        <w:t>брендбук</w:t>
      </w:r>
      <w:proofErr w:type="spellEnd"/>
      <w:r w:rsidRPr="00777CA9">
        <w:rPr>
          <w:rFonts w:ascii="PT Astra Serif" w:eastAsia="Calibri" w:hAnsi="PT Astra Serif"/>
          <w:color w:val="4E1C4E"/>
          <w:sz w:val="24"/>
          <w:szCs w:val="24"/>
          <w:lang w:eastAsia="en-US"/>
        </w:rPr>
        <w:t xml:space="preserve"> нашего региона.</w:t>
      </w:r>
    </w:p>
    <w:p w:rsidR="006878DD" w:rsidRPr="00777CA9" w:rsidRDefault="006878DD" w:rsidP="006878DD">
      <w:pPr>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Девятый фестиваль граффити «Культурная оборона» завершился к юбилею города. К сентябрю на улицах города появились также </w:t>
      </w:r>
      <w:proofErr w:type="spellStart"/>
      <w:proofErr w:type="gramStart"/>
      <w:r w:rsidRPr="00777CA9">
        <w:rPr>
          <w:rFonts w:ascii="PT Astra Serif" w:eastAsia="Calibri" w:hAnsi="PT Astra Serif"/>
          <w:color w:val="4E1C4E"/>
          <w:sz w:val="24"/>
          <w:szCs w:val="24"/>
          <w:lang w:eastAsia="en-US"/>
        </w:rPr>
        <w:t>арт</w:t>
      </w:r>
      <w:proofErr w:type="spellEnd"/>
      <w:proofErr w:type="gramEnd"/>
      <w:r w:rsidRPr="00777CA9">
        <w:rPr>
          <w:rFonts w:ascii="PT Astra Serif" w:eastAsia="Calibri" w:hAnsi="PT Astra Serif"/>
          <w:color w:val="4E1C4E"/>
          <w:sz w:val="24"/>
          <w:szCs w:val="24"/>
          <w:lang w:eastAsia="en-US"/>
        </w:rPr>
        <w:t xml:space="preserve"> – объекты: </w:t>
      </w:r>
    </w:p>
    <w:p w:rsidR="006878DD" w:rsidRPr="00777CA9" w:rsidRDefault="006878DD" w:rsidP="006878DD">
      <w:pPr>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«Геолог» - ул. </w:t>
      </w:r>
      <w:proofErr w:type="spellStart"/>
      <w:r w:rsidRPr="00777CA9">
        <w:rPr>
          <w:rFonts w:ascii="PT Astra Serif" w:eastAsia="Calibri" w:hAnsi="PT Astra Serif"/>
          <w:color w:val="4E1C4E"/>
          <w:sz w:val="24"/>
          <w:szCs w:val="24"/>
          <w:lang w:eastAsia="en-US"/>
        </w:rPr>
        <w:t>Подшибякина</w:t>
      </w:r>
      <w:proofErr w:type="spellEnd"/>
      <w:r w:rsidRPr="00777CA9">
        <w:rPr>
          <w:rFonts w:ascii="PT Astra Serif" w:eastAsia="Calibri" w:hAnsi="PT Astra Serif"/>
          <w:color w:val="4E1C4E"/>
          <w:sz w:val="24"/>
          <w:szCs w:val="24"/>
          <w:lang w:eastAsia="en-US"/>
        </w:rPr>
        <w:t>;</w:t>
      </w:r>
    </w:p>
    <w:p w:rsidR="006878DD" w:rsidRPr="00777CA9" w:rsidRDefault="006878DD" w:rsidP="006878DD">
      <w:pPr>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«Ягода морошка» по улице Титова;</w:t>
      </w:r>
    </w:p>
    <w:p w:rsidR="006878DD" w:rsidRPr="00777CA9" w:rsidRDefault="006878DD" w:rsidP="006878DD">
      <w:pPr>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«Голубое небо» по ул. </w:t>
      </w:r>
      <w:proofErr w:type="gramStart"/>
      <w:r w:rsidRPr="00777CA9">
        <w:rPr>
          <w:rFonts w:ascii="PT Astra Serif" w:eastAsia="Calibri" w:hAnsi="PT Astra Serif"/>
          <w:color w:val="4E1C4E"/>
          <w:sz w:val="24"/>
          <w:szCs w:val="24"/>
          <w:lang w:eastAsia="en-US"/>
        </w:rPr>
        <w:t>Арктической</w:t>
      </w:r>
      <w:proofErr w:type="gramEnd"/>
      <w:r w:rsidRPr="00777CA9">
        <w:rPr>
          <w:rFonts w:ascii="PT Astra Serif" w:eastAsia="Calibri" w:hAnsi="PT Astra Serif"/>
          <w:color w:val="4E1C4E"/>
          <w:sz w:val="24"/>
          <w:szCs w:val="24"/>
          <w:lang w:eastAsia="en-US"/>
        </w:rPr>
        <w:t>;</w:t>
      </w:r>
    </w:p>
    <w:p w:rsidR="006878DD" w:rsidRPr="00777CA9" w:rsidRDefault="006878DD" w:rsidP="006878DD">
      <w:pPr>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«Северные мотивы» трансформаторная будка во дворе по ул. </w:t>
      </w:r>
      <w:proofErr w:type="spellStart"/>
      <w:r w:rsidRPr="00777CA9">
        <w:rPr>
          <w:rFonts w:ascii="PT Astra Serif" w:eastAsia="Calibri" w:hAnsi="PT Astra Serif"/>
          <w:color w:val="4E1C4E"/>
          <w:sz w:val="24"/>
          <w:szCs w:val="24"/>
          <w:lang w:eastAsia="en-US"/>
        </w:rPr>
        <w:t>Чубынина</w:t>
      </w:r>
      <w:proofErr w:type="spellEnd"/>
      <w:r w:rsidRPr="00777CA9">
        <w:rPr>
          <w:rFonts w:ascii="PT Astra Serif" w:eastAsia="Calibri" w:hAnsi="PT Astra Serif"/>
          <w:color w:val="4E1C4E"/>
          <w:sz w:val="24"/>
          <w:szCs w:val="24"/>
          <w:lang w:eastAsia="en-US"/>
        </w:rPr>
        <w:t xml:space="preserve"> 12.</w:t>
      </w:r>
    </w:p>
    <w:p w:rsidR="006878DD" w:rsidRPr="00777CA9" w:rsidRDefault="006878DD" w:rsidP="006878DD">
      <w:pPr>
        <w:ind w:firstLine="709"/>
        <w:jc w:val="both"/>
        <w:rPr>
          <w:rFonts w:ascii="PT Astra Serif" w:eastAsia="Calibri" w:hAnsi="PT Astra Serif"/>
          <w:color w:val="4E1C4E"/>
          <w:sz w:val="24"/>
          <w:szCs w:val="24"/>
          <w:lang w:eastAsia="en-US"/>
        </w:rPr>
      </w:pPr>
      <w:proofErr w:type="spellStart"/>
      <w:r w:rsidRPr="00777CA9">
        <w:rPr>
          <w:rFonts w:ascii="PT Astra Serif" w:eastAsia="Calibri" w:hAnsi="PT Astra Serif"/>
          <w:color w:val="4E1C4E"/>
          <w:sz w:val="24"/>
          <w:szCs w:val="24"/>
          <w:lang w:eastAsia="en-US"/>
        </w:rPr>
        <w:t>АвтоМото</w:t>
      </w:r>
      <w:proofErr w:type="gramStart"/>
      <w:r w:rsidRPr="00777CA9">
        <w:rPr>
          <w:rFonts w:ascii="PT Astra Serif" w:eastAsia="Calibri" w:hAnsi="PT Astra Serif"/>
          <w:color w:val="4E1C4E"/>
          <w:sz w:val="24"/>
          <w:szCs w:val="24"/>
          <w:lang w:eastAsia="en-US"/>
        </w:rPr>
        <w:t>Fest</w:t>
      </w:r>
      <w:proofErr w:type="spellEnd"/>
      <w:proofErr w:type="gram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Summer-off</w:t>
      </w:r>
      <w:proofErr w:type="spellEnd"/>
      <w:r w:rsidRPr="00777CA9">
        <w:rPr>
          <w:rFonts w:ascii="PT Astra Serif" w:eastAsia="Calibri" w:hAnsi="PT Astra Serif"/>
          <w:color w:val="4E1C4E"/>
          <w:sz w:val="24"/>
          <w:szCs w:val="24"/>
          <w:lang w:eastAsia="en-US"/>
        </w:rPr>
        <w:t>» Провожаем лето!</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Ежегодное мероприятие для молодёжи прошло в канун празднования 425-летия окружной столицы. Для участников и гостей выступили творческие коллективы Салехарда ВИА </w:t>
      </w:r>
      <w:proofErr w:type="spellStart"/>
      <w:r w:rsidRPr="00777CA9">
        <w:rPr>
          <w:rFonts w:ascii="PT Astra Serif" w:eastAsia="Calibri" w:hAnsi="PT Astra Serif"/>
          <w:color w:val="4E1C4E"/>
          <w:sz w:val="24"/>
          <w:szCs w:val="24"/>
          <w:lang w:eastAsia="en-US"/>
        </w:rPr>
        <w:t>ПиП</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Бубинга</w:t>
      </w:r>
      <w:proofErr w:type="spellEnd"/>
      <w:r w:rsidRPr="00777CA9">
        <w:rPr>
          <w:rFonts w:ascii="PT Astra Serif" w:eastAsia="Calibri" w:hAnsi="PT Astra Serif"/>
          <w:color w:val="4E1C4E"/>
          <w:sz w:val="24"/>
          <w:szCs w:val="24"/>
          <w:lang w:eastAsia="en-US"/>
        </w:rPr>
        <w:t xml:space="preserve">» и «НД». DJ </w:t>
      </w:r>
      <w:proofErr w:type="spellStart"/>
      <w:r w:rsidRPr="00777CA9">
        <w:rPr>
          <w:rFonts w:ascii="PT Astra Serif" w:eastAsia="Calibri" w:hAnsi="PT Astra Serif"/>
          <w:color w:val="4E1C4E"/>
          <w:sz w:val="24"/>
          <w:szCs w:val="24"/>
          <w:lang w:eastAsia="en-US"/>
        </w:rPr>
        <w:t>Хамыч</w:t>
      </w:r>
      <w:proofErr w:type="spellEnd"/>
      <w:r w:rsidRPr="00777CA9">
        <w:rPr>
          <w:rFonts w:ascii="PT Astra Serif" w:eastAsia="Calibri" w:hAnsi="PT Astra Serif"/>
          <w:color w:val="4E1C4E"/>
          <w:sz w:val="24"/>
          <w:szCs w:val="24"/>
          <w:lang w:eastAsia="en-US"/>
        </w:rPr>
        <w:t xml:space="preserve"> украсил проект музыкальным сопровождением.</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С показательными выступлениями на спортивных мотоциклах выступили любители мотокросса.</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По - настоящему громкими стали соревнования мощности акустических систем автомобилей «</w:t>
      </w:r>
      <w:proofErr w:type="spellStart"/>
      <w:r w:rsidRPr="00777CA9">
        <w:rPr>
          <w:rFonts w:ascii="PT Astra Serif" w:eastAsia="Calibri" w:hAnsi="PT Astra Serif"/>
          <w:color w:val="4E1C4E"/>
          <w:sz w:val="24"/>
          <w:szCs w:val="24"/>
          <w:lang w:eastAsia="en-US"/>
        </w:rPr>
        <w:t>Автозвук</w:t>
      </w:r>
      <w:proofErr w:type="spellEnd"/>
      <w:r w:rsidRPr="00777CA9">
        <w:rPr>
          <w:rFonts w:ascii="PT Astra Serif" w:eastAsia="Calibri" w:hAnsi="PT Astra Serif"/>
          <w:color w:val="4E1C4E"/>
          <w:sz w:val="24"/>
          <w:szCs w:val="24"/>
          <w:lang w:eastAsia="en-US"/>
        </w:rPr>
        <w:t>»:</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Победители и призеры награждены кубками, дипломами и ценными призами.</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«Молодёжный квартал» творческая площадка.</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Творческая площадка «Молодёжный квартал» прошла в рамках мероприятий, приуроченных к празднованию 425 - </w:t>
      </w:r>
      <w:proofErr w:type="spellStart"/>
      <w:r w:rsidRPr="00777CA9">
        <w:rPr>
          <w:rFonts w:ascii="PT Astra Serif" w:eastAsia="Calibri" w:hAnsi="PT Astra Serif"/>
          <w:color w:val="4E1C4E"/>
          <w:sz w:val="24"/>
          <w:szCs w:val="24"/>
          <w:lang w:eastAsia="en-US"/>
        </w:rPr>
        <w:t>летия</w:t>
      </w:r>
      <w:proofErr w:type="spellEnd"/>
      <w:r w:rsidRPr="00777CA9">
        <w:rPr>
          <w:rFonts w:ascii="PT Astra Serif" w:eastAsia="Calibri" w:hAnsi="PT Astra Serif"/>
          <w:color w:val="4E1C4E"/>
          <w:sz w:val="24"/>
          <w:szCs w:val="24"/>
          <w:lang w:eastAsia="en-US"/>
        </w:rPr>
        <w:t xml:space="preserve"> города Салехарда. </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На центральной сцене выступили творческие коллектив и молодёжь города:</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Николай </w:t>
      </w:r>
      <w:proofErr w:type="spellStart"/>
      <w:r w:rsidRPr="00777CA9">
        <w:rPr>
          <w:rFonts w:ascii="PT Astra Serif" w:eastAsia="Calibri" w:hAnsi="PT Astra Serif"/>
          <w:color w:val="4E1C4E"/>
          <w:sz w:val="24"/>
          <w:szCs w:val="24"/>
          <w:lang w:eastAsia="en-US"/>
        </w:rPr>
        <w:t>Чумарин</w:t>
      </w:r>
      <w:proofErr w:type="spellEnd"/>
      <w:r w:rsidRPr="00777CA9">
        <w:rPr>
          <w:rFonts w:ascii="PT Astra Serif" w:eastAsia="Calibri" w:hAnsi="PT Astra Serif"/>
          <w:color w:val="4E1C4E"/>
          <w:sz w:val="24"/>
          <w:szCs w:val="24"/>
          <w:lang w:eastAsia="en-US"/>
        </w:rPr>
        <w:t xml:space="preserve">, Данил </w:t>
      </w:r>
      <w:proofErr w:type="spellStart"/>
      <w:r w:rsidRPr="00777CA9">
        <w:rPr>
          <w:rFonts w:ascii="PT Astra Serif" w:eastAsia="Calibri" w:hAnsi="PT Astra Serif"/>
          <w:color w:val="4E1C4E"/>
          <w:sz w:val="24"/>
          <w:szCs w:val="24"/>
          <w:lang w:eastAsia="en-US"/>
        </w:rPr>
        <w:t>Розна</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Chivareeva</w:t>
      </w:r>
      <w:proofErr w:type="spellEnd"/>
      <w:r w:rsidRPr="00777CA9">
        <w:rPr>
          <w:rFonts w:ascii="PT Astra Serif" w:eastAsia="Calibri" w:hAnsi="PT Astra Serif"/>
          <w:color w:val="4E1C4E"/>
          <w:sz w:val="24"/>
          <w:szCs w:val="24"/>
          <w:lang w:eastAsia="en-US"/>
        </w:rPr>
        <w:t xml:space="preserve"> &amp; </w:t>
      </w:r>
      <w:proofErr w:type="spellStart"/>
      <w:r w:rsidRPr="00777CA9">
        <w:rPr>
          <w:rFonts w:ascii="PT Astra Serif" w:eastAsia="Calibri" w:hAnsi="PT Astra Serif"/>
          <w:color w:val="4E1C4E"/>
          <w:sz w:val="24"/>
          <w:szCs w:val="24"/>
          <w:lang w:eastAsia="en-US"/>
        </w:rPr>
        <w:t>EGOeasto</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Кавер</w:t>
      </w:r>
      <w:proofErr w:type="spellEnd"/>
      <w:r w:rsidRPr="00777CA9">
        <w:rPr>
          <w:rFonts w:ascii="PT Astra Serif" w:eastAsia="Calibri" w:hAnsi="PT Astra Serif"/>
          <w:color w:val="4E1C4E"/>
          <w:sz w:val="24"/>
          <w:szCs w:val="24"/>
          <w:lang w:eastAsia="en-US"/>
        </w:rPr>
        <w:t xml:space="preserve"> группа </w:t>
      </w:r>
      <w:proofErr w:type="spellStart"/>
      <w:r w:rsidRPr="00777CA9">
        <w:rPr>
          <w:rFonts w:ascii="PT Astra Serif" w:eastAsia="Calibri" w:hAnsi="PT Astra Serif"/>
          <w:color w:val="4E1C4E"/>
          <w:sz w:val="24"/>
          <w:szCs w:val="24"/>
          <w:lang w:eastAsia="en-US"/>
        </w:rPr>
        <w:t>Minus</w:t>
      </w:r>
      <w:proofErr w:type="spellEnd"/>
      <w:r w:rsidRPr="00777CA9">
        <w:rPr>
          <w:rFonts w:ascii="PT Astra Serif" w:eastAsia="Calibri" w:hAnsi="PT Astra Serif"/>
          <w:color w:val="4E1C4E"/>
          <w:sz w:val="24"/>
          <w:szCs w:val="24"/>
          <w:lang w:eastAsia="en-US"/>
        </w:rPr>
        <w:t xml:space="preserve"> 40 </w:t>
      </w:r>
      <w:proofErr w:type="spellStart"/>
      <w:r w:rsidRPr="00777CA9">
        <w:rPr>
          <w:rFonts w:ascii="PT Astra Serif" w:eastAsia="Calibri" w:hAnsi="PT Astra Serif"/>
          <w:color w:val="4E1C4E"/>
          <w:sz w:val="24"/>
          <w:szCs w:val="24"/>
          <w:lang w:eastAsia="en-US"/>
        </w:rPr>
        <w:t>Minus</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Band</w:t>
      </w:r>
      <w:proofErr w:type="spellEnd"/>
      <w:r w:rsidRPr="00777CA9">
        <w:rPr>
          <w:rFonts w:ascii="PT Astra Serif" w:eastAsia="Calibri" w:hAnsi="PT Astra Serif"/>
          <w:color w:val="4E1C4E"/>
          <w:sz w:val="24"/>
          <w:szCs w:val="24"/>
          <w:lang w:eastAsia="en-US"/>
        </w:rPr>
        <w:t>, танцевальная команда «</w:t>
      </w:r>
      <w:proofErr w:type="spellStart"/>
      <w:r w:rsidRPr="00777CA9">
        <w:rPr>
          <w:rFonts w:ascii="PT Astra Serif" w:eastAsia="Calibri" w:hAnsi="PT Astra Serif"/>
          <w:color w:val="4E1C4E"/>
          <w:sz w:val="24"/>
          <w:szCs w:val="24"/>
          <w:lang w:eastAsia="en-US"/>
        </w:rPr>
        <w:t>The</w:t>
      </w:r>
      <w:proofErr w:type="spellEnd"/>
      <w:r w:rsidRPr="00777CA9">
        <w:rPr>
          <w:rFonts w:ascii="PT Astra Serif" w:eastAsia="Calibri" w:hAnsi="PT Astra Serif"/>
          <w:color w:val="4E1C4E"/>
          <w:sz w:val="24"/>
          <w:szCs w:val="24"/>
          <w:lang w:eastAsia="en-US"/>
        </w:rPr>
        <w:t xml:space="preserve"> 7th </w:t>
      </w:r>
      <w:proofErr w:type="spellStart"/>
      <w:r w:rsidRPr="00777CA9">
        <w:rPr>
          <w:rFonts w:ascii="PT Astra Serif" w:eastAsia="Calibri" w:hAnsi="PT Astra Serif"/>
          <w:color w:val="4E1C4E"/>
          <w:sz w:val="24"/>
          <w:szCs w:val="24"/>
          <w:lang w:eastAsia="en-US"/>
        </w:rPr>
        <w:t>Sense</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Dj</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Stich</w:t>
      </w:r>
      <w:proofErr w:type="spellEnd"/>
      <w:r w:rsidRPr="00777CA9">
        <w:rPr>
          <w:rFonts w:ascii="PT Astra Serif" w:eastAsia="Calibri" w:hAnsi="PT Astra Serif"/>
          <w:color w:val="4E1C4E"/>
          <w:sz w:val="24"/>
          <w:szCs w:val="24"/>
          <w:lang w:eastAsia="en-US"/>
        </w:rPr>
        <w:t xml:space="preserve">. </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По периметру площади организованы площадки для проведения мастер-классов:</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«Современный танец» от Елизаветы Сокол и Влада </w:t>
      </w:r>
      <w:proofErr w:type="spellStart"/>
      <w:r w:rsidRPr="00777CA9">
        <w:rPr>
          <w:rFonts w:ascii="PT Astra Serif" w:eastAsia="Calibri" w:hAnsi="PT Astra Serif"/>
          <w:color w:val="4E1C4E"/>
          <w:sz w:val="24"/>
          <w:szCs w:val="24"/>
          <w:lang w:eastAsia="en-US"/>
        </w:rPr>
        <w:t>Баглюка</w:t>
      </w:r>
      <w:proofErr w:type="spellEnd"/>
      <w:r w:rsidRPr="00777CA9">
        <w:rPr>
          <w:rFonts w:ascii="PT Astra Serif" w:eastAsia="Calibri" w:hAnsi="PT Astra Serif"/>
          <w:color w:val="4E1C4E"/>
          <w:sz w:val="24"/>
          <w:szCs w:val="24"/>
          <w:lang w:eastAsia="en-US"/>
        </w:rPr>
        <w:t xml:space="preserve">; </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«Игра на барабанах» от Александра </w:t>
      </w:r>
      <w:proofErr w:type="spellStart"/>
      <w:r w:rsidRPr="00777CA9">
        <w:rPr>
          <w:rFonts w:ascii="PT Astra Serif" w:eastAsia="Calibri" w:hAnsi="PT Astra Serif"/>
          <w:color w:val="4E1C4E"/>
          <w:sz w:val="24"/>
          <w:szCs w:val="24"/>
          <w:lang w:eastAsia="en-US"/>
        </w:rPr>
        <w:t>Стеценко</w:t>
      </w:r>
      <w:proofErr w:type="spellEnd"/>
      <w:r w:rsidRPr="00777CA9">
        <w:rPr>
          <w:rFonts w:ascii="PT Astra Serif" w:eastAsia="Calibri" w:hAnsi="PT Astra Serif"/>
          <w:color w:val="4E1C4E"/>
          <w:sz w:val="24"/>
          <w:szCs w:val="24"/>
          <w:lang w:eastAsia="en-US"/>
        </w:rPr>
        <w:t>. Все желающие могли сфотографироваться с живыми скульптурами (волонтеры ГВК).</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«Я волонтёр».</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5 декабря 2020 года состоялось мероприятие для добровольцев города Салехарда «Я волонтёр» в формате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на интернет платформе </w:t>
      </w:r>
      <w:proofErr w:type="spellStart"/>
      <w:r w:rsidRPr="00777CA9">
        <w:rPr>
          <w:rFonts w:ascii="PT Astra Serif" w:eastAsia="Calibri" w:hAnsi="PT Astra Serif"/>
          <w:color w:val="4E1C4E"/>
          <w:sz w:val="24"/>
          <w:szCs w:val="24"/>
          <w:lang w:eastAsia="en-US"/>
        </w:rPr>
        <w:t>zoom</w:t>
      </w:r>
      <w:proofErr w:type="spellEnd"/>
      <w:r w:rsidRPr="00777CA9">
        <w:rPr>
          <w:rFonts w:ascii="PT Astra Serif" w:eastAsia="Calibri" w:hAnsi="PT Astra Serif"/>
          <w:color w:val="4E1C4E"/>
          <w:sz w:val="24"/>
          <w:szCs w:val="24"/>
          <w:lang w:eastAsia="en-US"/>
        </w:rPr>
        <w:t>, в официальной группе «</w:t>
      </w:r>
      <w:proofErr w:type="spellStart"/>
      <w:r w:rsidRPr="00777CA9">
        <w:rPr>
          <w:rFonts w:ascii="PT Astra Serif" w:eastAsia="Calibri" w:hAnsi="PT Astra Serif"/>
          <w:color w:val="4E1C4E"/>
          <w:sz w:val="24"/>
          <w:szCs w:val="24"/>
          <w:lang w:eastAsia="en-US"/>
        </w:rPr>
        <w:t>Салехардский</w:t>
      </w:r>
      <w:proofErr w:type="spellEnd"/>
      <w:r w:rsidRPr="00777CA9">
        <w:rPr>
          <w:rFonts w:ascii="PT Astra Serif" w:eastAsia="Calibri" w:hAnsi="PT Astra Serif"/>
          <w:color w:val="4E1C4E"/>
          <w:sz w:val="24"/>
          <w:szCs w:val="24"/>
          <w:lang w:eastAsia="en-US"/>
        </w:rPr>
        <w:t xml:space="preserve"> центр молодежи» социальной сети </w:t>
      </w:r>
      <w:proofErr w:type="spellStart"/>
      <w:r w:rsidRPr="00777CA9">
        <w:rPr>
          <w:rFonts w:ascii="PT Astra Serif" w:eastAsia="Calibri" w:hAnsi="PT Astra Serif"/>
          <w:color w:val="4E1C4E"/>
          <w:sz w:val="24"/>
          <w:szCs w:val="24"/>
          <w:lang w:eastAsia="en-US"/>
        </w:rPr>
        <w:t>Instagram</w:t>
      </w:r>
      <w:proofErr w:type="spellEnd"/>
      <w:r w:rsidRPr="00777CA9">
        <w:rPr>
          <w:rFonts w:ascii="PT Astra Serif" w:eastAsia="Calibri" w:hAnsi="PT Astra Serif"/>
          <w:color w:val="4E1C4E"/>
          <w:sz w:val="24"/>
          <w:szCs w:val="24"/>
          <w:lang w:eastAsia="en-US"/>
        </w:rPr>
        <w:t xml:space="preserve">, а также в </w:t>
      </w:r>
      <w:proofErr w:type="spellStart"/>
      <w:r w:rsidRPr="00777CA9">
        <w:rPr>
          <w:rFonts w:ascii="PT Astra Serif" w:eastAsia="Calibri" w:hAnsi="PT Astra Serif"/>
          <w:color w:val="4E1C4E"/>
          <w:sz w:val="24"/>
          <w:szCs w:val="24"/>
          <w:lang w:eastAsia="en-US"/>
        </w:rPr>
        <w:t>офлайн</w:t>
      </w:r>
      <w:proofErr w:type="spellEnd"/>
      <w:r w:rsidRPr="00777CA9">
        <w:rPr>
          <w:rFonts w:ascii="PT Astra Serif" w:eastAsia="Calibri" w:hAnsi="PT Astra Serif"/>
          <w:color w:val="4E1C4E"/>
          <w:sz w:val="24"/>
          <w:szCs w:val="24"/>
          <w:lang w:eastAsia="en-US"/>
        </w:rPr>
        <w:t xml:space="preserve"> формате на базе МАУ «</w:t>
      </w:r>
      <w:proofErr w:type="spellStart"/>
      <w:r w:rsidRPr="00777CA9">
        <w:rPr>
          <w:rFonts w:ascii="PT Astra Serif" w:eastAsia="Calibri" w:hAnsi="PT Astra Serif"/>
          <w:color w:val="4E1C4E"/>
          <w:sz w:val="24"/>
          <w:szCs w:val="24"/>
          <w:lang w:eastAsia="en-US"/>
        </w:rPr>
        <w:t>Салехардский</w:t>
      </w:r>
      <w:proofErr w:type="spellEnd"/>
      <w:r w:rsidRPr="00777CA9">
        <w:rPr>
          <w:rFonts w:ascii="PT Astra Serif" w:eastAsia="Calibri" w:hAnsi="PT Astra Serif"/>
          <w:color w:val="4E1C4E"/>
          <w:sz w:val="24"/>
          <w:szCs w:val="24"/>
          <w:lang w:eastAsia="en-US"/>
        </w:rPr>
        <w:t xml:space="preserve"> центр молодежи»: </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1. </w:t>
      </w:r>
      <w:proofErr w:type="spellStart"/>
      <w:r w:rsidRPr="00777CA9">
        <w:rPr>
          <w:rFonts w:ascii="PT Astra Serif" w:eastAsia="Calibri" w:hAnsi="PT Astra Serif"/>
          <w:color w:val="4E1C4E"/>
          <w:sz w:val="24"/>
          <w:szCs w:val="24"/>
          <w:lang w:eastAsia="en-US"/>
        </w:rPr>
        <w:t>Вебинар</w:t>
      </w:r>
      <w:proofErr w:type="spellEnd"/>
      <w:r w:rsidRPr="00777CA9">
        <w:rPr>
          <w:rFonts w:ascii="PT Astra Serif" w:eastAsia="Calibri" w:hAnsi="PT Astra Serif"/>
          <w:color w:val="4E1C4E"/>
          <w:sz w:val="24"/>
          <w:szCs w:val="24"/>
          <w:lang w:eastAsia="en-US"/>
        </w:rPr>
        <w:t xml:space="preserve"> «Добровольчество: точки роста, драйверы развития» в формате </w:t>
      </w:r>
      <w:proofErr w:type="spellStart"/>
      <w:r w:rsidRPr="00777CA9">
        <w:rPr>
          <w:rFonts w:ascii="PT Astra Serif" w:eastAsia="Calibri" w:hAnsi="PT Astra Serif"/>
          <w:color w:val="4E1C4E"/>
          <w:sz w:val="24"/>
          <w:szCs w:val="24"/>
          <w:lang w:eastAsia="en-US"/>
        </w:rPr>
        <w:t>оноайн</w:t>
      </w:r>
      <w:proofErr w:type="spellEnd"/>
      <w:r w:rsidRPr="00777CA9">
        <w:rPr>
          <w:rFonts w:ascii="PT Astra Serif" w:eastAsia="Calibri" w:hAnsi="PT Astra Serif"/>
          <w:color w:val="4E1C4E"/>
          <w:sz w:val="24"/>
          <w:szCs w:val="24"/>
          <w:lang w:eastAsia="en-US"/>
        </w:rPr>
        <w:t xml:space="preserve"> на интернет платформе </w:t>
      </w:r>
      <w:proofErr w:type="spellStart"/>
      <w:r w:rsidRPr="00777CA9">
        <w:rPr>
          <w:rFonts w:ascii="PT Astra Serif" w:eastAsia="Calibri" w:hAnsi="PT Astra Serif"/>
          <w:color w:val="4E1C4E"/>
          <w:sz w:val="24"/>
          <w:szCs w:val="24"/>
          <w:lang w:eastAsia="en-US"/>
        </w:rPr>
        <w:t>zoom</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вебинар</w:t>
      </w:r>
      <w:proofErr w:type="spellEnd"/>
      <w:r w:rsidRPr="00777CA9">
        <w:rPr>
          <w:rFonts w:ascii="PT Astra Serif" w:eastAsia="Calibri" w:hAnsi="PT Astra Serif"/>
          <w:color w:val="4E1C4E"/>
          <w:sz w:val="24"/>
          <w:szCs w:val="24"/>
          <w:lang w:eastAsia="en-US"/>
        </w:rPr>
        <w:t xml:space="preserve"> проводила тренер Ассоциации спикеров СНГ, спикер GFS/ США, NLP-практик и наставник образовательных проектов </w:t>
      </w:r>
      <w:proofErr w:type="spellStart"/>
      <w:r w:rsidRPr="00777CA9">
        <w:rPr>
          <w:rFonts w:ascii="PT Astra Serif" w:eastAsia="Calibri" w:hAnsi="PT Astra Serif"/>
          <w:color w:val="4E1C4E"/>
          <w:sz w:val="24"/>
          <w:szCs w:val="24"/>
          <w:lang w:eastAsia="en-US"/>
        </w:rPr>
        <w:t>Радислава</w:t>
      </w:r>
      <w:proofErr w:type="spell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Гандапаса</w:t>
      </w:r>
      <w:proofErr w:type="spellEnd"/>
      <w:r w:rsidRPr="00777CA9">
        <w:rPr>
          <w:rFonts w:ascii="PT Astra Serif" w:eastAsia="Calibri" w:hAnsi="PT Astra Serif"/>
          <w:color w:val="4E1C4E"/>
          <w:sz w:val="24"/>
          <w:szCs w:val="24"/>
          <w:lang w:eastAsia="en-US"/>
        </w:rPr>
        <w:t xml:space="preserve"> – Надежда Кириченко.</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2. Ток-шоу «По итогам </w:t>
      </w:r>
      <w:proofErr w:type="gramStart"/>
      <w:r w:rsidRPr="00777CA9">
        <w:rPr>
          <w:rFonts w:ascii="PT Astra Serif" w:eastAsia="Calibri" w:hAnsi="PT Astra Serif"/>
          <w:color w:val="4E1C4E"/>
          <w:sz w:val="24"/>
          <w:szCs w:val="24"/>
          <w:lang w:eastAsia="en-US"/>
        </w:rPr>
        <w:t>уходящего</w:t>
      </w:r>
      <w:proofErr w:type="gramEnd"/>
      <w:r w:rsidRPr="00777CA9">
        <w:rPr>
          <w:rFonts w:ascii="PT Astra Serif" w:eastAsia="Calibri" w:hAnsi="PT Astra Serif"/>
          <w:color w:val="4E1C4E"/>
          <w:sz w:val="24"/>
          <w:szCs w:val="24"/>
          <w:lang w:eastAsia="en-US"/>
        </w:rPr>
        <w:t xml:space="preserve">» с представителями общественных организаций и общественных объединений. </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3. Интеллектуальная игра «На диване». Игра состояла из трех туров, на темы: добровольчество, кино, Ямал. </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4. Наградил активных волонтеров города и победителей молодёжно-социального проекта «Карта волонтера 2020» Глава города А.Л. </w:t>
      </w:r>
      <w:proofErr w:type="spellStart"/>
      <w:r w:rsidRPr="00777CA9">
        <w:rPr>
          <w:rFonts w:ascii="PT Astra Serif" w:eastAsia="Calibri" w:hAnsi="PT Astra Serif"/>
          <w:color w:val="4E1C4E"/>
          <w:sz w:val="24"/>
          <w:szCs w:val="24"/>
          <w:lang w:eastAsia="en-US"/>
        </w:rPr>
        <w:t>Титовский</w:t>
      </w:r>
      <w:proofErr w:type="spellEnd"/>
      <w:r w:rsidRPr="00777CA9">
        <w:rPr>
          <w:rFonts w:ascii="PT Astra Serif" w:eastAsia="Calibri" w:hAnsi="PT Astra Serif"/>
          <w:color w:val="4E1C4E"/>
          <w:sz w:val="24"/>
          <w:szCs w:val="24"/>
          <w:lang w:eastAsia="en-US"/>
        </w:rPr>
        <w:t xml:space="preserve">.   Обладателями карт стали: волонтёр ГВК «Волонтёры Салехарда» </w:t>
      </w:r>
      <w:proofErr w:type="spellStart"/>
      <w:r w:rsidRPr="00777CA9">
        <w:rPr>
          <w:rFonts w:ascii="PT Astra Serif" w:eastAsia="Calibri" w:hAnsi="PT Astra Serif"/>
          <w:color w:val="4E1C4E"/>
          <w:sz w:val="24"/>
          <w:szCs w:val="24"/>
          <w:lang w:eastAsia="en-US"/>
        </w:rPr>
        <w:t>Нурмухаметов</w:t>
      </w:r>
      <w:proofErr w:type="spellEnd"/>
      <w:r w:rsidRPr="00777CA9">
        <w:rPr>
          <w:rFonts w:ascii="PT Astra Serif" w:eastAsia="Calibri" w:hAnsi="PT Astra Serif"/>
          <w:color w:val="4E1C4E"/>
          <w:sz w:val="24"/>
          <w:szCs w:val="24"/>
          <w:lang w:eastAsia="en-US"/>
        </w:rPr>
        <w:t xml:space="preserve"> Марат (золотая карта), волонтёр ГВК «Волонтёры Салехарда» Ермоленко Сергей (серебряная карта), волонтёр ГВК «Волонтёры Салехарда» </w:t>
      </w:r>
      <w:proofErr w:type="spellStart"/>
      <w:r w:rsidRPr="00777CA9">
        <w:rPr>
          <w:rFonts w:ascii="PT Astra Serif" w:eastAsia="Calibri" w:hAnsi="PT Astra Serif"/>
          <w:color w:val="4E1C4E"/>
          <w:sz w:val="24"/>
          <w:szCs w:val="24"/>
          <w:lang w:eastAsia="en-US"/>
        </w:rPr>
        <w:t>Шуклина</w:t>
      </w:r>
      <w:proofErr w:type="spellEnd"/>
      <w:r w:rsidRPr="00777CA9">
        <w:rPr>
          <w:rFonts w:ascii="PT Astra Serif" w:eastAsia="Calibri" w:hAnsi="PT Astra Serif"/>
          <w:color w:val="4E1C4E"/>
          <w:sz w:val="24"/>
          <w:szCs w:val="24"/>
          <w:lang w:eastAsia="en-US"/>
        </w:rPr>
        <w:t xml:space="preserve"> Кристина (бронзовая карта). Награждение волонтёров состоялось на базе МАУ «</w:t>
      </w:r>
      <w:proofErr w:type="spellStart"/>
      <w:r w:rsidRPr="00777CA9">
        <w:rPr>
          <w:rFonts w:ascii="PT Astra Serif" w:eastAsia="Calibri" w:hAnsi="PT Astra Serif"/>
          <w:color w:val="4E1C4E"/>
          <w:sz w:val="24"/>
          <w:szCs w:val="24"/>
          <w:lang w:eastAsia="en-US"/>
        </w:rPr>
        <w:t>Салехардский</w:t>
      </w:r>
      <w:proofErr w:type="spellEnd"/>
      <w:r w:rsidRPr="00777CA9">
        <w:rPr>
          <w:rFonts w:ascii="PT Astra Serif" w:eastAsia="Calibri" w:hAnsi="PT Astra Serif"/>
          <w:color w:val="4E1C4E"/>
          <w:sz w:val="24"/>
          <w:szCs w:val="24"/>
          <w:lang w:eastAsia="en-US"/>
        </w:rPr>
        <w:t xml:space="preserve"> центр молодежи», с дальнейшей публикацией в официальных группах «</w:t>
      </w:r>
      <w:proofErr w:type="spellStart"/>
      <w:r w:rsidRPr="00777CA9">
        <w:rPr>
          <w:rFonts w:ascii="PT Astra Serif" w:eastAsia="Calibri" w:hAnsi="PT Astra Serif"/>
          <w:color w:val="4E1C4E"/>
          <w:sz w:val="24"/>
          <w:szCs w:val="24"/>
          <w:lang w:eastAsia="en-US"/>
        </w:rPr>
        <w:t>Салехардский</w:t>
      </w:r>
      <w:proofErr w:type="spellEnd"/>
      <w:r w:rsidRPr="00777CA9">
        <w:rPr>
          <w:rFonts w:ascii="PT Astra Serif" w:eastAsia="Calibri" w:hAnsi="PT Astra Serif"/>
          <w:color w:val="4E1C4E"/>
          <w:sz w:val="24"/>
          <w:szCs w:val="24"/>
          <w:lang w:eastAsia="en-US"/>
        </w:rPr>
        <w:t xml:space="preserve"> центр молодежи» социальных сетей </w:t>
      </w:r>
      <w:proofErr w:type="spellStart"/>
      <w:r w:rsidRPr="00777CA9">
        <w:rPr>
          <w:rFonts w:ascii="PT Astra Serif" w:eastAsia="Calibri" w:hAnsi="PT Astra Serif"/>
          <w:color w:val="4E1C4E"/>
          <w:sz w:val="24"/>
          <w:szCs w:val="24"/>
          <w:lang w:eastAsia="en-US"/>
        </w:rPr>
        <w:t>Instagram</w:t>
      </w:r>
      <w:proofErr w:type="spellEnd"/>
      <w:r w:rsidRPr="00777CA9">
        <w:rPr>
          <w:rFonts w:ascii="PT Astra Serif" w:eastAsia="Calibri" w:hAnsi="PT Astra Serif"/>
          <w:color w:val="4E1C4E"/>
          <w:sz w:val="24"/>
          <w:szCs w:val="24"/>
          <w:lang w:eastAsia="en-US"/>
        </w:rPr>
        <w:t xml:space="preserve"> и </w:t>
      </w:r>
      <w:proofErr w:type="spellStart"/>
      <w:r w:rsidRPr="00777CA9">
        <w:rPr>
          <w:rFonts w:ascii="PT Astra Serif" w:eastAsia="Calibri" w:hAnsi="PT Astra Serif"/>
          <w:color w:val="4E1C4E"/>
          <w:sz w:val="24"/>
          <w:szCs w:val="24"/>
          <w:lang w:eastAsia="en-US"/>
        </w:rPr>
        <w:t>ВКонтакте</w:t>
      </w:r>
      <w:proofErr w:type="spellEnd"/>
      <w:r w:rsidRPr="00777CA9">
        <w:rPr>
          <w:rFonts w:ascii="PT Astra Serif" w:eastAsia="Calibri" w:hAnsi="PT Astra Serif"/>
          <w:color w:val="4E1C4E"/>
          <w:sz w:val="24"/>
          <w:szCs w:val="24"/>
          <w:lang w:eastAsia="en-US"/>
        </w:rPr>
        <w:t>.</w:t>
      </w:r>
    </w:p>
    <w:p w:rsidR="006878DD" w:rsidRPr="00777CA9" w:rsidRDefault="006878DD" w:rsidP="006878DD">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5. Интерактивная игра и просмотр фильма #</w:t>
      </w:r>
      <w:proofErr w:type="spellStart"/>
      <w:r w:rsidRPr="00777CA9">
        <w:rPr>
          <w:rFonts w:ascii="PT Astra Serif" w:eastAsia="Calibri" w:hAnsi="PT Astra Serif"/>
          <w:color w:val="4E1C4E"/>
          <w:sz w:val="24"/>
          <w:szCs w:val="24"/>
          <w:lang w:eastAsia="en-US"/>
        </w:rPr>
        <w:t>Яволонтер</w:t>
      </w:r>
      <w:proofErr w:type="spellEnd"/>
      <w:r w:rsidRPr="00777CA9">
        <w:rPr>
          <w:rFonts w:ascii="PT Astra Serif" w:eastAsia="Calibri" w:hAnsi="PT Astra Serif"/>
          <w:color w:val="4E1C4E"/>
          <w:sz w:val="24"/>
          <w:szCs w:val="24"/>
          <w:lang w:eastAsia="en-US"/>
        </w:rPr>
        <w:t xml:space="preserve"> в официальных группах «</w:t>
      </w:r>
      <w:proofErr w:type="spellStart"/>
      <w:r w:rsidRPr="00777CA9">
        <w:rPr>
          <w:rFonts w:ascii="PT Astra Serif" w:eastAsia="Calibri" w:hAnsi="PT Astra Serif"/>
          <w:color w:val="4E1C4E"/>
          <w:sz w:val="24"/>
          <w:szCs w:val="24"/>
          <w:lang w:eastAsia="en-US"/>
        </w:rPr>
        <w:t>Салехардский</w:t>
      </w:r>
      <w:proofErr w:type="spellEnd"/>
      <w:r w:rsidRPr="00777CA9">
        <w:rPr>
          <w:rFonts w:ascii="PT Astra Serif" w:eastAsia="Calibri" w:hAnsi="PT Astra Serif"/>
          <w:color w:val="4E1C4E"/>
          <w:sz w:val="24"/>
          <w:szCs w:val="24"/>
          <w:lang w:eastAsia="en-US"/>
        </w:rPr>
        <w:t xml:space="preserve"> центр молодежи» социальных сетей </w:t>
      </w:r>
      <w:proofErr w:type="spellStart"/>
      <w:r w:rsidRPr="00777CA9">
        <w:rPr>
          <w:rFonts w:ascii="PT Astra Serif" w:eastAsia="Calibri" w:hAnsi="PT Astra Serif"/>
          <w:color w:val="4E1C4E"/>
          <w:sz w:val="24"/>
          <w:szCs w:val="24"/>
          <w:lang w:eastAsia="en-US"/>
        </w:rPr>
        <w:t>Instagram</w:t>
      </w:r>
      <w:proofErr w:type="spellEnd"/>
      <w:r w:rsidRPr="00777CA9">
        <w:rPr>
          <w:rFonts w:ascii="PT Astra Serif" w:eastAsia="Calibri" w:hAnsi="PT Astra Serif"/>
          <w:color w:val="4E1C4E"/>
          <w:sz w:val="24"/>
          <w:szCs w:val="24"/>
          <w:lang w:eastAsia="en-US"/>
        </w:rPr>
        <w:t xml:space="preserve"> и </w:t>
      </w:r>
      <w:proofErr w:type="spellStart"/>
      <w:r w:rsidRPr="00777CA9">
        <w:rPr>
          <w:rFonts w:ascii="PT Astra Serif" w:eastAsia="Calibri" w:hAnsi="PT Astra Serif"/>
          <w:color w:val="4E1C4E"/>
          <w:sz w:val="24"/>
          <w:szCs w:val="24"/>
          <w:lang w:eastAsia="en-US"/>
        </w:rPr>
        <w:t>ВКонтакте</w:t>
      </w:r>
      <w:proofErr w:type="spellEnd"/>
      <w:r w:rsidRPr="00777CA9">
        <w:rPr>
          <w:rFonts w:ascii="PT Astra Serif" w:eastAsia="Calibri" w:hAnsi="PT Astra Serif"/>
          <w:color w:val="4E1C4E"/>
          <w:sz w:val="24"/>
          <w:szCs w:val="24"/>
          <w:lang w:eastAsia="en-US"/>
        </w:rPr>
        <w:t>.</w:t>
      </w:r>
    </w:p>
    <w:p w:rsidR="006878DD" w:rsidRPr="00777CA9" w:rsidRDefault="006878DD" w:rsidP="006878DD">
      <w:pPr>
        <w:pStyle w:val="af8"/>
        <w:ind w:firstLine="708"/>
        <w:jc w:val="both"/>
        <w:rPr>
          <w:rFonts w:ascii="PT Astra Serif" w:hAnsi="PT Astra Serif"/>
          <w:color w:val="4E1C4E"/>
          <w:sz w:val="24"/>
          <w:szCs w:val="24"/>
        </w:rPr>
      </w:pPr>
      <w:r w:rsidRPr="00777CA9">
        <w:rPr>
          <w:rFonts w:ascii="PT Astra Serif" w:hAnsi="PT Astra Serif"/>
          <w:color w:val="4E1C4E"/>
          <w:sz w:val="24"/>
          <w:szCs w:val="24"/>
        </w:rPr>
        <w:lastRenderedPageBreak/>
        <w:t>Одним из главных показателей развитости инфраструктуры досуга является состояние клубов (кружков), занимающихся на постоянной основе в учреждении. С целью поддержки творческой молодёжи и реализации и развития лидерских качеств на базе учреждения работают 11 клубных формирований разной направленности, в которых занимаются  – 150 человек. В сравнении с 2019 годом данный показатель стабилен и остался на прежнем уровне:</w:t>
      </w:r>
    </w:p>
    <w:p w:rsidR="006878DD" w:rsidRPr="00667FF2" w:rsidRDefault="006878DD" w:rsidP="006878DD">
      <w:pPr>
        <w:pStyle w:val="af8"/>
        <w:ind w:firstLine="708"/>
        <w:jc w:val="both"/>
        <w:rPr>
          <w:rFonts w:ascii="PT Astra Serif" w:hAnsi="PT Astra Serif"/>
          <w:sz w:val="28"/>
          <w:szCs w:val="28"/>
        </w:rPr>
      </w:pPr>
    </w:p>
    <w:tbl>
      <w:tblPr>
        <w:tblStyle w:val="a3"/>
        <w:tblW w:w="8647" w:type="dxa"/>
        <w:tblInd w:w="959" w:type="dxa"/>
        <w:tblLayout w:type="fixed"/>
        <w:tblLook w:val="04A0"/>
      </w:tblPr>
      <w:tblGrid>
        <w:gridCol w:w="1843"/>
        <w:gridCol w:w="1134"/>
        <w:gridCol w:w="1134"/>
        <w:gridCol w:w="1134"/>
        <w:gridCol w:w="1134"/>
        <w:gridCol w:w="1134"/>
        <w:gridCol w:w="1134"/>
      </w:tblGrid>
      <w:tr w:rsidR="006878DD" w:rsidRPr="00777CA9" w:rsidTr="00777CA9">
        <w:tc>
          <w:tcPr>
            <w:tcW w:w="1843" w:type="dxa"/>
            <w:vMerge w:val="restart"/>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Наименование</w:t>
            </w:r>
          </w:p>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 xml:space="preserve"> учреждения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2018 год</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2019 год</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2020год</w:t>
            </w:r>
          </w:p>
        </w:tc>
      </w:tr>
      <w:tr w:rsidR="00777CA9" w:rsidRPr="00777CA9" w:rsidTr="00777CA9">
        <w:tc>
          <w:tcPr>
            <w:tcW w:w="1843" w:type="dxa"/>
            <w:vMerge/>
            <w:tcBorders>
              <w:top w:val="single" w:sz="4" w:space="0" w:color="auto"/>
              <w:left w:val="single" w:sz="4" w:space="0" w:color="auto"/>
              <w:bottom w:val="single" w:sz="4" w:space="0" w:color="auto"/>
              <w:right w:val="single" w:sz="4" w:space="0" w:color="auto"/>
            </w:tcBorders>
            <w:shd w:val="clear" w:color="auto" w:fill="D3EAF0" w:themeFill="accent1" w:themeFillTint="33"/>
            <w:vAlign w:val="center"/>
            <w:hideMark/>
          </w:tcPr>
          <w:p w:rsidR="006878DD" w:rsidRPr="00777CA9" w:rsidRDefault="006878DD" w:rsidP="006878DD">
            <w:pPr>
              <w:rPr>
                <w:rFonts w:ascii="PT Astra Serif" w:eastAsia="Calibri" w:hAnsi="PT Astra Serif"/>
                <w:b/>
                <w:color w:val="4E1C4E"/>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формирования</w:t>
            </w:r>
          </w:p>
        </w:tc>
        <w:tc>
          <w:tcPr>
            <w:tcW w:w="1134"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кол-во участников</w:t>
            </w:r>
          </w:p>
        </w:tc>
        <w:tc>
          <w:tcPr>
            <w:tcW w:w="1134"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формирования</w:t>
            </w:r>
          </w:p>
        </w:tc>
        <w:tc>
          <w:tcPr>
            <w:tcW w:w="1134"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кол-во участников</w:t>
            </w:r>
          </w:p>
        </w:tc>
        <w:tc>
          <w:tcPr>
            <w:tcW w:w="1134"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878DD" w:rsidRPr="00777CA9" w:rsidRDefault="006878DD" w:rsidP="006878DD">
            <w:pPr>
              <w:pStyle w:val="af8"/>
              <w:ind w:right="-1"/>
              <w:jc w:val="center"/>
              <w:rPr>
                <w:rFonts w:ascii="PT Astra Serif" w:hAnsi="PT Astra Serif"/>
                <w:b/>
                <w:color w:val="4E1C4E"/>
                <w:sz w:val="24"/>
                <w:szCs w:val="24"/>
              </w:rPr>
            </w:pPr>
            <w:r w:rsidRPr="00777CA9">
              <w:rPr>
                <w:rFonts w:ascii="PT Astra Serif" w:hAnsi="PT Astra Serif"/>
                <w:b/>
                <w:color w:val="4E1C4E"/>
                <w:sz w:val="24"/>
                <w:szCs w:val="24"/>
              </w:rPr>
              <w:t>формирования</w:t>
            </w:r>
          </w:p>
        </w:tc>
        <w:tc>
          <w:tcPr>
            <w:tcW w:w="1134"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878DD" w:rsidRPr="00777CA9" w:rsidRDefault="00777CA9" w:rsidP="006878DD">
            <w:pPr>
              <w:pStyle w:val="af8"/>
              <w:ind w:right="-1"/>
              <w:jc w:val="center"/>
              <w:rPr>
                <w:rFonts w:ascii="PT Astra Serif" w:hAnsi="PT Astra Serif"/>
                <w:b/>
                <w:color w:val="4E1C4E"/>
                <w:sz w:val="24"/>
                <w:szCs w:val="24"/>
              </w:rPr>
            </w:pPr>
            <w:r>
              <w:rPr>
                <w:rFonts w:ascii="PT Astra Serif" w:hAnsi="PT Astra Serif"/>
                <w:b/>
                <w:color w:val="4E1C4E"/>
                <w:sz w:val="24"/>
                <w:szCs w:val="24"/>
              </w:rPr>
              <w:t>к</w:t>
            </w:r>
            <w:r w:rsidR="006878DD" w:rsidRPr="00777CA9">
              <w:rPr>
                <w:rFonts w:ascii="PT Astra Serif" w:hAnsi="PT Astra Serif"/>
                <w:b/>
                <w:color w:val="4E1C4E"/>
                <w:sz w:val="24"/>
                <w:szCs w:val="24"/>
              </w:rPr>
              <w:t>ол-во участников</w:t>
            </w:r>
          </w:p>
        </w:tc>
      </w:tr>
      <w:tr w:rsidR="006878DD" w:rsidRPr="00777CA9" w:rsidTr="00777CA9">
        <w:tc>
          <w:tcPr>
            <w:tcW w:w="1843"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878DD" w:rsidRPr="00777CA9" w:rsidRDefault="006878DD" w:rsidP="006878DD">
            <w:pPr>
              <w:pStyle w:val="af8"/>
              <w:ind w:right="-1"/>
              <w:rPr>
                <w:rFonts w:ascii="PT Astra Serif" w:hAnsi="PT Astra Serif"/>
                <w:color w:val="4E1C4E"/>
                <w:sz w:val="24"/>
                <w:szCs w:val="24"/>
              </w:rPr>
            </w:pPr>
            <w:r w:rsidRPr="00777CA9">
              <w:rPr>
                <w:rFonts w:ascii="PT Astra Serif" w:hAnsi="PT Astra Serif"/>
                <w:color w:val="4E1C4E"/>
                <w:sz w:val="24"/>
                <w:szCs w:val="24"/>
              </w:rPr>
              <w:t>МАУ «СЦМ»</w:t>
            </w:r>
          </w:p>
        </w:tc>
        <w:tc>
          <w:tcPr>
            <w:tcW w:w="1134"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150</w:t>
            </w:r>
          </w:p>
        </w:tc>
        <w:tc>
          <w:tcPr>
            <w:tcW w:w="1134"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150</w:t>
            </w:r>
          </w:p>
        </w:tc>
        <w:tc>
          <w:tcPr>
            <w:tcW w:w="1134"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878DD" w:rsidRPr="00777CA9" w:rsidRDefault="006878DD" w:rsidP="006878DD">
            <w:pPr>
              <w:pStyle w:val="af8"/>
              <w:ind w:right="-1"/>
              <w:jc w:val="center"/>
              <w:rPr>
                <w:rFonts w:ascii="PT Astra Serif" w:hAnsi="PT Astra Serif"/>
                <w:color w:val="4E1C4E"/>
                <w:sz w:val="24"/>
                <w:szCs w:val="24"/>
              </w:rPr>
            </w:pPr>
            <w:r w:rsidRPr="00777CA9">
              <w:rPr>
                <w:rFonts w:ascii="PT Astra Serif" w:hAnsi="PT Astra Serif"/>
                <w:color w:val="4E1C4E"/>
                <w:sz w:val="24"/>
                <w:szCs w:val="24"/>
              </w:rPr>
              <w:t>150</w:t>
            </w:r>
          </w:p>
        </w:tc>
      </w:tr>
    </w:tbl>
    <w:p w:rsidR="006878DD" w:rsidRPr="00777CA9" w:rsidRDefault="006878DD" w:rsidP="006878DD">
      <w:pPr>
        <w:pStyle w:val="af8"/>
        <w:ind w:firstLine="708"/>
        <w:jc w:val="both"/>
        <w:rPr>
          <w:rFonts w:ascii="PT Astra Serif" w:hAnsi="PT Astra Serif"/>
          <w:color w:val="4E1C4E"/>
          <w:sz w:val="24"/>
          <w:szCs w:val="24"/>
        </w:rPr>
      </w:pPr>
    </w:p>
    <w:p w:rsidR="006878DD" w:rsidRPr="00777CA9" w:rsidRDefault="006878DD" w:rsidP="006878DD">
      <w:pPr>
        <w:pStyle w:val="af8"/>
        <w:ind w:firstLine="708"/>
        <w:jc w:val="both"/>
        <w:rPr>
          <w:rFonts w:ascii="PT Astra Serif" w:hAnsi="PT Astra Serif"/>
          <w:color w:val="4E1C4E"/>
          <w:sz w:val="24"/>
          <w:szCs w:val="24"/>
        </w:rPr>
      </w:pPr>
      <w:r w:rsidRPr="00777CA9">
        <w:rPr>
          <w:rFonts w:ascii="PT Astra Serif" w:hAnsi="PT Astra Serif"/>
          <w:color w:val="4E1C4E"/>
          <w:sz w:val="24"/>
          <w:szCs w:val="24"/>
        </w:rPr>
        <w:t>Для увеличения численного состава участников клубных формирований ежегодно проводятся выездные мастер-классы «</w:t>
      </w:r>
      <w:proofErr w:type="spellStart"/>
      <w:r w:rsidRPr="00777CA9">
        <w:rPr>
          <w:rFonts w:ascii="PT Astra Serif" w:hAnsi="PT Astra Serif"/>
          <w:color w:val="4E1C4E"/>
          <w:sz w:val="24"/>
          <w:szCs w:val="24"/>
        </w:rPr>
        <w:t>Агит</w:t>
      </w:r>
      <w:proofErr w:type="spellEnd"/>
      <w:r w:rsidRPr="00777CA9">
        <w:rPr>
          <w:rFonts w:ascii="PT Astra Serif" w:hAnsi="PT Astra Serif"/>
          <w:color w:val="4E1C4E"/>
          <w:sz w:val="24"/>
          <w:szCs w:val="24"/>
        </w:rPr>
        <w:t xml:space="preserve"> - десанты» в образовательных организациях города, дни открытых дверей, тематические вечера-дискотеки, концерты клубных формирований.</w:t>
      </w:r>
    </w:p>
    <w:p w:rsidR="00902C95" w:rsidRPr="00A76238" w:rsidRDefault="00902C95" w:rsidP="00714EAC">
      <w:pPr>
        <w:pStyle w:val="ae"/>
        <w:spacing w:after="0"/>
        <w:ind w:firstLine="493"/>
        <w:jc w:val="center"/>
        <w:rPr>
          <w:rFonts w:ascii="PT Astra Serif" w:hAnsi="PT Astra Serif"/>
          <w:b/>
          <w:color w:val="4E1C4E"/>
          <w:sz w:val="24"/>
          <w:szCs w:val="24"/>
        </w:rPr>
      </w:pPr>
    </w:p>
    <w:p w:rsidR="001077A7" w:rsidRPr="00A76238" w:rsidRDefault="00754293" w:rsidP="00714EAC">
      <w:pPr>
        <w:pStyle w:val="11"/>
        <w:spacing w:line="240" w:lineRule="auto"/>
        <w:jc w:val="center"/>
        <w:rPr>
          <w:rFonts w:ascii="PT Astra Serif" w:hAnsi="PT Astra Serif"/>
          <w:b/>
          <w:color w:val="4E1C4E"/>
          <w:szCs w:val="28"/>
        </w:rPr>
      </w:pPr>
      <w:r>
        <w:rPr>
          <w:rFonts w:ascii="PT Astra Serif" w:hAnsi="PT Astra Serif"/>
          <w:b/>
          <w:color w:val="4E1C4E"/>
          <w:szCs w:val="28"/>
        </w:rPr>
        <w:t xml:space="preserve">7. </w:t>
      </w:r>
      <w:r w:rsidR="001077A7" w:rsidRPr="00A76238">
        <w:rPr>
          <w:rFonts w:ascii="PT Astra Serif" w:hAnsi="PT Astra Serif"/>
          <w:b/>
          <w:color w:val="4E1C4E"/>
          <w:szCs w:val="28"/>
        </w:rPr>
        <w:t xml:space="preserve">Организация физкультурно-массовой и спортивной работы среди детей </w:t>
      </w:r>
      <w:r w:rsidR="006C312B" w:rsidRPr="00A76238">
        <w:rPr>
          <w:rFonts w:ascii="PT Astra Serif" w:hAnsi="PT Astra Serif"/>
          <w:b/>
          <w:color w:val="4E1C4E"/>
          <w:szCs w:val="28"/>
        </w:rPr>
        <w:t>и подростков</w:t>
      </w:r>
    </w:p>
    <w:p w:rsidR="006D7B97" w:rsidRPr="00A76238" w:rsidRDefault="006D7B97" w:rsidP="00714EAC">
      <w:pPr>
        <w:pStyle w:val="aa"/>
        <w:spacing w:after="0" w:line="240" w:lineRule="auto"/>
        <w:ind w:left="0" w:right="76"/>
        <w:jc w:val="both"/>
        <w:outlineLvl w:val="0"/>
        <w:rPr>
          <w:rFonts w:ascii="PT Astra Serif" w:hAnsi="PT Astra Serif"/>
          <w:color w:val="4E1C4E"/>
          <w:sz w:val="24"/>
          <w:szCs w:val="24"/>
        </w:rPr>
      </w:pP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Привлечение детей и подростков из различных социальных категорий семей к регулярным занятиям физической культурой и спортом, воспитание устойчивой потребности в здоровом образе жизни с раннего возраста являются важными направлениями деятельности в сфере физической культуры и спорта в муниципальном образовании.</w:t>
      </w:r>
    </w:p>
    <w:p w:rsidR="00777CA9" w:rsidRPr="00777CA9" w:rsidRDefault="00777CA9" w:rsidP="00777CA9">
      <w:pPr>
        <w:ind w:firstLine="709"/>
        <w:jc w:val="both"/>
        <w:rPr>
          <w:rFonts w:ascii="PT Astra Serif" w:eastAsia="Calibri" w:hAnsi="PT Astra Serif"/>
          <w:color w:val="4E1C4E"/>
          <w:sz w:val="24"/>
          <w:szCs w:val="24"/>
          <w:lang w:eastAsia="en-US"/>
        </w:rPr>
      </w:pPr>
      <w:proofErr w:type="gramStart"/>
      <w:r w:rsidRPr="00777CA9">
        <w:rPr>
          <w:rFonts w:ascii="PT Astra Serif" w:eastAsia="Calibri" w:hAnsi="PT Astra Serif"/>
          <w:color w:val="4E1C4E"/>
          <w:sz w:val="24"/>
          <w:szCs w:val="24"/>
          <w:lang w:eastAsia="en-US"/>
        </w:rPr>
        <w:t>Результатом  решения  в 202</w:t>
      </w:r>
      <w:r>
        <w:rPr>
          <w:rFonts w:ascii="PT Astra Serif" w:eastAsia="Calibri" w:hAnsi="PT Astra Serif"/>
          <w:color w:val="4E1C4E"/>
          <w:sz w:val="24"/>
          <w:szCs w:val="24"/>
          <w:lang w:eastAsia="en-US"/>
        </w:rPr>
        <w:t>0</w:t>
      </w:r>
      <w:r w:rsidRPr="00777CA9">
        <w:rPr>
          <w:rFonts w:ascii="PT Astra Serif" w:eastAsia="Calibri" w:hAnsi="PT Astra Serif"/>
          <w:color w:val="4E1C4E"/>
          <w:sz w:val="24"/>
          <w:szCs w:val="24"/>
          <w:lang w:eastAsia="en-US"/>
        </w:rPr>
        <w:t xml:space="preserve"> году основных задач по развитию физической культуры и спорта среди детей и подростков стало: увеличение числа юных горожан, привлечённых к  регулярным занятиям в спортивных секциях и спортивных школах, повышение уровня привлекательности занятий спортом, как одного из средств формирования устойчивого общественного мнения о необходимости ведения здорового образа жизни.</w:t>
      </w:r>
      <w:proofErr w:type="gramEnd"/>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На 31 декабря 20</w:t>
      </w:r>
      <w:r>
        <w:rPr>
          <w:rFonts w:ascii="PT Astra Serif" w:eastAsia="Calibri" w:hAnsi="PT Astra Serif"/>
          <w:color w:val="4E1C4E"/>
          <w:sz w:val="24"/>
          <w:szCs w:val="24"/>
          <w:lang w:eastAsia="en-US"/>
        </w:rPr>
        <w:t>20</w:t>
      </w:r>
      <w:r w:rsidRPr="00777CA9">
        <w:rPr>
          <w:rFonts w:ascii="PT Astra Serif" w:eastAsia="Calibri" w:hAnsi="PT Astra Serif"/>
          <w:color w:val="4E1C4E"/>
          <w:sz w:val="24"/>
          <w:szCs w:val="24"/>
          <w:lang w:eastAsia="en-US"/>
        </w:rPr>
        <w:t xml:space="preserve"> года численность занимающихся в муниципальных и государственных учреждениях физкультурно-спортивной направленности, спортивных клубах, организациях, клубах  по месту жительства составила 10 732 человек (2019 г. – 10 464, 2018 г. – 10 599). </w:t>
      </w:r>
    </w:p>
    <w:p w:rsidR="00777CA9" w:rsidRDefault="00777CA9" w:rsidP="00777CA9">
      <w:pPr>
        <w:ind w:firstLine="709"/>
        <w:jc w:val="both"/>
        <w:rPr>
          <w:rFonts w:ascii="PT Astra Serif" w:hAnsi="PT Astra Serif"/>
          <w:sz w:val="26"/>
          <w:szCs w:val="26"/>
        </w:rPr>
      </w:pPr>
      <w:r>
        <w:rPr>
          <w:rFonts w:ascii="PT Astra Serif" w:hAnsi="PT Astra Serif"/>
          <w:noProof/>
          <w:sz w:val="26"/>
          <w:szCs w:val="26"/>
        </w:rPr>
        <w:drawing>
          <wp:inline distT="0" distB="0" distL="0" distR="0">
            <wp:extent cx="5191125" cy="2790825"/>
            <wp:effectExtent l="0" t="0" r="0" b="0"/>
            <wp:docPr id="2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7CA9" w:rsidRDefault="00777CA9" w:rsidP="00777CA9">
      <w:pPr>
        <w:ind w:firstLine="709"/>
        <w:jc w:val="both"/>
        <w:rPr>
          <w:rFonts w:ascii="PT Astra Serif" w:hAnsi="PT Astra Serif"/>
          <w:sz w:val="26"/>
          <w:szCs w:val="26"/>
        </w:rPr>
      </w:pPr>
    </w:p>
    <w:p w:rsid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В целом в отчётном году доля  детей и молодёжи, систематически занимающихся физической культурой и спортом, в возрасте от 3 до 29 лет составила 86,5%.</w:t>
      </w:r>
    </w:p>
    <w:p w:rsidR="00777CA9" w:rsidRPr="00777CA9" w:rsidRDefault="00777CA9" w:rsidP="00777CA9">
      <w:pPr>
        <w:ind w:firstLine="709"/>
        <w:jc w:val="both"/>
        <w:rPr>
          <w:rFonts w:ascii="PT Astra Serif" w:eastAsia="Calibri" w:hAnsi="PT Astra Serif"/>
          <w:color w:val="4E1C4E"/>
          <w:sz w:val="24"/>
          <w:szCs w:val="24"/>
          <w:lang w:eastAsia="en-US"/>
        </w:rPr>
      </w:pPr>
    </w:p>
    <w:p w:rsidR="00777CA9" w:rsidRPr="00777CA9" w:rsidRDefault="00777CA9" w:rsidP="00777CA9">
      <w:pPr>
        <w:ind w:firstLine="709"/>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Организация физкультурно-оздоровительных и спортивно-массовых мероприятий</w:t>
      </w:r>
    </w:p>
    <w:p w:rsidR="00777CA9" w:rsidRPr="00777CA9" w:rsidRDefault="00777CA9" w:rsidP="00777CA9">
      <w:pPr>
        <w:ind w:firstLine="709"/>
        <w:jc w:val="center"/>
        <w:rPr>
          <w:rFonts w:ascii="PT Astra Serif" w:eastAsia="Calibri" w:hAnsi="PT Astra Serif"/>
          <w:color w:val="4E1C4E"/>
          <w:sz w:val="24"/>
          <w:szCs w:val="24"/>
          <w:lang w:eastAsia="en-US"/>
        </w:rPr>
      </w:pP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Проведение массовых физкультурно-спортивных мероприятий является одной из наиболее доступных форм деятельности, сп</w:t>
      </w:r>
      <w:r w:rsidR="00612723">
        <w:rPr>
          <w:rFonts w:ascii="PT Astra Serif" w:eastAsia="Calibri" w:hAnsi="PT Astra Serif"/>
          <w:color w:val="4E1C4E"/>
          <w:sz w:val="24"/>
          <w:szCs w:val="24"/>
          <w:lang w:eastAsia="en-US"/>
        </w:rPr>
        <w:t xml:space="preserve">особной сформировать у детей и </w:t>
      </w:r>
      <w:r w:rsidRPr="00777CA9">
        <w:rPr>
          <w:rFonts w:ascii="PT Astra Serif" w:eastAsia="Calibri" w:hAnsi="PT Astra Serif"/>
          <w:color w:val="4E1C4E"/>
          <w:sz w:val="24"/>
          <w:szCs w:val="24"/>
          <w:lang w:eastAsia="en-US"/>
        </w:rPr>
        <w:t>подростков надёжную и устойчивую потребность в занятиях физической культурой и спортом, здоровом образе жизни.</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Для несовершеннолетних на территории муниципального образования в отчетном периоде  организованы и проведены 53 физкультурно-спортивных мероприятия, в которых приняло участие 3 353 человека.</w:t>
      </w:r>
    </w:p>
    <w:tbl>
      <w:tblPr>
        <w:tblStyle w:val="a3"/>
        <w:tblW w:w="0" w:type="auto"/>
        <w:tblInd w:w="2376" w:type="dxa"/>
        <w:tblLook w:val="04A0"/>
      </w:tblPr>
      <w:tblGrid>
        <w:gridCol w:w="1276"/>
        <w:gridCol w:w="1843"/>
        <w:gridCol w:w="1701"/>
      </w:tblGrid>
      <w:tr w:rsidR="00777CA9" w:rsidTr="00777CA9">
        <w:tc>
          <w:tcPr>
            <w:tcW w:w="1276" w:type="dxa"/>
            <w:shd w:val="clear" w:color="auto" w:fill="D7DCEB" w:themeFill="accent6" w:themeFillTint="33"/>
          </w:tcPr>
          <w:p w:rsidR="00777CA9" w:rsidRPr="00777CA9" w:rsidRDefault="00777CA9" w:rsidP="00777CA9">
            <w:pPr>
              <w:jc w:val="center"/>
              <w:rPr>
                <w:rFonts w:ascii="PT Astra Serif" w:eastAsia="Calibri" w:hAnsi="PT Astra Serif"/>
                <w:b/>
                <w:color w:val="4E1C4E"/>
                <w:sz w:val="24"/>
                <w:szCs w:val="24"/>
                <w:lang w:eastAsia="en-US"/>
              </w:rPr>
            </w:pPr>
          </w:p>
        </w:tc>
        <w:tc>
          <w:tcPr>
            <w:tcW w:w="1843" w:type="dxa"/>
            <w:shd w:val="clear" w:color="auto" w:fill="D7DCEB" w:themeFill="accent6"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Количество мероприятий</w:t>
            </w:r>
          </w:p>
        </w:tc>
        <w:tc>
          <w:tcPr>
            <w:tcW w:w="1701" w:type="dxa"/>
            <w:shd w:val="clear" w:color="auto" w:fill="D7DCEB" w:themeFill="accent6"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Количество участников</w:t>
            </w:r>
          </w:p>
        </w:tc>
      </w:tr>
      <w:tr w:rsidR="00777CA9" w:rsidTr="00777CA9">
        <w:tc>
          <w:tcPr>
            <w:tcW w:w="1276" w:type="dxa"/>
            <w:shd w:val="clear" w:color="auto" w:fill="E7F1D2" w:themeFill="accent4"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2020 год</w:t>
            </w:r>
          </w:p>
        </w:tc>
        <w:tc>
          <w:tcPr>
            <w:tcW w:w="1843" w:type="dxa"/>
            <w:shd w:val="clear" w:color="auto" w:fill="FEE29C" w:themeFill="accent2" w:themeFillTint="66"/>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53</w:t>
            </w:r>
          </w:p>
        </w:tc>
        <w:tc>
          <w:tcPr>
            <w:tcW w:w="1701" w:type="dxa"/>
            <w:shd w:val="clear" w:color="auto" w:fill="FEE29C" w:themeFill="accent2" w:themeFillTint="66"/>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3 353</w:t>
            </w:r>
          </w:p>
        </w:tc>
      </w:tr>
      <w:tr w:rsidR="00777CA9" w:rsidTr="00777CA9">
        <w:tc>
          <w:tcPr>
            <w:tcW w:w="1276" w:type="dxa"/>
            <w:shd w:val="clear" w:color="auto" w:fill="E7F1D2" w:themeFill="accent4"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2019 год</w:t>
            </w:r>
          </w:p>
        </w:tc>
        <w:tc>
          <w:tcPr>
            <w:tcW w:w="1843" w:type="dxa"/>
            <w:shd w:val="clear" w:color="auto" w:fill="FEE29C" w:themeFill="accent2" w:themeFillTint="66"/>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303</w:t>
            </w:r>
          </w:p>
        </w:tc>
        <w:tc>
          <w:tcPr>
            <w:tcW w:w="1701" w:type="dxa"/>
            <w:shd w:val="clear" w:color="auto" w:fill="FEE29C" w:themeFill="accent2" w:themeFillTint="66"/>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15 451</w:t>
            </w:r>
          </w:p>
        </w:tc>
      </w:tr>
      <w:tr w:rsidR="00777CA9" w:rsidRPr="006F404C" w:rsidTr="00777CA9">
        <w:tc>
          <w:tcPr>
            <w:tcW w:w="1276" w:type="dxa"/>
            <w:shd w:val="clear" w:color="auto" w:fill="E7F1D2" w:themeFill="accent4"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2018 год</w:t>
            </w:r>
          </w:p>
        </w:tc>
        <w:tc>
          <w:tcPr>
            <w:tcW w:w="1843" w:type="dxa"/>
            <w:shd w:val="clear" w:color="auto" w:fill="FEE29C" w:themeFill="accent2" w:themeFillTint="66"/>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313</w:t>
            </w:r>
          </w:p>
        </w:tc>
        <w:tc>
          <w:tcPr>
            <w:tcW w:w="1701" w:type="dxa"/>
            <w:shd w:val="clear" w:color="auto" w:fill="FEE29C" w:themeFill="accent2" w:themeFillTint="66"/>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13 788</w:t>
            </w:r>
          </w:p>
        </w:tc>
      </w:tr>
    </w:tbl>
    <w:p w:rsidR="00777CA9" w:rsidRPr="000A2F47" w:rsidRDefault="00777CA9" w:rsidP="00777CA9">
      <w:pPr>
        <w:ind w:firstLine="709"/>
        <w:jc w:val="both"/>
        <w:rPr>
          <w:rFonts w:ascii="PT Astra Serif" w:hAnsi="PT Astra Serif"/>
          <w:sz w:val="26"/>
          <w:szCs w:val="26"/>
        </w:rPr>
      </w:pP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Существенное уменьшение количества проведенных мероприятий произошло вследствие тяжелой эпидемиологической ситуации, связанной с распространением </w:t>
      </w:r>
      <w:proofErr w:type="spellStart"/>
      <w:r w:rsidRPr="00777CA9">
        <w:rPr>
          <w:rFonts w:ascii="PT Astra Serif" w:eastAsia="Calibri" w:hAnsi="PT Astra Serif"/>
          <w:color w:val="4E1C4E"/>
          <w:sz w:val="24"/>
          <w:szCs w:val="24"/>
          <w:lang w:eastAsia="en-US"/>
        </w:rPr>
        <w:t>коронавирусной</w:t>
      </w:r>
      <w:proofErr w:type="spellEnd"/>
      <w:r w:rsidRPr="00777CA9">
        <w:rPr>
          <w:rFonts w:ascii="PT Astra Serif" w:eastAsia="Calibri" w:hAnsi="PT Astra Serif"/>
          <w:color w:val="4E1C4E"/>
          <w:sz w:val="24"/>
          <w:szCs w:val="24"/>
          <w:lang w:eastAsia="en-US"/>
        </w:rPr>
        <w:t xml:space="preserve"> инфекции в автономном округе.</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В апреле организован переход на дистанционный режим проведения тренировок с воспитанниками спортивных школ. С июня организованы тренировки отделений МАУ «Спортивная школа «Старт», МАУ «Спортивная школа «Фаворит» на открытых спортивных площадках. К занятиям спортом привлечено более 200 </w:t>
      </w:r>
      <w:proofErr w:type="spellStart"/>
      <w:r w:rsidRPr="00777CA9">
        <w:rPr>
          <w:rFonts w:ascii="PT Astra Serif" w:eastAsia="Calibri" w:hAnsi="PT Astra Serif"/>
          <w:color w:val="4E1C4E"/>
          <w:sz w:val="24"/>
          <w:szCs w:val="24"/>
          <w:lang w:eastAsia="en-US"/>
        </w:rPr>
        <w:t>салехардских</w:t>
      </w:r>
      <w:proofErr w:type="spellEnd"/>
      <w:r w:rsidRPr="00777CA9">
        <w:rPr>
          <w:rFonts w:ascii="PT Astra Serif" w:eastAsia="Calibri" w:hAnsi="PT Astra Serif"/>
          <w:color w:val="4E1C4E"/>
          <w:sz w:val="24"/>
          <w:szCs w:val="24"/>
          <w:lang w:eastAsia="en-US"/>
        </w:rPr>
        <w:t xml:space="preserve"> спортсменов.</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1 июня в режиме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состоялось физкультурно-оздоровительное мероприятие среди воспитанников детских дошкольных учреждений и учащихся спортивных школ города Салехарда, посвященное Международному Дню защиты детей. Ребята принимали участие в конкурсе «Я и мой друг Спорт» на самоизоляции, соревновались в сгибании и разгибании рук в упоре лежа на полу и поднятия туловища из </w:t>
      </w:r>
      <w:proofErr w:type="gramStart"/>
      <w:r w:rsidRPr="00777CA9">
        <w:rPr>
          <w:rFonts w:ascii="PT Astra Serif" w:eastAsia="Calibri" w:hAnsi="PT Astra Serif"/>
          <w:color w:val="4E1C4E"/>
          <w:sz w:val="24"/>
          <w:szCs w:val="24"/>
          <w:lang w:eastAsia="en-US"/>
        </w:rPr>
        <w:t>положения</w:t>
      </w:r>
      <w:proofErr w:type="gramEnd"/>
      <w:r w:rsidRPr="00777CA9">
        <w:rPr>
          <w:rFonts w:ascii="PT Astra Serif" w:eastAsia="Calibri" w:hAnsi="PT Astra Serif"/>
          <w:color w:val="4E1C4E"/>
          <w:sz w:val="24"/>
          <w:szCs w:val="24"/>
          <w:lang w:eastAsia="en-US"/>
        </w:rPr>
        <w:t xml:space="preserve"> лежа на спине. Количество детей, принявших участие – 96.</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Праздничные мероприятия, посвященные Дню физкультурника и Всероссийскому Олимпийскому дню, так же проходили в формате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Жителям города Салехарда были предложены различные конкурсы. Участие приняли 159 </w:t>
      </w:r>
      <w:proofErr w:type="spellStart"/>
      <w:r w:rsidRPr="00777CA9">
        <w:rPr>
          <w:rFonts w:ascii="PT Astra Serif" w:eastAsia="Calibri" w:hAnsi="PT Astra Serif"/>
          <w:color w:val="4E1C4E"/>
          <w:sz w:val="24"/>
          <w:szCs w:val="24"/>
          <w:lang w:eastAsia="en-US"/>
        </w:rPr>
        <w:t>салехардца</w:t>
      </w:r>
      <w:proofErr w:type="spellEnd"/>
      <w:r w:rsidRPr="00777CA9">
        <w:rPr>
          <w:rFonts w:ascii="PT Astra Serif" w:eastAsia="Calibri" w:hAnsi="PT Astra Serif"/>
          <w:color w:val="4E1C4E"/>
          <w:sz w:val="24"/>
          <w:szCs w:val="24"/>
          <w:lang w:eastAsia="en-US"/>
        </w:rPr>
        <w:t>, из них 32 – это дети.</w:t>
      </w:r>
    </w:p>
    <w:p w:rsidR="00777CA9" w:rsidRDefault="00777CA9" w:rsidP="00777CA9">
      <w:pPr>
        <w:ind w:firstLine="709"/>
        <w:jc w:val="both"/>
        <w:rPr>
          <w:rFonts w:ascii="PT Astra Serif" w:hAnsi="PT Astra Serif"/>
          <w:sz w:val="26"/>
          <w:szCs w:val="26"/>
        </w:rPr>
      </w:pPr>
    </w:p>
    <w:p w:rsidR="00777CA9" w:rsidRPr="00777CA9" w:rsidRDefault="00777CA9" w:rsidP="00777CA9">
      <w:pPr>
        <w:ind w:firstLine="709"/>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Реализация Всероссийского физкультурно-спортивного комплекса «Готов к труду и обороне» (ГТО)</w:t>
      </w:r>
    </w:p>
    <w:p w:rsidR="00777CA9" w:rsidRPr="000A2F47" w:rsidRDefault="00777CA9" w:rsidP="00777CA9">
      <w:pPr>
        <w:ind w:firstLine="709"/>
        <w:jc w:val="both"/>
        <w:rPr>
          <w:rFonts w:ascii="PT Astra Serif" w:hAnsi="PT Astra Serif"/>
          <w:sz w:val="26"/>
          <w:szCs w:val="26"/>
        </w:rPr>
      </w:pP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Организация в муниципальном образовании мероприятий по выполнению нормативов Всероссийского физкультурно-спортивного комплекса «Готов к труду и обороне» (ГТО) (далее – Комплекс ГТО) явилась одним из основных факторов существенного увеличения в 20</w:t>
      </w:r>
      <w:r>
        <w:rPr>
          <w:rFonts w:ascii="PT Astra Serif" w:eastAsia="Calibri" w:hAnsi="PT Astra Serif"/>
          <w:color w:val="4E1C4E"/>
          <w:sz w:val="24"/>
          <w:szCs w:val="24"/>
          <w:lang w:eastAsia="en-US"/>
        </w:rPr>
        <w:t>20</w:t>
      </w:r>
      <w:r w:rsidRPr="00777CA9">
        <w:rPr>
          <w:rFonts w:ascii="PT Astra Serif" w:eastAsia="Calibri" w:hAnsi="PT Astra Serif"/>
          <w:color w:val="4E1C4E"/>
          <w:sz w:val="24"/>
          <w:szCs w:val="24"/>
          <w:lang w:eastAsia="en-US"/>
        </w:rPr>
        <w:t xml:space="preserve"> году количества </w:t>
      </w:r>
      <w:proofErr w:type="spellStart"/>
      <w:r w:rsidRPr="00777CA9">
        <w:rPr>
          <w:rFonts w:ascii="PT Astra Serif" w:eastAsia="Calibri" w:hAnsi="PT Astra Serif"/>
          <w:color w:val="4E1C4E"/>
          <w:sz w:val="24"/>
          <w:szCs w:val="24"/>
          <w:lang w:eastAsia="en-US"/>
        </w:rPr>
        <w:t>салехардцев</w:t>
      </w:r>
      <w:proofErr w:type="spellEnd"/>
      <w:r w:rsidRPr="00777CA9">
        <w:rPr>
          <w:rFonts w:ascii="PT Astra Serif" w:eastAsia="Calibri" w:hAnsi="PT Astra Serif"/>
          <w:color w:val="4E1C4E"/>
          <w:sz w:val="24"/>
          <w:szCs w:val="24"/>
          <w:lang w:eastAsia="en-US"/>
        </w:rPr>
        <w:t>, в том числе детей и подростков, занимающихся физической культурой и спортом.</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В 20</w:t>
      </w:r>
      <w:r>
        <w:rPr>
          <w:rFonts w:ascii="PT Astra Serif" w:eastAsia="Calibri" w:hAnsi="PT Astra Serif"/>
          <w:color w:val="4E1C4E"/>
          <w:sz w:val="24"/>
          <w:szCs w:val="24"/>
          <w:lang w:eastAsia="en-US"/>
        </w:rPr>
        <w:t xml:space="preserve">20 </w:t>
      </w:r>
      <w:r w:rsidRPr="00777CA9">
        <w:rPr>
          <w:rFonts w:ascii="PT Astra Serif" w:eastAsia="Calibri" w:hAnsi="PT Astra Serif"/>
          <w:color w:val="4E1C4E"/>
          <w:sz w:val="24"/>
          <w:szCs w:val="24"/>
          <w:lang w:eastAsia="en-US"/>
        </w:rPr>
        <w:t xml:space="preserve">году было проведено </w:t>
      </w:r>
      <w:r>
        <w:rPr>
          <w:rFonts w:ascii="PT Astra Serif" w:eastAsia="Calibri" w:hAnsi="PT Astra Serif"/>
          <w:color w:val="4E1C4E"/>
          <w:sz w:val="24"/>
          <w:szCs w:val="24"/>
          <w:lang w:eastAsia="en-US"/>
        </w:rPr>
        <w:t>56</w:t>
      </w:r>
      <w:r w:rsidRPr="00777CA9">
        <w:rPr>
          <w:rFonts w:ascii="PT Astra Serif" w:eastAsia="Calibri" w:hAnsi="PT Astra Serif"/>
          <w:color w:val="4E1C4E"/>
          <w:sz w:val="24"/>
          <w:szCs w:val="24"/>
          <w:lang w:eastAsia="en-US"/>
        </w:rPr>
        <w:t xml:space="preserve"> мероприяти</w:t>
      </w:r>
      <w:r>
        <w:rPr>
          <w:rFonts w:ascii="PT Astra Serif" w:eastAsia="Calibri" w:hAnsi="PT Astra Serif"/>
          <w:color w:val="4E1C4E"/>
          <w:sz w:val="24"/>
          <w:szCs w:val="24"/>
          <w:lang w:eastAsia="en-US"/>
        </w:rPr>
        <w:t>й</w:t>
      </w:r>
      <w:r w:rsidRPr="00777CA9">
        <w:rPr>
          <w:rFonts w:ascii="PT Astra Serif" w:eastAsia="Calibri" w:hAnsi="PT Astra Serif"/>
          <w:color w:val="4E1C4E"/>
          <w:sz w:val="24"/>
          <w:szCs w:val="24"/>
          <w:lang w:eastAsia="en-US"/>
        </w:rPr>
        <w:t xml:space="preserve"> по тестированию школьников города, в которых приняли участие 96</w:t>
      </w:r>
      <w:r>
        <w:rPr>
          <w:rFonts w:ascii="PT Astra Serif" w:eastAsia="Calibri" w:hAnsi="PT Astra Serif"/>
          <w:color w:val="4E1C4E"/>
          <w:sz w:val="24"/>
          <w:szCs w:val="24"/>
          <w:lang w:eastAsia="en-US"/>
        </w:rPr>
        <w:t>6</w:t>
      </w:r>
      <w:r w:rsidRPr="00777CA9">
        <w:rPr>
          <w:rFonts w:ascii="PT Astra Serif" w:eastAsia="Calibri" w:hAnsi="PT Astra Serif"/>
          <w:color w:val="4E1C4E"/>
          <w:sz w:val="24"/>
          <w:szCs w:val="24"/>
          <w:lang w:eastAsia="en-US"/>
        </w:rPr>
        <w:t xml:space="preserve"> человек. </w:t>
      </w:r>
    </w:p>
    <w:p w:rsidR="00777CA9" w:rsidRDefault="00777CA9" w:rsidP="00777CA9">
      <w:pPr>
        <w:ind w:firstLine="709"/>
        <w:jc w:val="both"/>
        <w:rPr>
          <w:rFonts w:ascii="PT Astra Serif" w:hAnsi="PT Astra Serif"/>
          <w:spacing w:val="-3"/>
          <w:sz w:val="26"/>
          <w:szCs w:val="26"/>
        </w:rPr>
      </w:pPr>
    </w:p>
    <w:tbl>
      <w:tblPr>
        <w:tblStyle w:val="a3"/>
        <w:tblW w:w="0" w:type="auto"/>
        <w:tblInd w:w="959" w:type="dxa"/>
        <w:tblLook w:val="04A0"/>
      </w:tblPr>
      <w:tblGrid>
        <w:gridCol w:w="2373"/>
        <w:gridCol w:w="3332"/>
        <w:gridCol w:w="3333"/>
      </w:tblGrid>
      <w:tr w:rsidR="00777CA9" w:rsidTr="00777CA9">
        <w:tc>
          <w:tcPr>
            <w:tcW w:w="2373" w:type="dxa"/>
            <w:shd w:val="clear" w:color="auto" w:fill="E7F1D2" w:themeFill="accent4" w:themeFillTint="33"/>
          </w:tcPr>
          <w:p w:rsidR="00777CA9" w:rsidRPr="00777CA9" w:rsidRDefault="00777CA9" w:rsidP="00777CA9">
            <w:pPr>
              <w:jc w:val="center"/>
              <w:rPr>
                <w:rFonts w:ascii="PT Astra Serif" w:eastAsia="Calibri" w:hAnsi="PT Astra Serif"/>
                <w:color w:val="4E1C4E"/>
                <w:sz w:val="24"/>
                <w:szCs w:val="24"/>
                <w:lang w:eastAsia="en-US"/>
              </w:rPr>
            </w:pPr>
          </w:p>
        </w:tc>
        <w:tc>
          <w:tcPr>
            <w:tcW w:w="3332" w:type="dxa"/>
            <w:shd w:val="clear" w:color="auto" w:fill="E7F1D2" w:themeFill="accent4"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Количество мероприятий</w:t>
            </w:r>
          </w:p>
        </w:tc>
        <w:tc>
          <w:tcPr>
            <w:tcW w:w="3333" w:type="dxa"/>
            <w:shd w:val="clear" w:color="auto" w:fill="E7F1D2" w:themeFill="accent4"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Количество участников</w:t>
            </w:r>
          </w:p>
        </w:tc>
      </w:tr>
      <w:tr w:rsidR="00777CA9" w:rsidTr="00777CA9">
        <w:tc>
          <w:tcPr>
            <w:tcW w:w="2373" w:type="dxa"/>
            <w:shd w:val="clear" w:color="auto" w:fill="E7F1D2" w:themeFill="accent4"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2017 год</w:t>
            </w:r>
          </w:p>
        </w:tc>
        <w:tc>
          <w:tcPr>
            <w:tcW w:w="3332" w:type="dxa"/>
            <w:shd w:val="clear" w:color="auto" w:fill="F5D3D3" w:themeFill="accent3" w:themeFillTint="33"/>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30</w:t>
            </w:r>
          </w:p>
        </w:tc>
        <w:tc>
          <w:tcPr>
            <w:tcW w:w="3333" w:type="dxa"/>
            <w:shd w:val="clear" w:color="auto" w:fill="F5D3D3" w:themeFill="accent3" w:themeFillTint="33"/>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428</w:t>
            </w:r>
          </w:p>
        </w:tc>
      </w:tr>
      <w:tr w:rsidR="00777CA9" w:rsidTr="00777CA9">
        <w:tc>
          <w:tcPr>
            <w:tcW w:w="2373" w:type="dxa"/>
            <w:shd w:val="clear" w:color="auto" w:fill="E7F1D2" w:themeFill="accent4"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2018 год</w:t>
            </w:r>
          </w:p>
        </w:tc>
        <w:tc>
          <w:tcPr>
            <w:tcW w:w="3332" w:type="dxa"/>
            <w:shd w:val="clear" w:color="auto" w:fill="F5D3D3" w:themeFill="accent3" w:themeFillTint="33"/>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53</w:t>
            </w:r>
          </w:p>
        </w:tc>
        <w:tc>
          <w:tcPr>
            <w:tcW w:w="3333" w:type="dxa"/>
            <w:shd w:val="clear" w:color="auto" w:fill="F5D3D3" w:themeFill="accent3" w:themeFillTint="33"/>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895</w:t>
            </w:r>
          </w:p>
        </w:tc>
      </w:tr>
      <w:tr w:rsidR="00777CA9" w:rsidTr="00777CA9">
        <w:tc>
          <w:tcPr>
            <w:tcW w:w="2373" w:type="dxa"/>
            <w:shd w:val="clear" w:color="auto" w:fill="E7F1D2" w:themeFill="accent4"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2019 год</w:t>
            </w:r>
          </w:p>
        </w:tc>
        <w:tc>
          <w:tcPr>
            <w:tcW w:w="3332" w:type="dxa"/>
            <w:shd w:val="clear" w:color="auto" w:fill="F5D3D3" w:themeFill="accent3" w:themeFillTint="33"/>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41</w:t>
            </w:r>
          </w:p>
        </w:tc>
        <w:tc>
          <w:tcPr>
            <w:tcW w:w="3333" w:type="dxa"/>
            <w:shd w:val="clear" w:color="auto" w:fill="F5D3D3" w:themeFill="accent3" w:themeFillTint="33"/>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960</w:t>
            </w:r>
          </w:p>
        </w:tc>
      </w:tr>
      <w:tr w:rsidR="00777CA9" w:rsidTr="00777CA9">
        <w:tc>
          <w:tcPr>
            <w:tcW w:w="2373" w:type="dxa"/>
            <w:shd w:val="clear" w:color="auto" w:fill="E7F1D2" w:themeFill="accent4" w:themeFillTint="33"/>
          </w:tcPr>
          <w:p w:rsidR="00777CA9" w:rsidRPr="00777CA9" w:rsidRDefault="00777CA9" w:rsidP="00777CA9">
            <w:pPr>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2020 год</w:t>
            </w:r>
          </w:p>
        </w:tc>
        <w:tc>
          <w:tcPr>
            <w:tcW w:w="3332" w:type="dxa"/>
            <w:shd w:val="clear" w:color="auto" w:fill="F5D3D3" w:themeFill="accent3" w:themeFillTint="33"/>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56</w:t>
            </w:r>
          </w:p>
        </w:tc>
        <w:tc>
          <w:tcPr>
            <w:tcW w:w="3333" w:type="dxa"/>
            <w:shd w:val="clear" w:color="auto" w:fill="F5D3D3" w:themeFill="accent3" w:themeFillTint="33"/>
          </w:tcPr>
          <w:p w:rsidR="00777CA9" w:rsidRPr="00777CA9" w:rsidRDefault="00777CA9" w:rsidP="00777CA9">
            <w:pPr>
              <w:jc w:val="center"/>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966</w:t>
            </w:r>
          </w:p>
        </w:tc>
      </w:tr>
    </w:tbl>
    <w:p w:rsidR="00777CA9" w:rsidRPr="000A2F47" w:rsidRDefault="00777CA9" w:rsidP="00777CA9">
      <w:pPr>
        <w:ind w:firstLine="709"/>
        <w:jc w:val="both"/>
        <w:rPr>
          <w:rFonts w:ascii="PT Astra Serif" w:hAnsi="PT Astra Serif"/>
          <w:spacing w:val="-3"/>
          <w:sz w:val="26"/>
          <w:szCs w:val="26"/>
        </w:rPr>
      </w:pP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С 2 по 6 марта 2020 года в городе Салехард состоялся муниципальный этап Зимнего фестиваля Комплекса «Готов к труду и обороне (ГТО) среди воспитанников общеобразовательных школ. Участниками стали 94 человека.</w:t>
      </w:r>
    </w:p>
    <w:p w:rsidR="00777CA9" w:rsidRPr="00725EC1" w:rsidRDefault="00777CA9" w:rsidP="00777CA9">
      <w:pPr>
        <w:ind w:firstLine="709"/>
        <w:jc w:val="both"/>
        <w:rPr>
          <w:rFonts w:eastAsia="Calibri"/>
          <w:bCs/>
          <w:sz w:val="26"/>
          <w:szCs w:val="26"/>
          <w:lang w:eastAsia="en-US"/>
        </w:rPr>
      </w:pPr>
    </w:p>
    <w:p w:rsidR="00777CA9" w:rsidRPr="00777CA9" w:rsidRDefault="00777CA9" w:rsidP="00777CA9">
      <w:pPr>
        <w:ind w:firstLine="708"/>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Работа с юными одарёнными спортсменами</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lastRenderedPageBreak/>
        <w:t>Для достижения главной цели и оказания практической помощи одарённым ребятам в муниципальном образовании действует система поощрения (грантов) для юных спортсменов Салехарда, добивающихся высоких спортивных результатов. Это награждение (премирование) лауреатов городского конкурса «Спортивная элита Салехарда».</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Следует отметить, что выстроенная в муниципальном образовании система работы с одарёнными детьми позволяет добиваться высоких спортивных результатов: </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салехардским</w:t>
      </w:r>
      <w:proofErr w:type="spellEnd"/>
      <w:r w:rsidRPr="00777CA9">
        <w:rPr>
          <w:rFonts w:ascii="PT Astra Serif" w:eastAsia="Calibri" w:hAnsi="PT Astra Serif"/>
          <w:color w:val="4E1C4E"/>
          <w:sz w:val="24"/>
          <w:szCs w:val="24"/>
          <w:lang w:eastAsia="en-US"/>
        </w:rPr>
        <w:t xml:space="preserve"> спортсменам присвоено 2 мастера спорта и 7 КМС;</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Хабиров</w:t>
      </w:r>
      <w:proofErr w:type="spellEnd"/>
      <w:r w:rsidRPr="00777CA9">
        <w:rPr>
          <w:rFonts w:ascii="PT Astra Serif" w:eastAsia="Calibri" w:hAnsi="PT Astra Serif"/>
          <w:color w:val="4E1C4E"/>
          <w:sz w:val="24"/>
          <w:szCs w:val="24"/>
          <w:lang w:eastAsia="en-US"/>
        </w:rPr>
        <w:t xml:space="preserve"> Руслан – победитель Первенства России по тяжелой атлетике и установил 6 рекордов России;</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- 247 </w:t>
      </w:r>
      <w:proofErr w:type="spellStart"/>
      <w:r w:rsidRPr="00777CA9">
        <w:rPr>
          <w:rFonts w:ascii="PT Astra Serif" w:eastAsia="Calibri" w:hAnsi="PT Astra Serif"/>
          <w:color w:val="4E1C4E"/>
          <w:sz w:val="24"/>
          <w:szCs w:val="24"/>
          <w:lang w:eastAsia="en-US"/>
        </w:rPr>
        <w:t>салехардских</w:t>
      </w:r>
      <w:proofErr w:type="spellEnd"/>
      <w:r w:rsidRPr="00777CA9">
        <w:rPr>
          <w:rFonts w:ascii="PT Astra Serif" w:eastAsia="Calibri" w:hAnsi="PT Astra Serif"/>
          <w:color w:val="4E1C4E"/>
          <w:sz w:val="24"/>
          <w:szCs w:val="24"/>
          <w:lang w:eastAsia="en-US"/>
        </w:rPr>
        <w:t xml:space="preserve"> спортсменов приняли участие в 26 спортивных мероприятиях, проводимых за пределами муниципального образования;</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завоевано 506 медалей </w:t>
      </w:r>
      <w:proofErr w:type="gramStart"/>
      <w:r w:rsidRPr="00777CA9">
        <w:rPr>
          <w:rFonts w:ascii="PT Astra Serif" w:eastAsia="Calibri" w:hAnsi="PT Astra Serif"/>
          <w:color w:val="4E1C4E"/>
          <w:sz w:val="24"/>
          <w:szCs w:val="24"/>
          <w:lang w:eastAsia="en-US"/>
        </w:rPr>
        <w:t>на</w:t>
      </w:r>
      <w:proofErr w:type="gramEnd"/>
      <w:r w:rsidRPr="00777CA9">
        <w:rPr>
          <w:rFonts w:ascii="PT Astra Serif" w:eastAsia="Calibri" w:hAnsi="PT Astra Serif"/>
          <w:color w:val="4E1C4E"/>
          <w:sz w:val="24"/>
          <w:szCs w:val="24"/>
          <w:lang w:eastAsia="en-US"/>
        </w:rPr>
        <w:t xml:space="preserve"> спортивных мероприятий окружного уровня и выше;</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- 5 золотых медалей на Первенствах России по тяжелой атлетике и  </w:t>
      </w:r>
      <w:proofErr w:type="spellStart"/>
      <w:r w:rsidRPr="00777CA9">
        <w:rPr>
          <w:rFonts w:ascii="PT Astra Serif" w:eastAsia="Calibri" w:hAnsi="PT Astra Serif"/>
          <w:color w:val="4E1C4E"/>
          <w:sz w:val="24"/>
          <w:szCs w:val="24"/>
          <w:lang w:eastAsia="en-US"/>
        </w:rPr>
        <w:t>киокусинкай</w:t>
      </w:r>
      <w:proofErr w:type="spellEnd"/>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- 3 серебряные медали на Первенствах России по тяжелой атлетике, </w:t>
      </w:r>
      <w:proofErr w:type="spellStart"/>
      <w:r w:rsidRPr="00777CA9">
        <w:rPr>
          <w:rFonts w:ascii="PT Astra Serif" w:eastAsia="Calibri" w:hAnsi="PT Astra Serif"/>
          <w:color w:val="4E1C4E"/>
          <w:sz w:val="24"/>
          <w:szCs w:val="24"/>
          <w:lang w:eastAsia="en-US"/>
        </w:rPr>
        <w:t>киокусинкай</w:t>
      </w:r>
      <w:proofErr w:type="spellEnd"/>
      <w:r w:rsidRPr="00777CA9">
        <w:rPr>
          <w:rFonts w:ascii="PT Astra Serif" w:eastAsia="Calibri" w:hAnsi="PT Astra Serif"/>
          <w:color w:val="4E1C4E"/>
          <w:sz w:val="24"/>
          <w:szCs w:val="24"/>
          <w:lang w:eastAsia="en-US"/>
        </w:rPr>
        <w:t xml:space="preserve"> и </w:t>
      </w:r>
      <w:proofErr w:type="spellStart"/>
      <w:r w:rsidRPr="00777CA9">
        <w:rPr>
          <w:rFonts w:ascii="PT Astra Serif" w:eastAsia="Calibri" w:hAnsi="PT Astra Serif"/>
          <w:color w:val="4E1C4E"/>
          <w:sz w:val="24"/>
          <w:szCs w:val="24"/>
          <w:lang w:eastAsia="en-US"/>
        </w:rPr>
        <w:t>тхэквондо</w:t>
      </w:r>
      <w:proofErr w:type="spellEnd"/>
      <w:r w:rsidRPr="00777CA9">
        <w:rPr>
          <w:rFonts w:ascii="PT Astra Serif" w:eastAsia="Calibri" w:hAnsi="PT Astra Serif"/>
          <w:color w:val="4E1C4E"/>
          <w:sz w:val="24"/>
          <w:szCs w:val="24"/>
          <w:lang w:eastAsia="en-US"/>
        </w:rPr>
        <w:t>;</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- 2 золотые, 3 серебряные, 2 бронзовые медали на всероссийских соревнованиях по </w:t>
      </w:r>
      <w:proofErr w:type="spellStart"/>
      <w:r w:rsidRPr="00777CA9">
        <w:rPr>
          <w:rFonts w:ascii="PT Astra Serif" w:eastAsia="Calibri" w:hAnsi="PT Astra Serif"/>
          <w:color w:val="4E1C4E"/>
          <w:sz w:val="24"/>
          <w:szCs w:val="24"/>
          <w:lang w:eastAsia="en-US"/>
        </w:rPr>
        <w:t>киокусинкай</w:t>
      </w:r>
      <w:proofErr w:type="spellEnd"/>
      <w:r w:rsidRPr="00777CA9">
        <w:rPr>
          <w:rFonts w:ascii="PT Astra Serif" w:eastAsia="Calibri" w:hAnsi="PT Astra Serif"/>
          <w:color w:val="4E1C4E"/>
          <w:sz w:val="24"/>
          <w:szCs w:val="24"/>
          <w:lang w:eastAsia="en-US"/>
        </w:rPr>
        <w:t xml:space="preserve">, вольной борьбе, </w:t>
      </w:r>
      <w:proofErr w:type="spellStart"/>
      <w:r w:rsidRPr="00777CA9">
        <w:rPr>
          <w:rFonts w:ascii="PT Astra Serif" w:eastAsia="Calibri" w:hAnsi="PT Astra Serif"/>
          <w:color w:val="4E1C4E"/>
          <w:sz w:val="24"/>
          <w:szCs w:val="24"/>
          <w:lang w:eastAsia="en-US"/>
        </w:rPr>
        <w:t>тхэквондо</w:t>
      </w:r>
      <w:proofErr w:type="spellEnd"/>
      <w:r w:rsidRPr="00777CA9">
        <w:rPr>
          <w:rFonts w:ascii="PT Astra Serif" w:eastAsia="Calibri" w:hAnsi="PT Astra Serif"/>
          <w:color w:val="4E1C4E"/>
          <w:sz w:val="24"/>
          <w:szCs w:val="24"/>
          <w:lang w:eastAsia="en-US"/>
        </w:rPr>
        <w:t xml:space="preserve"> и тяжелой атлетике.</w:t>
      </w:r>
    </w:p>
    <w:p w:rsidR="00777CA9" w:rsidRDefault="00777CA9" w:rsidP="00777CA9">
      <w:pPr>
        <w:ind w:firstLine="708"/>
        <w:jc w:val="both"/>
        <w:rPr>
          <w:rFonts w:ascii="PT Astra Serif" w:hAnsi="PT Astra Serif"/>
          <w:sz w:val="26"/>
          <w:szCs w:val="26"/>
        </w:rPr>
      </w:pPr>
    </w:p>
    <w:p w:rsidR="00777CA9" w:rsidRPr="00777CA9" w:rsidRDefault="00777CA9" w:rsidP="00777CA9">
      <w:pPr>
        <w:ind w:firstLine="708"/>
        <w:jc w:val="center"/>
        <w:rPr>
          <w:rFonts w:ascii="PT Astra Serif" w:eastAsia="Calibri" w:hAnsi="PT Astra Serif"/>
          <w:b/>
          <w:color w:val="4E1C4E"/>
          <w:sz w:val="24"/>
          <w:szCs w:val="24"/>
          <w:lang w:eastAsia="en-US"/>
        </w:rPr>
      </w:pPr>
      <w:r w:rsidRPr="00777CA9">
        <w:rPr>
          <w:rFonts w:ascii="PT Astra Serif" w:eastAsia="Calibri" w:hAnsi="PT Astra Serif"/>
          <w:b/>
          <w:color w:val="4E1C4E"/>
          <w:sz w:val="24"/>
          <w:szCs w:val="24"/>
          <w:lang w:eastAsia="en-US"/>
        </w:rPr>
        <w:t>Работа по месту жительства</w:t>
      </w:r>
    </w:p>
    <w:p w:rsidR="00777CA9" w:rsidRDefault="00777CA9" w:rsidP="00777CA9">
      <w:pPr>
        <w:ind w:firstLine="708"/>
        <w:jc w:val="center"/>
        <w:rPr>
          <w:rFonts w:ascii="PT Astra Serif" w:hAnsi="PT Astra Serif"/>
          <w:b/>
          <w:sz w:val="26"/>
          <w:szCs w:val="26"/>
        </w:rPr>
      </w:pPr>
    </w:p>
    <w:p w:rsidR="00777CA9" w:rsidRPr="00777CA9" w:rsidRDefault="00777CA9" w:rsidP="00777CA9">
      <w:pPr>
        <w:pStyle w:val="paragraphjustifyindent"/>
        <w:spacing w:before="0" w:beforeAutospacing="0" w:after="0" w:afterAutospacing="0"/>
        <w:ind w:firstLine="709"/>
        <w:jc w:val="both"/>
        <w:rPr>
          <w:rFonts w:ascii="PT Astra Serif" w:eastAsia="Calibri" w:hAnsi="PT Astra Serif"/>
          <w:color w:val="4E1C4E"/>
          <w:lang w:eastAsia="en-US"/>
        </w:rPr>
      </w:pPr>
      <w:r w:rsidRPr="00777CA9">
        <w:rPr>
          <w:rFonts w:ascii="PT Astra Serif" w:eastAsia="Calibri" w:hAnsi="PT Astra Serif"/>
          <w:color w:val="4E1C4E"/>
          <w:lang w:eastAsia="en-US"/>
        </w:rPr>
        <w:t>С целью дополнительного привлечения на открытые спортивные площадки детей и подростков города, принятия действенных мер по профилактике асоциальных проявлений, организации активного досуга детей и молодёжи в муниципальном образовании ведётся планомерная работа по строительству и реконструкции спортивных площадок в жилых кварталах города, оборудования простейших спортивных сооружений современным оборудованием.</w:t>
      </w:r>
    </w:p>
    <w:p w:rsidR="00777CA9" w:rsidRPr="00777CA9" w:rsidRDefault="00777CA9" w:rsidP="00777CA9">
      <w:pPr>
        <w:pStyle w:val="paragraphjustifyindent"/>
        <w:spacing w:before="0" w:beforeAutospacing="0" w:after="0" w:afterAutospacing="0"/>
        <w:ind w:firstLine="709"/>
        <w:jc w:val="both"/>
        <w:rPr>
          <w:rFonts w:ascii="PT Astra Serif" w:eastAsia="Calibri" w:hAnsi="PT Astra Serif"/>
          <w:color w:val="4E1C4E"/>
          <w:lang w:eastAsia="en-US"/>
        </w:rPr>
      </w:pPr>
      <w:r w:rsidRPr="00777CA9">
        <w:rPr>
          <w:rFonts w:ascii="PT Astra Serif" w:eastAsia="Calibri" w:hAnsi="PT Astra Serif"/>
          <w:color w:val="4E1C4E"/>
          <w:lang w:eastAsia="en-US"/>
        </w:rPr>
        <w:t>За последние годы в Салехарде реконструированы и построены более 10 комфортабельных спортивных площадок по месту жительства (с синтетическим покрытием). Кроме этого, в муниципальном образовании введены в строй   гимнастические площади («</w:t>
      </w:r>
      <w:proofErr w:type="spellStart"/>
      <w:r w:rsidRPr="00777CA9">
        <w:rPr>
          <w:rFonts w:ascii="PT Astra Serif" w:eastAsia="Calibri" w:hAnsi="PT Astra Serif"/>
          <w:color w:val="4E1C4E"/>
          <w:lang w:eastAsia="en-US"/>
        </w:rPr>
        <w:t>воркаут</w:t>
      </w:r>
      <w:proofErr w:type="spellEnd"/>
      <w:r w:rsidRPr="00777CA9">
        <w:rPr>
          <w:rFonts w:ascii="PT Astra Serif" w:eastAsia="Calibri" w:hAnsi="PT Astra Serif"/>
          <w:color w:val="4E1C4E"/>
          <w:lang w:eastAsia="en-US"/>
        </w:rPr>
        <w:t xml:space="preserve">») и одна площадка для катания на скейтбордах. Ещё две площадки оснащены специальным оборудованием, предназначенным для подготовки к тестированию и непосредственно тестирования нормативов ВФСК «Готов к труду и обороне» (ГТО). </w:t>
      </w:r>
    </w:p>
    <w:p w:rsidR="00777CA9" w:rsidRPr="00777CA9" w:rsidRDefault="00777CA9" w:rsidP="00777CA9">
      <w:pPr>
        <w:pStyle w:val="paragraphjustifyindent"/>
        <w:spacing w:before="0" w:beforeAutospacing="0" w:after="0" w:afterAutospacing="0"/>
        <w:ind w:firstLine="709"/>
        <w:jc w:val="both"/>
        <w:rPr>
          <w:rFonts w:ascii="PT Astra Serif" w:eastAsia="Calibri" w:hAnsi="PT Astra Serif"/>
          <w:color w:val="4E1C4E"/>
          <w:lang w:eastAsia="en-US"/>
        </w:rPr>
      </w:pPr>
      <w:r w:rsidRPr="00777CA9">
        <w:rPr>
          <w:rFonts w:ascii="PT Astra Serif" w:eastAsia="Calibri" w:hAnsi="PT Astra Serif"/>
          <w:color w:val="4E1C4E"/>
          <w:lang w:eastAsia="en-US"/>
        </w:rPr>
        <w:t>Также ведётся работа по установке на площадках в жилых микрорайонах гимнастических комплексов, которые будут использоваться как детьми дошкольного и младшего школьного возраста, так и подростками, среди которых бурно развивается движение «</w:t>
      </w:r>
      <w:proofErr w:type="spellStart"/>
      <w:r w:rsidRPr="00777CA9">
        <w:rPr>
          <w:rFonts w:ascii="PT Astra Serif" w:eastAsia="Calibri" w:hAnsi="PT Astra Serif"/>
          <w:color w:val="4E1C4E"/>
          <w:lang w:eastAsia="en-US"/>
        </w:rPr>
        <w:t>воркаут</w:t>
      </w:r>
      <w:proofErr w:type="spellEnd"/>
      <w:r w:rsidRPr="00777CA9">
        <w:rPr>
          <w:rFonts w:ascii="PT Astra Serif" w:eastAsia="Calibri" w:hAnsi="PT Astra Serif"/>
          <w:color w:val="4E1C4E"/>
          <w:lang w:eastAsia="en-US"/>
        </w:rPr>
        <w:t>».</w:t>
      </w:r>
    </w:p>
    <w:p w:rsidR="00777CA9" w:rsidRPr="00777CA9" w:rsidRDefault="00777CA9" w:rsidP="00777CA9">
      <w:pPr>
        <w:pStyle w:val="paragraphjustifyindent"/>
        <w:spacing w:before="0" w:beforeAutospacing="0" w:after="0" w:afterAutospacing="0"/>
        <w:jc w:val="both"/>
        <w:rPr>
          <w:rFonts w:ascii="PT Astra Serif" w:eastAsia="Calibri" w:hAnsi="PT Astra Serif"/>
          <w:color w:val="4E1C4E"/>
          <w:lang w:eastAsia="en-US"/>
        </w:rPr>
      </w:pPr>
      <w:r w:rsidRPr="00777CA9">
        <w:rPr>
          <w:rFonts w:ascii="PT Astra Serif" w:eastAsia="Calibri" w:hAnsi="PT Astra Serif"/>
          <w:color w:val="4E1C4E"/>
          <w:lang w:eastAsia="en-US"/>
        </w:rPr>
        <w:tab/>
        <w:t xml:space="preserve"> Установка гимнастического оборудования во дворах и его использование позволит дополнительно привлечь на площадки детей и молодых людей города, станет действенным средством общей работы по профилактике незаконного потребления наркотиков, послужит эффективным средством пропаганды здорового образа жизни. </w:t>
      </w:r>
    </w:p>
    <w:p w:rsidR="00777CA9" w:rsidRPr="000A2F47" w:rsidRDefault="00777CA9" w:rsidP="00777CA9">
      <w:pPr>
        <w:ind w:firstLine="708"/>
        <w:jc w:val="both"/>
        <w:rPr>
          <w:rFonts w:ascii="PT Astra Serif" w:hAnsi="PT Astra Serif"/>
          <w:sz w:val="26"/>
          <w:szCs w:val="26"/>
        </w:rPr>
      </w:pPr>
    </w:p>
    <w:p w:rsidR="00C663F2" w:rsidRPr="00A76238" w:rsidRDefault="00754293" w:rsidP="001562DB">
      <w:pPr>
        <w:tabs>
          <w:tab w:val="left" w:pos="3465"/>
        </w:tabs>
        <w:jc w:val="center"/>
        <w:rPr>
          <w:rFonts w:ascii="PT Astra Serif" w:hAnsi="PT Astra Serif"/>
          <w:b/>
          <w:color w:val="4E1C4E"/>
          <w:sz w:val="28"/>
          <w:szCs w:val="28"/>
        </w:rPr>
      </w:pPr>
      <w:r>
        <w:rPr>
          <w:rFonts w:ascii="PT Astra Serif" w:hAnsi="PT Astra Serif"/>
          <w:b/>
          <w:color w:val="4E1C4E"/>
          <w:sz w:val="28"/>
          <w:szCs w:val="28"/>
        </w:rPr>
        <w:t xml:space="preserve">8. </w:t>
      </w:r>
      <w:r w:rsidR="003C5ECA" w:rsidRPr="00A76238">
        <w:rPr>
          <w:rFonts w:ascii="PT Astra Serif" w:hAnsi="PT Astra Serif"/>
          <w:b/>
          <w:color w:val="4E1C4E"/>
          <w:sz w:val="28"/>
          <w:szCs w:val="28"/>
        </w:rPr>
        <w:t xml:space="preserve">Организация отдыха, </w:t>
      </w:r>
      <w:r w:rsidR="00C663F2" w:rsidRPr="00A76238">
        <w:rPr>
          <w:rFonts w:ascii="PT Astra Serif" w:hAnsi="PT Astra Serif"/>
          <w:b/>
          <w:color w:val="4E1C4E"/>
          <w:sz w:val="28"/>
          <w:szCs w:val="28"/>
        </w:rPr>
        <w:t>оздоровления детей</w:t>
      </w:r>
      <w:r w:rsidR="008C72CB" w:rsidRPr="00A76238">
        <w:rPr>
          <w:rFonts w:ascii="PT Astra Serif" w:hAnsi="PT Astra Serif"/>
          <w:b/>
          <w:color w:val="4E1C4E"/>
          <w:sz w:val="28"/>
          <w:szCs w:val="28"/>
        </w:rPr>
        <w:t xml:space="preserve"> и подростков</w:t>
      </w:r>
    </w:p>
    <w:p w:rsidR="00CF728A" w:rsidRPr="00A76238" w:rsidRDefault="00CF728A" w:rsidP="002755FF">
      <w:pPr>
        <w:pStyle w:val="ae"/>
        <w:spacing w:after="0"/>
        <w:ind w:right="76"/>
        <w:jc w:val="center"/>
        <w:rPr>
          <w:rFonts w:ascii="PT Astra Serif" w:hAnsi="PT Astra Serif"/>
          <w:b/>
          <w:color w:val="4E1C4E"/>
          <w:sz w:val="28"/>
          <w:szCs w:val="28"/>
        </w:rPr>
      </w:pP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Мероприятия в период оздоровительной кампании 2020 проходили в основном в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режиме. Общее количество участников, принявших участие в </w:t>
      </w:r>
      <w:proofErr w:type="spellStart"/>
      <w:r w:rsidRPr="00777CA9">
        <w:rPr>
          <w:rFonts w:ascii="PT Astra Serif" w:eastAsia="Calibri" w:hAnsi="PT Astra Serif"/>
          <w:color w:val="4E1C4E"/>
          <w:sz w:val="24"/>
          <w:szCs w:val="24"/>
          <w:lang w:eastAsia="en-US"/>
        </w:rPr>
        <w:t>офлайн</w:t>
      </w:r>
      <w:proofErr w:type="spellEnd"/>
      <w:r w:rsidRPr="00777CA9">
        <w:rPr>
          <w:rFonts w:ascii="PT Astra Serif" w:eastAsia="Calibri" w:hAnsi="PT Astra Serif"/>
          <w:color w:val="4E1C4E"/>
          <w:sz w:val="24"/>
          <w:szCs w:val="24"/>
          <w:lang w:eastAsia="en-US"/>
        </w:rPr>
        <w:t xml:space="preserve"> и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мероприятиях, количество просмотров  49528. </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В 2020 году в связи с режимом повышенной готовности снизилось количество выездов в оздоровительные организации за пределы округа. Отменены 1,2,3 смены, тем не менее, за счёт окружного бюджета частично организован выезд детей на отдых и оздоровление в оздоровительные организации за пределы округа на 4 смену – 347  человек. </w:t>
      </w:r>
    </w:p>
    <w:p w:rsidR="00777CA9" w:rsidRPr="00777CA9" w:rsidRDefault="00777CA9" w:rsidP="00777CA9">
      <w:pPr>
        <w:ind w:left="708" w:firstLine="1"/>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Организованные группы  выезжали в   оздоровительные   организации   </w:t>
      </w:r>
      <w:proofErr w:type="gramStart"/>
      <w:r w:rsidRPr="00777CA9">
        <w:rPr>
          <w:rFonts w:ascii="PT Astra Serif" w:eastAsia="Calibri" w:hAnsi="PT Astra Serif"/>
          <w:color w:val="4E1C4E"/>
          <w:sz w:val="24"/>
          <w:szCs w:val="24"/>
          <w:lang w:eastAsia="en-US"/>
        </w:rPr>
        <w:t>по</w:t>
      </w:r>
      <w:proofErr w:type="gramEnd"/>
      <w:r w:rsidRPr="00777CA9">
        <w:rPr>
          <w:rFonts w:ascii="PT Astra Serif" w:eastAsia="Calibri" w:hAnsi="PT Astra Serif"/>
          <w:color w:val="4E1C4E"/>
          <w:sz w:val="24"/>
          <w:szCs w:val="24"/>
          <w:lang w:eastAsia="en-US"/>
        </w:rPr>
        <w:t xml:space="preserve"> </w:t>
      </w:r>
    </w:p>
    <w:p w:rsidR="00777CA9" w:rsidRPr="00777CA9" w:rsidRDefault="00777CA9" w:rsidP="00777CA9">
      <w:pPr>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направлениям: </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Краснодарский край: КОЦ «Премьера» (</w:t>
      </w:r>
      <w:proofErr w:type="gramStart"/>
      <w:r w:rsidRPr="00777CA9">
        <w:rPr>
          <w:rFonts w:ascii="PT Astra Serif" w:eastAsia="Calibri" w:hAnsi="PT Astra Serif"/>
          <w:color w:val="4E1C4E"/>
          <w:sz w:val="24"/>
          <w:szCs w:val="24"/>
          <w:lang w:eastAsia="en-US"/>
        </w:rPr>
        <w:t>г</w:t>
      </w:r>
      <w:proofErr w:type="gramEnd"/>
      <w:r w:rsidRPr="00777CA9">
        <w:rPr>
          <w:rFonts w:ascii="PT Astra Serif" w:eastAsia="Calibri" w:hAnsi="PT Astra Serif"/>
          <w:color w:val="4E1C4E"/>
          <w:sz w:val="24"/>
          <w:szCs w:val="24"/>
          <w:lang w:eastAsia="en-US"/>
        </w:rPr>
        <w:t>. Анапа), ВДЦ «Орленок» (г. Туапсе);</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lastRenderedPageBreak/>
        <w:t>- Республика Крым: ММЦ «</w:t>
      </w:r>
      <w:proofErr w:type="spellStart"/>
      <w:r w:rsidRPr="00777CA9">
        <w:rPr>
          <w:rFonts w:ascii="PT Astra Serif" w:eastAsia="Calibri" w:hAnsi="PT Astra Serif"/>
          <w:color w:val="4E1C4E"/>
          <w:sz w:val="24"/>
          <w:szCs w:val="24"/>
          <w:lang w:eastAsia="en-US"/>
        </w:rPr>
        <w:t>Смарт-Кэмп</w:t>
      </w:r>
      <w:proofErr w:type="spellEnd"/>
      <w:r w:rsidRPr="00777CA9">
        <w:rPr>
          <w:rFonts w:ascii="PT Astra Serif" w:eastAsia="Calibri" w:hAnsi="PT Astra Serif"/>
          <w:color w:val="4E1C4E"/>
          <w:sz w:val="24"/>
          <w:szCs w:val="24"/>
          <w:lang w:eastAsia="en-US"/>
        </w:rPr>
        <w:t>», ММЦ «Мандарин», ММЦ «</w:t>
      </w:r>
      <w:proofErr w:type="spellStart"/>
      <w:r w:rsidRPr="00777CA9">
        <w:rPr>
          <w:rFonts w:ascii="PT Astra Serif" w:eastAsia="Calibri" w:hAnsi="PT Astra Serif"/>
          <w:color w:val="4E1C4E"/>
          <w:sz w:val="24"/>
          <w:szCs w:val="24"/>
          <w:lang w:eastAsia="en-US"/>
        </w:rPr>
        <w:t>Ай-Кэмп</w:t>
      </w:r>
      <w:proofErr w:type="spellEnd"/>
      <w:r w:rsidRPr="00777CA9">
        <w:rPr>
          <w:rFonts w:ascii="PT Astra Serif" w:eastAsia="Calibri" w:hAnsi="PT Astra Serif"/>
          <w:color w:val="4E1C4E"/>
          <w:sz w:val="24"/>
          <w:szCs w:val="24"/>
          <w:lang w:eastAsia="en-US"/>
        </w:rPr>
        <w:t xml:space="preserve">», </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юг Тюменской области: ДОЛ «Ребячья республика», «Серебряный бор», «Алые паруса».  </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На зимних каникулах в период с 04 по 11 января 2021 год в оздоровительных лагерях Тюмени также отдохнули 60 человек.</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Дополнительно в период зимних каникул организован выезд 5 детей, достигших успехов в спорте, творчестве, учёбе  в ВДЦ «Артек» (Республика Крым). </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Транспортировка организованных групп детей осуществлялась из аэропорта                      </w:t>
      </w:r>
      <w:proofErr w:type="gramStart"/>
      <w:r w:rsidRPr="00777CA9">
        <w:rPr>
          <w:rFonts w:ascii="PT Astra Serif" w:eastAsia="Calibri" w:hAnsi="PT Astra Serif"/>
          <w:color w:val="4E1C4E"/>
          <w:sz w:val="24"/>
          <w:szCs w:val="24"/>
          <w:lang w:eastAsia="en-US"/>
        </w:rPr>
        <w:t>г</w:t>
      </w:r>
      <w:proofErr w:type="gramEnd"/>
      <w:r w:rsidRPr="00777CA9">
        <w:rPr>
          <w:rFonts w:ascii="PT Astra Serif" w:eastAsia="Calibri" w:hAnsi="PT Astra Serif"/>
          <w:color w:val="4E1C4E"/>
          <w:sz w:val="24"/>
          <w:szCs w:val="24"/>
          <w:lang w:eastAsia="en-US"/>
        </w:rPr>
        <w:t>. Салехарда через «зелёный коридор».</w:t>
      </w:r>
    </w:p>
    <w:p w:rsidR="00777CA9" w:rsidRPr="00777CA9" w:rsidRDefault="00777CA9" w:rsidP="00777CA9">
      <w:pPr>
        <w:autoSpaceDE w:val="0"/>
        <w:autoSpaceDN w:val="0"/>
        <w:adjustRightInd w:val="0"/>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Также в каникулярный период 2020 года в формате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для детей организованы площадки «Включайся!», «Библиотека под открытым небом»,  количество просмотров более 25 000, на данные цели израсходовано-130,15 рублей. В течение летнего периода подведомственными учреждениями культуры и молодёжной политики в рамках проекта «Радужное лето- 2020» организованы малые формы отдыха  в формате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Ребята в течение трёх месяцев принимали участие в  различных мастер-классах, викторинах, конкурсах, спортивных, творческих и других мероприятиях. Количество просмотров около 25 000.</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Впервые на базе МАУ «</w:t>
      </w:r>
      <w:proofErr w:type="spellStart"/>
      <w:r w:rsidRPr="00777CA9">
        <w:rPr>
          <w:rFonts w:ascii="PT Astra Serif" w:eastAsia="Calibri" w:hAnsi="PT Astra Serif"/>
          <w:color w:val="4E1C4E"/>
          <w:sz w:val="24"/>
          <w:szCs w:val="24"/>
          <w:lang w:eastAsia="en-US"/>
        </w:rPr>
        <w:t>Салехардский</w:t>
      </w:r>
      <w:proofErr w:type="spellEnd"/>
      <w:r w:rsidRPr="00777CA9">
        <w:rPr>
          <w:rFonts w:ascii="PT Astra Serif" w:eastAsia="Calibri" w:hAnsi="PT Astra Serif"/>
          <w:color w:val="4E1C4E"/>
          <w:sz w:val="24"/>
          <w:szCs w:val="24"/>
          <w:lang w:eastAsia="en-US"/>
        </w:rPr>
        <w:t xml:space="preserve"> центр молодежи» в период осенних и зимних каникул организованы каникулярные –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школы «Новые </w:t>
      </w:r>
      <w:proofErr w:type="spellStart"/>
      <w:r w:rsidRPr="00777CA9">
        <w:rPr>
          <w:rFonts w:ascii="PT Astra Serif" w:eastAsia="Calibri" w:hAnsi="PT Astra Serif"/>
          <w:color w:val="4E1C4E"/>
          <w:sz w:val="24"/>
          <w:szCs w:val="24"/>
          <w:lang w:eastAsia="en-US"/>
        </w:rPr>
        <w:t>Робинзоны</w:t>
      </w:r>
      <w:proofErr w:type="spellEnd"/>
      <w:r w:rsidRPr="00777CA9">
        <w:rPr>
          <w:rFonts w:ascii="PT Astra Serif" w:eastAsia="Calibri" w:hAnsi="PT Astra Serif"/>
          <w:color w:val="4E1C4E"/>
          <w:sz w:val="24"/>
          <w:szCs w:val="24"/>
          <w:lang w:eastAsia="en-US"/>
        </w:rPr>
        <w:t>»:</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с 26 по 30 октября 2020 года состоялась </w:t>
      </w:r>
      <w:proofErr w:type="spellStart"/>
      <w:r w:rsidRPr="00777CA9">
        <w:rPr>
          <w:rFonts w:ascii="PT Astra Serif" w:eastAsia="Calibri" w:hAnsi="PT Astra Serif"/>
          <w:color w:val="4E1C4E"/>
          <w:sz w:val="24"/>
          <w:szCs w:val="24"/>
          <w:lang w:eastAsia="en-US"/>
        </w:rPr>
        <w:t>каникулярная-онлайн</w:t>
      </w:r>
      <w:proofErr w:type="spellEnd"/>
      <w:r w:rsidRPr="00777CA9">
        <w:rPr>
          <w:rFonts w:ascii="PT Astra Serif" w:eastAsia="Calibri" w:hAnsi="PT Astra Serif"/>
          <w:color w:val="4E1C4E"/>
          <w:sz w:val="24"/>
          <w:szCs w:val="24"/>
          <w:lang w:eastAsia="en-US"/>
        </w:rPr>
        <w:t xml:space="preserve"> школа «</w:t>
      </w:r>
      <w:proofErr w:type="gramStart"/>
      <w:r w:rsidRPr="00777CA9">
        <w:rPr>
          <w:rFonts w:ascii="PT Astra Serif" w:eastAsia="Calibri" w:hAnsi="PT Astra Serif"/>
          <w:color w:val="4E1C4E"/>
          <w:sz w:val="24"/>
          <w:szCs w:val="24"/>
          <w:lang w:eastAsia="en-US"/>
        </w:rPr>
        <w:t>Новые</w:t>
      </w:r>
      <w:proofErr w:type="gram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Робинзоны</w:t>
      </w:r>
      <w:proofErr w:type="spellEnd"/>
      <w:r w:rsidRPr="00777CA9">
        <w:rPr>
          <w:rFonts w:ascii="PT Astra Serif" w:eastAsia="Calibri" w:hAnsi="PT Astra Serif"/>
          <w:color w:val="4E1C4E"/>
          <w:sz w:val="24"/>
          <w:szCs w:val="24"/>
          <w:lang w:eastAsia="en-US"/>
        </w:rPr>
        <w:t xml:space="preserve">», когда у ребят была возможность сменить портфель на туристический рюкзак и погрузиться в уникальное путешествие. В течение недели для подростков были организованы различные </w:t>
      </w:r>
      <w:proofErr w:type="spellStart"/>
      <w:r w:rsidRPr="00777CA9">
        <w:rPr>
          <w:rFonts w:ascii="PT Astra Serif" w:eastAsia="Calibri" w:hAnsi="PT Astra Serif"/>
          <w:color w:val="4E1C4E"/>
          <w:sz w:val="24"/>
          <w:szCs w:val="24"/>
          <w:lang w:eastAsia="en-US"/>
        </w:rPr>
        <w:t>онлайн-площадки</w:t>
      </w:r>
      <w:proofErr w:type="spellEnd"/>
      <w:r w:rsidRPr="00777CA9">
        <w:rPr>
          <w:rFonts w:ascii="PT Astra Serif" w:eastAsia="Calibri" w:hAnsi="PT Astra Serif"/>
          <w:color w:val="4E1C4E"/>
          <w:sz w:val="24"/>
          <w:szCs w:val="24"/>
          <w:lang w:eastAsia="en-US"/>
        </w:rPr>
        <w:t>, такие как «Привет! Давай знакомиться», «Полярный Урал», «</w:t>
      </w:r>
      <w:proofErr w:type="spellStart"/>
      <w:proofErr w:type="gramStart"/>
      <w:r w:rsidRPr="00777CA9">
        <w:rPr>
          <w:rFonts w:ascii="PT Astra Serif" w:eastAsia="Calibri" w:hAnsi="PT Astra Serif"/>
          <w:color w:val="4E1C4E"/>
          <w:sz w:val="24"/>
          <w:szCs w:val="24"/>
          <w:lang w:eastAsia="en-US"/>
        </w:rPr>
        <w:t>Мы-Туристы</w:t>
      </w:r>
      <w:proofErr w:type="spellEnd"/>
      <w:proofErr w:type="gramEnd"/>
      <w:r w:rsidRPr="00777CA9">
        <w:rPr>
          <w:rFonts w:ascii="PT Astra Serif" w:eastAsia="Calibri" w:hAnsi="PT Astra Serif"/>
          <w:color w:val="4E1C4E"/>
          <w:sz w:val="24"/>
          <w:szCs w:val="24"/>
          <w:lang w:eastAsia="en-US"/>
        </w:rPr>
        <w:t xml:space="preserve">», «Зеленый Ямал», «Пятница в пятницу». Для ребят были организованы мастер-классы, </w:t>
      </w:r>
      <w:proofErr w:type="spellStart"/>
      <w:r w:rsidRPr="00777CA9">
        <w:rPr>
          <w:rFonts w:ascii="PT Astra Serif" w:eastAsia="Calibri" w:hAnsi="PT Astra Serif"/>
          <w:color w:val="4E1C4E"/>
          <w:sz w:val="24"/>
          <w:szCs w:val="24"/>
          <w:lang w:eastAsia="en-US"/>
        </w:rPr>
        <w:t>квесты</w:t>
      </w:r>
      <w:proofErr w:type="spellEnd"/>
      <w:r w:rsidRPr="00777CA9">
        <w:rPr>
          <w:rFonts w:ascii="PT Astra Serif" w:eastAsia="Calibri" w:hAnsi="PT Astra Serif"/>
          <w:color w:val="4E1C4E"/>
          <w:sz w:val="24"/>
          <w:szCs w:val="24"/>
          <w:lang w:eastAsia="en-US"/>
        </w:rPr>
        <w:t xml:space="preserve">, музыкальные паузы, викторины, а также просмотры мультфильмов. Во время путешествия ребята познакомились с романом Даниеля-Дефо «Робинзон Крузо», разгадали тайный шифр, кроссворд, изготовили эмблему и нашли секретное послание Робинзона. В рамках школы состоялась туристическая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викторина "Мы туристы", направленная на популяризацию здорового образа жизни, формированию туристических умений и навыков, а так же основ поведения в живой природе, ребята узнали много интересного о </w:t>
      </w:r>
      <w:proofErr w:type="spellStart"/>
      <w:r w:rsidRPr="00777CA9">
        <w:rPr>
          <w:rFonts w:ascii="PT Astra Serif" w:eastAsia="Calibri" w:hAnsi="PT Astra Serif"/>
          <w:color w:val="4E1C4E"/>
          <w:sz w:val="24"/>
          <w:szCs w:val="24"/>
          <w:lang w:eastAsia="en-US"/>
        </w:rPr>
        <w:t>Горнохадатинском</w:t>
      </w:r>
      <w:proofErr w:type="spellEnd"/>
      <w:r w:rsidRPr="00777CA9">
        <w:rPr>
          <w:rFonts w:ascii="PT Astra Serif" w:eastAsia="Calibri" w:hAnsi="PT Astra Serif"/>
          <w:color w:val="4E1C4E"/>
          <w:sz w:val="24"/>
          <w:szCs w:val="24"/>
          <w:lang w:eastAsia="en-US"/>
        </w:rPr>
        <w:t xml:space="preserve"> природном парке Полярного Урала и научились вязать туристические узлы, работать с компасом, устанавливать палатку. В рамках площадки «Зелёный Ямал» ребята совершили увлекательное путешествие, где встретили на своём пути много различных растений и животных, познакомились с Красной книгой Ямала. Приняли участие в празднике Хэллоуин. Количество просмотров составило 7887.</w:t>
      </w:r>
    </w:p>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с 4 по 8 января 2021 года проведена </w:t>
      </w:r>
      <w:proofErr w:type="spellStart"/>
      <w:r w:rsidRPr="00777CA9">
        <w:rPr>
          <w:rFonts w:ascii="PT Astra Serif" w:eastAsia="Calibri" w:hAnsi="PT Astra Serif"/>
          <w:color w:val="4E1C4E"/>
          <w:sz w:val="24"/>
          <w:szCs w:val="24"/>
          <w:lang w:eastAsia="en-US"/>
        </w:rPr>
        <w:t>онлайн-каникулярная</w:t>
      </w:r>
      <w:proofErr w:type="spellEnd"/>
      <w:r w:rsidRPr="00777CA9">
        <w:rPr>
          <w:rFonts w:ascii="PT Astra Serif" w:eastAsia="Calibri" w:hAnsi="PT Astra Serif"/>
          <w:color w:val="4E1C4E"/>
          <w:sz w:val="24"/>
          <w:szCs w:val="24"/>
          <w:lang w:eastAsia="en-US"/>
        </w:rPr>
        <w:t xml:space="preserve"> школа «Новогоднее путешествие Робинзона». В течение  пяти дней, в формате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для  пользователей  социальных сетей были организованы различные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 площадки. Ежедневно с 10:00 до 14:00 часов размещались  загадки, викторины, танцевальные разминки,  мастер-классы, игры для взрослых и детей. Была представлена информация о расписании мероприятий и о местах новогодних путешествий Робинзона. Транслировались видеоролики, в которых освещались резиденции Дедов Морозов из Великого Устюга, Республики Татарстан, Якутии, Осетии и </w:t>
      </w:r>
      <w:proofErr w:type="spellStart"/>
      <w:r w:rsidRPr="00777CA9">
        <w:rPr>
          <w:rFonts w:ascii="PT Astra Serif" w:eastAsia="Calibri" w:hAnsi="PT Astra Serif"/>
          <w:color w:val="4E1C4E"/>
          <w:sz w:val="24"/>
          <w:szCs w:val="24"/>
          <w:lang w:eastAsia="en-US"/>
        </w:rPr>
        <w:t>Ямальского</w:t>
      </w:r>
      <w:proofErr w:type="spellEnd"/>
      <w:r w:rsidRPr="00777CA9">
        <w:rPr>
          <w:rFonts w:ascii="PT Astra Serif" w:eastAsia="Calibri" w:hAnsi="PT Astra Serif"/>
          <w:color w:val="4E1C4E"/>
          <w:sz w:val="24"/>
          <w:szCs w:val="24"/>
          <w:lang w:eastAsia="en-US"/>
        </w:rPr>
        <w:t xml:space="preserve"> Деда Мороза. Проводились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мастер-классы по изготовлению различных новогодних поделок. Во время интерактивной игры «Потерянное письмо» участникам предстояло отыскать с помощью обрывка карты, подсказок и загадок, ребусов разобрать маршрут и путешествия Робинзона». Кроме того, была проведена викторина «Дедушки бывают разными…». Количество просмотров составило 25 475.</w:t>
      </w:r>
    </w:p>
    <w:p w:rsidR="00777CA9" w:rsidRPr="00667FF2" w:rsidRDefault="00777CA9" w:rsidP="00777CA9">
      <w:pPr>
        <w:pStyle w:val="af8"/>
        <w:jc w:val="both"/>
        <w:rPr>
          <w:rFonts w:ascii="PT Astra Serif" w:hAnsi="PT Astra Serif"/>
          <w:sz w:val="28"/>
          <w:szCs w:val="28"/>
          <w:highlight w:val="yellow"/>
        </w:rPr>
      </w:pPr>
    </w:p>
    <w:p w:rsidR="00777CA9" w:rsidRDefault="00777CA9" w:rsidP="00777CA9">
      <w:pPr>
        <w:pStyle w:val="af8"/>
        <w:ind w:firstLine="708"/>
        <w:jc w:val="center"/>
        <w:rPr>
          <w:rFonts w:ascii="PT Astra Serif" w:hAnsi="PT Astra Serif"/>
          <w:b/>
          <w:color w:val="4E1C4E"/>
          <w:sz w:val="24"/>
          <w:szCs w:val="24"/>
        </w:rPr>
      </w:pPr>
      <w:r w:rsidRPr="00777CA9">
        <w:rPr>
          <w:rFonts w:ascii="PT Astra Serif" w:hAnsi="PT Astra Serif"/>
          <w:b/>
          <w:color w:val="4E1C4E"/>
          <w:sz w:val="24"/>
          <w:szCs w:val="24"/>
        </w:rPr>
        <w:t>Объём средств на финансирование оздоровительной кампании и трудоустройства несовершеннолетних граждан по линии управления культуры и молодёжной политики:</w:t>
      </w:r>
    </w:p>
    <w:p w:rsidR="00777CA9" w:rsidRPr="00777CA9" w:rsidRDefault="00777CA9" w:rsidP="00777CA9">
      <w:pPr>
        <w:pStyle w:val="af8"/>
        <w:ind w:firstLine="708"/>
        <w:jc w:val="center"/>
        <w:rPr>
          <w:rFonts w:ascii="PT Astra Serif" w:hAnsi="PT Astra Serif"/>
          <w:b/>
          <w:color w:val="4E1C4E"/>
          <w:sz w:val="24"/>
          <w:szCs w:val="24"/>
        </w:rPr>
      </w:pPr>
    </w:p>
    <w:tbl>
      <w:tblPr>
        <w:tblStyle w:val="a3"/>
        <w:tblW w:w="0" w:type="auto"/>
        <w:tblInd w:w="108" w:type="dxa"/>
        <w:tblLook w:val="04A0"/>
      </w:tblPr>
      <w:tblGrid>
        <w:gridCol w:w="540"/>
        <w:gridCol w:w="5532"/>
        <w:gridCol w:w="1274"/>
        <w:gridCol w:w="1388"/>
        <w:gridCol w:w="1296"/>
      </w:tblGrid>
      <w:tr w:rsidR="00777CA9" w:rsidRPr="00777CA9" w:rsidTr="00777CA9">
        <w:tc>
          <w:tcPr>
            <w:tcW w:w="540"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777CA9" w:rsidRPr="00777CA9" w:rsidRDefault="00777CA9" w:rsidP="00777CA9">
            <w:pPr>
              <w:pStyle w:val="af8"/>
              <w:jc w:val="center"/>
              <w:rPr>
                <w:rFonts w:ascii="PT Astra Serif" w:hAnsi="PT Astra Serif"/>
                <w:b/>
                <w:color w:val="4E1C4E"/>
                <w:sz w:val="24"/>
                <w:szCs w:val="24"/>
              </w:rPr>
            </w:pPr>
            <w:r w:rsidRPr="00777CA9">
              <w:rPr>
                <w:rFonts w:ascii="PT Astra Serif" w:hAnsi="PT Astra Serif"/>
                <w:b/>
                <w:color w:val="4E1C4E"/>
                <w:sz w:val="24"/>
                <w:szCs w:val="24"/>
              </w:rPr>
              <w:t>№</w:t>
            </w:r>
          </w:p>
        </w:tc>
        <w:tc>
          <w:tcPr>
            <w:tcW w:w="5556"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777CA9" w:rsidRPr="00777CA9" w:rsidRDefault="00777CA9" w:rsidP="00777CA9">
            <w:pPr>
              <w:pStyle w:val="af8"/>
              <w:jc w:val="center"/>
              <w:rPr>
                <w:rFonts w:ascii="PT Astra Serif" w:hAnsi="PT Astra Serif"/>
                <w:b/>
                <w:color w:val="4E1C4E"/>
                <w:sz w:val="24"/>
                <w:szCs w:val="24"/>
              </w:rPr>
            </w:pPr>
            <w:r w:rsidRPr="00777CA9">
              <w:rPr>
                <w:rFonts w:ascii="PT Astra Serif" w:hAnsi="PT Astra Serif"/>
                <w:b/>
                <w:color w:val="4E1C4E"/>
                <w:sz w:val="24"/>
                <w:szCs w:val="24"/>
              </w:rPr>
              <w:t>Наименование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777CA9" w:rsidRPr="00777CA9" w:rsidRDefault="00777CA9" w:rsidP="00777CA9">
            <w:pPr>
              <w:pStyle w:val="af8"/>
              <w:jc w:val="center"/>
              <w:rPr>
                <w:rFonts w:ascii="PT Astra Serif" w:hAnsi="PT Astra Serif"/>
                <w:b/>
                <w:color w:val="4E1C4E"/>
                <w:sz w:val="24"/>
                <w:szCs w:val="24"/>
              </w:rPr>
            </w:pPr>
            <w:r w:rsidRPr="00777CA9">
              <w:rPr>
                <w:rFonts w:ascii="PT Astra Serif" w:hAnsi="PT Astra Serif"/>
                <w:b/>
                <w:color w:val="4E1C4E"/>
                <w:sz w:val="24"/>
                <w:szCs w:val="24"/>
              </w:rPr>
              <w:t>2018</w:t>
            </w:r>
          </w:p>
        </w:tc>
        <w:tc>
          <w:tcPr>
            <w:tcW w:w="1390"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777CA9" w:rsidRPr="00777CA9" w:rsidRDefault="00777CA9" w:rsidP="00777CA9">
            <w:pPr>
              <w:pStyle w:val="af8"/>
              <w:jc w:val="center"/>
              <w:rPr>
                <w:rFonts w:ascii="PT Astra Serif" w:hAnsi="PT Astra Serif"/>
                <w:b/>
                <w:color w:val="4E1C4E"/>
                <w:sz w:val="24"/>
                <w:szCs w:val="24"/>
              </w:rPr>
            </w:pPr>
            <w:r w:rsidRPr="00777CA9">
              <w:rPr>
                <w:rFonts w:ascii="PT Astra Serif" w:hAnsi="PT Astra Serif"/>
                <w:b/>
                <w:color w:val="4E1C4E"/>
                <w:sz w:val="24"/>
                <w:szCs w:val="24"/>
              </w:rPr>
              <w:t>2019</w:t>
            </w:r>
          </w:p>
        </w:tc>
        <w:tc>
          <w:tcPr>
            <w:tcW w:w="1176"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777CA9" w:rsidRPr="00777CA9" w:rsidRDefault="00777CA9" w:rsidP="00777CA9">
            <w:pPr>
              <w:pStyle w:val="af8"/>
              <w:jc w:val="center"/>
              <w:rPr>
                <w:rFonts w:ascii="PT Astra Serif" w:hAnsi="PT Astra Serif"/>
                <w:b/>
                <w:color w:val="4E1C4E"/>
                <w:sz w:val="24"/>
                <w:szCs w:val="24"/>
              </w:rPr>
            </w:pPr>
            <w:r w:rsidRPr="00777CA9">
              <w:rPr>
                <w:rFonts w:ascii="PT Astra Serif" w:hAnsi="PT Astra Serif"/>
                <w:b/>
                <w:color w:val="4E1C4E"/>
                <w:sz w:val="24"/>
                <w:szCs w:val="24"/>
              </w:rPr>
              <w:t>2020</w:t>
            </w:r>
          </w:p>
        </w:tc>
      </w:tr>
      <w:tr w:rsidR="00777CA9" w:rsidRPr="00777CA9" w:rsidTr="00777CA9">
        <w:tc>
          <w:tcPr>
            <w:tcW w:w="540"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1</w:t>
            </w:r>
          </w:p>
        </w:tc>
        <w:tc>
          <w:tcPr>
            <w:tcW w:w="5556" w:type="dxa"/>
            <w:tcBorders>
              <w:top w:val="single" w:sz="4" w:space="0" w:color="auto"/>
              <w:left w:val="single" w:sz="4" w:space="0" w:color="auto"/>
              <w:bottom w:val="single" w:sz="4" w:space="0" w:color="auto"/>
              <w:right w:val="single" w:sz="4" w:space="0" w:color="auto"/>
            </w:tcBorders>
            <w:shd w:val="clear" w:color="auto" w:fill="EACBC3" w:themeFill="text2" w:themeFillTint="33"/>
            <w:hideMark/>
          </w:tcPr>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 xml:space="preserve">Финансирование оздоровительной кампании </w:t>
            </w:r>
          </w:p>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 xml:space="preserve">(в части </w:t>
            </w:r>
            <w:proofErr w:type="spellStart"/>
            <w:r w:rsidRPr="00777CA9">
              <w:rPr>
                <w:rFonts w:ascii="PT Astra Serif" w:hAnsi="PT Astra Serif"/>
                <w:color w:val="4E1C4E"/>
                <w:sz w:val="24"/>
                <w:szCs w:val="24"/>
              </w:rPr>
              <w:t>УКиМП</w:t>
            </w:r>
            <w:proofErr w:type="spellEnd"/>
            <w:r w:rsidRPr="00777CA9">
              <w:rPr>
                <w:rFonts w:ascii="PT Astra Serif" w:hAnsi="PT Astra Serif"/>
                <w:color w:val="4E1C4E"/>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1 638,67</w:t>
            </w:r>
          </w:p>
        </w:tc>
        <w:tc>
          <w:tcPr>
            <w:tcW w:w="1390"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1 903,82</w:t>
            </w:r>
          </w:p>
        </w:tc>
        <w:tc>
          <w:tcPr>
            <w:tcW w:w="1176"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130,15</w:t>
            </w:r>
          </w:p>
        </w:tc>
      </w:tr>
      <w:tr w:rsidR="00777CA9" w:rsidRPr="00777CA9" w:rsidTr="00777CA9">
        <w:trPr>
          <w:trHeight w:val="507"/>
        </w:trPr>
        <w:tc>
          <w:tcPr>
            <w:tcW w:w="540"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lastRenderedPageBreak/>
              <w:t>2</w:t>
            </w:r>
          </w:p>
        </w:tc>
        <w:tc>
          <w:tcPr>
            <w:tcW w:w="5556" w:type="dxa"/>
            <w:tcBorders>
              <w:top w:val="single" w:sz="4" w:space="0" w:color="auto"/>
              <w:left w:val="single" w:sz="4" w:space="0" w:color="auto"/>
              <w:bottom w:val="single" w:sz="4" w:space="0" w:color="auto"/>
              <w:right w:val="single" w:sz="4" w:space="0" w:color="auto"/>
            </w:tcBorders>
            <w:shd w:val="clear" w:color="auto" w:fill="EACBC3" w:themeFill="text2" w:themeFillTint="33"/>
            <w:hideMark/>
          </w:tcPr>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Объём финансирования по организации временного трудоустройства несовершеннолетних граждан</w:t>
            </w:r>
          </w:p>
        </w:tc>
        <w:tc>
          <w:tcPr>
            <w:tcW w:w="1275"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11 014,00</w:t>
            </w:r>
          </w:p>
        </w:tc>
        <w:tc>
          <w:tcPr>
            <w:tcW w:w="1390"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12 030,00</w:t>
            </w:r>
          </w:p>
        </w:tc>
        <w:tc>
          <w:tcPr>
            <w:tcW w:w="1176"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*12 488,00</w:t>
            </w:r>
          </w:p>
        </w:tc>
      </w:tr>
      <w:tr w:rsidR="00777CA9" w:rsidRPr="00777CA9" w:rsidTr="00777CA9">
        <w:trPr>
          <w:trHeight w:val="571"/>
        </w:trPr>
        <w:tc>
          <w:tcPr>
            <w:tcW w:w="540"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3</w:t>
            </w:r>
          </w:p>
        </w:tc>
        <w:tc>
          <w:tcPr>
            <w:tcW w:w="5556" w:type="dxa"/>
            <w:tcBorders>
              <w:top w:val="single" w:sz="4" w:space="0" w:color="auto"/>
              <w:left w:val="single" w:sz="4" w:space="0" w:color="auto"/>
              <w:bottom w:val="single" w:sz="4" w:space="0" w:color="auto"/>
              <w:right w:val="single" w:sz="4" w:space="0" w:color="auto"/>
            </w:tcBorders>
            <w:shd w:val="clear" w:color="auto" w:fill="EACBC3" w:themeFill="text2" w:themeFillTint="33"/>
            <w:hideMark/>
          </w:tcPr>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Численность детей и молодёжи, охваченных оздоровительной кампанией</w:t>
            </w:r>
          </w:p>
        </w:tc>
        <w:tc>
          <w:tcPr>
            <w:tcW w:w="1275"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761</w:t>
            </w:r>
          </w:p>
        </w:tc>
        <w:tc>
          <w:tcPr>
            <w:tcW w:w="1390"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863</w:t>
            </w:r>
          </w:p>
        </w:tc>
        <w:tc>
          <w:tcPr>
            <w:tcW w:w="1176"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352</w:t>
            </w:r>
          </w:p>
        </w:tc>
      </w:tr>
    </w:tbl>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*(трудовая кампания для несовершеннолетних в 2020 году отменена)</w:t>
      </w:r>
    </w:p>
    <w:p w:rsidR="00777CA9" w:rsidRPr="00777CA9" w:rsidRDefault="00777CA9" w:rsidP="00777CA9">
      <w:pPr>
        <w:pStyle w:val="af8"/>
        <w:jc w:val="both"/>
        <w:rPr>
          <w:rFonts w:ascii="PT Astra Serif" w:hAnsi="PT Astra Serif"/>
          <w:color w:val="4E1C4E"/>
          <w:sz w:val="24"/>
          <w:szCs w:val="24"/>
        </w:rPr>
      </w:pPr>
    </w:p>
    <w:p w:rsidR="00777CA9" w:rsidRPr="00777CA9" w:rsidRDefault="00777CA9" w:rsidP="00777CA9">
      <w:pPr>
        <w:pStyle w:val="af8"/>
        <w:ind w:firstLine="708"/>
        <w:jc w:val="both"/>
        <w:rPr>
          <w:rFonts w:ascii="PT Astra Serif" w:hAnsi="PT Astra Serif"/>
          <w:color w:val="4E1C4E"/>
          <w:sz w:val="24"/>
          <w:szCs w:val="24"/>
        </w:rPr>
      </w:pPr>
      <w:proofErr w:type="gramStart"/>
      <w:r w:rsidRPr="00777CA9">
        <w:rPr>
          <w:rFonts w:ascii="PT Astra Serif" w:hAnsi="PT Astra Serif"/>
          <w:color w:val="4E1C4E"/>
          <w:sz w:val="24"/>
          <w:szCs w:val="24"/>
        </w:rPr>
        <w:t>В рамках подпрограммы «Организация отдыха детей и молодёжи г. Салехарда в оздоровительных лагерях и санаторно-курортных учреждениях за пределами ЯНАО», муниципальной программы «Повышение эффективности реализации молодёжной политики, организации отдыха и оздоровления детей и учащейся молодёжи» ежегодно детям, состоящих на учёте в комиссии по делам несовершеннолетних и защите их прав, а также детям из семей, находящимся в социально опасном положении, осуществляется оплата</w:t>
      </w:r>
      <w:proofErr w:type="gramEnd"/>
      <w:r w:rsidRPr="00777CA9">
        <w:rPr>
          <w:rFonts w:ascii="PT Astra Serif" w:hAnsi="PT Astra Serif"/>
          <w:color w:val="4E1C4E"/>
          <w:sz w:val="24"/>
          <w:szCs w:val="24"/>
        </w:rPr>
        <w:t xml:space="preserve"> проезда в оздоровительные организации города Тюмени.  </w:t>
      </w:r>
    </w:p>
    <w:p w:rsidR="00777CA9" w:rsidRPr="00777CA9" w:rsidRDefault="00777CA9" w:rsidP="00777CA9">
      <w:pPr>
        <w:pStyle w:val="af8"/>
        <w:ind w:firstLine="708"/>
        <w:jc w:val="both"/>
        <w:rPr>
          <w:rFonts w:ascii="PT Astra Serif" w:hAnsi="PT Astra Serif"/>
          <w:color w:val="4E1C4E"/>
          <w:sz w:val="24"/>
          <w:szCs w:val="24"/>
        </w:rPr>
      </w:pPr>
      <w:r w:rsidRPr="00777CA9">
        <w:rPr>
          <w:rFonts w:ascii="PT Astra Serif" w:hAnsi="PT Astra Serif"/>
          <w:color w:val="4E1C4E"/>
          <w:sz w:val="24"/>
          <w:szCs w:val="24"/>
        </w:rPr>
        <w:t>Также, дети, находящиеся в трудной жизненной ситуации выезжают в оздоровительные организации за пределы Ямало-Ненецкого на отдых и оздоровление по квоте мест, представленных департаментом молодёжной политики и туризма Ямало-Ненецкого автономного округа.</w:t>
      </w:r>
    </w:p>
    <w:p w:rsidR="00777CA9" w:rsidRPr="00777CA9" w:rsidRDefault="00777CA9" w:rsidP="00777CA9">
      <w:pPr>
        <w:pStyle w:val="af8"/>
        <w:jc w:val="both"/>
        <w:rPr>
          <w:rFonts w:ascii="PT Astra Serif" w:hAnsi="PT Astra Serif"/>
          <w:color w:val="4E1C4E"/>
          <w:sz w:val="24"/>
          <w:szCs w:val="24"/>
        </w:rPr>
      </w:pPr>
    </w:p>
    <w:tbl>
      <w:tblPr>
        <w:tblStyle w:val="41"/>
        <w:tblW w:w="9923" w:type="dxa"/>
        <w:tblInd w:w="108" w:type="dxa"/>
        <w:tblLook w:val="04A0"/>
      </w:tblPr>
      <w:tblGrid>
        <w:gridCol w:w="596"/>
        <w:gridCol w:w="6350"/>
        <w:gridCol w:w="992"/>
        <w:gridCol w:w="993"/>
        <w:gridCol w:w="992"/>
      </w:tblGrid>
      <w:tr w:rsidR="00777CA9" w:rsidRPr="00777CA9" w:rsidTr="004E5CD2">
        <w:tc>
          <w:tcPr>
            <w:tcW w:w="596"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w:t>
            </w:r>
          </w:p>
        </w:tc>
        <w:tc>
          <w:tcPr>
            <w:tcW w:w="6350"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 xml:space="preserve">Количество детей в </w:t>
            </w:r>
            <w:proofErr w:type="spellStart"/>
            <w:r w:rsidRPr="00777CA9">
              <w:rPr>
                <w:rFonts w:ascii="PT Astra Serif" w:hAnsi="PT Astra Serif"/>
                <w:color w:val="4E1C4E"/>
                <w:sz w:val="24"/>
                <w:szCs w:val="24"/>
              </w:rPr>
              <w:t>КДНиЗП</w:t>
            </w:r>
            <w:proofErr w:type="spellEnd"/>
            <w:r w:rsidRPr="00777CA9">
              <w:rPr>
                <w:rFonts w:ascii="PT Astra Serif" w:hAnsi="PT Astra Serif"/>
                <w:color w:val="4E1C4E"/>
                <w:sz w:val="24"/>
                <w:szCs w:val="24"/>
              </w:rPr>
              <w:t>, СОП,  объем финансирования</w:t>
            </w:r>
          </w:p>
        </w:tc>
        <w:tc>
          <w:tcPr>
            <w:tcW w:w="992"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 xml:space="preserve">2018 </w:t>
            </w:r>
          </w:p>
        </w:tc>
        <w:tc>
          <w:tcPr>
            <w:tcW w:w="993"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 xml:space="preserve">2019 </w:t>
            </w:r>
          </w:p>
        </w:tc>
        <w:tc>
          <w:tcPr>
            <w:tcW w:w="992"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 xml:space="preserve">**2020 </w:t>
            </w:r>
          </w:p>
        </w:tc>
      </w:tr>
      <w:tr w:rsidR="00777CA9" w:rsidRPr="00777CA9" w:rsidTr="004E5CD2">
        <w:tc>
          <w:tcPr>
            <w:tcW w:w="596"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1</w:t>
            </w:r>
          </w:p>
        </w:tc>
        <w:tc>
          <w:tcPr>
            <w:tcW w:w="6350"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 xml:space="preserve">Дети, находящиеся в трудной жизненной ситуации, из них дети, состоящие на  учёте в </w:t>
            </w:r>
            <w:proofErr w:type="spellStart"/>
            <w:r w:rsidRPr="00777CA9">
              <w:rPr>
                <w:rFonts w:ascii="PT Astra Serif" w:hAnsi="PT Astra Serif"/>
                <w:color w:val="4E1C4E"/>
                <w:sz w:val="24"/>
                <w:szCs w:val="24"/>
              </w:rPr>
              <w:t>КДНиЗП</w:t>
            </w:r>
            <w:proofErr w:type="spellEnd"/>
            <w:r w:rsidRPr="00777CA9">
              <w:rPr>
                <w:rFonts w:ascii="PT Astra Serif" w:hAnsi="PT Astra Serif"/>
                <w:color w:val="4E1C4E"/>
                <w:sz w:val="24"/>
                <w:szCs w:val="24"/>
              </w:rPr>
              <w:t>, а также дети, из семей СОП, отдохнувших в оздоровительных организациях  Тюменской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777CA9" w:rsidRPr="00777CA9" w:rsidRDefault="00777CA9" w:rsidP="00777CA9">
            <w:pPr>
              <w:pStyle w:val="af8"/>
              <w:jc w:val="center"/>
              <w:rPr>
                <w:rFonts w:ascii="PT Astra Serif" w:hAnsi="PT Astra Serif"/>
                <w:color w:val="4E1C4E"/>
                <w:sz w:val="24"/>
                <w:szCs w:val="24"/>
              </w:rPr>
            </w:pPr>
          </w:p>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90/8</w:t>
            </w:r>
          </w:p>
        </w:tc>
        <w:tc>
          <w:tcPr>
            <w:tcW w:w="993"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777CA9" w:rsidRPr="00777CA9" w:rsidRDefault="00777CA9" w:rsidP="00777CA9">
            <w:pPr>
              <w:pStyle w:val="af8"/>
              <w:jc w:val="center"/>
              <w:rPr>
                <w:rFonts w:ascii="PT Astra Serif" w:hAnsi="PT Astra Serif"/>
                <w:color w:val="4E1C4E"/>
                <w:sz w:val="24"/>
                <w:szCs w:val="24"/>
              </w:rPr>
            </w:pPr>
          </w:p>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122/7</w:t>
            </w:r>
          </w:p>
        </w:tc>
        <w:tc>
          <w:tcPr>
            <w:tcW w:w="992"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777CA9" w:rsidRPr="00777CA9" w:rsidRDefault="00777CA9" w:rsidP="00777CA9">
            <w:pPr>
              <w:pStyle w:val="af8"/>
              <w:jc w:val="center"/>
              <w:rPr>
                <w:rFonts w:ascii="PT Astra Serif" w:hAnsi="PT Astra Serif"/>
                <w:color w:val="4E1C4E"/>
                <w:sz w:val="24"/>
                <w:szCs w:val="24"/>
              </w:rPr>
            </w:pPr>
          </w:p>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20</w:t>
            </w:r>
          </w:p>
        </w:tc>
      </w:tr>
      <w:tr w:rsidR="00777CA9" w:rsidRPr="00777CA9" w:rsidTr="004E5CD2">
        <w:tc>
          <w:tcPr>
            <w:tcW w:w="596"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2</w:t>
            </w:r>
          </w:p>
        </w:tc>
        <w:tc>
          <w:tcPr>
            <w:tcW w:w="6350" w:type="dxa"/>
            <w:tcBorders>
              <w:top w:val="single" w:sz="4" w:space="0" w:color="auto"/>
              <w:left w:val="single" w:sz="4" w:space="0" w:color="auto"/>
              <w:bottom w:val="single" w:sz="4" w:space="0" w:color="auto"/>
              <w:right w:val="single" w:sz="4" w:space="0" w:color="auto"/>
            </w:tcBorders>
            <w:shd w:val="clear" w:color="auto" w:fill="E7F1D2" w:themeFill="accent4" w:themeFillTint="33"/>
            <w:hideMark/>
          </w:tcPr>
          <w:p w:rsidR="00777CA9" w:rsidRPr="00777CA9" w:rsidRDefault="00777CA9" w:rsidP="00777CA9">
            <w:pPr>
              <w:pStyle w:val="af8"/>
              <w:jc w:val="both"/>
              <w:rPr>
                <w:rFonts w:ascii="PT Astra Serif" w:hAnsi="PT Astra Serif"/>
                <w:color w:val="4E1C4E"/>
                <w:sz w:val="24"/>
                <w:szCs w:val="24"/>
              </w:rPr>
            </w:pPr>
            <w:r w:rsidRPr="00777CA9">
              <w:rPr>
                <w:rFonts w:ascii="PT Astra Serif" w:hAnsi="PT Astra Serif"/>
                <w:color w:val="4E1C4E"/>
                <w:sz w:val="24"/>
                <w:szCs w:val="24"/>
              </w:rPr>
              <w:t xml:space="preserve">Сумма затрат на оплату проезда детям, состоящих на  учёте в </w:t>
            </w:r>
            <w:proofErr w:type="spellStart"/>
            <w:r w:rsidRPr="00777CA9">
              <w:rPr>
                <w:rFonts w:ascii="PT Astra Serif" w:hAnsi="PT Astra Serif"/>
                <w:color w:val="4E1C4E"/>
                <w:sz w:val="24"/>
                <w:szCs w:val="24"/>
              </w:rPr>
              <w:t>КДНиЗП</w:t>
            </w:r>
            <w:proofErr w:type="spellEnd"/>
            <w:r w:rsidRPr="00777CA9">
              <w:rPr>
                <w:rFonts w:ascii="PT Astra Serif" w:hAnsi="PT Astra Serif"/>
                <w:color w:val="4E1C4E"/>
                <w:sz w:val="24"/>
                <w:szCs w:val="24"/>
              </w:rPr>
              <w:t>, а также детей, из семей, находящихся в социально-опасном положении, выехавших в оздоровительные организации  Тюменской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119,00</w:t>
            </w:r>
          </w:p>
        </w:tc>
        <w:tc>
          <w:tcPr>
            <w:tcW w:w="993"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105,00</w:t>
            </w:r>
          </w:p>
        </w:tc>
        <w:tc>
          <w:tcPr>
            <w:tcW w:w="992"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777CA9" w:rsidRPr="00777CA9" w:rsidRDefault="00777CA9" w:rsidP="00777CA9">
            <w:pPr>
              <w:pStyle w:val="af8"/>
              <w:jc w:val="center"/>
              <w:rPr>
                <w:rFonts w:ascii="PT Astra Serif" w:hAnsi="PT Astra Serif"/>
                <w:color w:val="4E1C4E"/>
                <w:sz w:val="24"/>
                <w:szCs w:val="24"/>
              </w:rPr>
            </w:pPr>
            <w:r w:rsidRPr="00777CA9">
              <w:rPr>
                <w:rFonts w:ascii="PT Astra Serif" w:hAnsi="PT Astra Serif"/>
                <w:color w:val="4E1C4E"/>
                <w:sz w:val="24"/>
                <w:szCs w:val="24"/>
              </w:rPr>
              <w:t>0</w:t>
            </w:r>
          </w:p>
        </w:tc>
      </w:tr>
    </w:tbl>
    <w:p w:rsidR="00777CA9" w:rsidRPr="00777CA9" w:rsidRDefault="00777CA9" w:rsidP="00777CA9">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**Учитывая эпидемиологическую обстановку по COVID-19 в летний период 2020 года        с 03 по 23 августа на отдых и оздоровление в составе организованных групп выехали 20 детей в КОЦ «Премьера» (</w:t>
      </w:r>
      <w:proofErr w:type="gramStart"/>
      <w:r w:rsidRPr="00777CA9">
        <w:rPr>
          <w:rFonts w:ascii="PT Astra Serif" w:eastAsia="Calibri" w:hAnsi="PT Astra Serif"/>
          <w:color w:val="4E1C4E"/>
          <w:sz w:val="24"/>
          <w:szCs w:val="24"/>
          <w:lang w:eastAsia="en-US"/>
        </w:rPr>
        <w:t>г</w:t>
      </w:r>
      <w:proofErr w:type="gramEnd"/>
      <w:r w:rsidRPr="00777CA9">
        <w:rPr>
          <w:rFonts w:ascii="PT Astra Serif" w:eastAsia="Calibri" w:hAnsi="PT Astra Serif"/>
          <w:color w:val="4E1C4E"/>
          <w:sz w:val="24"/>
          <w:szCs w:val="24"/>
          <w:lang w:eastAsia="en-US"/>
        </w:rPr>
        <w:t xml:space="preserve">. Анапа) выехали - 7 детей, состоящих на различных профилактических видах учёт, а также в ВДЦ «Орленок» - 13 детей СОП. </w:t>
      </w:r>
    </w:p>
    <w:p w:rsidR="004E5CD2" w:rsidRDefault="00777CA9" w:rsidP="004E5CD2">
      <w:pPr>
        <w:ind w:firstLine="709"/>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Оплата проезда данной категории детей производилась за счёт средств направляющей стороны.</w:t>
      </w:r>
    </w:p>
    <w:p w:rsidR="00777CA9" w:rsidRPr="004E5CD2" w:rsidRDefault="00777CA9" w:rsidP="004E5CD2">
      <w:pPr>
        <w:ind w:firstLine="709"/>
        <w:jc w:val="both"/>
        <w:rPr>
          <w:rFonts w:ascii="PT Astra Serif" w:eastAsia="Calibri" w:hAnsi="PT Astra Serif"/>
          <w:b/>
          <w:color w:val="4E1C4E"/>
          <w:sz w:val="24"/>
          <w:szCs w:val="24"/>
          <w:lang w:eastAsia="en-US"/>
        </w:rPr>
      </w:pPr>
      <w:r w:rsidRPr="004E5CD2">
        <w:rPr>
          <w:rFonts w:ascii="PT Astra Serif" w:eastAsia="Calibri" w:hAnsi="PT Astra Serif"/>
          <w:b/>
          <w:color w:val="4E1C4E"/>
          <w:sz w:val="24"/>
          <w:szCs w:val="24"/>
          <w:lang w:eastAsia="en-US"/>
        </w:rPr>
        <w:t>Основные результаты:</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дети, трудной жизненной ситуации, состоящие в комиссии по делам несовершеннолетних и защите их прав, а также дети, из семей находящихся в социально опасном положении, имеют возможность бесплатно выезжать в оздоровительные учреждения за пределы Ямало-Ненецкого автономного округа;</w:t>
      </w:r>
    </w:p>
    <w:p w:rsidR="00777CA9" w:rsidRPr="00777CA9" w:rsidRDefault="00777CA9" w:rsidP="00777CA9">
      <w:pPr>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-дети и молодёжь выезжают за пределы округа в оздоровительные учреждения, расположенные в  зонах с благоприятными климатическими условиями;</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прозрачность подачи заявлений на отдых и оздоровление по средствам </w:t>
      </w:r>
      <w:proofErr w:type="gramStart"/>
      <w:r w:rsidRPr="00777CA9">
        <w:rPr>
          <w:rFonts w:ascii="PT Astra Serif" w:eastAsia="Calibri" w:hAnsi="PT Astra Serif"/>
          <w:color w:val="4E1C4E"/>
          <w:sz w:val="24"/>
          <w:szCs w:val="24"/>
          <w:lang w:eastAsia="en-US"/>
        </w:rPr>
        <w:t>окружного</w:t>
      </w:r>
      <w:proofErr w:type="gramEnd"/>
      <w:r w:rsidRPr="00777CA9">
        <w:rPr>
          <w:rFonts w:ascii="PT Astra Serif" w:eastAsia="Calibri" w:hAnsi="PT Astra Serif"/>
          <w:color w:val="4E1C4E"/>
          <w:sz w:val="24"/>
          <w:szCs w:val="24"/>
          <w:lang w:eastAsia="en-US"/>
        </w:rPr>
        <w:t xml:space="preserve"> </w:t>
      </w:r>
      <w:proofErr w:type="spellStart"/>
      <w:r w:rsidRPr="00777CA9">
        <w:rPr>
          <w:rFonts w:ascii="PT Astra Serif" w:eastAsia="Calibri" w:hAnsi="PT Astra Serif"/>
          <w:color w:val="4E1C4E"/>
          <w:sz w:val="24"/>
          <w:szCs w:val="24"/>
          <w:lang w:eastAsia="en-US"/>
        </w:rPr>
        <w:t>интернет-портала</w:t>
      </w:r>
      <w:proofErr w:type="spellEnd"/>
      <w:r w:rsidRPr="00777CA9">
        <w:rPr>
          <w:rFonts w:ascii="PT Astra Serif" w:eastAsia="Calibri" w:hAnsi="PT Astra Serif"/>
          <w:color w:val="4E1C4E"/>
          <w:sz w:val="24"/>
          <w:szCs w:val="24"/>
          <w:lang w:eastAsia="en-US"/>
        </w:rPr>
        <w:t xml:space="preserve"> </w:t>
      </w:r>
      <w:hyperlink r:id="rId24" w:history="1">
        <w:r w:rsidRPr="00777CA9">
          <w:rPr>
            <w:rFonts w:eastAsia="Calibri"/>
            <w:color w:val="4E1C4E"/>
            <w:sz w:val="24"/>
            <w:szCs w:val="24"/>
            <w:lang w:eastAsia="en-US"/>
          </w:rPr>
          <w:t>www.molcenter.ru</w:t>
        </w:r>
      </w:hyperlink>
      <w:r w:rsidRPr="00777CA9">
        <w:rPr>
          <w:rFonts w:ascii="PT Astra Serif" w:eastAsia="Calibri" w:hAnsi="PT Astra Serif"/>
          <w:color w:val="4E1C4E"/>
          <w:sz w:val="24"/>
          <w:szCs w:val="24"/>
          <w:lang w:eastAsia="en-US"/>
        </w:rPr>
        <w:t>;</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организация малых форм отдыха в режиме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(мастер-классы, викторины, экскурсии);</w:t>
      </w:r>
    </w:p>
    <w:p w:rsidR="00777CA9" w:rsidRPr="00777CA9" w:rsidRDefault="00777CA9" w:rsidP="00777CA9">
      <w:pPr>
        <w:ind w:firstLine="708"/>
        <w:jc w:val="both"/>
        <w:rPr>
          <w:rFonts w:ascii="PT Astra Serif" w:eastAsia="Calibri" w:hAnsi="PT Astra Serif"/>
          <w:color w:val="4E1C4E"/>
          <w:sz w:val="24"/>
          <w:szCs w:val="24"/>
          <w:lang w:eastAsia="en-US"/>
        </w:rPr>
      </w:pPr>
      <w:r w:rsidRPr="00777CA9">
        <w:rPr>
          <w:rFonts w:ascii="PT Astra Serif" w:eastAsia="Calibri" w:hAnsi="PT Astra Serif"/>
          <w:color w:val="4E1C4E"/>
          <w:sz w:val="24"/>
          <w:szCs w:val="24"/>
          <w:lang w:eastAsia="en-US"/>
        </w:rPr>
        <w:t xml:space="preserve">- проведение в </w:t>
      </w:r>
      <w:proofErr w:type="spellStart"/>
      <w:r w:rsidRPr="00777CA9">
        <w:rPr>
          <w:rFonts w:ascii="PT Astra Serif" w:eastAsia="Calibri" w:hAnsi="PT Astra Serif"/>
          <w:color w:val="4E1C4E"/>
          <w:sz w:val="24"/>
          <w:szCs w:val="24"/>
          <w:lang w:eastAsia="en-US"/>
        </w:rPr>
        <w:t>онлайн</w:t>
      </w:r>
      <w:proofErr w:type="spellEnd"/>
      <w:r w:rsidRPr="00777CA9">
        <w:rPr>
          <w:rFonts w:ascii="PT Astra Serif" w:eastAsia="Calibri" w:hAnsi="PT Astra Serif"/>
          <w:color w:val="4E1C4E"/>
          <w:sz w:val="24"/>
          <w:szCs w:val="24"/>
          <w:lang w:eastAsia="en-US"/>
        </w:rPr>
        <w:t xml:space="preserve"> и </w:t>
      </w:r>
      <w:proofErr w:type="spellStart"/>
      <w:r w:rsidRPr="00777CA9">
        <w:rPr>
          <w:rFonts w:ascii="PT Astra Serif" w:eastAsia="Calibri" w:hAnsi="PT Astra Serif"/>
          <w:color w:val="4E1C4E"/>
          <w:sz w:val="24"/>
          <w:szCs w:val="24"/>
          <w:lang w:eastAsia="en-US"/>
        </w:rPr>
        <w:t>офлайн</w:t>
      </w:r>
      <w:proofErr w:type="spellEnd"/>
      <w:r w:rsidRPr="00777CA9">
        <w:rPr>
          <w:rFonts w:ascii="PT Astra Serif" w:eastAsia="Calibri" w:hAnsi="PT Astra Serif"/>
          <w:color w:val="4E1C4E"/>
          <w:sz w:val="24"/>
          <w:szCs w:val="24"/>
          <w:lang w:eastAsia="en-US"/>
        </w:rPr>
        <w:t xml:space="preserve"> формате МАУ «</w:t>
      </w:r>
      <w:proofErr w:type="spellStart"/>
      <w:r w:rsidRPr="00777CA9">
        <w:rPr>
          <w:rFonts w:ascii="PT Astra Serif" w:eastAsia="Calibri" w:hAnsi="PT Astra Serif"/>
          <w:color w:val="4E1C4E"/>
          <w:sz w:val="24"/>
          <w:szCs w:val="24"/>
          <w:lang w:eastAsia="en-US"/>
        </w:rPr>
        <w:t>Салехардский</w:t>
      </w:r>
      <w:proofErr w:type="spellEnd"/>
      <w:r w:rsidRPr="00777CA9">
        <w:rPr>
          <w:rFonts w:ascii="PT Astra Serif" w:eastAsia="Calibri" w:hAnsi="PT Astra Serif"/>
          <w:color w:val="4E1C4E"/>
          <w:sz w:val="24"/>
          <w:szCs w:val="24"/>
          <w:lang w:eastAsia="en-US"/>
        </w:rPr>
        <w:t xml:space="preserve"> центр молодёжи»   каникулярной школы «Новые </w:t>
      </w:r>
      <w:proofErr w:type="spellStart"/>
      <w:r w:rsidRPr="00777CA9">
        <w:rPr>
          <w:rFonts w:ascii="PT Astra Serif" w:eastAsia="Calibri" w:hAnsi="PT Astra Serif"/>
          <w:color w:val="4E1C4E"/>
          <w:sz w:val="24"/>
          <w:szCs w:val="24"/>
          <w:lang w:eastAsia="en-US"/>
        </w:rPr>
        <w:t>Робинзоны</w:t>
      </w:r>
      <w:proofErr w:type="spellEnd"/>
      <w:r w:rsidRPr="00777CA9">
        <w:rPr>
          <w:rFonts w:ascii="PT Astra Serif" w:eastAsia="Calibri" w:hAnsi="PT Astra Serif"/>
          <w:color w:val="4E1C4E"/>
          <w:sz w:val="24"/>
          <w:szCs w:val="24"/>
          <w:lang w:eastAsia="en-US"/>
        </w:rPr>
        <w:t>».</w:t>
      </w:r>
    </w:p>
    <w:p w:rsidR="003845A4" w:rsidRPr="00A76238" w:rsidRDefault="003845A4" w:rsidP="003845A4">
      <w:pPr>
        <w:pStyle w:val="ae"/>
        <w:spacing w:after="0"/>
        <w:rPr>
          <w:rFonts w:ascii="PT Astra Serif" w:hAnsi="PT Astra Serif"/>
          <w:b/>
          <w:color w:val="4E1C4E"/>
          <w:sz w:val="24"/>
          <w:szCs w:val="24"/>
        </w:rPr>
      </w:pPr>
    </w:p>
    <w:p w:rsidR="00B11E1F" w:rsidRDefault="00B11E1F" w:rsidP="00364052">
      <w:pPr>
        <w:pStyle w:val="ae"/>
        <w:spacing w:after="0"/>
        <w:jc w:val="center"/>
        <w:rPr>
          <w:rFonts w:ascii="PT Astra Serif" w:hAnsi="PT Astra Serif"/>
          <w:b/>
          <w:color w:val="4E1C4E"/>
          <w:sz w:val="28"/>
          <w:szCs w:val="28"/>
        </w:rPr>
      </w:pPr>
      <w:r w:rsidRPr="00CA6A18">
        <w:rPr>
          <w:rFonts w:ascii="PT Astra Serif" w:hAnsi="PT Astra Serif"/>
          <w:b/>
          <w:color w:val="4E1C4E"/>
          <w:sz w:val="28"/>
          <w:szCs w:val="28"/>
        </w:rPr>
        <w:t>Организация оздоровительной кампании</w:t>
      </w:r>
      <w:r w:rsidR="007773D9" w:rsidRPr="00CA6A18">
        <w:rPr>
          <w:rFonts w:ascii="PT Astra Serif" w:hAnsi="PT Astra Serif"/>
          <w:b/>
          <w:color w:val="4E1C4E"/>
          <w:sz w:val="28"/>
          <w:szCs w:val="28"/>
        </w:rPr>
        <w:t xml:space="preserve"> детей, состоящих на диспансерном учете в учреждениях здравоохранения</w:t>
      </w:r>
    </w:p>
    <w:p w:rsidR="00612723" w:rsidRPr="00CA6A18" w:rsidRDefault="00612723" w:rsidP="00364052">
      <w:pPr>
        <w:pStyle w:val="ae"/>
        <w:spacing w:after="0"/>
        <w:jc w:val="center"/>
        <w:rPr>
          <w:rFonts w:ascii="PT Astra Serif" w:hAnsi="PT Astra Serif"/>
          <w:b/>
          <w:color w:val="4E1C4E"/>
          <w:sz w:val="28"/>
          <w:szCs w:val="28"/>
        </w:rPr>
      </w:pPr>
    </w:p>
    <w:p w:rsidR="006D5AB6" w:rsidRPr="00CA6A18" w:rsidRDefault="007773D9" w:rsidP="00724EC0">
      <w:pPr>
        <w:tabs>
          <w:tab w:val="left" w:pos="567"/>
        </w:tabs>
        <w:ind w:firstLine="720"/>
        <w:jc w:val="both"/>
        <w:rPr>
          <w:rFonts w:ascii="PT Astra Serif" w:hAnsi="PT Astra Serif"/>
          <w:color w:val="4E1C4E"/>
          <w:sz w:val="24"/>
          <w:szCs w:val="24"/>
        </w:rPr>
      </w:pPr>
      <w:r w:rsidRPr="00CA6A18">
        <w:rPr>
          <w:rFonts w:ascii="PT Astra Serif" w:hAnsi="PT Astra Serif"/>
          <w:color w:val="4E1C4E"/>
          <w:sz w:val="24"/>
          <w:szCs w:val="24"/>
        </w:rPr>
        <w:lastRenderedPageBreak/>
        <w:t>Р</w:t>
      </w:r>
      <w:r w:rsidR="006D5AB6" w:rsidRPr="00CA6A18">
        <w:rPr>
          <w:rFonts w:ascii="PT Astra Serif" w:hAnsi="PT Astra Serif"/>
          <w:color w:val="4E1C4E"/>
          <w:sz w:val="24"/>
          <w:szCs w:val="24"/>
        </w:rPr>
        <w:t xml:space="preserve">абота по организации и оздоровлению </w:t>
      </w:r>
      <w:r w:rsidRPr="00CA6A18">
        <w:rPr>
          <w:rFonts w:ascii="PT Astra Serif" w:hAnsi="PT Astra Serif"/>
          <w:color w:val="4E1C4E"/>
          <w:sz w:val="24"/>
          <w:szCs w:val="24"/>
        </w:rPr>
        <w:t xml:space="preserve">детей, </w:t>
      </w:r>
      <w:r w:rsidR="006D5AB6" w:rsidRPr="00CA6A18">
        <w:rPr>
          <w:rFonts w:ascii="PT Astra Serif" w:hAnsi="PT Astra Serif"/>
          <w:color w:val="4E1C4E"/>
          <w:sz w:val="24"/>
          <w:szCs w:val="24"/>
        </w:rPr>
        <w:t>состоящих на диспансерном учете в учреждениях здравоохранения</w:t>
      </w:r>
      <w:r w:rsidRPr="00CA6A18">
        <w:rPr>
          <w:rFonts w:ascii="PT Astra Serif" w:hAnsi="PT Astra Serif"/>
          <w:color w:val="4E1C4E"/>
          <w:sz w:val="24"/>
          <w:szCs w:val="24"/>
        </w:rPr>
        <w:t>, осуществляется департаментом по труду и социальной защите населения Администрации города</w:t>
      </w:r>
      <w:r w:rsidR="006D5AB6" w:rsidRPr="00CA6A18">
        <w:rPr>
          <w:rFonts w:ascii="PT Astra Serif" w:hAnsi="PT Astra Serif"/>
          <w:color w:val="4E1C4E"/>
          <w:sz w:val="24"/>
          <w:szCs w:val="24"/>
        </w:rPr>
        <w:t>. Ежегодно охват детей организованным отдыхом увеличивается. Финансовые средства на реализацию оздоровительных мероприятий выделяются из окружного бюджета, а также предусмотрены местным бюджетом в рамках подпрограммы «Дети Салехарда» муниципальной программы «Социальная поддержка граждан и охрана труда» на 201</w:t>
      </w:r>
      <w:r w:rsidR="00CA6A18">
        <w:rPr>
          <w:rFonts w:ascii="PT Astra Serif" w:hAnsi="PT Astra Serif"/>
          <w:color w:val="4E1C4E"/>
          <w:sz w:val="24"/>
          <w:szCs w:val="24"/>
        </w:rPr>
        <w:t>7</w:t>
      </w:r>
      <w:r w:rsidR="006D5AB6" w:rsidRPr="00CA6A18">
        <w:rPr>
          <w:rFonts w:ascii="PT Astra Serif" w:hAnsi="PT Astra Serif"/>
          <w:color w:val="4E1C4E"/>
          <w:sz w:val="24"/>
          <w:szCs w:val="24"/>
        </w:rPr>
        <w:t xml:space="preserve"> </w:t>
      </w:r>
      <w:r w:rsidR="00CA6A18">
        <w:rPr>
          <w:rFonts w:ascii="PT Astra Serif" w:hAnsi="PT Astra Serif"/>
          <w:color w:val="4E1C4E"/>
          <w:sz w:val="24"/>
          <w:szCs w:val="24"/>
        </w:rPr>
        <w:t>–</w:t>
      </w:r>
      <w:r w:rsidR="006D5AB6" w:rsidRPr="00CA6A18">
        <w:rPr>
          <w:rFonts w:ascii="PT Astra Serif" w:hAnsi="PT Astra Serif"/>
          <w:color w:val="4E1C4E"/>
          <w:sz w:val="24"/>
          <w:szCs w:val="24"/>
        </w:rPr>
        <w:t xml:space="preserve"> 2</w:t>
      </w:r>
      <w:r w:rsidRPr="00CA6A18">
        <w:rPr>
          <w:rFonts w:ascii="PT Astra Serif" w:hAnsi="PT Astra Serif"/>
          <w:color w:val="4E1C4E"/>
          <w:sz w:val="24"/>
          <w:szCs w:val="24"/>
        </w:rPr>
        <w:t>0</w:t>
      </w:r>
      <w:r w:rsidR="00CA6A18">
        <w:rPr>
          <w:rFonts w:ascii="PT Astra Serif" w:hAnsi="PT Astra Serif"/>
          <w:color w:val="4E1C4E"/>
          <w:sz w:val="24"/>
          <w:szCs w:val="24"/>
        </w:rPr>
        <w:t xml:space="preserve">21 </w:t>
      </w:r>
      <w:r w:rsidRPr="00CA6A18">
        <w:rPr>
          <w:rFonts w:ascii="PT Astra Serif" w:hAnsi="PT Astra Serif"/>
          <w:color w:val="4E1C4E"/>
          <w:sz w:val="24"/>
          <w:szCs w:val="24"/>
        </w:rPr>
        <w:t>годы»</w:t>
      </w:r>
      <w:r w:rsidR="00CA6A18">
        <w:rPr>
          <w:rFonts w:ascii="PT Astra Serif" w:hAnsi="PT Astra Serif"/>
          <w:color w:val="4E1C4E"/>
          <w:sz w:val="24"/>
          <w:szCs w:val="24"/>
        </w:rPr>
        <w:t>.</w:t>
      </w:r>
    </w:p>
    <w:p w:rsidR="00174829" w:rsidRPr="00FA5CAA" w:rsidRDefault="00174829" w:rsidP="00174829">
      <w:pPr>
        <w:ind w:firstLine="720"/>
        <w:jc w:val="both"/>
        <w:rPr>
          <w:rFonts w:ascii="PT Astra Serif" w:hAnsi="PT Astra Serif"/>
          <w:color w:val="4E1C4E"/>
          <w:sz w:val="24"/>
          <w:szCs w:val="24"/>
          <w:highlight w:val="cyan"/>
        </w:rPr>
      </w:pPr>
    </w:p>
    <w:p w:rsidR="00174829" w:rsidRPr="00CA6A18" w:rsidRDefault="00174829" w:rsidP="00174829">
      <w:pPr>
        <w:jc w:val="center"/>
        <w:rPr>
          <w:rFonts w:ascii="PT Astra Serif" w:hAnsi="PT Astra Serif"/>
          <w:b/>
          <w:color w:val="4E1C4E"/>
          <w:sz w:val="24"/>
          <w:szCs w:val="24"/>
        </w:rPr>
      </w:pPr>
      <w:r w:rsidRPr="00CA6A18">
        <w:rPr>
          <w:rFonts w:ascii="PT Astra Serif" w:hAnsi="PT Astra Serif"/>
          <w:b/>
          <w:color w:val="4E1C4E"/>
          <w:sz w:val="24"/>
          <w:szCs w:val="24"/>
        </w:rPr>
        <w:t>Динамика оздоровления детей в 201</w:t>
      </w:r>
      <w:r w:rsidR="004E5CD2">
        <w:rPr>
          <w:rFonts w:ascii="PT Astra Serif" w:hAnsi="PT Astra Serif"/>
          <w:b/>
          <w:color w:val="4E1C4E"/>
          <w:sz w:val="24"/>
          <w:szCs w:val="24"/>
        </w:rPr>
        <w:t>8</w:t>
      </w:r>
      <w:r w:rsidRPr="00CA6A18">
        <w:rPr>
          <w:rFonts w:ascii="PT Astra Serif" w:hAnsi="PT Astra Serif"/>
          <w:b/>
          <w:color w:val="4E1C4E"/>
          <w:sz w:val="24"/>
          <w:szCs w:val="24"/>
        </w:rPr>
        <w:t>-20</w:t>
      </w:r>
      <w:r w:rsidR="004E5CD2">
        <w:rPr>
          <w:rFonts w:ascii="PT Astra Serif" w:hAnsi="PT Astra Serif"/>
          <w:b/>
          <w:color w:val="4E1C4E"/>
          <w:sz w:val="24"/>
          <w:szCs w:val="24"/>
        </w:rPr>
        <w:t>20</w:t>
      </w:r>
      <w:r w:rsidRPr="00CA6A18">
        <w:rPr>
          <w:rFonts w:ascii="PT Astra Serif" w:hAnsi="PT Astra Serif"/>
          <w:b/>
          <w:color w:val="4E1C4E"/>
          <w:sz w:val="24"/>
          <w:szCs w:val="24"/>
        </w:rPr>
        <w:t xml:space="preserve"> годах</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5"/>
        <w:gridCol w:w="1979"/>
        <w:gridCol w:w="2120"/>
        <w:gridCol w:w="2011"/>
      </w:tblGrid>
      <w:tr w:rsidR="004E5CD2" w:rsidRPr="00CA6A18" w:rsidTr="00174829">
        <w:tc>
          <w:tcPr>
            <w:tcW w:w="1922" w:type="pct"/>
            <w:tcBorders>
              <w:top w:val="single" w:sz="4" w:space="0" w:color="auto"/>
              <w:left w:val="single" w:sz="4" w:space="0" w:color="auto"/>
              <w:bottom w:val="single" w:sz="4" w:space="0" w:color="auto"/>
              <w:right w:val="single" w:sz="4" w:space="0" w:color="auto"/>
            </w:tcBorders>
            <w:shd w:val="clear" w:color="auto" w:fill="FEE29C" w:themeFill="accent2" w:themeFillTint="66"/>
          </w:tcPr>
          <w:p w:rsidR="004E5CD2" w:rsidRPr="00CA6A18" w:rsidRDefault="004E5CD2" w:rsidP="001B5047">
            <w:pPr>
              <w:jc w:val="center"/>
              <w:rPr>
                <w:rFonts w:ascii="PT Astra Serif" w:hAnsi="PT Astra Serif"/>
                <w:b/>
                <w:color w:val="4E1C4E"/>
                <w:sz w:val="24"/>
                <w:szCs w:val="24"/>
              </w:rPr>
            </w:pPr>
          </w:p>
        </w:tc>
        <w:tc>
          <w:tcPr>
            <w:tcW w:w="997" w:type="pct"/>
            <w:tcBorders>
              <w:top w:val="single" w:sz="4" w:space="0" w:color="auto"/>
              <w:left w:val="single" w:sz="4" w:space="0" w:color="auto"/>
              <w:bottom w:val="single" w:sz="4" w:space="0" w:color="auto"/>
              <w:right w:val="single" w:sz="4" w:space="0" w:color="auto"/>
            </w:tcBorders>
            <w:shd w:val="clear" w:color="auto" w:fill="FEE29C" w:themeFill="accent2" w:themeFillTint="66"/>
          </w:tcPr>
          <w:p w:rsidR="004E5CD2" w:rsidRPr="00CA6A18" w:rsidRDefault="004E5CD2" w:rsidP="004E5CD2">
            <w:pPr>
              <w:jc w:val="center"/>
              <w:rPr>
                <w:rFonts w:ascii="PT Astra Serif" w:hAnsi="PT Astra Serif"/>
                <w:b/>
                <w:color w:val="4E1C4E"/>
                <w:sz w:val="24"/>
                <w:szCs w:val="24"/>
              </w:rPr>
            </w:pPr>
            <w:r w:rsidRPr="00CA6A18">
              <w:rPr>
                <w:rFonts w:ascii="PT Astra Serif" w:hAnsi="PT Astra Serif"/>
                <w:b/>
                <w:color w:val="4E1C4E"/>
                <w:sz w:val="24"/>
                <w:szCs w:val="24"/>
              </w:rPr>
              <w:t>2018 год</w:t>
            </w:r>
          </w:p>
        </w:tc>
        <w:tc>
          <w:tcPr>
            <w:tcW w:w="1068" w:type="pct"/>
            <w:tcBorders>
              <w:top w:val="single" w:sz="4" w:space="0" w:color="auto"/>
              <w:left w:val="single" w:sz="4" w:space="0" w:color="auto"/>
              <w:bottom w:val="single" w:sz="4" w:space="0" w:color="auto"/>
              <w:right w:val="single" w:sz="4" w:space="0" w:color="auto"/>
            </w:tcBorders>
            <w:shd w:val="clear" w:color="auto" w:fill="FEE29C" w:themeFill="accent2" w:themeFillTint="66"/>
          </w:tcPr>
          <w:p w:rsidR="004E5CD2" w:rsidRPr="00CA6A18" w:rsidRDefault="004E5CD2" w:rsidP="004E5CD2">
            <w:pPr>
              <w:jc w:val="center"/>
              <w:rPr>
                <w:rFonts w:ascii="PT Astra Serif" w:hAnsi="PT Astra Serif"/>
                <w:b/>
                <w:color w:val="4E1C4E"/>
                <w:sz w:val="24"/>
                <w:szCs w:val="24"/>
              </w:rPr>
            </w:pPr>
            <w:r w:rsidRPr="00CA6A18">
              <w:rPr>
                <w:rFonts w:ascii="PT Astra Serif" w:hAnsi="PT Astra Serif"/>
                <w:b/>
                <w:color w:val="4E1C4E"/>
                <w:sz w:val="24"/>
                <w:szCs w:val="24"/>
              </w:rPr>
              <w:t>2019 год</w:t>
            </w:r>
          </w:p>
        </w:tc>
        <w:tc>
          <w:tcPr>
            <w:tcW w:w="1013" w:type="pct"/>
            <w:tcBorders>
              <w:top w:val="single" w:sz="4" w:space="0" w:color="auto"/>
              <w:left w:val="single" w:sz="4" w:space="0" w:color="auto"/>
              <w:bottom w:val="single" w:sz="4" w:space="0" w:color="auto"/>
              <w:right w:val="single" w:sz="4" w:space="0" w:color="auto"/>
            </w:tcBorders>
            <w:shd w:val="clear" w:color="auto" w:fill="FEE29C" w:themeFill="accent2" w:themeFillTint="66"/>
          </w:tcPr>
          <w:p w:rsidR="004E5CD2" w:rsidRPr="00CA6A18" w:rsidRDefault="004E5CD2" w:rsidP="004E5CD2">
            <w:pPr>
              <w:jc w:val="center"/>
              <w:rPr>
                <w:rFonts w:ascii="PT Astra Serif" w:hAnsi="PT Astra Serif"/>
                <w:b/>
                <w:color w:val="4E1C4E"/>
                <w:sz w:val="24"/>
                <w:szCs w:val="24"/>
              </w:rPr>
            </w:pPr>
            <w:r w:rsidRPr="00CA6A18">
              <w:rPr>
                <w:rFonts w:ascii="PT Astra Serif" w:hAnsi="PT Astra Serif"/>
                <w:b/>
                <w:color w:val="4E1C4E"/>
                <w:sz w:val="24"/>
                <w:szCs w:val="24"/>
              </w:rPr>
              <w:t>20</w:t>
            </w:r>
            <w:r>
              <w:rPr>
                <w:rFonts w:ascii="PT Astra Serif" w:hAnsi="PT Astra Serif"/>
                <w:b/>
                <w:color w:val="4E1C4E"/>
                <w:sz w:val="24"/>
                <w:szCs w:val="24"/>
              </w:rPr>
              <w:t>20</w:t>
            </w:r>
            <w:r w:rsidRPr="00CA6A18">
              <w:rPr>
                <w:rFonts w:ascii="PT Astra Serif" w:hAnsi="PT Astra Serif"/>
                <w:b/>
                <w:color w:val="4E1C4E"/>
                <w:sz w:val="24"/>
                <w:szCs w:val="24"/>
              </w:rPr>
              <w:t xml:space="preserve"> год</w:t>
            </w:r>
          </w:p>
        </w:tc>
      </w:tr>
      <w:tr w:rsidR="004E5CD2" w:rsidRPr="00CA6A18" w:rsidTr="007D117E">
        <w:tc>
          <w:tcPr>
            <w:tcW w:w="192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CD2" w:rsidRPr="00CA6A18" w:rsidRDefault="004E5CD2" w:rsidP="001B5047">
            <w:pPr>
              <w:rPr>
                <w:rFonts w:ascii="PT Astra Serif" w:hAnsi="PT Astra Serif"/>
                <w:color w:val="4E1C4E"/>
                <w:sz w:val="24"/>
                <w:szCs w:val="24"/>
              </w:rPr>
            </w:pPr>
            <w:r w:rsidRPr="00CA6A18">
              <w:rPr>
                <w:rFonts w:ascii="PT Astra Serif" w:hAnsi="PT Astra Serif"/>
                <w:color w:val="4E1C4E"/>
                <w:sz w:val="24"/>
                <w:szCs w:val="24"/>
              </w:rPr>
              <w:t>Кол-во оздоровленных детей</w:t>
            </w:r>
          </w:p>
        </w:tc>
        <w:tc>
          <w:tcPr>
            <w:tcW w:w="99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CD2" w:rsidRPr="00CA6A18" w:rsidRDefault="004E5CD2" w:rsidP="004E5CD2">
            <w:pPr>
              <w:jc w:val="center"/>
              <w:rPr>
                <w:rFonts w:ascii="PT Astra Serif" w:hAnsi="PT Astra Serif"/>
                <w:color w:val="4E1C4E"/>
                <w:sz w:val="24"/>
                <w:szCs w:val="24"/>
              </w:rPr>
            </w:pPr>
            <w:r w:rsidRPr="00CA6A18">
              <w:rPr>
                <w:rFonts w:ascii="PT Astra Serif" w:hAnsi="PT Astra Serif"/>
                <w:color w:val="4E1C4E"/>
                <w:sz w:val="24"/>
                <w:szCs w:val="24"/>
              </w:rPr>
              <w:t>383</w:t>
            </w:r>
          </w:p>
        </w:tc>
        <w:tc>
          <w:tcPr>
            <w:tcW w:w="10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CD2" w:rsidRPr="00CA6A18" w:rsidRDefault="004E5CD2" w:rsidP="004E5CD2">
            <w:pPr>
              <w:jc w:val="center"/>
              <w:rPr>
                <w:rFonts w:ascii="PT Astra Serif" w:hAnsi="PT Astra Serif"/>
                <w:color w:val="4E1C4E"/>
                <w:sz w:val="24"/>
                <w:szCs w:val="24"/>
              </w:rPr>
            </w:pPr>
            <w:r w:rsidRPr="00CA6A18">
              <w:rPr>
                <w:rFonts w:ascii="PT Astra Serif" w:hAnsi="PT Astra Serif"/>
                <w:color w:val="4E1C4E"/>
                <w:sz w:val="24"/>
                <w:szCs w:val="24"/>
              </w:rPr>
              <w:t>369</w:t>
            </w:r>
          </w:p>
        </w:tc>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5CD2" w:rsidRPr="00CA6A18" w:rsidRDefault="004E5CD2" w:rsidP="001B5047">
            <w:pPr>
              <w:jc w:val="center"/>
              <w:rPr>
                <w:rFonts w:ascii="PT Astra Serif" w:hAnsi="PT Astra Serif"/>
                <w:color w:val="4E1C4E"/>
                <w:sz w:val="24"/>
                <w:szCs w:val="24"/>
              </w:rPr>
            </w:pPr>
            <w:r>
              <w:rPr>
                <w:rFonts w:ascii="PT Astra Serif" w:hAnsi="PT Astra Serif"/>
                <w:color w:val="4E1C4E"/>
                <w:sz w:val="24"/>
                <w:szCs w:val="24"/>
              </w:rPr>
              <w:t>205</w:t>
            </w:r>
          </w:p>
        </w:tc>
      </w:tr>
    </w:tbl>
    <w:p w:rsidR="00174829" w:rsidRPr="00CA6A18" w:rsidRDefault="00174829" w:rsidP="00174829">
      <w:pPr>
        <w:ind w:firstLine="709"/>
        <w:jc w:val="both"/>
        <w:rPr>
          <w:rFonts w:ascii="PT Astra Serif" w:hAnsi="PT Astra Serif"/>
          <w:color w:val="4E1C4E"/>
          <w:sz w:val="24"/>
          <w:szCs w:val="24"/>
        </w:rPr>
      </w:pPr>
      <w:r w:rsidRPr="00CA6A18">
        <w:rPr>
          <w:rFonts w:ascii="PT Astra Serif" w:hAnsi="PT Astra Serif"/>
          <w:color w:val="4E1C4E"/>
          <w:sz w:val="24"/>
          <w:szCs w:val="24"/>
        </w:rPr>
        <w:tab/>
      </w:r>
    </w:p>
    <w:p w:rsidR="004E5CD2" w:rsidRPr="004E5CD2" w:rsidRDefault="004E5CD2" w:rsidP="004E5CD2">
      <w:pPr>
        <w:ind w:firstLine="709"/>
        <w:jc w:val="both"/>
        <w:rPr>
          <w:rFonts w:ascii="PT Astra Serif" w:hAnsi="PT Astra Serif"/>
          <w:i/>
          <w:color w:val="4E1C4E"/>
          <w:sz w:val="24"/>
          <w:szCs w:val="24"/>
        </w:rPr>
      </w:pPr>
      <w:r w:rsidRPr="004E5CD2">
        <w:rPr>
          <w:rFonts w:ascii="PT Astra Serif" w:hAnsi="PT Astra Serif"/>
          <w:i/>
          <w:color w:val="4E1C4E"/>
          <w:sz w:val="24"/>
          <w:szCs w:val="24"/>
        </w:rPr>
        <w:t xml:space="preserve">1). За счет средств окружного бюджета в 2020 году Департаментом </w:t>
      </w:r>
      <w:proofErr w:type="gramStart"/>
      <w:r w:rsidRPr="004E5CD2">
        <w:rPr>
          <w:rFonts w:ascii="PT Astra Serif" w:hAnsi="PT Astra Serif"/>
          <w:i/>
          <w:color w:val="4E1C4E"/>
          <w:sz w:val="24"/>
          <w:szCs w:val="24"/>
        </w:rPr>
        <w:t>реализованы</w:t>
      </w:r>
      <w:proofErr w:type="gramEnd"/>
      <w:r w:rsidRPr="004E5CD2">
        <w:rPr>
          <w:rFonts w:ascii="PT Astra Serif" w:hAnsi="PT Astra Serif"/>
          <w:i/>
          <w:color w:val="4E1C4E"/>
          <w:sz w:val="24"/>
          <w:szCs w:val="24"/>
        </w:rPr>
        <w:t>:</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 на курсы реабилитации – 24 сертификата «Мать и дитя» (для 26 детей) в ГУП ЯНОРЦ «Большой </w:t>
      </w:r>
      <w:proofErr w:type="spellStart"/>
      <w:r w:rsidRPr="004E5CD2">
        <w:rPr>
          <w:rFonts w:ascii="PT Astra Serif" w:hAnsi="PT Astra Serif"/>
          <w:color w:val="4E1C4E"/>
          <w:sz w:val="24"/>
          <w:szCs w:val="24"/>
        </w:rPr>
        <w:t>Тараскуль</w:t>
      </w:r>
      <w:proofErr w:type="spellEnd"/>
      <w:r w:rsidRPr="004E5CD2">
        <w:rPr>
          <w:rFonts w:ascii="PT Astra Serif" w:hAnsi="PT Astra Serif"/>
          <w:color w:val="4E1C4E"/>
          <w:sz w:val="24"/>
          <w:szCs w:val="24"/>
        </w:rPr>
        <w:t>» и 12 путевок «Мать и дитя» (12 детей) в АУСОНТО «Центр медицинской и социальной реабилитации «Пышма» Тюменской области.</w:t>
      </w:r>
    </w:p>
    <w:p w:rsidR="004E5CD2" w:rsidRPr="004E5CD2" w:rsidRDefault="004E5CD2" w:rsidP="004E5CD2">
      <w:pPr>
        <w:pStyle w:val="af8"/>
        <w:ind w:firstLine="708"/>
        <w:jc w:val="both"/>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 В рамках постановления Правительства Ямало-Ненецкого автономного округа от 27.01.2014 № 33-П с 01 января 2019 года полномочия по предоставлению возмещения расходов по оплате отдыха и оздоровления многодетных семей, постоянно проживающих на территории Ямало-Ненецкого автономного округа, осуществляются департаментом по труду и социальной защите населения Администрации города. В 2020 году оздоровились 151 детей из многодетных семей.</w:t>
      </w:r>
    </w:p>
    <w:p w:rsidR="004E5CD2" w:rsidRPr="004E5CD2" w:rsidRDefault="004E5CD2" w:rsidP="004E5CD2">
      <w:pPr>
        <w:ind w:firstLine="709"/>
        <w:jc w:val="both"/>
        <w:rPr>
          <w:rFonts w:ascii="PT Astra Serif" w:hAnsi="PT Astra Serif"/>
          <w:i/>
          <w:color w:val="4E1C4E"/>
          <w:sz w:val="24"/>
          <w:szCs w:val="24"/>
        </w:rPr>
      </w:pPr>
      <w:r w:rsidRPr="004E5CD2">
        <w:rPr>
          <w:rFonts w:ascii="PT Astra Serif" w:hAnsi="PT Astra Serif"/>
          <w:i/>
          <w:color w:val="4E1C4E"/>
          <w:sz w:val="24"/>
          <w:szCs w:val="24"/>
        </w:rPr>
        <w:t>ИТОГО: за счет средств окружного бюджета реализовано 36 путевок, оздоровилось - 189 детей.</w:t>
      </w:r>
    </w:p>
    <w:p w:rsidR="004E5CD2" w:rsidRPr="004E5CD2" w:rsidRDefault="004E5CD2" w:rsidP="004E5CD2">
      <w:pPr>
        <w:ind w:firstLine="709"/>
        <w:jc w:val="both"/>
        <w:rPr>
          <w:rFonts w:ascii="PT Astra Serif" w:hAnsi="PT Astra Serif"/>
          <w:i/>
          <w:color w:val="4E1C4E"/>
          <w:sz w:val="24"/>
          <w:szCs w:val="24"/>
        </w:rPr>
      </w:pPr>
      <w:r w:rsidRPr="004E5CD2">
        <w:rPr>
          <w:rFonts w:ascii="PT Astra Serif" w:hAnsi="PT Astra Serif"/>
          <w:i/>
          <w:color w:val="4E1C4E"/>
          <w:sz w:val="24"/>
          <w:szCs w:val="24"/>
        </w:rPr>
        <w:t>2). За счет средств муниципального бюджета произведено:</w:t>
      </w:r>
    </w:p>
    <w:p w:rsidR="004E5CD2" w:rsidRPr="004E5CD2" w:rsidRDefault="004E5CD2" w:rsidP="004E5CD2">
      <w:pPr>
        <w:autoSpaceDE w:val="0"/>
        <w:autoSpaceDN w:val="0"/>
        <w:adjustRightInd w:val="0"/>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1. Частичное возмещение стоимости самостоятельно приобретенной санаторно-курортной путевки «Мать и дитя» для детей, проживающих на территории муниципального образования город Салехард, в возрасте от 3-х до 14-ти </w:t>
      </w:r>
      <w:proofErr w:type="gramStart"/>
      <w:r w:rsidRPr="004E5CD2">
        <w:rPr>
          <w:rFonts w:ascii="PT Astra Serif" w:hAnsi="PT Astra Serif"/>
          <w:color w:val="4E1C4E"/>
          <w:sz w:val="24"/>
          <w:szCs w:val="24"/>
        </w:rPr>
        <w:t>лет</w:t>
      </w:r>
      <w:proofErr w:type="gramEnd"/>
      <w:r w:rsidRPr="004E5CD2">
        <w:rPr>
          <w:rFonts w:ascii="PT Astra Serif" w:hAnsi="PT Astra Serif"/>
          <w:color w:val="4E1C4E"/>
          <w:sz w:val="24"/>
          <w:szCs w:val="24"/>
        </w:rPr>
        <w:t xml:space="preserve"> включительно, состоящих на диспансерном учете в лечебно-профилактической медицинской организации.</w:t>
      </w:r>
    </w:p>
    <w:p w:rsidR="004E5CD2" w:rsidRPr="004E5CD2" w:rsidRDefault="004E5CD2" w:rsidP="004E5CD2">
      <w:pPr>
        <w:autoSpaceDE w:val="0"/>
        <w:autoSpaceDN w:val="0"/>
        <w:adjustRightInd w:val="0"/>
        <w:ind w:firstLine="709"/>
        <w:jc w:val="both"/>
        <w:rPr>
          <w:rFonts w:ascii="PT Astra Serif" w:hAnsi="PT Astra Serif"/>
          <w:color w:val="4E1C4E"/>
          <w:sz w:val="24"/>
          <w:szCs w:val="24"/>
        </w:rPr>
      </w:pPr>
      <w:r w:rsidRPr="004E5CD2">
        <w:rPr>
          <w:rFonts w:ascii="PT Astra Serif" w:hAnsi="PT Astra Serif"/>
          <w:color w:val="4E1C4E"/>
          <w:sz w:val="24"/>
          <w:szCs w:val="24"/>
        </w:rPr>
        <w:t>В 2020 году произведено возмещение частичной стоимости за самостоятельно приобретенную санаторно-курортную путевку категории «Мать и дитя» 16 детям на общую сумму 666 510,00 рублей.</w:t>
      </w:r>
    </w:p>
    <w:p w:rsidR="004E5CD2" w:rsidRPr="004E5CD2" w:rsidRDefault="004E5CD2" w:rsidP="004E5CD2">
      <w:pPr>
        <w:pStyle w:val="ConsPlusTitle"/>
        <w:ind w:firstLine="708"/>
        <w:jc w:val="both"/>
        <w:outlineLvl w:val="0"/>
        <w:rPr>
          <w:rFonts w:ascii="PT Astra Serif" w:hAnsi="PT Astra Serif"/>
          <w:bCs w:val="0"/>
          <w:color w:val="4E1C4E"/>
          <w:sz w:val="24"/>
          <w:szCs w:val="24"/>
        </w:rPr>
      </w:pPr>
      <w:r w:rsidRPr="004E5CD2">
        <w:rPr>
          <w:rFonts w:ascii="PT Astra Serif" w:hAnsi="PT Astra Serif"/>
          <w:bCs w:val="0"/>
          <w:color w:val="4E1C4E"/>
          <w:sz w:val="24"/>
          <w:szCs w:val="24"/>
        </w:rPr>
        <w:t>ВСЕГО в 2020 году за счет средств окружного и муниципального бюджетов оздоровлено 205 детей.</w:t>
      </w:r>
    </w:p>
    <w:p w:rsidR="004E5CD2" w:rsidRPr="004E5CD2" w:rsidRDefault="004E5CD2" w:rsidP="004E5CD2">
      <w:pPr>
        <w:ind w:firstLine="708"/>
        <w:jc w:val="both"/>
        <w:rPr>
          <w:rFonts w:ascii="PT Astra Serif" w:hAnsi="PT Astra Serif"/>
          <w:color w:val="4E1C4E"/>
          <w:sz w:val="24"/>
          <w:szCs w:val="24"/>
        </w:rPr>
      </w:pPr>
      <w:r w:rsidRPr="004E5CD2">
        <w:rPr>
          <w:rFonts w:ascii="PT Astra Serif" w:hAnsi="PT Astra Serif"/>
          <w:color w:val="4E1C4E"/>
          <w:sz w:val="24"/>
          <w:szCs w:val="24"/>
        </w:rPr>
        <w:t>В целом реализация путевок (сертификатов) категории «Мать и дитя» и иных мероприятий, направленных на оздоровление детей за счет муниципальных и окружных средств, положительно влияет на здоровье детей, так как во время пребывания в санаторно-курортных учреждениях дети значительно улучшают свое здоровье и, как следствие, многих детей снимают с диспансерного учета.</w:t>
      </w:r>
    </w:p>
    <w:p w:rsidR="00D7289A" w:rsidRPr="00A76238" w:rsidRDefault="00D7289A" w:rsidP="00E56363">
      <w:pPr>
        <w:ind w:firstLine="708"/>
        <w:jc w:val="both"/>
        <w:rPr>
          <w:rFonts w:ascii="PT Astra Serif" w:hAnsi="PT Astra Serif"/>
          <w:color w:val="4E1C4E"/>
          <w:sz w:val="24"/>
          <w:szCs w:val="24"/>
        </w:rPr>
      </w:pPr>
    </w:p>
    <w:p w:rsidR="003A6BC8" w:rsidRPr="00A76238" w:rsidRDefault="003A6BC8" w:rsidP="003A6BC8">
      <w:pPr>
        <w:jc w:val="center"/>
        <w:rPr>
          <w:rFonts w:ascii="PT Astra Serif" w:hAnsi="PT Astra Serif"/>
          <w:b/>
          <w:color w:val="4E1C4E"/>
          <w:sz w:val="28"/>
          <w:szCs w:val="28"/>
        </w:rPr>
      </w:pPr>
      <w:r w:rsidRPr="00A76238">
        <w:rPr>
          <w:rFonts w:ascii="PT Astra Serif" w:hAnsi="PT Astra Serif"/>
          <w:b/>
          <w:color w:val="4E1C4E"/>
          <w:sz w:val="28"/>
          <w:szCs w:val="28"/>
        </w:rPr>
        <w:t>Организация отдыха, оздоровления и занятости детей</w:t>
      </w:r>
    </w:p>
    <w:p w:rsidR="003A6BC8" w:rsidRPr="00A76238" w:rsidRDefault="003A6BC8" w:rsidP="003A6BC8">
      <w:pPr>
        <w:jc w:val="center"/>
        <w:rPr>
          <w:rFonts w:ascii="PT Astra Serif" w:hAnsi="PT Astra Serif"/>
          <w:b/>
          <w:color w:val="4E1C4E"/>
          <w:sz w:val="28"/>
          <w:szCs w:val="28"/>
        </w:rPr>
      </w:pPr>
      <w:r w:rsidRPr="00A76238">
        <w:rPr>
          <w:rFonts w:ascii="PT Astra Serif" w:hAnsi="PT Astra Serif"/>
          <w:b/>
          <w:color w:val="4E1C4E"/>
          <w:sz w:val="28"/>
          <w:szCs w:val="28"/>
        </w:rPr>
        <w:t>(в части компетенции системы образования)</w:t>
      </w:r>
    </w:p>
    <w:p w:rsidR="00FA5CAA" w:rsidRPr="00EC1B2E" w:rsidRDefault="00FA5CAA" w:rsidP="00FA5CAA">
      <w:pPr>
        <w:jc w:val="center"/>
        <w:rPr>
          <w:rFonts w:ascii="PT Astra Serif" w:hAnsi="PT Astra Serif"/>
          <w:b/>
          <w:bCs/>
          <w:i/>
          <w:sz w:val="28"/>
          <w:szCs w:val="28"/>
        </w:rPr>
      </w:pPr>
    </w:p>
    <w:p w:rsidR="004E5CD2" w:rsidRPr="004E5CD2" w:rsidRDefault="004E5CD2" w:rsidP="004E5CD2">
      <w:pPr>
        <w:ind w:firstLine="709"/>
        <w:contextualSpacing/>
        <w:jc w:val="both"/>
        <w:outlineLvl w:val="0"/>
        <w:rPr>
          <w:rFonts w:ascii="PT Astra Serif" w:hAnsi="PT Astra Serif"/>
          <w:color w:val="4E1C4E"/>
          <w:sz w:val="24"/>
          <w:szCs w:val="24"/>
        </w:rPr>
      </w:pPr>
      <w:r w:rsidRPr="004E5CD2">
        <w:rPr>
          <w:rFonts w:ascii="PT Astra Serif" w:hAnsi="PT Astra Serif"/>
          <w:color w:val="4E1C4E"/>
          <w:sz w:val="24"/>
          <w:szCs w:val="24"/>
        </w:rPr>
        <w:t>Согласно пункту 3 статьи 14 Федерального закона от 24.061999 №</w:t>
      </w:r>
      <w:r>
        <w:rPr>
          <w:rFonts w:ascii="PT Astra Serif" w:hAnsi="PT Astra Serif"/>
          <w:color w:val="4E1C4E"/>
          <w:sz w:val="24"/>
          <w:szCs w:val="24"/>
        </w:rPr>
        <w:t xml:space="preserve"> </w:t>
      </w:r>
      <w:r w:rsidRPr="004E5CD2">
        <w:rPr>
          <w:rFonts w:ascii="PT Astra Serif" w:hAnsi="PT Astra Serif"/>
          <w:color w:val="4E1C4E"/>
          <w:sz w:val="24"/>
          <w:szCs w:val="24"/>
        </w:rPr>
        <w:t>120-ФЗ «Об основах системе профилактики безнадзорности и правонарушений несовершеннолетних» (далее - Закон), департамент образования участвует в организации летнего отдыха несовершеннолетних в части создания оздоровительных лагерей с дневным пребыванием детей.</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Организованный отдых и оздоровление детей в летний период 2020 года были запланированы в лагерях с дневным пребыванием детей на базе 3 школ города (МБОУ СОШ №</w:t>
      </w:r>
      <w:r>
        <w:rPr>
          <w:rFonts w:ascii="PT Astra Serif" w:hAnsi="PT Astra Serif"/>
          <w:color w:val="4E1C4E"/>
          <w:sz w:val="24"/>
          <w:szCs w:val="24"/>
        </w:rPr>
        <w:t xml:space="preserve"> </w:t>
      </w:r>
      <w:r w:rsidRPr="004E5CD2">
        <w:rPr>
          <w:rFonts w:ascii="PT Astra Serif" w:hAnsi="PT Astra Serif"/>
          <w:color w:val="4E1C4E"/>
          <w:sz w:val="24"/>
          <w:szCs w:val="24"/>
        </w:rPr>
        <w:t>3, МБОУ СОШ №</w:t>
      </w:r>
      <w:r>
        <w:rPr>
          <w:rFonts w:ascii="PT Astra Serif" w:hAnsi="PT Astra Serif"/>
          <w:color w:val="4E1C4E"/>
          <w:sz w:val="24"/>
          <w:szCs w:val="24"/>
        </w:rPr>
        <w:t xml:space="preserve"> </w:t>
      </w:r>
      <w:r w:rsidRPr="004E5CD2">
        <w:rPr>
          <w:rFonts w:ascii="PT Astra Serif" w:hAnsi="PT Astra Serif"/>
          <w:color w:val="4E1C4E"/>
          <w:sz w:val="24"/>
          <w:szCs w:val="24"/>
        </w:rPr>
        <w:t>6, МАОУ «</w:t>
      </w:r>
      <w:proofErr w:type="spellStart"/>
      <w:r w:rsidRPr="004E5CD2">
        <w:rPr>
          <w:rFonts w:ascii="PT Astra Serif" w:hAnsi="PT Astra Serif"/>
          <w:color w:val="4E1C4E"/>
          <w:sz w:val="24"/>
          <w:szCs w:val="24"/>
        </w:rPr>
        <w:t>Обдорская</w:t>
      </w:r>
      <w:proofErr w:type="spellEnd"/>
      <w:r w:rsidRPr="004E5CD2">
        <w:rPr>
          <w:rFonts w:ascii="PT Astra Serif" w:hAnsi="PT Astra Serif"/>
          <w:color w:val="4E1C4E"/>
          <w:sz w:val="24"/>
          <w:szCs w:val="24"/>
        </w:rPr>
        <w:t xml:space="preserve"> гимназия») в две смены продолжительностью в 21 день (приказ департамента образования от 25.02.2020 №123-о).</w:t>
      </w:r>
    </w:p>
    <w:p w:rsidR="004E5CD2" w:rsidRPr="004E5CD2" w:rsidRDefault="004E5CD2" w:rsidP="004E5CD2">
      <w:pPr>
        <w:ind w:firstLine="709"/>
        <w:jc w:val="both"/>
        <w:rPr>
          <w:rFonts w:ascii="PT Astra Serif" w:hAnsi="PT Astra Serif"/>
          <w:color w:val="4E1C4E"/>
          <w:sz w:val="24"/>
          <w:szCs w:val="24"/>
        </w:rPr>
      </w:pPr>
      <w:proofErr w:type="gramStart"/>
      <w:r w:rsidRPr="004E5CD2">
        <w:rPr>
          <w:rFonts w:ascii="PT Astra Serif" w:hAnsi="PT Astra Serif"/>
          <w:color w:val="4E1C4E"/>
          <w:sz w:val="24"/>
          <w:szCs w:val="24"/>
        </w:rPr>
        <w:t xml:space="preserve">На основании подпункта 1.1 протокола рабочего совещания под председательством заместителя Губернатора Ямало-Ненецкого автономного округа </w:t>
      </w:r>
      <w:proofErr w:type="spellStart"/>
      <w:r w:rsidRPr="004E5CD2">
        <w:rPr>
          <w:rFonts w:ascii="PT Astra Serif" w:hAnsi="PT Astra Serif"/>
          <w:color w:val="4E1C4E"/>
          <w:sz w:val="24"/>
          <w:szCs w:val="24"/>
        </w:rPr>
        <w:t>Бучковой</w:t>
      </w:r>
      <w:proofErr w:type="spellEnd"/>
      <w:r w:rsidRPr="004E5CD2">
        <w:rPr>
          <w:rFonts w:ascii="PT Astra Serif" w:hAnsi="PT Astra Serif"/>
          <w:color w:val="4E1C4E"/>
          <w:sz w:val="24"/>
          <w:szCs w:val="24"/>
        </w:rPr>
        <w:t xml:space="preserve"> Т.В. с участием </w:t>
      </w:r>
      <w:r w:rsidRPr="004E5CD2">
        <w:rPr>
          <w:rFonts w:ascii="PT Astra Serif" w:hAnsi="PT Astra Serif"/>
          <w:color w:val="4E1C4E"/>
          <w:sz w:val="24"/>
          <w:szCs w:val="24"/>
        </w:rPr>
        <w:lastRenderedPageBreak/>
        <w:t xml:space="preserve">представителей Управления </w:t>
      </w:r>
      <w:proofErr w:type="spellStart"/>
      <w:r w:rsidRPr="004E5CD2">
        <w:rPr>
          <w:rFonts w:ascii="PT Astra Serif" w:hAnsi="PT Astra Serif"/>
          <w:color w:val="4E1C4E"/>
          <w:sz w:val="24"/>
          <w:szCs w:val="24"/>
        </w:rPr>
        <w:t>Роспотребнадзора</w:t>
      </w:r>
      <w:proofErr w:type="spellEnd"/>
      <w:r w:rsidRPr="004E5CD2">
        <w:rPr>
          <w:rFonts w:ascii="PT Astra Serif" w:hAnsi="PT Astra Serif"/>
          <w:color w:val="4E1C4E"/>
          <w:sz w:val="24"/>
          <w:szCs w:val="24"/>
        </w:rPr>
        <w:t xml:space="preserve"> по Ямало-Ненецкому автономному округу от 01.06.2020 №71, подпункта 2.1 протокольных решений заседания оперативного штаба по профилактике гриппа, острых респираторных вирусных инфекций и </w:t>
      </w:r>
      <w:proofErr w:type="spellStart"/>
      <w:r w:rsidRPr="004E5CD2">
        <w:rPr>
          <w:rFonts w:ascii="PT Astra Serif" w:hAnsi="PT Astra Serif"/>
          <w:color w:val="4E1C4E"/>
          <w:sz w:val="24"/>
          <w:szCs w:val="24"/>
        </w:rPr>
        <w:t>коронавирусной</w:t>
      </w:r>
      <w:proofErr w:type="spellEnd"/>
      <w:r w:rsidRPr="004E5CD2">
        <w:rPr>
          <w:rFonts w:ascii="PT Astra Serif" w:hAnsi="PT Astra Serif"/>
          <w:color w:val="4E1C4E"/>
          <w:sz w:val="24"/>
          <w:szCs w:val="24"/>
        </w:rPr>
        <w:t xml:space="preserve"> инфекции, вызванной 2019-nCoV, на территории муниципального образования город Салехард в эпидемическом сезоне 2020 года от</w:t>
      </w:r>
      <w:proofErr w:type="gramEnd"/>
      <w:r w:rsidRPr="004E5CD2">
        <w:rPr>
          <w:rFonts w:ascii="PT Astra Serif" w:hAnsi="PT Astra Serif"/>
          <w:color w:val="4E1C4E"/>
          <w:sz w:val="24"/>
          <w:szCs w:val="24"/>
        </w:rPr>
        <w:t xml:space="preserve"> 05.06.2020 №81, в организацию летней оздоровительной кампании на территории города Салехарда внесены корректировки. Приказом департамента образования от 16.06.2020 №405-о «О внесении изменения в приказ департамента образования от 25 февраля 2020 года № 123-о» утверждены следующие сроки проведения летних смен:</w:t>
      </w:r>
    </w:p>
    <w:p w:rsidR="004E5CD2" w:rsidRPr="004E5CD2" w:rsidRDefault="004E5CD2" w:rsidP="004E5CD2">
      <w:pPr>
        <w:pStyle w:val="aa"/>
        <w:numPr>
          <w:ilvl w:val="0"/>
          <w:numId w:val="39"/>
        </w:numPr>
        <w:spacing w:after="0" w:line="240" w:lineRule="auto"/>
        <w:ind w:left="0" w:firstLine="709"/>
        <w:jc w:val="both"/>
        <w:rPr>
          <w:rFonts w:ascii="PT Astra Serif" w:hAnsi="PT Astra Serif"/>
          <w:color w:val="4E1C4E"/>
          <w:sz w:val="24"/>
          <w:szCs w:val="24"/>
        </w:rPr>
      </w:pPr>
      <w:r w:rsidRPr="004E5CD2">
        <w:rPr>
          <w:rFonts w:ascii="PT Astra Serif" w:hAnsi="PT Astra Serif"/>
          <w:color w:val="4E1C4E"/>
          <w:sz w:val="24"/>
          <w:szCs w:val="24"/>
        </w:rPr>
        <w:t>первая смена - в период с 13 июля по 2 августа на базе 3 школ (МБОУ СОШ №3, МБОУ СОШ № 6, МАОУ «</w:t>
      </w:r>
      <w:proofErr w:type="spellStart"/>
      <w:r w:rsidRPr="004E5CD2">
        <w:rPr>
          <w:rFonts w:ascii="PT Astra Serif" w:hAnsi="PT Astra Serif"/>
          <w:color w:val="4E1C4E"/>
          <w:sz w:val="24"/>
          <w:szCs w:val="24"/>
        </w:rPr>
        <w:t>Обдорская</w:t>
      </w:r>
      <w:proofErr w:type="spellEnd"/>
      <w:r w:rsidRPr="004E5CD2">
        <w:rPr>
          <w:rFonts w:ascii="PT Astra Serif" w:hAnsi="PT Astra Serif"/>
          <w:color w:val="4E1C4E"/>
          <w:sz w:val="24"/>
          <w:szCs w:val="24"/>
        </w:rPr>
        <w:t xml:space="preserve"> гимназия» (корпуса на ул. Губкина 4а и ул. Республики 50);</w:t>
      </w:r>
    </w:p>
    <w:p w:rsidR="004E5CD2" w:rsidRPr="004E5CD2" w:rsidRDefault="004E5CD2" w:rsidP="004E5CD2">
      <w:pPr>
        <w:pStyle w:val="aa"/>
        <w:numPr>
          <w:ilvl w:val="0"/>
          <w:numId w:val="39"/>
        </w:numPr>
        <w:spacing w:after="0" w:line="240" w:lineRule="auto"/>
        <w:ind w:left="0" w:firstLine="709"/>
        <w:jc w:val="both"/>
        <w:rPr>
          <w:rFonts w:ascii="PT Astra Serif" w:hAnsi="PT Astra Serif"/>
          <w:color w:val="4E1C4E"/>
          <w:sz w:val="24"/>
          <w:szCs w:val="24"/>
        </w:rPr>
      </w:pPr>
      <w:r w:rsidRPr="004E5CD2">
        <w:rPr>
          <w:rFonts w:ascii="PT Astra Serif" w:hAnsi="PT Astra Serif"/>
          <w:color w:val="4E1C4E"/>
          <w:sz w:val="24"/>
          <w:szCs w:val="24"/>
        </w:rPr>
        <w:t>2 смена - в период с 3 августа по 23 августа на базе СОШ № 3.</w:t>
      </w:r>
    </w:p>
    <w:p w:rsidR="004E5CD2" w:rsidRPr="004E5CD2" w:rsidRDefault="004E5CD2" w:rsidP="004E5CD2">
      <w:pPr>
        <w:pStyle w:val="aa"/>
        <w:spacing w:after="0" w:line="240" w:lineRule="auto"/>
        <w:ind w:left="0" w:firstLine="709"/>
        <w:jc w:val="both"/>
        <w:rPr>
          <w:rFonts w:ascii="PT Astra Serif" w:hAnsi="PT Astra Serif"/>
          <w:color w:val="4E1C4E"/>
          <w:sz w:val="24"/>
          <w:szCs w:val="24"/>
        </w:rPr>
      </w:pPr>
      <w:proofErr w:type="gramStart"/>
      <w:r w:rsidRPr="004E5CD2">
        <w:rPr>
          <w:rFonts w:ascii="PT Astra Serif" w:hAnsi="PT Astra Serif"/>
          <w:color w:val="4E1C4E"/>
          <w:sz w:val="24"/>
          <w:szCs w:val="24"/>
        </w:rPr>
        <w:t>В связи со сложившейся эпидемиологической ситуацией в городе Салехарде в летний период 2020 года и на основании пункта 1 протокольных решений оперативного штаба автономного округа от 16 июля 2020 №</w:t>
      </w:r>
      <w:r>
        <w:rPr>
          <w:rFonts w:ascii="PT Astra Serif" w:hAnsi="PT Astra Serif"/>
          <w:color w:val="4E1C4E"/>
          <w:sz w:val="24"/>
          <w:szCs w:val="24"/>
        </w:rPr>
        <w:t xml:space="preserve"> </w:t>
      </w:r>
      <w:r w:rsidRPr="004E5CD2">
        <w:rPr>
          <w:rFonts w:ascii="PT Astra Serif" w:hAnsi="PT Astra Serif"/>
          <w:color w:val="4E1C4E"/>
          <w:sz w:val="24"/>
          <w:szCs w:val="24"/>
        </w:rPr>
        <w:t xml:space="preserve">109 протокольным решением оперативного штаба по профилактике гриппа, острых респираторных вирусных инфекций и </w:t>
      </w:r>
      <w:proofErr w:type="spellStart"/>
      <w:r w:rsidRPr="004E5CD2">
        <w:rPr>
          <w:rFonts w:ascii="PT Astra Serif" w:hAnsi="PT Astra Serif"/>
          <w:color w:val="4E1C4E"/>
          <w:sz w:val="24"/>
          <w:szCs w:val="24"/>
        </w:rPr>
        <w:t>коронавирусной</w:t>
      </w:r>
      <w:proofErr w:type="spellEnd"/>
      <w:r w:rsidRPr="004E5CD2">
        <w:rPr>
          <w:rFonts w:ascii="PT Astra Serif" w:hAnsi="PT Astra Serif"/>
          <w:color w:val="4E1C4E"/>
          <w:sz w:val="24"/>
          <w:szCs w:val="24"/>
        </w:rPr>
        <w:t xml:space="preserve"> инфекции, вызванной 2019-nCoV, на территории муниципального образования город Салехард в эпидемическом сезоне 2020 года принято решение отменить</w:t>
      </w:r>
      <w:proofErr w:type="gramEnd"/>
      <w:r w:rsidRPr="004E5CD2">
        <w:rPr>
          <w:rFonts w:ascii="PT Astra Serif" w:hAnsi="PT Astra Serif"/>
          <w:color w:val="4E1C4E"/>
          <w:sz w:val="24"/>
          <w:szCs w:val="24"/>
        </w:rPr>
        <w:t xml:space="preserve"> на территории города мероприятия по организации летней оздоровительной кампании в лагерях с дневным пребыванием детей (протокол от 17 июля 2020 года №</w:t>
      </w:r>
      <w:r>
        <w:rPr>
          <w:rFonts w:ascii="PT Astra Serif" w:hAnsi="PT Astra Serif"/>
          <w:color w:val="4E1C4E"/>
          <w:sz w:val="24"/>
          <w:szCs w:val="24"/>
        </w:rPr>
        <w:t xml:space="preserve"> </w:t>
      </w:r>
      <w:r w:rsidRPr="004E5CD2">
        <w:rPr>
          <w:rFonts w:ascii="PT Astra Serif" w:hAnsi="PT Astra Serif"/>
          <w:color w:val="4E1C4E"/>
          <w:sz w:val="24"/>
          <w:szCs w:val="24"/>
        </w:rPr>
        <w:t>123).</w:t>
      </w:r>
    </w:p>
    <w:p w:rsidR="004E5CD2" w:rsidRPr="004E5CD2" w:rsidRDefault="004E5CD2" w:rsidP="004E5CD2">
      <w:pPr>
        <w:ind w:firstLine="709"/>
        <w:contextualSpacing/>
        <w:jc w:val="both"/>
        <w:outlineLvl w:val="0"/>
        <w:rPr>
          <w:rFonts w:ascii="PT Astra Serif" w:hAnsi="PT Astra Serif"/>
          <w:color w:val="4E1C4E"/>
          <w:sz w:val="24"/>
          <w:szCs w:val="24"/>
        </w:rPr>
      </w:pPr>
      <w:r w:rsidRPr="004E5CD2">
        <w:rPr>
          <w:rFonts w:ascii="PT Astra Serif" w:hAnsi="PT Astra Serif"/>
          <w:color w:val="4E1C4E"/>
          <w:sz w:val="24"/>
          <w:szCs w:val="24"/>
        </w:rPr>
        <w:t>Согласно части 2 статьи 14 Закона, образовательные организации не участвуют в летней занятости труда и отдыха несовершеннолетних.</w:t>
      </w:r>
    </w:p>
    <w:p w:rsidR="004E5CD2" w:rsidRPr="004E5CD2" w:rsidRDefault="004E5CD2" w:rsidP="004E5CD2">
      <w:pPr>
        <w:ind w:firstLine="709"/>
        <w:contextualSpacing/>
        <w:jc w:val="both"/>
        <w:outlineLvl w:val="0"/>
        <w:rPr>
          <w:rFonts w:ascii="PT Astra Serif" w:hAnsi="PT Astra Serif"/>
          <w:color w:val="4E1C4E"/>
          <w:sz w:val="24"/>
          <w:szCs w:val="24"/>
        </w:rPr>
      </w:pPr>
      <w:r>
        <w:rPr>
          <w:rFonts w:ascii="PT Astra Serif" w:hAnsi="PT Astra Serif"/>
          <w:color w:val="4E1C4E"/>
          <w:sz w:val="24"/>
          <w:szCs w:val="24"/>
        </w:rPr>
        <w:t xml:space="preserve">Из 45 обучающихся, </w:t>
      </w:r>
      <w:r w:rsidRPr="004E5CD2">
        <w:rPr>
          <w:rFonts w:ascii="PT Astra Serif" w:hAnsi="PT Astra Serif"/>
          <w:color w:val="4E1C4E"/>
          <w:sz w:val="24"/>
          <w:szCs w:val="24"/>
        </w:rPr>
        <w:t>состоящих на различных видах учета, только 7 детей в летний период выехали за пределы города Салехарда к родственникам.</w:t>
      </w:r>
    </w:p>
    <w:p w:rsidR="00FA5CAA" w:rsidRDefault="00FA5CAA" w:rsidP="002755FF">
      <w:pPr>
        <w:jc w:val="center"/>
        <w:rPr>
          <w:rFonts w:ascii="PT Astra Serif" w:hAnsi="PT Astra Serif"/>
          <w:b/>
          <w:color w:val="4E1C4E"/>
          <w:sz w:val="28"/>
          <w:szCs w:val="28"/>
        </w:rPr>
      </w:pPr>
    </w:p>
    <w:p w:rsidR="00C663F2" w:rsidRPr="00FA5CAA" w:rsidRDefault="00754293" w:rsidP="004E5CD2">
      <w:pPr>
        <w:pStyle w:val="aa"/>
        <w:ind w:left="3192"/>
        <w:rPr>
          <w:rFonts w:ascii="PT Astra Serif" w:hAnsi="PT Astra Serif"/>
          <w:b/>
          <w:color w:val="4E1C4E"/>
          <w:sz w:val="28"/>
          <w:szCs w:val="28"/>
        </w:rPr>
      </w:pPr>
      <w:r>
        <w:rPr>
          <w:rFonts w:ascii="PT Astra Serif" w:hAnsi="PT Astra Serif"/>
          <w:b/>
          <w:color w:val="4E1C4E"/>
          <w:sz w:val="28"/>
          <w:szCs w:val="28"/>
        </w:rPr>
        <w:t xml:space="preserve">9. </w:t>
      </w:r>
      <w:r w:rsidR="00C663F2" w:rsidRPr="00FA5CAA">
        <w:rPr>
          <w:rFonts w:ascii="PT Astra Serif" w:hAnsi="PT Astra Serif"/>
          <w:b/>
          <w:color w:val="4E1C4E"/>
          <w:sz w:val="28"/>
          <w:szCs w:val="28"/>
        </w:rPr>
        <w:t>Трудовая занятость несовершеннолетних</w:t>
      </w:r>
    </w:p>
    <w:p w:rsidR="004E5CD2" w:rsidRDefault="004E5CD2" w:rsidP="004E5CD2">
      <w:pPr>
        <w:ind w:firstLine="709"/>
        <w:contextualSpacing/>
        <w:jc w:val="both"/>
        <w:outlineLvl w:val="0"/>
        <w:rPr>
          <w:rFonts w:ascii="PT Astra Serif" w:hAnsi="PT Astra Serif"/>
          <w:color w:val="4E1C4E"/>
          <w:sz w:val="24"/>
          <w:szCs w:val="24"/>
        </w:rPr>
      </w:pPr>
      <w:proofErr w:type="gramStart"/>
      <w:r w:rsidRPr="004E5CD2">
        <w:rPr>
          <w:rFonts w:ascii="PT Astra Serif" w:hAnsi="PT Astra Serif"/>
          <w:color w:val="4E1C4E"/>
          <w:sz w:val="24"/>
          <w:szCs w:val="24"/>
        </w:rPr>
        <w:t>В связи с неблагополучной эпидемиологической обстановкой на территории города (постановление Губернатора Ямало-Ненецкого автономного округа от 16.03.2020 года № 29-ПГ «О введении режима повышенной готовности» и постановлением Администрации муниципального образования город Салехард от 17 марта 2020 года № 699 «О введении режима повышенной готовности») трудовая кампания в 2020 году для несовершеннолетних граждан в возрасте от 14 до 18 лет в свободное от уч</w:t>
      </w:r>
      <w:r>
        <w:rPr>
          <w:rFonts w:ascii="PT Astra Serif" w:hAnsi="PT Astra Serif"/>
          <w:color w:val="4E1C4E"/>
          <w:sz w:val="24"/>
          <w:szCs w:val="24"/>
        </w:rPr>
        <w:t>е</w:t>
      </w:r>
      <w:r w:rsidRPr="004E5CD2">
        <w:rPr>
          <w:rFonts w:ascii="PT Astra Serif" w:hAnsi="PT Astra Serif"/>
          <w:color w:val="4E1C4E"/>
          <w:sz w:val="24"/>
          <w:szCs w:val="24"/>
        </w:rPr>
        <w:t>бы</w:t>
      </w:r>
      <w:proofErr w:type="gramEnd"/>
      <w:r w:rsidRPr="004E5CD2">
        <w:rPr>
          <w:rFonts w:ascii="PT Astra Serif" w:hAnsi="PT Astra Serif"/>
          <w:color w:val="4E1C4E"/>
          <w:sz w:val="24"/>
          <w:szCs w:val="24"/>
        </w:rPr>
        <w:t xml:space="preserve"> время </w:t>
      </w:r>
      <w:proofErr w:type="gramStart"/>
      <w:r w:rsidRPr="004E5CD2">
        <w:rPr>
          <w:rFonts w:ascii="PT Astra Serif" w:hAnsi="PT Astra Serif"/>
          <w:color w:val="4E1C4E"/>
          <w:sz w:val="24"/>
          <w:szCs w:val="24"/>
        </w:rPr>
        <w:t>отменена</w:t>
      </w:r>
      <w:proofErr w:type="gramEnd"/>
      <w:r w:rsidRPr="004E5CD2">
        <w:rPr>
          <w:rFonts w:ascii="PT Astra Serif" w:hAnsi="PT Astra Serif"/>
          <w:color w:val="4E1C4E"/>
          <w:sz w:val="24"/>
          <w:szCs w:val="24"/>
        </w:rPr>
        <w:t>.</w:t>
      </w:r>
    </w:p>
    <w:p w:rsidR="004E5CD2" w:rsidRPr="004E5CD2" w:rsidRDefault="004E5CD2" w:rsidP="004E5CD2">
      <w:pPr>
        <w:ind w:firstLine="709"/>
        <w:contextualSpacing/>
        <w:jc w:val="both"/>
        <w:outlineLvl w:val="0"/>
        <w:rPr>
          <w:rFonts w:ascii="PT Astra Serif" w:hAnsi="PT Astra Serif"/>
          <w:color w:val="4E1C4E"/>
          <w:sz w:val="24"/>
          <w:szCs w:val="24"/>
        </w:rPr>
      </w:pPr>
      <w:r w:rsidRPr="004E5CD2">
        <w:rPr>
          <w:rFonts w:ascii="PT Astra Serif" w:hAnsi="PT Astra Serif"/>
          <w:color w:val="4E1C4E"/>
          <w:sz w:val="24"/>
          <w:szCs w:val="24"/>
        </w:rPr>
        <w:t xml:space="preserve">Тем не менее, в 26 муниципальных учреждениях, иных организациях и предприятиях для несовершеннолетних подростков на период с июня по ноябрь 2020 года было создано  470 временных рабочих мест (июнь - 182; июль - 140; август - 104; сентябрь - 16; октябрь - 17; ноябрь - 11). Перед планируемым началом трудовой кампании, в организациях, учреждениях рабочие места прошли специальную оценку условий труда в соответствии с действующим законодательством. </w:t>
      </w:r>
    </w:p>
    <w:p w:rsidR="004E5CD2" w:rsidRPr="004E5CD2" w:rsidRDefault="004E5CD2" w:rsidP="004E5CD2">
      <w:pPr>
        <w:ind w:firstLine="709"/>
        <w:contextualSpacing/>
        <w:jc w:val="both"/>
        <w:outlineLvl w:val="0"/>
        <w:rPr>
          <w:rFonts w:ascii="PT Astra Serif" w:hAnsi="PT Astra Serif"/>
          <w:color w:val="4E1C4E"/>
          <w:sz w:val="24"/>
          <w:szCs w:val="24"/>
        </w:rPr>
      </w:pPr>
      <w:r w:rsidRPr="004E5CD2">
        <w:rPr>
          <w:rFonts w:ascii="PT Astra Serif" w:hAnsi="PT Astra Serif"/>
          <w:color w:val="4E1C4E"/>
          <w:sz w:val="24"/>
          <w:szCs w:val="24"/>
        </w:rPr>
        <w:t xml:space="preserve">26 мая </w:t>
      </w:r>
      <w:r>
        <w:rPr>
          <w:rFonts w:ascii="PT Astra Serif" w:hAnsi="PT Astra Serif"/>
          <w:color w:val="4E1C4E"/>
          <w:sz w:val="24"/>
          <w:szCs w:val="24"/>
        </w:rPr>
        <w:t xml:space="preserve">2020 года </w:t>
      </w:r>
      <w:r w:rsidRPr="004E5CD2">
        <w:rPr>
          <w:rFonts w:ascii="PT Astra Serif" w:hAnsi="PT Astra Serif"/>
          <w:color w:val="4E1C4E"/>
          <w:sz w:val="24"/>
          <w:szCs w:val="24"/>
        </w:rPr>
        <w:t xml:space="preserve">в формате </w:t>
      </w:r>
      <w:proofErr w:type="spellStart"/>
      <w:r w:rsidRPr="004E5CD2">
        <w:rPr>
          <w:rFonts w:ascii="PT Astra Serif" w:hAnsi="PT Astra Serif"/>
          <w:color w:val="4E1C4E"/>
          <w:sz w:val="24"/>
          <w:szCs w:val="24"/>
        </w:rPr>
        <w:t>онлайн</w:t>
      </w:r>
      <w:proofErr w:type="spellEnd"/>
      <w:r w:rsidRPr="004E5CD2">
        <w:rPr>
          <w:rFonts w:ascii="PT Astra Serif" w:hAnsi="PT Astra Serif"/>
          <w:color w:val="4E1C4E"/>
          <w:sz w:val="24"/>
          <w:szCs w:val="24"/>
        </w:rPr>
        <w:t xml:space="preserve"> организована </w:t>
      </w:r>
      <w:proofErr w:type="spellStart"/>
      <w:r w:rsidRPr="004E5CD2">
        <w:rPr>
          <w:rFonts w:ascii="PT Astra Serif" w:hAnsi="PT Astra Serif"/>
          <w:color w:val="4E1C4E"/>
          <w:sz w:val="24"/>
          <w:szCs w:val="24"/>
        </w:rPr>
        <w:t>профориетационная</w:t>
      </w:r>
      <w:proofErr w:type="spellEnd"/>
      <w:r w:rsidRPr="004E5CD2">
        <w:rPr>
          <w:rFonts w:ascii="PT Astra Serif" w:hAnsi="PT Astra Serif"/>
          <w:color w:val="4E1C4E"/>
          <w:sz w:val="24"/>
          <w:szCs w:val="24"/>
        </w:rPr>
        <w:t xml:space="preserve"> площадка «Выбор профессии, важное дело» в рамках которой – были представлены: Калейдоскоп Профессий (ролик и мультфильмы о профессиях); профессии, которых больше нет (ролик о профессиях, которые больше не существуют); популярные профессии XXI века (ролик с рассуждениями о профессиях будущего, атлас новых профессий и проекты мин. образования); как определиться какую профессию выбрать (</w:t>
      </w:r>
      <w:proofErr w:type="spellStart"/>
      <w:r w:rsidRPr="004E5CD2">
        <w:rPr>
          <w:rFonts w:ascii="PT Astra Serif" w:hAnsi="PT Astra Serif"/>
          <w:color w:val="4E1C4E"/>
          <w:sz w:val="24"/>
          <w:szCs w:val="24"/>
        </w:rPr>
        <w:t>онлайн</w:t>
      </w:r>
      <w:proofErr w:type="spellEnd"/>
      <w:r w:rsidRPr="004E5CD2">
        <w:rPr>
          <w:rFonts w:ascii="PT Astra Serif" w:hAnsi="PT Astra Serif"/>
          <w:color w:val="4E1C4E"/>
          <w:sz w:val="24"/>
          <w:szCs w:val="24"/>
        </w:rPr>
        <w:t xml:space="preserve"> тесты на профориентацию); как поступить в ВУЗ или ССУЗ в 2020 году (законодательные документы и навигатор поступления с пошаговым разъяснением о новых правилах поступления).</w:t>
      </w:r>
    </w:p>
    <w:p w:rsidR="004E5CD2" w:rsidRPr="004E5CD2" w:rsidRDefault="004E5CD2" w:rsidP="004E5CD2">
      <w:pPr>
        <w:ind w:firstLine="709"/>
        <w:contextualSpacing/>
        <w:jc w:val="both"/>
        <w:outlineLvl w:val="0"/>
        <w:rPr>
          <w:rFonts w:ascii="PT Astra Serif" w:hAnsi="PT Astra Serif"/>
          <w:color w:val="4E1C4E"/>
          <w:sz w:val="24"/>
          <w:szCs w:val="24"/>
        </w:rPr>
      </w:pPr>
      <w:r w:rsidRPr="004E5CD2">
        <w:rPr>
          <w:rFonts w:ascii="PT Astra Serif" w:hAnsi="PT Astra Serif"/>
          <w:color w:val="4E1C4E"/>
          <w:sz w:val="24"/>
          <w:szCs w:val="24"/>
        </w:rPr>
        <w:t>По всем направлениям были представлены интернет ресурсы, которые помогут в выборе профессии, наиболее соответствующей потребностям общества и личным способностям и особенностям человека.</w:t>
      </w:r>
    </w:p>
    <w:p w:rsidR="004E5CD2" w:rsidRPr="004E5CD2" w:rsidRDefault="004E5CD2" w:rsidP="004E5CD2">
      <w:pPr>
        <w:ind w:firstLine="709"/>
        <w:contextualSpacing/>
        <w:jc w:val="both"/>
        <w:outlineLvl w:val="0"/>
        <w:rPr>
          <w:rFonts w:ascii="PT Astra Serif" w:hAnsi="PT Astra Serif"/>
          <w:color w:val="4E1C4E"/>
          <w:sz w:val="24"/>
          <w:szCs w:val="24"/>
        </w:rPr>
      </w:pPr>
      <w:r w:rsidRPr="004E5CD2">
        <w:rPr>
          <w:rFonts w:ascii="PT Astra Serif" w:hAnsi="PT Astra Serif"/>
          <w:color w:val="4E1C4E"/>
          <w:sz w:val="24"/>
          <w:szCs w:val="24"/>
        </w:rPr>
        <w:t xml:space="preserve">В рамках площадки прошла игра интеллектуального клуба «Академик» - «Профессии». На протяжении часа выкладывались вопросы и задания связанные с занятиями людей разных профессий, характеристиками профессий, участники в комментариях писали свои ответы. Победитель игры Алена Поваляева (студентка ЯМК). Количество просмотров составило 877. </w:t>
      </w:r>
    </w:p>
    <w:p w:rsidR="004E5CD2" w:rsidRPr="004E5CD2" w:rsidRDefault="004E5CD2" w:rsidP="004E5CD2">
      <w:pPr>
        <w:pStyle w:val="af8"/>
        <w:jc w:val="center"/>
        <w:rPr>
          <w:rFonts w:ascii="PT Astra Serif" w:eastAsia="Times New Roman" w:hAnsi="PT Astra Serif"/>
          <w:b/>
          <w:color w:val="4E1C4E"/>
          <w:sz w:val="24"/>
          <w:szCs w:val="24"/>
          <w:lang w:eastAsia="ru-RU"/>
        </w:rPr>
      </w:pPr>
      <w:r w:rsidRPr="004E5CD2">
        <w:rPr>
          <w:rFonts w:ascii="PT Astra Serif" w:eastAsia="Times New Roman" w:hAnsi="PT Astra Serif"/>
          <w:b/>
          <w:color w:val="4E1C4E"/>
          <w:sz w:val="24"/>
          <w:szCs w:val="24"/>
          <w:lang w:eastAsia="ru-RU"/>
        </w:rPr>
        <w:lastRenderedPageBreak/>
        <w:t>Количество несовершеннолетних подростков, работавших на предприятиях и в организациях города Салехарда:</w:t>
      </w:r>
    </w:p>
    <w:tbl>
      <w:tblPr>
        <w:tblStyle w:val="a3"/>
        <w:tblW w:w="9930" w:type="dxa"/>
        <w:tblInd w:w="108" w:type="dxa"/>
        <w:tblLayout w:type="fixed"/>
        <w:tblLook w:val="04A0"/>
      </w:tblPr>
      <w:tblGrid>
        <w:gridCol w:w="5815"/>
        <w:gridCol w:w="1135"/>
        <w:gridCol w:w="993"/>
        <w:gridCol w:w="988"/>
        <w:gridCol w:w="999"/>
      </w:tblGrid>
      <w:tr w:rsidR="004E5CD2" w:rsidRPr="004E5CD2" w:rsidTr="004E5CD2">
        <w:tc>
          <w:tcPr>
            <w:tcW w:w="5815"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4E5CD2" w:rsidRPr="004E5CD2" w:rsidRDefault="004E5CD2" w:rsidP="004E5CD2">
            <w:pPr>
              <w:pStyle w:val="af8"/>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Трудоустройство несовершеннолетних граждан в период оздоровительной кампании с мая по ноябрь</w:t>
            </w:r>
          </w:p>
        </w:tc>
        <w:tc>
          <w:tcPr>
            <w:tcW w:w="1135"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4E5CD2" w:rsidRPr="004E5CD2" w:rsidRDefault="004E5CD2" w:rsidP="004E5CD2">
            <w:pPr>
              <w:pStyle w:val="af8"/>
              <w:jc w:val="center"/>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2018</w:t>
            </w:r>
          </w:p>
        </w:tc>
        <w:tc>
          <w:tcPr>
            <w:tcW w:w="993"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4E5CD2" w:rsidRPr="004E5CD2" w:rsidRDefault="004E5CD2" w:rsidP="004E5CD2">
            <w:pPr>
              <w:pStyle w:val="af8"/>
              <w:jc w:val="center"/>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2019</w:t>
            </w:r>
          </w:p>
        </w:tc>
        <w:tc>
          <w:tcPr>
            <w:tcW w:w="988" w:type="dxa"/>
            <w:tcBorders>
              <w:top w:val="single" w:sz="4" w:space="0" w:color="auto"/>
              <w:left w:val="single" w:sz="4" w:space="0" w:color="auto"/>
              <w:bottom w:val="single" w:sz="4" w:space="0" w:color="auto"/>
              <w:right w:val="single" w:sz="4" w:space="0" w:color="auto"/>
            </w:tcBorders>
            <w:shd w:val="clear" w:color="auto" w:fill="F5D3D3" w:themeFill="accent3" w:themeFillTint="33"/>
            <w:hideMark/>
          </w:tcPr>
          <w:p w:rsidR="004E5CD2" w:rsidRPr="004E5CD2" w:rsidRDefault="004E5CD2" w:rsidP="004E5CD2">
            <w:pPr>
              <w:pStyle w:val="af8"/>
              <w:jc w:val="center"/>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2020</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FAAE75" w:themeFill="accent5" w:themeFillTint="66"/>
            <w:hideMark/>
          </w:tcPr>
          <w:p w:rsidR="004E5CD2" w:rsidRPr="004E5CD2" w:rsidRDefault="004E5CD2" w:rsidP="004E5CD2">
            <w:pPr>
              <w:pStyle w:val="af8"/>
              <w:jc w:val="center"/>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Всего</w:t>
            </w:r>
          </w:p>
          <w:p w:rsidR="004E5CD2" w:rsidRPr="004E5CD2" w:rsidRDefault="004E5CD2" w:rsidP="004E5CD2">
            <w:pPr>
              <w:pStyle w:val="af8"/>
              <w:jc w:val="center"/>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960</w:t>
            </w:r>
          </w:p>
        </w:tc>
      </w:tr>
      <w:tr w:rsidR="004E5CD2" w:rsidRPr="004E5CD2" w:rsidTr="004E5CD2">
        <w:tc>
          <w:tcPr>
            <w:tcW w:w="5815" w:type="dxa"/>
            <w:tcBorders>
              <w:top w:val="single" w:sz="4" w:space="0" w:color="auto"/>
              <w:left w:val="single" w:sz="4" w:space="0" w:color="auto"/>
              <w:bottom w:val="single" w:sz="4" w:space="0" w:color="auto"/>
              <w:right w:val="single" w:sz="4" w:space="0" w:color="auto"/>
            </w:tcBorders>
            <w:shd w:val="clear" w:color="auto" w:fill="FAAE75" w:themeFill="accent5" w:themeFillTint="66"/>
            <w:hideMark/>
          </w:tcPr>
          <w:p w:rsidR="004E5CD2" w:rsidRPr="004E5CD2" w:rsidRDefault="004E5CD2" w:rsidP="004E5CD2">
            <w:pPr>
              <w:pStyle w:val="af8"/>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Итого:</w:t>
            </w:r>
          </w:p>
        </w:tc>
        <w:tc>
          <w:tcPr>
            <w:tcW w:w="1135" w:type="dxa"/>
            <w:tcBorders>
              <w:top w:val="single" w:sz="4" w:space="0" w:color="auto"/>
              <w:left w:val="single" w:sz="4" w:space="0" w:color="auto"/>
              <w:bottom w:val="single" w:sz="4" w:space="0" w:color="auto"/>
              <w:right w:val="single" w:sz="4" w:space="0" w:color="auto"/>
            </w:tcBorders>
            <w:shd w:val="clear" w:color="auto" w:fill="FAAE75" w:themeFill="accent5" w:themeFillTint="66"/>
            <w:hideMark/>
          </w:tcPr>
          <w:p w:rsidR="004E5CD2" w:rsidRPr="004E5CD2" w:rsidRDefault="004E5CD2" w:rsidP="004E5CD2">
            <w:pPr>
              <w:pStyle w:val="af8"/>
              <w:jc w:val="center"/>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480</w:t>
            </w:r>
          </w:p>
        </w:tc>
        <w:tc>
          <w:tcPr>
            <w:tcW w:w="993" w:type="dxa"/>
            <w:tcBorders>
              <w:top w:val="single" w:sz="4" w:space="0" w:color="auto"/>
              <w:left w:val="single" w:sz="4" w:space="0" w:color="auto"/>
              <w:bottom w:val="single" w:sz="4" w:space="0" w:color="auto"/>
              <w:right w:val="single" w:sz="4" w:space="0" w:color="auto"/>
            </w:tcBorders>
            <w:shd w:val="clear" w:color="auto" w:fill="FAAE75" w:themeFill="accent5" w:themeFillTint="66"/>
            <w:hideMark/>
          </w:tcPr>
          <w:p w:rsidR="004E5CD2" w:rsidRPr="004E5CD2" w:rsidRDefault="004E5CD2" w:rsidP="004E5CD2">
            <w:pPr>
              <w:pStyle w:val="af8"/>
              <w:jc w:val="center"/>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480</w:t>
            </w:r>
          </w:p>
        </w:tc>
        <w:tc>
          <w:tcPr>
            <w:tcW w:w="988" w:type="dxa"/>
            <w:tcBorders>
              <w:top w:val="single" w:sz="4" w:space="0" w:color="auto"/>
              <w:left w:val="single" w:sz="4" w:space="0" w:color="auto"/>
              <w:bottom w:val="single" w:sz="4" w:space="0" w:color="auto"/>
              <w:right w:val="single" w:sz="4" w:space="0" w:color="auto"/>
            </w:tcBorders>
            <w:shd w:val="clear" w:color="auto" w:fill="FAAE75" w:themeFill="accent5" w:themeFillTint="66"/>
            <w:hideMark/>
          </w:tcPr>
          <w:p w:rsidR="004E5CD2" w:rsidRPr="004E5CD2" w:rsidRDefault="004E5CD2" w:rsidP="004E5CD2">
            <w:pPr>
              <w:pStyle w:val="af8"/>
              <w:jc w:val="center"/>
              <w:rPr>
                <w:rFonts w:ascii="PT Astra Serif" w:eastAsia="Times New Roman" w:hAnsi="PT Astra Serif"/>
                <w:color w:val="4E1C4E"/>
                <w:sz w:val="24"/>
                <w:szCs w:val="24"/>
                <w:lang w:eastAsia="ru-RU"/>
              </w:rPr>
            </w:pPr>
            <w:r w:rsidRPr="004E5CD2">
              <w:rPr>
                <w:rFonts w:ascii="PT Astra Serif" w:eastAsia="Times New Roman" w:hAnsi="PT Astra Serif"/>
                <w:color w:val="4E1C4E"/>
                <w:sz w:val="24"/>
                <w:szCs w:val="24"/>
                <w:lang w:eastAsia="ru-RU"/>
              </w:rPr>
              <w:t>0</w:t>
            </w:r>
          </w:p>
        </w:tc>
        <w:tc>
          <w:tcPr>
            <w:tcW w:w="999" w:type="dxa"/>
            <w:vMerge/>
            <w:tcBorders>
              <w:top w:val="single" w:sz="4" w:space="0" w:color="auto"/>
              <w:left w:val="single" w:sz="4" w:space="0" w:color="auto"/>
              <w:bottom w:val="single" w:sz="4" w:space="0" w:color="auto"/>
              <w:right w:val="single" w:sz="4" w:space="0" w:color="auto"/>
            </w:tcBorders>
            <w:shd w:val="clear" w:color="auto" w:fill="FAAE75" w:themeFill="accent5" w:themeFillTint="66"/>
            <w:vAlign w:val="center"/>
            <w:hideMark/>
          </w:tcPr>
          <w:p w:rsidR="004E5CD2" w:rsidRPr="004E5CD2" w:rsidRDefault="004E5CD2" w:rsidP="004E5CD2">
            <w:pPr>
              <w:rPr>
                <w:rFonts w:ascii="PT Astra Serif" w:hAnsi="PT Astra Serif"/>
                <w:color w:val="4E1C4E"/>
                <w:sz w:val="24"/>
                <w:szCs w:val="24"/>
              </w:rPr>
            </w:pPr>
          </w:p>
        </w:tc>
      </w:tr>
    </w:tbl>
    <w:p w:rsidR="004E5CD2" w:rsidRDefault="004E5CD2" w:rsidP="004E5CD2">
      <w:pPr>
        <w:contextualSpacing/>
        <w:jc w:val="both"/>
        <w:rPr>
          <w:rFonts w:ascii="PT Astra Serif" w:hAnsi="PT Astra Serif"/>
          <w:sz w:val="26"/>
          <w:szCs w:val="26"/>
        </w:rPr>
      </w:pPr>
    </w:p>
    <w:p w:rsidR="00483977" w:rsidRPr="00A76238" w:rsidRDefault="00754293" w:rsidP="002755FF">
      <w:pPr>
        <w:pStyle w:val="aa"/>
        <w:tabs>
          <w:tab w:val="left" w:pos="142"/>
          <w:tab w:val="right" w:leader="dot" w:pos="10260"/>
        </w:tabs>
        <w:spacing w:after="0" w:line="240" w:lineRule="auto"/>
        <w:ind w:left="0" w:right="76" w:firstLine="629"/>
        <w:jc w:val="center"/>
        <w:rPr>
          <w:rFonts w:ascii="PT Astra Serif" w:hAnsi="PT Astra Serif"/>
          <w:b/>
          <w:color w:val="4E1C4E"/>
          <w:sz w:val="28"/>
          <w:szCs w:val="28"/>
        </w:rPr>
      </w:pPr>
      <w:r>
        <w:rPr>
          <w:rFonts w:ascii="PT Astra Serif" w:hAnsi="PT Astra Serif"/>
          <w:b/>
          <w:color w:val="4E1C4E"/>
          <w:sz w:val="28"/>
          <w:szCs w:val="28"/>
        </w:rPr>
        <w:t xml:space="preserve">10. </w:t>
      </w:r>
      <w:r w:rsidR="00483977" w:rsidRPr="00A76238">
        <w:rPr>
          <w:rFonts w:ascii="PT Astra Serif" w:hAnsi="PT Astra Serif"/>
          <w:b/>
          <w:color w:val="4E1C4E"/>
          <w:sz w:val="28"/>
          <w:szCs w:val="28"/>
        </w:rPr>
        <w:t>Положение детей-сирот и детей, оставшихся без попечения родителей. Меры по их социальной поддержке</w:t>
      </w:r>
    </w:p>
    <w:p w:rsidR="00FA5CAA" w:rsidRPr="00DF28D4" w:rsidRDefault="00FA5CAA" w:rsidP="00FA5CAA">
      <w:pPr>
        <w:tabs>
          <w:tab w:val="left" w:pos="-284"/>
        </w:tabs>
        <w:ind w:right="-2"/>
        <w:jc w:val="center"/>
        <w:rPr>
          <w:rFonts w:ascii="PT Astra Serif" w:hAnsi="PT Astra Serif"/>
          <w:b/>
          <w:sz w:val="24"/>
          <w:szCs w:val="24"/>
        </w:rPr>
      </w:pPr>
    </w:p>
    <w:p w:rsidR="004E5CD2" w:rsidRPr="004E5CD2" w:rsidRDefault="004E5CD2" w:rsidP="004E5CD2">
      <w:pPr>
        <w:tabs>
          <w:tab w:val="left" w:pos="0"/>
        </w:tabs>
        <w:ind w:firstLine="709"/>
        <w:contextualSpacing/>
        <w:jc w:val="both"/>
        <w:rPr>
          <w:rFonts w:ascii="PT Astra Serif" w:hAnsi="PT Astra Serif"/>
          <w:color w:val="4E1C4E"/>
          <w:sz w:val="24"/>
          <w:szCs w:val="24"/>
        </w:rPr>
      </w:pPr>
      <w:r w:rsidRPr="004E5CD2">
        <w:rPr>
          <w:rFonts w:ascii="PT Astra Serif" w:hAnsi="PT Astra Serif"/>
          <w:color w:val="4E1C4E"/>
          <w:sz w:val="24"/>
          <w:szCs w:val="24"/>
        </w:rPr>
        <w:t xml:space="preserve">Устройство детей в семью (на семейные формы воспитания) является приоритетной формой устройства детей-сирот и детей, оставшихся без попечения родителей. </w:t>
      </w:r>
    </w:p>
    <w:p w:rsidR="004E5CD2" w:rsidRPr="005E247C" w:rsidRDefault="004E5CD2" w:rsidP="004E5CD2">
      <w:pPr>
        <w:ind w:left="709"/>
        <w:jc w:val="both"/>
        <w:rPr>
          <w:rFonts w:ascii="PT Astra Serif" w:hAnsi="PT Astra Serif"/>
          <w:sz w:val="28"/>
          <w:szCs w:val="28"/>
        </w:rPr>
      </w:pPr>
      <w:r>
        <w:rPr>
          <w:rFonts w:ascii="PT Astra Serif" w:hAnsi="PT Astra Serif"/>
          <w:sz w:val="28"/>
          <w:szCs w:val="28"/>
        </w:rPr>
        <w:t xml:space="preserve">     </w:t>
      </w:r>
      <w:r w:rsidRPr="005E247C">
        <w:rPr>
          <w:rFonts w:ascii="PT Astra Serif" w:hAnsi="PT Astra Serif"/>
          <w:noProof/>
          <w:sz w:val="28"/>
          <w:szCs w:val="28"/>
        </w:rPr>
        <w:drawing>
          <wp:inline distT="0" distB="0" distL="0" distR="0">
            <wp:extent cx="5400675" cy="4162425"/>
            <wp:effectExtent l="19050" t="0" r="9525"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E5CD2" w:rsidRPr="004E5CD2" w:rsidRDefault="004E5CD2" w:rsidP="004E5CD2">
      <w:pPr>
        <w:jc w:val="center"/>
        <w:rPr>
          <w:rFonts w:ascii="PT Astra Serif" w:eastAsia="Calibri" w:hAnsi="PT Astra Serif"/>
          <w:b/>
          <w:i/>
          <w:sz w:val="24"/>
          <w:szCs w:val="24"/>
        </w:rPr>
      </w:pPr>
      <w:r w:rsidRPr="004E5CD2">
        <w:rPr>
          <w:rFonts w:ascii="PT Astra Serif" w:eastAsia="Calibri" w:hAnsi="PT Astra Serif"/>
          <w:b/>
          <w:i/>
          <w:sz w:val="24"/>
          <w:szCs w:val="24"/>
        </w:rPr>
        <w:t>Устройство детей-сирот и детей, оставшихся без попечения родителей в период 2018-2020</w:t>
      </w:r>
      <w:r>
        <w:rPr>
          <w:rFonts w:ascii="PT Astra Serif" w:eastAsia="Calibri" w:hAnsi="PT Astra Serif"/>
          <w:b/>
          <w:i/>
          <w:sz w:val="24"/>
          <w:szCs w:val="24"/>
        </w:rPr>
        <w:t xml:space="preserve"> </w:t>
      </w:r>
      <w:r w:rsidRPr="004E5CD2">
        <w:rPr>
          <w:rFonts w:ascii="PT Astra Serif" w:eastAsia="Calibri" w:hAnsi="PT Astra Serif"/>
          <w:b/>
          <w:i/>
          <w:sz w:val="24"/>
          <w:szCs w:val="24"/>
        </w:rPr>
        <w:t>гг.</w:t>
      </w:r>
    </w:p>
    <w:p w:rsidR="004E5CD2" w:rsidRDefault="004E5CD2" w:rsidP="004E5CD2">
      <w:pPr>
        <w:tabs>
          <w:tab w:val="left" w:pos="0"/>
        </w:tabs>
        <w:contextualSpacing/>
        <w:jc w:val="both"/>
        <w:rPr>
          <w:rFonts w:ascii="PT Astra Serif" w:eastAsia="Calibri" w:hAnsi="PT Astra Serif"/>
          <w:sz w:val="28"/>
          <w:szCs w:val="28"/>
        </w:rPr>
      </w:pPr>
    </w:p>
    <w:p w:rsidR="004E5CD2" w:rsidRPr="004E5CD2" w:rsidRDefault="004E5CD2" w:rsidP="004E5CD2">
      <w:pPr>
        <w:tabs>
          <w:tab w:val="left" w:pos="0"/>
        </w:tabs>
        <w:ind w:firstLine="709"/>
        <w:contextualSpacing/>
        <w:jc w:val="both"/>
        <w:rPr>
          <w:rFonts w:ascii="PT Astra Serif" w:hAnsi="PT Astra Serif"/>
          <w:color w:val="4E1C4E"/>
          <w:sz w:val="24"/>
          <w:szCs w:val="24"/>
        </w:rPr>
      </w:pPr>
      <w:r w:rsidRPr="004E5CD2">
        <w:rPr>
          <w:rFonts w:ascii="PT Astra Serif" w:hAnsi="PT Astra Serif"/>
          <w:color w:val="4E1C4E"/>
          <w:sz w:val="24"/>
          <w:szCs w:val="24"/>
        </w:rPr>
        <w:t xml:space="preserve">Как показывает анализ устройства детей-сирот, наблюдается стабильно высокое количество детей-сирот и детей, оставшихся без попечения родителей, устроенных на семейные формы воспитания, вместе с тем, отмечено постепенное снижение доли детей, устроенных в </w:t>
      </w:r>
      <w:proofErr w:type="spellStart"/>
      <w:r w:rsidRPr="004E5CD2">
        <w:rPr>
          <w:rFonts w:ascii="PT Astra Serif" w:hAnsi="PT Astra Serif"/>
          <w:color w:val="4E1C4E"/>
          <w:sz w:val="24"/>
          <w:szCs w:val="24"/>
        </w:rPr>
        <w:t>интернатные</w:t>
      </w:r>
      <w:proofErr w:type="spellEnd"/>
      <w:r w:rsidRPr="004E5CD2">
        <w:rPr>
          <w:rFonts w:ascii="PT Astra Serif" w:hAnsi="PT Astra Serif"/>
          <w:color w:val="4E1C4E"/>
          <w:sz w:val="24"/>
          <w:szCs w:val="24"/>
        </w:rPr>
        <w:t xml:space="preserve"> учреждения.</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Специалистами отдела ведется работа по формированию информационного банка данных о детях-сиротах, детях, оставшихся без попечения родителей, а также о кандидатах в усыновители, опекуны (попечители).</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Так, на 01 января 2020 года на учете в региональном банке данных детей-сирот и детей, оставшихся без попечения родителей, состояло 4 детей. В течение 2020 года  поставлено на учет в региональный банк данных детей-сирот и детей, оставшихся без попечения родителей – 39 человек, снято с учета 41 ребенка. По состоянию на 31 декабря 2020 года в региональном банке данных состоит 2 детей. </w:t>
      </w:r>
    </w:p>
    <w:p w:rsidR="004E5CD2" w:rsidRPr="005E247C" w:rsidRDefault="004E5CD2" w:rsidP="004E5CD2">
      <w:pPr>
        <w:ind w:firstLine="709"/>
        <w:jc w:val="both"/>
        <w:rPr>
          <w:rFonts w:ascii="PT Astra Serif" w:eastAsia="Calibri" w:hAnsi="PT Astra Serif"/>
          <w:bCs/>
          <w:sz w:val="28"/>
          <w:szCs w:val="28"/>
        </w:rPr>
      </w:pPr>
    </w:p>
    <w:p w:rsidR="004E5CD2" w:rsidRPr="004E5CD2" w:rsidRDefault="004E5CD2" w:rsidP="004E5CD2">
      <w:pPr>
        <w:ind w:firstLine="709"/>
        <w:jc w:val="center"/>
        <w:rPr>
          <w:rFonts w:ascii="PT Astra Serif" w:eastAsia="Calibri" w:hAnsi="PT Astra Serif"/>
          <w:b/>
          <w:i/>
          <w:sz w:val="24"/>
          <w:szCs w:val="24"/>
        </w:rPr>
      </w:pPr>
      <w:r w:rsidRPr="005E247C">
        <w:rPr>
          <w:noProof/>
        </w:rPr>
        <w:lastRenderedPageBreak/>
        <w:drawing>
          <wp:inline distT="0" distB="0" distL="0" distR="0">
            <wp:extent cx="5029200" cy="3209925"/>
            <wp:effectExtent l="19050" t="0" r="1905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E5CD2">
        <w:rPr>
          <w:rFonts w:ascii="PT Astra Serif" w:eastAsia="Calibri" w:hAnsi="PT Astra Serif"/>
          <w:b/>
          <w:i/>
          <w:sz w:val="24"/>
          <w:szCs w:val="24"/>
        </w:rPr>
        <w:t>Количество детей, состоящих на учете в региональном банке данных</w:t>
      </w:r>
    </w:p>
    <w:p w:rsidR="004E5CD2" w:rsidRDefault="004E5CD2" w:rsidP="004E5CD2">
      <w:pPr>
        <w:ind w:firstLine="709"/>
        <w:jc w:val="center"/>
        <w:rPr>
          <w:rFonts w:ascii="PT Astra Serif" w:eastAsia="Calibri" w:hAnsi="PT Astra Serif"/>
          <w:b/>
          <w:i/>
          <w:sz w:val="24"/>
          <w:szCs w:val="24"/>
        </w:rPr>
      </w:pPr>
      <w:r w:rsidRPr="004E5CD2">
        <w:rPr>
          <w:rFonts w:ascii="PT Astra Serif" w:eastAsia="Calibri" w:hAnsi="PT Astra Serif"/>
          <w:b/>
          <w:i/>
          <w:sz w:val="24"/>
          <w:szCs w:val="24"/>
        </w:rPr>
        <w:t>в период 2018-2020 годы</w:t>
      </w:r>
    </w:p>
    <w:p w:rsidR="004E5CD2" w:rsidRPr="005E247C" w:rsidRDefault="004E5CD2" w:rsidP="004E5CD2">
      <w:pPr>
        <w:ind w:firstLine="709"/>
        <w:jc w:val="center"/>
        <w:rPr>
          <w:rFonts w:ascii="PT Astra Serif" w:eastAsia="Calibri" w:hAnsi="PT Astra Serif"/>
          <w:bCs/>
        </w:rPr>
      </w:pP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Семейные формы устройства детей-сирот являются основными и имеют в целом положительную динамику. Приоритетным направлением в вопросе устройства в семью детей, оставшихся без попечения родителей, является усыновление.</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За отчетный период 2020 года усыновлено 7 детей, из них: посторонними гражданами –3 ребенок, отчимами – 4 детей. В 2018 - 2020 годах отмены усыновления не было.</w:t>
      </w:r>
    </w:p>
    <w:p w:rsidR="004E5CD2" w:rsidRPr="005E247C" w:rsidRDefault="004E5CD2" w:rsidP="004E5CD2">
      <w:pPr>
        <w:ind w:firstLine="709"/>
        <w:jc w:val="center"/>
        <w:rPr>
          <w:rFonts w:ascii="PT Astra Serif" w:eastAsia="Calibri" w:hAnsi="PT Astra Serif"/>
          <w:sz w:val="28"/>
          <w:szCs w:val="28"/>
        </w:rPr>
      </w:pPr>
      <w:r w:rsidRPr="005E247C">
        <w:rPr>
          <w:noProof/>
        </w:rPr>
        <w:drawing>
          <wp:inline distT="0" distB="0" distL="0" distR="0">
            <wp:extent cx="5495925" cy="2924175"/>
            <wp:effectExtent l="0" t="0" r="9525" b="9525"/>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5CD2" w:rsidRDefault="004E5CD2" w:rsidP="004E5CD2">
      <w:pPr>
        <w:ind w:firstLine="709"/>
        <w:jc w:val="center"/>
        <w:rPr>
          <w:rFonts w:ascii="PT Astra Serif" w:eastAsia="Calibri" w:hAnsi="PT Astra Serif"/>
          <w:b/>
          <w:i/>
          <w:sz w:val="24"/>
          <w:szCs w:val="24"/>
        </w:rPr>
      </w:pPr>
      <w:r w:rsidRPr="004E5CD2">
        <w:rPr>
          <w:rFonts w:ascii="PT Astra Serif" w:eastAsia="Calibri" w:hAnsi="PT Astra Serif"/>
          <w:b/>
          <w:i/>
          <w:sz w:val="24"/>
          <w:szCs w:val="24"/>
        </w:rPr>
        <w:t>Количество усыновленных детей гражданами РФ</w:t>
      </w:r>
    </w:p>
    <w:p w:rsidR="004E5CD2" w:rsidRPr="004E5CD2" w:rsidRDefault="004E5CD2" w:rsidP="004E5CD2">
      <w:pPr>
        <w:ind w:firstLine="709"/>
        <w:jc w:val="center"/>
        <w:rPr>
          <w:rFonts w:ascii="PT Astra Serif" w:eastAsia="Calibri" w:hAnsi="PT Astra Serif"/>
          <w:b/>
          <w:i/>
          <w:sz w:val="24"/>
          <w:szCs w:val="24"/>
        </w:rPr>
      </w:pP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Количество кандидатов в усыновители, опекуны (попечители) остается стабильно высоким и отмечается увеличение кандидатов в опекуны (попечители), усыновители. На 31 декабря 2020 года в отделе на учете состоит 40 граждан, желающих принять в свою семью детей, оставшихся без попечения родителей (из них: 10 семейных пар (20 человек), 8 граждан, не состоящих в браке, 12 человек, желающих принять ребенка на воспитание в семью, с согласия другого супруга).</w:t>
      </w:r>
    </w:p>
    <w:p w:rsidR="004E5CD2" w:rsidRPr="005E247C" w:rsidRDefault="004E5CD2" w:rsidP="004E5CD2">
      <w:pPr>
        <w:ind w:firstLine="709"/>
        <w:jc w:val="both"/>
        <w:rPr>
          <w:rFonts w:ascii="PT Astra Serif" w:eastAsia="Calibri" w:hAnsi="PT Astra Serif"/>
          <w:sz w:val="28"/>
          <w:szCs w:val="28"/>
        </w:rPr>
      </w:pPr>
    </w:p>
    <w:p w:rsidR="004E5CD2" w:rsidRPr="005E247C" w:rsidRDefault="004E5CD2" w:rsidP="004E5CD2">
      <w:pPr>
        <w:ind w:firstLine="709"/>
        <w:jc w:val="both"/>
        <w:rPr>
          <w:rFonts w:ascii="PT Astra Serif" w:eastAsia="Calibri" w:hAnsi="PT Astra Serif"/>
          <w:sz w:val="28"/>
          <w:szCs w:val="28"/>
        </w:rPr>
      </w:pPr>
      <w:r w:rsidRPr="005E247C">
        <w:rPr>
          <w:noProof/>
        </w:rPr>
        <w:lastRenderedPageBreak/>
        <w:drawing>
          <wp:inline distT="0" distB="0" distL="0" distR="0">
            <wp:extent cx="5495925" cy="3209925"/>
            <wp:effectExtent l="0" t="0" r="9525" b="9525"/>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E5CD2" w:rsidRPr="004E5CD2" w:rsidRDefault="004E5CD2" w:rsidP="004E5CD2">
      <w:pPr>
        <w:ind w:firstLine="709"/>
        <w:jc w:val="center"/>
        <w:rPr>
          <w:rFonts w:ascii="PT Astra Serif" w:eastAsia="Calibri" w:hAnsi="PT Astra Serif"/>
          <w:b/>
          <w:i/>
          <w:sz w:val="24"/>
          <w:szCs w:val="24"/>
        </w:rPr>
      </w:pPr>
      <w:r w:rsidRPr="004E5CD2">
        <w:rPr>
          <w:rFonts w:ascii="PT Astra Serif" w:eastAsia="Calibri" w:hAnsi="PT Astra Serif"/>
          <w:b/>
          <w:i/>
          <w:sz w:val="24"/>
          <w:szCs w:val="24"/>
        </w:rPr>
        <w:t xml:space="preserve">Количество кандидатов в усыновители, опекуны (попечители) </w:t>
      </w:r>
    </w:p>
    <w:p w:rsidR="004E5CD2" w:rsidRPr="004E5CD2" w:rsidRDefault="004E5CD2" w:rsidP="004E5CD2">
      <w:pPr>
        <w:ind w:firstLine="709"/>
        <w:jc w:val="center"/>
        <w:rPr>
          <w:rFonts w:ascii="PT Astra Serif" w:eastAsia="Calibri" w:hAnsi="PT Astra Serif"/>
          <w:b/>
          <w:i/>
          <w:sz w:val="24"/>
          <w:szCs w:val="24"/>
        </w:rPr>
      </w:pPr>
      <w:r w:rsidRPr="004E5CD2">
        <w:rPr>
          <w:rFonts w:ascii="PT Astra Serif" w:eastAsia="Calibri" w:hAnsi="PT Astra Serif"/>
          <w:b/>
          <w:i/>
          <w:sz w:val="24"/>
          <w:szCs w:val="24"/>
        </w:rPr>
        <w:t>за 2018-2020 годы</w:t>
      </w:r>
    </w:p>
    <w:p w:rsidR="004E5CD2" w:rsidRPr="005E247C" w:rsidRDefault="004E5CD2" w:rsidP="004E5CD2">
      <w:pPr>
        <w:ind w:firstLine="709"/>
        <w:jc w:val="both"/>
        <w:rPr>
          <w:rFonts w:ascii="PT Astra Serif" w:eastAsia="Calibri" w:hAnsi="PT Astra Serif"/>
          <w:sz w:val="28"/>
          <w:szCs w:val="28"/>
        </w:rPr>
      </w:pP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По состоянию на 31.12.2020 года всего на учете в отделе состоит 112 детей, находящихся под опекой (попечительством) (за АППГ в 2018 году – 114 детей, в 2019 году – 115 детей состояло на учете в отделе опеки и попечительства).</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В 2020 году в сравнении за последние 3 года снизилось количество детей, находящихся под опекой (попечительством) на 0,9 %.</w:t>
      </w:r>
    </w:p>
    <w:p w:rsidR="004E5CD2" w:rsidRPr="005E247C" w:rsidRDefault="004E5CD2" w:rsidP="004E5CD2">
      <w:pPr>
        <w:ind w:firstLine="709"/>
        <w:jc w:val="both"/>
        <w:rPr>
          <w:rFonts w:ascii="PT Astra Serif" w:eastAsia="Calibri" w:hAnsi="PT Astra Serif"/>
          <w:sz w:val="28"/>
          <w:szCs w:val="28"/>
        </w:rPr>
      </w:pPr>
      <w:r w:rsidRPr="005E247C">
        <w:rPr>
          <w:noProof/>
        </w:rPr>
        <w:drawing>
          <wp:inline distT="0" distB="0" distL="0" distR="0">
            <wp:extent cx="5495925" cy="3105150"/>
            <wp:effectExtent l="0" t="0" r="9525" b="1905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E5CD2" w:rsidRPr="005E247C" w:rsidRDefault="004E5CD2" w:rsidP="004E5CD2">
      <w:pPr>
        <w:ind w:firstLine="709"/>
        <w:jc w:val="both"/>
        <w:rPr>
          <w:rFonts w:ascii="PT Astra Serif" w:hAnsi="PT Astra Serif"/>
          <w:sz w:val="28"/>
          <w:szCs w:val="28"/>
        </w:rPr>
      </w:pP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В 2020 году значительно возросло количество детей, находящихся на воспитании в приемных семьях. Основной причиной увеличения числа приемных семей стало желание опекунов изменить форму устройства подопечных детей с опеки на приемную семью.</w:t>
      </w:r>
    </w:p>
    <w:p w:rsidR="004E5CD2" w:rsidRPr="004E5CD2" w:rsidRDefault="004E5CD2" w:rsidP="004E5CD2">
      <w:pPr>
        <w:ind w:firstLine="709"/>
        <w:jc w:val="both"/>
        <w:rPr>
          <w:rFonts w:ascii="PT Astra Serif" w:hAnsi="PT Astra Serif"/>
          <w:color w:val="4E1C4E"/>
          <w:sz w:val="24"/>
          <w:szCs w:val="24"/>
        </w:rPr>
      </w:pPr>
      <w:proofErr w:type="gramStart"/>
      <w:r w:rsidRPr="004E5CD2">
        <w:rPr>
          <w:rFonts w:ascii="PT Astra Serif" w:hAnsi="PT Astra Serif"/>
          <w:color w:val="4E1C4E"/>
          <w:sz w:val="24"/>
          <w:szCs w:val="24"/>
        </w:rPr>
        <w:t>На 31.01.2020 года на учете в отделе опеки и попечительства состоит 38 приемные семьи, в которых воспитываются 115 детей (за АППГ в 2018 году состояло на учете 30 приемных семей, в которых воспитывалось 93 детей, в 2019 году –  33 приемных семей, в которых воспитывалось 108 детей).</w:t>
      </w:r>
      <w:proofErr w:type="gramEnd"/>
    </w:p>
    <w:p w:rsidR="004E5CD2" w:rsidRPr="004E5CD2" w:rsidRDefault="004E5CD2" w:rsidP="004E5CD2">
      <w:pPr>
        <w:ind w:firstLine="709"/>
        <w:jc w:val="both"/>
        <w:rPr>
          <w:rFonts w:ascii="PT Astra Serif" w:hAnsi="PT Astra Serif"/>
          <w:color w:val="4E1C4E"/>
          <w:sz w:val="24"/>
          <w:szCs w:val="24"/>
        </w:rPr>
      </w:pPr>
    </w:p>
    <w:p w:rsidR="004E5CD2" w:rsidRPr="005E247C" w:rsidRDefault="004E5CD2" w:rsidP="004E5CD2">
      <w:pPr>
        <w:ind w:firstLine="709"/>
        <w:jc w:val="both"/>
        <w:rPr>
          <w:rFonts w:ascii="PT Astra Serif" w:eastAsia="Calibri" w:hAnsi="PT Astra Serif"/>
          <w:sz w:val="28"/>
          <w:szCs w:val="28"/>
        </w:rPr>
      </w:pPr>
      <w:r w:rsidRPr="005E247C">
        <w:rPr>
          <w:noProof/>
        </w:rPr>
        <w:lastRenderedPageBreak/>
        <w:drawing>
          <wp:inline distT="0" distB="0" distL="0" distR="0">
            <wp:extent cx="5495925" cy="3209925"/>
            <wp:effectExtent l="0" t="0" r="9525" b="9525"/>
            <wp:docPr id="6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В 2020 году в сравнении за последние 3 года увеличилось количество детей, находящихся в приемных семьях 0,8 %.</w:t>
      </w:r>
    </w:p>
    <w:p w:rsidR="004E5CD2" w:rsidRPr="005E247C" w:rsidRDefault="004E5CD2" w:rsidP="004E5CD2">
      <w:pPr>
        <w:ind w:firstLine="709"/>
        <w:jc w:val="both"/>
        <w:rPr>
          <w:rFonts w:ascii="PT Astra Serif" w:eastAsia="Calibri" w:hAnsi="PT Astra Serif"/>
          <w:bCs/>
          <w:sz w:val="28"/>
          <w:szCs w:val="28"/>
        </w:rPr>
      </w:pP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Из общего числа детей, оставшихся без попечения родителей, находящихся под опекой (попечительством), в приемной семье получают денежные средства на содержание детей (100%). </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Общее число детей, находящихся на воспитании в замещающих семьях, остается стабильно высоким.</w:t>
      </w:r>
    </w:p>
    <w:p w:rsidR="004E5CD2" w:rsidRPr="004E5CD2" w:rsidRDefault="004E5CD2" w:rsidP="004E5CD2">
      <w:pPr>
        <w:ind w:firstLine="709"/>
        <w:jc w:val="both"/>
        <w:rPr>
          <w:rFonts w:ascii="PT Astra Serif" w:hAnsi="PT Astra Serif"/>
          <w:color w:val="4E1C4E"/>
          <w:sz w:val="24"/>
          <w:szCs w:val="24"/>
        </w:rPr>
      </w:pPr>
      <w:proofErr w:type="gramStart"/>
      <w:r w:rsidRPr="004E5CD2">
        <w:rPr>
          <w:rFonts w:ascii="PT Astra Serif" w:hAnsi="PT Astra Serif"/>
          <w:color w:val="4E1C4E"/>
          <w:sz w:val="24"/>
          <w:szCs w:val="24"/>
        </w:rPr>
        <w:t>На каждого ребенка-сироту или ребенка, оставшегося без попечения родителей, опекунам (попечителям), приемным родителям ежемесячно выплачиваются денежные средства на питание, приобретение одежды, обуви, мягкого инвентаря, предметов хозяйственного обихода, личной гигиены, игр, игрушек, исходя из норм материального обеспечения, установленных для воспитанников образовательных учреждений для детей-сирот и детей, оставшихся без попечения родителей, по фактически сложившимся ценам (Закон Ямало-Ненецкого автономного округа от 18 декабря</w:t>
      </w:r>
      <w:proofErr w:type="gramEnd"/>
      <w:r w:rsidRPr="004E5CD2">
        <w:rPr>
          <w:rFonts w:ascii="PT Astra Serif" w:hAnsi="PT Astra Serif"/>
          <w:color w:val="4E1C4E"/>
          <w:sz w:val="24"/>
          <w:szCs w:val="24"/>
        </w:rPr>
        <w:t xml:space="preserve"> </w:t>
      </w:r>
      <w:proofErr w:type="gramStart"/>
      <w:r w:rsidRPr="004E5CD2">
        <w:rPr>
          <w:rFonts w:ascii="PT Astra Serif" w:hAnsi="PT Astra Serif"/>
          <w:color w:val="4E1C4E"/>
          <w:sz w:val="24"/>
          <w:szCs w:val="24"/>
        </w:rPr>
        <w:t>2009 года № 114-ЗАО «О порядке и размере выплаты денежных средств на содержание детей-сирот и детей, оставшихся без попечения родителей, находящихся под опекой или попечительством, в приемной семье»).</w:t>
      </w:r>
      <w:proofErr w:type="gramEnd"/>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Размер выплат на обеспечение детей-сирот и детей, оставшихся без попечения родителей питанием, одеждой, обувью и мягким инвентарем в 2020 году увеличился на 3,8 % и составлял:</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для детей дошкольного возраста (от 0 до 7 лет) 17610 (семнадцать тысяч шестьсот десять) рублей в месяц;</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для детей школьного возраста (от 7 до 18 лет) 17984 (семнадцать тысяч девятьсот восемьдесят четыре) рубля.</w:t>
      </w:r>
    </w:p>
    <w:p w:rsidR="004E5CD2" w:rsidRPr="004E5CD2" w:rsidRDefault="004E5CD2" w:rsidP="00BB5C50">
      <w:pPr>
        <w:ind w:firstLine="709"/>
        <w:jc w:val="both"/>
        <w:rPr>
          <w:rFonts w:ascii="PT Astra Serif" w:hAnsi="PT Astra Serif"/>
          <w:color w:val="4E1C4E"/>
          <w:sz w:val="24"/>
          <w:szCs w:val="24"/>
        </w:rPr>
      </w:pPr>
      <w:proofErr w:type="gramStart"/>
      <w:r w:rsidRPr="004E5CD2">
        <w:rPr>
          <w:rFonts w:ascii="PT Astra Serif" w:hAnsi="PT Astra Serif"/>
          <w:color w:val="4E1C4E"/>
          <w:sz w:val="24"/>
          <w:szCs w:val="24"/>
        </w:rPr>
        <w:t>На ребенка, передаваемого на воспитание в приемную семью на 1 год и более, в соответствии с Законом ЯНАО от 04 декабря 2013 года № 125-ЗАО «О социальной поддержке и социальном обслуживании детей-сирот и детей, оставшихся без попечения родителей, лиц из числа детей-сирот-детей, оставшихся без попечения родителей, лиц, потерявших в период обучения обоих родителей или единственного родителя, лиц, которые относились к категории</w:t>
      </w:r>
      <w:proofErr w:type="gramEnd"/>
      <w:r w:rsidRPr="004E5CD2">
        <w:rPr>
          <w:rFonts w:ascii="PT Astra Serif" w:hAnsi="PT Astra Serif"/>
          <w:color w:val="4E1C4E"/>
          <w:sz w:val="24"/>
          <w:szCs w:val="24"/>
        </w:rPr>
        <w:t xml:space="preserve"> детей-сирот и детей, оставшихся без попечения родителей,  лиц из числа детей-сирот и детей, оставшихся без попечения родителей, и достигли возраста 23 лет» выделяются средства на приобретение мебели и предметов хозяйственного обихода в размере 45 000 рублей на каждого ребенка.</w:t>
      </w:r>
    </w:p>
    <w:p w:rsidR="004E5CD2" w:rsidRPr="004E5CD2" w:rsidRDefault="004E5CD2" w:rsidP="004E5CD2">
      <w:pPr>
        <w:ind w:firstLine="709"/>
        <w:jc w:val="both"/>
        <w:rPr>
          <w:rFonts w:ascii="PT Astra Serif" w:hAnsi="PT Astra Serif"/>
          <w:color w:val="4E1C4E"/>
          <w:sz w:val="24"/>
          <w:szCs w:val="24"/>
        </w:rPr>
      </w:pPr>
      <w:proofErr w:type="gramStart"/>
      <w:r w:rsidRPr="004E5CD2">
        <w:rPr>
          <w:rFonts w:ascii="PT Astra Serif" w:hAnsi="PT Astra Serif"/>
          <w:color w:val="4E1C4E"/>
          <w:sz w:val="24"/>
          <w:szCs w:val="24"/>
        </w:rPr>
        <w:t>За каждого переданного ребенка в приемную семью выплачивается  единовременное денежное вознагр</w:t>
      </w:r>
      <w:r w:rsidR="0088059B">
        <w:rPr>
          <w:rFonts w:ascii="PT Astra Serif" w:hAnsi="PT Astra Serif"/>
          <w:color w:val="4E1C4E"/>
          <w:sz w:val="24"/>
          <w:szCs w:val="24"/>
        </w:rPr>
        <w:t xml:space="preserve">аждение в сумме 58 437 рублей, </w:t>
      </w:r>
      <w:r w:rsidRPr="004E5CD2">
        <w:rPr>
          <w:rFonts w:ascii="PT Astra Serif" w:hAnsi="PT Astra Serif"/>
          <w:color w:val="4E1C4E"/>
          <w:sz w:val="24"/>
          <w:szCs w:val="24"/>
        </w:rPr>
        <w:t>за принятого ребенка с ограниченными возможностями здоровья –</w:t>
      </w:r>
      <w:r w:rsidR="0088059B">
        <w:rPr>
          <w:rFonts w:ascii="PT Astra Serif" w:hAnsi="PT Astra Serif"/>
          <w:color w:val="4E1C4E"/>
          <w:sz w:val="24"/>
          <w:szCs w:val="24"/>
        </w:rPr>
        <w:t xml:space="preserve"> </w:t>
      </w:r>
      <w:r w:rsidRPr="004E5CD2">
        <w:rPr>
          <w:rFonts w:ascii="PT Astra Serif" w:hAnsi="PT Astra Serif"/>
          <w:color w:val="4E1C4E"/>
          <w:sz w:val="24"/>
          <w:szCs w:val="24"/>
        </w:rPr>
        <w:t xml:space="preserve">87 654 рублей в соответствии с постановлением Администрации </w:t>
      </w:r>
      <w:r w:rsidRPr="004E5CD2">
        <w:rPr>
          <w:rFonts w:ascii="PT Astra Serif" w:hAnsi="PT Astra Serif"/>
          <w:color w:val="4E1C4E"/>
          <w:sz w:val="24"/>
          <w:szCs w:val="24"/>
        </w:rPr>
        <w:lastRenderedPageBreak/>
        <w:t>Ямало-Ненецкого автономного округа от 20 февраля 2009 года № 75-А «О порядке назначения и выплаты денежных средств при передаче на воспитание в приемную семью детей-сирот и детей, оставшихся без попечения</w:t>
      </w:r>
      <w:proofErr w:type="gramEnd"/>
      <w:r w:rsidRPr="004E5CD2">
        <w:rPr>
          <w:rFonts w:ascii="PT Astra Serif" w:hAnsi="PT Astra Serif"/>
          <w:color w:val="4E1C4E"/>
          <w:sz w:val="24"/>
          <w:szCs w:val="24"/>
        </w:rPr>
        <w:t xml:space="preserve"> родителей, в Ямало-Ненецком автономном округе».  </w:t>
      </w:r>
    </w:p>
    <w:p w:rsidR="004E5CD2" w:rsidRPr="004E5CD2" w:rsidRDefault="004E5CD2" w:rsidP="0088059B">
      <w:pPr>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Детям, оставшимся без попечения родителей, с ограниченными возможностями здоровья осуществляется выплата денежных средств на дополнительное лекарственное обеспечение и укрепление здоровья в сумме 1 169 рублей в месяц. </w:t>
      </w:r>
    </w:p>
    <w:p w:rsidR="004E5CD2" w:rsidRPr="005E247C" w:rsidRDefault="004E5CD2" w:rsidP="004E5CD2">
      <w:pPr>
        <w:ind w:firstLine="709"/>
        <w:jc w:val="both"/>
        <w:rPr>
          <w:rFonts w:ascii="PT Astra Serif" w:eastAsia="Calibri" w:hAnsi="PT Astra Serif"/>
          <w:sz w:val="28"/>
          <w:szCs w:val="28"/>
        </w:rPr>
      </w:pPr>
      <w:r w:rsidRPr="005E247C">
        <w:rPr>
          <w:noProof/>
        </w:rPr>
        <w:drawing>
          <wp:inline distT="0" distB="0" distL="0" distR="0">
            <wp:extent cx="5495925" cy="3209925"/>
            <wp:effectExtent l="0" t="0" r="9525" b="9525"/>
            <wp:docPr id="6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Всего данную выплату на 31.12.2020 года получали 59 детей, на 31.12.2019 – 57 детей, на 31.12.2018 года – 69 детей. </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Большое внимание уделяется вопросу оздоровления детей данной категории. Опекунам (попечителям), приемным родителям полностью возмещается стоимость проезда детей-сирот и детей, оставшихся без попечения родителей, к месту отдыха и обратно, выделяются средства на оплату путевки на отдых, оздоровление или санаторно-курортное лечение ребенка. </w:t>
      </w:r>
    </w:p>
    <w:p w:rsidR="004E5CD2" w:rsidRPr="005E247C" w:rsidRDefault="004E5CD2" w:rsidP="004E5CD2">
      <w:pPr>
        <w:ind w:firstLine="720"/>
        <w:jc w:val="both"/>
        <w:rPr>
          <w:rFonts w:ascii="Calibri" w:eastAsia="Calibri" w:hAnsi="Calibri"/>
        </w:rPr>
      </w:pPr>
      <w:r w:rsidRPr="005E247C">
        <w:rPr>
          <w:noProof/>
        </w:rPr>
        <w:drawing>
          <wp:inline distT="0" distB="0" distL="0" distR="0">
            <wp:extent cx="5591175" cy="1847850"/>
            <wp:effectExtent l="19050" t="0" r="9525" b="0"/>
            <wp:docPr id="7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5CD2" w:rsidRDefault="004E5CD2" w:rsidP="004E5CD2">
      <w:pPr>
        <w:ind w:firstLine="709"/>
        <w:jc w:val="center"/>
        <w:rPr>
          <w:rFonts w:ascii="PT Astra Serif" w:eastAsia="Calibri" w:hAnsi="PT Astra Serif"/>
          <w:b/>
          <w:i/>
          <w:sz w:val="24"/>
          <w:szCs w:val="24"/>
        </w:rPr>
      </w:pPr>
      <w:r w:rsidRPr="004E5CD2">
        <w:rPr>
          <w:rFonts w:ascii="PT Astra Serif" w:eastAsia="Calibri" w:hAnsi="PT Astra Serif"/>
          <w:b/>
          <w:i/>
          <w:sz w:val="24"/>
          <w:szCs w:val="24"/>
        </w:rPr>
        <w:t>Количество детей, получивших компенсацию расходов по организации летнего отдыха за 2018-2020 годы</w:t>
      </w:r>
    </w:p>
    <w:p w:rsidR="004E5CD2" w:rsidRPr="004E5CD2" w:rsidRDefault="004E5CD2" w:rsidP="004E5CD2">
      <w:pPr>
        <w:ind w:firstLine="709"/>
        <w:jc w:val="center"/>
        <w:rPr>
          <w:rFonts w:ascii="PT Astra Serif" w:eastAsia="Calibri" w:hAnsi="PT Astra Serif"/>
          <w:b/>
          <w:i/>
          <w:sz w:val="24"/>
          <w:szCs w:val="24"/>
        </w:rPr>
      </w:pPr>
    </w:p>
    <w:p w:rsidR="004E5CD2" w:rsidRPr="004E5CD2" w:rsidRDefault="004E5CD2" w:rsidP="004E5CD2">
      <w:pPr>
        <w:ind w:firstLine="720"/>
        <w:jc w:val="both"/>
        <w:rPr>
          <w:rFonts w:ascii="PT Astra Serif" w:hAnsi="PT Astra Serif"/>
          <w:color w:val="4E1C4E"/>
          <w:sz w:val="24"/>
          <w:szCs w:val="24"/>
        </w:rPr>
      </w:pPr>
      <w:r w:rsidRPr="004E5CD2">
        <w:rPr>
          <w:rFonts w:ascii="PT Astra Serif" w:hAnsi="PT Astra Serif"/>
          <w:color w:val="4E1C4E"/>
          <w:sz w:val="24"/>
          <w:szCs w:val="24"/>
        </w:rPr>
        <w:t>Льготой по оплате проезда воспользовались в 2020 году - 131 ребенка, в 2019 году - 143 ребенка, в 2018 году - 1142 ребенка.</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Денежными средствами на приобретение путевок на отдых и оздоровление детям, находящимся под опекой (в размере 23 307 рублей на ребенка, в размере 40 788 рублей на ребенка ОВЗ) в 2020 году таким правом воспользовались 10 подопечных (в 2019 году – 9 подопечных, 2018 году - 8 подопечных). </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В связи с ведением в марте 2020 года режима повышенной готовности на территории Российской Федерации многие опекуны (попечители), приемные родители не выезжали в отпуск, в связи с этим, правом на возмещение расходов на отдых и оздоровление не воспользовались.</w:t>
      </w:r>
    </w:p>
    <w:p w:rsidR="004E5CD2" w:rsidRPr="004E5CD2" w:rsidRDefault="004E5CD2" w:rsidP="004E5CD2">
      <w:pPr>
        <w:ind w:firstLine="709"/>
        <w:jc w:val="both"/>
        <w:rPr>
          <w:rFonts w:ascii="PT Astra Serif" w:hAnsi="PT Astra Serif"/>
          <w:color w:val="4E1C4E"/>
          <w:sz w:val="24"/>
          <w:szCs w:val="24"/>
        </w:rPr>
      </w:pPr>
      <w:proofErr w:type="gramStart"/>
      <w:r w:rsidRPr="004E5CD2">
        <w:rPr>
          <w:rFonts w:ascii="PT Astra Serif" w:hAnsi="PT Astra Serif"/>
          <w:color w:val="4E1C4E"/>
          <w:sz w:val="24"/>
          <w:szCs w:val="24"/>
        </w:rPr>
        <w:lastRenderedPageBreak/>
        <w:t>В 2020 году детям, воспитывающихся в замещающих семьях были обеспечены новогодними подарками и бесплатным проездом в городском транспорте.</w:t>
      </w:r>
      <w:proofErr w:type="gramEnd"/>
    </w:p>
    <w:p w:rsid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Реализуются все дополнительные меры социальной поддержки детей данной категории, установленные законодательством с ежегодным выделением денежных средств из окружного бюджета на поддержку детей, нуждающихся в особой государственной заботе.</w:t>
      </w:r>
    </w:p>
    <w:p w:rsidR="004E5CD2" w:rsidRPr="004E5CD2" w:rsidRDefault="004E5CD2" w:rsidP="004E5CD2">
      <w:pPr>
        <w:ind w:firstLine="709"/>
        <w:jc w:val="both"/>
        <w:rPr>
          <w:rFonts w:ascii="PT Astra Serif" w:hAnsi="PT Astra Serif"/>
          <w:color w:val="4E1C4E"/>
          <w:sz w:val="24"/>
          <w:szCs w:val="24"/>
        </w:rPr>
      </w:pPr>
    </w:p>
    <w:p w:rsidR="004E5CD2" w:rsidRPr="004E5CD2" w:rsidRDefault="004E5CD2" w:rsidP="004E5CD2">
      <w:pPr>
        <w:ind w:firstLine="709"/>
        <w:jc w:val="both"/>
        <w:rPr>
          <w:rFonts w:ascii="PT Astra Serif" w:hAnsi="PT Astra Serif"/>
          <w:b/>
          <w:color w:val="4E1C4E"/>
          <w:sz w:val="24"/>
          <w:szCs w:val="24"/>
        </w:rPr>
      </w:pPr>
      <w:r w:rsidRPr="004E5CD2">
        <w:rPr>
          <w:rFonts w:ascii="PT Astra Serif" w:hAnsi="PT Astra Serif"/>
          <w:b/>
          <w:color w:val="4E1C4E"/>
          <w:sz w:val="24"/>
          <w:szCs w:val="24"/>
        </w:rPr>
        <w:t xml:space="preserve">Защита прав и законных интересов несовершеннолетних. </w:t>
      </w:r>
    </w:p>
    <w:p w:rsid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Среди основных  причин лишения родительских прав необходимо указать - уклонение родителей от исполнения родительских обязанностей по воспитанию и содержанию детей, вызванных злоупотреблением спиртных напитков.</w:t>
      </w:r>
    </w:p>
    <w:p w:rsidR="004E5CD2" w:rsidRPr="005E247C" w:rsidRDefault="004E5CD2" w:rsidP="004E5CD2">
      <w:pPr>
        <w:ind w:firstLine="709"/>
        <w:jc w:val="both"/>
        <w:rPr>
          <w:rFonts w:ascii="PT Astra Serif" w:hAnsi="PT Astra Serif"/>
          <w:sz w:val="28"/>
          <w:szCs w:val="28"/>
        </w:rPr>
      </w:pPr>
      <w:r w:rsidRPr="005E247C">
        <w:rPr>
          <w:rFonts w:ascii="PT Astra Serif" w:hAnsi="PT Astra Serif"/>
          <w:sz w:val="28"/>
          <w:szCs w:val="28"/>
        </w:rPr>
        <w:t xml:space="preserve"> </w:t>
      </w:r>
      <w:r w:rsidRPr="005E247C">
        <w:rPr>
          <w:noProof/>
          <w:color w:val="FF0000"/>
        </w:rPr>
        <w:drawing>
          <wp:inline distT="0" distB="0" distL="0" distR="0">
            <wp:extent cx="5495925" cy="3209925"/>
            <wp:effectExtent l="0" t="0" r="9525" b="9525"/>
            <wp:docPr id="7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В 2020 году отмечено снижение лишения родителей родительских прав, в связи с уменьшением поданных исковых заявлений одного из родителей в отношении второго родителя на 50 %.</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В 2020 году в связи с угрозой жизни или здоровью несовершеннолетних, согласно ст. 77 Семейного кодекса РФ,  произведено 7 отобраний детей.</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Право на получение алиментов имеют 162 детей – сирот и детей, оставшихся без попечения родителей, состоящих на учете в отделе опеки и попечительства.</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Ежеквартально в службу судебных приставов направляются списки детей-сирот и детей, оставшихся без попечения родителей, для привлечения должников к административной ответственности по ст. 5.35.1, к уголовной ответственности по ст. 157 ч.1 УК РФ за уклонение от уплаты алиментов, а также активизации работы по взысканию алиментов. </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6 родителей привлечены к уголовной ответственности по части 1 статьи 157 УК РФ за уклонение от уплаты алиментов, а также активизации работы по взысканию алиментов.</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Подготовлено 388 проект постановлений Администрации города Салехарда с разрешениями на сделки с имуществом несовершеннолетних.</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Специалисты отдела приняли участие в 6 судебных процессах, связанных с защитой имущественных прав несовершеннолетних, при вынесении решения во всех случаях судом учтена позиция департамента образования, указанная в возражениях или отзывах на исковые заявления.</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Включены в список на учет детей-сирот,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специализированного жилищного фонда Ямало-Ненецкого автономного округа по договорам найма специализированных жилых помещений 18 человек. </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Сняты с учета в связи с обеспечением жилыми помещениями специализированного жилищного фонда Ямало-Ненецкого автономного округа 24 человека.</w:t>
      </w:r>
    </w:p>
    <w:p w:rsidR="004E5CD2" w:rsidRPr="004E5CD2" w:rsidRDefault="004E5CD2" w:rsidP="004E5CD2">
      <w:pPr>
        <w:ind w:firstLine="709"/>
        <w:jc w:val="both"/>
        <w:rPr>
          <w:rFonts w:ascii="PT Astra Serif" w:hAnsi="PT Astra Serif"/>
          <w:color w:val="4E1C4E"/>
          <w:sz w:val="24"/>
          <w:szCs w:val="24"/>
        </w:rPr>
      </w:pPr>
      <w:proofErr w:type="gramStart"/>
      <w:r w:rsidRPr="004E5CD2">
        <w:rPr>
          <w:rFonts w:ascii="PT Astra Serif" w:hAnsi="PT Astra Serif"/>
          <w:color w:val="4E1C4E"/>
          <w:sz w:val="24"/>
          <w:szCs w:val="24"/>
        </w:rPr>
        <w:lastRenderedPageBreak/>
        <w:t>Контроль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этих жилых помещений (</w:t>
      </w:r>
      <w:proofErr w:type="spellStart"/>
      <w:r w:rsidRPr="004E5CD2">
        <w:rPr>
          <w:rFonts w:ascii="PT Astra Serif" w:hAnsi="PT Astra Serif"/>
          <w:color w:val="4E1C4E"/>
          <w:sz w:val="24"/>
          <w:szCs w:val="24"/>
        </w:rPr>
        <w:t>далее-контроль</w:t>
      </w:r>
      <w:proofErr w:type="spellEnd"/>
      <w:r w:rsidRPr="004E5CD2">
        <w:rPr>
          <w:rFonts w:ascii="PT Astra Serif" w:hAnsi="PT Astra Serif"/>
          <w:color w:val="4E1C4E"/>
          <w:sz w:val="24"/>
          <w:szCs w:val="24"/>
        </w:rPr>
        <w:t>) осуществляется в соответствии с постановлением Правительства Ямало-Ненецкого автономного округа от 08 июля 2013 года № 519-П «Об утверждении положения о мерах</w:t>
      </w:r>
      <w:proofErr w:type="gramEnd"/>
      <w:r w:rsidRPr="004E5CD2">
        <w:rPr>
          <w:rFonts w:ascii="PT Astra Serif" w:hAnsi="PT Astra Serif"/>
          <w:color w:val="4E1C4E"/>
          <w:sz w:val="24"/>
          <w:szCs w:val="24"/>
        </w:rPr>
        <w:t xml:space="preserve"> по осуществлению </w:t>
      </w:r>
      <w:proofErr w:type="gramStart"/>
      <w:r w:rsidRPr="004E5CD2">
        <w:rPr>
          <w:rFonts w:ascii="PT Astra Serif" w:hAnsi="PT Astra Serif"/>
          <w:color w:val="4E1C4E"/>
          <w:sz w:val="24"/>
          <w:szCs w:val="24"/>
        </w:rPr>
        <w:t>контроля за</w:t>
      </w:r>
      <w:proofErr w:type="gramEnd"/>
      <w:r w:rsidRPr="004E5CD2">
        <w:rPr>
          <w:rFonts w:ascii="PT Astra Serif" w:hAnsi="PT Astra Serif"/>
          <w:color w:val="4E1C4E"/>
          <w:sz w:val="24"/>
          <w:szCs w:val="24"/>
        </w:rPr>
        <w:t xml:space="preserve">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является дети-сироты и дети, оставшиеся без попечения родителей, обеспечением надлежащего санитарного и технического состояния этих жилых помещений».</w:t>
      </w:r>
    </w:p>
    <w:p w:rsidR="004E5CD2" w:rsidRPr="004E5CD2" w:rsidRDefault="004E5CD2" w:rsidP="004E5CD2">
      <w:pPr>
        <w:ind w:firstLine="708"/>
        <w:jc w:val="both"/>
        <w:rPr>
          <w:rFonts w:ascii="PT Astra Serif" w:hAnsi="PT Astra Serif"/>
          <w:color w:val="4E1C4E"/>
          <w:sz w:val="24"/>
          <w:szCs w:val="24"/>
        </w:rPr>
      </w:pPr>
      <w:r w:rsidRPr="004E5CD2">
        <w:rPr>
          <w:rFonts w:ascii="PT Astra Serif" w:hAnsi="PT Astra Serif"/>
          <w:color w:val="4E1C4E"/>
          <w:sz w:val="24"/>
          <w:szCs w:val="24"/>
        </w:rPr>
        <w:t>За 2020 год проведено 21 комиссионных обследований жилых помещений, право пользования, которыми сохранено за детьми-сиротами на территории города Салехарда. По результатам обследования составлен 21 акт обследования жилых помещений.</w:t>
      </w:r>
    </w:p>
    <w:p w:rsidR="004E5CD2" w:rsidRPr="004E5CD2" w:rsidRDefault="004E5CD2" w:rsidP="004E5CD2">
      <w:pPr>
        <w:ind w:firstLine="709"/>
        <w:jc w:val="both"/>
        <w:rPr>
          <w:rFonts w:ascii="PT Astra Serif" w:hAnsi="PT Astra Serif"/>
          <w:color w:val="4E1C4E"/>
          <w:sz w:val="24"/>
          <w:szCs w:val="24"/>
        </w:rPr>
      </w:pPr>
      <w:r w:rsidRPr="004E5CD2">
        <w:rPr>
          <w:rFonts w:ascii="PT Astra Serif" w:hAnsi="PT Astra Serif"/>
          <w:color w:val="4E1C4E"/>
          <w:sz w:val="24"/>
          <w:szCs w:val="24"/>
        </w:rPr>
        <w:t xml:space="preserve">За 2020 год 9 жилых помещений признано не соответствующими техническим нормам и правилам, в связи с этим, комиссией принято решение </w:t>
      </w:r>
    </w:p>
    <w:p w:rsidR="004E5CD2" w:rsidRDefault="004E5CD2" w:rsidP="004E5CD2">
      <w:pPr>
        <w:jc w:val="both"/>
        <w:rPr>
          <w:rFonts w:ascii="PT Astra Serif" w:hAnsi="PT Astra Serif"/>
          <w:color w:val="4E1C4E"/>
          <w:sz w:val="24"/>
          <w:szCs w:val="24"/>
        </w:rPr>
      </w:pPr>
      <w:r w:rsidRPr="004E5CD2">
        <w:rPr>
          <w:rFonts w:ascii="PT Astra Serif" w:hAnsi="PT Astra Serif"/>
          <w:color w:val="4E1C4E"/>
          <w:sz w:val="24"/>
          <w:szCs w:val="24"/>
        </w:rPr>
        <w:t>о невозможности проживания несовершеннолетних в данных жилых помещениях.</w:t>
      </w:r>
    </w:p>
    <w:p w:rsidR="004E5CD2" w:rsidRPr="004E5CD2" w:rsidRDefault="004E5CD2" w:rsidP="004E5CD2">
      <w:pPr>
        <w:jc w:val="both"/>
        <w:rPr>
          <w:rFonts w:ascii="PT Astra Serif" w:hAnsi="PT Astra Serif"/>
          <w:color w:val="4E1C4E"/>
          <w:sz w:val="24"/>
          <w:szCs w:val="24"/>
        </w:rPr>
      </w:pPr>
    </w:p>
    <w:p w:rsidR="00DD6E42" w:rsidRPr="004E7782" w:rsidRDefault="00754293" w:rsidP="002755FF">
      <w:pPr>
        <w:pStyle w:val="aa"/>
        <w:tabs>
          <w:tab w:val="left" w:pos="142"/>
          <w:tab w:val="left" w:pos="284"/>
          <w:tab w:val="right" w:leader="dot" w:pos="10260"/>
        </w:tabs>
        <w:spacing w:after="0" w:line="240" w:lineRule="auto"/>
        <w:ind w:left="0" w:right="-143"/>
        <w:jc w:val="center"/>
        <w:rPr>
          <w:rFonts w:ascii="PT Astra Serif" w:hAnsi="PT Astra Serif"/>
          <w:b/>
          <w:color w:val="4E1C4E"/>
          <w:sz w:val="28"/>
          <w:szCs w:val="28"/>
        </w:rPr>
      </w:pPr>
      <w:r>
        <w:rPr>
          <w:rFonts w:ascii="PT Astra Serif" w:hAnsi="PT Astra Serif"/>
          <w:b/>
          <w:color w:val="4E1C4E"/>
          <w:sz w:val="28"/>
          <w:szCs w:val="28"/>
        </w:rPr>
        <w:t xml:space="preserve">11. </w:t>
      </w:r>
      <w:r w:rsidR="0052295A" w:rsidRPr="004E7782">
        <w:rPr>
          <w:rFonts w:ascii="PT Astra Serif" w:hAnsi="PT Astra Serif"/>
          <w:b/>
          <w:color w:val="4E1C4E"/>
          <w:sz w:val="28"/>
          <w:szCs w:val="28"/>
        </w:rPr>
        <w:t>М</w:t>
      </w:r>
      <w:r w:rsidR="000060FD" w:rsidRPr="004E7782">
        <w:rPr>
          <w:rFonts w:ascii="PT Astra Serif" w:hAnsi="PT Astra Serif"/>
          <w:b/>
          <w:color w:val="4E1C4E"/>
          <w:sz w:val="28"/>
          <w:szCs w:val="28"/>
        </w:rPr>
        <w:t>еры</w:t>
      </w:r>
      <w:r w:rsidR="0052295A" w:rsidRPr="004E7782">
        <w:rPr>
          <w:rFonts w:ascii="PT Astra Serif" w:hAnsi="PT Astra Serif"/>
          <w:b/>
          <w:color w:val="4E1C4E"/>
          <w:sz w:val="28"/>
          <w:szCs w:val="28"/>
        </w:rPr>
        <w:t xml:space="preserve"> </w:t>
      </w:r>
      <w:r w:rsidR="000060FD" w:rsidRPr="004E7782">
        <w:rPr>
          <w:rFonts w:ascii="PT Astra Serif" w:hAnsi="PT Astra Serif"/>
          <w:b/>
          <w:color w:val="4E1C4E"/>
          <w:sz w:val="28"/>
          <w:szCs w:val="28"/>
        </w:rPr>
        <w:t>социальной поддержки</w:t>
      </w:r>
      <w:r w:rsidR="0052295A" w:rsidRPr="004E7782">
        <w:rPr>
          <w:rFonts w:ascii="PT Astra Serif" w:hAnsi="PT Astra Serif"/>
          <w:b/>
          <w:color w:val="4E1C4E"/>
          <w:sz w:val="28"/>
          <w:szCs w:val="28"/>
        </w:rPr>
        <w:t xml:space="preserve"> детей-инвалидов</w:t>
      </w:r>
    </w:p>
    <w:p w:rsidR="00DD6E42" w:rsidRPr="004E7782" w:rsidRDefault="00DD6E42" w:rsidP="002755FF">
      <w:pPr>
        <w:tabs>
          <w:tab w:val="right" w:leader="dot" w:pos="10260"/>
        </w:tabs>
        <w:ind w:left="-142" w:right="-143"/>
        <w:jc w:val="both"/>
        <w:rPr>
          <w:rFonts w:ascii="PT Astra Serif" w:hAnsi="PT Astra Serif"/>
          <w:b/>
          <w:color w:val="4E1C4E"/>
          <w:sz w:val="24"/>
          <w:szCs w:val="24"/>
        </w:rPr>
      </w:pPr>
    </w:p>
    <w:p w:rsidR="00967A42" w:rsidRPr="004E7782" w:rsidRDefault="00967A42" w:rsidP="00AA4163">
      <w:pPr>
        <w:ind w:firstLine="709"/>
        <w:jc w:val="both"/>
        <w:rPr>
          <w:rFonts w:ascii="PT Astra Serif" w:hAnsi="PT Astra Serif"/>
          <w:color w:val="4E1C4E"/>
          <w:sz w:val="24"/>
          <w:szCs w:val="24"/>
          <w:lang w:eastAsia="en-US"/>
        </w:rPr>
      </w:pPr>
      <w:r w:rsidRPr="004E7782">
        <w:rPr>
          <w:rFonts w:ascii="PT Astra Serif" w:hAnsi="PT Astra Serif"/>
          <w:color w:val="4E1C4E"/>
          <w:sz w:val="24"/>
          <w:szCs w:val="24"/>
          <w:lang w:eastAsia="en-US"/>
        </w:rPr>
        <w:t>Государственная политика в отношении детей-инвалидов, семей, имеющих детей-инвалидов, направлена на предоставление им равных с другими гражданами возможностей в реализации своих прав, предусмотренных Конституцией Российской Федерации, создание необходимых условий для индивидуального развития.</w:t>
      </w:r>
    </w:p>
    <w:p w:rsidR="008C3273" w:rsidRPr="0094333F" w:rsidRDefault="008C3273" w:rsidP="008C3273">
      <w:pPr>
        <w:ind w:firstLine="720"/>
        <w:jc w:val="both"/>
        <w:outlineLvl w:val="0"/>
        <w:rPr>
          <w:rFonts w:ascii="PT Astra Serif" w:hAnsi="PT Astra Serif"/>
          <w:color w:val="4E1C4E"/>
          <w:sz w:val="24"/>
          <w:szCs w:val="24"/>
          <w:highlight w:val="cyan"/>
        </w:rPr>
      </w:pPr>
    </w:p>
    <w:p w:rsidR="008C3273" w:rsidRPr="005531BA" w:rsidRDefault="008C3273" w:rsidP="008C3273">
      <w:pPr>
        <w:ind w:firstLine="720"/>
        <w:jc w:val="center"/>
        <w:outlineLvl w:val="0"/>
        <w:rPr>
          <w:rFonts w:ascii="PT Astra Serif" w:hAnsi="PT Astra Serif"/>
          <w:b/>
          <w:color w:val="4E1C4E"/>
          <w:sz w:val="24"/>
          <w:szCs w:val="24"/>
        </w:rPr>
      </w:pPr>
      <w:r w:rsidRPr="005531BA">
        <w:rPr>
          <w:rFonts w:ascii="PT Astra Serif" w:hAnsi="PT Astra Serif"/>
          <w:b/>
          <w:color w:val="4E1C4E"/>
          <w:sz w:val="24"/>
          <w:szCs w:val="24"/>
        </w:rPr>
        <w:t xml:space="preserve">Общая численность </w:t>
      </w:r>
      <w:r w:rsidR="001E69D3" w:rsidRPr="005531BA">
        <w:rPr>
          <w:rFonts w:ascii="PT Astra Serif" w:hAnsi="PT Astra Serif"/>
          <w:b/>
          <w:color w:val="4E1C4E"/>
          <w:sz w:val="24"/>
          <w:szCs w:val="24"/>
        </w:rPr>
        <w:t>детей-</w:t>
      </w:r>
      <w:r w:rsidR="006F6827" w:rsidRPr="005531BA">
        <w:rPr>
          <w:rFonts w:ascii="PT Astra Serif" w:hAnsi="PT Astra Serif"/>
          <w:b/>
          <w:color w:val="4E1C4E"/>
          <w:sz w:val="24"/>
          <w:szCs w:val="24"/>
        </w:rPr>
        <w:t>инвалидов</w:t>
      </w:r>
    </w:p>
    <w:p w:rsidR="008C3273" w:rsidRPr="005531BA" w:rsidRDefault="008C3273" w:rsidP="008C3273">
      <w:pPr>
        <w:ind w:firstLine="720"/>
        <w:jc w:val="center"/>
        <w:outlineLvl w:val="0"/>
        <w:rPr>
          <w:rFonts w:ascii="PT Astra Serif" w:hAnsi="PT Astra Serif"/>
          <w:i/>
          <w:color w:val="4E1C4E"/>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9"/>
        <w:gridCol w:w="1275"/>
        <w:gridCol w:w="1560"/>
        <w:gridCol w:w="1559"/>
      </w:tblGrid>
      <w:tr w:rsidR="004E5CD2" w:rsidRPr="005531BA" w:rsidTr="009721FF">
        <w:trPr>
          <w:trHeight w:val="253"/>
        </w:trPr>
        <w:tc>
          <w:tcPr>
            <w:tcW w:w="5529" w:type="dxa"/>
            <w:tcBorders>
              <w:top w:val="single" w:sz="4" w:space="0" w:color="auto"/>
              <w:left w:val="single" w:sz="4" w:space="0" w:color="auto"/>
              <w:bottom w:val="single" w:sz="4" w:space="0" w:color="auto"/>
              <w:right w:val="single" w:sz="4" w:space="0" w:color="auto"/>
            </w:tcBorders>
            <w:shd w:val="clear" w:color="auto" w:fill="FEE29C" w:themeFill="accent2" w:themeFillTint="66"/>
          </w:tcPr>
          <w:p w:rsidR="004E5CD2" w:rsidRPr="005531BA" w:rsidRDefault="004E5CD2" w:rsidP="008C3273">
            <w:pPr>
              <w:jc w:val="center"/>
              <w:rPr>
                <w:rFonts w:ascii="PT Astra Serif" w:hAnsi="PT Astra Serif"/>
                <w:b/>
                <w:bCs/>
                <w:color w:val="4E1C4E"/>
                <w:sz w:val="24"/>
                <w:szCs w:val="24"/>
              </w:rPr>
            </w:pPr>
            <w:r w:rsidRPr="005531BA">
              <w:rPr>
                <w:rFonts w:ascii="PT Astra Serif" w:hAnsi="PT Astra Serif"/>
                <w:b/>
                <w:bCs/>
                <w:color w:val="4E1C4E"/>
                <w:sz w:val="24"/>
                <w:szCs w:val="24"/>
              </w:rPr>
              <w:t>Категории</w:t>
            </w:r>
          </w:p>
        </w:tc>
        <w:tc>
          <w:tcPr>
            <w:tcW w:w="1275" w:type="dxa"/>
            <w:tcBorders>
              <w:top w:val="single" w:sz="4" w:space="0" w:color="auto"/>
              <w:left w:val="single" w:sz="4" w:space="0" w:color="auto"/>
              <w:bottom w:val="single" w:sz="4" w:space="0" w:color="auto"/>
              <w:right w:val="single" w:sz="4" w:space="0" w:color="auto"/>
            </w:tcBorders>
            <w:shd w:val="clear" w:color="auto" w:fill="FEE29C" w:themeFill="accent2" w:themeFillTint="66"/>
          </w:tcPr>
          <w:p w:rsidR="004E5CD2" w:rsidRPr="005531BA" w:rsidRDefault="004E5CD2" w:rsidP="004E5CD2">
            <w:pPr>
              <w:jc w:val="center"/>
              <w:rPr>
                <w:rFonts w:ascii="PT Astra Serif" w:hAnsi="PT Astra Serif"/>
                <w:b/>
                <w:bCs/>
                <w:color w:val="4E1C4E"/>
                <w:sz w:val="24"/>
                <w:szCs w:val="24"/>
              </w:rPr>
            </w:pPr>
            <w:r w:rsidRPr="005531BA">
              <w:rPr>
                <w:rFonts w:ascii="PT Astra Serif" w:hAnsi="PT Astra Serif"/>
                <w:b/>
                <w:bCs/>
                <w:color w:val="4E1C4E"/>
                <w:sz w:val="24"/>
                <w:szCs w:val="24"/>
              </w:rPr>
              <w:t>2018 год/ чел.</w:t>
            </w:r>
          </w:p>
        </w:tc>
        <w:tc>
          <w:tcPr>
            <w:tcW w:w="1560" w:type="dxa"/>
            <w:tcBorders>
              <w:top w:val="single" w:sz="4" w:space="0" w:color="auto"/>
              <w:left w:val="single" w:sz="4" w:space="0" w:color="auto"/>
              <w:bottom w:val="single" w:sz="4" w:space="0" w:color="auto"/>
              <w:right w:val="single" w:sz="4" w:space="0" w:color="auto"/>
            </w:tcBorders>
            <w:shd w:val="clear" w:color="auto" w:fill="FEE29C" w:themeFill="accent2" w:themeFillTint="66"/>
          </w:tcPr>
          <w:p w:rsidR="004E5CD2" w:rsidRPr="005531BA" w:rsidRDefault="004E5CD2" w:rsidP="004E5CD2">
            <w:pPr>
              <w:jc w:val="center"/>
              <w:rPr>
                <w:rFonts w:ascii="PT Astra Serif" w:hAnsi="PT Astra Serif"/>
                <w:b/>
                <w:bCs/>
                <w:color w:val="4E1C4E"/>
                <w:sz w:val="24"/>
                <w:szCs w:val="24"/>
              </w:rPr>
            </w:pPr>
            <w:r w:rsidRPr="005531BA">
              <w:rPr>
                <w:rFonts w:ascii="PT Astra Serif" w:hAnsi="PT Astra Serif"/>
                <w:b/>
                <w:bCs/>
                <w:color w:val="4E1C4E"/>
                <w:sz w:val="24"/>
                <w:szCs w:val="24"/>
              </w:rPr>
              <w:t>2019 год/ чел.</w:t>
            </w:r>
          </w:p>
        </w:tc>
        <w:tc>
          <w:tcPr>
            <w:tcW w:w="1559" w:type="dxa"/>
            <w:tcBorders>
              <w:top w:val="single" w:sz="4" w:space="0" w:color="auto"/>
              <w:left w:val="single" w:sz="4" w:space="0" w:color="auto"/>
              <w:bottom w:val="single" w:sz="4" w:space="0" w:color="auto"/>
              <w:right w:val="single" w:sz="4" w:space="0" w:color="auto"/>
            </w:tcBorders>
            <w:shd w:val="clear" w:color="auto" w:fill="FEE29C" w:themeFill="accent2" w:themeFillTint="66"/>
          </w:tcPr>
          <w:p w:rsidR="004E5CD2" w:rsidRPr="005531BA" w:rsidRDefault="004E5CD2" w:rsidP="004E5CD2">
            <w:pPr>
              <w:jc w:val="center"/>
              <w:rPr>
                <w:rFonts w:ascii="PT Astra Serif" w:hAnsi="PT Astra Serif"/>
                <w:b/>
                <w:bCs/>
                <w:color w:val="4E1C4E"/>
                <w:sz w:val="24"/>
                <w:szCs w:val="24"/>
              </w:rPr>
            </w:pPr>
            <w:r w:rsidRPr="005531BA">
              <w:rPr>
                <w:rFonts w:ascii="PT Astra Serif" w:hAnsi="PT Astra Serif"/>
                <w:b/>
                <w:bCs/>
                <w:color w:val="4E1C4E"/>
                <w:sz w:val="24"/>
                <w:szCs w:val="24"/>
              </w:rPr>
              <w:t>20</w:t>
            </w:r>
            <w:r>
              <w:rPr>
                <w:rFonts w:ascii="PT Astra Serif" w:hAnsi="PT Astra Serif"/>
                <w:b/>
                <w:bCs/>
                <w:color w:val="4E1C4E"/>
                <w:sz w:val="24"/>
                <w:szCs w:val="24"/>
              </w:rPr>
              <w:t>20</w:t>
            </w:r>
            <w:r w:rsidRPr="005531BA">
              <w:rPr>
                <w:rFonts w:ascii="PT Astra Serif" w:hAnsi="PT Astra Serif"/>
                <w:b/>
                <w:bCs/>
                <w:color w:val="4E1C4E"/>
                <w:sz w:val="24"/>
                <w:szCs w:val="24"/>
              </w:rPr>
              <w:t xml:space="preserve"> год/ чел.</w:t>
            </w:r>
          </w:p>
        </w:tc>
      </w:tr>
      <w:tr w:rsidR="004E5CD2" w:rsidRPr="0094333F" w:rsidTr="004E5CD2">
        <w:trPr>
          <w:trHeight w:val="310"/>
        </w:trPr>
        <w:tc>
          <w:tcPr>
            <w:tcW w:w="5529" w:type="dxa"/>
            <w:tcBorders>
              <w:top w:val="single" w:sz="4" w:space="0" w:color="auto"/>
              <w:left w:val="single" w:sz="4" w:space="0" w:color="auto"/>
              <w:bottom w:val="single" w:sz="4" w:space="0" w:color="auto"/>
              <w:right w:val="single" w:sz="4" w:space="0" w:color="auto"/>
            </w:tcBorders>
            <w:shd w:val="clear" w:color="auto" w:fill="E7F1D2" w:themeFill="accent4" w:themeFillTint="33"/>
            <w:vAlign w:val="bottom"/>
          </w:tcPr>
          <w:p w:rsidR="004E5CD2" w:rsidRPr="005531BA" w:rsidRDefault="004E5CD2" w:rsidP="008C3273">
            <w:pPr>
              <w:rPr>
                <w:rFonts w:ascii="PT Astra Serif" w:hAnsi="PT Astra Serif"/>
                <w:color w:val="4E1C4E"/>
                <w:sz w:val="24"/>
                <w:szCs w:val="24"/>
              </w:rPr>
            </w:pPr>
            <w:r w:rsidRPr="005531BA">
              <w:rPr>
                <w:rFonts w:ascii="PT Astra Serif" w:hAnsi="PT Astra Serif"/>
                <w:color w:val="4E1C4E"/>
                <w:sz w:val="24"/>
                <w:szCs w:val="24"/>
              </w:rPr>
              <w:t>Дети-инвалиды</w:t>
            </w:r>
          </w:p>
        </w:tc>
        <w:tc>
          <w:tcPr>
            <w:tcW w:w="1275"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4E5CD2" w:rsidRPr="005531BA" w:rsidRDefault="004E5CD2" w:rsidP="004E5CD2">
            <w:pPr>
              <w:jc w:val="center"/>
              <w:rPr>
                <w:rFonts w:ascii="PT Astra Serif" w:hAnsi="PT Astra Serif"/>
                <w:color w:val="4E1C4E"/>
                <w:sz w:val="24"/>
                <w:szCs w:val="24"/>
              </w:rPr>
            </w:pPr>
            <w:r w:rsidRPr="005531BA">
              <w:rPr>
                <w:rFonts w:ascii="PT Astra Serif" w:hAnsi="PT Astra Serif"/>
                <w:color w:val="4E1C4E"/>
                <w:sz w:val="24"/>
                <w:szCs w:val="24"/>
              </w:rPr>
              <w:t>271</w:t>
            </w:r>
          </w:p>
        </w:tc>
        <w:tc>
          <w:tcPr>
            <w:tcW w:w="1560"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4E5CD2" w:rsidRPr="005531BA" w:rsidRDefault="004E5CD2" w:rsidP="004E5CD2">
            <w:pPr>
              <w:jc w:val="center"/>
              <w:rPr>
                <w:rFonts w:ascii="PT Astra Serif" w:hAnsi="PT Astra Serif"/>
                <w:color w:val="4E1C4E"/>
                <w:sz w:val="24"/>
                <w:szCs w:val="24"/>
              </w:rPr>
            </w:pPr>
            <w:r w:rsidRPr="005531BA">
              <w:rPr>
                <w:rFonts w:ascii="PT Astra Serif" w:hAnsi="PT Astra Serif"/>
                <w:color w:val="4E1C4E"/>
                <w:sz w:val="24"/>
                <w:szCs w:val="24"/>
              </w:rPr>
              <w:t>297</w:t>
            </w:r>
          </w:p>
        </w:tc>
        <w:tc>
          <w:tcPr>
            <w:tcW w:w="1559"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4E5CD2" w:rsidRPr="005531BA" w:rsidRDefault="004E5CD2" w:rsidP="00693A06">
            <w:pPr>
              <w:jc w:val="center"/>
              <w:rPr>
                <w:rFonts w:ascii="PT Astra Serif" w:hAnsi="PT Astra Serif"/>
                <w:color w:val="4E1C4E"/>
                <w:sz w:val="24"/>
                <w:szCs w:val="24"/>
              </w:rPr>
            </w:pPr>
            <w:r>
              <w:rPr>
                <w:rFonts w:ascii="PT Astra Serif" w:hAnsi="PT Astra Serif"/>
                <w:color w:val="4E1C4E"/>
                <w:sz w:val="24"/>
                <w:szCs w:val="24"/>
              </w:rPr>
              <w:t>312</w:t>
            </w:r>
          </w:p>
        </w:tc>
      </w:tr>
    </w:tbl>
    <w:p w:rsidR="001E69D3" w:rsidRPr="0094333F" w:rsidRDefault="001E69D3" w:rsidP="008C3273">
      <w:pPr>
        <w:tabs>
          <w:tab w:val="left" w:pos="540"/>
        </w:tabs>
        <w:ind w:firstLine="720"/>
        <w:jc w:val="both"/>
        <w:outlineLvl w:val="0"/>
        <w:rPr>
          <w:rFonts w:ascii="PT Astra Serif" w:hAnsi="PT Astra Serif"/>
          <w:color w:val="4E1C4E"/>
          <w:sz w:val="24"/>
          <w:szCs w:val="24"/>
          <w:highlight w:val="cyan"/>
        </w:rPr>
      </w:pPr>
    </w:p>
    <w:p w:rsidR="00D544CA" w:rsidRPr="005531BA" w:rsidRDefault="00676A67" w:rsidP="00D544CA">
      <w:pPr>
        <w:ind w:firstLine="709"/>
        <w:jc w:val="both"/>
        <w:rPr>
          <w:rFonts w:ascii="PT Astra Serif" w:hAnsi="PT Astra Serif"/>
          <w:color w:val="4E1C4E"/>
          <w:sz w:val="24"/>
          <w:szCs w:val="24"/>
        </w:rPr>
      </w:pPr>
      <w:r w:rsidRPr="005531BA">
        <w:rPr>
          <w:rFonts w:ascii="PT Astra Serif" w:hAnsi="PT Astra Serif"/>
          <w:color w:val="4E1C4E"/>
          <w:sz w:val="24"/>
          <w:szCs w:val="24"/>
        </w:rPr>
        <w:t>В течение ряда лет в муниципальном образовании отмечается</w:t>
      </w:r>
      <w:r w:rsidR="00D544CA" w:rsidRPr="005531BA">
        <w:rPr>
          <w:rFonts w:ascii="PT Astra Serif" w:hAnsi="PT Astra Serif"/>
          <w:color w:val="4E1C4E"/>
          <w:sz w:val="24"/>
          <w:szCs w:val="24"/>
        </w:rPr>
        <w:t xml:space="preserve"> рост численности детей-инвалидов</w:t>
      </w:r>
      <w:r w:rsidR="00F0507E" w:rsidRPr="005531BA">
        <w:rPr>
          <w:rFonts w:ascii="PT Astra Serif" w:hAnsi="PT Astra Serif"/>
          <w:color w:val="4E1C4E"/>
          <w:sz w:val="24"/>
          <w:szCs w:val="24"/>
        </w:rPr>
        <w:t xml:space="preserve">: </w:t>
      </w:r>
      <w:r w:rsidRPr="005531BA">
        <w:rPr>
          <w:rFonts w:ascii="PT Astra Serif" w:hAnsi="PT Astra Serif"/>
          <w:color w:val="4E1C4E"/>
          <w:sz w:val="24"/>
          <w:szCs w:val="24"/>
        </w:rPr>
        <w:t>на 01.01.201</w:t>
      </w:r>
      <w:r w:rsidR="004E5CD2">
        <w:rPr>
          <w:rFonts w:ascii="PT Astra Serif" w:hAnsi="PT Astra Serif"/>
          <w:color w:val="4E1C4E"/>
          <w:sz w:val="24"/>
          <w:szCs w:val="24"/>
        </w:rPr>
        <w:t>9</w:t>
      </w:r>
      <w:r w:rsidRPr="005531BA">
        <w:rPr>
          <w:rFonts w:ascii="PT Astra Serif" w:hAnsi="PT Astra Serif"/>
          <w:color w:val="4E1C4E"/>
          <w:sz w:val="24"/>
          <w:szCs w:val="24"/>
        </w:rPr>
        <w:t xml:space="preserve"> года – </w:t>
      </w:r>
      <w:r w:rsidR="004E5CD2">
        <w:rPr>
          <w:rFonts w:ascii="PT Astra Serif" w:hAnsi="PT Astra Serif"/>
          <w:color w:val="4E1C4E"/>
          <w:sz w:val="24"/>
          <w:szCs w:val="24"/>
        </w:rPr>
        <w:t>271</w:t>
      </w:r>
      <w:r w:rsidR="00D544CA" w:rsidRPr="005531BA">
        <w:rPr>
          <w:rFonts w:ascii="PT Astra Serif" w:hAnsi="PT Astra Serif"/>
          <w:color w:val="4E1C4E"/>
          <w:sz w:val="24"/>
          <w:szCs w:val="24"/>
        </w:rPr>
        <w:t xml:space="preserve"> чел.</w:t>
      </w:r>
      <w:r w:rsidR="00F0507E" w:rsidRPr="005531BA">
        <w:rPr>
          <w:rFonts w:ascii="PT Astra Serif" w:hAnsi="PT Astra Serif"/>
          <w:color w:val="4E1C4E"/>
          <w:sz w:val="24"/>
          <w:szCs w:val="24"/>
        </w:rPr>
        <w:t>, на 01.01.20</w:t>
      </w:r>
      <w:r w:rsidR="004E5CD2">
        <w:rPr>
          <w:rFonts w:ascii="PT Astra Serif" w:hAnsi="PT Astra Serif"/>
          <w:color w:val="4E1C4E"/>
          <w:sz w:val="24"/>
          <w:szCs w:val="24"/>
        </w:rPr>
        <w:t>20</w:t>
      </w:r>
      <w:r w:rsidR="00F0507E" w:rsidRPr="005531BA">
        <w:rPr>
          <w:rFonts w:ascii="PT Astra Serif" w:hAnsi="PT Astra Serif"/>
          <w:color w:val="4E1C4E"/>
          <w:sz w:val="24"/>
          <w:szCs w:val="24"/>
        </w:rPr>
        <w:t xml:space="preserve"> – 2</w:t>
      </w:r>
      <w:r w:rsidR="004E5CD2">
        <w:rPr>
          <w:rFonts w:ascii="PT Astra Serif" w:hAnsi="PT Astra Serif"/>
          <w:color w:val="4E1C4E"/>
          <w:sz w:val="24"/>
          <w:szCs w:val="24"/>
        </w:rPr>
        <w:t>97</w:t>
      </w:r>
      <w:r w:rsidR="00F0507E" w:rsidRPr="005531BA">
        <w:rPr>
          <w:rFonts w:ascii="PT Astra Serif" w:hAnsi="PT Astra Serif"/>
          <w:color w:val="4E1C4E"/>
          <w:sz w:val="24"/>
          <w:szCs w:val="24"/>
        </w:rPr>
        <w:t xml:space="preserve"> чел.</w:t>
      </w:r>
      <w:r w:rsidR="009721FF" w:rsidRPr="005531BA">
        <w:rPr>
          <w:rFonts w:ascii="PT Astra Serif" w:hAnsi="PT Astra Serif"/>
          <w:color w:val="4E1C4E"/>
          <w:sz w:val="24"/>
          <w:szCs w:val="24"/>
        </w:rPr>
        <w:t>, на 01.01.20</w:t>
      </w:r>
      <w:r w:rsidR="005531BA" w:rsidRPr="005531BA">
        <w:rPr>
          <w:rFonts w:ascii="PT Astra Serif" w:hAnsi="PT Astra Serif"/>
          <w:color w:val="4E1C4E"/>
          <w:sz w:val="24"/>
          <w:szCs w:val="24"/>
        </w:rPr>
        <w:t>2</w:t>
      </w:r>
      <w:r w:rsidR="004E5CD2">
        <w:rPr>
          <w:rFonts w:ascii="PT Astra Serif" w:hAnsi="PT Astra Serif"/>
          <w:color w:val="4E1C4E"/>
          <w:sz w:val="24"/>
          <w:szCs w:val="24"/>
        </w:rPr>
        <w:t>1</w:t>
      </w:r>
      <w:r w:rsidR="009721FF" w:rsidRPr="005531BA">
        <w:rPr>
          <w:rFonts w:ascii="PT Astra Serif" w:hAnsi="PT Astra Serif"/>
          <w:color w:val="4E1C4E"/>
          <w:sz w:val="24"/>
          <w:szCs w:val="24"/>
        </w:rPr>
        <w:t xml:space="preserve"> – </w:t>
      </w:r>
      <w:r w:rsidR="004E5CD2">
        <w:rPr>
          <w:rFonts w:ascii="PT Astra Serif" w:hAnsi="PT Astra Serif"/>
          <w:color w:val="4E1C4E"/>
          <w:sz w:val="24"/>
          <w:szCs w:val="24"/>
        </w:rPr>
        <w:t xml:space="preserve">312 </w:t>
      </w:r>
      <w:r w:rsidR="009721FF" w:rsidRPr="005531BA">
        <w:rPr>
          <w:rFonts w:ascii="PT Astra Serif" w:hAnsi="PT Astra Serif"/>
          <w:color w:val="4E1C4E"/>
          <w:sz w:val="24"/>
          <w:szCs w:val="24"/>
        </w:rPr>
        <w:t>чел.</w:t>
      </w:r>
      <w:r w:rsidR="00955C72" w:rsidRPr="005531BA">
        <w:rPr>
          <w:rFonts w:ascii="PT Astra Serif" w:hAnsi="PT Astra Serif"/>
          <w:color w:val="4E1C4E"/>
          <w:sz w:val="24"/>
          <w:szCs w:val="24"/>
        </w:rPr>
        <w:t xml:space="preserve"> По сравнению с 201</w:t>
      </w:r>
      <w:r w:rsidR="004E5CD2">
        <w:rPr>
          <w:rFonts w:ascii="PT Astra Serif" w:hAnsi="PT Astra Serif"/>
          <w:color w:val="4E1C4E"/>
          <w:sz w:val="24"/>
          <w:szCs w:val="24"/>
        </w:rPr>
        <w:t>9</w:t>
      </w:r>
      <w:r w:rsidR="00F0507E" w:rsidRPr="005531BA">
        <w:rPr>
          <w:rFonts w:ascii="PT Astra Serif" w:hAnsi="PT Astra Serif"/>
          <w:color w:val="4E1C4E"/>
          <w:sz w:val="24"/>
          <w:szCs w:val="24"/>
        </w:rPr>
        <w:t xml:space="preserve"> годом</w:t>
      </w:r>
      <w:r w:rsidR="00955C72" w:rsidRPr="005531BA">
        <w:rPr>
          <w:rFonts w:ascii="PT Astra Serif" w:hAnsi="PT Astra Serif"/>
          <w:color w:val="4E1C4E"/>
          <w:sz w:val="24"/>
          <w:szCs w:val="24"/>
        </w:rPr>
        <w:t xml:space="preserve"> численность детей-инвалидов выросла на </w:t>
      </w:r>
      <w:r w:rsidR="004E5CD2">
        <w:rPr>
          <w:rFonts w:ascii="PT Astra Serif" w:hAnsi="PT Astra Serif"/>
          <w:color w:val="4E1C4E"/>
          <w:sz w:val="24"/>
          <w:szCs w:val="24"/>
        </w:rPr>
        <w:t>4,8</w:t>
      </w:r>
      <w:r w:rsidR="009721FF" w:rsidRPr="005531BA">
        <w:rPr>
          <w:rFonts w:ascii="PT Astra Serif" w:hAnsi="PT Astra Serif"/>
          <w:color w:val="4E1C4E"/>
          <w:sz w:val="24"/>
          <w:szCs w:val="24"/>
        </w:rPr>
        <w:t xml:space="preserve"> </w:t>
      </w:r>
      <w:r w:rsidR="00955C72" w:rsidRPr="005531BA">
        <w:rPr>
          <w:rFonts w:ascii="PT Astra Serif" w:hAnsi="PT Astra Serif"/>
          <w:color w:val="4E1C4E"/>
          <w:sz w:val="24"/>
          <w:szCs w:val="24"/>
        </w:rPr>
        <w:t>%, по сравнению с 201</w:t>
      </w:r>
      <w:r w:rsidR="004E5CD2">
        <w:rPr>
          <w:rFonts w:ascii="PT Astra Serif" w:hAnsi="PT Astra Serif"/>
          <w:color w:val="4E1C4E"/>
          <w:sz w:val="24"/>
          <w:szCs w:val="24"/>
        </w:rPr>
        <w:t>8</w:t>
      </w:r>
      <w:r w:rsidR="00955C72" w:rsidRPr="005531BA">
        <w:rPr>
          <w:rFonts w:ascii="PT Astra Serif" w:hAnsi="PT Astra Serif"/>
          <w:color w:val="4E1C4E"/>
          <w:sz w:val="24"/>
          <w:szCs w:val="24"/>
        </w:rPr>
        <w:t xml:space="preserve"> год</w:t>
      </w:r>
      <w:r w:rsidR="009721FF" w:rsidRPr="005531BA">
        <w:rPr>
          <w:rFonts w:ascii="PT Astra Serif" w:hAnsi="PT Astra Serif"/>
          <w:color w:val="4E1C4E"/>
          <w:sz w:val="24"/>
          <w:szCs w:val="24"/>
        </w:rPr>
        <w:t>ом</w:t>
      </w:r>
      <w:r w:rsidR="00955C72" w:rsidRPr="005531BA">
        <w:rPr>
          <w:rFonts w:ascii="PT Astra Serif" w:hAnsi="PT Astra Serif"/>
          <w:color w:val="4E1C4E"/>
          <w:sz w:val="24"/>
          <w:szCs w:val="24"/>
        </w:rPr>
        <w:t xml:space="preserve"> – </w:t>
      </w:r>
      <w:proofErr w:type="gramStart"/>
      <w:r w:rsidR="00955C72" w:rsidRPr="005531BA">
        <w:rPr>
          <w:rFonts w:ascii="PT Astra Serif" w:hAnsi="PT Astra Serif"/>
          <w:color w:val="4E1C4E"/>
          <w:sz w:val="24"/>
          <w:szCs w:val="24"/>
        </w:rPr>
        <w:t>на</w:t>
      </w:r>
      <w:proofErr w:type="gramEnd"/>
      <w:r w:rsidR="00955C72" w:rsidRPr="005531BA">
        <w:rPr>
          <w:rFonts w:ascii="PT Astra Serif" w:hAnsi="PT Astra Serif"/>
          <w:color w:val="4E1C4E"/>
          <w:sz w:val="24"/>
          <w:szCs w:val="24"/>
        </w:rPr>
        <w:t xml:space="preserve"> </w:t>
      </w:r>
      <w:r w:rsidR="004E5CD2">
        <w:rPr>
          <w:rFonts w:ascii="PT Astra Serif" w:hAnsi="PT Astra Serif"/>
          <w:color w:val="4E1C4E"/>
          <w:sz w:val="24"/>
          <w:szCs w:val="24"/>
        </w:rPr>
        <w:t xml:space="preserve">13,1 </w:t>
      </w:r>
      <w:r w:rsidR="00955C72" w:rsidRPr="005531BA">
        <w:rPr>
          <w:rFonts w:ascii="PT Astra Serif" w:hAnsi="PT Astra Serif"/>
          <w:color w:val="4E1C4E"/>
          <w:sz w:val="24"/>
          <w:szCs w:val="24"/>
        </w:rPr>
        <w:t>%.</w:t>
      </w:r>
    </w:p>
    <w:p w:rsidR="00D544CA" w:rsidRPr="005531BA" w:rsidRDefault="00967A42" w:rsidP="00967A42">
      <w:pPr>
        <w:ind w:firstLine="709"/>
        <w:jc w:val="both"/>
        <w:rPr>
          <w:rFonts w:ascii="PT Astra Serif" w:hAnsi="PT Astra Serif"/>
          <w:color w:val="4E1C4E"/>
          <w:sz w:val="24"/>
          <w:szCs w:val="24"/>
        </w:rPr>
      </w:pPr>
      <w:r w:rsidRPr="005531BA">
        <w:rPr>
          <w:rFonts w:ascii="PT Astra Serif" w:hAnsi="PT Astra Serif"/>
          <w:color w:val="4E1C4E"/>
          <w:sz w:val="24"/>
          <w:szCs w:val="24"/>
        </w:rPr>
        <w:t xml:space="preserve">Социальная защита и социальная поддержка детей-инвалидов на протяжении многих лет являются одним из приоритетных направлений социальной политики в автономном округе. </w:t>
      </w:r>
    </w:p>
    <w:p w:rsidR="00BC336B" w:rsidRPr="005531BA" w:rsidRDefault="00967A42" w:rsidP="007A6394">
      <w:pPr>
        <w:tabs>
          <w:tab w:val="left" w:pos="142"/>
        </w:tabs>
        <w:ind w:firstLine="720"/>
        <w:jc w:val="both"/>
        <w:rPr>
          <w:rFonts w:ascii="PT Astra Serif" w:hAnsi="PT Astra Serif"/>
          <w:color w:val="4E1C4E"/>
          <w:sz w:val="24"/>
          <w:szCs w:val="24"/>
        </w:rPr>
      </w:pPr>
      <w:proofErr w:type="gramStart"/>
      <w:r w:rsidRPr="005531BA">
        <w:rPr>
          <w:rFonts w:ascii="PT Astra Serif" w:hAnsi="PT Astra Serif"/>
          <w:color w:val="4E1C4E"/>
          <w:sz w:val="24"/>
          <w:szCs w:val="24"/>
        </w:rPr>
        <w:t>Так, в</w:t>
      </w:r>
      <w:r w:rsidR="00BC336B" w:rsidRPr="005531BA">
        <w:rPr>
          <w:rFonts w:ascii="PT Astra Serif" w:hAnsi="PT Astra Serif"/>
          <w:color w:val="4E1C4E"/>
          <w:sz w:val="24"/>
          <w:szCs w:val="24"/>
        </w:rPr>
        <w:t xml:space="preserve"> дополнение к мерам социальной поддержки, установленным федеральным законодательством, семьям, имеющим детей-инвалидов, в автономном округе предоставляются региональные меры социальной поддержки, предусмотренные Законом автономного</w:t>
      </w:r>
      <w:r w:rsidR="005531BA" w:rsidRPr="005531BA">
        <w:rPr>
          <w:rFonts w:ascii="PT Astra Serif" w:hAnsi="PT Astra Serif"/>
          <w:color w:val="4E1C4E"/>
          <w:sz w:val="24"/>
          <w:szCs w:val="24"/>
        </w:rPr>
        <w:t xml:space="preserve"> </w:t>
      </w:r>
      <w:r w:rsidR="00BC336B" w:rsidRPr="005531BA">
        <w:rPr>
          <w:rFonts w:ascii="PT Astra Serif" w:hAnsi="PT Astra Serif"/>
          <w:color w:val="4E1C4E"/>
          <w:sz w:val="24"/>
          <w:szCs w:val="24"/>
        </w:rPr>
        <w:t>от  03.11.2006  № 62-ЗАО «О мерах социальной поддержки отдельных категорий граждан в Ямало-Ненецком автономном округе»:</w:t>
      </w:r>
      <w:proofErr w:type="gramEnd"/>
    </w:p>
    <w:p w:rsidR="00127FD6" w:rsidRPr="005531BA" w:rsidRDefault="00127FD6" w:rsidP="007A6394">
      <w:pPr>
        <w:pStyle w:val="aa"/>
        <w:autoSpaceDE w:val="0"/>
        <w:autoSpaceDN w:val="0"/>
        <w:adjustRightInd w:val="0"/>
        <w:spacing w:before="24" w:after="24" w:line="240" w:lineRule="auto"/>
        <w:ind w:left="0" w:firstLine="709"/>
        <w:jc w:val="both"/>
        <w:outlineLvl w:val="0"/>
        <w:rPr>
          <w:rFonts w:ascii="PT Astra Serif" w:hAnsi="PT Astra Serif"/>
          <w:color w:val="4E1C4E"/>
          <w:sz w:val="24"/>
          <w:szCs w:val="24"/>
        </w:rPr>
      </w:pPr>
      <w:r w:rsidRPr="005531BA">
        <w:rPr>
          <w:rFonts w:ascii="PT Astra Serif" w:hAnsi="PT Astra Serif"/>
          <w:color w:val="4E1C4E"/>
          <w:sz w:val="24"/>
          <w:szCs w:val="24"/>
        </w:rPr>
        <w:t>- возмещение расходов в размере 50% оплаты занимаемой общей площади в жилых</w:t>
      </w:r>
      <w:r w:rsidR="00343FE7" w:rsidRPr="005531BA">
        <w:rPr>
          <w:rFonts w:ascii="PT Astra Serif" w:hAnsi="PT Astra Serif"/>
          <w:color w:val="4E1C4E"/>
          <w:sz w:val="24"/>
          <w:szCs w:val="24"/>
        </w:rPr>
        <w:t xml:space="preserve"> </w:t>
      </w:r>
      <w:r w:rsidRPr="005531BA">
        <w:rPr>
          <w:rFonts w:ascii="PT Astra Serif" w:hAnsi="PT Astra Serif"/>
          <w:color w:val="4E1C4E"/>
          <w:sz w:val="24"/>
          <w:szCs w:val="24"/>
        </w:rPr>
        <w:t>помещениях любой формы собственности в пределах регионального стандарта нормативной площади жилого помещения, семьям, имеющим детей-инвалидов;</w:t>
      </w:r>
    </w:p>
    <w:p w:rsidR="00127FD6" w:rsidRPr="005531BA" w:rsidRDefault="00127FD6" w:rsidP="007A6394">
      <w:pPr>
        <w:pStyle w:val="aa"/>
        <w:autoSpaceDE w:val="0"/>
        <w:autoSpaceDN w:val="0"/>
        <w:adjustRightInd w:val="0"/>
        <w:spacing w:before="24" w:after="24" w:line="240" w:lineRule="auto"/>
        <w:ind w:left="0" w:right="-2" w:firstLine="709"/>
        <w:jc w:val="both"/>
        <w:outlineLvl w:val="0"/>
        <w:rPr>
          <w:rFonts w:ascii="PT Astra Serif" w:hAnsi="PT Astra Serif"/>
          <w:color w:val="4E1C4E"/>
          <w:sz w:val="24"/>
          <w:szCs w:val="24"/>
        </w:rPr>
      </w:pPr>
      <w:r w:rsidRPr="005531BA">
        <w:rPr>
          <w:rFonts w:ascii="PT Astra Serif" w:hAnsi="PT Astra Serif"/>
          <w:color w:val="4E1C4E"/>
          <w:sz w:val="24"/>
          <w:szCs w:val="24"/>
        </w:rPr>
        <w:t xml:space="preserve">- возмещение расходов в размере 50% оплаты коммунальных услуг независимо от </w:t>
      </w:r>
      <w:r w:rsidR="00343FE7" w:rsidRPr="005531BA">
        <w:rPr>
          <w:rFonts w:ascii="PT Astra Serif" w:hAnsi="PT Astra Serif"/>
          <w:color w:val="4E1C4E"/>
          <w:sz w:val="24"/>
          <w:szCs w:val="24"/>
        </w:rPr>
        <w:t>в</w:t>
      </w:r>
      <w:r w:rsidRPr="005531BA">
        <w:rPr>
          <w:rFonts w:ascii="PT Astra Serif" w:hAnsi="PT Astra Serif"/>
          <w:color w:val="4E1C4E"/>
          <w:sz w:val="24"/>
          <w:szCs w:val="24"/>
        </w:rPr>
        <w:t xml:space="preserve">ида жилищного фонда в пределах нормативов потребления коммунальных услуг, а в жилых </w:t>
      </w:r>
      <w:r w:rsidR="00343FE7" w:rsidRPr="005531BA">
        <w:rPr>
          <w:rFonts w:ascii="PT Astra Serif" w:hAnsi="PT Astra Serif"/>
          <w:color w:val="4E1C4E"/>
          <w:sz w:val="24"/>
          <w:szCs w:val="24"/>
        </w:rPr>
        <w:t>д</w:t>
      </w:r>
      <w:r w:rsidRPr="005531BA">
        <w:rPr>
          <w:rFonts w:ascii="PT Astra Serif" w:hAnsi="PT Astra Serif"/>
          <w:color w:val="4E1C4E"/>
          <w:sz w:val="24"/>
          <w:szCs w:val="24"/>
        </w:rPr>
        <w:t>омах, не имеющих центрального отопления, - оплаты топлива, приобретаемого в пределах норм, установленных для продажи населению,  семьям, имеющим детей-инвалидов;</w:t>
      </w:r>
    </w:p>
    <w:p w:rsidR="00127FD6" w:rsidRPr="005531BA" w:rsidRDefault="00127FD6" w:rsidP="007A6394">
      <w:pPr>
        <w:pStyle w:val="aa"/>
        <w:autoSpaceDE w:val="0"/>
        <w:autoSpaceDN w:val="0"/>
        <w:adjustRightInd w:val="0"/>
        <w:spacing w:before="24" w:after="24" w:line="240" w:lineRule="auto"/>
        <w:ind w:left="709"/>
        <w:jc w:val="both"/>
        <w:outlineLvl w:val="0"/>
        <w:rPr>
          <w:rFonts w:ascii="PT Astra Serif" w:hAnsi="PT Astra Serif"/>
          <w:color w:val="4E1C4E"/>
          <w:sz w:val="24"/>
          <w:szCs w:val="24"/>
        </w:rPr>
      </w:pPr>
      <w:r w:rsidRPr="005531BA">
        <w:rPr>
          <w:rFonts w:ascii="PT Astra Serif" w:hAnsi="PT Astra Serif"/>
          <w:color w:val="4E1C4E"/>
          <w:sz w:val="24"/>
          <w:szCs w:val="24"/>
        </w:rPr>
        <w:t>- ежемесячная абонентная выплата семьям, имеющим детей-инвалидов;</w:t>
      </w:r>
    </w:p>
    <w:p w:rsidR="00127FD6" w:rsidRPr="005531BA" w:rsidRDefault="00127FD6" w:rsidP="007A6394">
      <w:pPr>
        <w:pStyle w:val="aa"/>
        <w:autoSpaceDE w:val="0"/>
        <w:autoSpaceDN w:val="0"/>
        <w:adjustRightInd w:val="0"/>
        <w:spacing w:before="24" w:after="24" w:line="240" w:lineRule="auto"/>
        <w:ind w:left="0" w:firstLine="708"/>
        <w:jc w:val="both"/>
        <w:outlineLvl w:val="0"/>
        <w:rPr>
          <w:rFonts w:ascii="PT Astra Serif" w:hAnsi="PT Astra Serif"/>
          <w:color w:val="4E1C4E"/>
          <w:sz w:val="24"/>
          <w:szCs w:val="24"/>
        </w:rPr>
      </w:pPr>
      <w:r w:rsidRPr="005531BA">
        <w:rPr>
          <w:rFonts w:ascii="PT Astra Serif" w:hAnsi="PT Astra Serif"/>
          <w:color w:val="4E1C4E"/>
          <w:sz w:val="24"/>
          <w:szCs w:val="24"/>
        </w:rPr>
        <w:t xml:space="preserve">- возмещение расходов по оплате проезда к месту проведения медико-социальной </w:t>
      </w:r>
      <w:r w:rsidR="00343FE7" w:rsidRPr="005531BA">
        <w:rPr>
          <w:rFonts w:ascii="PT Astra Serif" w:hAnsi="PT Astra Serif"/>
          <w:color w:val="4E1C4E"/>
          <w:sz w:val="24"/>
          <w:szCs w:val="24"/>
        </w:rPr>
        <w:t xml:space="preserve"> э</w:t>
      </w:r>
      <w:r w:rsidRPr="005531BA">
        <w:rPr>
          <w:rFonts w:ascii="PT Astra Serif" w:hAnsi="PT Astra Serif"/>
          <w:color w:val="4E1C4E"/>
          <w:sz w:val="24"/>
          <w:szCs w:val="24"/>
        </w:rPr>
        <w:t>кспертизы (туда и обратно) в пределах территории автономного округа;</w:t>
      </w:r>
    </w:p>
    <w:p w:rsidR="00E2557A" w:rsidRPr="005531BA" w:rsidRDefault="00127FD6" w:rsidP="00E2557A">
      <w:pPr>
        <w:pStyle w:val="aa"/>
        <w:autoSpaceDE w:val="0"/>
        <w:autoSpaceDN w:val="0"/>
        <w:adjustRightInd w:val="0"/>
        <w:spacing w:after="0" w:line="240" w:lineRule="auto"/>
        <w:ind w:left="0" w:firstLine="709"/>
        <w:jc w:val="both"/>
        <w:outlineLvl w:val="0"/>
        <w:rPr>
          <w:rFonts w:ascii="PT Astra Serif" w:hAnsi="PT Astra Serif"/>
          <w:color w:val="4E1C4E"/>
          <w:sz w:val="24"/>
          <w:szCs w:val="24"/>
        </w:rPr>
      </w:pPr>
      <w:r w:rsidRPr="005531BA">
        <w:rPr>
          <w:rFonts w:ascii="PT Astra Serif" w:hAnsi="PT Astra Serif"/>
          <w:color w:val="4E1C4E"/>
          <w:sz w:val="24"/>
          <w:szCs w:val="24"/>
        </w:rPr>
        <w:lastRenderedPageBreak/>
        <w:t xml:space="preserve">- возмещение расходов стоимости проезда по территории Российской Федерации </w:t>
      </w:r>
      <w:r w:rsidR="00343FE7" w:rsidRPr="005531BA">
        <w:rPr>
          <w:rFonts w:ascii="PT Astra Serif" w:hAnsi="PT Astra Serif"/>
          <w:color w:val="4E1C4E"/>
          <w:sz w:val="24"/>
          <w:szCs w:val="24"/>
        </w:rPr>
        <w:t>о</w:t>
      </w:r>
      <w:r w:rsidRPr="005531BA">
        <w:rPr>
          <w:rFonts w:ascii="PT Astra Serif" w:hAnsi="PT Astra Serif"/>
          <w:color w:val="4E1C4E"/>
          <w:sz w:val="24"/>
          <w:szCs w:val="24"/>
        </w:rPr>
        <w:t>дин раз в календарный год на лечение детям-инвалидам в размере 100%;</w:t>
      </w:r>
    </w:p>
    <w:p w:rsidR="00F0507E" w:rsidRPr="005531BA" w:rsidRDefault="00127FD6" w:rsidP="005531BA">
      <w:pPr>
        <w:pStyle w:val="aa"/>
        <w:autoSpaceDE w:val="0"/>
        <w:autoSpaceDN w:val="0"/>
        <w:adjustRightInd w:val="0"/>
        <w:spacing w:after="0" w:line="240" w:lineRule="auto"/>
        <w:ind w:left="0" w:firstLine="709"/>
        <w:jc w:val="both"/>
        <w:outlineLvl w:val="0"/>
        <w:rPr>
          <w:rFonts w:ascii="PT Astra Serif" w:hAnsi="PT Astra Serif"/>
          <w:color w:val="4E1C4E"/>
          <w:sz w:val="24"/>
          <w:szCs w:val="24"/>
        </w:rPr>
      </w:pPr>
      <w:r w:rsidRPr="005531BA">
        <w:rPr>
          <w:rFonts w:ascii="PT Astra Serif" w:hAnsi="PT Astra Serif"/>
          <w:color w:val="4E1C4E"/>
          <w:sz w:val="24"/>
          <w:szCs w:val="24"/>
        </w:rPr>
        <w:t>- возмещение расходов оплаты приобретения автомобиля, а также фактических транспортных расходов по доставке транспортного средства до места жительства один раз в десять лет семьям, имеющим детей-инвалидов, но не более установленной законодательством суммы. Право на возмещение расходов по оплате приобретения транспортного средства имеют семьи, имеющие детей-инвалидов, достигших трехлетнего возраста и страдающих выраженным нарушением функций опорно-двигательного аппарата, с правом управления транспортным средством взрослыми членами семьи или за</w:t>
      </w:r>
      <w:r w:rsidR="001E69D3" w:rsidRPr="005531BA">
        <w:rPr>
          <w:rFonts w:ascii="PT Astra Serif" w:hAnsi="PT Astra Serif"/>
          <w:color w:val="4E1C4E"/>
          <w:sz w:val="24"/>
          <w:szCs w:val="24"/>
        </w:rPr>
        <w:t>конными представителями ребенка.</w:t>
      </w:r>
    </w:p>
    <w:p w:rsidR="00196EEB" w:rsidRPr="005531BA" w:rsidRDefault="005531BA" w:rsidP="007A6394">
      <w:pPr>
        <w:autoSpaceDE w:val="0"/>
        <w:autoSpaceDN w:val="0"/>
        <w:adjustRightInd w:val="0"/>
        <w:ind w:firstLine="709"/>
        <w:jc w:val="both"/>
        <w:outlineLvl w:val="0"/>
        <w:rPr>
          <w:rFonts w:ascii="PT Astra Serif" w:hAnsi="PT Astra Serif"/>
          <w:color w:val="4E1C4E"/>
          <w:sz w:val="24"/>
          <w:szCs w:val="24"/>
        </w:rPr>
      </w:pPr>
      <w:r w:rsidRPr="005531BA">
        <w:rPr>
          <w:rFonts w:ascii="PT Astra Serif" w:hAnsi="PT Astra Serif"/>
          <w:color w:val="4E1C4E"/>
          <w:sz w:val="24"/>
          <w:szCs w:val="24"/>
        </w:rPr>
        <w:t xml:space="preserve">Также </w:t>
      </w:r>
      <w:r w:rsidR="00196EEB" w:rsidRPr="005531BA">
        <w:rPr>
          <w:rFonts w:ascii="PT Astra Serif" w:hAnsi="PT Astra Serif"/>
          <w:color w:val="4E1C4E"/>
          <w:sz w:val="24"/>
          <w:szCs w:val="24"/>
        </w:rPr>
        <w:t>родители, имеющие детей-инвалидов до 18 лет, имеют пра</w:t>
      </w:r>
      <w:r w:rsidR="00343FE7" w:rsidRPr="005531BA">
        <w:rPr>
          <w:rFonts w:ascii="PT Astra Serif" w:hAnsi="PT Astra Serif"/>
          <w:color w:val="4E1C4E"/>
          <w:sz w:val="24"/>
          <w:szCs w:val="24"/>
        </w:rPr>
        <w:t xml:space="preserve">во на установление </w:t>
      </w:r>
      <w:r w:rsidR="00196EEB" w:rsidRPr="005531BA">
        <w:rPr>
          <w:rFonts w:ascii="PT Astra Serif" w:hAnsi="PT Astra Serif"/>
          <w:color w:val="4E1C4E"/>
          <w:sz w:val="24"/>
          <w:szCs w:val="24"/>
        </w:rPr>
        <w:t>пособия на ребенка-инвалид</w:t>
      </w:r>
      <w:r w:rsidR="00F0507E" w:rsidRPr="005531BA">
        <w:rPr>
          <w:rFonts w:ascii="PT Astra Serif" w:hAnsi="PT Astra Serif"/>
          <w:color w:val="4E1C4E"/>
          <w:sz w:val="24"/>
          <w:szCs w:val="24"/>
        </w:rPr>
        <w:t>а независимо от доходов семьи.</w:t>
      </w:r>
    </w:p>
    <w:p w:rsidR="001E69D3" w:rsidRPr="0094333F" w:rsidRDefault="001E69D3" w:rsidP="001E69D3">
      <w:pPr>
        <w:ind w:firstLine="708"/>
        <w:jc w:val="center"/>
        <w:outlineLvl w:val="0"/>
        <w:rPr>
          <w:rFonts w:ascii="PT Astra Serif" w:hAnsi="PT Astra Serif"/>
          <w:b/>
          <w:color w:val="4E1C4E"/>
          <w:sz w:val="24"/>
          <w:szCs w:val="24"/>
          <w:highlight w:val="cyan"/>
        </w:rPr>
      </w:pPr>
    </w:p>
    <w:p w:rsidR="001E69D3" w:rsidRPr="005531BA" w:rsidRDefault="008C72CB" w:rsidP="001E69D3">
      <w:pPr>
        <w:ind w:firstLine="708"/>
        <w:jc w:val="center"/>
        <w:outlineLvl w:val="0"/>
        <w:rPr>
          <w:rFonts w:ascii="PT Astra Serif" w:hAnsi="PT Astra Serif"/>
          <w:b/>
          <w:color w:val="4E1C4E"/>
          <w:sz w:val="24"/>
          <w:szCs w:val="24"/>
        </w:rPr>
      </w:pPr>
      <w:r w:rsidRPr="005531BA">
        <w:rPr>
          <w:rFonts w:ascii="PT Astra Serif" w:hAnsi="PT Astra Serif"/>
          <w:b/>
          <w:color w:val="4E1C4E"/>
          <w:sz w:val="24"/>
          <w:szCs w:val="24"/>
        </w:rPr>
        <w:t>Численность получателей п</w:t>
      </w:r>
      <w:r w:rsidR="001E69D3" w:rsidRPr="005531BA">
        <w:rPr>
          <w:rFonts w:ascii="PT Astra Serif" w:hAnsi="PT Astra Serif"/>
          <w:b/>
          <w:color w:val="4E1C4E"/>
          <w:sz w:val="24"/>
          <w:szCs w:val="24"/>
        </w:rPr>
        <w:t>особия на ребенка-инвалида</w:t>
      </w:r>
    </w:p>
    <w:p w:rsidR="001E69D3" w:rsidRPr="005531BA" w:rsidRDefault="001E69D3" w:rsidP="001E69D3">
      <w:pPr>
        <w:ind w:left="-180" w:firstLine="180"/>
        <w:jc w:val="both"/>
        <w:rPr>
          <w:rFonts w:ascii="PT Astra Serif" w:hAnsi="PT Astra Serif"/>
          <w:color w:val="4E1C4E"/>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402"/>
        <w:gridCol w:w="4536"/>
      </w:tblGrid>
      <w:tr w:rsidR="001E69D3" w:rsidRPr="005531BA" w:rsidTr="001E69D3">
        <w:tc>
          <w:tcPr>
            <w:tcW w:w="1701" w:type="dxa"/>
            <w:tcBorders>
              <w:top w:val="single" w:sz="4" w:space="0" w:color="auto"/>
              <w:left w:val="single" w:sz="4" w:space="0" w:color="auto"/>
              <w:bottom w:val="single" w:sz="4" w:space="0" w:color="auto"/>
              <w:right w:val="single" w:sz="4" w:space="0" w:color="auto"/>
            </w:tcBorders>
            <w:shd w:val="clear" w:color="auto" w:fill="FFFFCC"/>
          </w:tcPr>
          <w:p w:rsidR="001E69D3" w:rsidRPr="005531BA" w:rsidRDefault="001E69D3" w:rsidP="001E69D3">
            <w:pPr>
              <w:jc w:val="center"/>
              <w:rPr>
                <w:rFonts w:ascii="PT Astra Serif" w:hAnsi="PT Astra Serif"/>
                <w:b/>
                <w:color w:val="4E1C4E"/>
                <w:sz w:val="24"/>
                <w:szCs w:val="24"/>
              </w:rPr>
            </w:pPr>
            <w:r w:rsidRPr="005531BA">
              <w:rPr>
                <w:rFonts w:ascii="PT Astra Serif" w:hAnsi="PT Astra Serif"/>
                <w:b/>
                <w:color w:val="4E1C4E"/>
                <w:sz w:val="24"/>
                <w:szCs w:val="24"/>
              </w:rPr>
              <w:t>Годы</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1E69D3" w:rsidRPr="005531BA" w:rsidRDefault="001E69D3" w:rsidP="001E69D3">
            <w:pPr>
              <w:jc w:val="center"/>
              <w:rPr>
                <w:rFonts w:ascii="PT Astra Serif" w:hAnsi="PT Astra Serif"/>
                <w:b/>
                <w:color w:val="4E1C4E"/>
                <w:sz w:val="24"/>
                <w:szCs w:val="24"/>
              </w:rPr>
            </w:pPr>
            <w:r w:rsidRPr="005531BA">
              <w:rPr>
                <w:rFonts w:ascii="PT Astra Serif" w:hAnsi="PT Astra Serif"/>
                <w:b/>
                <w:color w:val="4E1C4E"/>
                <w:sz w:val="24"/>
                <w:szCs w:val="24"/>
              </w:rPr>
              <w:t>Численность получателей пособия</w:t>
            </w:r>
          </w:p>
        </w:tc>
        <w:tc>
          <w:tcPr>
            <w:tcW w:w="4536"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1E69D3" w:rsidRPr="005531BA" w:rsidRDefault="001E69D3" w:rsidP="001E69D3">
            <w:pPr>
              <w:jc w:val="center"/>
              <w:rPr>
                <w:rFonts w:ascii="PT Astra Serif" w:hAnsi="PT Astra Serif"/>
                <w:b/>
                <w:color w:val="4E1C4E"/>
                <w:sz w:val="24"/>
                <w:szCs w:val="24"/>
              </w:rPr>
            </w:pPr>
            <w:r w:rsidRPr="005531BA">
              <w:rPr>
                <w:rFonts w:ascii="PT Astra Serif" w:hAnsi="PT Astra Serif"/>
                <w:b/>
                <w:color w:val="4E1C4E"/>
                <w:sz w:val="24"/>
                <w:szCs w:val="24"/>
              </w:rPr>
              <w:t xml:space="preserve">Сумма выплаченного пособия </w:t>
            </w:r>
          </w:p>
          <w:p w:rsidR="001E69D3" w:rsidRPr="005531BA" w:rsidRDefault="001E69D3" w:rsidP="001E69D3">
            <w:pPr>
              <w:jc w:val="center"/>
              <w:rPr>
                <w:rFonts w:ascii="PT Astra Serif" w:hAnsi="PT Astra Serif"/>
                <w:b/>
                <w:color w:val="4E1C4E"/>
                <w:sz w:val="24"/>
                <w:szCs w:val="24"/>
              </w:rPr>
            </w:pPr>
            <w:r w:rsidRPr="005531BA">
              <w:rPr>
                <w:rFonts w:ascii="PT Astra Serif" w:hAnsi="PT Astra Serif"/>
                <w:b/>
                <w:color w:val="4E1C4E"/>
                <w:sz w:val="24"/>
                <w:szCs w:val="24"/>
              </w:rPr>
              <w:t>с начала года, рублей</w:t>
            </w:r>
          </w:p>
        </w:tc>
      </w:tr>
      <w:tr w:rsidR="004E5CD2" w:rsidRPr="005531BA" w:rsidTr="001E69D3">
        <w:trPr>
          <w:trHeight w:val="267"/>
        </w:trPr>
        <w:tc>
          <w:tcPr>
            <w:tcW w:w="1701" w:type="dxa"/>
            <w:tcBorders>
              <w:top w:val="single" w:sz="4" w:space="0" w:color="auto"/>
              <w:left w:val="single" w:sz="4" w:space="0" w:color="auto"/>
              <w:bottom w:val="single" w:sz="4" w:space="0" w:color="auto"/>
              <w:right w:val="single" w:sz="4" w:space="0" w:color="auto"/>
            </w:tcBorders>
            <w:shd w:val="clear" w:color="auto" w:fill="FFFFCC"/>
          </w:tcPr>
          <w:p w:rsidR="004E5CD2" w:rsidRPr="005531BA" w:rsidRDefault="004E5CD2" w:rsidP="004E5CD2">
            <w:pPr>
              <w:jc w:val="center"/>
              <w:rPr>
                <w:rFonts w:ascii="PT Astra Serif" w:hAnsi="PT Astra Serif"/>
                <w:b/>
                <w:color w:val="4E1C4E"/>
                <w:sz w:val="24"/>
                <w:szCs w:val="24"/>
              </w:rPr>
            </w:pPr>
            <w:r w:rsidRPr="005531BA">
              <w:rPr>
                <w:rFonts w:ascii="PT Astra Serif" w:hAnsi="PT Astra Serif"/>
                <w:b/>
                <w:color w:val="4E1C4E"/>
                <w:sz w:val="24"/>
                <w:szCs w:val="24"/>
              </w:rPr>
              <w:t>2018</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4E5CD2" w:rsidRPr="005531BA" w:rsidRDefault="004E5CD2" w:rsidP="004E5CD2">
            <w:pPr>
              <w:jc w:val="center"/>
              <w:rPr>
                <w:rFonts w:ascii="PT Astra Serif" w:hAnsi="PT Astra Serif"/>
                <w:bCs/>
                <w:color w:val="4E1C4E"/>
                <w:sz w:val="24"/>
                <w:szCs w:val="24"/>
              </w:rPr>
            </w:pPr>
            <w:r w:rsidRPr="005531BA">
              <w:rPr>
                <w:rFonts w:ascii="PT Astra Serif" w:hAnsi="PT Astra Serif"/>
                <w:bCs/>
                <w:color w:val="4E1C4E"/>
                <w:sz w:val="24"/>
                <w:szCs w:val="24"/>
              </w:rPr>
              <w:t>226</w:t>
            </w:r>
          </w:p>
        </w:tc>
        <w:tc>
          <w:tcPr>
            <w:tcW w:w="4536"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4E5CD2" w:rsidRPr="005531BA" w:rsidRDefault="004E5CD2" w:rsidP="004E5CD2">
            <w:pPr>
              <w:jc w:val="center"/>
              <w:rPr>
                <w:rFonts w:ascii="PT Astra Serif" w:hAnsi="PT Astra Serif"/>
                <w:color w:val="4E1C4E"/>
                <w:sz w:val="24"/>
                <w:szCs w:val="24"/>
              </w:rPr>
            </w:pPr>
            <w:r w:rsidRPr="005531BA">
              <w:rPr>
                <w:rFonts w:ascii="PT Astra Serif" w:hAnsi="PT Astra Serif"/>
                <w:color w:val="4E1C4E"/>
                <w:sz w:val="24"/>
                <w:szCs w:val="24"/>
              </w:rPr>
              <w:t>4 034 600,00</w:t>
            </w:r>
          </w:p>
        </w:tc>
      </w:tr>
      <w:tr w:rsidR="004E5CD2" w:rsidRPr="005531BA" w:rsidTr="001E69D3">
        <w:tc>
          <w:tcPr>
            <w:tcW w:w="1701" w:type="dxa"/>
            <w:tcBorders>
              <w:top w:val="single" w:sz="4" w:space="0" w:color="auto"/>
              <w:left w:val="single" w:sz="4" w:space="0" w:color="auto"/>
              <w:bottom w:val="single" w:sz="4" w:space="0" w:color="auto"/>
              <w:right w:val="single" w:sz="4" w:space="0" w:color="auto"/>
            </w:tcBorders>
            <w:shd w:val="clear" w:color="auto" w:fill="FFFFCC"/>
          </w:tcPr>
          <w:p w:rsidR="004E5CD2" w:rsidRPr="005531BA" w:rsidRDefault="004E5CD2" w:rsidP="004E5CD2">
            <w:pPr>
              <w:jc w:val="center"/>
              <w:rPr>
                <w:rFonts w:ascii="PT Astra Serif" w:hAnsi="PT Astra Serif"/>
                <w:b/>
                <w:color w:val="4E1C4E"/>
                <w:sz w:val="24"/>
                <w:szCs w:val="24"/>
              </w:rPr>
            </w:pPr>
            <w:r w:rsidRPr="005531BA">
              <w:rPr>
                <w:rFonts w:ascii="PT Astra Serif" w:hAnsi="PT Astra Serif"/>
                <w:b/>
                <w:color w:val="4E1C4E"/>
                <w:sz w:val="24"/>
                <w:szCs w:val="24"/>
              </w:rPr>
              <w:t>2019</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4E5CD2" w:rsidRPr="005531BA" w:rsidRDefault="004E5CD2" w:rsidP="004E5CD2">
            <w:pPr>
              <w:jc w:val="center"/>
              <w:rPr>
                <w:rFonts w:ascii="PT Astra Serif" w:hAnsi="PT Astra Serif"/>
                <w:bCs/>
                <w:color w:val="4E1C4E"/>
                <w:sz w:val="24"/>
                <w:szCs w:val="24"/>
              </w:rPr>
            </w:pPr>
            <w:r w:rsidRPr="005531BA">
              <w:rPr>
                <w:rFonts w:ascii="PT Astra Serif" w:hAnsi="PT Astra Serif"/>
                <w:bCs/>
                <w:color w:val="4E1C4E"/>
                <w:sz w:val="24"/>
                <w:szCs w:val="24"/>
              </w:rPr>
              <w:t>272</w:t>
            </w:r>
          </w:p>
        </w:tc>
        <w:tc>
          <w:tcPr>
            <w:tcW w:w="4536"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4E5CD2" w:rsidRPr="005531BA" w:rsidRDefault="004E5CD2" w:rsidP="004E5CD2">
            <w:pPr>
              <w:jc w:val="center"/>
              <w:rPr>
                <w:rFonts w:ascii="PT Astra Serif" w:hAnsi="PT Astra Serif"/>
                <w:color w:val="4E1C4E"/>
                <w:sz w:val="24"/>
                <w:szCs w:val="24"/>
              </w:rPr>
            </w:pPr>
            <w:r w:rsidRPr="005531BA">
              <w:rPr>
                <w:rFonts w:ascii="PT Astra Serif" w:hAnsi="PT Astra Serif"/>
                <w:color w:val="4E1C4E"/>
                <w:sz w:val="24"/>
                <w:szCs w:val="24"/>
              </w:rPr>
              <w:t>6 237 234,22</w:t>
            </w:r>
          </w:p>
        </w:tc>
      </w:tr>
      <w:tr w:rsidR="004E5CD2" w:rsidRPr="005531BA" w:rsidTr="001E69D3">
        <w:tc>
          <w:tcPr>
            <w:tcW w:w="1701" w:type="dxa"/>
            <w:tcBorders>
              <w:top w:val="single" w:sz="4" w:space="0" w:color="auto"/>
              <w:left w:val="single" w:sz="4" w:space="0" w:color="auto"/>
              <w:bottom w:val="single" w:sz="4" w:space="0" w:color="auto"/>
              <w:right w:val="single" w:sz="4" w:space="0" w:color="auto"/>
            </w:tcBorders>
            <w:shd w:val="clear" w:color="auto" w:fill="FFFFCC"/>
          </w:tcPr>
          <w:p w:rsidR="004E5CD2" w:rsidRPr="005531BA" w:rsidRDefault="004E5CD2" w:rsidP="004E5CD2">
            <w:pPr>
              <w:jc w:val="center"/>
              <w:rPr>
                <w:rFonts w:ascii="PT Astra Serif" w:hAnsi="PT Astra Serif"/>
                <w:b/>
                <w:color w:val="4E1C4E"/>
                <w:sz w:val="24"/>
                <w:szCs w:val="24"/>
              </w:rPr>
            </w:pPr>
            <w:r w:rsidRPr="005531BA">
              <w:rPr>
                <w:rFonts w:ascii="PT Astra Serif" w:hAnsi="PT Astra Serif"/>
                <w:b/>
                <w:color w:val="4E1C4E"/>
                <w:sz w:val="24"/>
                <w:szCs w:val="24"/>
              </w:rPr>
              <w:t>20</w:t>
            </w:r>
            <w:r>
              <w:rPr>
                <w:rFonts w:ascii="PT Astra Serif" w:hAnsi="PT Astra Serif"/>
                <w:b/>
                <w:color w:val="4E1C4E"/>
                <w:sz w:val="24"/>
                <w:szCs w:val="24"/>
              </w:rPr>
              <w:t>20</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rsidR="004E5CD2" w:rsidRPr="004E5CD2" w:rsidRDefault="004E5CD2" w:rsidP="004E5CD2">
            <w:pPr>
              <w:jc w:val="center"/>
              <w:rPr>
                <w:rFonts w:ascii="PT Astra Serif" w:hAnsi="PT Astra Serif"/>
                <w:bCs/>
                <w:color w:val="4E1C4E"/>
                <w:sz w:val="24"/>
                <w:szCs w:val="24"/>
              </w:rPr>
            </w:pPr>
            <w:r w:rsidRPr="004E5CD2">
              <w:rPr>
                <w:rFonts w:ascii="PT Astra Serif" w:hAnsi="PT Astra Serif"/>
                <w:bCs/>
                <w:color w:val="4E1C4E"/>
                <w:sz w:val="24"/>
                <w:szCs w:val="24"/>
              </w:rPr>
              <w:t>280</w:t>
            </w:r>
          </w:p>
        </w:tc>
        <w:tc>
          <w:tcPr>
            <w:tcW w:w="4536" w:type="dxa"/>
            <w:tcBorders>
              <w:top w:val="single" w:sz="4" w:space="0" w:color="auto"/>
              <w:left w:val="single" w:sz="4" w:space="0" w:color="auto"/>
              <w:bottom w:val="single" w:sz="4" w:space="0" w:color="auto"/>
              <w:right w:val="single" w:sz="4" w:space="0" w:color="auto"/>
            </w:tcBorders>
            <w:shd w:val="clear" w:color="auto" w:fill="E7F1D2" w:themeFill="accent4" w:themeFillTint="33"/>
          </w:tcPr>
          <w:p w:rsidR="004E5CD2" w:rsidRPr="004E5CD2" w:rsidRDefault="004E5CD2" w:rsidP="004E5CD2">
            <w:pPr>
              <w:jc w:val="center"/>
              <w:rPr>
                <w:rFonts w:ascii="PT Astra Serif" w:hAnsi="PT Astra Serif"/>
                <w:bCs/>
                <w:color w:val="4E1C4E"/>
                <w:sz w:val="24"/>
                <w:szCs w:val="24"/>
              </w:rPr>
            </w:pPr>
            <w:r w:rsidRPr="004E5CD2">
              <w:rPr>
                <w:rFonts w:ascii="PT Astra Serif" w:hAnsi="PT Astra Serif"/>
                <w:bCs/>
                <w:color w:val="4E1C4E"/>
                <w:sz w:val="24"/>
                <w:szCs w:val="24"/>
              </w:rPr>
              <w:t>6 865 012,00</w:t>
            </w:r>
          </w:p>
        </w:tc>
      </w:tr>
    </w:tbl>
    <w:p w:rsidR="001E69D3" w:rsidRPr="005531BA" w:rsidRDefault="001E69D3" w:rsidP="001E69D3">
      <w:pPr>
        <w:ind w:left="-180" w:firstLine="180"/>
        <w:jc w:val="both"/>
        <w:rPr>
          <w:rFonts w:ascii="PT Astra Serif" w:hAnsi="PT Astra Serif"/>
          <w:color w:val="4E1C4E"/>
          <w:sz w:val="24"/>
          <w:szCs w:val="24"/>
        </w:rPr>
      </w:pPr>
    </w:p>
    <w:p w:rsidR="00A03DC3" w:rsidRPr="005531BA" w:rsidRDefault="00A03DC3" w:rsidP="00A03DC3">
      <w:pPr>
        <w:ind w:firstLine="709"/>
        <w:jc w:val="both"/>
        <w:rPr>
          <w:rFonts w:ascii="PT Astra Serif" w:hAnsi="PT Astra Serif"/>
          <w:color w:val="4E1C4E"/>
          <w:spacing w:val="-3"/>
          <w:sz w:val="24"/>
          <w:szCs w:val="24"/>
        </w:rPr>
      </w:pPr>
      <w:r w:rsidRPr="005531BA">
        <w:rPr>
          <w:rFonts w:ascii="PT Astra Serif" w:hAnsi="PT Astra Serif"/>
          <w:color w:val="4E1C4E"/>
          <w:spacing w:val="-3"/>
          <w:sz w:val="24"/>
          <w:szCs w:val="24"/>
        </w:rPr>
        <w:t>В 20</w:t>
      </w:r>
      <w:r w:rsidR="004E5CD2">
        <w:rPr>
          <w:rFonts w:ascii="PT Astra Serif" w:hAnsi="PT Astra Serif"/>
          <w:color w:val="4E1C4E"/>
          <w:spacing w:val="-3"/>
          <w:sz w:val="24"/>
          <w:szCs w:val="24"/>
        </w:rPr>
        <w:t>20</w:t>
      </w:r>
      <w:r w:rsidR="00F0507E" w:rsidRPr="005531BA">
        <w:rPr>
          <w:rFonts w:ascii="PT Astra Serif" w:hAnsi="PT Astra Serif"/>
          <w:color w:val="4E1C4E"/>
          <w:spacing w:val="-3"/>
          <w:sz w:val="24"/>
          <w:szCs w:val="24"/>
        </w:rPr>
        <w:t xml:space="preserve"> году </w:t>
      </w:r>
      <w:r w:rsidRPr="005531BA">
        <w:rPr>
          <w:rFonts w:ascii="PT Astra Serif" w:hAnsi="PT Astra Serif"/>
          <w:color w:val="4E1C4E"/>
          <w:spacing w:val="-3"/>
          <w:sz w:val="24"/>
          <w:szCs w:val="24"/>
        </w:rPr>
        <w:t xml:space="preserve">пособие назначено </w:t>
      </w:r>
      <w:r w:rsidR="005531BA" w:rsidRPr="005531BA">
        <w:rPr>
          <w:rFonts w:ascii="PT Astra Serif" w:hAnsi="PT Astra Serif"/>
          <w:color w:val="4E1C4E"/>
          <w:spacing w:val="-3"/>
          <w:sz w:val="24"/>
          <w:szCs w:val="24"/>
        </w:rPr>
        <w:t>2</w:t>
      </w:r>
      <w:r w:rsidR="004E5CD2">
        <w:rPr>
          <w:rFonts w:ascii="PT Astra Serif" w:hAnsi="PT Astra Serif"/>
          <w:color w:val="4E1C4E"/>
          <w:spacing w:val="-3"/>
          <w:sz w:val="24"/>
          <w:szCs w:val="24"/>
        </w:rPr>
        <w:t>80</w:t>
      </w:r>
      <w:r w:rsidRPr="005531BA">
        <w:rPr>
          <w:rFonts w:ascii="PT Astra Serif" w:hAnsi="PT Astra Serif"/>
          <w:color w:val="4E1C4E"/>
          <w:spacing w:val="-3"/>
          <w:sz w:val="24"/>
          <w:szCs w:val="24"/>
        </w:rPr>
        <w:t xml:space="preserve"> детям-инвалидам, сумма выплат </w:t>
      </w:r>
      <w:r w:rsidR="00F0507E" w:rsidRPr="005531BA">
        <w:rPr>
          <w:rFonts w:ascii="PT Astra Serif" w:hAnsi="PT Astra Serif"/>
          <w:color w:val="4E1C4E"/>
          <w:spacing w:val="-3"/>
          <w:sz w:val="24"/>
          <w:szCs w:val="24"/>
        </w:rPr>
        <w:t xml:space="preserve">пособия составила </w:t>
      </w:r>
      <w:r w:rsidR="00F569FF" w:rsidRPr="005531BA">
        <w:rPr>
          <w:rFonts w:ascii="PT Astra Serif" w:hAnsi="PT Astra Serif"/>
          <w:color w:val="4E1C4E"/>
          <w:spacing w:val="-3"/>
          <w:sz w:val="24"/>
          <w:szCs w:val="24"/>
        </w:rPr>
        <w:t xml:space="preserve">      </w:t>
      </w:r>
      <w:r w:rsidR="005531BA" w:rsidRPr="005531BA">
        <w:rPr>
          <w:rFonts w:ascii="PT Astra Serif" w:hAnsi="PT Astra Serif"/>
          <w:color w:val="4E1C4E"/>
          <w:spacing w:val="-3"/>
          <w:sz w:val="24"/>
          <w:szCs w:val="24"/>
        </w:rPr>
        <w:t>6</w:t>
      </w:r>
      <w:r w:rsidR="004E5CD2">
        <w:rPr>
          <w:rFonts w:ascii="PT Astra Serif" w:hAnsi="PT Astra Serif"/>
          <w:color w:val="4E1C4E"/>
          <w:spacing w:val="-3"/>
          <w:sz w:val="24"/>
          <w:szCs w:val="24"/>
        </w:rPr>
        <w:t xml:space="preserve"> 865,0 </w:t>
      </w:r>
      <w:r w:rsidRPr="005531BA">
        <w:rPr>
          <w:rFonts w:ascii="PT Astra Serif" w:hAnsi="PT Astra Serif"/>
          <w:color w:val="4E1C4E"/>
          <w:spacing w:val="-3"/>
          <w:sz w:val="24"/>
          <w:szCs w:val="24"/>
        </w:rPr>
        <w:t>тыс. рублей.</w:t>
      </w:r>
      <w:r w:rsidRPr="005531BA">
        <w:rPr>
          <w:rFonts w:ascii="PT Astra Serif" w:hAnsi="PT Astra Serif"/>
          <w:color w:val="4E1C4E"/>
          <w:sz w:val="24"/>
          <w:szCs w:val="24"/>
        </w:rPr>
        <w:t xml:space="preserve"> Увеличение числа получателей пособия на ребен</w:t>
      </w:r>
      <w:r w:rsidR="00C53115" w:rsidRPr="005531BA">
        <w:rPr>
          <w:rFonts w:ascii="PT Astra Serif" w:hAnsi="PT Astra Serif"/>
          <w:color w:val="4E1C4E"/>
          <w:sz w:val="24"/>
          <w:szCs w:val="24"/>
        </w:rPr>
        <w:t>ка-</w:t>
      </w:r>
      <w:r w:rsidRPr="005531BA">
        <w:rPr>
          <w:rFonts w:ascii="PT Astra Serif" w:hAnsi="PT Astra Serif"/>
          <w:color w:val="4E1C4E"/>
          <w:sz w:val="24"/>
          <w:szCs w:val="24"/>
        </w:rPr>
        <w:t xml:space="preserve">инвалида </w:t>
      </w:r>
      <w:r w:rsidR="00F569FF" w:rsidRPr="005531BA">
        <w:rPr>
          <w:rFonts w:ascii="PT Astra Serif" w:hAnsi="PT Astra Serif"/>
          <w:color w:val="4E1C4E"/>
          <w:sz w:val="24"/>
          <w:szCs w:val="24"/>
        </w:rPr>
        <w:t>по сравнению с 201</w:t>
      </w:r>
      <w:r w:rsidR="004E5CD2">
        <w:rPr>
          <w:rFonts w:ascii="PT Astra Serif" w:hAnsi="PT Astra Serif"/>
          <w:color w:val="4E1C4E"/>
          <w:sz w:val="24"/>
          <w:szCs w:val="24"/>
        </w:rPr>
        <w:t>9</w:t>
      </w:r>
      <w:r w:rsidR="00F569FF" w:rsidRPr="005531BA">
        <w:rPr>
          <w:rFonts w:ascii="PT Astra Serif" w:hAnsi="PT Astra Serif"/>
          <w:color w:val="4E1C4E"/>
          <w:sz w:val="24"/>
          <w:szCs w:val="24"/>
        </w:rPr>
        <w:t xml:space="preserve"> годом </w:t>
      </w:r>
      <w:r w:rsidRPr="005531BA">
        <w:rPr>
          <w:rFonts w:ascii="PT Astra Serif" w:hAnsi="PT Astra Serif"/>
          <w:color w:val="4E1C4E"/>
          <w:sz w:val="24"/>
          <w:szCs w:val="24"/>
        </w:rPr>
        <w:t xml:space="preserve">составляет </w:t>
      </w:r>
      <w:r w:rsidR="004E5CD2">
        <w:rPr>
          <w:rFonts w:ascii="PT Astra Serif" w:hAnsi="PT Astra Serif"/>
          <w:b/>
          <w:color w:val="4E1C4E"/>
          <w:sz w:val="24"/>
          <w:szCs w:val="24"/>
        </w:rPr>
        <w:t>2,9</w:t>
      </w:r>
      <w:r w:rsidR="00CF54CB" w:rsidRPr="005531BA">
        <w:rPr>
          <w:rFonts w:ascii="PT Astra Serif" w:hAnsi="PT Astra Serif"/>
          <w:b/>
          <w:color w:val="4E1C4E"/>
          <w:sz w:val="24"/>
          <w:szCs w:val="24"/>
        </w:rPr>
        <w:t xml:space="preserve"> </w:t>
      </w:r>
      <w:r w:rsidRPr="005531BA">
        <w:rPr>
          <w:rFonts w:ascii="PT Astra Serif" w:hAnsi="PT Astra Serif"/>
          <w:b/>
          <w:color w:val="4E1C4E"/>
          <w:sz w:val="24"/>
          <w:szCs w:val="24"/>
        </w:rPr>
        <w:t>%.</w:t>
      </w:r>
    </w:p>
    <w:p w:rsidR="00343FE7" w:rsidRPr="005531BA" w:rsidRDefault="00A816D3" w:rsidP="004E5CD2">
      <w:pPr>
        <w:ind w:firstLine="888"/>
        <w:contextualSpacing/>
        <w:jc w:val="both"/>
        <w:rPr>
          <w:rFonts w:ascii="PT Astra Serif" w:hAnsi="PT Astra Serif"/>
          <w:color w:val="4E1C4E"/>
          <w:sz w:val="24"/>
          <w:szCs w:val="24"/>
        </w:rPr>
      </w:pPr>
      <w:r w:rsidRPr="005531BA">
        <w:rPr>
          <w:rFonts w:ascii="PT Astra Serif" w:hAnsi="PT Astra Serif"/>
          <w:color w:val="4E1C4E"/>
          <w:sz w:val="24"/>
          <w:szCs w:val="24"/>
        </w:rPr>
        <w:t>Кроме того, с</w:t>
      </w:r>
      <w:r w:rsidR="00343FE7" w:rsidRPr="005531BA">
        <w:rPr>
          <w:rFonts w:ascii="PT Astra Serif" w:hAnsi="PT Astra Serif"/>
          <w:color w:val="4E1C4E"/>
          <w:sz w:val="24"/>
          <w:szCs w:val="24"/>
        </w:rPr>
        <w:t xml:space="preserve"> 2011 года предоставляется мера социальной поддержки в виде ежемесячной компенсационной выплаты одному из неработающих трудоспособных родителей (усыновителей, опекунов, попечителей), осуществляющих уход за ребенком-инвалидом, предусмотренной региональным соглашением о минимальной заработной плате в автономном округе. </w:t>
      </w:r>
    </w:p>
    <w:p w:rsidR="001E69D3" w:rsidRPr="005531BA" w:rsidRDefault="00967A42" w:rsidP="004E5CD2">
      <w:pPr>
        <w:pStyle w:val="2a"/>
        <w:shd w:val="clear" w:color="auto" w:fill="auto"/>
        <w:tabs>
          <w:tab w:val="center" w:pos="1448"/>
          <w:tab w:val="center" w:pos="1902"/>
          <w:tab w:val="center" w:pos="4686"/>
          <w:tab w:val="center" w:pos="7714"/>
        </w:tabs>
        <w:spacing w:before="0" w:line="240" w:lineRule="auto"/>
        <w:ind w:firstLine="709"/>
        <w:contextualSpacing/>
        <w:jc w:val="both"/>
        <w:rPr>
          <w:rFonts w:ascii="PT Astra Serif" w:hAnsi="PT Astra Serif"/>
          <w:color w:val="4E1C4E"/>
          <w:sz w:val="24"/>
          <w:szCs w:val="24"/>
        </w:rPr>
      </w:pPr>
      <w:r w:rsidRPr="005531BA">
        <w:rPr>
          <w:rFonts w:ascii="PT Astra Serif" w:hAnsi="PT Astra Serif"/>
          <w:color w:val="4E1C4E"/>
          <w:sz w:val="24"/>
          <w:szCs w:val="24"/>
        </w:rPr>
        <w:t>Введение данной меры материальной поддержки семей с детьми-инвалидами позволило усовершенствовать созданную систему социальной защиты неработающих трудоспособных граждан и повысило уровень материальной обеспеченности семей, имеющих детей-инвалидов, инвалидов с детства I группы.</w:t>
      </w:r>
    </w:p>
    <w:p w:rsidR="001E69D3" w:rsidRPr="0094333F" w:rsidRDefault="001E69D3" w:rsidP="001E69D3">
      <w:pPr>
        <w:ind w:left="-180" w:firstLine="180"/>
        <w:jc w:val="both"/>
        <w:rPr>
          <w:rFonts w:ascii="PT Astra Serif" w:hAnsi="PT Astra Serif"/>
          <w:color w:val="4E1C4E"/>
          <w:sz w:val="24"/>
          <w:szCs w:val="24"/>
          <w:highlight w:val="cyan"/>
        </w:rPr>
      </w:pPr>
      <w:r w:rsidRPr="0094333F">
        <w:rPr>
          <w:rFonts w:ascii="PT Astra Serif" w:hAnsi="PT Astra Serif"/>
          <w:b/>
          <w:color w:val="4E1C4E"/>
          <w:sz w:val="24"/>
          <w:szCs w:val="24"/>
          <w:highlight w:val="cyan"/>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5569"/>
      </w:tblGrid>
      <w:tr w:rsidR="001E69D3" w:rsidRPr="005531BA" w:rsidTr="00A03DC3">
        <w:tc>
          <w:tcPr>
            <w:tcW w:w="3078" w:type="dxa"/>
            <w:shd w:val="clear" w:color="auto" w:fill="FFCCFF"/>
          </w:tcPr>
          <w:p w:rsidR="001E69D3" w:rsidRPr="005531BA" w:rsidRDefault="001E69D3" w:rsidP="00A03DC3">
            <w:pPr>
              <w:ind w:left="-959" w:firstLine="959"/>
              <w:jc w:val="center"/>
              <w:rPr>
                <w:rFonts w:ascii="PT Astra Serif" w:hAnsi="PT Astra Serif"/>
                <w:color w:val="4E1C4E"/>
                <w:sz w:val="24"/>
                <w:szCs w:val="24"/>
              </w:rPr>
            </w:pPr>
            <w:r w:rsidRPr="005531BA">
              <w:rPr>
                <w:rFonts w:ascii="PT Astra Serif" w:hAnsi="PT Astra Serif"/>
                <w:b/>
                <w:color w:val="4E1C4E"/>
                <w:sz w:val="24"/>
                <w:szCs w:val="24"/>
              </w:rPr>
              <w:t>Годы</w:t>
            </w:r>
          </w:p>
        </w:tc>
        <w:tc>
          <w:tcPr>
            <w:tcW w:w="5569" w:type="dxa"/>
            <w:shd w:val="clear" w:color="auto" w:fill="FCD6BA" w:themeFill="accent5" w:themeFillTint="33"/>
          </w:tcPr>
          <w:p w:rsidR="001E69D3" w:rsidRPr="005531BA" w:rsidRDefault="00A03DC3" w:rsidP="001E69D3">
            <w:pPr>
              <w:jc w:val="center"/>
              <w:rPr>
                <w:rFonts w:ascii="PT Astra Serif" w:hAnsi="PT Astra Serif"/>
                <w:color w:val="4E1C4E"/>
                <w:sz w:val="24"/>
                <w:szCs w:val="24"/>
              </w:rPr>
            </w:pPr>
            <w:r w:rsidRPr="005531BA">
              <w:rPr>
                <w:rFonts w:ascii="PT Astra Serif" w:hAnsi="PT Astra Serif"/>
                <w:b/>
                <w:color w:val="4E1C4E"/>
                <w:sz w:val="24"/>
                <w:szCs w:val="24"/>
              </w:rPr>
              <w:t>Численность получателей ежемесячной компенсационной выплаты</w:t>
            </w:r>
          </w:p>
        </w:tc>
      </w:tr>
      <w:tr w:rsidR="006D60BD" w:rsidRPr="005531BA" w:rsidTr="00A03DC3">
        <w:tc>
          <w:tcPr>
            <w:tcW w:w="3078" w:type="dxa"/>
            <w:shd w:val="clear" w:color="auto" w:fill="FFCCFF"/>
          </w:tcPr>
          <w:p w:rsidR="006D60BD" w:rsidRPr="005531BA" w:rsidRDefault="006D60BD" w:rsidP="006D60BD">
            <w:pPr>
              <w:jc w:val="center"/>
              <w:rPr>
                <w:rFonts w:ascii="PT Astra Serif" w:hAnsi="PT Astra Serif"/>
                <w:b/>
                <w:color w:val="4E1C4E"/>
                <w:sz w:val="24"/>
                <w:szCs w:val="24"/>
              </w:rPr>
            </w:pPr>
            <w:r w:rsidRPr="005531BA">
              <w:rPr>
                <w:rFonts w:ascii="PT Astra Serif" w:hAnsi="PT Astra Serif"/>
                <w:b/>
                <w:color w:val="4E1C4E"/>
                <w:sz w:val="24"/>
                <w:szCs w:val="24"/>
              </w:rPr>
              <w:t>2018</w:t>
            </w:r>
          </w:p>
        </w:tc>
        <w:tc>
          <w:tcPr>
            <w:tcW w:w="5569" w:type="dxa"/>
            <w:shd w:val="clear" w:color="auto" w:fill="FCD6BA" w:themeFill="accent5" w:themeFillTint="33"/>
          </w:tcPr>
          <w:p w:rsidR="006D60BD" w:rsidRPr="005531BA" w:rsidRDefault="006D60BD" w:rsidP="006D60BD">
            <w:pPr>
              <w:jc w:val="center"/>
              <w:rPr>
                <w:rFonts w:ascii="PT Astra Serif" w:hAnsi="PT Astra Serif"/>
                <w:color w:val="4E1C4E"/>
                <w:sz w:val="24"/>
                <w:szCs w:val="24"/>
              </w:rPr>
            </w:pPr>
            <w:r w:rsidRPr="005531BA">
              <w:rPr>
                <w:rFonts w:ascii="PT Astra Serif" w:hAnsi="PT Astra Serif"/>
                <w:color w:val="4E1C4E"/>
                <w:sz w:val="24"/>
                <w:szCs w:val="24"/>
              </w:rPr>
              <w:t>118</w:t>
            </w:r>
          </w:p>
        </w:tc>
      </w:tr>
      <w:tr w:rsidR="006D60BD" w:rsidRPr="005531BA" w:rsidTr="00A03DC3">
        <w:tc>
          <w:tcPr>
            <w:tcW w:w="3078" w:type="dxa"/>
            <w:shd w:val="clear" w:color="auto" w:fill="FFCCFF"/>
          </w:tcPr>
          <w:p w:rsidR="006D60BD" w:rsidRPr="005531BA" w:rsidRDefault="006D60BD" w:rsidP="006D60BD">
            <w:pPr>
              <w:jc w:val="center"/>
              <w:rPr>
                <w:rFonts w:ascii="PT Astra Serif" w:hAnsi="PT Astra Serif"/>
                <w:b/>
                <w:color w:val="4E1C4E"/>
                <w:sz w:val="24"/>
                <w:szCs w:val="24"/>
              </w:rPr>
            </w:pPr>
            <w:r w:rsidRPr="005531BA">
              <w:rPr>
                <w:rFonts w:ascii="PT Astra Serif" w:hAnsi="PT Astra Serif"/>
                <w:b/>
                <w:color w:val="4E1C4E"/>
                <w:sz w:val="24"/>
                <w:szCs w:val="24"/>
              </w:rPr>
              <w:t>2019</w:t>
            </w:r>
          </w:p>
        </w:tc>
        <w:tc>
          <w:tcPr>
            <w:tcW w:w="5569" w:type="dxa"/>
            <w:shd w:val="clear" w:color="auto" w:fill="FCD6BA" w:themeFill="accent5" w:themeFillTint="33"/>
          </w:tcPr>
          <w:p w:rsidR="006D60BD" w:rsidRPr="005531BA" w:rsidRDefault="006D60BD" w:rsidP="006D60BD">
            <w:pPr>
              <w:jc w:val="center"/>
              <w:rPr>
                <w:rFonts w:ascii="PT Astra Serif" w:hAnsi="PT Astra Serif"/>
                <w:color w:val="4E1C4E"/>
                <w:sz w:val="24"/>
                <w:szCs w:val="24"/>
              </w:rPr>
            </w:pPr>
            <w:r>
              <w:rPr>
                <w:rFonts w:ascii="PT Astra Serif" w:hAnsi="PT Astra Serif"/>
                <w:color w:val="4E1C4E"/>
                <w:sz w:val="24"/>
                <w:szCs w:val="24"/>
              </w:rPr>
              <w:t>141</w:t>
            </w:r>
          </w:p>
        </w:tc>
      </w:tr>
      <w:tr w:rsidR="00F0507E" w:rsidRPr="005531BA" w:rsidTr="00A03DC3">
        <w:tc>
          <w:tcPr>
            <w:tcW w:w="3078" w:type="dxa"/>
            <w:shd w:val="clear" w:color="auto" w:fill="FFCCFF"/>
          </w:tcPr>
          <w:p w:rsidR="00F0507E" w:rsidRPr="005531BA" w:rsidRDefault="00F0507E" w:rsidP="006D60BD">
            <w:pPr>
              <w:jc w:val="center"/>
              <w:rPr>
                <w:rFonts w:ascii="PT Astra Serif" w:hAnsi="PT Astra Serif"/>
                <w:b/>
                <w:color w:val="4E1C4E"/>
                <w:sz w:val="24"/>
                <w:szCs w:val="24"/>
              </w:rPr>
            </w:pPr>
            <w:r w:rsidRPr="005531BA">
              <w:rPr>
                <w:rFonts w:ascii="PT Astra Serif" w:hAnsi="PT Astra Serif"/>
                <w:b/>
                <w:color w:val="4E1C4E"/>
                <w:sz w:val="24"/>
                <w:szCs w:val="24"/>
              </w:rPr>
              <w:t>20</w:t>
            </w:r>
            <w:r w:rsidR="006D60BD">
              <w:rPr>
                <w:rFonts w:ascii="PT Astra Serif" w:hAnsi="PT Astra Serif"/>
                <w:b/>
                <w:color w:val="4E1C4E"/>
                <w:sz w:val="24"/>
                <w:szCs w:val="24"/>
              </w:rPr>
              <w:t>20</w:t>
            </w:r>
          </w:p>
        </w:tc>
        <w:tc>
          <w:tcPr>
            <w:tcW w:w="5569" w:type="dxa"/>
            <w:shd w:val="clear" w:color="auto" w:fill="FCD6BA" w:themeFill="accent5" w:themeFillTint="33"/>
          </w:tcPr>
          <w:p w:rsidR="00F0507E" w:rsidRPr="005531BA" w:rsidRDefault="006D60BD" w:rsidP="001E69D3">
            <w:pPr>
              <w:jc w:val="center"/>
              <w:rPr>
                <w:rFonts w:ascii="PT Astra Serif" w:hAnsi="PT Astra Serif"/>
                <w:color w:val="4E1C4E"/>
                <w:sz w:val="24"/>
                <w:szCs w:val="24"/>
              </w:rPr>
            </w:pPr>
            <w:r>
              <w:rPr>
                <w:rFonts w:ascii="PT Astra Serif" w:hAnsi="PT Astra Serif"/>
                <w:color w:val="4E1C4E"/>
                <w:sz w:val="24"/>
                <w:szCs w:val="24"/>
              </w:rPr>
              <w:t>154</w:t>
            </w:r>
          </w:p>
        </w:tc>
      </w:tr>
    </w:tbl>
    <w:p w:rsidR="001E69D3" w:rsidRPr="005531BA" w:rsidRDefault="001E69D3" w:rsidP="001E69D3">
      <w:pPr>
        <w:ind w:left="-180" w:firstLine="180"/>
        <w:jc w:val="both"/>
        <w:rPr>
          <w:rFonts w:ascii="PT Astra Serif" w:hAnsi="PT Astra Serif"/>
          <w:color w:val="4E1C4E"/>
          <w:sz w:val="24"/>
          <w:szCs w:val="24"/>
        </w:rPr>
      </w:pPr>
    </w:p>
    <w:p w:rsidR="001E69D3" w:rsidRPr="005531BA" w:rsidRDefault="001E69D3" w:rsidP="006D60BD">
      <w:pPr>
        <w:pStyle w:val="31"/>
        <w:tabs>
          <w:tab w:val="left" w:pos="709"/>
          <w:tab w:val="left" w:pos="1892"/>
        </w:tabs>
        <w:spacing w:after="0"/>
        <w:ind w:left="0"/>
        <w:jc w:val="both"/>
        <w:rPr>
          <w:rFonts w:ascii="PT Astra Serif" w:hAnsi="PT Astra Serif"/>
          <w:color w:val="4E1C4E"/>
          <w:sz w:val="24"/>
          <w:szCs w:val="24"/>
        </w:rPr>
      </w:pPr>
      <w:r w:rsidRPr="005531BA">
        <w:rPr>
          <w:rFonts w:ascii="PT Astra Serif" w:hAnsi="PT Astra Serif"/>
          <w:color w:val="4E1C4E"/>
          <w:sz w:val="24"/>
          <w:szCs w:val="24"/>
        </w:rPr>
        <w:t xml:space="preserve">       </w:t>
      </w:r>
      <w:r w:rsidR="00A816D3" w:rsidRPr="005531BA">
        <w:rPr>
          <w:rFonts w:ascii="PT Astra Serif" w:hAnsi="PT Astra Serif"/>
          <w:color w:val="4E1C4E"/>
          <w:sz w:val="24"/>
          <w:szCs w:val="24"/>
        </w:rPr>
        <w:tab/>
      </w:r>
      <w:r w:rsidRPr="005531BA">
        <w:rPr>
          <w:rFonts w:ascii="PT Astra Serif" w:hAnsi="PT Astra Serif"/>
          <w:color w:val="4E1C4E"/>
          <w:sz w:val="24"/>
          <w:szCs w:val="24"/>
        </w:rPr>
        <w:t>Отмечается рост показателя за 20</w:t>
      </w:r>
      <w:r w:rsidR="006D60BD">
        <w:rPr>
          <w:rFonts w:ascii="PT Astra Serif" w:hAnsi="PT Astra Serif"/>
          <w:color w:val="4E1C4E"/>
          <w:sz w:val="24"/>
          <w:szCs w:val="24"/>
        </w:rPr>
        <w:t>20</w:t>
      </w:r>
      <w:r w:rsidRPr="005531BA">
        <w:rPr>
          <w:rFonts w:ascii="PT Astra Serif" w:hAnsi="PT Astra Serif"/>
          <w:color w:val="4E1C4E"/>
          <w:sz w:val="24"/>
          <w:szCs w:val="24"/>
        </w:rPr>
        <w:t xml:space="preserve"> год </w:t>
      </w:r>
      <w:r w:rsidR="005531BA" w:rsidRPr="005531BA">
        <w:rPr>
          <w:rFonts w:ascii="PT Astra Serif" w:hAnsi="PT Astra Serif"/>
          <w:color w:val="4E1C4E"/>
          <w:sz w:val="24"/>
          <w:szCs w:val="24"/>
        </w:rPr>
        <w:t xml:space="preserve">на </w:t>
      </w:r>
      <w:r w:rsidR="006D60BD">
        <w:rPr>
          <w:rFonts w:ascii="PT Astra Serif" w:hAnsi="PT Astra Serif"/>
          <w:color w:val="4E1C4E"/>
          <w:sz w:val="24"/>
          <w:szCs w:val="24"/>
        </w:rPr>
        <w:t>8,4</w:t>
      </w:r>
      <w:r w:rsidR="005531BA" w:rsidRPr="005531BA">
        <w:rPr>
          <w:rFonts w:ascii="PT Astra Serif" w:hAnsi="PT Astra Serif"/>
          <w:color w:val="4E1C4E"/>
          <w:sz w:val="24"/>
          <w:szCs w:val="24"/>
        </w:rPr>
        <w:t xml:space="preserve"> % </w:t>
      </w:r>
      <w:r w:rsidRPr="005531BA">
        <w:rPr>
          <w:rFonts w:ascii="PT Astra Serif" w:hAnsi="PT Astra Serif"/>
          <w:color w:val="4E1C4E"/>
          <w:sz w:val="24"/>
          <w:szCs w:val="24"/>
        </w:rPr>
        <w:t>в связи с информированием населения о праве неработающих трудоспособных родителей ребенка-инвалида получения ежемесячной компенсационной выплаты и, как следствие, увеличением количества получателей - неработающих трудоспособных родителей ребенка-инвалида.</w:t>
      </w:r>
    </w:p>
    <w:p w:rsidR="001E69D3" w:rsidRPr="005531BA" w:rsidRDefault="00A816D3" w:rsidP="006D60BD">
      <w:pPr>
        <w:ind w:firstLine="180"/>
        <w:jc w:val="both"/>
        <w:rPr>
          <w:rFonts w:ascii="PT Astra Serif" w:hAnsi="PT Astra Serif"/>
          <w:color w:val="4E1C4E"/>
          <w:sz w:val="24"/>
          <w:szCs w:val="24"/>
          <w:lang w:eastAsia="en-US"/>
        </w:rPr>
      </w:pPr>
      <w:r w:rsidRPr="005531BA">
        <w:rPr>
          <w:rFonts w:ascii="PT Astra Serif" w:hAnsi="PT Astra Serif"/>
          <w:color w:val="4E1C4E"/>
          <w:sz w:val="24"/>
          <w:szCs w:val="24"/>
          <w:lang w:eastAsia="en-US"/>
        </w:rPr>
        <w:t xml:space="preserve">     </w:t>
      </w:r>
      <w:r w:rsidRPr="005531BA">
        <w:rPr>
          <w:rFonts w:ascii="PT Astra Serif" w:hAnsi="PT Astra Serif"/>
          <w:color w:val="4E1C4E"/>
          <w:sz w:val="24"/>
          <w:szCs w:val="24"/>
          <w:lang w:eastAsia="en-US"/>
        </w:rPr>
        <w:tab/>
      </w:r>
      <w:r w:rsidR="00F57E9B" w:rsidRPr="005531BA">
        <w:rPr>
          <w:rFonts w:ascii="PT Astra Serif" w:hAnsi="PT Astra Serif"/>
          <w:color w:val="4E1C4E"/>
          <w:sz w:val="24"/>
          <w:szCs w:val="24"/>
          <w:lang w:eastAsia="en-US"/>
        </w:rPr>
        <w:t>Кроме того,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89317E" w:rsidRPr="005531BA" w:rsidRDefault="0089317E" w:rsidP="0089317E">
      <w:pPr>
        <w:tabs>
          <w:tab w:val="left" w:pos="1134"/>
        </w:tabs>
        <w:ind w:firstLine="709"/>
        <w:jc w:val="both"/>
        <w:rPr>
          <w:rFonts w:ascii="PT Astra Serif" w:hAnsi="PT Astra Serif"/>
          <w:color w:val="4E1C4E"/>
          <w:sz w:val="24"/>
          <w:szCs w:val="24"/>
          <w:lang w:eastAsia="en-US"/>
        </w:rPr>
      </w:pPr>
      <w:proofErr w:type="gramStart"/>
      <w:r w:rsidRPr="005531BA">
        <w:rPr>
          <w:rStyle w:val="aff"/>
          <w:rFonts w:ascii="PT Astra Serif" w:hAnsi="PT Astra Serif"/>
          <w:i w:val="0"/>
          <w:color w:val="4E1C4E"/>
          <w:sz w:val="24"/>
          <w:szCs w:val="24"/>
        </w:rPr>
        <w:t xml:space="preserve">Законом </w:t>
      </w:r>
      <w:r w:rsidRPr="005531BA">
        <w:rPr>
          <w:rFonts w:ascii="PT Astra Serif" w:hAnsi="PT Astra Serif"/>
          <w:color w:val="4E1C4E"/>
          <w:sz w:val="24"/>
          <w:szCs w:val="24"/>
        </w:rPr>
        <w:t xml:space="preserve">автономного округа от 27 октября 2006 года № 55-ЗАО «О государственной социальной помощи в Ямало-Ненецком автономном округе» на ребенка-инвалида предоставляется </w:t>
      </w:r>
      <w:r w:rsidRPr="005531BA">
        <w:rPr>
          <w:rStyle w:val="aff"/>
          <w:rFonts w:ascii="PT Astra Serif" w:hAnsi="PT Astra Serif"/>
          <w:i w:val="0"/>
          <w:color w:val="4E1C4E"/>
          <w:sz w:val="24"/>
          <w:szCs w:val="24"/>
        </w:rPr>
        <w:t>ежегодная материальная помощь ко Дню инвалида в размере 1</w:t>
      </w:r>
      <w:r w:rsidR="006D60BD">
        <w:rPr>
          <w:rStyle w:val="aff"/>
          <w:rFonts w:ascii="PT Astra Serif" w:hAnsi="PT Astra Serif"/>
          <w:i w:val="0"/>
          <w:color w:val="4E1C4E"/>
          <w:sz w:val="24"/>
          <w:szCs w:val="24"/>
        </w:rPr>
        <w:t xml:space="preserve"> </w:t>
      </w:r>
      <w:r w:rsidRPr="005531BA">
        <w:rPr>
          <w:rStyle w:val="aff"/>
          <w:rFonts w:ascii="PT Astra Serif" w:hAnsi="PT Astra Serif"/>
          <w:i w:val="0"/>
          <w:color w:val="4E1C4E"/>
          <w:sz w:val="24"/>
          <w:szCs w:val="24"/>
        </w:rPr>
        <w:t>0</w:t>
      </w:r>
      <w:r w:rsidR="006D60BD">
        <w:rPr>
          <w:rStyle w:val="aff"/>
          <w:rFonts w:ascii="PT Astra Serif" w:hAnsi="PT Astra Serif"/>
          <w:i w:val="0"/>
          <w:color w:val="4E1C4E"/>
          <w:sz w:val="24"/>
          <w:szCs w:val="24"/>
        </w:rPr>
        <w:t>38</w:t>
      </w:r>
      <w:r w:rsidRPr="005531BA">
        <w:rPr>
          <w:rStyle w:val="aff"/>
          <w:rFonts w:ascii="PT Astra Serif" w:hAnsi="PT Astra Serif"/>
          <w:i w:val="0"/>
          <w:color w:val="4E1C4E"/>
          <w:sz w:val="24"/>
          <w:szCs w:val="24"/>
        </w:rPr>
        <w:t xml:space="preserve">,0 рублей, а также </w:t>
      </w:r>
      <w:r w:rsidRPr="005531BA">
        <w:rPr>
          <w:rFonts w:ascii="PT Astra Serif" w:eastAsia="Calibri" w:hAnsi="PT Astra Serif"/>
          <w:color w:val="4E1C4E"/>
          <w:sz w:val="24"/>
          <w:szCs w:val="24"/>
          <w:lang w:eastAsia="en-US"/>
        </w:rPr>
        <w:t>региональная социальная доплата к пенсии, в случае, если о</w:t>
      </w:r>
      <w:r w:rsidRPr="005531BA">
        <w:rPr>
          <w:rFonts w:ascii="PT Astra Serif" w:hAnsi="PT Astra Serif"/>
          <w:color w:val="4E1C4E"/>
          <w:sz w:val="24"/>
          <w:szCs w:val="24"/>
        </w:rPr>
        <w:t>бщая сумма материального обеспечения ребенка-инвалида с учетом денежных выплат, установленных в соответствии с федеральным законодательством и законодательством автономного округа</w:t>
      </w:r>
      <w:proofErr w:type="gramEnd"/>
      <w:r w:rsidRPr="005531BA">
        <w:rPr>
          <w:rFonts w:ascii="PT Astra Serif" w:hAnsi="PT Astra Serif"/>
          <w:color w:val="4E1C4E"/>
          <w:sz w:val="24"/>
          <w:szCs w:val="24"/>
        </w:rPr>
        <w:t xml:space="preserve">, </w:t>
      </w:r>
      <w:r w:rsidRPr="005531BA">
        <w:rPr>
          <w:rFonts w:ascii="PT Astra Serif" w:hAnsi="PT Astra Serif"/>
          <w:color w:val="4E1C4E"/>
          <w:sz w:val="24"/>
          <w:szCs w:val="24"/>
        </w:rPr>
        <w:lastRenderedPageBreak/>
        <w:t>ниже величины прожиточного минимума пенсионера на соответствующий финансовый год в автономном округе.</w:t>
      </w:r>
    </w:p>
    <w:p w:rsidR="0089317E" w:rsidRPr="005531BA" w:rsidRDefault="0089317E" w:rsidP="0089317E">
      <w:pPr>
        <w:ind w:firstLine="709"/>
        <w:jc w:val="both"/>
        <w:rPr>
          <w:rFonts w:ascii="PT Astra Serif" w:eastAsia="Calibri" w:hAnsi="PT Astra Serif"/>
          <w:color w:val="4E1C4E"/>
          <w:sz w:val="24"/>
          <w:szCs w:val="24"/>
        </w:rPr>
      </w:pPr>
      <w:proofErr w:type="gramStart"/>
      <w:r w:rsidRPr="005531BA">
        <w:rPr>
          <w:rFonts w:ascii="PT Astra Serif" w:hAnsi="PT Astra Serif"/>
          <w:color w:val="4E1C4E"/>
          <w:sz w:val="24"/>
          <w:szCs w:val="24"/>
        </w:rPr>
        <w:t xml:space="preserve">Для </w:t>
      </w:r>
      <w:r w:rsidRPr="005531BA">
        <w:rPr>
          <w:rFonts w:ascii="PT Astra Serif" w:eastAsia="Calibri" w:hAnsi="PT Astra Serif"/>
          <w:color w:val="4E1C4E"/>
          <w:sz w:val="24"/>
          <w:szCs w:val="24"/>
        </w:rPr>
        <w:t xml:space="preserve">обеспечения профилактики отказов от детей-инвалидов и стимулирования семейного жизнеустройства детей-сирот и детей, оставшихся без попечения родителей, из числа детей-инвалидов, проживающих на территории автономного округа, с 2014 года предусмотрена выдача реабилитационного сертификата для ребенка-инвалида, родившегося </w:t>
      </w:r>
      <w:r w:rsidRPr="00652A93">
        <w:rPr>
          <w:rFonts w:ascii="PT Astra Serif" w:eastAsia="Calibri" w:hAnsi="PT Astra Serif"/>
          <w:color w:val="4E1C4E"/>
          <w:sz w:val="24"/>
          <w:szCs w:val="24"/>
        </w:rPr>
        <w:t>после 01 января 2014 года</w:t>
      </w:r>
      <w:r w:rsidR="005E0A67" w:rsidRPr="00652A93">
        <w:rPr>
          <w:rFonts w:ascii="PT Astra Serif" w:eastAsia="Calibri" w:hAnsi="PT Astra Serif"/>
          <w:color w:val="4E1C4E"/>
          <w:sz w:val="24"/>
          <w:szCs w:val="24"/>
        </w:rPr>
        <w:t xml:space="preserve"> (в 201</w:t>
      </w:r>
      <w:r w:rsidR="002607F8" w:rsidRPr="00652A93">
        <w:rPr>
          <w:rFonts w:ascii="PT Astra Serif" w:eastAsia="Calibri" w:hAnsi="PT Astra Serif"/>
          <w:color w:val="4E1C4E"/>
          <w:sz w:val="24"/>
          <w:szCs w:val="24"/>
        </w:rPr>
        <w:t xml:space="preserve">8 </w:t>
      </w:r>
      <w:r w:rsidR="005E0A67" w:rsidRPr="00652A93">
        <w:rPr>
          <w:rFonts w:ascii="PT Astra Serif" w:eastAsia="Calibri" w:hAnsi="PT Astra Serif"/>
          <w:color w:val="4E1C4E"/>
          <w:sz w:val="24"/>
          <w:szCs w:val="24"/>
        </w:rPr>
        <w:t xml:space="preserve">году – </w:t>
      </w:r>
      <w:r w:rsidR="002607F8" w:rsidRPr="00652A93">
        <w:rPr>
          <w:rFonts w:ascii="PT Astra Serif" w:eastAsia="Calibri" w:hAnsi="PT Astra Serif"/>
          <w:color w:val="4E1C4E"/>
          <w:sz w:val="24"/>
          <w:szCs w:val="24"/>
        </w:rPr>
        <w:t>2</w:t>
      </w:r>
      <w:r w:rsidR="005E0A67" w:rsidRPr="00652A93">
        <w:rPr>
          <w:rFonts w:ascii="PT Astra Serif" w:eastAsia="Calibri" w:hAnsi="PT Astra Serif"/>
          <w:color w:val="4E1C4E"/>
          <w:sz w:val="24"/>
          <w:szCs w:val="24"/>
        </w:rPr>
        <w:t xml:space="preserve"> сертификат</w:t>
      </w:r>
      <w:r w:rsidR="002607F8" w:rsidRPr="00652A93">
        <w:rPr>
          <w:rFonts w:ascii="PT Astra Serif" w:eastAsia="Calibri" w:hAnsi="PT Astra Serif"/>
          <w:color w:val="4E1C4E"/>
          <w:sz w:val="24"/>
          <w:szCs w:val="24"/>
        </w:rPr>
        <w:t>а</w:t>
      </w:r>
      <w:r w:rsidR="009D1FD4" w:rsidRPr="00652A93">
        <w:rPr>
          <w:rFonts w:ascii="PT Astra Serif" w:eastAsia="Calibri" w:hAnsi="PT Astra Serif"/>
          <w:color w:val="4E1C4E"/>
          <w:sz w:val="24"/>
          <w:szCs w:val="24"/>
        </w:rPr>
        <w:t>, в 201</w:t>
      </w:r>
      <w:r w:rsidR="00652A93" w:rsidRPr="00652A93">
        <w:rPr>
          <w:rFonts w:ascii="PT Astra Serif" w:eastAsia="Calibri" w:hAnsi="PT Astra Serif"/>
          <w:color w:val="4E1C4E"/>
          <w:sz w:val="24"/>
          <w:szCs w:val="24"/>
        </w:rPr>
        <w:t>9</w:t>
      </w:r>
      <w:r w:rsidR="009D1FD4" w:rsidRPr="00652A93">
        <w:rPr>
          <w:rFonts w:ascii="PT Astra Serif" w:eastAsia="Calibri" w:hAnsi="PT Astra Serif"/>
          <w:color w:val="4E1C4E"/>
          <w:sz w:val="24"/>
          <w:szCs w:val="24"/>
        </w:rPr>
        <w:t xml:space="preserve"> году - 14 сертификатов</w:t>
      </w:r>
      <w:r w:rsidR="00652A93" w:rsidRPr="00652A93">
        <w:rPr>
          <w:rFonts w:ascii="PT Astra Serif" w:eastAsia="Calibri" w:hAnsi="PT Astra Serif"/>
          <w:color w:val="4E1C4E"/>
          <w:sz w:val="24"/>
          <w:szCs w:val="24"/>
        </w:rPr>
        <w:t xml:space="preserve">, в 2020 году – </w:t>
      </w:r>
      <w:r w:rsidR="00652A93">
        <w:rPr>
          <w:rFonts w:ascii="PT Astra Serif" w:eastAsia="Calibri" w:hAnsi="PT Astra Serif"/>
          <w:color w:val="4E1C4E"/>
          <w:sz w:val="24"/>
          <w:szCs w:val="24"/>
        </w:rPr>
        <w:t>16</w:t>
      </w:r>
      <w:r w:rsidR="00652A93" w:rsidRPr="00652A93">
        <w:rPr>
          <w:rFonts w:ascii="PT Astra Serif" w:eastAsia="Calibri" w:hAnsi="PT Astra Serif"/>
          <w:color w:val="4E1C4E"/>
          <w:sz w:val="24"/>
          <w:szCs w:val="24"/>
        </w:rPr>
        <w:t xml:space="preserve"> сертификат</w:t>
      </w:r>
      <w:r w:rsidR="00652A93">
        <w:rPr>
          <w:rFonts w:ascii="PT Astra Serif" w:eastAsia="Calibri" w:hAnsi="PT Astra Serif"/>
          <w:color w:val="4E1C4E"/>
          <w:sz w:val="24"/>
          <w:szCs w:val="24"/>
        </w:rPr>
        <w:t>ов</w:t>
      </w:r>
      <w:r w:rsidR="005E0A67" w:rsidRPr="00652A93">
        <w:rPr>
          <w:rFonts w:ascii="PT Astra Serif" w:eastAsia="Calibri" w:hAnsi="PT Astra Serif"/>
          <w:color w:val="4E1C4E"/>
          <w:sz w:val="24"/>
          <w:szCs w:val="24"/>
        </w:rPr>
        <w:t>)</w:t>
      </w:r>
      <w:r w:rsidRPr="00652A93">
        <w:rPr>
          <w:rFonts w:ascii="PT Astra Serif" w:eastAsia="Calibri" w:hAnsi="PT Astra Serif"/>
          <w:color w:val="4E1C4E"/>
          <w:sz w:val="24"/>
          <w:szCs w:val="24"/>
        </w:rPr>
        <w:t>.</w:t>
      </w:r>
      <w:proofErr w:type="gramEnd"/>
    </w:p>
    <w:p w:rsidR="0089317E" w:rsidRPr="005531BA" w:rsidRDefault="0089317E" w:rsidP="0089317E">
      <w:pPr>
        <w:tabs>
          <w:tab w:val="left" w:pos="709"/>
        </w:tabs>
        <w:ind w:firstLine="709"/>
        <w:jc w:val="both"/>
        <w:rPr>
          <w:rFonts w:ascii="PT Astra Serif" w:hAnsi="PT Astra Serif"/>
          <w:color w:val="4E1C4E"/>
          <w:sz w:val="24"/>
          <w:szCs w:val="24"/>
        </w:rPr>
      </w:pPr>
      <w:r w:rsidRPr="005531BA">
        <w:rPr>
          <w:rFonts w:ascii="PT Astra Serif" w:eastAsia="Calibri" w:hAnsi="PT Astra Serif"/>
          <w:color w:val="4E1C4E"/>
          <w:sz w:val="24"/>
          <w:szCs w:val="24"/>
        </w:rPr>
        <w:t>Средства реабилитационного сертификата в сумме 500 000,0</w:t>
      </w:r>
      <w:r w:rsidR="00831948" w:rsidRPr="005531BA">
        <w:rPr>
          <w:rFonts w:ascii="PT Astra Serif" w:eastAsia="Calibri" w:hAnsi="PT Astra Serif"/>
          <w:color w:val="4E1C4E"/>
          <w:sz w:val="24"/>
          <w:szCs w:val="24"/>
        </w:rPr>
        <w:t>0</w:t>
      </w:r>
      <w:r w:rsidRPr="005531BA">
        <w:rPr>
          <w:rFonts w:ascii="PT Astra Serif" w:eastAsia="Calibri" w:hAnsi="PT Astra Serif"/>
          <w:color w:val="4E1C4E"/>
          <w:sz w:val="24"/>
          <w:szCs w:val="24"/>
        </w:rPr>
        <w:t xml:space="preserve"> рублей могут быть направлены на оплату услуг</w:t>
      </w:r>
      <w:r w:rsidRPr="005531BA">
        <w:rPr>
          <w:rFonts w:ascii="PT Astra Serif" w:hAnsi="PT Astra Serif"/>
          <w:color w:val="4E1C4E"/>
          <w:sz w:val="24"/>
          <w:szCs w:val="24"/>
        </w:rPr>
        <w:t xml:space="preserve"> </w:t>
      </w:r>
      <w:r w:rsidRPr="005531BA">
        <w:rPr>
          <w:rFonts w:ascii="PT Astra Serif" w:eastAsia="Calibri" w:hAnsi="PT Astra Serif"/>
          <w:color w:val="4E1C4E"/>
          <w:sz w:val="24"/>
          <w:szCs w:val="24"/>
        </w:rPr>
        <w:t>по медицинской реабилитации в виде восстановительной терапии и (или) реконструктивной хирургии, полученных</w:t>
      </w:r>
      <w:r w:rsidRPr="005531BA">
        <w:rPr>
          <w:rFonts w:ascii="PT Astra Serif" w:eastAsia="Calibri" w:hAnsi="PT Astra Serif"/>
          <w:bCs/>
          <w:color w:val="4E1C4E"/>
          <w:sz w:val="24"/>
          <w:szCs w:val="24"/>
        </w:rPr>
        <w:t xml:space="preserve"> </w:t>
      </w:r>
      <w:r w:rsidRPr="005531BA">
        <w:rPr>
          <w:rFonts w:ascii="PT Astra Serif" w:eastAsia="Calibri" w:hAnsi="PT Astra Serif"/>
          <w:color w:val="4E1C4E"/>
          <w:sz w:val="24"/>
          <w:szCs w:val="24"/>
        </w:rPr>
        <w:t xml:space="preserve">ребенком-инвалидом </w:t>
      </w:r>
      <w:r w:rsidRPr="005531BA">
        <w:rPr>
          <w:rFonts w:ascii="PT Astra Serif" w:eastAsia="Calibri" w:hAnsi="PT Astra Serif"/>
          <w:bCs/>
          <w:color w:val="4E1C4E"/>
          <w:sz w:val="24"/>
          <w:szCs w:val="24"/>
        </w:rPr>
        <w:t>в</w:t>
      </w:r>
      <w:r w:rsidRPr="005531BA">
        <w:rPr>
          <w:rFonts w:ascii="PT Astra Serif" w:eastAsia="Calibri" w:hAnsi="PT Astra Serif"/>
          <w:color w:val="4E1C4E"/>
          <w:sz w:val="24"/>
          <w:szCs w:val="24"/>
        </w:rPr>
        <w:t xml:space="preserve"> организациях, </w:t>
      </w:r>
      <w:r w:rsidRPr="005531BA">
        <w:rPr>
          <w:rFonts w:ascii="PT Astra Serif" w:eastAsia="Calibri" w:hAnsi="PT Astra Serif"/>
          <w:bCs/>
          <w:color w:val="4E1C4E"/>
          <w:sz w:val="24"/>
          <w:szCs w:val="24"/>
        </w:rPr>
        <w:t xml:space="preserve">расположенных на территории Российской Федерации и за ее пределами, </w:t>
      </w:r>
      <w:r w:rsidRPr="005531BA">
        <w:rPr>
          <w:rFonts w:ascii="PT Astra Serif" w:eastAsia="Calibri" w:hAnsi="PT Astra Serif"/>
          <w:color w:val="4E1C4E"/>
          <w:sz w:val="24"/>
          <w:szCs w:val="24"/>
        </w:rPr>
        <w:t>в полном объеме либо по частям</w:t>
      </w:r>
      <w:r w:rsidRPr="005531BA">
        <w:rPr>
          <w:rFonts w:ascii="PT Astra Serif" w:hAnsi="PT Astra Serif"/>
          <w:color w:val="4E1C4E"/>
          <w:sz w:val="24"/>
          <w:szCs w:val="24"/>
        </w:rPr>
        <w:t xml:space="preserve">. </w:t>
      </w:r>
    </w:p>
    <w:p w:rsidR="00127FD6" w:rsidRPr="005531BA" w:rsidRDefault="00A816D3" w:rsidP="002607F8">
      <w:pPr>
        <w:ind w:firstLine="180"/>
        <w:jc w:val="both"/>
        <w:rPr>
          <w:rFonts w:ascii="PT Astra Serif" w:hAnsi="PT Astra Serif"/>
          <w:color w:val="4E1C4E"/>
          <w:sz w:val="24"/>
          <w:szCs w:val="24"/>
        </w:rPr>
      </w:pPr>
      <w:r w:rsidRPr="005531BA">
        <w:rPr>
          <w:rFonts w:ascii="PT Astra Serif" w:hAnsi="PT Astra Serif"/>
          <w:color w:val="4E1C4E"/>
          <w:sz w:val="24"/>
          <w:szCs w:val="24"/>
        </w:rPr>
        <w:t xml:space="preserve">     </w:t>
      </w:r>
      <w:r w:rsidRPr="005531BA">
        <w:rPr>
          <w:rFonts w:ascii="PT Astra Serif" w:hAnsi="PT Astra Serif"/>
          <w:color w:val="4E1C4E"/>
          <w:sz w:val="24"/>
          <w:szCs w:val="24"/>
        </w:rPr>
        <w:tab/>
      </w:r>
      <w:r w:rsidR="00967A42" w:rsidRPr="005531BA">
        <w:rPr>
          <w:rFonts w:ascii="PT Astra Serif" w:hAnsi="PT Astra Serif"/>
          <w:color w:val="4E1C4E"/>
          <w:sz w:val="24"/>
          <w:szCs w:val="24"/>
        </w:rPr>
        <w:t xml:space="preserve">Для повышения доступности </w:t>
      </w:r>
      <w:r w:rsidRPr="005531BA">
        <w:rPr>
          <w:rFonts w:ascii="PT Astra Serif" w:hAnsi="PT Astra Serif"/>
          <w:color w:val="4E1C4E"/>
          <w:sz w:val="24"/>
          <w:szCs w:val="24"/>
        </w:rPr>
        <w:t xml:space="preserve">предоставления </w:t>
      </w:r>
      <w:r w:rsidR="00967A42" w:rsidRPr="005531BA">
        <w:rPr>
          <w:rFonts w:ascii="PT Astra Serif" w:hAnsi="PT Astra Serif"/>
          <w:color w:val="4E1C4E"/>
          <w:sz w:val="24"/>
          <w:szCs w:val="24"/>
        </w:rPr>
        <w:t xml:space="preserve">указанных услуг обеспечивается информированность населения о системе социальной помощи </w:t>
      </w:r>
      <w:r w:rsidRPr="005531BA">
        <w:rPr>
          <w:rFonts w:ascii="PT Astra Serif" w:hAnsi="PT Astra Serif"/>
          <w:color w:val="4E1C4E"/>
          <w:sz w:val="24"/>
          <w:szCs w:val="24"/>
        </w:rPr>
        <w:t xml:space="preserve">семьям, имеющим детей-инвалидов </w:t>
      </w:r>
      <w:r w:rsidR="00967A42" w:rsidRPr="005531BA">
        <w:rPr>
          <w:rFonts w:ascii="PT Astra Serif" w:hAnsi="PT Astra Serif"/>
          <w:color w:val="4E1C4E"/>
          <w:sz w:val="24"/>
          <w:szCs w:val="24"/>
        </w:rPr>
        <w:t xml:space="preserve">посредством репортажей на радио и телевидении, публикаций в </w:t>
      </w:r>
      <w:r w:rsidRPr="005531BA">
        <w:rPr>
          <w:rFonts w:ascii="PT Astra Serif" w:hAnsi="PT Astra Serif"/>
          <w:color w:val="4E1C4E"/>
          <w:sz w:val="24"/>
          <w:szCs w:val="24"/>
        </w:rPr>
        <w:t xml:space="preserve">городской общественно-политической </w:t>
      </w:r>
      <w:r w:rsidR="005E0A67" w:rsidRPr="005531BA">
        <w:rPr>
          <w:rFonts w:ascii="PT Astra Serif" w:hAnsi="PT Astra Serif"/>
          <w:color w:val="4E1C4E"/>
          <w:sz w:val="24"/>
          <w:szCs w:val="24"/>
        </w:rPr>
        <w:t>газете, размещением на Интернет-</w:t>
      </w:r>
      <w:r w:rsidRPr="005531BA">
        <w:rPr>
          <w:rFonts w:ascii="PT Astra Serif" w:hAnsi="PT Astra Serif"/>
          <w:color w:val="4E1C4E"/>
          <w:sz w:val="24"/>
          <w:szCs w:val="24"/>
        </w:rPr>
        <w:t>сайте департамента по труду и социальной защите населения Администрации города</w:t>
      </w:r>
      <w:r w:rsidR="00967A42" w:rsidRPr="005531BA">
        <w:rPr>
          <w:rFonts w:ascii="PT Astra Serif" w:hAnsi="PT Astra Serif"/>
          <w:color w:val="4E1C4E"/>
          <w:sz w:val="24"/>
          <w:szCs w:val="24"/>
        </w:rPr>
        <w:t>.</w:t>
      </w:r>
    </w:p>
    <w:p w:rsidR="004E7782" w:rsidRDefault="004E7782" w:rsidP="004E7782">
      <w:pPr>
        <w:tabs>
          <w:tab w:val="left" w:pos="3975"/>
        </w:tabs>
        <w:jc w:val="center"/>
        <w:rPr>
          <w:rFonts w:ascii="PT Astra Serif" w:hAnsi="PT Astra Serif"/>
          <w:b/>
          <w:i/>
          <w:color w:val="000000" w:themeColor="text1"/>
          <w:sz w:val="28"/>
          <w:szCs w:val="28"/>
        </w:rPr>
      </w:pPr>
    </w:p>
    <w:p w:rsidR="004E7782" w:rsidRDefault="004E7782" w:rsidP="00754293">
      <w:pPr>
        <w:tabs>
          <w:tab w:val="left" w:pos="3975"/>
        </w:tabs>
        <w:jc w:val="center"/>
        <w:rPr>
          <w:rFonts w:ascii="PT Astra Serif" w:hAnsi="PT Astra Serif"/>
          <w:b/>
          <w:i/>
          <w:color w:val="000000" w:themeColor="text1"/>
          <w:sz w:val="28"/>
          <w:szCs w:val="28"/>
        </w:rPr>
      </w:pPr>
      <w:r w:rsidRPr="00270A91">
        <w:rPr>
          <w:rFonts w:ascii="PT Astra Serif" w:hAnsi="PT Astra Serif"/>
          <w:b/>
          <w:i/>
          <w:color w:val="000000" w:themeColor="text1"/>
          <w:sz w:val="28"/>
          <w:szCs w:val="28"/>
        </w:rPr>
        <w:t>Положение детей-инвалидов.</w:t>
      </w:r>
    </w:p>
    <w:p w:rsidR="00754293" w:rsidRPr="006D60BD" w:rsidRDefault="00754293" w:rsidP="00754293">
      <w:pPr>
        <w:tabs>
          <w:tab w:val="left" w:pos="3975"/>
        </w:tabs>
        <w:jc w:val="center"/>
        <w:rPr>
          <w:rFonts w:ascii="PT Astra Serif" w:hAnsi="PT Astra Serif"/>
          <w:b/>
        </w:rPr>
      </w:pPr>
    </w:p>
    <w:tbl>
      <w:tblPr>
        <w:tblpPr w:leftFromText="180" w:rightFromText="180" w:vertAnchor="text" w:horzAnchor="margin" w:tblpXSpec="outside" w:tblpY="419"/>
        <w:tblW w:w="9821" w:type="dxa"/>
        <w:tblLayout w:type="fixed"/>
        <w:tblCellMar>
          <w:left w:w="40" w:type="dxa"/>
          <w:right w:w="40" w:type="dxa"/>
        </w:tblCellMar>
        <w:tblLook w:val="0000"/>
      </w:tblPr>
      <w:tblGrid>
        <w:gridCol w:w="2665"/>
        <w:gridCol w:w="2195"/>
        <w:gridCol w:w="2309"/>
        <w:gridCol w:w="2652"/>
      </w:tblGrid>
      <w:tr w:rsidR="006D60BD" w:rsidRPr="006D60BD" w:rsidTr="003F7DC4">
        <w:trPr>
          <w:trHeight w:val="289"/>
        </w:trPr>
        <w:tc>
          <w:tcPr>
            <w:tcW w:w="2665" w:type="dxa"/>
            <w:tcBorders>
              <w:top w:val="single" w:sz="6" w:space="0" w:color="auto"/>
              <w:left w:val="single" w:sz="6" w:space="0" w:color="auto"/>
              <w:bottom w:val="single" w:sz="6" w:space="0" w:color="auto"/>
              <w:right w:val="single" w:sz="6" w:space="0" w:color="auto"/>
            </w:tcBorders>
            <w:shd w:val="clear" w:color="auto" w:fill="E7F1D2" w:themeFill="accent4" w:themeFillTint="33"/>
          </w:tcPr>
          <w:p w:rsidR="006D60BD" w:rsidRPr="006D60BD" w:rsidRDefault="006D60BD" w:rsidP="006D60BD">
            <w:pPr>
              <w:spacing w:line="276" w:lineRule="auto"/>
              <w:ind w:left="284" w:right="895"/>
              <w:jc w:val="both"/>
              <w:rPr>
                <w:rFonts w:ascii="PT Astra Serif" w:hAnsi="PT Astra Serif"/>
              </w:rPr>
            </w:pPr>
          </w:p>
        </w:tc>
        <w:tc>
          <w:tcPr>
            <w:tcW w:w="2195" w:type="dxa"/>
            <w:tcBorders>
              <w:top w:val="single" w:sz="6" w:space="0" w:color="auto"/>
              <w:left w:val="single" w:sz="6" w:space="0" w:color="auto"/>
              <w:bottom w:val="single" w:sz="6" w:space="0" w:color="auto"/>
              <w:right w:val="single" w:sz="6" w:space="0" w:color="auto"/>
            </w:tcBorders>
            <w:shd w:val="clear" w:color="auto" w:fill="E7F1D2" w:themeFill="accent4" w:themeFillTint="33"/>
          </w:tcPr>
          <w:p w:rsidR="006D60BD" w:rsidRPr="003F7DC4" w:rsidRDefault="006D60BD" w:rsidP="006D60BD">
            <w:pPr>
              <w:spacing w:line="276" w:lineRule="auto"/>
              <w:ind w:left="284" w:right="895"/>
              <w:jc w:val="center"/>
              <w:rPr>
                <w:rFonts w:ascii="PT Astra Serif" w:hAnsi="PT Astra Serif"/>
                <w:b/>
                <w:sz w:val="22"/>
                <w:szCs w:val="22"/>
              </w:rPr>
            </w:pPr>
            <w:r w:rsidRPr="003F7DC4">
              <w:rPr>
                <w:rFonts w:ascii="PT Astra Serif" w:hAnsi="PT Astra Serif"/>
                <w:b/>
                <w:sz w:val="22"/>
                <w:szCs w:val="22"/>
              </w:rPr>
              <w:t>2018г.</w:t>
            </w:r>
          </w:p>
        </w:tc>
        <w:tc>
          <w:tcPr>
            <w:tcW w:w="2309" w:type="dxa"/>
            <w:tcBorders>
              <w:top w:val="single" w:sz="6" w:space="0" w:color="auto"/>
              <w:left w:val="single" w:sz="6" w:space="0" w:color="auto"/>
              <w:bottom w:val="single" w:sz="6" w:space="0" w:color="auto"/>
              <w:right w:val="single" w:sz="6" w:space="0" w:color="auto"/>
            </w:tcBorders>
            <w:shd w:val="clear" w:color="auto" w:fill="E7F1D2" w:themeFill="accent4" w:themeFillTint="33"/>
          </w:tcPr>
          <w:p w:rsidR="006D60BD" w:rsidRPr="003F7DC4" w:rsidRDefault="006D60BD" w:rsidP="006D60BD">
            <w:pPr>
              <w:spacing w:line="276" w:lineRule="auto"/>
              <w:ind w:left="284" w:right="895"/>
              <w:jc w:val="center"/>
              <w:rPr>
                <w:rFonts w:ascii="PT Astra Serif" w:hAnsi="PT Astra Serif"/>
                <w:b/>
                <w:sz w:val="22"/>
                <w:szCs w:val="22"/>
              </w:rPr>
            </w:pPr>
            <w:r w:rsidRPr="003F7DC4">
              <w:rPr>
                <w:rFonts w:ascii="PT Astra Serif" w:hAnsi="PT Astra Serif"/>
                <w:b/>
                <w:sz w:val="22"/>
                <w:szCs w:val="22"/>
              </w:rPr>
              <w:t>2019г.</w:t>
            </w:r>
          </w:p>
        </w:tc>
        <w:tc>
          <w:tcPr>
            <w:tcW w:w="2652" w:type="dxa"/>
            <w:tcBorders>
              <w:top w:val="single" w:sz="6" w:space="0" w:color="auto"/>
              <w:left w:val="single" w:sz="6" w:space="0" w:color="auto"/>
              <w:bottom w:val="single" w:sz="6" w:space="0" w:color="auto"/>
              <w:right w:val="single" w:sz="6" w:space="0" w:color="auto"/>
            </w:tcBorders>
            <w:shd w:val="clear" w:color="auto" w:fill="E7F1D2" w:themeFill="accent4" w:themeFillTint="33"/>
          </w:tcPr>
          <w:p w:rsidR="006D60BD" w:rsidRPr="003F7DC4" w:rsidRDefault="006D60BD" w:rsidP="006D60BD">
            <w:pPr>
              <w:spacing w:line="276" w:lineRule="auto"/>
              <w:ind w:left="284" w:right="895"/>
              <w:jc w:val="center"/>
              <w:rPr>
                <w:rFonts w:ascii="PT Astra Serif" w:hAnsi="PT Astra Serif"/>
                <w:b/>
                <w:sz w:val="22"/>
                <w:szCs w:val="22"/>
              </w:rPr>
            </w:pPr>
            <w:r w:rsidRPr="003F7DC4">
              <w:rPr>
                <w:rFonts w:ascii="PT Astra Serif" w:hAnsi="PT Astra Serif"/>
                <w:b/>
                <w:sz w:val="22"/>
                <w:szCs w:val="22"/>
              </w:rPr>
              <w:t>2020г.</w:t>
            </w:r>
          </w:p>
        </w:tc>
      </w:tr>
      <w:tr w:rsidR="006D60BD" w:rsidRPr="006D60BD" w:rsidTr="003F7DC4">
        <w:trPr>
          <w:trHeight w:val="271"/>
        </w:trPr>
        <w:tc>
          <w:tcPr>
            <w:tcW w:w="2665" w:type="dxa"/>
            <w:tcBorders>
              <w:top w:val="single" w:sz="6" w:space="0" w:color="auto"/>
              <w:left w:val="single" w:sz="6" w:space="0" w:color="auto"/>
              <w:bottom w:val="single" w:sz="6" w:space="0" w:color="auto"/>
              <w:right w:val="single" w:sz="6" w:space="0" w:color="auto"/>
            </w:tcBorders>
            <w:shd w:val="clear" w:color="auto" w:fill="FEE29C" w:themeFill="accent2" w:themeFillTint="66"/>
          </w:tcPr>
          <w:p w:rsidR="006D60BD" w:rsidRPr="006D60BD" w:rsidRDefault="006D60BD" w:rsidP="006D60BD">
            <w:pPr>
              <w:pStyle w:val="af8"/>
              <w:ind w:left="94"/>
              <w:rPr>
                <w:rFonts w:ascii="PT Astra Serif" w:hAnsi="PT Astra Serif"/>
              </w:rPr>
            </w:pPr>
            <w:r w:rsidRPr="006D60BD">
              <w:rPr>
                <w:rFonts w:ascii="PT Astra Serif" w:hAnsi="PT Astra Serif"/>
              </w:rPr>
              <w:t xml:space="preserve">Детей всего: </w:t>
            </w:r>
          </w:p>
        </w:tc>
        <w:tc>
          <w:tcPr>
            <w:tcW w:w="2195"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13267</w:t>
            </w:r>
          </w:p>
        </w:tc>
        <w:tc>
          <w:tcPr>
            <w:tcW w:w="2309"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13844</w:t>
            </w:r>
          </w:p>
        </w:tc>
        <w:tc>
          <w:tcPr>
            <w:tcW w:w="2652"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14183</w:t>
            </w:r>
          </w:p>
        </w:tc>
      </w:tr>
      <w:tr w:rsidR="006D60BD" w:rsidRPr="006D60BD" w:rsidTr="003F7DC4">
        <w:trPr>
          <w:trHeight w:val="271"/>
        </w:trPr>
        <w:tc>
          <w:tcPr>
            <w:tcW w:w="2665" w:type="dxa"/>
            <w:tcBorders>
              <w:top w:val="single" w:sz="6" w:space="0" w:color="auto"/>
              <w:left w:val="single" w:sz="6" w:space="0" w:color="auto"/>
              <w:bottom w:val="single" w:sz="6" w:space="0" w:color="auto"/>
              <w:right w:val="single" w:sz="6" w:space="0" w:color="auto"/>
            </w:tcBorders>
            <w:shd w:val="clear" w:color="auto" w:fill="FEE29C" w:themeFill="accent2" w:themeFillTint="66"/>
          </w:tcPr>
          <w:p w:rsidR="006D60BD" w:rsidRPr="006D60BD" w:rsidRDefault="006D60BD" w:rsidP="006D60BD">
            <w:pPr>
              <w:pStyle w:val="af8"/>
              <w:ind w:left="94"/>
              <w:rPr>
                <w:rFonts w:ascii="PT Astra Serif" w:hAnsi="PT Astra Serif"/>
              </w:rPr>
            </w:pPr>
            <w:r w:rsidRPr="006D60BD">
              <w:rPr>
                <w:rFonts w:ascii="PT Astra Serif" w:hAnsi="PT Astra Serif"/>
              </w:rPr>
              <w:t xml:space="preserve">из них: до 1 года </w:t>
            </w:r>
          </w:p>
        </w:tc>
        <w:tc>
          <w:tcPr>
            <w:tcW w:w="2195"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755</w:t>
            </w:r>
          </w:p>
        </w:tc>
        <w:tc>
          <w:tcPr>
            <w:tcW w:w="2309"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732</w:t>
            </w:r>
          </w:p>
        </w:tc>
        <w:tc>
          <w:tcPr>
            <w:tcW w:w="2652"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732</w:t>
            </w:r>
          </w:p>
        </w:tc>
      </w:tr>
      <w:tr w:rsidR="006D60BD" w:rsidRPr="006D60BD" w:rsidTr="003F7DC4">
        <w:trPr>
          <w:trHeight w:val="271"/>
        </w:trPr>
        <w:tc>
          <w:tcPr>
            <w:tcW w:w="2665" w:type="dxa"/>
            <w:tcBorders>
              <w:top w:val="single" w:sz="6" w:space="0" w:color="auto"/>
              <w:left w:val="single" w:sz="6" w:space="0" w:color="auto"/>
              <w:bottom w:val="single" w:sz="6" w:space="0" w:color="auto"/>
              <w:right w:val="single" w:sz="6" w:space="0" w:color="auto"/>
            </w:tcBorders>
            <w:shd w:val="clear" w:color="auto" w:fill="FEE29C" w:themeFill="accent2" w:themeFillTint="66"/>
          </w:tcPr>
          <w:p w:rsidR="006D60BD" w:rsidRPr="006D60BD" w:rsidRDefault="006D60BD" w:rsidP="006D60BD">
            <w:pPr>
              <w:pStyle w:val="af8"/>
              <w:ind w:left="94"/>
              <w:rPr>
                <w:rFonts w:ascii="PT Astra Serif" w:hAnsi="PT Astra Serif"/>
              </w:rPr>
            </w:pPr>
            <w:r w:rsidRPr="006D60BD">
              <w:rPr>
                <w:rFonts w:ascii="PT Astra Serif" w:hAnsi="PT Astra Serif"/>
              </w:rPr>
              <w:t xml:space="preserve">до 14 лет </w:t>
            </w:r>
          </w:p>
        </w:tc>
        <w:tc>
          <w:tcPr>
            <w:tcW w:w="2195"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11481</w:t>
            </w:r>
          </w:p>
        </w:tc>
        <w:tc>
          <w:tcPr>
            <w:tcW w:w="2309"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11290</w:t>
            </w:r>
          </w:p>
        </w:tc>
        <w:tc>
          <w:tcPr>
            <w:tcW w:w="2652"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12388</w:t>
            </w:r>
          </w:p>
        </w:tc>
      </w:tr>
      <w:tr w:rsidR="006D60BD" w:rsidRPr="006D60BD" w:rsidTr="003F7DC4">
        <w:trPr>
          <w:trHeight w:val="271"/>
        </w:trPr>
        <w:tc>
          <w:tcPr>
            <w:tcW w:w="2665" w:type="dxa"/>
            <w:tcBorders>
              <w:top w:val="single" w:sz="6" w:space="0" w:color="auto"/>
              <w:left w:val="single" w:sz="6" w:space="0" w:color="auto"/>
              <w:bottom w:val="single" w:sz="6" w:space="0" w:color="auto"/>
              <w:right w:val="single" w:sz="6" w:space="0" w:color="auto"/>
            </w:tcBorders>
            <w:shd w:val="clear" w:color="auto" w:fill="FEE29C" w:themeFill="accent2" w:themeFillTint="66"/>
          </w:tcPr>
          <w:p w:rsidR="006D60BD" w:rsidRPr="006D60BD" w:rsidRDefault="006D60BD" w:rsidP="006D60BD">
            <w:pPr>
              <w:pStyle w:val="af8"/>
              <w:ind w:left="94"/>
              <w:rPr>
                <w:rFonts w:ascii="PT Astra Serif" w:hAnsi="PT Astra Serif"/>
              </w:rPr>
            </w:pPr>
            <w:r w:rsidRPr="006D60BD">
              <w:rPr>
                <w:rFonts w:ascii="PT Astra Serif" w:hAnsi="PT Astra Serif"/>
              </w:rPr>
              <w:t xml:space="preserve">от 15 - 17 лет </w:t>
            </w:r>
          </w:p>
        </w:tc>
        <w:tc>
          <w:tcPr>
            <w:tcW w:w="2195"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1786</w:t>
            </w:r>
          </w:p>
        </w:tc>
        <w:tc>
          <w:tcPr>
            <w:tcW w:w="2309"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2554</w:t>
            </w:r>
          </w:p>
        </w:tc>
        <w:tc>
          <w:tcPr>
            <w:tcW w:w="2652"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1795</w:t>
            </w:r>
          </w:p>
        </w:tc>
      </w:tr>
      <w:tr w:rsidR="006D60BD" w:rsidRPr="006D60BD" w:rsidTr="003F7DC4">
        <w:trPr>
          <w:trHeight w:val="271"/>
        </w:trPr>
        <w:tc>
          <w:tcPr>
            <w:tcW w:w="2665" w:type="dxa"/>
            <w:tcBorders>
              <w:top w:val="single" w:sz="6" w:space="0" w:color="auto"/>
              <w:left w:val="single" w:sz="6" w:space="0" w:color="auto"/>
              <w:bottom w:val="single" w:sz="6" w:space="0" w:color="auto"/>
              <w:right w:val="single" w:sz="6" w:space="0" w:color="auto"/>
            </w:tcBorders>
            <w:shd w:val="clear" w:color="auto" w:fill="FEE29C" w:themeFill="accent2" w:themeFillTint="66"/>
          </w:tcPr>
          <w:p w:rsidR="006D60BD" w:rsidRPr="006D60BD" w:rsidRDefault="006D60BD" w:rsidP="006D60BD">
            <w:pPr>
              <w:pStyle w:val="af8"/>
              <w:ind w:left="94"/>
              <w:rPr>
                <w:rFonts w:ascii="PT Astra Serif" w:hAnsi="PT Astra Serif"/>
              </w:rPr>
            </w:pPr>
            <w:r w:rsidRPr="006D60BD">
              <w:rPr>
                <w:rFonts w:ascii="PT Astra Serif" w:hAnsi="PT Astra Serif"/>
              </w:rPr>
              <w:t xml:space="preserve">Дети ДДУ </w:t>
            </w:r>
          </w:p>
        </w:tc>
        <w:tc>
          <w:tcPr>
            <w:tcW w:w="2195"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4200</w:t>
            </w:r>
          </w:p>
        </w:tc>
        <w:tc>
          <w:tcPr>
            <w:tcW w:w="2309"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3966</w:t>
            </w:r>
          </w:p>
        </w:tc>
        <w:tc>
          <w:tcPr>
            <w:tcW w:w="2652"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3966</w:t>
            </w:r>
          </w:p>
        </w:tc>
      </w:tr>
      <w:tr w:rsidR="006D60BD" w:rsidRPr="006D60BD" w:rsidTr="003F7DC4">
        <w:trPr>
          <w:trHeight w:val="271"/>
        </w:trPr>
        <w:tc>
          <w:tcPr>
            <w:tcW w:w="2665" w:type="dxa"/>
            <w:tcBorders>
              <w:top w:val="single" w:sz="6" w:space="0" w:color="auto"/>
              <w:left w:val="single" w:sz="6" w:space="0" w:color="auto"/>
              <w:bottom w:val="single" w:sz="6" w:space="0" w:color="auto"/>
              <w:right w:val="single" w:sz="6" w:space="0" w:color="auto"/>
            </w:tcBorders>
            <w:shd w:val="clear" w:color="auto" w:fill="FEE29C" w:themeFill="accent2" w:themeFillTint="66"/>
          </w:tcPr>
          <w:p w:rsidR="006D60BD" w:rsidRPr="006D60BD" w:rsidRDefault="006D60BD" w:rsidP="006D60BD">
            <w:pPr>
              <w:pStyle w:val="af8"/>
              <w:ind w:left="94"/>
              <w:rPr>
                <w:rFonts w:ascii="PT Astra Serif" w:hAnsi="PT Astra Serif"/>
              </w:rPr>
            </w:pPr>
            <w:r w:rsidRPr="006D60BD">
              <w:rPr>
                <w:rFonts w:ascii="PT Astra Serif" w:hAnsi="PT Astra Serif"/>
              </w:rPr>
              <w:t xml:space="preserve">Неорганизованные </w:t>
            </w:r>
          </w:p>
        </w:tc>
        <w:tc>
          <w:tcPr>
            <w:tcW w:w="2195"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1869</w:t>
            </w:r>
          </w:p>
        </w:tc>
        <w:tc>
          <w:tcPr>
            <w:tcW w:w="2309"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1873</w:t>
            </w:r>
          </w:p>
        </w:tc>
        <w:tc>
          <w:tcPr>
            <w:tcW w:w="2652"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1873</w:t>
            </w:r>
          </w:p>
        </w:tc>
      </w:tr>
      <w:tr w:rsidR="006D60BD" w:rsidRPr="006D60BD" w:rsidTr="003F7DC4">
        <w:trPr>
          <w:trHeight w:val="271"/>
        </w:trPr>
        <w:tc>
          <w:tcPr>
            <w:tcW w:w="2665" w:type="dxa"/>
            <w:tcBorders>
              <w:top w:val="single" w:sz="6" w:space="0" w:color="auto"/>
              <w:left w:val="single" w:sz="6" w:space="0" w:color="auto"/>
              <w:bottom w:val="single" w:sz="6" w:space="0" w:color="auto"/>
              <w:right w:val="single" w:sz="6" w:space="0" w:color="auto"/>
            </w:tcBorders>
            <w:shd w:val="clear" w:color="auto" w:fill="FEE29C" w:themeFill="accent2" w:themeFillTint="66"/>
          </w:tcPr>
          <w:p w:rsidR="006D60BD" w:rsidRPr="006D60BD" w:rsidRDefault="006D60BD" w:rsidP="006D60BD">
            <w:pPr>
              <w:pStyle w:val="af8"/>
              <w:ind w:left="94"/>
              <w:rPr>
                <w:rFonts w:ascii="PT Astra Serif" w:hAnsi="PT Astra Serif"/>
              </w:rPr>
            </w:pPr>
            <w:r w:rsidRPr="006D60BD">
              <w:rPr>
                <w:rFonts w:ascii="PT Astra Serif" w:hAnsi="PT Astra Serif"/>
              </w:rPr>
              <w:t xml:space="preserve">Школьники </w:t>
            </w:r>
          </w:p>
        </w:tc>
        <w:tc>
          <w:tcPr>
            <w:tcW w:w="2195"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6432</w:t>
            </w:r>
          </w:p>
        </w:tc>
        <w:tc>
          <w:tcPr>
            <w:tcW w:w="2309"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7700</w:t>
            </w:r>
          </w:p>
        </w:tc>
        <w:tc>
          <w:tcPr>
            <w:tcW w:w="2652"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7700</w:t>
            </w:r>
          </w:p>
        </w:tc>
      </w:tr>
      <w:tr w:rsidR="006D60BD" w:rsidRPr="006D60BD" w:rsidTr="003F7DC4">
        <w:trPr>
          <w:trHeight w:val="262"/>
        </w:trPr>
        <w:tc>
          <w:tcPr>
            <w:tcW w:w="2665" w:type="dxa"/>
            <w:tcBorders>
              <w:top w:val="single" w:sz="6" w:space="0" w:color="auto"/>
              <w:left w:val="single" w:sz="6" w:space="0" w:color="auto"/>
              <w:bottom w:val="single" w:sz="6" w:space="0" w:color="auto"/>
              <w:right w:val="single" w:sz="6" w:space="0" w:color="auto"/>
            </w:tcBorders>
            <w:shd w:val="clear" w:color="auto" w:fill="FEE29C" w:themeFill="accent2" w:themeFillTint="66"/>
          </w:tcPr>
          <w:p w:rsidR="006D60BD" w:rsidRPr="006D60BD" w:rsidRDefault="006D60BD" w:rsidP="006D60BD">
            <w:pPr>
              <w:pStyle w:val="af8"/>
              <w:ind w:left="94"/>
              <w:rPr>
                <w:rFonts w:ascii="PT Astra Serif" w:hAnsi="PT Astra Serif"/>
              </w:rPr>
            </w:pPr>
            <w:r w:rsidRPr="006D60BD">
              <w:rPr>
                <w:rFonts w:ascii="PT Astra Serif" w:hAnsi="PT Astra Serif"/>
              </w:rPr>
              <w:t xml:space="preserve">Студенты </w:t>
            </w:r>
          </w:p>
        </w:tc>
        <w:tc>
          <w:tcPr>
            <w:tcW w:w="2195"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332</w:t>
            </w:r>
          </w:p>
        </w:tc>
        <w:tc>
          <w:tcPr>
            <w:tcW w:w="2309"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303</w:t>
            </w:r>
          </w:p>
        </w:tc>
        <w:tc>
          <w:tcPr>
            <w:tcW w:w="2652"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303</w:t>
            </w:r>
          </w:p>
        </w:tc>
      </w:tr>
      <w:tr w:rsidR="006D60BD" w:rsidRPr="006D60BD" w:rsidTr="003F7DC4">
        <w:trPr>
          <w:trHeight w:val="316"/>
        </w:trPr>
        <w:tc>
          <w:tcPr>
            <w:tcW w:w="2665" w:type="dxa"/>
            <w:tcBorders>
              <w:top w:val="single" w:sz="6" w:space="0" w:color="auto"/>
              <w:left w:val="single" w:sz="6" w:space="0" w:color="auto"/>
              <w:bottom w:val="single" w:sz="6" w:space="0" w:color="auto"/>
              <w:right w:val="single" w:sz="6" w:space="0" w:color="auto"/>
            </w:tcBorders>
            <w:shd w:val="clear" w:color="auto" w:fill="FEE29C" w:themeFill="accent2" w:themeFillTint="66"/>
          </w:tcPr>
          <w:p w:rsidR="006D60BD" w:rsidRPr="006D60BD" w:rsidRDefault="006D60BD" w:rsidP="006D60BD">
            <w:pPr>
              <w:pStyle w:val="af8"/>
              <w:ind w:left="94"/>
              <w:rPr>
                <w:rFonts w:ascii="PT Astra Serif" w:hAnsi="PT Astra Serif"/>
              </w:rPr>
            </w:pPr>
            <w:r w:rsidRPr="006D60BD">
              <w:rPr>
                <w:rFonts w:ascii="PT Astra Serif" w:hAnsi="PT Astra Serif"/>
              </w:rPr>
              <w:t xml:space="preserve">Работающие подростки </w:t>
            </w:r>
          </w:p>
        </w:tc>
        <w:tc>
          <w:tcPr>
            <w:tcW w:w="2195"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8</w:t>
            </w:r>
          </w:p>
        </w:tc>
        <w:tc>
          <w:tcPr>
            <w:tcW w:w="2309"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3</w:t>
            </w:r>
          </w:p>
        </w:tc>
        <w:tc>
          <w:tcPr>
            <w:tcW w:w="2652" w:type="dxa"/>
            <w:tcBorders>
              <w:top w:val="single" w:sz="6" w:space="0" w:color="auto"/>
              <w:left w:val="single" w:sz="6" w:space="0" w:color="auto"/>
              <w:bottom w:val="single" w:sz="6" w:space="0" w:color="auto"/>
              <w:right w:val="single" w:sz="6" w:space="0" w:color="auto"/>
            </w:tcBorders>
            <w:shd w:val="clear" w:color="auto" w:fill="FAAE75" w:themeFill="accent5" w:themeFillTint="66"/>
          </w:tcPr>
          <w:p w:rsidR="006D60BD" w:rsidRPr="006D60BD" w:rsidRDefault="006D60BD" w:rsidP="006D60BD">
            <w:pPr>
              <w:spacing w:line="276" w:lineRule="auto"/>
              <w:ind w:left="284" w:right="895"/>
              <w:jc w:val="center"/>
              <w:rPr>
                <w:rFonts w:ascii="PT Astra Serif" w:hAnsi="PT Astra Serif"/>
              </w:rPr>
            </w:pPr>
            <w:r w:rsidRPr="006D60BD">
              <w:rPr>
                <w:rFonts w:ascii="PT Astra Serif" w:hAnsi="PT Astra Serif"/>
              </w:rPr>
              <w:t>3</w:t>
            </w:r>
          </w:p>
        </w:tc>
      </w:tr>
    </w:tbl>
    <w:p w:rsidR="006D60BD" w:rsidRPr="006D60BD" w:rsidRDefault="006D60BD" w:rsidP="006D60BD">
      <w:pPr>
        <w:spacing w:line="276" w:lineRule="auto"/>
        <w:ind w:right="895" w:firstLine="567"/>
        <w:jc w:val="center"/>
        <w:rPr>
          <w:rFonts w:ascii="PT Astra Serif" w:hAnsi="PT Astra Serif"/>
          <w:b/>
          <w:i/>
          <w:color w:val="4E1C4E"/>
          <w:sz w:val="24"/>
          <w:szCs w:val="24"/>
        </w:rPr>
      </w:pPr>
      <w:r w:rsidRPr="006D60BD">
        <w:rPr>
          <w:rFonts w:ascii="PT Astra Serif" w:hAnsi="PT Astra Serif"/>
          <w:b/>
          <w:i/>
          <w:color w:val="4E1C4E"/>
          <w:sz w:val="24"/>
          <w:szCs w:val="24"/>
        </w:rPr>
        <w:t>Возрастная структура детского населения (</w:t>
      </w:r>
      <w:proofErr w:type="spellStart"/>
      <w:r w:rsidRPr="006D60BD">
        <w:rPr>
          <w:rFonts w:ascii="PT Astra Serif" w:hAnsi="PT Astra Serif"/>
          <w:b/>
          <w:i/>
          <w:color w:val="4E1C4E"/>
          <w:sz w:val="24"/>
          <w:szCs w:val="24"/>
        </w:rPr>
        <w:t>абс</w:t>
      </w:r>
      <w:proofErr w:type="spellEnd"/>
      <w:r w:rsidRPr="006D60BD">
        <w:rPr>
          <w:rFonts w:ascii="PT Astra Serif" w:hAnsi="PT Astra Serif"/>
          <w:b/>
          <w:i/>
          <w:color w:val="4E1C4E"/>
          <w:sz w:val="24"/>
          <w:szCs w:val="24"/>
        </w:rPr>
        <w:t>. число)</w:t>
      </w:r>
    </w:p>
    <w:p w:rsidR="006D60BD" w:rsidRPr="006D60BD" w:rsidRDefault="006D60BD" w:rsidP="006D60BD">
      <w:pPr>
        <w:pStyle w:val="af8"/>
        <w:ind w:left="-567" w:firstLine="567"/>
        <w:jc w:val="both"/>
        <w:rPr>
          <w:rFonts w:ascii="PT Astra Serif" w:eastAsia="Times New Roman" w:hAnsi="PT Astra Serif"/>
          <w:color w:val="4E1C4E"/>
          <w:sz w:val="24"/>
          <w:szCs w:val="24"/>
          <w:lang w:eastAsia="ru-RU"/>
        </w:rPr>
      </w:pPr>
    </w:p>
    <w:p w:rsidR="006D60BD" w:rsidRPr="006D60BD" w:rsidRDefault="006D60BD" w:rsidP="006D60BD">
      <w:pPr>
        <w:pStyle w:val="af8"/>
        <w:ind w:firstLine="567"/>
        <w:jc w:val="both"/>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 xml:space="preserve">Как видно из таблицы, общее количество обслуживаемого детского населения за последний год увеличилось на 339 человек. </w:t>
      </w:r>
    </w:p>
    <w:p w:rsidR="006D60BD" w:rsidRPr="006D60BD" w:rsidRDefault="006D60BD" w:rsidP="006D60BD">
      <w:pPr>
        <w:tabs>
          <w:tab w:val="left" w:pos="3975"/>
        </w:tabs>
        <w:contextualSpacing/>
        <w:jc w:val="both"/>
        <w:rPr>
          <w:rFonts w:ascii="PT Astra Serif" w:hAnsi="PT Astra Serif"/>
          <w:color w:val="4E1C4E"/>
          <w:sz w:val="24"/>
          <w:szCs w:val="24"/>
        </w:rPr>
      </w:pPr>
      <w:r w:rsidRPr="006D60BD">
        <w:rPr>
          <w:rFonts w:ascii="PT Astra Serif" w:hAnsi="PT Astra Serif"/>
          <w:color w:val="4E1C4E"/>
          <w:sz w:val="24"/>
          <w:szCs w:val="24"/>
        </w:rPr>
        <w:tab/>
      </w:r>
      <w:r w:rsidRPr="006D60BD">
        <w:rPr>
          <w:rFonts w:ascii="PT Astra Serif" w:hAnsi="PT Astra Serif"/>
          <w:color w:val="4E1C4E"/>
          <w:sz w:val="24"/>
          <w:szCs w:val="24"/>
        </w:rPr>
        <w:tab/>
      </w:r>
      <w:r w:rsidRPr="006D60BD">
        <w:rPr>
          <w:rFonts w:ascii="PT Astra Serif" w:hAnsi="PT Astra Serif"/>
          <w:color w:val="4E1C4E"/>
          <w:sz w:val="24"/>
          <w:szCs w:val="24"/>
        </w:rPr>
        <w:tab/>
      </w:r>
      <w:r w:rsidRPr="006D60BD">
        <w:rPr>
          <w:rFonts w:ascii="PT Astra Serif" w:hAnsi="PT Astra Serif"/>
          <w:color w:val="4E1C4E"/>
          <w:sz w:val="24"/>
          <w:szCs w:val="24"/>
        </w:rPr>
        <w:tab/>
      </w:r>
      <w:r w:rsidRPr="006D60BD">
        <w:rPr>
          <w:rFonts w:ascii="PT Astra Serif" w:hAnsi="PT Astra Serif"/>
          <w:color w:val="4E1C4E"/>
          <w:sz w:val="24"/>
          <w:szCs w:val="24"/>
        </w:rPr>
        <w:tab/>
      </w:r>
    </w:p>
    <w:p w:rsidR="006D60BD" w:rsidRPr="003F7DC4" w:rsidRDefault="006D60BD" w:rsidP="006D60BD">
      <w:pPr>
        <w:ind w:left="-567" w:right="-284"/>
        <w:jc w:val="center"/>
        <w:rPr>
          <w:rFonts w:ascii="PT Astra Serif" w:hAnsi="PT Astra Serif"/>
          <w:b/>
          <w:i/>
          <w:color w:val="4E1C4E"/>
          <w:sz w:val="24"/>
          <w:szCs w:val="24"/>
        </w:rPr>
      </w:pPr>
      <w:r w:rsidRPr="003F7DC4">
        <w:rPr>
          <w:rFonts w:ascii="PT Astra Serif" w:hAnsi="PT Astra Serif"/>
          <w:b/>
          <w:i/>
          <w:color w:val="4E1C4E"/>
          <w:sz w:val="24"/>
          <w:szCs w:val="24"/>
        </w:rPr>
        <w:t>Количество детей-инвалидов 2018-2020</w:t>
      </w:r>
      <w:r w:rsidR="003F7DC4">
        <w:rPr>
          <w:rFonts w:ascii="PT Astra Serif" w:hAnsi="PT Astra Serif"/>
          <w:b/>
          <w:i/>
          <w:color w:val="4E1C4E"/>
          <w:sz w:val="24"/>
          <w:szCs w:val="24"/>
        </w:rPr>
        <w:t xml:space="preserve"> </w:t>
      </w:r>
      <w:r w:rsidRPr="003F7DC4">
        <w:rPr>
          <w:rFonts w:ascii="PT Astra Serif" w:hAnsi="PT Astra Serif"/>
          <w:b/>
          <w:i/>
          <w:color w:val="4E1C4E"/>
          <w:sz w:val="24"/>
          <w:szCs w:val="24"/>
        </w:rPr>
        <w:t xml:space="preserve">гг. </w:t>
      </w:r>
    </w:p>
    <w:p w:rsidR="006D60BD" w:rsidRPr="003F7DC4" w:rsidRDefault="006D60BD" w:rsidP="006D60BD">
      <w:pPr>
        <w:ind w:left="-567" w:right="-284"/>
        <w:jc w:val="center"/>
        <w:rPr>
          <w:rFonts w:ascii="PT Astra Serif" w:hAnsi="PT Astra Serif"/>
          <w:b/>
          <w:i/>
          <w:color w:val="4E1C4E"/>
          <w:sz w:val="24"/>
          <w:szCs w:val="24"/>
        </w:rPr>
      </w:pPr>
      <w:r w:rsidRPr="003F7DC4">
        <w:rPr>
          <w:rFonts w:ascii="PT Astra Serif" w:hAnsi="PT Astra Serif"/>
          <w:b/>
          <w:i/>
          <w:color w:val="4E1C4E"/>
          <w:sz w:val="24"/>
          <w:szCs w:val="24"/>
        </w:rPr>
        <w:t>(</w:t>
      </w:r>
      <w:proofErr w:type="gramStart"/>
      <w:r w:rsidRPr="003F7DC4">
        <w:rPr>
          <w:rFonts w:ascii="PT Astra Serif" w:hAnsi="PT Astra Serif"/>
          <w:b/>
          <w:i/>
          <w:color w:val="4E1C4E"/>
          <w:sz w:val="24"/>
          <w:szCs w:val="24"/>
        </w:rPr>
        <w:t>состоящие</w:t>
      </w:r>
      <w:proofErr w:type="gramEnd"/>
      <w:r w:rsidRPr="003F7DC4">
        <w:rPr>
          <w:rFonts w:ascii="PT Astra Serif" w:hAnsi="PT Astra Serif"/>
          <w:b/>
          <w:i/>
          <w:color w:val="4E1C4E"/>
          <w:sz w:val="24"/>
          <w:szCs w:val="24"/>
        </w:rPr>
        <w:t xml:space="preserve"> на учете в детской поликлинике)</w:t>
      </w:r>
    </w:p>
    <w:tbl>
      <w:tblPr>
        <w:tblStyle w:val="a3"/>
        <w:tblW w:w="0" w:type="auto"/>
        <w:tblInd w:w="108" w:type="dxa"/>
        <w:tblLook w:val="04A0"/>
      </w:tblPr>
      <w:tblGrid>
        <w:gridCol w:w="3289"/>
        <w:gridCol w:w="2127"/>
        <w:gridCol w:w="1984"/>
        <w:gridCol w:w="2239"/>
      </w:tblGrid>
      <w:tr w:rsidR="006D60BD" w:rsidRPr="006D60BD" w:rsidTr="003F7DC4">
        <w:tc>
          <w:tcPr>
            <w:tcW w:w="3289" w:type="dxa"/>
            <w:shd w:val="clear" w:color="auto" w:fill="FAAE75" w:themeFill="accent5" w:themeFillTint="66"/>
          </w:tcPr>
          <w:p w:rsidR="006D60BD" w:rsidRPr="003F7DC4" w:rsidRDefault="006D60BD" w:rsidP="006D60BD">
            <w:pPr>
              <w:ind w:right="-1"/>
              <w:rPr>
                <w:rFonts w:ascii="PT Astra Serif" w:hAnsi="PT Astra Serif"/>
                <w:b/>
                <w:color w:val="4E1C4E"/>
                <w:sz w:val="24"/>
                <w:szCs w:val="24"/>
              </w:rPr>
            </w:pPr>
          </w:p>
        </w:tc>
        <w:tc>
          <w:tcPr>
            <w:tcW w:w="2127" w:type="dxa"/>
            <w:shd w:val="clear" w:color="auto" w:fill="FAAE75" w:themeFill="accent5" w:themeFillTint="66"/>
          </w:tcPr>
          <w:p w:rsidR="006D60BD" w:rsidRPr="003F7DC4" w:rsidRDefault="006D60BD" w:rsidP="006D60BD">
            <w:pPr>
              <w:ind w:right="-1"/>
              <w:jc w:val="center"/>
              <w:rPr>
                <w:rFonts w:ascii="PT Astra Serif" w:hAnsi="PT Astra Serif"/>
                <w:b/>
                <w:color w:val="4E1C4E"/>
                <w:sz w:val="24"/>
                <w:szCs w:val="24"/>
              </w:rPr>
            </w:pPr>
            <w:r w:rsidRPr="003F7DC4">
              <w:rPr>
                <w:rFonts w:ascii="PT Astra Serif" w:hAnsi="PT Astra Serif"/>
                <w:b/>
                <w:color w:val="4E1C4E"/>
                <w:sz w:val="24"/>
                <w:szCs w:val="24"/>
              </w:rPr>
              <w:t>2018г.</w:t>
            </w:r>
          </w:p>
        </w:tc>
        <w:tc>
          <w:tcPr>
            <w:tcW w:w="1984" w:type="dxa"/>
            <w:shd w:val="clear" w:color="auto" w:fill="FAAE75" w:themeFill="accent5" w:themeFillTint="66"/>
          </w:tcPr>
          <w:p w:rsidR="006D60BD" w:rsidRPr="003F7DC4" w:rsidRDefault="006D60BD" w:rsidP="006D60BD">
            <w:pPr>
              <w:ind w:right="-1"/>
              <w:jc w:val="center"/>
              <w:rPr>
                <w:rFonts w:ascii="PT Astra Serif" w:hAnsi="PT Astra Serif"/>
                <w:b/>
                <w:color w:val="4E1C4E"/>
                <w:sz w:val="24"/>
                <w:szCs w:val="24"/>
              </w:rPr>
            </w:pPr>
            <w:r w:rsidRPr="003F7DC4">
              <w:rPr>
                <w:rFonts w:ascii="PT Astra Serif" w:hAnsi="PT Astra Serif"/>
                <w:b/>
                <w:color w:val="4E1C4E"/>
                <w:sz w:val="24"/>
                <w:szCs w:val="24"/>
              </w:rPr>
              <w:t>2019г.</w:t>
            </w:r>
          </w:p>
        </w:tc>
        <w:tc>
          <w:tcPr>
            <w:tcW w:w="2239" w:type="dxa"/>
            <w:shd w:val="clear" w:color="auto" w:fill="FAAE75" w:themeFill="accent5" w:themeFillTint="66"/>
          </w:tcPr>
          <w:p w:rsidR="006D60BD" w:rsidRPr="003F7DC4" w:rsidRDefault="006D60BD" w:rsidP="006D60BD">
            <w:pPr>
              <w:ind w:right="-1"/>
              <w:jc w:val="center"/>
              <w:rPr>
                <w:rFonts w:ascii="PT Astra Serif" w:hAnsi="PT Astra Serif"/>
                <w:b/>
                <w:color w:val="4E1C4E"/>
                <w:sz w:val="24"/>
                <w:szCs w:val="24"/>
              </w:rPr>
            </w:pPr>
            <w:r w:rsidRPr="003F7DC4">
              <w:rPr>
                <w:rFonts w:ascii="PT Astra Serif" w:hAnsi="PT Astra Serif"/>
                <w:b/>
                <w:color w:val="4E1C4E"/>
                <w:sz w:val="24"/>
                <w:szCs w:val="24"/>
              </w:rPr>
              <w:t>2020г.</w:t>
            </w: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Всего детей-инвалидов</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160</w:t>
            </w:r>
          </w:p>
        </w:tc>
        <w:tc>
          <w:tcPr>
            <w:tcW w:w="1984"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176</w:t>
            </w:r>
          </w:p>
        </w:tc>
        <w:tc>
          <w:tcPr>
            <w:tcW w:w="2239"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184</w:t>
            </w: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Из них:</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p>
        </w:tc>
        <w:tc>
          <w:tcPr>
            <w:tcW w:w="1984"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p>
        </w:tc>
        <w:tc>
          <w:tcPr>
            <w:tcW w:w="2239"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Заболевания органов зрения</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23</w:t>
            </w:r>
          </w:p>
        </w:tc>
        <w:tc>
          <w:tcPr>
            <w:tcW w:w="1984"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26</w:t>
            </w:r>
          </w:p>
        </w:tc>
        <w:tc>
          <w:tcPr>
            <w:tcW w:w="2239"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22</w:t>
            </w: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Заболевания органов слуха</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8</w:t>
            </w:r>
          </w:p>
        </w:tc>
        <w:tc>
          <w:tcPr>
            <w:tcW w:w="1984"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8</w:t>
            </w:r>
          </w:p>
        </w:tc>
        <w:tc>
          <w:tcPr>
            <w:tcW w:w="2239"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7</w:t>
            </w: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ВПР</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39</w:t>
            </w:r>
          </w:p>
        </w:tc>
        <w:tc>
          <w:tcPr>
            <w:tcW w:w="1984"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41</w:t>
            </w:r>
          </w:p>
        </w:tc>
        <w:tc>
          <w:tcPr>
            <w:tcW w:w="2239"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50</w:t>
            </w: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Заболевания органов дыхания</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1</w:t>
            </w:r>
          </w:p>
        </w:tc>
        <w:tc>
          <w:tcPr>
            <w:tcW w:w="1984"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w:t>
            </w:r>
          </w:p>
        </w:tc>
        <w:tc>
          <w:tcPr>
            <w:tcW w:w="2239" w:type="dxa"/>
            <w:tcBorders>
              <w:top w:val="single" w:sz="4" w:space="0" w:color="auto"/>
              <w:left w:val="single" w:sz="4" w:space="0" w:color="auto"/>
              <w:bottom w:val="nil"/>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w:t>
            </w: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Заболевания костно-мышечной системы</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6</w:t>
            </w:r>
          </w:p>
        </w:tc>
        <w:tc>
          <w:tcPr>
            <w:tcW w:w="1984" w:type="dxa"/>
            <w:tcBorders>
              <w:top w:val="single" w:sz="4" w:space="0" w:color="auto"/>
              <w:left w:val="single" w:sz="4" w:space="0" w:color="auto"/>
              <w:bottom w:val="single" w:sz="4" w:space="0" w:color="auto"/>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6</w:t>
            </w: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vAlign w:val="center"/>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8</w:t>
            </w: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Новообразования</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13</w:t>
            </w:r>
          </w:p>
        </w:tc>
        <w:tc>
          <w:tcPr>
            <w:tcW w:w="1984"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14</w:t>
            </w: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11</w:t>
            </w: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Заболевания эндокринной системы</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18</w:t>
            </w:r>
          </w:p>
        </w:tc>
        <w:tc>
          <w:tcPr>
            <w:tcW w:w="1984"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24</w:t>
            </w: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27</w:t>
            </w: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Психические заболевания</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99</w:t>
            </w:r>
          </w:p>
        </w:tc>
        <w:tc>
          <w:tcPr>
            <w:tcW w:w="1984"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95</w:t>
            </w: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Данные ПНД</w:t>
            </w:r>
          </w:p>
        </w:tc>
      </w:tr>
      <w:tr w:rsidR="006D60BD" w:rsidRPr="006D60BD" w:rsidTr="003F7DC4">
        <w:tc>
          <w:tcPr>
            <w:tcW w:w="3289" w:type="dxa"/>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lastRenderedPageBreak/>
              <w:t>Болезни крови</w:t>
            </w:r>
          </w:p>
        </w:tc>
        <w:tc>
          <w:tcPr>
            <w:tcW w:w="2127"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4</w:t>
            </w:r>
          </w:p>
        </w:tc>
        <w:tc>
          <w:tcPr>
            <w:tcW w:w="1984" w:type="dxa"/>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4</w:t>
            </w: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w:t>
            </w:r>
          </w:p>
        </w:tc>
      </w:tr>
      <w:tr w:rsidR="006D60BD" w:rsidRPr="006D60BD" w:rsidTr="003F7DC4">
        <w:tc>
          <w:tcPr>
            <w:tcW w:w="3289"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Болезни системы кровообращения</w:t>
            </w:r>
          </w:p>
        </w:tc>
        <w:tc>
          <w:tcPr>
            <w:tcW w:w="2127"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3</w:t>
            </w:r>
          </w:p>
        </w:tc>
      </w:tr>
      <w:tr w:rsidR="006D60BD" w:rsidRPr="006D60BD" w:rsidTr="003F7DC4">
        <w:tc>
          <w:tcPr>
            <w:tcW w:w="3289"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Последствия травм</w:t>
            </w:r>
          </w:p>
        </w:tc>
        <w:tc>
          <w:tcPr>
            <w:tcW w:w="2127"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w:t>
            </w: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3</w:t>
            </w:r>
          </w:p>
        </w:tc>
      </w:tr>
      <w:tr w:rsidR="006D60BD" w:rsidRPr="006D60BD" w:rsidTr="003F7DC4">
        <w:tc>
          <w:tcPr>
            <w:tcW w:w="3289"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Болезни мочеполовой системы</w:t>
            </w:r>
          </w:p>
        </w:tc>
        <w:tc>
          <w:tcPr>
            <w:tcW w:w="2127"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w:t>
            </w:r>
          </w:p>
        </w:tc>
      </w:tr>
      <w:tr w:rsidR="006D60BD" w:rsidRPr="006D60BD" w:rsidTr="003F7DC4">
        <w:tc>
          <w:tcPr>
            <w:tcW w:w="3289"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Инфекционные болезни</w:t>
            </w:r>
          </w:p>
        </w:tc>
        <w:tc>
          <w:tcPr>
            <w:tcW w:w="2127"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0</w:t>
            </w:r>
          </w:p>
        </w:tc>
        <w:tc>
          <w:tcPr>
            <w:tcW w:w="1984"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0</w:t>
            </w: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0</w:t>
            </w:r>
          </w:p>
        </w:tc>
      </w:tr>
      <w:tr w:rsidR="006D60BD" w:rsidRPr="006D60BD" w:rsidTr="003F7DC4">
        <w:tc>
          <w:tcPr>
            <w:tcW w:w="3289"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Болезни органов пищеварения</w:t>
            </w:r>
          </w:p>
        </w:tc>
        <w:tc>
          <w:tcPr>
            <w:tcW w:w="2127"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0</w:t>
            </w:r>
          </w:p>
        </w:tc>
        <w:tc>
          <w:tcPr>
            <w:tcW w:w="1984"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0</w:t>
            </w: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w:t>
            </w:r>
          </w:p>
        </w:tc>
      </w:tr>
      <w:tr w:rsidR="006D60BD" w:rsidRPr="006D60BD" w:rsidTr="003F7DC4">
        <w:tc>
          <w:tcPr>
            <w:tcW w:w="3289"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Патология нервной системы, в том числе ДЦП</w:t>
            </w:r>
          </w:p>
        </w:tc>
        <w:tc>
          <w:tcPr>
            <w:tcW w:w="2127"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46</w:t>
            </w:r>
          </w:p>
        </w:tc>
        <w:tc>
          <w:tcPr>
            <w:tcW w:w="1984"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49</w:t>
            </w: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43</w:t>
            </w:r>
          </w:p>
        </w:tc>
      </w:tr>
      <w:tr w:rsidR="006D60BD" w:rsidRPr="006D60BD" w:rsidTr="003F7DC4">
        <w:tc>
          <w:tcPr>
            <w:tcW w:w="3289" w:type="dxa"/>
            <w:tcBorders>
              <w:top w:val="single" w:sz="4" w:space="0" w:color="auto"/>
              <w:left w:val="single" w:sz="4" w:space="0" w:color="auto"/>
              <w:bottom w:val="single" w:sz="4" w:space="0" w:color="auto"/>
              <w:right w:val="single" w:sz="4" w:space="0" w:color="auto"/>
            </w:tcBorders>
            <w:shd w:val="clear" w:color="auto" w:fill="FED36B" w:themeFill="accent2" w:themeFillTint="99"/>
          </w:tcPr>
          <w:p w:rsidR="006D60BD" w:rsidRPr="006D60BD" w:rsidRDefault="006D60BD" w:rsidP="006D60BD">
            <w:pPr>
              <w:ind w:right="-1"/>
              <w:rPr>
                <w:rFonts w:ascii="PT Astra Serif" w:hAnsi="PT Astra Serif"/>
                <w:color w:val="4E1C4E"/>
                <w:sz w:val="24"/>
                <w:szCs w:val="24"/>
              </w:rPr>
            </w:pPr>
            <w:r w:rsidRPr="006D60BD">
              <w:rPr>
                <w:rFonts w:ascii="PT Astra Serif" w:hAnsi="PT Astra Serif"/>
                <w:color w:val="4E1C4E"/>
                <w:sz w:val="24"/>
                <w:szCs w:val="24"/>
              </w:rPr>
              <w:t>Болезни кожи и подкожной клетчатки</w:t>
            </w:r>
          </w:p>
        </w:tc>
        <w:tc>
          <w:tcPr>
            <w:tcW w:w="2127"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p>
        </w:tc>
        <w:tc>
          <w:tcPr>
            <w:tcW w:w="2239" w:type="dxa"/>
            <w:tcBorders>
              <w:top w:val="single" w:sz="4" w:space="0" w:color="auto"/>
              <w:left w:val="single" w:sz="4" w:space="0" w:color="auto"/>
              <w:bottom w:val="single" w:sz="4" w:space="0" w:color="auto"/>
              <w:right w:val="single" w:sz="4" w:space="0" w:color="auto"/>
            </w:tcBorders>
            <w:shd w:val="clear" w:color="auto" w:fill="EAA7A7" w:themeFill="accent3" w:themeFillTint="66"/>
          </w:tcPr>
          <w:p w:rsidR="006D60BD" w:rsidRPr="006D60BD" w:rsidRDefault="006D60BD" w:rsidP="006D60BD">
            <w:pPr>
              <w:ind w:right="-1"/>
              <w:jc w:val="center"/>
              <w:rPr>
                <w:rFonts w:ascii="PT Astra Serif" w:hAnsi="PT Astra Serif"/>
                <w:color w:val="4E1C4E"/>
                <w:sz w:val="24"/>
                <w:szCs w:val="24"/>
              </w:rPr>
            </w:pPr>
            <w:r w:rsidRPr="006D60BD">
              <w:rPr>
                <w:rFonts w:ascii="PT Astra Serif" w:hAnsi="PT Astra Serif"/>
                <w:color w:val="4E1C4E"/>
                <w:sz w:val="24"/>
                <w:szCs w:val="24"/>
              </w:rPr>
              <w:t>2</w:t>
            </w:r>
          </w:p>
        </w:tc>
      </w:tr>
    </w:tbl>
    <w:p w:rsidR="006D60BD" w:rsidRPr="006D60BD" w:rsidRDefault="006D60BD" w:rsidP="006D60BD">
      <w:pPr>
        <w:jc w:val="both"/>
        <w:rPr>
          <w:rFonts w:ascii="PT Astra Serif" w:hAnsi="PT Astra Serif"/>
          <w:color w:val="4E1C4E"/>
          <w:sz w:val="24"/>
          <w:szCs w:val="24"/>
        </w:rPr>
      </w:pP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Общее количество детей-инвалидов, состоящих на учете, имеет тенденцию к росту, и основной удельный вес причин инвалидности у детей обуславливают патология нервной системы, в том числе ДЦП, врожденные пороки развития, заболевания глаз, эндокринные болезни и новообразования. По состоянию на 31.12.2020</w:t>
      </w:r>
      <w:r w:rsidR="003F7DC4">
        <w:rPr>
          <w:rFonts w:ascii="PT Astra Serif" w:hAnsi="PT Astra Serif"/>
          <w:color w:val="4E1C4E"/>
          <w:sz w:val="24"/>
          <w:szCs w:val="24"/>
        </w:rPr>
        <w:t xml:space="preserve"> </w:t>
      </w:r>
      <w:r w:rsidRPr="006D60BD">
        <w:rPr>
          <w:rFonts w:ascii="PT Astra Serif" w:hAnsi="PT Astra Serif"/>
          <w:color w:val="4E1C4E"/>
          <w:sz w:val="24"/>
          <w:szCs w:val="24"/>
        </w:rPr>
        <w:t xml:space="preserve">г. в детской поликлинике наблюдалось 184 ребенка-инвалида, страдающего той или иной неврологической, ортопедической, онкологической, врожденной и др. патологией. </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 xml:space="preserve">Работа с детьми-инвалидами регламентируется федеральным законом от 24.07.1998г. «О социальной защите инвалидов в Российской федерации» и приказом Министерства здравоохранения и социального развития РФ от 22.11.2004г. №255 «О порядке оказания первичной медико-социальной помощи гражданам, имеющим право на получение набора социальных услуг». </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Согласно этому приказу, на всех детей-инвалидов заведена учетная форма № 025\</w:t>
      </w:r>
      <w:proofErr w:type="gramStart"/>
      <w:r w:rsidRPr="006D60BD">
        <w:rPr>
          <w:rFonts w:ascii="PT Astra Serif" w:hAnsi="PT Astra Serif"/>
          <w:color w:val="4E1C4E"/>
          <w:sz w:val="24"/>
          <w:szCs w:val="24"/>
        </w:rPr>
        <w:t>у</w:t>
      </w:r>
      <w:proofErr w:type="gramEnd"/>
      <w:r w:rsidRPr="006D60BD">
        <w:rPr>
          <w:rFonts w:ascii="PT Astra Serif" w:hAnsi="PT Astra Serif"/>
          <w:color w:val="4E1C4E"/>
          <w:sz w:val="24"/>
          <w:szCs w:val="24"/>
        </w:rPr>
        <w:t xml:space="preserve"> </w:t>
      </w:r>
      <w:proofErr w:type="gramStart"/>
      <w:r w:rsidRPr="006D60BD">
        <w:rPr>
          <w:rFonts w:ascii="PT Astra Serif" w:hAnsi="PT Astra Serif"/>
          <w:color w:val="4E1C4E"/>
          <w:sz w:val="24"/>
          <w:szCs w:val="24"/>
        </w:rPr>
        <w:t>с</w:t>
      </w:r>
      <w:proofErr w:type="gramEnd"/>
      <w:r w:rsidRPr="006D60BD">
        <w:rPr>
          <w:rFonts w:ascii="PT Astra Serif" w:hAnsi="PT Astra Serif"/>
          <w:color w:val="4E1C4E"/>
          <w:sz w:val="24"/>
          <w:szCs w:val="24"/>
        </w:rPr>
        <w:t xml:space="preserve"> маркировкой литерной «Л». Данная форма хранится в кабинете участкового педиатра. </w:t>
      </w:r>
    </w:p>
    <w:p w:rsidR="006D60BD" w:rsidRPr="006D60BD" w:rsidRDefault="006D60BD" w:rsidP="006D60BD">
      <w:pPr>
        <w:ind w:left="-567" w:firstLine="567"/>
        <w:jc w:val="both"/>
        <w:rPr>
          <w:rFonts w:ascii="PT Astra Serif" w:hAnsi="PT Astra Serif"/>
          <w:color w:val="4E1C4E"/>
          <w:sz w:val="24"/>
          <w:szCs w:val="24"/>
        </w:rPr>
      </w:pPr>
    </w:p>
    <w:p w:rsidR="006D60BD" w:rsidRPr="003F7DC4" w:rsidRDefault="006D60BD" w:rsidP="006D60BD">
      <w:pPr>
        <w:ind w:right="-1" w:firstLine="567"/>
        <w:jc w:val="center"/>
        <w:rPr>
          <w:rFonts w:ascii="PT Astra Serif" w:hAnsi="PT Astra Serif"/>
          <w:b/>
          <w:color w:val="4E1C4E"/>
          <w:sz w:val="24"/>
          <w:szCs w:val="24"/>
        </w:rPr>
      </w:pPr>
      <w:r w:rsidRPr="003F7DC4">
        <w:rPr>
          <w:rFonts w:ascii="PT Astra Serif" w:hAnsi="PT Astra Serif"/>
          <w:b/>
          <w:color w:val="4E1C4E"/>
          <w:sz w:val="24"/>
          <w:szCs w:val="24"/>
        </w:rPr>
        <w:t>Первичный выход на инвалидность детей-инвалидов на 1000 населения</w:t>
      </w:r>
    </w:p>
    <w:tbl>
      <w:tblPr>
        <w:tblW w:w="935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7"/>
        <w:gridCol w:w="851"/>
        <w:gridCol w:w="1134"/>
        <w:gridCol w:w="1134"/>
        <w:gridCol w:w="958"/>
        <w:gridCol w:w="884"/>
        <w:gridCol w:w="1134"/>
        <w:gridCol w:w="851"/>
        <w:gridCol w:w="1384"/>
      </w:tblGrid>
      <w:tr w:rsidR="006D60BD" w:rsidRPr="006D60BD" w:rsidTr="003F7DC4">
        <w:tc>
          <w:tcPr>
            <w:tcW w:w="3012" w:type="dxa"/>
            <w:gridSpan w:val="3"/>
            <w:tcBorders>
              <w:top w:val="single" w:sz="4" w:space="0" w:color="auto"/>
              <w:left w:val="single" w:sz="4" w:space="0" w:color="auto"/>
              <w:bottom w:val="single" w:sz="4" w:space="0" w:color="auto"/>
              <w:right w:val="single" w:sz="4" w:space="0" w:color="auto"/>
            </w:tcBorders>
            <w:shd w:val="clear" w:color="auto" w:fill="E7F1D2" w:themeFill="accent4" w:themeFillTint="33"/>
            <w:vAlign w:val="center"/>
            <w:hideMark/>
          </w:tcPr>
          <w:p w:rsidR="006D60BD" w:rsidRPr="003F7DC4" w:rsidRDefault="006D60BD" w:rsidP="006D60BD">
            <w:pPr>
              <w:spacing w:line="276" w:lineRule="auto"/>
              <w:jc w:val="center"/>
              <w:rPr>
                <w:rFonts w:ascii="PT Astra Serif" w:hAnsi="PT Astra Serif"/>
                <w:b/>
                <w:color w:val="4E1C4E"/>
                <w:sz w:val="24"/>
                <w:szCs w:val="24"/>
              </w:rPr>
            </w:pPr>
            <w:r w:rsidRPr="003F7DC4">
              <w:rPr>
                <w:rFonts w:ascii="PT Astra Serif" w:hAnsi="PT Astra Serif"/>
                <w:b/>
                <w:color w:val="4E1C4E"/>
                <w:sz w:val="24"/>
                <w:szCs w:val="24"/>
              </w:rPr>
              <w:t>2018</w:t>
            </w:r>
          </w:p>
        </w:tc>
        <w:tc>
          <w:tcPr>
            <w:tcW w:w="2976" w:type="dxa"/>
            <w:gridSpan w:val="3"/>
            <w:tcBorders>
              <w:top w:val="single" w:sz="4" w:space="0" w:color="auto"/>
              <w:left w:val="single" w:sz="4" w:space="0" w:color="auto"/>
              <w:bottom w:val="single" w:sz="4" w:space="0" w:color="auto"/>
              <w:right w:val="single" w:sz="4" w:space="0" w:color="auto"/>
            </w:tcBorders>
            <w:shd w:val="clear" w:color="auto" w:fill="E7F1D2" w:themeFill="accent4" w:themeFillTint="33"/>
            <w:vAlign w:val="center"/>
            <w:hideMark/>
          </w:tcPr>
          <w:p w:rsidR="006D60BD" w:rsidRPr="003F7DC4" w:rsidRDefault="006D60BD" w:rsidP="006D60BD">
            <w:pPr>
              <w:spacing w:line="276" w:lineRule="auto"/>
              <w:jc w:val="center"/>
              <w:rPr>
                <w:rFonts w:ascii="PT Astra Serif" w:hAnsi="PT Astra Serif"/>
                <w:b/>
                <w:color w:val="4E1C4E"/>
                <w:sz w:val="24"/>
                <w:szCs w:val="24"/>
              </w:rPr>
            </w:pPr>
            <w:r w:rsidRPr="003F7DC4">
              <w:rPr>
                <w:rFonts w:ascii="PT Astra Serif" w:hAnsi="PT Astra Serif"/>
                <w:b/>
                <w:color w:val="4E1C4E"/>
                <w:sz w:val="24"/>
                <w:szCs w:val="24"/>
              </w:rPr>
              <w:t>2019</w:t>
            </w:r>
          </w:p>
        </w:tc>
        <w:tc>
          <w:tcPr>
            <w:tcW w:w="3369" w:type="dxa"/>
            <w:gridSpan w:val="3"/>
            <w:tcBorders>
              <w:top w:val="single" w:sz="4" w:space="0" w:color="auto"/>
              <w:left w:val="single" w:sz="4" w:space="0" w:color="auto"/>
              <w:bottom w:val="single" w:sz="4" w:space="0" w:color="auto"/>
              <w:right w:val="single" w:sz="4" w:space="0" w:color="auto"/>
            </w:tcBorders>
            <w:shd w:val="clear" w:color="auto" w:fill="E7F1D2" w:themeFill="accent4" w:themeFillTint="33"/>
            <w:vAlign w:val="center"/>
            <w:hideMark/>
          </w:tcPr>
          <w:p w:rsidR="006D60BD" w:rsidRPr="003F7DC4" w:rsidRDefault="006D60BD" w:rsidP="006D60BD">
            <w:pPr>
              <w:spacing w:line="276" w:lineRule="auto"/>
              <w:jc w:val="center"/>
              <w:rPr>
                <w:rFonts w:ascii="PT Astra Serif" w:hAnsi="PT Astra Serif"/>
                <w:b/>
                <w:color w:val="4E1C4E"/>
                <w:sz w:val="24"/>
                <w:szCs w:val="24"/>
              </w:rPr>
            </w:pPr>
            <w:r w:rsidRPr="003F7DC4">
              <w:rPr>
                <w:rFonts w:ascii="PT Astra Serif" w:hAnsi="PT Astra Serif"/>
                <w:b/>
                <w:color w:val="4E1C4E"/>
                <w:sz w:val="24"/>
                <w:szCs w:val="24"/>
              </w:rPr>
              <w:t>2020</w:t>
            </w:r>
          </w:p>
        </w:tc>
      </w:tr>
      <w:tr w:rsidR="006D60BD" w:rsidRPr="006D60BD" w:rsidTr="003F7DC4">
        <w:trPr>
          <w:trHeight w:val="314"/>
        </w:trPr>
        <w:tc>
          <w:tcPr>
            <w:tcW w:w="1878" w:type="dxa"/>
            <w:gridSpan w:val="2"/>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удельный</w:t>
            </w:r>
          </w:p>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вес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1000</w:t>
            </w:r>
          </w:p>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дет.</w:t>
            </w:r>
          </w:p>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насел.</w:t>
            </w:r>
          </w:p>
        </w:tc>
        <w:tc>
          <w:tcPr>
            <w:tcW w:w="2092" w:type="dxa"/>
            <w:gridSpan w:val="2"/>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удельный</w:t>
            </w:r>
          </w:p>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вес %</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1000</w:t>
            </w:r>
          </w:p>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дет.</w:t>
            </w:r>
          </w:p>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насел.</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удельный вес %</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1000</w:t>
            </w:r>
          </w:p>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дет.</w:t>
            </w:r>
          </w:p>
          <w:p w:rsidR="006D60BD" w:rsidRPr="006D60BD" w:rsidRDefault="006D60BD" w:rsidP="006D60BD">
            <w:pPr>
              <w:pStyle w:val="af8"/>
              <w:jc w:val="center"/>
              <w:rPr>
                <w:rFonts w:ascii="PT Astra Serif" w:eastAsia="Times New Roman" w:hAnsi="PT Astra Serif"/>
                <w:color w:val="4E1C4E"/>
                <w:sz w:val="24"/>
                <w:szCs w:val="24"/>
                <w:lang w:eastAsia="ru-RU"/>
              </w:rPr>
            </w:pPr>
            <w:r w:rsidRPr="006D60BD">
              <w:rPr>
                <w:rFonts w:ascii="PT Astra Serif" w:eastAsia="Times New Roman" w:hAnsi="PT Astra Serif"/>
                <w:color w:val="4E1C4E"/>
                <w:sz w:val="24"/>
                <w:szCs w:val="24"/>
                <w:lang w:eastAsia="ru-RU"/>
              </w:rPr>
              <w:t>насел.</w:t>
            </w:r>
          </w:p>
        </w:tc>
      </w:tr>
      <w:tr w:rsidR="006D60BD" w:rsidRPr="006D60BD" w:rsidTr="003F7DC4">
        <w:trPr>
          <w:trHeight w:val="275"/>
        </w:trPr>
        <w:tc>
          <w:tcPr>
            <w:tcW w:w="1027"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spacing w:line="276" w:lineRule="auto"/>
              <w:ind w:right="-1"/>
              <w:jc w:val="center"/>
              <w:rPr>
                <w:rFonts w:ascii="PT Astra Serif" w:hAnsi="PT Astra Serif"/>
                <w:color w:val="4E1C4E"/>
                <w:sz w:val="24"/>
                <w:szCs w:val="24"/>
              </w:rPr>
            </w:pPr>
            <w:proofErr w:type="spellStart"/>
            <w:r w:rsidRPr="006D60BD">
              <w:rPr>
                <w:rFonts w:ascii="PT Astra Serif" w:hAnsi="PT Astra Serif"/>
                <w:color w:val="4E1C4E"/>
                <w:sz w:val="24"/>
                <w:szCs w:val="24"/>
              </w:rPr>
              <w:t>маль</w:t>
            </w:r>
            <w:proofErr w:type="spellEnd"/>
            <w:r w:rsidRPr="006D60BD">
              <w:rPr>
                <w:rFonts w:ascii="PT Astra Serif" w:hAnsi="PT Astra Serif"/>
                <w:color w:val="4E1C4E"/>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дев.</w:t>
            </w:r>
          </w:p>
        </w:tc>
        <w:tc>
          <w:tcPr>
            <w:tcW w:w="1134" w:type="dxa"/>
            <w:vMerge/>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hideMark/>
          </w:tcPr>
          <w:p w:rsidR="006D60BD" w:rsidRPr="006D60BD" w:rsidRDefault="006D60BD" w:rsidP="006D60BD">
            <w:pPr>
              <w:spacing w:line="276" w:lineRule="auto"/>
              <w:rPr>
                <w:rFonts w:ascii="PT Astra Serif" w:hAnsi="PT Astra Serif"/>
                <w:color w:val="4E1C4E"/>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spacing w:line="276" w:lineRule="auto"/>
              <w:ind w:right="-1"/>
              <w:jc w:val="center"/>
              <w:rPr>
                <w:rFonts w:ascii="PT Astra Serif" w:hAnsi="PT Astra Serif"/>
                <w:color w:val="4E1C4E"/>
                <w:sz w:val="24"/>
                <w:szCs w:val="24"/>
              </w:rPr>
            </w:pPr>
            <w:proofErr w:type="spellStart"/>
            <w:r w:rsidRPr="006D60BD">
              <w:rPr>
                <w:rFonts w:ascii="PT Astra Serif" w:hAnsi="PT Astra Serif"/>
                <w:color w:val="4E1C4E"/>
                <w:sz w:val="24"/>
                <w:szCs w:val="24"/>
              </w:rPr>
              <w:t>маль</w:t>
            </w:r>
            <w:proofErr w:type="spellEnd"/>
            <w:r w:rsidRPr="006D60BD">
              <w:rPr>
                <w:rFonts w:ascii="PT Astra Serif" w:hAnsi="PT Astra Serif"/>
                <w:color w:val="4E1C4E"/>
                <w:sz w:val="24"/>
                <w:szCs w:val="24"/>
              </w:rPr>
              <w:t>.</w:t>
            </w:r>
          </w:p>
        </w:tc>
        <w:tc>
          <w:tcPr>
            <w:tcW w:w="958"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дев.</w:t>
            </w:r>
          </w:p>
        </w:tc>
        <w:tc>
          <w:tcPr>
            <w:tcW w:w="884" w:type="dxa"/>
            <w:vMerge/>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hideMark/>
          </w:tcPr>
          <w:p w:rsidR="006D60BD" w:rsidRPr="006D60BD" w:rsidRDefault="006D60BD" w:rsidP="006D60BD">
            <w:pPr>
              <w:spacing w:line="276" w:lineRule="auto"/>
              <w:rPr>
                <w:rFonts w:ascii="PT Astra Serif" w:hAnsi="PT Astra Serif"/>
                <w:color w:val="4E1C4E"/>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spacing w:line="276" w:lineRule="auto"/>
              <w:ind w:right="-1"/>
              <w:jc w:val="center"/>
              <w:rPr>
                <w:rFonts w:ascii="PT Astra Serif" w:hAnsi="PT Astra Serif"/>
                <w:color w:val="4E1C4E"/>
                <w:sz w:val="24"/>
                <w:szCs w:val="24"/>
              </w:rPr>
            </w:pPr>
            <w:proofErr w:type="spellStart"/>
            <w:r w:rsidRPr="006D60BD">
              <w:rPr>
                <w:rFonts w:ascii="PT Astra Serif" w:hAnsi="PT Astra Serif"/>
                <w:color w:val="4E1C4E"/>
                <w:sz w:val="24"/>
                <w:szCs w:val="24"/>
              </w:rPr>
              <w:t>маль</w:t>
            </w:r>
            <w:proofErr w:type="spellEnd"/>
            <w:r w:rsidRPr="006D60BD">
              <w:rPr>
                <w:rFonts w:ascii="PT Astra Serif" w:hAnsi="PT Astra Serif"/>
                <w:color w:val="4E1C4E"/>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D7DCEB" w:themeFill="accent6" w:themeFillTint="33"/>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дев.</w:t>
            </w:r>
          </w:p>
        </w:tc>
        <w:tc>
          <w:tcPr>
            <w:tcW w:w="1384" w:type="dxa"/>
            <w:vMerge/>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hideMark/>
          </w:tcPr>
          <w:p w:rsidR="006D60BD" w:rsidRPr="006D60BD" w:rsidRDefault="006D60BD" w:rsidP="006D60BD">
            <w:pPr>
              <w:spacing w:line="276" w:lineRule="auto"/>
              <w:rPr>
                <w:rFonts w:ascii="PT Astra Serif" w:hAnsi="PT Astra Serif"/>
                <w:color w:val="4E1C4E"/>
                <w:sz w:val="24"/>
                <w:szCs w:val="24"/>
              </w:rPr>
            </w:pPr>
          </w:p>
        </w:tc>
      </w:tr>
      <w:tr w:rsidR="006D60BD" w:rsidRPr="006D60BD" w:rsidTr="003F7DC4">
        <w:tc>
          <w:tcPr>
            <w:tcW w:w="1027" w:type="dxa"/>
            <w:tcBorders>
              <w:top w:val="single" w:sz="4" w:space="0" w:color="auto"/>
              <w:left w:val="single" w:sz="4" w:space="0" w:color="auto"/>
              <w:bottom w:val="single" w:sz="4" w:space="0" w:color="auto"/>
              <w:right w:val="single" w:sz="4" w:space="0" w:color="auto"/>
            </w:tcBorders>
            <w:shd w:val="clear" w:color="auto" w:fill="D3EAF0" w:themeFill="accent1" w:themeFillTint="33"/>
            <w:vAlign w:val="center"/>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60</w:t>
            </w:r>
          </w:p>
        </w:tc>
        <w:tc>
          <w:tcPr>
            <w:tcW w:w="851" w:type="dxa"/>
            <w:tcBorders>
              <w:top w:val="single" w:sz="4" w:space="0" w:color="auto"/>
              <w:left w:val="single" w:sz="4" w:space="0" w:color="auto"/>
              <w:bottom w:val="single" w:sz="4" w:space="0" w:color="auto"/>
              <w:right w:val="single" w:sz="4" w:space="0" w:color="auto"/>
            </w:tcBorders>
            <w:shd w:val="clear" w:color="auto" w:fill="D3EAF0" w:themeFill="accent1" w:themeFillTint="33"/>
            <w:vAlign w:val="center"/>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D3EAF0" w:themeFill="accent1" w:themeFillTint="33"/>
            <w:vAlign w:val="center"/>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2,94</w:t>
            </w:r>
          </w:p>
        </w:tc>
        <w:tc>
          <w:tcPr>
            <w:tcW w:w="1134" w:type="dxa"/>
            <w:tcBorders>
              <w:top w:val="single" w:sz="4" w:space="0" w:color="auto"/>
              <w:left w:val="single" w:sz="4" w:space="0" w:color="auto"/>
              <w:bottom w:val="single" w:sz="4" w:space="0" w:color="auto"/>
              <w:right w:val="single" w:sz="4" w:space="0" w:color="auto"/>
            </w:tcBorders>
            <w:shd w:val="clear" w:color="auto" w:fill="D3EAF0" w:themeFill="accent1" w:themeFillTint="33"/>
            <w:vAlign w:val="center"/>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40,9</w:t>
            </w:r>
          </w:p>
        </w:tc>
        <w:tc>
          <w:tcPr>
            <w:tcW w:w="958" w:type="dxa"/>
            <w:tcBorders>
              <w:top w:val="single" w:sz="4" w:space="0" w:color="auto"/>
              <w:left w:val="single" w:sz="4" w:space="0" w:color="auto"/>
              <w:bottom w:val="single" w:sz="4" w:space="0" w:color="auto"/>
              <w:right w:val="single" w:sz="4" w:space="0" w:color="auto"/>
            </w:tcBorders>
            <w:shd w:val="clear" w:color="auto" w:fill="D3EAF0" w:themeFill="accent1" w:themeFillTint="33"/>
            <w:vAlign w:val="center"/>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59</w:t>
            </w:r>
          </w:p>
        </w:tc>
        <w:tc>
          <w:tcPr>
            <w:tcW w:w="884" w:type="dxa"/>
            <w:tcBorders>
              <w:top w:val="single" w:sz="4" w:space="0" w:color="auto"/>
              <w:left w:val="single" w:sz="4" w:space="0" w:color="auto"/>
              <w:bottom w:val="single" w:sz="4" w:space="0" w:color="auto"/>
              <w:right w:val="single" w:sz="4" w:space="0" w:color="auto"/>
            </w:tcBorders>
            <w:shd w:val="clear" w:color="auto" w:fill="D3EAF0" w:themeFill="accent1" w:themeFillTint="33"/>
            <w:vAlign w:val="center"/>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1,59</w:t>
            </w:r>
          </w:p>
        </w:tc>
        <w:tc>
          <w:tcPr>
            <w:tcW w:w="1134" w:type="dxa"/>
            <w:tcBorders>
              <w:top w:val="single" w:sz="4" w:space="0" w:color="auto"/>
              <w:left w:val="single" w:sz="4" w:space="0" w:color="auto"/>
              <w:bottom w:val="single" w:sz="4" w:space="0" w:color="auto"/>
              <w:right w:val="single" w:sz="4" w:space="0" w:color="auto"/>
            </w:tcBorders>
            <w:shd w:val="clear" w:color="auto" w:fill="D3EAF0" w:themeFill="accent1" w:themeFillTint="33"/>
            <w:vAlign w:val="center"/>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69</w:t>
            </w:r>
          </w:p>
        </w:tc>
        <w:tc>
          <w:tcPr>
            <w:tcW w:w="851" w:type="dxa"/>
            <w:tcBorders>
              <w:top w:val="single" w:sz="4" w:space="0" w:color="auto"/>
              <w:left w:val="single" w:sz="4" w:space="0" w:color="auto"/>
              <w:bottom w:val="single" w:sz="4" w:space="0" w:color="auto"/>
              <w:right w:val="single" w:sz="4" w:space="0" w:color="auto"/>
            </w:tcBorders>
            <w:shd w:val="clear" w:color="auto" w:fill="D3EAF0" w:themeFill="accent1" w:themeFillTint="33"/>
            <w:vAlign w:val="center"/>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31</w:t>
            </w:r>
          </w:p>
        </w:tc>
        <w:tc>
          <w:tcPr>
            <w:tcW w:w="1384" w:type="dxa"/>
            <w:tcBorders>
              <w:top w:val="single" w:sz="4" w:space="0" w:color="auto"/>
              <w:left w:val="single" w:sz="4" w:space="0" w:color="auto"/>
              <w:bottom w:val="single" w:sz="4" w:space="0" w:color="auto"/>
              <w:right w:val="single" w:sz="4" w:space="0" w:color="auto"/>
            </w:tcBorders>
            <w:shd w:val="clear" w:color="auto" w:fill="D3EAF0" w:themeFill="accent1" w:themeFillTint="33"/>
            <w:vAlign w:val="center"/>
            <w:hideMark/>
          </w:tcPr>
          <w:p w:rsidR="006D60BD" w:rsidRPr="006D60BD" w:rsidRDefault="006D60BD" w:rsidP="006D60BD">
            <w:pPr>
              <w:spacing w:line="276" w:lineRule="auto"/>
              <w:ind w:right="-1"/>
              <w:jc w:val="center"/>
              <w:rPr>
                <w:rFonts w:ascii="PT Astra Serif" w:hAnsi="PT Astra Serif"/>
                <w:color w:val="4E1C4E"/>
                <w:sz w:val="24"/>
                <w:szCs w:val="24"/>
              </w:rPr>
            </w:pPr>
            <w:r w:rsidRPr="006D60BD">
              <w:rPr>
                <w:rFonts w:ascii="PT Astra Serif" w:hAnsi="PT Astra Serif"/>
                <w:color w:val="4E1C4E"/>
                <w:sz w:val="24"/>
                <w:szCs w:val="24"/>
              </w:rPr>
              <w:t>1,8</w:t>
            </w:r>
          </w:p>
        </w:tc>
      </w:tr>
    </w:tbl>
    <w:p w:rsidR="006D60BD" w:rsidRPr="006D60BD" w:rsidRDefault="006D60BD" w:rsidP="006D60BD">
      <w:pPr>
        <w:jc w:val="both"/>
        <w:rPr>
          <w:rFonts w:ascii="PT Astra Serif" w:hAnsi="PT Astra Serif"/>
          <w:color w:val="4E1C4E"/>
          <w:sz w:val="24"/>
          <w:szCs w:val="24"/>
        </w:rPr>
      </w:pP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Оказание квалифицированной медицинской помощи инвалидам, включая лекарственное, осуществляется бесплатно или на льготных условиях в соответствии с законодательством РФ и законодательством Правительства ЯНАО, а также в соответствии с Территориальной Программой государственных гарантий оказания гражданам Российской Федерации бесплатной медицинской помощи. Медицинская помощь детям-инвалидам предоставляется в рамках</w:t>
      </w:r>
      <w:proofErr w:type="gramStart"/>
      <w:r w:rsidRPr="006D60BD">
        <w:rPr>
          <w:rFonts w:ascii="PT Astra Serif" w:hAnsi="PT Astra Serif"/>
          <w:color w:val="4E1C4E"/>
          <w:sz w:val="24"/>
          <w:szCs w:val="24"/>
        </w:rPr>
        <w:t xml:space="preserve"> В</w:t>
      </w:r>
      <w:proofErr w:type="gramEnd"/>
      <w:r w:rsidRPr="006D60BD">
        <w:rPr>
          <w:rFonts w:ascii="PT Astra Serif" w:hAnsi="PT Astra Serif"/>
          <w:color w:val="4E1C4E"/>
          <w:sz w:val="24"/>
          <w:szCs w:val="24"/>
        </w:rPr>
        <w:t xml:space="preserve"> отдельных случаях для ребенка-инвалида гарантированы дорогостоящие медицинские услуги, в том числе высокотехнологичная медицинская помощь. Порядок их предоставления или получение компенсации за оплаченное лечение определено региональным законодательством.</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 xml:space="preserve">Диспансерное наблюдение детей-инвалидов проводится по схеме 1 раз в год (углубленный осмотр) с участием необходимых специалистов, 1 раз в полугодие - дополнительное лабораторное и инструментальное обследование, 1 раз в 3 месяца – патронаж участковой медицинской сестры. </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При наличии у пациента заболеваний, требующих индивидуального диспансерного наблюдения, лечащим врачом проводится диспансерное наблюдение по индивидуальному плану. В случае необходимости пациенту организуется осмотр узкими специалистами на дому, оформляется заключение ВК о необходимости обучения на дому, об освидетельствовании на инвалидность заочно.</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lastRenderedPageBreak/>
        <w:t xml:space="preserve"> Лекарственными препаратами данная категория детей обеспечивалась согласно распоряжению Правительства РФ от 12.10.2019г. №2406-р (приложение №2).</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Участковым педиатром составляется «Паспорт врачебного участка граждан, имеющих право на получение набора социальных услуг» - учетная форма № 030-П\у, в которой регистрируются все лекарственные препараты, выписанные ребенку по льготному Перечню по решению клинико-экспертной комиссии, санаторно-курортное лечение.</w:t>
      </w:r>
    </w:p>
    <w:p w:rsidR="006D60BD" w:rsidRPr="006D60BD" w:rsidRDefault="006D60BD" w:rsidP="006D60BD">
      <w:pPr>
        <w:tabs>
          <w:tab w:val="num" w:pos="0"/>
        </w:tabs>
        <w:ind w:firstLine="567"/>
        <w:rPr>
          <w:rFonts w:ascii="PT Astra Serif" w:hAnsi="PT Astra Serif"/>
          <w:color w:val="4E1C4E"/>
          <w:sz w:val="24"/>
          <w:szCs w:val="24"/>
        </w:rPr>
      </w:pPr>
      <w:r w:rsidRPr="006D60BD">
        <w:rPr>
          <w:rFonts w:ascii="PT Astra Serif" w:hAnsi="PT Astra Serif"/>
          <w:color w:val="4E1C4E"/>
          <w:sz w:val="24"/>
          <w:szCs w:val="24"/>
        </w:rPr>
        <w:t>Реабилитация детей-инвалидов.</w:t>
      </w:r>
    </w:p>
    <w:p w:rsidR="006D60BD" w:rsidRPr="006D60BD" w:rsidRDefault="006D60BD" w:rsidP="006D60BD">
      <w:pPr>
        <w:tabs>
          <w:tab w:val="num" w:pos="0"/>
        </w:tabs>
        <w:ind w:firstLine="567"/>
        <w:jc w:val="both"/>
        <w:rPr>
          <w:rFonts w:ascii="PT Astra Serif" w:hAnsi="PT Astra Serif"/>
          <w:color w:val="4E1C4E"/>
          <w:sz w:val="24"/>
          <w:szCs w:val="24"/>
        </w:rPr>
      </w:pPr>
      <w:r w:rsidRPr="006D60BD">
        <w:rPr>
          <w:rFonts w:ascii="PT Astra Serif" w:hAnsi="PT Astra Serif"/>
          <w:color w:val="4E1C4E"/>
          <w:sz w:val="24"/>
          <w:szCs w:val="24"/>
        </w:rPr>
        <w:t>Медико-социальная экспертиза предусматривает не только установление самого факта стойкой утраты трудоспособности, но и разработку индивидуальных программ реабилитации (ИПР) инвалидов.</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 xml:space="preserve">Эта программа представляет собой перечень реабилитационных мероприятий, направленных на восстановление способностей инвалида к бытовой, общественной и профессиональной деятельности в соответствии со структурой его потребностей, кругом интересов, уровнем притязаний, с учетом прогнозируемого уровня его соматического состояния, психофизиологической выносливости, социального статуса и реальных возможностей социально-средовой инфраструктуры. </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В ИПР определяются виды, формы рекомендуемых реабилитационных мероприятий, их объем, сроки проведения и исполнители.</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В течение года на основании ИПР для каждого ребенка-инвалида проводятся необходимые мероприятия.</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 xml:space="preserve">Услуги по медицинской реабилитации детей-инвалидов включают в себя: восстановительную терапию (медикаментозную терапию, </w:t>
      </w:r>
      <w:proofErr w:type="spellStart"/>
      <w:r w:rsidRPr="006D60BD">
        <w:rPr>
          <w:rFonts w:ascii="PT Astra Serif" w:hAnsi="PT Astra Serif"/>
          <w:color w:val="4E1C4E"/>
          <w:sz w:val="24"/>
          <w:szCs w:val="24"/>
        </w:rPr>
        <w:t>немедикаментозную</w:t>
      </w:r>
      <w:proofErr w:type="spellEnd"/>
      <w:r w:rsidRPr="006D60BD">
        <w:rPr>
          <w:rFonts w:ascii="PT Astra Serif" w:hAnsi="PT Astra Serif"/>
          <w:color w:val="4E1C4E"/>
          <w:sz w:val="24"/>
          <w:szCs w:val="24"/>
        </w:rPr>
        <w:t xml:space="preserve"> терапию), реконструктивную хирургию, протезирование, </w:t>
      </w:r>
      <w:proofErr w:type="spellStart"/>
      <w:r w:rsidRPr="006D60BD">
        <w:rPr>
          <w:rFonts w:ascii="PT Astra Serif" w:hAnsi="PT Astra Serif"/>
          <w:color w:val="4E1C4E"/>
          <w:sz w:val="24"/>
          <w:szCs w:val="24"/>
        </w:rPr>
        <w:t>ортезирование</w:t>
      </w:r>
      <w:proofErr w:type="spellEnd"/>
      <w:r w:rsidRPr="006D60BD">
        <w:rPr>
          <w:rFonts w:ascii="PT Astra Serif" w:hAnsi="PT Astra Serif"/>
          <w:color w:val="4E1C4E"/>
          <w:sz w:val="24"/>
          <w:szCs w:val="24"/>
        </w:rPr>
        <w:t xml:space="preserve"> (при наличии показаний), санаторно-курортное лечение, обеспечение инвалидов лекарственными препаратами, динамическое наблюдение. </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 xml:space="preserve">В лечебные мероприятия, кроме диспансерного наблюдения и восстановительного лечения, входит оказание специализированной, в том числе высокотехнологичной, медицинской помощи, при необходимости - за пределами округа. </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 xml:space="preserve">В детской поликлинике медицинская реабилитация представлена широким комплексом физиотерапевтических процедур, включает медицинский массаж, гидромассаж, лечебную физкультуру (ЛФК), посещение </w:t>
      </w:r>
      <w:proofErr w:type="spellStart"/>
      <w:r w:rsidRPr="006D60BD">
        <w:rPr>
          <w:rFonts w:ascii="PT Astra Serif" w:hAnsi="PT Astra Serif"/>
          <w:color w:val="4E1C4E"/>
          <w:sz w:val="24"/>
          <w:szCs w:val="24"/>
        </w:rPr>
        <w:t>галокамеры</w:t>
      </w:r>
      <w:proofErr w:type="spellEnd"/>
      <w:r w:rsidRPr="006D60BD">
        <w:rPr>
          <w:rFonts w:ascii="PT Astra Serif" w:hAnsi="PT Astra Serif"/>
          <w:color w:val="4E1C4E"/>
          <w:sz w:val="24"/>
          <w:szCs w:val="24"/>
        </w:rPr>
        <w:t>. Комплекс услуг определяет врач-педиатр по показаниям.</w:t>
      </w:r>
    </w:p>
    <w:p w:rsidR="006D60BD" w:rsidRPr="006D60BD" w:rsidRDefault="006D60BD" w:rsidP="006D60BD">
      <w:pPr>
        <w:ind w:firstLine="567"/>
        <w:jc w:val="both"/>
        <w:rPr>
          <w:rFonts w:ascii="PT Astra Serif" w:hAnsi="PT Astra Serif"/>
          <w:color w:val="4E1C4E"/>
          <w:sz w:val="24"/>
          <w:szCs w:val="24"/>
        </w:rPr>
      </w:pPr>
      <w:r w:rsidRPr="006D60BD">
        <w:rPr>
          <w:rFonts w:ascii="PT Astra Serif" w:hAnsi="PT Astra Serif"/>
          <w:color w:val="4E1C4E"/>
          <w:sz w:val="24"/>
          <w:szCs w:val="24"/>
        </w:rPr>
        <w:t xml:space="preserve">Проводятся занятия на </w:t>
      </w:r>
      <w:proofErr w:type="spellStart"/>
      <w:r w:rsidRPr="006D60BD">
        <w:rPr>
          <w:rFonts w:ascii="PT Astra Serif" w:hAnsi="PT Astra Serif"/>
          <w:color w:val="4E1C4E"/>
          <w:sz w:val="24"/>
          <w:szCs w:val="24"/>
        </w:rPr>
        <w:t>роботоризированном</w:t>
      </w:r>
      <w:proofErr w:type="spellEnd"/>
      <w:r w:rsidRPr="006D60BD">
        <w:rPr>
          <w:rFonts w:ascii="PT Astra Serif" w:hAnsi="PT Astra Serif"/>
          <w:color w:val="4E1C4E"/>
          <w:sz w:val="24"/>
          <w:szCs w:val="24"/>
        </w:rPr>
        <w:t xml:space="preserve"> </w:t>
      </w:r>
      <w:proofErr w:type="spellStart"/>
      <w:r w:rsidRPr="006D60BD">
        <w:rPr>
          <w:rFonts w:ascii="PT Astra Serif" w:hAnsi="PT Astra Serif"/>
          <w:color w:val="4E1C4E"/>
          <w:sz w:val="24"/>
          <w:szCs w:val="24"/>
        </w:rPr>
        <w:t>вертикализаторе</w:t>
      </w:r>
      <w:proofErr w:type="spellEnd"/>
      <w:r w:rsidRPr="006D60BD">
        <w:rPr>
          <w:rFonts w:ascii="PT Astra Serif" w:hAnsi="PT Astra Serif"/>
          <w:color w:val="4E1C4E"/>
          <w:sz w:val="24"/>
          <w:szCs w:val="24"/>
        </w:rPr>
        <w:t xml:space="preserve"> «</w:t>
      </w:r>
      <w:proofErr w:type="spellStart"/>
      <w:r w:rsidRPr="006D60BD">
        <w:rPr>
          <w:rFonts w:ascii="PT Astra Serif" w:hAnsi="PT Astra Serif"/>
          <w:color w:val="4E1C4E"/>
          <w:sz w:val="24"/>
          <w:szCs w:val="24"/>
        </w:rPr>
        <w:t>Локомат</w:t>
      </w:r>
      <w:proofErr w:type="spellEnd"/>
      <w:r w:rsidRPr="006D60BD">
        <w:rPr>
          <w:rFonts w:ascii="PT Astra Serif" w:hAnsi="PT Astra Serif"/>
          <w:color w:val="4E1C4E"/>
          <w:sz w:val="24"/>
          <w:szCs w:val="24"/>
        </w:rPr>
        <w:t xml:space="preserve">» с функцией обратной биологической связи в сочетании с ЛФК, массажем и физиотерапией дает шанс начать ходить детям с тяжелой формой ДЦП и спастической </w:t>
      </w:r>
      <w:proofErr w:type="spellStart"/>
      <w:r w:rsidRPr="006D60BD">
        <w:rPr>
          <w:rFonts w:ascii="PT Astra Serif" w:hAnsi="PT Astra Serif"/>
          <w:color w:val="4E1C4E"/>
          <w:sz w:val="24"/>
          <w:szCs w:val="24"/>
        </w:rPr>
        <w:t>дисплегией</w:t>
      </w:r>
      <w:proofErr w:type="spellEnd"/>
      <w:r w:rsidRPr="006D60BD">
        <w:rPr>
          <w:rFonts w:ascii="PT Astra Serif" w:hAnsi="PT Astra Serif"/>
          <w:color w:val="4E1C4E"/>
          <w:sz w:val="24"/>
          <w:szCs w:val="24"/>
        </w:rPr>
        <w:t xml:space="preserve"> после ортопедохирургического лечения. В арсенале специалистов детской поликлиники имеется </w:t>
      </w:r>
      <w:proofErr w:type="spellStart"/>
      <w:r w:rsidRPr="006D60BD">
        <w:rPr>
          <w:rFonts w:ascii="PT Astra Serif" w:hAnsi="PT Astra Serif"/>
          <w:color w:val="4E1C4E"/>
          <w:sz w:val="24"/>
          <w:szCs w:val="24"/>
        </w:rPr>
        <w:t>безмаркерная</w:t>
      </w:r>
      <w:proofErr w:type="spellEnd"/>
      <w:r w:rsidRPr="006D60BD">
        <w:rPr>
          <w:rFonts w:ascii="PT Astra Serif" w:hAnsi="PT Astra Serif"/>
          <w:color w:val="4E1C4E"/>
          <w:sz w:val="24"/>
          <w:szCs w:val="24"/>
        </w:rPr>
        <w:t xml:space="preserve"> интерактивная система виртуальной реальности с биологической обратной связью в реальном времени «</w:t>
      </w:r>
      <w:proofErr w:type="spellStart"/>
      <w:r w:rsidRPr="006D60BD">
        <w:rPr>
          <w:rFonts w:ascii="PT Astra Serif" w:hAnsi="PT Astra Serif"/>
          <w:color w:val="4E1C4E"/>
          <w:sz w:val="24"/>
          <w:szCs w:val="24"/>
        </w:rPr>
        <w:t>Nirvana</w:t>
      </w:r>
      <w:proofErr w:type="spellEnd"/>
      <w:r w:rsidRPr="006D60BD">
        <w:rPr>
          <w:rFonts w:ascii="PT Astra Serif" w:hAnsi="PT Astra Serif"/>
          <w:color w:val="4E1C4E"/>
          <w:sz w:val="24"/>
          <w:szCs w:val="24"/>
        </w:rPr>
        <w:t>» для реабилитации детей с неврологическими заболеваниями и нарушениями моторных навыков.</w:t>
      </w:r>
    </w:p>
    <w:p w:rsidR="006D60BD" w:rsidRPr="006D60BD" w:rsidRDefault="006D60BD" w:rsidP="006D60BD">
      <w:pPr>
        <w:jc w:val="both"/>
        <w:rPr>
          <w:rFonts w:ascii="PT Astra Serif" w:hAnsi="PT Astra Serif"/>
          <w:color w:val="4E1C4E"/>
          <w:sz w:val="24"/>
          <w:szCs w:val="24"/>
        </w:rPr>
      </w:pPr>
    </w:p>
    <w:p w:rsidR="006D60BD" w:rsidRPr="003F7DC4" w:rsidRDefault="006D60BD" w:rsidP="006D60BD">
      <w:pPr>
        <w:jc w:val="center"/>
        <w:rPr>
          <w:rFonts w:ascii="PT Astra Serif" w:hAnsi="PT Astra Serif"/>
          <w:b/>
          <w:i/>
          <w:color w:val="4E1C4E"/>
          <w:sz w:val="24"/>
          <w:szCs w:val="24"/>
        </w:rPr>
      </w:pPr>
      <w:r w:rsidRPr="003F7DC4">
        <w:rPr>
          <w:rFonts w:ascii="PT Astra Serif" w:hAnsi="PT Astra Serif"/>
          <w:b/>
          <w:i/>
          <w:color w:val="4E1C4E"/>
          <w:sz w:val="24"/>
          <w:szCs w:val="24"/>
        </w:rPr>
        <w:t xml:space="preserve">Показатели медицинской реабилитации детей-инвалидов </w:t>
      </w:r>
    </w:p>
    <w:tbl>
      <w:tblPr>
        <w:tblW w:w="935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6"/>
        <w:gridCol w:w="1559"/>
        <w:gridCol w:w="1559"/>
        <w:gridCol w:w="1872"/>
      </w:tblGrid>
      <w:tr w:rsidR="006D60BD" w:rsidRPr="006D60BD" w:rsidTr="003F7DC4">
        <w:tc>
          <w:tcPr>
            <w:tcW w:w="4366" w:type="dxa"/>
            <w:tcBorders>
              <w:top w:val="single" w:sz="4" w:space="0" w:color="auto"/>
              <w:left w:val="single" w:sz="4" w:space="0" w:color="auto"/>
              <w:bottom w:val="single" w:sz="4" w:space="0" w:color="auto"/>
              <w:right w:val="single" w:sz="4" w:space="0" w:color="auto"/>
            </w:tcBorders>
            <w:shd w:val="clear" w:color="auto" w:fill="D3EAF0" w:themeFill="accent1" w:themeFillTint="33"/>
          </w:tcPr>
          <w:p w:rsidR="006D60BD" w:rsidRPr="003F7DC4" w:rsidRDefault="006D60BD" w:rsidP="006D60BD">
            <w:pPr>
              <w:jc w:val="center"/>
              <w:rPr>
                <w:rFonts w:ascii="PT Astra Serif" w:hAnsi="PT Astra Serif"/>
                <w:b/>
                <w:color w:val="4E1C4E"/>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D60BD" w:rsidRPr="003F7DC4" w:rsidRDefault="006D60BD" w:rsidP="006D60BD">
            <w:pPr>
              <w:jc w:val="center"/>
              <w:rPr>
                <w:rFonts w:ascii="PT Astra Serif" w:hAnsi="PT Astra Serif"/>
                <w:b/>
                <w:color w:val="4E1C4E"/>
                <w:sz w:val="24"/>
                <w:szCs w:val="24"/>
              </w:rPr>
            </w:pPr>
            <w:r w:rsidRPr="003F7DC4">
              <w:rPr>
                <w:rFonts w:ascii="PT Astra Serif" w:hAnsi="PT Astra Serif"/>
                <w:b/>
                <w:color w:val="4E1C4E"/>
                <w:sz w:val="24"/>
                <w:szCs w:val="24"/>
              </w:rPr>
              <w:t>2018г.</w:t>
            </w:r>
          </w:p>
        </w:tc>
        <w:tc>
          <w:tcPr>
            <w:tcW w:w="1559"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D60BD" w:rsidRPr="003F7DC4" w:rsidRDefault="006D60BD" w:rsidP="006D60BD">
            <w:pPr>
              <w:jc w:val="center"/>
              <w:rPr>
                <w:rFonts w:ascii="PT Astra Serif" w:hAnsi="PT Astra Serif"/>
                <w:b/>
                <w:color w:val="4E1C4E"/>
                <w:sz w:val="24"/>
                <w:szCs w:val="24"/>
              </w:rPr>
            </w:pPr>
            <w:r w:rsidRPr="003F7DC4">
              <w:rPr>
                <w:rFonts w:ascii="PT Astra Serif" w:hAnsi="PT Astra Serif"/>
                <w:b/>
                <w:color w:val="4E1C4E"/>
                <w:sz w:val="24"/>
                <w:szCs w:val="24"/>
              </w:rPr>
              <w:t>2019г.</w:t>
            </w:r>
          </w:p>
        </w:tc>
        <w:tc>
          <w:tcPr>
            <w:tcW w:w="1872" w:type="dxa"/>
            <w:tcBorders>
              <w:top w:val="single" w:sz="4" w:space="0" w:color="auto"/>
              <w:left w:val="single" w:sz="4" w:space="0" w:color="auto"/>
              <w:bottom w:val="single" w:sz="4" w:space="0" w:color="auto"/>
              <w:right w:val="single" w:sz="4" w:space="0" w:color="auto"/>
            </w:tcBorders>
            <w:shd w:val="clear" w:color="auto" w:fill="D3EAF0" w:themeFill="accent1" w:themeFillTint="33"/>
            <w:hideMark/>
          </w:tcPr>
          <w:p w:rsidR="006D60BD" w:rsidRPr="003F7DC4" w:rsidRDefault="006D60BD" w:rsidP="006D60BD">
            <w:pPr>
              <w:jc w:val="center"/>
              <w:rPr>
                <w:rFonts w:ascii="PT Astra Serif" w:hAnsi="PT Astra Serif"/>
                <w:b/>
                <w:color w:val="4E1C4E"/>
                <w:sz w:val="24"/>
                <w:szCs w:val="24"/>
              </w:rPr>
            </w:pPr>
            <w:r w:rsidRPr="003F7DC4">
              <w:rPr>
                <w:rFonts w:ascii="PT Astra Serif" w:hAnsi="PT Astra Serif"/>
                <w:b/>
                <w:color w:val="4E1C4E"/>
                <w:sz w:val="24"/>
                <w:szCs w:val="24"/>
              </w:rPr>
              <w:t>2019г.</w:t>
            </w:r>
          </w:p>
        </w:tc>
      </w:tr>
      <w:tr w:rsidR="006D60BD" w:rsidRPr="006D60BD" w:rsidTr="003F7DC4">
        <w:tc>
          <w:tcPr>
            <w:tcW w:w="4366" w:type="dxa"/>
            <w:tcBorders>
              <w:top w:val="single" w:sz="4" w:space="0" w:color="auto"/>
              <w:left w:val="single" w:sz="4" w:space="0" w:color="auto"/>
              <w:bottom w:val="single" w:sz="4" w:space="0" w:color="auto"/>
              <w:right w:val="single" w:sz="4" w:space="0" w:color="auto"/>
            </w:tcBorders>
            <w:shd w:val="clear" w:color="auto" w:fill="FCD6BA" w:themeFill="accent5" w:themeFillTint="33"/>
            <w:hideMark/>
          </w:tcPr>
          <w:p w:rsidR="006D60BD" w:rsidRPr="006D60BD" w:rsidRDefault="006D60BD" w:rsidP="006D60BD">
            <w:pPr>
              <w:rPr>
                <w:rFonts w:ascii="PT Astra Serif" w:hAnsi="PT Astra Serif"/>
                <w:color w:val="4E1C4E"/>
                <w:sz w:val="24"/>
                <w:szCs w:val="24"/>
              </w:rPr>
            </w:pPr>
            <w:r w:rsidRPr="006D60BD">
              <w:rPr>
                <w:rFonts w:ascii="PT Astra Serif" w:hAnsi="PT Astra Serif"/>
                <w:color w:val="4E1C4E"/>
                <w:sz w:val="24"/>
                <w:szCs w:val="24"/>
              </w:rPr>
              <w:t>Количество инвалидов, получивших услуги по реабилитации/количество предоставленных услуг</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140\480</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160\530</w:t>
            </w:r>
          </w:p>
        </w:tc>
        <w:tc>
          <w:tcPr>
            <w:tcW w:w="1872"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184/620</w:t>
            </w:r>
          </w:p>
        </w:tc>
      </w:tr>
      <w:tr w:rsidR="006D60BD" w:rsidRPr="006D60BD" w:rsidTr="003F7DC4">
        <w:tc>
          <w:tcPr>
            <w:tcW w:w="4366" w:type="dxa"/>
            <w:tcBorders>
              <w:top w:val="single" w:sz="4" w:space="0" w:color="auto"/>
              <w:left w:val="single" w:sz="4" w:space="0" w:color="auto"/>
              <w:bottom w:val="single" w:sz="4" w:space="0" w:color="auto"/>
              <w:right w:val="single" w:sz="4" w:space="0" w:color="auto"/>
            </w:tcBorders>
            <w:shd w:val="clear" w:color="auto" w:fill="FCD6BA" w:themeFill="accent5" w:themeFillTint="33"/>
            <w:hideMark/>
          </w:tcPr>
          <w:p w:rsidR="006D60BD" w:rsidRPr="006D60BD" w:rsidRDefault="006D60BD" w:rsidP="006D60BD">
            <w:pPr>
              <w:rPr>
                <w:rFonts w:ascii="PT Astra Serif" w:hAnsi="PT Astra Serif"/>
                <w:color w:val="4E1C4E"/>
                <w:sz w:val="24"/>
                <w:szCs w:val="24"/>
              </w:rPr>
            </w:pPr>
            <w:r w:rsidRPr="006D60BD">
              <w:rPr>
                <w:rFonts w:ascii="PT Astra Serif" w:hAnsi="PT Astra Serif"/>
                <w:color w:val="4E1C4E"/>
                <w:sz w:val="24"/>
                <w:szCs w:val="24"/>
              </w:rPr>
              <w:t>Полная реабилитация (снятие инвалидности)</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4</w:t>
            </w:r>
          </w:p>
        </w:tc>
        <w:tc>
          <w:tcPr>
            <w:tcW w:w="1872"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1</w:t>
            </w:r>
          </w:p>
        </w:tc>
      </w:tr>
      <w:tr w:rsidR="006D60BD" w:rsidRPr="006D60BD" w:rsidTr="003F7DC4">
        <w:tc>
          <w:tcPr>
            <w:tcW w:w="4366" w:type="dxa"/>
            <w:tcBorders>
              <w:top w:val="single" w:sz="4" w:space="0" w:color="auto"/>
              <w:left w:val="single" w:sz="4" w:space="0" w:color="auto"/>
              <w:bottom w:val="single" w:sz="4" w:space="0" w:color="auto"/>
              <w:right w:val="single" w:sz="4" w:space="0" w:color="auto"/>
            </w:tcBorders>
            <w:shd w:val="clear" w:color="auto" w:fill="FCD6BA" w:themeFill="accent5" w:themeFillTint="33"/>
            <w:hideMark/>
          </w:tcPr>
          <w:p w:rsidR="006D60BD" w:rsidRPr="006D60BD" w:rsidRDefault="006D60BD" w:rsidP="006D60BD">
            <w:pPr>
              <w:rPr>
                <w:rFonts w:ascii="PT Astra Serif" w:hAnsi="PT Astra Serif"/>
                <w:color w:val="4E1C4E"/>
                <w:sz w:val="24"/>
                <w:szCs w:val="24"/>
              </w:rPr>
            </w:pPr>
            <w:r w:rsidRPr="006D60BD">
              <w:rPr>
                <w:rFonts w:ascii="PT Astra Serif" w:hAnsi="PT Astra Serif"/>
                <w:color w:val="4E1C4E"/>
                <w:sz w:val="24"/>
                <w:szCs w:val="24"/>
              </w:rPr>
              <w:t>Инвалидность установлена до 18 лет</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37</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60</w:t>
            </w:r>
          </w:p>
        </w:tc>
        <w:tc>
          <w:tcPr>
            <w:tcW w:w="1872"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24</w:t>
            </w:r>
          </w:p>
        </w:tc>
      </w:tr>
      <w:tr w:rsidR="006D60BD" w:rsidRPr="006D60BD" w:rsidTr="003F7DC4">
        <w:tc>
          <w:tcPr>
            <w:tcW w:w="4366" w:type="dxa"/>
            <w:tcBorders>
              <w:top w:val="single" w:sz="4" w:space="0" w:color="auto"/>
              <w:left w:val="single" w:sz="4" w:space="0" w:color="auto"/>
              <w:bottom w:val="single" w:sz="4" w:space="0" w:color="auto"/>
              <w:right w:val="single" w:sz="4" w:space="0" w:color="auto"/>
            </w:tcBorders>
            <w:shd w:val="clear" w:color="auto" w:fill="FCD6BA" w:themeFill="accent5" w:themeFillTint="33"/>
            <w:hideMark/>
          </w:tcPr>
          <w:p w:rsidR="006D60BD" w:rsidRPr="006D60BD" w:rsidRDefault="006D60BD" w:rsidP="006D60BD">
            <w:pPr>
              <w:rPr>
                <w:rFonts w:ascii="PT Astra Serif" w:hAnsi="PT Astra Serif"/>
                <w:color w:val="4E1C4E"/>
                <w:sz w:val="24"/>
                <w:szCs w:val="24"/>
              </w:rPr>
            </w:pPr>
            <w:r w:rsidRPr="006D60BD">
              <w:rPr>
                <w:rFonts w:ascii="PT Astra Serif" w:hAnsi="PT Astra Serif"/>
                <w:color w:val="4E1C4E"/>
                <w:sz w:val="24"/>
                <w:szCs w:val="24"/>
              </w:rPr>
              <w:t>Амбулаторное лечение</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160</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176</w:t>
            </w:r>
          </w:p>
        </w:tc>
        <w:tc>
          <w:tcPr>
            <w:tcW w:w="1872"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184</w:t>
            </w:r>
          </w:p>
        </w:tc>
      </w:tr>
      <w:tr w:rsidR="006D60BD" w:rsidRPr="006D60BD" w:rsidTr="003F7DC4">
        <w:tc>
          <w:tcPr>
            <w:tcW w:w="4366" w:type="dxa"/>
            <w:tcBorders>
              <w:top w:val="single" w:sz="4" w:space="0" w:color="auto"/>
              <w:left w:val="single" w:sz="4" w:space="0" w:color="auto"/>
              <w:bottom w:val="single" w:sz="4" w:space="0" w:color="auto"/>
              <w:right w:val="single" w:sz="4" w:space="0" w:color="auto"/>
            </w:tcBorders>
            <w:shd w:val="clear" w:color="auto" w:fill="FCD6BA" w:themeFill="accent5" w:themeFillTint="33"/>
            <w:hideMark/>
          </w:tcPr>
          <w:p w:rsidR="006D60BD" w:rsidRPr="006D60BD" w:rsidRDefault="006D60BD" w:rsidP="006D60BD">
            <w:pPr>
              <w:rPr>
                <w:rFonts w:ascii="PT Astra Serif" w:hAnsi="PT Astra Serif"/>
                <w:color w:val="4E1C4E"/>
                <w:sz w:val="24"/>
                <w:szCs w:val="24"/>
              </w:rPr>
            </w:pPr>
            <w:r w:rsidRPr="006D60BD">
              <w:rPr>
                <w:rFonts w:ascii="PT Astra Serif" w:hAnsi="PT Astra Serif"/>
                <w:color w:val="4E1C4E"/>
                <w:sz w:val="24"/>
                <w:szCs w:val="24"/>
              </w:rPr>
              <w:t>Стационарное лечение</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49</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p>
        </w:tc>
        <w:tc>
          <w:tcPr>
            <w:tcW w:w="1872"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25</w:t>
            </w:r>
          </w:p>
        </w:tc>
      </w:tr>
      <w:tr w:rsidR="006D60BD" w:rsidRPr="006D60BD" w:rsidTr="003F7DC4">
        <w:tc>
          <w:tcPr>
            <w:tcW w:w="4366" w:type="dxa"/>
            <w:tcBorders>
              <w:top w:val="single" w:sz="4" w:space="0" w:color="auto"/>
              <w:left w:val="single" w:sz="4" w:space="0" w:color="auto"/>
              <w:bottom w:val="single" w:sz="4" w:space="0" w:color="auto"/>
              <w:right w:val="single" w:sz="4" w:space="0" w:color="auto"/>
            </w:tcBorders>
            <w:shd w:val="clear" w:color="auto" w:fill="FCD6BA" w:themeFill="accent5" w:themeFillTint="33"/>
            <w:hideMark/>
          </w:tcPr>
          <w:p w:rsidR="006D60BD" w:rsidRPr="006D60BD" w:rsidRDefault="006D60BD" w:rsidP="006D60BD">
            <w:pPr>
              <w:rPr>
                <w:rFonts w:ascii="PT Astra Serif" w:hAnsi="PT Astra Serif"/>
                <w:color w:val="4E1C4E"/>
                <w:sz w:val="24"/>
                <w:szCs w:val="24"/>
              </w:rPr>
            </w:pPr>
            <w:r w:rsidRPr="006D60BD">
              <w:rPr>
                <w:rFonts w:ascii="PT Astra Serif" w:hAnsi="PT Astra Serif"/>
                <w:color w:val="4E1C4E"/>
                <w:sz w:val="24"/>
                <w:szCs w:val="24"/>
              </w:rPr>
              <w:t>СКЛ</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30</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42</w:t>
            </w:r>
          </w:p>
        </w:tc>
        <w:tc>
          <w:tcPr>
            <w:tcW w:w="1872"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43</w:t>
            </w:r>
          </w:p>
        </w:tc>
      </w:tr>
      <w:tr w:rsidR="006D60BD" w:rsidRPr="006D60BD" w:rsidTr="003F7DC4">
        <w:tc>
          <w:tcPr>
            <w:tcW w:w="4366" w:type="dxa"/>
            <w:tcBorders>
              <w:top w:val="single" w:sz="4" w:space="0" w:color="auto"/>
              <w:left w:val="single" w:sz="4" w:space="0" w:color="auto"/>
              <w:bottom w:val="single" w:sz="4" w:space="0" w:color="auto"/>
              <w:right w:val="single" w:sz="4" w:space="0" w:color="auto"/>
            </w:tcBorders>
            <w:shd w:val="clear" w:color="auto" w:fill="FCD6BA" w:themeFill="accent5" w:themeFillTint="33"/>
            <w:hideMark/>
          </w:tcPr>
          <w:p w:rsidR="006D60BD" w:rsidRPr="006D60BD" w:rsidRDefault="006D60BD" w:rsidP="006D60BD">
            <w:pPr>
              <w:rPr>
                <w:rFonts w:ascii="PT Astra Serif" w:hAnsi="PT Astra Serif"/>
                <w:color w:val="4E1C4E"/>
                <w:sz w:val="24"/>
                <w:szCs w:val="24"/>
              </w:rPr>
            </w:pPr>
            <w:r w:rsidRPr="006D60BD">
              <w:rPr>
                <w:rFonts w:ascii="PT Astra Serif" w:hAnsi="PT Astra Serif"/>
                <w:color w:val="4E1C4E"/>
                <w:sz w:val="24"/>
                <w:szCs w:val="24"/>
              </w:rPr>
              <w:t>Проведено лечение в реабилитационных центрах (отделениях)</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140</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124</w:t>
            </w:r>
          </w:p>
        </w:tc>
        <w:tc>
          <w:tcPr>
            <w:tcW w:w="1872"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52</w:t>
            </w:r>
          </w:p>
        </w:tc>
      </w:tr>
      <w:tr w:rsidR="006D60BD" w:rsidRPr="006D60BD" w:rsidTr="003F7DC4">
        <w:tc>
          <w:tcPr>
            <w:tcW w:w="4366" w:type="dxa"/>
            <w:tcBorders>
              <w:top w:val="single" w:sz="4" w:space="0" w:color="auto"/>
              <w:left w:val="single" w:sz="4" w:space="0" w:color="auto"/>
              <w:bottom w:val="single" w:sz="4" w:space="0" w:color="auto"/>
              <w:right w:val="single" w:sz="4" w:space="0" w:color="auto"/>
            </w:tcBorders>
            <w:shd w:val="clear" w:color="auto" w:fill="FCD6BA" w:themeFill="accent5" w:themeFillTint="33"/>
            <w:hideMark/>
          </w:tcPr>
          <w:p w:rsidR="006D60BD" w:rsidRPr="006D60BD" w:rsidRDefault="006D60BD" w:rsidP="006D60BD">
            <w:pPr>
              <w:rPr>
                <w:rFonts w:ascii="PT Astra Serif" w:hAnsi="PT Astra Serif"/>
                <w:color w:val="4E1C4E"/>
                <w:sz w:val="24"/>
                <w:szCs w:val="24"/>
              </w:rPr>
            </w:pPr>
            <w:proofErr w:type="gramStart"/>
            <w:r w:rsidRPr="006D60BD">
              <w:rPr>
                <w:rFonts w:ascii="PT Astra Serif" w:hAnsi="PT Astra Serif"/>
                <w:color w:val="4E1C4E"/>
                <w:sz w:val="24"/>
                <w:szCs w:val="24"/>
              </w:rPr>
              <w:lastRenderedPageBreak/>
              <w:t>Оказана</w:t>
            </w:r>
            <w:proofErr w:type="gramEnd"/>
            <w:r w:rsidRPr="006D60BD">
              <w:rPr>
                <w:rFonts w:ascii="PT Astra Serif" w:hAnsi="PT Astra Serif"/>
                <w:color w:val="4E1C4E"/>
                <w:sz w:val="24"/>
                <w:szCs w:val="24"/>
              </w:rPr>
              <w:t xml:space="preserve"> СМП (за пределами ЯНАО)</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32</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36</w:t>
            </w:r>
          </w:p>
        </w:tc>
        <w:tc>
          <w:tcPr>
            <w:tcW w:w="1872"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34</w:t>
            </w:r>
          </w:p>
        </w:tc>
      </w:tr>
      <w:tr w:rsidR="006D60BD" w:rsidRPr="006D60BD" w:rsidTr="003F7DC4">
        <w:tc>
          <w:tcPr>
            <w:tcW w:w="4366" w:type="dxa"/>
            <w:tcBorders>
              <w:top w:val="single" w:sz="4" w:space="0" w:color="auto"/>
              <w:left w:val="single" w:sz="4" w:space="0" w:color="auto"/>
              <w:bottom w:val="single" w:sz="4" w:space="0" w:color="auto"/>
              <w:right w:val="single" w:sz="4" w:space="0" w:color="auto"/>
            </w:tcBorders>
            <w:shd w:val="clear" w:color="auto" w:fill="FCD6BA" w:themeFill="accent5" w:themeFillTint="33"/>
            <w:hideMark/>
          </w:tcPr>
          <w:p w:rsidR="006D60BD" w:rsidRPr="006D60BD" w:rsidRDefault="006D60BD" w:rsidP="006D60BD">
            <w:pPr>
              <w:rPr>
                <w:rFonts w:ascii="PT Astra Serif" w:hAnsi="PT Astra Serif"/>
                <w:color w:val="4E1C4E"/>
                <w:sz w:val="24"/>
                <w:szCs w:val="24"/>
              </w:rPr>
            </w:pPr>
            <w:proofErr w:type="gramStart"/>
            <w:r w:rsidRPr="006D60BD">
              <w:rPr>
                <w:rFonts w:ascii="PT Astra Serif" w:hAnsi="PT Astra Serif"/>
                <w:color w:val="4E1C4E"/>
                <w:sz w:val="24"/>
                <w:szCs w:val="24"/>
              </w:rPr>
              <w:t>Оказана</w:t>
            </w:r>
            <w:proofErr w:type="gramEnd"/>
            <w:r w:rsidRPr="006D60BD">
              <w:rPr>
                <w:rFonts w:ascii="PT Astra Serif" w:hAnsi="PT Astra Serif"/>
                <w:color w:val="4E1C4E"/>
                <w:sz w:val="24"/>
                <w:szCs w:val="24"/>
              </w:rPr>
              <w:t xml:space="preserve"> ВМП (за пределами ЯНАО)</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6</w:t>
            </w:r>
          </w:p>
        </w:tc>
        <w:tc>
          <w:tcPr>
            <w:tcW w:w="1872" w:type="dxa"/>
            <w:tcBorders>
              <w:top w:val="single" w:sz="4" w:space="0" w:color="auto"/>
              <w:left w:val="single" w:sz="4" w:space="0" w:color="auto"/>
              <w:bottom w:val="single" w:sz="4" w:space="0" w:color="auto"/>
              <w:right w:val="single" w:sz="4" w:space="0" w:color="auto"/>
            </w:tcBorders>
            <w:shd w:val="clear" w:color="auto" w:fill="D7DCEB" w:themeFill="accent6" w:themeFillTint="33"/>
            <w:vAlign w:val="center"/>
          </w:tcPr>
          <w:p w:rsidR="006D60BD" w:rsidRPr="006D60BD" w:rsidRDefault="006D60BD" w:rsidP="006D60BD">
            <w:pPr>
              <w:jc w:val="center"/>
              <w:rPr>
                <w:rFonts w:ascii="PT Astra Serif" w:hAnsi="PT Astra Serif"/>
                <w:color w:val="4E1C4E"/>
                <w:sz w:val="24"/>
                <w:szCs w:val="24"/>
              </w:rPr>
            </w:pPr>
            <w:r w:rsidRPr="006D60BD">
              <w:rPr>
                <w:rFonts w:ascii="PT Astra Serif" w:hAnsi="PT Astra Serif"/>
                <w:color w:val="4E1C4E"/>
                <w:sz w:val="24"/>
                <w:szCs w:val="24"/>
              </w:rPr>
              <w:t>21</w:t>
            </w:r>
          </w:p>
        </w:tc>
      </w:tr>
    </w:tbl>
    <w:p w:rsidR="006D60BD" w:rsidRPr="006D60BD" w:rsidRDefault="006D60BD" w:rsidP="006D60BD">
      <w:pPr>
        <w:widowControl w:val="0"/>
        <w:autoSpaceDE w:val="0"/>
        <w:autoSpaceDN w:val="0"/>
        <w:adjustRightInd w:val="0"/>
        <w:ind w:right="895"/>
        <w:jc w:val="both"/>
        <w:rPr>
          <w:rFonts w:ascii="PT Astra Serif" w:hAnsi="PT Astra Serif"/>
          <w:color w:val="4E1C4E"/>
          <w:sz w:val="24"/>
          <w:szCs w:val="24"/>
        </w:rPr>
      </w:pPr>
    </w:p>
    <w:p w:rsidR="006D60BD" w:rsidRPr="003F7DC4" w:rsidRDefault="006D60BD" w:rsidP="006D60BD">
      <w:pPr>
        <w:widowControl w:val="0"/>
        <w:autoSpaceDE w:val="0"/>
        <w:autoSpaceDN w:val="0"/>
        <w:adjustRightInd w:val="0"/>
        <w:ind w:right="895" w:firstLine="142"/>
        <w:jc w:val="center"/>
        <w:rPr>
          <w:rFonts w:ascii="PT Astra Serif" w:hAnsi="PT Astra Serif"/>
          <w:b/>
          <w:i/>
          <w:color w:val="4E1C4E"/>
          <w:sz w:val="24"/>
          <w:szCs w:val="24"/>
        </w:rPr>
      </w:pPr>
      <w:r w:rsidRPr="003F7DC4">
        <w:rPr>
          <w:rFonts w:ascii="PT Astra Serif" w:hAnsi="PT Astra Serif"/>
          <w:b/>
          <w:i/>
          <w:color w:val="4E1C4E"/>
          <w:sz w:val="24"/>
          <w:szCs w:val="24"/>
        </w:rPr>
        <w:t xml:space="preserve">Процедуры, проведенные детям-инвалидам в 2018-2020гг.  </w:t>
      </w:r>
    </w:p>
    <w:tbl>
      <w:tblPr>
        <w:tblW w:w="9422" w:type="dxa"/>
        <w:tblInd w:w="534" w:type="dxa"/>
        <w:tblLayout w:type="fixed"/>
        <w:tblLook w:val="0000"/>
      </w:tblPr>
      <w:tblGrid>
        <w:gridCol w:w="2628"/>
        <w:gridCol w:w="1106"/>
        <w:gridCol w:w="1264"/>
        <w:gridCol w:w="1105"/>
        <w:gridCol w:w="1107"/>
        <w:gridCol w:w="1157"/>
        <w:gridCol w:w="1055"/>
      </w:tblGrid>
      <w:tr w:rsidR="006D60BD" w:rsidRPr="006D60BD" w:rsidTr="003F7DC4">
        <w:trPr>
          <w:trHeight w:val="269"/>
        </w:trPr>
        <w:tc>
          <w:tcPr>
            <w:tcW w:w="2628" w:type="dxa"/>
            <w:vMerge w:val="restart"/>
            <w:tcBorders>
              <w:top w:val="single" w:sz="3" w:space="0" w:color="000000"/>
              <w:left w:val="single" w:sz="3" w:space="0" w:color="000000"/>
              <w:bottom w:val="single" w:sz="3" w:space="0" w:color="000000"/>
              <w:right w:val="single" w:sz="3" w:space="0" w:color="000000"/>
            </w:tcBorders>
            <w:shd w:val="clear" w:color="auto" w:fill="DACBAB" w:themeFill="background2" w:themeFillShade="E6"/>
          </w:tcPr>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p>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Метод реабилитации</w:t>
            </w:r>
          </w:p>
        </w:tc>
        <w:tc>
          <w:tcPr>
            <w:tcW w:w="2370" w:type="dxa"/>
            <w:gridSpan w:val="2"/>
            <w:tcBorders>
              <w:top w:val="single" w:sz="3" w:space="0" w:color="000000"/>
              <w:left w:val="single" w:sz="3" w:space="0" w:color="000000"/>
              <w:bottom w:val="single" w:sz="3" w:space="0" w:color="000000"/>
              <w:right w:val="single" w:sz="3" w:space="0" w:color="000000"/>
            </w:tcBorders>
            <w:shd w:val="clear" w:color="auto" w:fill="DACBAB" w:themeFill="background2" w:themeFillShade="E6"/>
          </w:tcPr>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2018 год</w:t>
            </w:r>
          </w:p>
        </w:tc>
        <w:tc>
          <w:tcPr>
            <w:tcW w:w="2212" w:type="dxa"/>
            <w:gridSpan w:val="2"/>
            <w:tcBorders>
              <w:top w:val="single" w:sz="3" w:space="0" w:color="000000"/>
              <w:left w:val="single" w:sz="3" w:space="0" w:color="000000"/>
              <w:bottom w:val="single" w:sz="3" w:space="0" w:color="000000"/>
              <w:right w:val="single" w:sz="3" w:space="0" w:color="000000"/>
            </w:tcBorders>
            <w:shd w:val="clear" w:color="auto" w:fill="DACBAB" w:themeFill="background2" w:themeFillShade="E6"/>
          </w:tcPr>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2019 год</w:t>
            </w:r>
          </w:p>
        </w:tc>
        <w:tc>
          <w:tcPr>
            <w:tcW w:w="2212" w:type="dxa"/>
            <w:gridSpan w:val="2"/>
            <w:tcBorders>
              <w:top w:val="single" w:sz="3" w:space="0" w:color="000000"/>
              <w:left w:val="single" w:sz="3" w:space="0" w:color="000000"/>
              <w:bottom w:val="single" w:sz="3" w:space="0" w:color="000000"/>
              <w:right w:val="single" w:sz="3" w:space="0" w:color="000000"/>
            </w:tcBorders>
            <w:shd w:val="clear" w:color="auto" w:fill="DACBAB" w:themeFill="background2" w:themeFillShade="E6"/>
          </w:tcPr>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2020 год</w:t>
            </w:r>
          </w:p>
        </w:tc>
      </w:tr>
      <w:tr w:rsidR="006D60BD" w:rsidRPr="006D60BD" w:rsidTr="003F7DC4">
        <w:trPr>
          <w:trHeight w:val="872"/>
        </w:trPr>
        <w:tc>
          <w:tcPr>
            <w:tcW w:w="2628" w:type="dxa"/>
            <w:vMerge/>
            <w:tcBorders>
              <w:top w:val="single" w:sz="3" w:space="0" w:color="000000"/>
              <w:left w:val="single" w:sz="3" w:space="0" w:color="000000"/>
              <w:bottom w:val="single" w:sz="3" w:space="0" w:color="000000"/>
              <w:right w:val="single" w:sz="3" w:space="0" w:color="000000"/>
            </w:tcBorders>
            <w:shd w:val="clear" w:color="auto" w:fill="DACBAB" w:themeFill="background2" w:themeFillShade="E6"/>
          </w:tcPr>
          <w:p w:rsidR="006D60BD" w:rsidRPr="003F7DC4" w:rsidRDefault="006D60BD" w:rsidP="006D60BD">
            <w:pPr>
              <w:widowControl w:val="0"/>
              <w:autoSpaceDE w:val="0"/>
              <w:autoSpaceDN w:val="0"/>
              <w:adjustRightInd w:val="0"/>
              <w:rPr>
                <w:rFonts w:ascii="PT Astra Serif" w:hAnsi="PT Astra Serif"/>
                <w:b/>
                <w:color w:val="4E1C4E"/>
                <w:sz w:val="24"/>
                <w:szCs w:val="24"/>
              </w:rPr>
            </w:pPr>
          </w:p>
        </w:tc>
        <w:tc>
          <w:tcPr>
            <w:tcW w:w="1106" w:type="dxa"/>
            <w:tcBorders>
              <w:top w:val="single" w:sz="3" w:space="0" w:color="000000"/>
              <w:left w:val="single" w:sz="3" w:space="0" w:color="000000"/>
              <w:bottom w:val="single" w:sz="3" w:space="0" w:color="000000"/>
              <w:right w:val="single" w:sz="3" w:space="0" w:color="000000"/>
            </w:tcBorders>
            <w:shd w:val="clear" w:color="auto" w:fill="DACBAB" w:themeFill="background2" w:themeFillShade="E6"/>
          </w:tcPr>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Кол-во детей</w:t>
            </w:r>
          </w:p>
        </w:tc>
        <w:tc>
          <w:tcPr>
            <w:tcW w:w="1264" w:type="dxa"/>
            <w:tcBorders>
              <w:top w:val="single" w:sz="3" w:space="0" w:color="000000"/>
              <w:left w:val="single" w:sz="3" w:space="0" w:color="000000"/>
              <w:bottom w:val="single" w:sz="3" w:space="0" w:color="000000"/>
              <w:right w:val="single" w:sz="3" w:space="0" w:color="000000"/>
            </w:tcBorders>
            <w:shd w:val="clear" w:color="auto" w:fill="DACBAB" w:themeFill="background2" w:themeFillShade="E6"/>
          </w:tcPr>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Кол-во услуг</w:t>
            </w:r>
          </w:p>
        </w:tc>
        <w:tc>
          <w:tcPr>
            <w:tcW w:w="1105" w:type="dxa"/>
            <w:tcBorders>
              <w:top w:val="single" w:sz="3" w:space="0" w:color="000000"/>
              <w:left w:val="single" w:sz="3" w:space="0" w:color="000000"/>
              <w:bottom w:val="single" w:sz="3" w:space="0" w:color="000000"/>
              <w:right w:val="single" w:sz="3" w:space="0" w:color="000000"/>
            </w:tcBorders>
            <w:shd w:val="clear" w:color="auto" w:fill="DACBAB" w:themeFill="background2" w:themeFillShade="E6"/>
          </w:tcPr>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Кол-во детей</w:t>
            </w:r>
          </w:p>
        </w:tc>
        <w:tc>
          <w:tcPr>
            <w:tcW w:w="1107" w:type="dxa"/>
            <w:tcBorders>
              <w:top w:val="single" w:sz="3" w:space="0" w:color="000000"/>
              <w:left w:val="single" w:sz="3" w:space="0" w:color="000000"/>
              <w:bottom w:val="single" w:sz="3" w:space="0" w:color="000000"/>
              <w:right w:val="single" w:sz="3" w:space="0" w:color="000000"/>
            </w:tcBorders>
            <w:shd w:val="clear" w:color="auto" w:fill="DACBAB" w:themeFill="background2" w:themeFillShade="E6"/>
          </w:tcPr>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Кол-во услуг</w:t>
            </w:r>
          </w:p>
        </w:tc>
        <w:tc>
          <w:tcPr>
            <w:tcW w:w="1157" w:type="dxa"/>
            <w:tcBorders>
              <w:top w:val="single" w:sz="3" w:space="0" w:color="000000"/>
              <w:left w:val="single" w:sz="3" w:space="0" w:color="000000"/>
              <w:bottom w:val="single" w:sz="3" w:space="0" w:color="000000"/>
              <w:right w:val="single" w:sz="4" w:space="0" w:color="auto"/>
            </w:tcBorders>
            <w:shd w:val="clear" w:color="auto" w:fill="DACBAB" w:themeFill="background2" w:themeFillShade="E6"/>
          </w:tcPr>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Кол-во детей</w:t>
            </w:r>
          </w:p>
        </w:tc>
        <w:tc>
          <w:tcPr>
            <w:tcW w:w="1055" w:type="dxa"/>
            <w:tcBorders>
              <w:top w:val="single" w:sz="3" w:space="0" w:color="000000"/>
              <w:left w:val="single" w:sz="4" w:space="0" w:color="auto"/>
              <w:bottom w:val="single" w:sz="3" w:space="0" w:color="000000"/>
              <w:right w:val="single" w:sz="3" w:space="0" w:color="000000"/>
            </w:tcBorders>
            <w:shd w:val="clear" w:color="auto" w:fill="DACBAB" w:themeFill="background2" w:themeFillShade="E6"/>
          </w:tcPr>
          <w:p w:rsidR="006D60BD" w:rsidRPr="003F7DC4" w:rsidRDefault="006D60BD" w:rsidP="006D60BD">
            <w:pPr>
              <w:widowControl w:val="0"/>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Кол-во услуг</w:t>
            </w:r>
          </w:p>
        </w:tc>
      </w:tr>
      <w:tr w:rsidR="006D60BD" w:rsidRPr="006D60BD" w:rsidTr="003F7DC4">
        <w:trPr>
          <w:trHeight w:val="269"/>
        </w:trPr>
        <w:tc>
          <w:tcPr>
            <w:tcW w:w="2628" w:type="dxa"/>
            <w:tcBorders>
              <w:top w:val="single" w:sz="3" w:space="0" w:color="000000"/>
              <w:left w:val="single" w:sz="3" w:space="0" w:color="000000"/>
              <w:bottom w:val="single" w:sz="3" w:space="0" w:color="000000"/>
              <w:right w:val="single" w:sz="3" w:space="0" w:color="000000"/>
            </w:tcBorders>
            <w:shd w:val="clear" w:color="auto" w:fill="EACBC3" w:themeFill="text2" w:themeFillTint="33"/>
          </w:tcPr>
          <w:p w:rsidR="006D60BD" w:rsidRPr="006D60BD" w:rsidRDefault="006D60BD" w:rsidP="006D60BD">
            <w:pPr>
              <w:widowControl w:val="0"/>
              <w:autoSpaceDE w:val="0"/>
              <w:autoSpaceDN w:val="0"/>
              <w:adjustRightInd w:val="0"/>
              <w:rPr>
                <w:rFonts w:ascii="PT Astra Serif" w:hAnsi="PT Astra Serif"/>
                <w:color w:val="4E1C4E"/>
                <w:sz w:val="24"/>
                <w:szCs w:val="24"/>
              </w:rPr>
            </w:pPr>
            <w:proofErr w:type="spellStart"/>
            <w:r w:rsidRPr="006D60BD">
              <w:rPr>
                <w:rFonts w:ascii="PT Astra Serif" w:hAnsi="PT Astra Serif"/>
                <w:color w:val="4E1C4E"/>
                <w:sz w:val="24"/>
                <w:szCs w:val="24"/>
              </w:rPr>
              <w:t>Физиопроцедуры</w:t>
            </w:r>
            <w:proofErr w:type="spellEnd"/>
          </w:p>
        </w:tc>
        <w:tc>
          <w:tcPr>
            <w:tcW w:w="1106"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37</w:t>
            </w:r>
          </w:p>
        </w:tc>
        <w:tc>
          <w:tcPr>
            <w:tcW w:w="1264"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435</w:t>
            </w:r>
          </w:p>
        </w:tc>
        <w:tc>
          <w:tcPr>
            <w:tcW w:w="1105"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39</w:t>
            </w:r>
          </w:p>
        </w:tc>
        <w:tc>
          <w:tcPr>
            <w:tcW w:w="1107"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444</w:t>
            </w:r>
          </w:p>
        </w:tc>
        <w:tc>
          <w:tcPr>
            <w:tcW w:w="1157" w:type="dxa"/>
            <w:tcBorders>
              <w:top w:val="nil"/>
              <w:left w:val="nil"/>
              <w:bottom w:val="single" w:sz="8"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11</w:t>
            </w:r>
          </w:p>
        </w:tc>
        <w:tc>
          <w:tcPr>
            <w:tcW w:w="1055" w:type="dxa"/>
            <w:tcBorders>
              <w:top w:val="nil"/>
              <w:left w:val="single" w:sz="4" w:space="0" w:color="auto"/>
              <w:bottom w:val="single" w:sz="8" w:space="0" w:color="000000"/>
              <w:right w:val="single" w:sz="8"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478</w:t>
            </w:r>
          </w:p>
        </w:tc>
      </w:tr>
      <w:tr w:rsidR="006D60BD" w:rsidRPr="006D60BD" w:rsidTr="003F7DC4">
        <w:trPr>
          <w:trHeight w:val="285"/>
        </w:trPr>
        <w:tc>
          <w:tcPr>
            <w:tcW w:w="2628" w:type="dxa"/>
            <w:tcBorders>
              <w:top w:val="single" w:sz="3" w:space="0" w:color="000000"/>
              <w:left w:val="single" w:sz="3" w:space="0" w:color="000000"/>
              <w:bottom w:val="single" w:sz="3" w:space="0" w:color="000000"/>
              <w:right w:val="single" w:sz="3" w:space="0" w:color="000000"/>
            </w:tcBorders>
            <w:shd w:val="clear" w:color="auto" w:fill="EACBC3" w:themeFill="text2" w:themeFillTint="33"/>
          </w:tcPr>
          <w:p w:rsidR="006D60BD" w:rsidRPr="006D60BD" w:rsidRDefault="006D60BD" w:rsidP="006D60BD">
            <w:pPr>
              <w:widowControl w:val="0"/>
              <w:autoSpaceDE w:val="0"/>
              <w:autoSpaceDN w:val="0"/>
              <w:adjustRightInd w:val="0"/>
              <w:rPr>
                <w:rFonts w:ascii="PT Astra Serif" w:hAnsi="PT Astra Serif"/>
                <w:color w:val="4E1C4E"/>
                <w:sz w:val="24"/>
                <w:szCs w:val="24"/>
              </w:rPr>
            </w:pPr>
            <w:proofErr w:type="spellStart"/>
            <w:r w:rsidRPr="006D60BD">
              <w:rPr>
                <w:rFonts w:ascii="PT Astra Serif" w:hAnsi="PT Astra Serif"/>
                <w:color w:val="4E1C4E"/>
                <w:sz w:val="24"/>
                <w:szCs w:val="24"/>
              </w:rPr>
              <w:t>Спелеокамера</w:t>
            </w:r>
            <w:proofErr w:type="spellEnd"/>
          </w:p>
        </w:tc>
        <w:tc>
          <w:tcPr>
            <w:tcW w:w="1106"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5</w:t>
            </w:r>
          </w:p>
        </w:tc>
        <w:tc>
          <w:tcPr>
            <w:tcW w:w="1264"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50</w:t>
            </w:r>
          </w:p>
        </w:tc>
        <w:tc>
          <w:tcPr>
            <w:tcW w:w="1105"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7</w:t>
            </w:r>
          </w:p>
        </w:tc>
        <w:tc>
          <w:tcPr>
            <w:tcW w:w="1107"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54</w:t>
            </w:r>
          </w:p>
        </w:tc>
        <w:tc>
          <w:tcPr>
            <w:tcW w:w="1157" w:type="dxa"/>
            <w:tcBorders>
              <w:top w:val="nil"/>
              <w:left w:val="nil"/>
              <w:bottom w:val="single" w:sz="8"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0</w:t>
            </w:r>
          </w:p>
        </w:tc>
        <w:tc>
          <w:tcPr>
            <w:tcW w:w="1055" w:type="dxa"/>
            <w:tcBorders>
              <w:top w:val="nil"/>
              <w:left w:val="single" w:sz="4" w:space="0" w:color="auto"/>
              <w:bottom w:val="single" w:sz="8" w:space="0" w:color="000000"/>
              <w:right w:val="single" w:sz="8"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0</w:t>
            </w:r>
          </w:p>
        </w:tc>
      </w:tr>
      <w:tr w:rsidR="006D60BD" w:rsidRPr="006D60BD" w:rsidTr="003F7DC4">
        <w:trPr>
          <w:trHeight w:val="269"/>
        </w:trPr>
        <w:tc>
          <w:tcPr>
            <w:tcW w:w="2628" w:type="dxa"/>
            <w:tcBorders>
              <w:top w:val="single" w:sz="3" w:space="0" w:color="000000"/>
              <w:left w:val="single" w:sz="3" w:space="0" w:color="000000"/>
              <w:bottom w:val="single" w:sz="3" w:space="0" w:color="000000"/>
              <w:right w:val="single" w:sz="3" w:space="0" w:color="000000"/>
            </w:tcBorders>
            <w:shd w:val="clear" w:color="auto" w:fill="EACBC3" w:themeFill="text2" w:themeFillTint="33"/>
          </w:tcPr>
          <w:p w:rsidR="006D60BD" w:rsidRPr="006D60BD" w:rsidRDefault="006D60BD" w:rsidP="006D60BD">
            <w:pPr>
              <w:widowControl w:val="0"/>
              <w:autoSpaceDE w:val="0"/>
              <w:autoSpaceDN w:val="0"/>
              <w:adjustRightInd w:val="0"/>
              <w:rPr>
                <w:rFonts w:ascii="PT Astra Serif" w:hAnsi="PT Astra Serif"/>
                <w:color w:val="4E1C4E"/>
                <w:sz w:val="24"/>
                <w:szCs w:val="24"/>
              </w:rPr>
            </w:pPr>
            <w:r w:rsidRPr="006D60BD">
              <w:rPr>
                <w:rFonts w:ascii="PT Astra Serif" w:hAnsi="PT Astra Serif"/>
                <w:color w:val="4E1C4E"/>
                <w:sz w:val="24"/>
                <w:szCs w:val="24"/>
              </w:rPr>
              <w:t>Гидромассаж</w:t>
            </w:r>
          </w:p>
        </w:tc>
        <w:tc>
          <w:tcPr>
            <w:tcW w:w="1106"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17</w:t>
            </w:r>
          </w:p>
        </w:tc>
        <w:tc>
          <w:tcPr>
            <w:tcW w:w="1264"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157</w:t>
            </w:r>
          </w:p>
        </w:tc>
        <w:tc>
          <w:tcPr>
            <w:tcW w:w="1105"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16</w:t>
            </w:r>
          </w:p>
        </w:tc>
        <w:tc>
          <w:tcPr>
            <w:tcW w:w="1107"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155</w:t>
            </w:r>
          </w:p>
        </w:tc>
        <w:tc>
          <w:tcPr>
            <w:tcW w:w="1157" w:type="dxa"/>
            <w:tcBorders>
              <w:top w:val="nil"/>
              <w:left w:val="nil"/>
              <w:bottom w:val="single" w:sz="8"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7</w:t>
            </w:r>
          </w:p>
        </w:tc>
        <w:tc>
          <w:tcPr>
            <w:tcW w:w="1055" w:type="dxa"/>
            <w:tcBorders>
              <w:top w:val="nil"/>
              <w:left w:val="single" w:sz="4" w:space="0" w:color="auto"/>
              <w:bottom w:val="single" w:sz="8" w:space="0" w:color="000000"/>
              <w:right w:val="single" w:sz="8"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28</w:t>
            </w:r>
          </w:p>
        </w:tc>
      </w:tr>
      <w:tr w:rsidR="006D60BD" w:rsidRPr="006D60BD" w:rsidTr="003F7DC4">
        <w:trPr>
          <w:trHeight w:val="285"/>
        </w:trPr>
        <w:tc>
          <w:tcPr>
            <w:tcW w:w="2628" w:type="dxa"/>
            <w:tcBorders>
              <w:top w:val="single" w:sz="3" w:space="0" w:color="000000"/>
              <w:left w:val="single" w:sz="3" w:space="0" w:color="000000"/>
              <w:bottom w:val="single" w:sz="3" w:space="0" w:color="000000"/>
              <w:right w:val="single" w:sz="3" w:space="0" w:color="000000"/>
            </w:tcBorders>
            <w:shd w:val="clear" w:color="auto" w:fill="EACBC3" w:themeFill="text2" w:themeFillTint="33"/>
          </w:tcPr>
          <w:p w:rsidR="006D60BD" w:rsidRPr="006D60BD" w:rsidRDefault="006D60BD" w:rsidP="006D60BD">
            <w:pPr>
              <w:widowControl w:val="0"/>
              <w:autoSpaceDE w:val="0"/>
              <w:autoSpaceDN w:val="0"/>
              <w:adjustRightInd w:val="0"/>
              <w:rPr>
                <w:rFonts w:ascii="PT Astra Serif" w:hAnsi="PT Astra Serif"/>
                <w:color w:val="4E1C4E"/>
                <w:sz w:val="24"/>
                <w:szCs w:val="24"/>
              </w:rPr>
            </w:pPr>
            <w:r w:rsidRPr="006D60BD">
              <w:rPr>
                <w:rFonts w:ascii="PT Astra Serif" w:hAnsi="PT Astra Serif"/>
                <w:color w:val="4E1C4E"/>
                <w:sz w:val="24"/>
                <w:szCs w:val="24"/>
              </w:rPr>
              <w:t>Массаж</w:t>
            </w:r>
          </w:p>
        </w:tc>
        <w:tc>
          <w:tcPr>
            <w:tcW w:w="1106"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37</w:t>
            </w:r>
          </w:p>
        </w:tc>
        <w:tc>
          <w:tcPr>
            <w:tcW w:w="1264"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536</w:t>
            </w:r>
          </w:p>
        </w:tc>
        <w:tc>
          <w:tcPr>
            <w:tcW w:w="1105"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43</w:t>
            </w:r>
          </w:p>
        </w:tc>
        <w:tc>
          <w:tcPr>
            <w:tcW w:w="1107"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548</w:t>
            </w:r>
          </w:p>
        </w:tc>
        <w:tc>
          <w:tcPr>
            <w:tcW w:w="1157" w:type="dxa"/>
            <w:tcBorders>
              <w:top w:val="nil"/>
              <w:left w:val="nil"/>
              <w:bottom w:val="single" w:sz="8"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18</w:t>
            </w:r>
          </w:p>
        </w:tc>
        <w:tc>
          <w:tcPr>
            <w:tcW w:w="1055" w:type="dxa"/>
            <w:tcBorders>
              <w:top w:val="nil"/>
              <w:left w:val="single" w:sz="4" w:space="0" w:color="auto"/>
              <w:bottom w:val="single" w:sz="8" w:space="0" w:color="000000"/>
              <w:right w:val="single" w:sz="8"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186</w:t>
            </w:r>
          </w:p>
        </w:tc>
      </w:tr>
      <w:tr w:rsidR="006D60BD" w:rsidRPr="006D60BD" w:rsidTr="003F7DC4">
        <w:trPr>
          <w:trHeight w:val="269"/>
        </w:trPr>
        <w:tc>
          <w:tcPr>
            <w:tcW w:w="2628" w:type="dxa"/>
            <w:tcBorders>
              <w:top w:val="single" w:sz="3" w:space="0" w:color="000000"/>
              <w:left w:val="single" w:sz="3" w:space="0" w:color="000000"/>
              <w:bottom w:val="single" w:sz="3" w:space="0" w:color="000000"/>
              <w:right w:val="single" w:sz="3" w:space="0" w:color="000000"/>
            </w:tcBorders>
            <w:shd w:val="clear" w:color="auto" w:fill="EACBC3" w:themeFill="text2" w:themeFillTint="33"/>
          </w:tcPr>
          <w:p w:rsidR="006D60BD" w:rsidRPr="006D60BD" w:rsidRDefault="006D60BD" w:rsidP="006D60BD">
            <w:pPr>
              <w:widowControl w:val="0"/>
              <w:autoSpaceDE w:val="0"/>
              <w:autoSpaceDN w:val="0"/>
              <w:adjustRightInd w:val="0"/>
              <w:rPr>
                <w:rFonts w:ascii="PT Astra Serif" w:hAnsi="PT Astra Serif"/>
                <w:color w:val="4E1C4E"/>
                <w:sz w:val="24"/>
                <w:szCs w:val="24"/>
              </w:rPr>
            </w:pPr>
            <w:r w:rsidRPr="006D60BD">
              <w:rPr>
                <w:rFonts w:ascii="PT Astra Serif" w:hAnsi="PT Astra Serif"/>
                <w:color w:val="4E1C4E"/>
                <w:sz w:val="24"/>
                <w:szCs w:val="24"/>
              </w:rPr>
              <w:t>ЛФК</w:t>
            </w:r>
          </w:p>
        </w:tc>
        <w:tc>
          <w:tcPr>
            <w:tcW w:w="1106"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42</w:t>
            </w:r>
          </w:p>
        </w:tc>
        <w:tc>
          <w:tcPr>
            <w:tcW w:w="1264"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448</w:t>
            </w:r>
          </w:p>
        </w:tc>
        <w:tc>
          <w:tcPr>
            <w:tcW w:w="1105"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43</w:t>
            </w:r>
          </w:p>
        </w:tc>
        <w:tc>
          <w:tcPr>
            <w:tcW w:w="1107"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455</w:t>
            </w:r>
          </w:p>
        </w:tc>
        <w:tc>
          <w:tcPr>
            <w:tcW w:w="1157" w:type="dxa"/>
            <w:tcBorders>
              <w:top w:val="nil"/>
              <w:left w:val="nil"/>
              <w:bottom w:val="single" w:sz="8"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11</w:t>
            </w:r>
          </w:p>
        </w:tc>
        <w:tc>
          <w:tcPr>
            <w:tcW w:w="1055" w:type="dxa"/>
            <w:tcBorders>
              <w:top w:val="nil"/>
              <w:left w:val="single" w:sz="4" w:space="0" w:color="auto"/>
              <w:bottom w:val="single" w:sz="8" w:space="0" w:color="000000"/>
              <w:right w:val="single" w:sz="8"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115</w:t>
            </w:r>
          </w:p>
        </w:tc>
      </w:tr>
      <w:tr w:rsidR="006D60BD" w:rsidRPr="006D60BD" w:rsidTr="003F7DC4">
        <w:trPr>
          <w:trHeight w:val="552"/>
        </w:trPr>
        <w:tc>
          <w:tcPr>
            <w:tcW w:w="2628" w:type="dxa"/>
            <w:tcBorders>
              <w:top w:val="single" w:sz="3" w:space="0" w:color="000000"/>
              <w:left w:val="single" w:sz="3" w:space="0" w:color="000000"/>
              <w:bottom w:val="single" w:sz="3" w:space="0" w:color="000000"/>
              <w:right w:val="single" w:sz="3" w:space="0" w:color="000000"/>
            </w:tcBorders>
            <w:shd w:val="clear" w:color="auto" w:fill="EACBC3" w:themeFill="text2" w:themeFillTint="33"/>
          </w:tcPr>
          <w:p w:rsidR="006D60BD" w:rsidRPr="006D60BD" w:rsidRDefault="006D60BD" w:rsidP="006D60BD">
            <w:pPr>
              <w:widowControl w:val="0"/>
              <w:autoSpaceDE w:val="0"/>
              <w:autoSpaceDN w:val="0"/>
              <w:adjustRightInd w:val="0"/>
              <w:rPr>
                <w:rFonts w:ascii="PT Astra Serif" w:hAnsi="PT Astra Serif"/>
                <w:color w:val="4E1C4E"/>
                <w:sz w:val="24"/>
                <w:szCs w:val="24"/>
              </w:rPr>
            </w:pPr>
            <w:r w:rsidRPr="006D60BD">
              <w:rPr>
                <w:rFonts w:ascii="PT Astra Serif" w:hAnsi="PT Astra Serif"/>
                <w:color w:val="4E1C4E"/>
                <w:sz w:val="24"/>
                <w:szCs w:val="24"/>
              </w:rPr>
              <w:t>Механическая терапия (</w:t>
            </w:r>
            <w:proofErr w:type="spellStart"/>
            <w:r w:rsidRPr="006D60BD">
              <w:rPr>
                <w:rFonts w:ascii="PT Astra Serif" w:hAnsi="PT Astra Serif"/>
                <w:color w:val="4E1C4E"/>
                <w:sz w:val="24"/>
                <w:szCs w:val="24"/>
              </w:rPr>
              <w:t>Локомат</w:t>
            </w:r>
            <w:proofErr w:type="spellEnd"/>
            <w:r w:rsidRPr="006D60BD">
              <w:rPr>
                <w:rFonts w:ascii="PT Astra Serif" w:hAnsi="PT Astra Serif"/>
                <w:color w:val="4E1C4E"/>
                <w:sz w:val="24"/>
                <w:szCs w:val="24"/>
              </w:rPr>
              <w:t xml:space="preserve">, </w:t>
            </w:r>
            <w:proofErr w:type="spellStart"/>
            <w:r w:rsidRPr="006D60BD">
              <w:rPr>
                <w:rFonts w:ascii="PT Astra Serif" w:hAnsi="PT Astra Serif"/>
                <w:color w:val="4E1C4E"/>
                <w:sz w:val="24"/>
                <w:szCs w:val="24"/>
              </w:rPr>
              <w:t>вертикалиатор</w:t>
            </w:r>
            <w:proofErr w:type="spellEnd"/>
            <w:r w:rsidRPr="006D60BD">
              <w:rPr>
                <w:rFonts w:ascii="PT Astra Serif" w:hAnsi="PT Astra Serif"/>
                <w:color w:val="4E1C4E"/>
                <w:sz w:val="24"/>
                <w:szCs w:val="24"/>
              </w:rPr>
              <w:t>)</w:t>
            </w:r>
          </w:p>
        </w:tc>
        <w:tc>
          <w:tcPr>
            <w:tcW w:w="1106"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w:t>
            </w:r>
          </w:p>
        </w:tc>
        <w:tc>
          <w:tcPr>
            <w:tcW w:w="1264"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90</w:t>
            </w:r>
          </w:p>
        </w:tc>
        <w:tc>
          <w:tcPr>
            <w:tcW w:w="1105"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w:t>
            </w:r>
          </w:p>
        </w:tc>
        <w:tc>
          <w:tcPr>
            <w:tcW w:w="1107"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93</w:t>
            </w:r>
          </w:p>
        </w:tc>
        <w:tc>
          <w:tcPr>
            <w:tcW w:w="1157" w:type="dxa"/>
            <w:tcBorders>
              <w:top w:val="nil"/>
              <w:left w:val="nil"/>
              <w:bottom w:val="single" w:sz="8"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0</w:t>
            </w:r>
          </w:p>
        </w:tc>
        <w:tc>
          <w:tcPr>
            <w:tcW w:w="1055" w:type="dxa"/>
            <w:tcBorders>
              <w:top w:val="nil"/>
              <w:left w:val="single" w:sz="4" w:space="0" w:color="auto"/>
              <w:bottom w:val="single" w:sz="8" w:space="0" w:color="000000"/>
              <w:right w:val="single" w:sz="8"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28</w:t>
            </w:r>
          </w:p>
        </w:tc>
      </w:tr>
      <w:tr w:rsidR="006D60BD" w:rsidRPr="006D60BD" w:rsidTr="003F7DC4">
        <w:trPr>
          <w:trHeight w:val="269"/>
        </w:trPr>
        <w:tc>
          <w:tcPr>
            <w:tcW w:w="2628" w:type="dxa"/>
            <w:tcBorders>
              <w:top w:val="single" w:sz="3" w:space="0" w:color="000000"/>
              <w:left w:val="single" w:sz="3" w:space="0" w:color="000000"/>
              <w:bottom w:val="single" w:sz="3" w:space="0" w:color="000000"/>
              <w:right w:val="single" w:sz="3" w:space="0" w:color="000000"/>
            </w:tcBorders>
            <w:shd w:val="clear" w:color="auto" w:fill="EACBC3" w:themeFill="text2" w:themeFillTint="33"/>
          </w:tcPr>
          <w:p w:rsidR="006D60BD" w:rsidRPr="006D60BD" w:rsidRDefault="006D60BD" w:rsidP="006D60BD">
            <w:pPr>
              <w:widowControl w:val="0"/>
              <w:autoSpaceDE w:val="0"/>
              <w:autoSpaceDN w:val="0"/>
              <w:adjustRightInd w:val="0"/>
              <w:rPr>
                <w:rFonts w:ascii="PT Astra Serif" w:hAnsi="PT Astra Serif"/>
                <w:color w:val="4E1C4E"/>
                <w:sz w:val="24"/>
                <w:szCs w:val="24"/>
              </w:rPr>
            </w:pPr>
            <w:r w:rsidRPr="006D60BD">
              <w:rPr>
                <w:rFonts w:ascii="PT Astra Serif" w:hAnsi="PT Astra Serif"/>
                <w:color w:val="4E1C4E"/>
                <w:sz w:val="24"/>
                <w:szCs w:val="24"/>
              </w:rPr>
              <w:t>Нирвана</w:t>
            </w:r>
          </w:p>
        </w:tc>
        <w:tc>
          <w:tcPr>
            <w:tcW w:w="1106"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13</w:t>
            </w:r>
          </w:p>
        </w:tc>
        <w:tc>
          <w:tcPr>
            <w:tcW w:w="1264"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165</w:t>
            </w:r>
          </w:p>
        </w:tc>
        <w:tc>
          <w:tcPr>
            <w:tcW w:w="1105"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13</w:t>
            </w:r>
          </w:p>
        </w:tc>
        <w:tc>
          <w:tcPr>
            <w:tcW w:w="1107"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164</w:t>
            </w:r>
          </w:p>
        </w:tc>
        <w:tc>
          <w:tcPr>
            <w:tcW w:w="1157" w:type="dxa"/>
            <w:tcBorders>
              <w:top w:val="nil"/>
              <w:left w:val="nil"/>
              <w:bottom w:val="single" w:sz="8"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0</w:t>
            </w:r>
          </w:p>
        </w:tc>
        <w:tc>
          <w:tcPr>
            <w:tcW w:w="1055" w:type="dxa"/>
            <w:tcBorders>
              <w:top w:val="nil"/>
              <w:left w:val="single" w:sz="4" w:space="0" w:color="auto"/>
              <w:bottom w:val="single" w:sz="8" w:space="0" w:color="000000"/>
              <w:right w:val="single" w:sz="8"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0</w:t>
            </w:r>
          </w:p>
        </w:tc>
      </w:tr>
      <w:tr w:rsidR="006D60BD" w:rsidRPr="006D60BD" w:rsidTr="003F7DC4">
        <w:trPr>
          <w:trHeight w:val="269"/>
        </w:trPr>
        <w:tc>
          <w:tcPr>
            <w:tcW w:w="2628" w:type="dxa"/>
            <w:tcBorders>
              <w:top w:val="single" w:sz="3" w:space="0" w:color="000000"/>
              <w:left w:val="single" w:sz="3" w:space="0" w:color="000000"/>
              <w:bottom w:val="single" w:sz="3" w:space="0" w:color="000000"/>
              <w:right w:val="single" w:sz="3" w:space="0" w:color="000000"/>
            </w:tcBorders>
            <w:shd w:val="clear" w:color="auto" w:fill="EACBC3" w:themeFill="text2" w:themeFillTint="33"/>
          </w:tcPr>
          <w:p w:rsidR="006D60BD" w:rsidRPr="006D60BD" w:rsidRDefault="006D60BD" w:rsidP="006D60BD">
            <w:pPr>
              <w:widowControl w:val="0"/>
              <w:autoSpaceDE w:val="0"/>
              <w:autoSpaceDN w:val="0"/>
              <w:adjustRightInd w:val="0"/>
              <w:rPr>
                <w:rFonts w:ascii="PT Astra Serif" w:hAnsi="PT Astra Serif"/>
                <w:color w:val="4E1C4E"/>
                <w:sz w:val="24"/>
                <w:szCs w:val="24"/>
              </w:rPr>
            </w:pPr>
            <w:r w:rsidRPr="006D60BD">
              <w:rPr>
                <w:rFonts w:ascii="PT Astra Serif" w:hAnsi="PT Astra Serif"/>
                <w:color w:val="4E1C4E"/>
                <w:sz w:val="24"/>
                <w:szCs w:val="24"/>
              </w:rPr>
              <w:t>Дневной стационар</w:t>
            </w:r>
          </w:p>
        </w:tc>
        <w:tc>
          <w:tcPr>
            <w:tcW w:w="1106"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66</w:t>
            </w:r>
          </w:p>
        </w:tc>
        <w:tc>
          <w:tcPr>
            <w:tcW w:w="1264" w:type="dxa"/>
            <w:tcBorders>
              <w:top w:val="single" w:sz="3" w:space="0" w:color="000000"/>
              <w:left w:val="single" w:sz="3" w:space="0" w:color="000000"/>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924</w:t>
            </w:r>
          </w:p>
        </w:tc>
        <w:tc>
          <w:tcPr>
            <w:tcW w:w="1105" w:type="dxa"/>
            <w:tcBorders>
              <w:top w:val="single" w:sz="3" w:space="0" w:color="000000"/>
              <w:left w:val="single" w:sz="3" w:space="0" w:color="000000"/>
              <w:bottom w:val="single" w:sz="3"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41</w:t>
            </w:r>
          </w:p>
        </w:tc>
        <w:tc>
          <w:tcPr>
            <w:tcW w:w="1107" w:type="dxa"/>
            <w:tcBorders>
              <w:top w:val="single" w:sz="3" w:space="0" w:color="000000"/>
              <w:left w:val="single" w:sz="4" w:space="0" w:color="auto"/>
              <w:bottom w:val="single" w:sz="3" w:space="0" w:color="000000"/>
              <w:right w:val="single" w:sz="3"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840</w:t>
            </w:r>
          </w:p>
        </w:tc>
        <w:tc>
          <w:tcPr>
            <w:tcW w:w="1157" w:type="dxa"/>
            <w:tcBorders>
              <w:top w:val="nil"/>
              <w:left w:val="nil"/>
              <w:bottom w:val="single" w:sz="8" w:space="0" w:color="000000"/>
              <w:right w:val="single" w:sz="4" w:space="0" w:color="auto"/>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33</w:t>
            </w:r>
          </w:p>
        </w:tc>
        <w:tc>
          <w:tcPr>
            <w:tcW w:w="1055" w:type="dxa"/>
            <w:tcBorders>
              <w:top w:val="nil"/>
              <w:left w:val="single" w:sz="4" w:space="0" w:color="auto"/>
              <w:bottom w:val="single" w:sz="8" w:space="0" w:color="000000"/>
              <w:right w:val="single" w:sz="8" w:space="0" w:color="000000"/>
            </w:tcBorders>
            <w:shd w:val="clear" w:color="auto" w:fill="F5D3D3" w:themeFill="accent3" w:themeFillTint="33"/>
          </w:tcPr>
          <w:p w:rsidR="006D60BD" w:rsidRPr="006D60BD" w:rsidRDefault="006D60BD" w:rsidP="006D60BD">
            <w:pPr>
              <w:widowControl w:val="0"/>
              <w:autoSpaceDE w:val="0"/>
              <w:autoSpaceDN w:val="0"/>
              <w:adjustRightInd w:val="0"/>
              <w:jc w:val="center"/>
              <w:rPr>
                <w:rFonts w:ascii="PT Astra Serif" w:hAnsi="PT Astra Serif"/>
                <w:color w:val="4E1C4E"/>
                <w:sz w:val="24"/>
                <w:szCs w:val="24"/>
              </w:rPr>
            </w:pPr>
            <w:r w:rsidRPr="006D60BD">
              <w:rPr>
                <w:rFonts w:ascii="PT Astra Serif" w:hAnsi="PT Astra Serif"/>
                <w:color w:val="4E1C4E"/>
                <w:sz w:val="24"/>
                <w:szCs w:val="24"/>
              </w:rPr>
              <w:t>240</w:t>
            </w:r>
          </w:p>
        </w:tc>
      </w:tr>
    </w:tbl>
    <w:p w:rsidR="006D60BD" w:rsidRPr="006D60BD" w:rsidRDefault="006D60BD" w:rsidP="006D60BD">
      <w:pPr>
        <w:ind w:right="-1"/>
        <w:rPr>
          <w:rFonts w:ascii="PT Astra Serif" w:hAnsi="PT Astra Serif"/>
          <w:color w:val="4E1C4E"/>
          <w:sz w:val="24"/>
          <w:szCs w:val="24"/>
        </w:rPr>
      </w:pPr>
    </w:p>
    <w:p w:rsidR="006D60BD" w:rsidRPr="006D60BD" w:rsidRDefault="006D60BD" w:rsidP="006D60BD">
      <w:pPr>
        <w:widowControl w:val="0"/>
        <w:autoSpaceDE w:val="0"/>
        <w:autoSpaceDN w:val="0"/>
        <w:adjustRightInd w:val="0"/>
        <w:ind w:firstLine="567"/>
        <w:jc w:val="both"/>
        <w:rPr>
          <w:rFonts w:ascii="PT Astra Serif" w:hAnsi="PT Astra Serif"/>
          <w:color w:val="4E1C4E"/>
          <w:sz w:val="24"/>
          <w:szCs w:val="24"/>
        </w:rPr>
      </w:pPr>
      <w:r w:rsidRPr="006D60BD">
        <w:rPr>
          <w:rFonts w:ascii="PT Astra Serif" w:hAnsi="PT Astra Serif"/>
          <w:color w:val="4E1C4E"/>
          <w:sz w:val="24"/>
          <w:szCs w:val="24"/>
        </w:rPr>
        <w:t xml:space="preserve">В 2020 году в детской поликлинике проведено 478 процедур детям-инвалидам, получили реабилитацию 33 ребенка. Ограничение числа процедур связано с ограничительными мерами по новой </w:t>
      </w:r>
      <w:proofErr w:type="spellStart"/>
      <w:r w:rsidRPr="006D60BD">
        <w:rPr>
          <w:rFonts w:ascii="PT Astra Serif" w:hAnsi="PT Astra Serif"/>
          <w:color w:val="4E1C4E"/>
          <w:sz w:val="24"/>
          <w:szCs w:val="24"/>
        </w:rPr>
        <w:t>коронавирусной</w:t>
      </w:r>
      <w:proofErr w:type="spellEnd"/>
      <w:r w:rsidRPr="006D60BD">
        <w:rPr>
          <w:rFonts w:ascii="PT Astra Serif" w:hAnsi="PT Astra Serif"/>
          <w:color w:val="4E1C4E"/>
          <w:sz w:val="24"/>
          <w:szCs w:val="24"/>
        </w:rPr>
        <w:t xml:space="preserve"> инфекции (COVID-19). </w:t>
      </w:r>
    </w:p>
    <w:p w:rsidR="006D60BD" w:rsidRPr="006D60BD" w:rsidRDefault="006D60BD" w:rsidP="006D60BD">
      <w:pPr>
        <w:widowControl w:val="0"/>
        <w:tabs>
          <w:tab w:val="left" w:pos="0"/>
        </w:tabs>
        <w:autoSpaceDE w:val="0"/>
        <w:autoSpaceDN w:val="0"/>
        <w:adjustRightInd w:val="0"/>
        <w:ind w:firstLine="567"/>
        <w:jc w:val="both"/>
        <w:rPr>
          <w:rFonts w:ascii="PT Astra Serif" w:hAnsi="PT Astra Serif"/>
          <w:color w:val="4E1C4E"/>
          <w:sz w:val="24"/>
          <w:szCs w:val="24"/>
        </w:rPr>
      </w:pPr>
      <w:r w:rsidRPr="006D60BD">
        <w:rPr>
          <w:rFonts w:ascii="PT Astra Serif" w:hAnsi="PT Astra Serif"/>
          <w:color w:val="4E1C4E"/>
          <w:sz w:val="24"/>
          <w:szCs w:val="24"/>
        </w:rPr>
        <w:t>Детям-инвалидам выписаны 43 санаторно-курортные карты для посещения санаториев за пределами Ямало-Ненецкого автономного округа, а также 98 справок на санаторно-курортное лечение.</w:t>
      </w:r>
    </w:p>
    <w:p w:rsidR="006D60BD" w:rsidRPr="006D60BD" w:rsidRDefault="006D60BD" w:rsidP="006D60BD">
      <w:pPr>
        <w:widowControl w:val="0"/>
        <w:tabs>
          <w:tab w:val="left" w:pos="0"/>
        </w:tabs>
        <w:autoSpaceDE w:val="0"/>
        <w:autoSpaceDN w:val="0"/>
        <w:adjustRightInd w:val="0"/>
        <w:ind w:firstLine="567"/>
        <w:jc w:val="both"/>
        <w:rPr>
          <w:rFonts w:ascii="PT Astra Serif" w:hAnsi="PT Astra Serif"/>
          <w:color w:val="4E1C4E"/>
          <w:sz w:val="24"/>
          <w:szCs w:val="24"/>
        </w:rPr>
      </w:pPr>
      <w:r w:rsidRPr="006D60BD">
        <w:rPr>
          <w:rFonts w:ascii="PT Astra Serif" w:hAnsi="PT Astra Serif"/>
          <w:color w:val="4E1C4E"/>
          <w:sz w:val="24"/>
          <w:szCs w:val="24"/>
        </w:rPr>
        <w:t>В детской поликлинике реализовываются организационно-планировочные решения внутренних пространств, обеспечивающих комфортность пребывания детей: имеется пандус в старом корпусе, кнопка вызова медицинского работника для оказания помощи инвалиду, установлены пластиковые сенсорные дорожки для инвалидов на лестницах.</w:t>
      </w:r>
    </w:p>
    <w:p w:rsidR="006D60BD" w:rsidRPr="006D60BD" w:rsidRDefault="006D60BD" w:rsidP="006D60BD">
      <w:pPr>
        <w:widowControl w:val="0"/>
        <w:tabs>
          <w:tab w:val="left" w:pos="0"/>
        </w:tabs>
        <w:autoSpaceDE w:val="0"/>
        <w:autoSpaceDN w:val="0"/>
        <w:adjustRightInd w:val="0"/>
        <w:ind w:firstLine="567"/>
        <w:jc w:val="both"/>
        <w:rPr>
          <w:rFonts w:ascii="PT Astra Serif" w:hAnsi="PT Astra Serif"/>
          <w:color w:val="4E1C4E"/>
          <w:sz w:val="24"/>
          <w:szCs w:val="24"/>
        </w:rPr>
      </w:pPr>
      <w:r w:rsidRPr="006D60BD">
        <w:rPr>
          <w:rFonts w:ascii="PT Astra Serif" w:hAnsi="PT Astra Serif"/>
          <w:color w:val="4E1C4E"/>
          <w:sz w:val="24"/>
          <w:szCs w:val="24"/>
        </w:rPr>
        <w:t>В лечебном корпусе есть лифт для инвалидов, на каждом этаже обустроены специальные коляски для перевозки инвалидов в количестве 12 штук.</w:t>
      </w:r>
    </w:p>
    <w:p w:rsidR="006D60BD" w:rsidRPr="006D60BD" w:rsidRDefault="006D60BD" w:rsidP="006D60BD">
      <w:pPr>
        <w:widowControl w:val="0"/>
        <w:autoSpaceDE w:val="0"/>
        <w:autoSpaceDN w:val="0"/>
        <w:adjustRightInd w:val="0"/>
        <w:ind w:right="-1" w:firstLine="567"/>
        <w:jc w:val="both"/>
        <w:rPr>
          <w:rFonts w:ascii="PT Astra Serif" w:hAnsi="PT Astra Serif"/>
          <w:color w:val="4E1C4E"/>
          <w:sz w:val="24"/>
          <w:szCs w:val="24"/>
        </w:rPr>
      </w:pPr>
      <w:r w:rsidRPr="006D60BD">
        <w:rPr>
          <w:rFonts w:ascii="PT Astra Serif" w:hAnsi="PT Astra Serif"/>
          <w:color w:val="4E1C4E"/>
          <w:sz w:val="24"/>
          <w:szCs w:val="24"/>
        </w:rPr>
        <w:t>В течение года дети-инвалиды осматриваются участковыми педиатрами и узкими специалистами два раза в год, участковой патронажной сестрой - один раз в три месяца. Каждому ребенку участковым педиатром и узким специалистом разрабатывается индивидуальный план диспансеризации по основному заболеванию.</w:t>
      </w:r>
    </w:p>
    <w:p w:rsidR="00A816D3" w:rsidRPr="006D60BD" w:rsidRDefault="00A816D3" w:rsidP="00A816D3">
      <w:pPr>
        <w:ind w:left="-180" w:firstLine="180"/>
        <w:jc w:val="both"/>
        <w:rPr>
          <w:rFonts w:ascii="PT Astra Serif" w:hAnsi="PT Astra Serif"/>
          <w:color w:val="4E1C4E"/>
          <w:sz w:val="24"/>
          <w:szCs w:val="24"/>
        </w:rPr>
      </w:pPr>
    </w:p>
    <w:p w:rsidR="00331B24" w:rsidRDefault="00754293" w:rsidP="002755FF">
      <w:pPr>
        <w:ind w:firstLine="708"/>
        <w:jc w:val="center"/>
        <w:rPr>
          <w:rFonts w:ascii="PT Astra Serif" w:hAnsi="PT Astra Serif"/>
          <w:b/>
          <w:color w:val="4E1C4E"/>
          <w:sz w:val="28"/>
          <w:szCs w:val="28"/>
        </w:rPr>
      </w:pPr>
      <w:r>
        <w:rPr>
          <w:rFonts w:ascii="PT Astra Serif" w:hAnsi="PT Astra Serif"/>
          <w:b/>
          <w:color w:val="4E1C4E"/>
          <w:sz w:val="28"/>
          <w:szCs w:val="28"/>
        </w:rPr>
        <w:t xml:space="preserve">12. </w:t>
      </w:r>
      <w:r w:rsidR="007F396B" w:rsidRPr="00A76238">
        <w:rPr>
          <w:rFonts w:ascii="PT Astra Serif" w:hAnsi="PT Astra Serif"/>
          <w:b/>
          <w:color w:val="4E1C4E"/>
          <w:sz w:val="28"/>
          <w:szCs w:val="28"/>
        </w:rPr>
        <w:t xml:space="preserve">Профилактика безнадзорности </w:t>
      </w:r>
      <w:r w:rsidR="005259CA" w:rsidRPr="00A76238">
        <w:rPr>
          <w:rFonts w:ascii="PT Astra Serif" w:hAnsi="PT Astra Serif"/>
          <w:b/>
          <w:color w:val="4E1C4E"/>
          <w:sz w:val="28"/>
          <w:szCs w:val="28"/>
        </w:rPr>
        <w:t xml:space="preserve">и правонарушений </w:t>
      </w:r>
      <w:r w:rsidR="007F396B" w:rsidRPr="00A76238">
        <w:rPr>
          <w:rFonts w:ascii="PT Astra Serif" w:hAnsi="PT Astra Serif"/>
          <w:b/>
          <w:color w:val="4E1C4E"/>
          <w:sz w:val="28"/>
          <w:szCs w:val="28"/>
        </w:rPr>
        <w:t>несовершеннолетних</w:t>
      </w:r>
    </w:p>
    <w:p w:rsidR="007E2A3F" w:rsidRPr="00A76238" w:rsidRDefault="007E2A3F" w:rsidP="002755FF">
      <w:pPr>
        <w:ind w:firstLine="708"/>
        <w:jc w:val="center"/>
        <w:rPr>
          <w:rFonts w:ascii="PT Astra Serif" w:hAnsi="PT Astra Serif"/>
          <w:b/>
          <w:color w:val="4E1C4E"/>
          <w:sz w:val="28"/>
          <w:szCs w:val="28"/>
        </w:rPr>
      </w:pPr>
    </w:p>
    <w:p w:rsidR="003F7DC4" w:rsidRPr="003F7DC4" w:rsidRDefault="003F7DC4" w:rsidP="003F7DC4">
      <w:pPr>
        <w:widowControl w:val="0"/>
        <w:tabs>
          <w:tab w:val="left" w:pos="0"/>
        </w:tabs>
        <w:autoSpaceDE w:val="0"/>
        <w:autoSpaceDN w:val="0"/>
        <w:adjustRightInd w:val="0"/>
        <w:ind w:firstLine="567"/>
        <w:jc w:val="both"/>
        <w:rPr>
          <w:rFonts w:ascii="PT Astra Serif" w:hAnsi="PT Astra Serif"/>
          <w:color w:val="4E1C4E"/>
          <w:sz w:val="24"/>
          <w:szCs w:val="24"/>
        </w:rPr>
      </w:pPr>
      <w:r w:rsidRPr="003F7DC4">
        <w:rPr>
          <w:rFonts w:ascii="PT Astra Serif" w:hAnsi="PT Astra Serif"/>
          <w:color w:val="4E1C4E"/>
          <w:sz w:val="24"/>
          <w:szCs w:val="24"/>
        </w:rPr>
        <w:t>Комиссия по делам несовершеннолетних и защите их прав при Администрации МО г. Салехард (далее - комиссия) является координатором муниципальной системы профилактики безнадзорности и правонарушений несовершеннолетних (далее - система профилактики) и  осуществляет целенаправленную и разноплановую работу всех служб и ведомств системы профилактики.</w:t>
      </w:r>
    </w:p>
    <w:p w:rsidR="003F7DC4" w:rsidRPr="003F7DC4" w:rsidRDefault="003F7DC4" w:rsidP="003F7DC4">
      <w:pPr>
        <w:widowControl w:val="0"/>
        <w:tabs>
          <w:tab w:val="left" w:pos="0"/>
        </w:tabs>
        <w:autoSpaceDE w:val="0"/>
        <w:autoSpaceDN w:val="0"/>
        <w:adjustRightInd w:val="0"/>
        <w:ind w:firstLine="567"/>
        <w:jc w:val="both"/>
        <w:rPr>
          <w:rFonts w:ascii="PT Astra Serif" w:hAnsi="PT Astra Serif"/>
          <w:color w:val="4E1C4E"/>
          <w:sz w:val="24"/>
          <w:szCs w:val="24"/>
        </w:rPr>
      </w:pPr>
      <w:r w:rsidRPr="003F7DC4">
        <w:rPr>
          <w:rFonts w:ascii="PT Astra Serif" w:hAnsi="PT Astra Serif"/>
          <w:color w:val="4E1C4E"/>
          <w:sz w:val="24"/>
          <w:szCs w:val="24"/>
        </w:rPr>
        <w:t>На протяжении последних трех лет отмечаются следующие основные положительные показатели.</w:t>
      </w:r>
    </w:p>
    <w:p w:rsidR="003F7DC4" w:rsidRPr="003F7DC4" w:rsidRDefault="003F7DC4" w:rsidP="003F7DC4">
      <w:pPr>
        <w:widowControl w:val="0"/>
        <w:tabs>
          <w:tab w:val="left" w:pos="0"/>
        </w:tabs>
        <w:autoSpaceDE w:val="0"/>
        <w:autoSpaceDN w:val="0"/>
        <w:adjustRightInd w:val="0"/>
        <w:ind w:firstLine="567"/>
        <w:jc w:val="both"/>
        <w:rPr>
          <w:rFonts w:ascii="PT Astra Serif" w:hAnsi="PT Astra Serif"/>
          <w:color w:val="4E1C4E"/>
          <w:sz w:val="24"/>
          <w:szCs w:val="24"/>
        </w:rPr>
      </w:pPr>
      <w:r w:rsidRPr="003F7DC4">
        <w:rPr>
          <w:rFonts w:ascii="PT Astra Serif" w:hAnsi="PT Astra Serif"/>
          <w:color w:val="4E1C4E"/>
          <w:sz w:val="24"/>
          <w:szCs w:val="24"/>
        </w:rPr>
        <w:t xml:space="preserve">Снижение количества семей, находящихся в социально опасном положении, с 28 в 2018 году до 23 в отчетном периоде или на 18%, что достигнуто путем межведомственного комплексного подхода в работе с семьями, находящимися в социально опасном положении, в основном по причине злоупотребления родителями (законными представителями) спиртными напитками. </w:t>
      </w:r>
    </w:p>
    <w:p w:rsidR="003F7DC4" w:rsidRPr="003F7DC4" w:rsidRDefault="003F7DC4" w:rsidP="003F7DC4">
      <w:pPr>
        <w:ind w:firstLine="567"/>
        <w:jc w:val="right"/>
        <w:rPr>
          <w:rFonts w:ascii="PT Astra Serif" w:hAnsi="PT Astra Serif"/>
          <w:b/>
          <w:color w:val="4E1C4E"/>
          <w:sz w:val="24"/>
          <w:szCs w:val="24"/>
        </w:rPr>
      </w:pPr>
      <w:r w:rsidRPr="003F7DC4">
        <w:rPr>
          <w:rFonts w:ascii="PT Astra Serif" w:hAnsi="PT Astra Serif"/>
          <w:b/>
          <w:color w:val="4E1C4E"/>
          <w:sz w:val="24"/>
          <w:szCs w:val="24"/>
        </w:rPr>
        <w:t>Таблица № 1</w:t>
      </w:r>
    </w:p>
    <w:p w:rsidR="003F7DC4" w:rsidRPr="003F7DC4" w:rsidRDefault="003F7DC4" w:rsidP="003F7DC4">
      <w:pPr>
        <w:ind w:firstLine="567"/>
        <w:jc w:val="right"/>
        <w:rPr>
          <w:rFonts w:ascii="PT Astra Serif" w:hAnsi="PT Astra Serif"/>
          <w:color w:val="4E1C4E"/>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1418"/>
        <w:gridCol w:w="1606"/>
        <w:gridCol w:w="1654"/>
      </w:tblGrid>
      <w:tr w:rsidR="003F7DC4" w:rsidRPr="003F7DC4" w:rsidTr="003F7DC4">
        <w:tc>
          <w:tcPr>
            <w:tcW w:w="3969" w:type="dxa"/>
            <w:shd w:val="clear" w:color="auto" w:fill="F5D3D3" w:themeFill="accent3" w:themeFillTint="33"/>
          </w:tcPr>
          <w:p w:rsidR="003F7DC4" w:rsidRPr="003F7DC4" w:rsidRDefault="003F7DC4" w:rsidP="003F7DC4">
            <w:pPr>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Количество</w:t>
            </w:r>
          </w:p>
        </w:tc>
        <w:tc>
          <w:tcPr>
            <w:tcW w:w="1418" w:type="dxa"/>
            <w:shd w:val="clear" w:color="auto" w:fill="F5D3D3" w:themeFill="accent3" w:themeFillTint="33"/>
          </w:tcPr>
          <w:p w:rsidR="003F7DC4" w:rsidRPr="003F7DC4" w:rsidRDefault="003F7DC4" w:rsidP="003F7DC4">
            <w:pPr>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2018 год</w:t>
            </w:r>
          </w:p>
        </w:tc>
        <w:tc>
          <w:tcPr>
            <w:tcW w:w="1606" w:type="dxa"/>
            <w:shd w:val="clear" w:color="auto" w:fill="F5D3D3" w:themeFill="accent3" w:themeFillTint="33"/>
          </w:tcPr>
          <w:p w:rsidR="003F7DC4" w:rsidRPr="003F7DC4" w:rsidRDefault="003F7DC4" w:rsidP="003F7DC4">
            <w:pPr>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 xml:space="preserve">2019 год </w:t>
            </w:r>
          </w:p>
        </w:tc>
        <w:tc>
          <w:tcPr>
            <w:tcW w:w="1654" w:type="dxa"/>
            <w:shd w:val="clear" w:color="auto" w:fill="F5D3D3" w:themeFill="accent3" w:themeFillTint="33"/>
          </w:tcPr>
          <w:p w:rsidR="003F7DC4" w:rsidRPr="003F7DC4" w:rsidRDefault="003F7DC4" w:rsidP="003F7DC4">
            <w:pPr>
              <w:autoSpaceDE w:val="0"/>
              <w:autoSpaceDN w:val="0"/>
              <w:adjustRightInd w:val="0"/>
              <w:jc w:val="center"/>
              <w:rPr>
                <w:rFonts w:ascii="PT Astra Serif" w:hAnsi="PT Astra Serif"/>
                <w:b/>
                <w:color w:val="4E1C4E"/>
                <w:sz w:val="24"/>
                <w:szCs w:val="24"/>
              </w:rPr>
            </w:pPr>
            <w:r w:rsidRPr="003F7DC4">
              <w:rPr>
                <w:rFonts w:ascii="PT Astra Serif" w:hAnsi="PT Astra Serif"/>
                <w:b/>
                <w:color w:val="4E1C4E"/>
                <w:sz w:val="24"/>
                <w:szCs w:val="24"/>
              </w:rPr>
              <w:t xml:space="preserve">2020 год </w:t>
            </w:r>
          </w:p>
        </w:tc>
      </w:tr>
      <w:tr w:rsidR="003F7DC4" w:rsidRPr="003F7DC4" w:rsidTr="003F7DC4">
        <w:tc>
          <w:tcPr>
            <w:tcW w:w="3969" w:type="dxa"/>
            <w:shd w:val="clear" w:color="auto" w:fill="FEF0CD" w:themeFill="accent2" w:themeFillTint="33"/>
          </w:tcPr>
          <w:p w:rsidR="003F7DC4" w:rsidRPr="003F7DC4" w:rsidRDefault="003F7DC4" w:rsidP="003F7DC4">
            <w:pPr>
              <w:autoSpaceDE w:val="0"/>
              <w:autoSpaceDN w:val="0"/>
              <w:adjustRightInd w:val="0"/>
              <w:rPr>
                <w:rFonts w:ascii="PT Astra Serif" w:hAnsi="PT Astra Serif"/>
                <w:color w:val="4E1C4E"/>
                <w:sz w:val="24"/>
                <w:szCs w:val="24"/>
              </w:rPr>
            </w:pPr>
            <w:r w:rsidRPr="003F7DC4">
              <w:rPr>
                <w:rFonts w:ascii="PT Astra Serif" w:hAnsi="PT Astra Serif"/>
                <w:color w:val="4E1C4E"/>
                <w:sz w:val="24"/>
                <w:szCs w:val="24"/>
              </w:rPr>
              <w:t>семей, находящихся в социально опасном положении</w:t>
            </w:r>
          </w:p>
        </w:tc>
        <w:tc>
          <w:tcPr>
            <w:tcW w:w="1418" w:type="dxa"/>
            <w:shd w:val="clear" w:color="auto" w:fill="FAAE75" w:themeFill="accent5" w:themeFillTint="66"/>
            <w:vAlign w:val="center"/>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28</w:t>
            </w:r>
          </w:p>
        </w:tc>
        <w:tc>
          <w:tcPr>
            <w:tcW w:w="1606" w:type="dxa"/>
            <w:shd w:val="clear" w:color="auto" w:fill="FAAE75" w:themeFill="accent5" w:themeFillTint="66"/>
            <w:vAlign w:val="center"/>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25</w:t>
            </w:r>
          </w:p>
        </w:tc>
        <w:tc>
          <w:tcPr>
            <w:tcW w:w="1654" w:type="dxa"/>
            <w:shd w:val="clear" w:color="auto" w:fill="FAAE75" w:themeFill="accent5" w:themeFillTint="66"/>
            <w:vAlign w:val="center"/>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23</w:t>
            </w:r>
          </w:p>
        </w:tc>
      </w:tr>
      <w:tr w:rsidR="003F7DC4" w:rsidRPr="003F7DC4" w:rsidTr="003F7DC4">
        <w:tc>
          <w:tcPr>
            <w:tcW w:w="3969" w:type="dxa"/>
            <w:shd w:val="clear" w:color="auto" w:fill="FEF0CD" w:themeFill="accent2" w:themeFillTint="33"/>
          </w:tcPr>
          <w:p w:rsidR="003F7DC4" w:rsidRPr="003F7DC4" w:rsidRDefault="003F7DC4" w:rsidP="003F7DC4">
            <w:pPr>
              <w:autoSpaceDE w:val="0"/>
              <w:autoSpaceDN w:val="0"/>
              <w:adjustRightInd w:val="0"/>
              <w:rPr>
                <w:rFonts w:ascii="PT Astra Serif" w:hAnsi="PT Astra Serif"/>
                <w:color w:val="4E1C4E"/>
                <w:sz w:val="24"/>
                <w:szCs w:val="24"/>
              </w:rPr>
            </w:pPr>
            <w:r w:rsidRPr="003F7DC4">
              <w:rPr>
                <w:rFonts w:ascii="PT Astra Serif" w:hAnsi="PT Astra Serif"/>
                <w:color w:val="4E1C4E"/>
                <w:sz w:val="24"/>
                <w:szCs w:val="24"/>
              </w:rPr>
              <w:t xml:space="preserve"> детей в указанных семьях</w:t>
            </w:r>
          </w:p>
        </w:tc>
        <w:tc>
          <w:tcPr>
            <w:tcW w:w="1418" w:type="dxa"/>
            <w:shd w:val="clear" w:color="auto" w:fill="FAAE75" w:themeFill="accent5" w:themeFillTint="66"/>
            <w:vAlign w:val="center"/>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49</w:t>
            </w:r>
          </w:p>
        </w:tc>
        <w:tc>
          <w:tcPr>
            <w:tcW w:w="1606" w:type="dxa"/>
            <w:shd w:val="clear" w:color="auto" w:fill="FAAE75" w:themeFill="accent5" w:themeFillTint="66"/>
            <w:vAlign w:val="center"/>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45</w:t>
            </w:r>
          </w:p>
        </w:tc>
        <w:tc>
          <w:tcPr>
            <w:tcW w:w="1654" w:type="dxa"/>
            <w:shd w:val="clear" w:color="auto" w:fill="FAAE75" w:themeFill="accent5" w:themeFillTint="66"/>
            <w:vAlign w:val="center"/>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40</w:t>
            </w:r>
          </w:p>
        </w:tc>
      </w:tr>
    </w:tbl>
    <w:p w:rsidR="003F7DC4" w:rsidRPr="003F7DC4" w:rsidRDefault="003F7DC4" w:rsidP="003F7DC4">
      <w:pPr>
        <w:ind w:firstLine="567"/>
        <w:jc w:val="both"/>
        <w:rPr>
          <w:rFonts w:ascii="PT Astra Serif" w:hAnsi="PT Astra Serif"/>
          <w:color w:val="4E1C4E"/>
          <w:sz w:val="24"/>
          <w:szCs w:val="24"/>
        </w:rPr>
      </w:pPr>
      <w:r w:rsidRPr="003F7DC4">
        <w:rPr>
          <w:rFonts w:ascii="PT Astra Serif" w:hAnsi="PT Astra Serif"/>
          <w:color w:val="4E1C4E"/>
          <w:sz w:val="24"/>
          <w:szCs w:val="24"/>
        </w:rPr>
        <w:t xml:space="preserve">Снижение количества несовершеннолетних, состоящих на учете комиссии с 50 до 28, почти в 2 раза, связано в основном с эффективной профилактической работой, направленной на снижение уровня подростковой преступности в 2020 году в сравнении с аналогичным периодом прошлого года на 74%, а в сравнении с 2018 годом, </w:t>
      </w:r>
      <w:proofErr w:type="gramStart"/>
      <w:r w:rsidRPr="003F7DC4">
        <w:rPr>
          <w:rFonts w:ascii="PT Astra Serif" w:hAnsi="PT Astra Serif"/>
          <w:color w:val="4E1C4E"/>
          <w:sz w:val="24"/>
          <w:szCs w:val="24"/>
        </w:rPr>
        <w:t>на</w:t>
      </w:r>
      <w:proofErr w:type="gramEnd"/>
      <w:r w:rsidRPr="003F7DC4">
        <w:rPr>
          <w:rFonts w:ascii="PT Astra Serif" w:hAnsi="PT Astra Serif"/>
          <w:color w:val="4E1C4E"/>
          <w:sz w:val="24"/>
          <w:szCs w:val="24"/>
        </w:rPr>
        <w:t xml:space="preserve"> 36%. </w:t>
      </w:r>
    </w:p>
    <w:p w:rsidR="003F7DC4" w:rsidRPr="003F7DC4" w:rsidRDefault="003F7DC4" w:rsidP="003F7DC4">
      <w:pPr>
        <w:ind w:firstLine="567"/>
        <w:jc w:val="both"/>
        <w:rPr>
          <w:rFonts w:ascii="PT Astra Serif" w:hAnsi="PT Astra Serif"/>
          <w:color w:val="4E1C4E"/>
          <w:sz w:val="24"/>
          <w:szCs w:val="24"/>
        </w:rPr>
      </w:pPr>
      <w:r w:rsidRPr="003F7DC4">
        <w:rPr>
          <w:rFonts w:ascii="PT Astra Serif" w:hAnsi="PT Astra Serif"/>
          <w:color w:val="4E1C4E"/>
          <w:sz w:val="24"/>
          <w:szCs w:val="24"/>
        </w:rPr>
        <w:t>Также отмечается снижение количества общественно опасных деяний (далее - ООД), совершенных подростками, на 40%.</w:t>
      </w:r>
    </w:p>
    <w:p w:rsidR="003F7DC4" w:rsidRPr="003F7DC4" w:rsidRDefault="003F7DC4" w:rsidP="003F7DC4">
      <w:pPr>
        <w:ind w:firstLine="567"/>
        <w:jc w:val="right"/>
        <w:rPr>
          <w:rFonts w:ascii="PT Astra Serif" w:hAnsi="PT Astra Serif"/>
          <w:b/>
          <w:color w:val="4E1C4E"/>
          <w:sz w:val="24"/>
          <w:szCs w:val="24"/>
        </w:rPr>
      </w:pPr>
      <w:r w:rsidRPr="003F7DC4">
        <w:rPr>
          <w:rFonts w:ascii="PT Astra Serif" w:hAnsi="PT Astra Serif"/>
          <w:b/>
          <w:color w:val="4E1C4E"/>
          <w:sz w:val="24"/>
          <w:szCs w:val="24"/>
        </w:rPr>
        <w:t>Таблица № 2</w:t>
      </w:r>
    </w:p>
    <w:p w:rsidR="003F7DC4" w:rsidRPr="003F7DC4" w:rsidRDefault="003F7DC4" w:rsidP="003F7DC4">
      <w:pPr>
        <w:ind w:firstLine="567"/>
        <w:jc w:val="both"/>
        <w:rPr>
          <w:rFonts w:ascii="PT Astra Serif" w:hAnsi="PT Astra Serif"/>
          <w:color w:val="4E1C4E"/>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1418"/>
        <w:gridCol w:w="1606"/>
        <w:gridCol w:w="1654"/>
      </w:tblGrid>
      <w:tr w:rsidR="003F7DC4" w:rsidRPr="003F7DC4" w:rsidTr="007358BE">
        <w:tc>
          <w:tcPr>
            <w:tcW w:w="3969" w:type="dxa"/>
            <w:shd w:val="clear" w:color="auto" w:fill="FAAE75" w:themeFill="accent5" w:themeFillTint="66"/>
          </w:tcPr>
          <w:p w:rsidR="003F7DC4" w:rsidRPr="007358BE" w:rsidRDefault="003F7DC4" w:rsidP="003F7DC4">
            <w:pPr>
              <w:autoSpaceDE w:val="0"/>
              <w:autoSpaceDN w:val="0"/>
              <w:adjustRightInd w:val="0"/>
              <w:jc w:val="center"/>
              <w:rPr>
                <w:rFonts w:ascii="PT Astra Serif" w:hAnsi="PT Astra Serif"/>
                <w:b/>
                <w:color w:val="4E1C4E"/>
                <w:sz w:val="24"/>
                <w:szCs w:val="24"/>
              </w:rPr>
            </w:pPr>
            <w:r w:rsidRPr="007358BE">
              <w:rPr>
                <w:rFonts w:ascii="PT Astra Serif" w:hAnsi="PT Astra Serif"/>
                <w:b/>
                <w:color w:val="4E1C4E"/>
                <w:sz w:val="24"/>
                <w:szCs w:val="24"/>
              </w:rPr>
              <w:t>Количество</w:t>
            </w:r>
          </w:p>
        </w:tc>
        <w:tc>
          <w:tcPr>
            <w:tcW w:w="1418" w:type="dxa"/>
            <w:shd w:val="clear" w:color="auto" w:fill="FAAE75" w:themeFill="accent5" w:themeFillTint="66"/>
          </w:tcPr>
          <w:p w:rsidR="003F7DC4" w:rsidRPr="007358BE" w:rsidRDefault="003F7DC4" w:rsidP="003F7DC4">
            <w:pPr>
              <w:autoSpaceDE w:val="0"/>
              <w:autoSpaceDN w:val="0"/>
              <w:adjustRightInd w:val="0"/>
              <w:jc w:val="center"/>
              <w:rPr>
                <w:rFonts w:ascii="PT Astra Serif" w:hAnsi="PT Astra Serif"/>
                <w:b/>
                <w:color w:val="4E1C4E"/>
                <w:sz w:val="24"/>
                <w:szCs w:val="24"/>
              </w:rPr>
            </w:pPr>
            <w:r w:rsidRPr="007358BE">
              <w:rPr>
                <w:rFonts w:ascii="PT Astra Serif" w:hAnsi="PT Astra Serif"/>
                <w:b/>
                <w:color w:val="4E1C4E"/>
                <w:sz w:val="24"/>
                <w:szCs w:val="24"/>
              </w:rPr>
              <w:t>2018 год</w:t>
            </w:r>
          </w:p>
        </w:tc>
        <w:tc>
          <w:tcPr>
            <w:tcW w:w="1606" w:type="dxa"/>
            <w:shd w:val="clear" w:color="auto" w:fill="FAAE75" w:themeFill="accent5" w:themeFillTint="66"/>
          </w:tcPr>
          <w:p w:rsidR="003F7DC4" w:rsidRPr="007358BE" w:rsidRDefault="003F7DC4" w:rsidP="003F7DC4">
            <w:pPr>
              <w:autoSpaceDE w:val="0"/>
              <w:autoSpaceDN w:val="0"/>
              <w:adjustRightInd w:val="0"/>
              <w:jc w:val="center"/>
              <w:rPr>
                <w:rFonts w:ascii="PT Astra Serif" w:hAnsi="PT Astra Serif"/>
                <w:b/>
                <w:color w:val="4E1C4E"/>
                <w:sz w:val="24"/>
                <w:szCs w:val="24"/>
              </w:rPr>
            </w:pPr>
            <w:r w:rsidRPr="007358BE">
              <w:rPr>
                <w:rFonts w:ascii="PT Astra Serif" w:hAnsi="PT Astra Serif"/>
                <w:b/>
                <w:color w:val="4E1C4E"/>
                <w:sz w:val="24"/>
                <w:szCs w:val="24"/>
              </w:rPr>
              <w:t xml:space="preserve">2019 год </w:t>
            </w:r>
          </w:p>
        </w:tc>
        <w:tc>
          <w:tcPr>
            <w:tcW w:w="1654" w:type="dxa"/>
            <w:shd w:val="clear" w:color="auto" w:fill="FAAE75" w:themeFill="accent5" w:themeFillTint="66"/>
          </w:tcPr>
          <w:p w:rsidR="003F7DC4" w:rsidRPr="007358BE" w:rsidRDefault="003F7DC4" w:rsidP="003F7DC4">
            <w:pPr>
              <w:autoSpaceDE w:val="0"/>
              <w:autoSpaceDN w:val="0"/>
              <w:adjustRightInd w:val="0"/>
              <w:jc w:val="center"/>
              <w:rPr>
                <w:rFonts w:ascii="PT Astra Serif" w:hAnsi="PT Astra Serif"/>
                <w:b/>
                <w:color w:val="4E1C4E"/>
                <w:sz w:val="24"/>
                <w:szCs w:val="24"/>
              </w:rPr>
            </w:pPr>
            <w:r w:rsidRPr="007358BE">
              <w:rPr>
                <w:rFonts w:ascii="PT Astra Serif" w:hAnsi="PT Astra Serif"/>
                <w:b/>
                <w:color w:val="4E1C4E"/>
                <w:sz w:val="24"/>
                <w:szCs w:val="24"/>
              </w:rPr>
              <w:t xml:space="preserve">2020 год </w:t>
            </w:r>
          </w:p>
        </w:tc>
      </w:tr>
      <w:tr w:rsidR="003F7DC4" w:rsidRPr="003F7DC4" w:rsidTr="007358BE">
        <w:tc>
          <w:tcPr>
            <w:tcW w:w="3969" w:type="dxa"/>
            <w:shd w:val="clear" w:color="auto" w:fill="F5D3D3" w:themeFill="accent3" w:themeFillTint="33"/>
          </w:tcPr>
          <w:p w:rsidR="003F7DC4" w:rsidRPr="003F7DC4" w:rsidRDefault="003F7DC4" w:rsidP="003F7DC4">
            <w:pPr>
              <w:autoSpaceDE w:val="0"/>
              <w:autoSpaceDN w:val="0"/>
              <w:adjustRightInd w:val="0"/>
              <w:rPr>
                <w:rFonts w:ascii="PT Astra Serif" w:hAnsi="PT Astra Serif"/>
                <w:color w:val="4E1C4E"/>
                <w:sz w:val="24"/>
                <w:szCs w:val="24"/>
              </w:rPr>
            </w:pPr>
            <w:r w:rsidRPr="003F7DC4">
              <w:rPr>
                <w:rFonts w:ascii="PT Astra Serif" w:hAnsi="PT Astra Serif"/>
                <w:color w:val="4E1C4E"/>
                <w:sz w:val="24"/>
                <w:szCs w:val="24"/>
              </w:rPr>
              <w:t>несовершеннолетних, состоящих на учете</w:t>
            </w:r>
          </w:p>
        </w:tc>
        <w:tc>
          <w:tcPr>
            <w:tcW w:w="1418" w:type="dxa"/>
            <w:shd w:val="clear" w:color="auto" w:fill="EACBC3" w:themeFill="text2"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50</w:t>
            </w:r>
          </w:p>
        </w:tc>
        <w:tc>
          <w:tcPr>
            <w:tcW w:w="1606" w:type="dxa"/>
            <w:shd w:val="clear" w:color="auto" w:fill="EACBC3" w:themeFill="text2"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31</w:t>
            </w:r>
          </w:p>
        </w:tc>
        <w:tc>
          <w:tcPr>
            <w:tcW w:w="1654" w:type="dxa"/>
            <w:shd w:val="clear" w:color="auto" w:fill="EACBC3" w:themeFill="text2"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28</w:t>
            </w:r>
          </w:p>
        </w:tc>
      </w:tr>
      <w:tr w:rsidR="003F7DC4" w:rsidRPr="003F7DC4" w:rsidTr="007358BE">
        <w:tc>
          <w:tcPr>
            <w:tcW w:w="3969" w:type="dxa"/>
            <w:shd w:val="clear" w:color="auto" w:fill="F5D3D3" w:themeFill="accent3" w:themeFillTint="33"/>
          </w:tcPr>
          <w:p w:rsidR="003F7DC4" w:rsidRPr="003F7DC4" w:rsidRDefault="003F7DC4" w:rsidP="003F7DC4">
            <w:pPr>
              <w:autoSpaceDE w:val="0"/>
              <w:autoSpaceDN w:val="0"/>
              <w:adjustRightInd w:val="0"/>
              <w:rPr>
                <w:rFonts w:ascii="PT Astra Serif" w:hAnsi="PT Astra Serif"/>
                <w:color w:val="4E1C4E"/>
                <w:sz w:val="24"/>
                <w:szCs w:val="24"/>
              </w:rPr>
            </w:pPr>
            <w:r w:rsidRPr="003F7DC4">
              <w:rPr>
                <w:rFonts w:ascii="PT Astra Serif" w:hAnsi="PT Astra Serif"/>
                <w:color w:val="4E1C4E"/>
                <w:sz w:val="24"/>
                <w:szCs w:val="24"/>
              </w:rPr>
              <w:t>преступлений, совершенных несовершеннолетними</w:t>
            </w:r>
          </w:p>
        </w:tc>
        <w:tc>
          <w:tcPr>
            <w:tcW w:w="1418" w:type="dxa"/>
            <w:shd w:val="clear" w:color="auto" w:fill="EACBC3" w:themeFill="text2"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22</w:t>
            </w:r>
          </w:p>
        </w:tc>
        <w:tc>
          <w:tcPr>
            <w:tcW w:w="1606" w:type="dxa"/>
            <w:shd w:val="clear" w:color="auto" w:fill="EACBC3" w:themeFill="text2"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53</w:t>
            </w:r>
          </w:p>
        </w:tc>
        <w:tc>
          <w:tcPr>
            <w:tcW w:w="1654" w:type="dxa"/>
            <w:shd w:val="clear" w:color="auto" w:fill="EACBC3" w:themeFill="text2"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14</w:t>
            </w:r>
          </w:p>
        </w:tc>
      </w:tr>
      <w:tr w:rsidR="003F7DC4" w:rsidRPr="003F7DC4" w:rsidTr="007358BE">
        <w:tc>
          <w:tcPr>
            <w:tcW w:w="3969" w:type="dxa"/>
            <w:shd w:val="clear" w:color="auto" w:fill="F5D3D3" w:themeFill="accent3" w:themeFillTint="33"/>
          </w:tcPr>
          <w:p w:rsidR="003F7DC4" w:rsidRPr="003F7DC4" w:rsidRDefault="003F7DC4" w:rsidP="003F7DC4">
            <w:pPr>
              <w:autoSpaceDE w:val="0"/>
              <w:autoSpaceDN w:val="0"/>
              <w:adjustRightInd w:val="0"/>
              <w:rPr>
                <w:rFonts w:ascii="PT Astra Serif" w:hAnsi="PT Astra Serif"/>
                <w:color w:val="4E1C4E"/>
                <w:sz w:val="24"/>
                <w:szCs w:val="24"/>
              </w:rPr>
            </w:pPr>
            <w:r w:rsidRPr="003F7DC4">
              <w:rPr>
                <w:rFonts w:ascii="PT Astra Serif" w:hAnsi="PT Astra Serif"/>
                <w:color w:val="4E1C4E"/>
                <w:sz w:val="24"/>
                <w:szCs w:val="24"/>
              </w:rPr>
              <w:t>ООД</w:t>
            </w:r>
          </w:p>
        </w:tc>
        <w:tc>
          <w:tcPr>
            <w:tcW w:w="1418" w:type="dxa"/>
            <w:shd w:val="clear" w:color="auto" w:fill="EACBC3" w:themeFill="text2"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15</w:t>
            </w:r>
          </w:p>
        </w:tc>
        <w:tc>
          <w:tcPr>
            <w:tcW w:w="1606" w:type="dxa"/>
            <w:shd w:val="clear" w:color="auto" w:fill="EACBC3" w:themeFill="text2"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11</w:t>
            </w:r>
          </w:p>
        </w:tc>
        <w:tc>
          <w:tcPr>
            <w:tcW w:w="1654" w:type="dxa"/>
            <w:shd w:val="clear" w:color="auto" w:fill="EACBC3" w:themeFill="text2"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9</w:t>
            </w:r>
          </w:p>
        </w:tc>
      </w:tr>
    </w:tbl>
    <w:p w:rsidR="003F7DC4" w:rsidRPr="003F7DC4" w:rsidRDefault="003F7DC4" w:rsidP="003F7DC4">
      <w:pPr>
        <w:ind w:firstLine="567"/>
        <w:jc w:val="both"/>
        <w:rPr>
          <w:rFonts w:ascii="PT Astra Serif" w:hAnsi="PT Astra Serif"/>
          <w:color w:val="4E1C4E"/>
          <w:sz w:val="24"/>
          <w:szCs w:val="24"/>
        </w:rPr>
      </w:pPr>
    </w:p>
    <w:p w:rsidR="003F7DC4" w:rsidRPr="003F7DC4" w:rsidRDefault="003F7DC4" w:rsidP="003F7DC4">
      <w:pPr>
        <w:ind w:firstLine="567"/>
        <w:jc w:val="both"/>
        <w:rPr>
          <w:rFonts w:ascii="PT Astra Serif" w:hAnsi="PT Astra Serif"/>
          <w:color w:val="4E1C4E"/>
          <w:sz w:val="24"/>
          <w:szCs w:val="24"/>
        </w:rPr>
      </w:pPr>
      <w:r w:rsidRPr="003F7DC4">
        <w:rPr>
          <w:rFonts w:ascii="PT Astra Serif" w:hAnsi="PT Astra Serif"/>
          <w:color w:val="4E1C4E"/>
          <w:sz w:val="24"/>
          <w:szCs w:val="24"/>
        </w:rPr>
        <w:t>Комиссия, наряду с проводимой общей профилактической работой и индивидуальной профилактической работой с несовершеннолетними и родителями использует инновационные формы и методы работы.</w:t>
      </w:r>
    </w:p>
    <w:p w:rsidR="003F7DC4" w:rsidRPr="003F7DC4" w:rsidRDefault="003F7DC4" w:rsidP="003F7DC4">
      <w:pPr>
        <w:ind w:firstLine="567"/>
        <w:jc w:val="both"/>
        <w:rPr>
          <w:rFonts w:ascii="PT Astra Serif" w:hAnsi="PT Astra Serif"/>
          <w:color w:val="4E1C4E"/>
          <w:sz w:val="24"/>
          <w:szCs w:val="24"/>
        </w:rPr>
      </w:pPr>
      <w:r w:rsidRPr="003F7DC4">
        <w:rPr>
          <w:rFonts w:ascii="PT Astra Serif" w:hAnsi="PT Astra Serif"/>
          <w:color w:val="4E1C4E"/>
          <w:sz w:val="24"/>
          <w:szCs w:val="24"/>
        </w:rPr>
        <w:t>Второй год подряд успешно реализуется проект по раннему выявлению случаев жестокого обращения с детьми, а также защита их прав с обучением всех специалистов общеобразовательных организаций города, социальной сферы и др.</w:t>
      </w:r>
    </w:p>
    <w:p w:rsidR="003F7DC4" w:rsidRPr="003F7DC4" w:rsidRDefault="003F7DC4" w:rsidP="003F7DC4">
      <w:pPr>
        <w:ind w:firstLine="567"/>
        <w:jc w:val="both"/>
        <w:rPr>
          <w:rFonts w:ascii="PT Astra Serif" w:hAnsi="PT Astra Serif"/>
          <w:color w:val="4E1C4E"/>
          <w:sz w:val="24"/>
          <w:szCs w:val="24"/>
        </w:rPr>
      </w:pPr>
      <w:r w:rsidRPr="003F7DC4">
        <w:rPr>
          <w:rFonts w:ascii="PT Astra Serif" w:hAnsi="PT Astra Serif"/>
          <w:color w:val="4E1C4E"/>
          <w:sz w:val="24"/>
          <w:szCs w:val="24"/>
        </w:rPr>
        <w:t>Так, возобновили работу институт наставничества, общественные Советы при участковых пунктах полиции с привлечения к работе шефов - наставников, из числа офицерского состава отдела внутренних дел города Салехарда, общественных организаций, специалистов системы профилактики, закрепленных за каждым подростком учетной категории, требующим особого внимания и коррекции поведения (2018 – 32, 2019 -17, 2020 - 21).</w:t>
      </w:r>
    </w:p>
    <w:p w:rsidR="003F7DC4" w:rsidRPr="003F7DC4" w:rsidRDefault="003F7DC4" w:rsidP="003F7DC4">
      <w:pPr>
        <w:ind w:firstLine="567"/>
        <w:jc w:val="both"/>
        <w:rPr>
          <w:rFonts w:ascii="PT Astra Serif" w:hAnsi="PT Astra Serif"/>
          <w:color w:val="4E1C4E"/>
          <w:sz w:val="24"/>
          <w:szCs w:val="24"/>
        </w:rPr>
      </w:pPr>
      <w:r w:rsidRPr="003F7DC4">
        <w:rPr>
          <w:rFonts w:ascii="PT Astra Serif" w:hAnsi="PT Astra Serif"/>
          <w:color w:val="4E1C4E"/>
          <w:sz w:val="24"/>
          <w:szCs w:val="24"/>
        </w:rPr>
        <w:t xml:space="preserve">В целях повышения уровня правовой грамотности родителей, законных представителей комиссия ежегодно организует работу по проведению общегородских родительских лекториев с охватом более 100 человек (2018 - 1, в 2019 - 2, 2020 - 2), с привлечением опытных психологов,  </w:t>
      </w:r>
      <w:proofErr w:type="spellStart"/>
      <w:r w:rsidRPr="003F7DC4">
        <w:rPr>
          <w:rFonts w:ascii="PT Astra Serif" w:hAnsi="PT Astra Serif"/>
          <w:color w:val="4E1C4E"/>
          <w:sz w:val="24"/>
          <w:szCs w:val="24"/>
        </w:rPr>
        <w:t>тренеров-коучей</w:t>
      </w:r>
      <w:proofErr w:type="spellEnd"/>
      <w:r w:rsidRPr="003F7DC4">
        <w:rPr>
          <w:rFonts w:ascii="PT Astra Serif" w:hAnsi="PT Astra Serif"/>
          <w:color w:val="4E1C4E"/>
          <w:sz w:val="24"/>
          <w:szCs w:val="24"/>
        </w:rPr>
        <w:t xml:space="preserve">  и других специалистов. </w:t>
      </w:r>
    </w:p>
    <w:p w:rsidR="003F7DC4" w:rsidRPr="003F7DC4" w:rsidRDefault="003F7DC4" w:rsidP="003F7DC4">
      <w:pPr>
        <w:ind w:firstLine="567"/>
        <w:jc w:val="both"/>
        <w:rPr>
          <w:rFonts w:ascii="PT Astra Serif" w:hAnsi="PT Astra Serif"/>
          <w:color w:val="4E1C4E"/>
          <w:sz w:val="24"/>
          <w:szCs w:val="24"/>
        </w:rPr>
      </w:pPr>
      <w:r w:rsidRPr="003F7DC4">
        <w:rPr>
          <w:rFonts w:ascii="PT Astra Serif" w:hAnsi="PT Astra Serif"/>
          <w:color w:val="4E1C4E"/>
          <w:sz w:val="24"/>
          <w:szCs w:val="24"/>
        </w:rPr>
        <w:t xml:space="preserve"> В проводимых мероприятиях  в рамках различных акций «Безопасность детства», «Жилье», «Собери ребенка в школу», «Правовая пропаганда» и др. принимают участие депутаты Городской Думы города Салехарда, представители Уполномоченного по правам ребенка в ЯНАО и различных силовых ведомств.</w:t>
      </w:r>
    </w:p>
    <w:p w:rsidR="003F7DC4" w:rsidRPr="003F7DC4" w:rsidRDefault="003F7DC4" w:rsidP="003F7DC4">
      <w:pPr>
        <w:ind w:firstLine="567"/>
        <w:jc w:val="both"/>
        <w:rPr>
          <w:rFonts w:ascii="PT Astra Serif" w:hAnsi="PT Astra Serif"/>
          <w:color w:val="4E1C4E"/>
          <w:sz w:val="24"/>
          <w:szCs w:val="24"/>
        </w:rPr>
      </w:pPr>
      <w:proofErr w:type="gramStart"/>
      <w:r w:rsidRPr="003F7DC4">
        <w:rPr>
          <w:rFonts w:ascii="PT Astra Serif" w:hAnsi="PT Astra Serif"/>
          <w:color w:val="4E1C4E"/>
          <w:sz w:val="24"/>
          <w:szCs w:val="24"/>
        </w:rPr>
        <w:t xml:space="preserve">В работе комиссии накоплен положительный опыт работы в организации 100% </w:t>
      </w:r>
      <w:proofErr w:type="spellStart"/>
      <w:r w:rsidRPr="003F7DC4">
        <w:rPr>
          <w:rFonts w:ascii="PT Astra Serif" w:hAnsi="PT Astra Serif"/>
          <w:color w:val="4E1C4E"/>
          <w:sz w:val="24"/>
          <w:szCs w:val="24"/>
        </w:rPr>
        <w:t>досуговой</w:t>
      </w:r>
      <w:proofErr w:type="spellEnd"/>
      <w:r w:rsidRPr="003F7DC4">
        <w:rPr>
          <w:rFonts w:ascii="PT Astra Serif" w:hAnsi="PT Astra Serif"/>
          <w:color w:val="4E1C4E"/>
          <w:sz w:val="24"/>
          <w:szCs w:val="24"/>
        </w:rPr>
        <w:t xml:space="preserve"> и летней занятости несовершеннолетних, находящихся в категории социально опасное положение в интересных и разнообразных формах: экскурсии, игровые программы, мастер-классы, интерактивные площадки, семейный отдых, в том числе в </w:t>
      </w:r>
      <w:proofErr w:type="spellStart"/>
      <w:r w:rsidRPr="003F7DC4">
        <w:rPr>
          <w:rFonts w:ascii="PT Astra Serif" w:hAnsi="PT Astra Serif"/>
          <w:color w:val="4E1C4E"/>
          <w:sz w:val="24"/>
          <w:szCs w:val="24"/>
        </w:rPr>
        <w:t>Онлайн</w:t>
      </w:r>
      <w:proofErr w:type="spellEnd"/>
      <w:r w:rsidRPr="003F7DC4">
        <w:rPr>
          <w:rFonts w:ascii="PT Astra Serif" w:hAnsi="PT Astra Serif"/>
          <w:color w:val="4E1C4E"/>
          <w:sz w:val="24"/>
          <w:szCs w:val="24"/>
        </w:rPr>
        <w:t xml:space="preserve"> формате, участие </w:t>
      </w:r>
      <w:proofErr w:type="spellStart"/>
      <w:r w:rsidRPr="003F7DC4">
        <w:rPr>
          <w:rFonts w:ascii="PT Astra Serif" w:hAnsi="PT Astra Serif"/>
          <w:color w:val="4E1C4E"/>
          <w:sz w:val="24"/>
          <w:szCs w:val="24"/>
        </w:rPr>
        <w:t>подучетных</w:t>
      </w:r>
      <w:proofErr w:type="spellEnd"/>
      <w:r w:rsidRPr="003F7DC4">
        <w:rPr>
          <w:rFonts w:ascii="PT Astra Serif" w:hAnsi="PT Astra Serif"/>
          <w:color w:val="4E1C4E"/>
          <w:sz w:val="24"/>
          <w:szCs w:val="24"/>
        </w:rPr>
        <w:t xml:space="preserve"> несовершеннолетних в городских проектах «Личная эффективность», «Смена общения», «Равновесие», окружном проекте «</w:t>
      </w:r>
      <w:proofErr w:type="spellStart"/>
      <w:r w:rsidRPr="003F7DC4">
        <w:rPr>
          <w:rFonts w:ascii="PT Astra Serif" w:hAnsi="PT Astra Serif"/>
          <w:color w:val="4E1C4E"/>
          <w:sz w:val="24"/>
          <w:szCs w:val="24"/>
        </w:rPr>
        <w:t>Обдорская</w:t>
      </w:r>
      <w:proofErr w:type="spellEnd"/>
      <w:r w:rsidRPr="003F7DC4">
        <w:rPr>
          <w:rFonts w:ascii="PT Astra Serif" w:hAnsi="PT Astra Serif"/>
          <w:color w:val="4E1C4E"/>
          <w:sz w:val="24"/>
          <w:szCs w:val="24"/>
        </w:rPr>
        <w:t xml:space="preserve"> застава».</w:t>
      </w:r>
      <w:proofErr w:type="gramEnd"/>
    </w:p>
    <w:p w:rsidR="003F7DC4" w:rsidRPr="007358BE" w:rsidRDefault="003F7DC4" w:rsidP="003F7DC4">
      <w:pPr>
        <w:ind w:firstLine="567"/>
        <w:jc w:val="right"/>
        <w:rPr>
          <w:rFonts w:ascii="PT Astra Serif" w:hAnsi="PT Astra Serif"/>
          <w:b/>
          <w:color w:val="4E1C4E"/>
          <w:sz w:val="24"/>
          <w:szCs w:val="24"/>
        </w:rPr>
      </w:pPr>
      <w:r w:rsidRPr="007358BE">
        <w:rPr>
          <w:rFonts w:ascii="PT Astra Serif" w:hAnsi="PT Astra Serif"/>
          <w:b/>
          <w:color w:val="4E1C4E"/>
          <w:sz w:val="24"/>
          <w:szCs w:val="24"/>
        </w:rPr>
        <w:t>Таблица № 3</w:t>
      </w:r>
    </w:p>
    <w:p w:rsidR="003F7DC4" w:rsidRPr="003F7DC4" w:rsidRDefault="003F7DC4" w:rsidP="003F7DC4">
      <w:pPr>
        <w:ind w:firstLine="567"/>
        <w:jc w:val="both"/>
        <w:rPr>
          <w:rFonts w:ascii="PT Astra Serif" w:hAnsi="PT Astra Serif"/>
          <w:color w:val="4E1C4E"/>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1418"/>
        <w:gridCol w:w="1606"/>
        <w:gridCol w:w="1654"/>
      </w:tblGrid>
      <w:tr w:rsidR="003F7DC4" w:rsidRPr="003F7DC4" w:rsidTr="007358BE">
        <w:tc>
          <w:tcPr>
            <w:tcW w:w="3969" w:type="dxa"/>
            <w:shd w:val="clear" w:color="auto" w:fill="D3EAF0" w:themeFill="accent1" w:themeFillTint="33"/>
          </w:tcPr>
          <w:p w:rsidR="003F7DC4" w:rsidRPr="007358BE" w:rsidRDefault="003F7DC4" w:rsidP="003F7DC4">
            <w:pPr>
              <w:autoSpaceDE w:val="0"/>
              <w:autoSpaceDN w:val="0"/>
              <w:adjustRightInd w:val="0"/>
              <w:jc w:val="center"/>
              <w:rPr>
                <w:rFonts w:ascii="PT Astra Serif" w:hAnsi="PT Astra Serif"/>
                <w:b/>
                <w:color w:val="4E1C4E"/>
                <w:sz w:val="24"/>
                <w:szCs w:val="24"/>
              </w:rPr>
            </w:pPr>
            <w:r w:rsidRPr="007358BE">
              <w:rPr>
                <w:rFonts w:ascii="PT Astra Serif" w:hAnsi="PT Astra Serif"/>
                <w:b/>
                <w:color w:val="4E1C4E"/>
                <w:sz w:val="24"/>
                <w:szCs w:val="24"/>
              </w:rPr>
              <w:t>Показатель</w:t>
            </w:r>
          </w:p>
        </w:tc>
        <w:tc>
          <w:tcPr>
            <w:tcW w:w="1418" w:type="dxa"/>
            <w:shd w:val="clear" w:color="auto" w:fill="D3EAF0" w:themeFill="accent1" w:themeFillTint="33"/>
          </w:tcPr>
          <w:p w:rsidR="003F7DC4" w:rsidRPr="007358BE" w:rsidRDefault="003F7DC4" w:rsidP="003F7DC4">
            <w:pPr>
              <w:autoSpaceDE w:val="0"/>
              <w:autoSpaceDN w:val="0"/>
              <w:adjustRightInd w:val="0"/>
              <w:jc w:val="center"/>
              <w:rPr>
                <w:rFonts w:ascii="PT Astra Serif" w:hAnsi="PT Astra Serif"/>
                <w:b/>
                <w:color w:val="4E1C4E"/>
                <w:sz w:val="24"/>
                <w:szCs w:val="24"/>
              </w:rPr>
            </w:pPr>
            <w:r w:rsidRPr="007358BE">
              <w:rPr>
                <w:rFonts w:ascii="PT Astra Serif" w:hAnsi="PT Astra Serif"/>
                <w:b/>
                <w:color w:val="4E1C4E"/>
                <w:sz w:val="24"/>
                <w:szCs w:val="24"/>
              </w:rPr>
              <w:t>2018 год</w:t>
            </w:r>
          </w:p>
        </w:tc>
        <w:tc>
          <w:tcPr>
            <w:tcW w:w="1606" w:type="dxa"/>
            <w:shd w:val="clear" w:color="auto" w:fill="D3EAF0" w:themeFill="accent1" w:themeFillTint="33"/>
          </w:tcPr>
          <w:p w:rsidR="003F7DC4" w:rsidRPr="007358BE" w:rsidRDefault="003F7DC4" w:rsidP="003F7DC4">
            <w:pPr>
              <w:autoSpaceDE w:val="0"/>
              <w:autoSpaceDN w:val="0"/>
              <w:adjustRightInd w:val="0"/>
              <w:jc w:val="center"/>
              <w:rPr>
                <w:rFonts w:ascii="PT Astra Serif" w:hAnsi="PT Astra Serif"/>
                <w:b/>
                <w:color w:val="4E1C4E"/>
                <w:sz w:val="24"/>
                <w:szCs w:val="24"/>
              </w:rPr>
            </w:pPr>
            <w:r w:rsidRPr="007358BE">
              <w:rPr>
                <w:rFonts w:ascii="PT Astra Serif" w:hAnsi="PT Astra Serif"/>
                <w:b/>
                <w:color w:val="4E1C4E"/>
                <w:sz w:val="24"/>
                <w:szCs w:val="24"/>
              </w:rPr>
              <w:t xml:space="preserve">2019 год </w:t>
            </w:r>
          </w:p>
        </w:tc>
        <w:tc>
          <w:tcPr>
            <w:tcW w:w="1654" w:type="dxa"/>
            <w:shd w:val="clear" w:color="auto" w:fill="D3EAF0" w:themeFill="accent1" w:themeFillTint="33"/>
          </w:tcPr>
          <w:p w:rsidR="003F7DC4" w:rsidRPr="007358BE" w:rsidRDefault="003F7DC4" w:rsidP="003F7DC4">
            <w:pPr>
              <w:autoSpaceDE w:val="0"/>
              <w:autoSpaceDN w:val="0"/>
              <w:adjustRightInd w:val="0"/>
              <w:jc w:val="center"/>
              <w:rPr>
                <w:rFonts w:ascii="PT Astra Serif" w:hAnsi="PT Astra Serif"/>
                <w:b/>
                <w:color w:val="4E1C4E"/>
                <w:sz w:val="24"/>
                <w:szCs w:val="24"/>
              </w:rPr>
            </w:pPr>
            <w:r w:rsidRPr="007358BE">
              <w:rPr>
                <w:rFonts w:ascii="PT Astra Serif" w:hAnsi="PT Astra Serif"/>
                <w:b/>
                <w:color w:val="4E1C4E"/>
                <w:sz w:val="24"/>
                <w:szCs w:val="24"/>
              </w:rPr>
              <w:t xml:space="preserve">2020 год </w:t>
            </w:r>
          </w:p>
        </w:tc>
      </w:tr>
      <w:tr w:rsidR="003F7DC4" w:rsidRPr="003F7DC4" w:rsidTr="007358BE">
        <w:tc>
          <w:tcPr>
            <w:tcW w:w="3969" w:type="dxa"/>
            <w:shd w:val="clear" w:color="auto" w:fill="E7F1D2" w:themeFill="accent4" w:themeFillTint="33"/>
          </w:tcPr>
          <w:p w:rsidR="003F7DC4" w:rsidRPr="003F7DC4" w:rsidRDefault="003F7DC4" w:rsidP="003F7DC4">
            <w:pPr>
              <w:autoSpaceDE w:val="0"/>
              <w:autoSpaceDN w:val="0"/>
              <w:adjustRightInd w:val="0"/>
              <w:rPr>
                <w:rFonts w:ascii="PT Astra Serif" w:hAnsi="PT Astra Serif"/>
                <w:color w:val="4E1C4E"/>
                <w:sz w:val="24"/>
                <w:szCs w:val="24"/>
              </w:rPr>
            </w:pPr>
            <w:r w:rsidRPr="003F7DC4">
              <w:rPr>
                <w:rFonts w:ascii="PT Astra Serif" w:hAnsi="PT Astra Serif"/>
                <w:color w:val="4E1C4E"/>
                <w:sz w:val="24"/>
                <w:szCs w:val="24"/>
              </w:rPr>
              <w:t>Количество несовершеннолетних, состоящих на учете комиссии</w:t>
            </w:r>
          </w:p>
        </w:tc>
        <w:tc>
          <w:tcPr>
            <w:tcW w:w="1418" w:type="dxa"/>
            <w:shd w:val="clear" w:color="auto" w:fill="FCD6BA" w:themeFill="accent5"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50</w:t>
            </w:r>
          </w:p>
        </w:tc>
        <w:tc>
          <w:tcPr>
            <w:tcW w:w="1606" w:type="dxa"/>
            <w:shd w:val="clear" w:color="auto" w:fill="FCD6BA" w:themeFill="accent5"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31</w:t>
            </w:r>
          </w:p>
        </w:tc>
        <w:tc>
          <w:tcPr>
            <w:tcW w:w="1654" w:type="dxa"/>
            <w:shd w:val="clear" w:color="auto" w:fill="FCD6BA" w:themeFill="accent5"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28</w:t>
            </w:r>
          </w:p>
        </w:tc>
      </w:tr>
      <w:tr w:rsidR="003F7DC4" w:rsidRPr="003F7DC4" w:rsidTr="007358BE">
        <w:tc>
          <w:tcPr>
            <w:tcW w:w="3969" w:type="dxa"/>
            <w:shd w:val="clear" w:color="auto" w:fill="E7F1D2" w:themeFill="accent4" w:themeFillTint="33"/>
          </w:tcPr>
          <w:p w:rsidR="003F7DC4" w:rsidRPr="003F7DC4" w:rsidRDefault="003F7DC4" w:rsidP="003F7DC4">
            <w:pPr>
              <w:autoSpaceDE w:val="0"/>
              <w:autoSpaceDN w:val="0"/>
              <w:adjustRightInd w:val="0"/>
              <w:rPr>
                <w:rFonts w:ascii="PT Astra Serif" w:hAnsi="PT Astra Serif"/>
                <w:color w:val="4E1C4E"/>
                <w:sz w:val="24"/>
                <w:szCs w:val="24"/>
              </w:rPr>
            </w:pPr>
            <w:r w:rsidRPr="003F7DC4">
              <w:rPr>
                <w:rFonts w:ascii="PT Astra Serif" w:hAnsi="PT Astra Serif"/>
                <w:color w:val="4E1C4E"/>
                <w:sz w:val="24"/>
                <w:szCs w:val="24"/>
              </w:rPr>
              <w:t xml:space="preserve">Охват </w:t>
            </w:r>
            <w:proofErr w:type="spellStart"/>
            <w:r w:rsidRPr="003F7DC4">
              <w:rPr>
                <w:rFonts w:ascii="PT Astra Serif" w:hAnsi="PT Astra Serif"/>
                <w:color w:val="4E1C4E"/>
                <w:sz w:val="24"/>
                <w:szCs w:val="24"/>
              </w:rPr>
              <w:t>досуговой</w:t>
            </w:r>
            <w:proofErr w:type="spellEnd"/>
            <w:r w:rsidRPr="003F7DC4">
              <w:rPr>
                <w:rFonts w:ascii="PT Astra Serif" w:hAnsi="PT Astra Serif"/>
                <w:color w:val="4E1C4E"/>
                <w:sz w:val="24"/>
                <w:szCs w:val="24"/>
              </w:rPr>
              <w:t xml:space="preserve"> и летней занятостью, (в процентах)</w:t>
            </w:r>
          </w:p>
        </w:tc>
        <w:tc>
          <w:tcPr>
            <w:tcW w:w="1418" w:type="dxa"/>
            <w:shd w:val="clear" w:color="auto" w:fill="FCD6BA" w:themeFill="accent5"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100</w:t>
            </w:r>
          </w:p>
        </w:tc>
        <w:tc>
          <w:tcPr>
            <w:tcW w:w="1606" w:type="dxa"/>
            <w:shd w:val="clear" w:color="auto" w:fill="FCD6BA" w:themeFill="accent5"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100</w:t>
            </w:r>
          </w:p>
        </w:tc>
        <w:tc>
          <w:tcPr>
            <w:tcW w:w="1654" w:type="dxa"/>
            <w:shd w:val="clear" w:color="auto" w:fill="FCD6BA" w:themeFill="accent5" w:themeFillTint="33"/>
          </w:tcPr>
          <w:p w:rsidR="003F7DC4" w:rsidRPr="003F7DC4" w:rsidRDefault="003F7DC4" w:rsidP="003F7DC4">
            <w:pPr>
              <w:autoSpaceDE w:val="0"/>
              <w:autoSpaceDN w:val="0"/>
              <w:adjustRightInd w:val="0"/>
              <w:jc w:val="center"/>
              <w:rPr>
                <w:rFonts w:ascii="PT Astra Serif" w:hAnsi="PT Astra Serif"/>
                <w:color w:val="4E1C4E"/>
                <w:sz w:val="24"/>
                <w:szCs w:val="24"/>
              </w:rPr>
            </w:pPr>
            <w:r w:rsidRPr="003F7DC4">
              <w:rPr>
                <w:rFonts w:ascii="PT Astra Serif" w:hAnsi="PT Astra Serif"/>
                <w:color w:val="4E1C4E"/>
                <w:sz w:val="24"/>
                <w:szCs w:val="24"/>
              </w:rPr>
              <w:t>100</w:t>
            </w:r>
          </w:p>
        </w:tc>
      </w:tr>
    </w:tbl>
    <w:p w:rsidR="003F7DC4" w:rsidRPr="003F7DC4" w:rsidRDefault="003F7DC4" w:rsidP="003F7DC4">
      <w:pPr>
        <w:ind w:firstLine="567"/>
        <w:jc w:val="both"/>
        <w:rPr>
          <w:rFonts w:ascii="PT Astra Serif" w:hAnsi="PT Astra Serif"/>
          <w:color w:val="4E1C4E"/>
          <w:sz w:val="24"/>
          <w:szCs w:val="24"/>
        </w:rPr>
      </w:pPr>
    </w:p>
    <w:p w:rsidR="003F7DC4" w:rsidRPr="003F7DC4" w:rsidRDefault="003F7DC4" w:rsidP="003F7DC4">
      <w:pPr>
        <w:widowControl w:val="0"/>
        <w:autoSpaceDE w:val="0"/>
        <w:autoSpaceDN w:val="0"/>
        <w:adjustRightInd w:val="0"/>
        <w:ind w:firstLine="708"/>
        <w:jc w:val="both"/>
        <w:rPr>
          <w:rFonts w:ascii="PT Astra Serif" w:hAnsi="PT Astra Serif"/>
          <w:color w:val="4E1C4E"/>
          <w:sz w:val="24"/>
          <w:szCs w:val="24"/>
        </w:rPr>
      </w:pPr>
      <w:r w:rsidRPr="003F7DC4">
        <w:rPr>
          <w:rFonts w:ascii="PT Astra Serif" w:hAnsi="PT Astra Serif"/>
          <w:color w:val="4E1C4E"/>
          <w:sz w:val="24"/>
          <w:szCs w:val="24"/>
        </w:rPr>
        <w:lastRenderedPageBreak/>
        <w:t xml:space="preserve">В целом, выстроенная в городе муниципальная система профилактики во взаимодействии со всеми субъектами, успешно справляется с возложенными целями и задачами. </w:t>
      </w:r>
    </w:p>
    <w:p w:rsidR="003F7DC4" w:rsidRPr="007650C9" w:rsidRDefault="003F7DC4" w:rsidP="003F7DC4">
      <w:pPr>
        <w:widowControl w:val="0"/>
        <w:autoSpaceDE w:val="0"/>
        <w:autoSpaceDN w:val="0"/>
        <w:adjustRightInd w:val="0"/>
        <w:ind w:firstLine="708"/>
        <w:jc w:val="both"/>
        <w:rPr>
          <w:rFonts w:ascii="PT Astra Serif" w:hAnsi="PT Astra Serif"/>
          <w:sz w:val="26"/>
          <w:szCs w:val="26"/>
        </w:rPr>
      </w:pPr>
    </w:p>
    <w:p w:rsidR="0094333F" w:rsidRPr="00400951" w:rsidRDefault="0094333F" w:rsidP="0094333F">
      <w:pPr>
        <w:ind w:firstLine="567"/>
        <w:jc w:val="both"/>
        <w:rPr>
          <w:rFonts w:ascii="PT Astra Serif" w:eastAsia="Calibri" w:hAnsi="PT Astra Serif"/>
          <w:b/>
          <w:color w:val="4E1C4E"/>
          <w:sz w:val="24"/>
          <w:szCs w:val="24"/>
        </w:rPr>
      </w:pPr>
      <w:r w:rsidRPr="00400951">
        <w:rPr>
          <w:rFonts w:ascii="PT Astra Serif" w:eastAsia="Calibri" w:hAnsi="PT Astra Serif"/>
          <w:b/>
          <w:color w:val="4E1C4E"/>
          <w:sz w:val="24"/>
          <w:szCs w:val="24"/>
        </w:rPr>
        <w:t>1. Анализ уровня преступности.</w:t>
      </w:r>
    </w:p>
    <w:p w:rsidR="0094333F" w:rsidRPr="00400951" w:rsidRDefault="0094333F" w:rsidP="00CA6A18">
      <w:pPr>
        <w:pStyle w:val="aa"/>
        <w:numPr>
          <w:ilvl w:val="1"/>
          <w:numId w:val="19"/>
        </w:numPr>
        <w:spacing w:after="0" w:line="240" w:lineRule="auto"/>
        <w:jc w:val="both"/>
        <w:rPr>
          <w:rFonts w:ascii="PT Astra Serif" w:eastAsia="Calibri" w:hAnsi="PT Astra Serif"/>
          <w:b/>
          <w:i/>
          <w:color w:val="4E1C4E"/>
          <w:sz w:val="24"/>
          <w:szCs w:val="24"/>
        </w:rPr>
      </w:pPr>
      <w:r w:rsidRPr="00400951">
        <w:rPr>
          <w:rFonts w:ascii="PT Astra Serif" w:eastAsia="Calibri" w:hAnsi="PT Astra Serif"/>
          <w:b/>
          <w:i/>
          <w:color w:val="4E1C4E"/>
          <w:sz w:val="24"/>
          <w:szCs w:val="24"/>
        </w:rPr>
        <w:t xml:space="preserve"> Преступность несовершеннолетних:</w:t>
      </w:r>
    </w:p>
    <w:p w:rsidR="00400951" w:rsidRDefault="00400951" w:rsidP="00400951">
      <w:pPr>
        <w:spacing w:line="240" w:lineRule="atLeast"/>
        <w:ind w:right="-10" w:firstLine="567"/>
        <w:jc w:val="both"/>
        <w:rPr>
          <w:rFonts w:ascii="PT Astra Serif" w:hAnsi="PT Astra Serif"/>
          <w:color w:val="4E1C4E"/>
          <w:sz w:val="24"/>
          <w:szCs w:val="24"/>
        </w:rPr>
      </w:pPr>
      <w:proofErr w:type="gramStart"/>
      <w:r w:rsidRPr="00400951">
        <w:rPr>
          <w:rFonts w:ascii="PT Astra Serif" w:hAnsi="PT Astra Serif"/>
          <w:color w:val="4E1C4E"/>
          <w:sz w:val="24"/>
          <w:szCs w:val="24"/>
        </w:rPr>
        <w:t xml:space="preserve">За истекший период 2020 года в г. Салехарде зарегистрировано 14 преступлений, совершенные несовершеннолетними (АППГ – 53), т.е. произошло снижение подростковой преступности. </w:t>
      </w:r>
      <w:proofErr w:type="gramEnd"/>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Из 14 преступлений, </w:t>
      </w:r>
      <w:proofErr w:type="gramStart"/>
      <w:r w:rsidRPr="00400951">
        <w:rPr>
          <w:rFonts w:ascii="PT Astra Serif" w:hAnsi="PT Astra Serif"/>
          <w:color w:val="4E1C4E"/>
          <w:sz w:val="24"/>
          <w:szCs w:val="24"/>
        </w:rPr>
        <w:t>совершенные</w:t>
      </w:r>
      <w:proofErr w:type="gramEnd"/>
      <w:r w:rsidRPr="00400951">
        <w:rPr>
          <w:rFonts w:ascii="PT Astra Serif" w:hAnsi="PT Astra Serif"/>
          <w:color w:val="4E1C4E"/>
          <w:sz w:val="24"/>
          <w:szCs w:val="24"/>
        </w:rPr>
        <w:t xml:space="preserve"> несовершеннолетними, по лицам проходят 12 человек (АППГ – 37)</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В группе, состоящей из несовершеннолетних преступлений в отчетном периоде совершено 1 преступление, предусмотренного </w:t>
      </w:r>
      <w:proofErr w:type="gramStart"/>
      <w:r w:rsidRPr="00400951">
        <w:rPr>
          <w:rFonts w:ascii="PT Astra Serif" w:hAnsi="PT Astra Serif"/>
          <w:color w:val="4E1C4E"/>
          <w:sz w:val="24"/>
          <w:szCs w:val="24"/>
        </w:rPr>
        <w:t>ч</w:t>
      </w:r>
      <w:proofErr w:type="gramEnd"/>
      <w:r w:rsidRPr="00400951">
        <w:rPr>
          <w:rFonts w:ascii="PT Astra Serif" w:hAnsi="PT Astra Serif"/>
          <w:color w:val="4E1C4E"/>
          <w:sz w:val="24"/>
          <w:szCs w:val="24"/>
        </w:rPr>
        <w:t xml:space="preserve">. 2 ст. 158 УК РФ (АППГ - 39). </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Количество общественно – опасных деяний, совершенных несовершеннолетними, не достигшими возраста привлечения к уголовной ответственности, по сравнению с прошлым годом – 10 (АППГ - 11), т.е. произошло снижение.  </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Рассмотрено сообщений о преступлениях и происшествиях, зарегистрированные в КУСП ОМВД России по </w:t>
      </w:r>
      <w:proofErr w:type="gramStart"/>
      <w:r w:rsidRPr="00400951">
        <w:rPr>
          <w:rFonts w:ascii="PT Astra Serif" w:hAnsi="PT Astra Serif"/>
          <w:color w:val="4E1C4E"/>
          <w:sz w:val="24"/>
          <w:szCs w:val="24"/>
        </w:rPr>
        <w:t>г</w:t>
      </w:r>
      <w:proofErr w:type="gramEnd"/>
      <w:r w:rsidRPr="00400951">
        <w:rPr>
          <w:rFonts w:ascii="PT Astra Serif" w:hAnsi="PT Astra Serif"/>
          <w:color w:val="4E1C4E"/>
          <w:sz w:val="24"/>
          <w:szCs w:val="24"/>
        </w:rPr>
        <w:t>. Салехарду, по которым приняты процессуальные решения – 597 (АППГ – 532).</w:t>
      </w:r>
    </w:p>
    <w:p w:rsidR="00400951" w:rsidRDefault="00400951" w:rsidP="00400951">
      <w:pPr>
        <w:spacing w:line="240" w:lineRule="atLeast"/>
        <w:ind w:right="-10" w:firstLine="567"/>
        <w:jc w:val="both"/>
        <w:rPr>
          <w:rFonts w:ascii="PT Astra Serif" w:hAnsi="PT Astra Serif"/>
          <w:color w:val="4E1C4E"/>
          <w:sz w:val="24"/>
          <w:szCs w:val="24"/>
        </w:rPr>
      </w:pPr>
      <w:proofErr w:type="gramStart"/>
      <w:r w:rsidRPr="00400951">
        <w:rPr>
          <w:rFonts w:ascii="PT Astra Serif" w:hAnsi="PT Astra Serif"/>
          <w:color w:val="4E1C4E"/>
          <w:sz w:val="24"/>
          <w:szCs w:val="24"/>
        </w:rPr>
        <w:t>Выявлено и раскрыто 19 преступлений, предусмотренных статьями УК РФ:</w:t>
      </w:r>
      <w:r>
        <w:rPr>
          <w:rFonts w:ascii="PT Astra Serif" w:hAnsi="PT Astra Serif"/>
          <w:color w:val="4E1C4E"/>
          <w:sz w:val="24"/>
          <w:szCs w:val="24"/>
        </w:rPr>
        <w:t xml:space="preserve"> </w:t>
      </w:r>
      <w:r w:rsidRPr="00400951">
        <w:rPr>
          <w:rFonts w:ascii="PT Astra Serif" w:hAnsi="PT Astra Serif"/>
          <w:color w:val="4E1C4E"/>
          <w:sz w:val="24"/>
          <w:szCs w:val="24"/>
        </w:rPr>
        <w:t>ч. 1 ст. 175 УК РФ (, ч. 1 ст. 134 – (2), ч. 1 ст. 157 УК РФ (6), чт. 177 УК РФ (1), ч. 1 ст. 116 УК РФ (1), ч. 1 ст. 119 УК РФ (1), ст. 125 УК РФ (1), ст. 151.1 УК РФ (1), ч.1 ст. 166</w:t>
      </w:r>
      <w:proofErr w:type="gramEnd"/>
      <w:r w:rsidRPr="00400951">
        <w:rPr>
          <w:rFonts w:ascii="PT Astra Serif" w:hAnsi="PT Astra Serif"/>
          <w:color w:val="4E1C4E"/>
          <w:sz w:val="24"/>
          <w:szCs w:val="24"/>
        </w:rPr>
        <w:t xml:space="preserve"> </w:t>
      </w:r>
      <w:proofErr w:type="gramStart"/>
      <w:r w:rsidRPr="00400951">
        <w:rPr>
          <w:rFonts w:ascii="PT Astra Serif" w:hAnsi="PT Astra Serif"/>
          <w:color w:val="4E1C4E"/>
          <w:sz w:val="24"/>
          <w:szCs w:val="24"/>
        </w:rPr>
        <w:t xml:space="preserve">УК РФ (1), ч.1 ст. 158 УК РФ (1), ч. 2 ст. 115 УК РФ (1), ст. 159.2 УК РФ (1), ст.  177 УК РФ (1).                   </w:t>
      </w:r>
      <w:proofErr w:type="gramEnd"/>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На профилактическом учете по итогам 12 месяцев 2020 года состоит 65 несовершеннолетних правонарушителей (АППГ – 68), 26 родителей, не исполняющих должным образом свои обязанности по воспитанию детей, отрицательно влияющих на своих детей (АППГ –34).</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За текущий период 2020 г. со стороны ОПДН в ЦВСНП помещен 1 несовершеннолетний (АППГ – 1).  </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В текущем периоде в ОМВД России по </w:t>
      </w:r>
      <w:proofErr w:type="gramStart"/>
      <w:r w:rsidRPr="00400951">
        <w:rPr>
          <w:rFonts w:ascii="PT Astra Serif" w:hAnsi="PT Astra Serif"/>
          <w:color w:val="4E1C4E"/>
          <w:sz w:val="24"/>
          <w:szCs w:val="24"/>
        </w:rPr>
        <w:t>г</w:t>
      </w:r>
      <w:proofErr w:type="gramEnd"/>
      <w:r w:rsidRPr="00400951">
        <w:rPr>
          <w:rFonts w:ascii="PT Astra Serif" w:hAnsi="PT Astra Serif"/>
          <w:color w:val="4E1C4E"/>
          <w:sz w:val="24"/>
          <w:szCs w:val="24"/>
        </w:rPr>
        <w:t>. Салехарду доставлено 63 несовершеннолетних (АППГ – 78).</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В отчетном периоде поисковые мероприятия по установлению местонахождения несовершеннолетних, самовольно ушедших из семей и учреждений, проводились в отношении 21 подростков (АППГ–34).</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Сотрудниками ОУУП и ПДН ОМВД России по городу Салехарду в истекшем периоде 2020 года проводилась планомерная работа, направленная на выявление несовершеннолетних правонарушителей и родителей, отрицательно влияющих на детей.</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Всего по итогам 12 месяцев 2020 года сотрудниками отделения ПДН по линии несовершеннолетних составлено 440 административных протоколов (АППГ – 438).</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К административной ответственности за появление в общественных местах в состоянии опьянения (ст. 20.21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23 несовершеннолетних (АППГ – 34). За появление в состоянии опьянения несовершеннолетних, а равно распитие ими пива и напитков, изготавливаемых на его основе, алкогольной и спиртосодержащей продукции, употребление одурманивающих веществ (ст.20.22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- 33 законных представителя несовершеннолетних привлечено к ответственности (АППГ – 45). </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За нарушение установленного федеральным законом запрета курения табака на отдельных территориях, в помещениях и на объектах (ст. 6.24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45 подростков (АППГ – 92). </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По ст.</w:t>
      </w:r>
      <w:r>
        <w:rPr>
          <w:rFonts w:ascii="PT Astra Serif" w:hAnsi="PT Astra Serif"/>
          <w:color w:val="4E1C4E"/>
          <w:sz w:val="24"/>
          <w:szCs w:val="24"/>
        </w:rPr>
        <w:t xml:space="preserve"> </w:t>
      </w:r>
      <w:r w:rsidRPr="00400951">
        <w:rPr>
          <w:rFonts w:ascii="PT Astra Serif" w:hAnsi="PT Astra Serif"/>
          <w:color w:val="4E1C4E"/>
          <w:sz w:val="24"/>
          <w:szCs w:val="24"/>
        </w:rPr>
        <w:t xml:space="preserve">14.16 ч. 2.1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за реализацию спиртосодержащей продукции несовершеннолетним привлечено 14 лиц (АППГ – 12). </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К административной ответственности по </w:t>
      </w:r>
      <w:proofErr w:type="gramStart"/>
      <w:r w:rsidRPr="00400951">
        <w:rPr>
          <w:rFonts w:ascii="PT Astra Serif" w:hAnsi="PT Astra Serif"/>
          <w:color w:val="4E1C4E"/>
          <w:sz w:val="24"/>
          <w:szCs w:val="24"/>
        </w:rPr>
        <w:t>ч</w:t>
      </w:r>
      <w:proofErr w:type="gramEnd"/>
      <w:r w:rsidRPr="00400951">
        <w:rPr>
          <w:rFonts w:ascii="PT Astra Serif" w:hAnsi="PT Astra Serif"/>
          <w:color w:val="4E1C4E"/>
          <w:sz w:val="24"/>
          <w:szCs w:val="24"/>
        </w:rPr>
        <w:t xml:space="preserve">. 1 ст. 5.35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за неисполнение родителями или иными законными представителями обязанностей по воспитанию и содержанию несовершеннолетних за текущий период привлечено 170 законных представителей (АППГ – 158).</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lastRenderedPageBreak/>
        <w:t xml:space="preserve">Сотрудниками ОПДН выявлены также иные административные правонарушения, в том числе за нарушение режима самоизоляции по ст. 20.6.1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 72.</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Для установления фактов вовлечения несовершеннолетних в преступную деятельность за 12 месяцев 2020 года, сотрудниками ОПДН выявлено 3 группы несовершеннолетних с антиобщественной направленностью, данные группы поставлены на профилактический учет, с ними ведется работа в соответствии с требованиями приказа МВД РФ № 845 от 15.10.2013 г. направленная на разобщении участников данных групп.</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В целях профилактики с подростками, совершившими преступления сотрудниками ОМВД России по </w:t>
      </w:r>
      <w:proofErr w:type="gramStart"/>
      <w:r w:rsidRPr="00400951">
        <w:rPr>
          <w:rFonts w:ascii="PT Astra Serif" w:hAnsi="PT Astra Serif"/>
          <w:color w:val="4E1C4E"/>
          <w:sz w:val="24"/>
          <w:szCs w:val="24"/>
        </w:rPr>
        <w:t>г</w:t>
      </w:r>
      <w:proofErr w:type="gramEnd"/>
      <w:r w:rsidRPr="00400951">
        <w:rPr>
          <w:rFonts w:ascii="PT Astra Serif" w:hAnsi="PT Astra Serif"/>
          <w:color w:val="4E1C4E"/>
          <w:sz w:val="24"/>
          <w:szCs w:val="24"/>
        </w:rPr>
        <w:t>. Салехарду проводится всесторонняя профилактическая работа. В семьях данных подростков существуют негативные примеры со стороны родителей, что свидетельствует о необходимости ранней профилактики с ребенком в дошкольном возрасте, в тот момент, когда в поле зрения полиции попала семья, а не сам ребенок.</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ОМВД России по </w:t>
      </w:r>
      <w:proofErr w:type="gramStart"/>
      <w:r w:rsidRPr="00400951">
        <w:rPr>
          <w:rFonts w:ascii="PT Astra Serif" w:hAnsi="PT Astra Serif"/>
          <w:color w:val="4E1C4E"/>
          <w:sz w:val="24"/>
          <w:szCs w:val="24"/>
        </w:rPr>
        <w:t>г</w:t>
      </w:r>
      <w:proofErr w:type="gramEnd"/>
      <w:r w:rsidRPr="00400951">
        <w:rPr>
          <w:rFonts w:ascii="PT Astra Serif" w:hAnsi="PT Astra Serif"/>
          <w:color w:val="4E1C4E"/>
          <w:sz w:val="24"/>
          <w:szCs w:val="24"/>
        </w:rPr>
        <w:t xml:space="preserve">. Салехарду в 2020 году в ФКУ УИИ УФСИН России по ЯНАО направлено 17 ходатайств в отношении несовершеннолетних, имеющих ограничение по решению суда. По поступившим в отношении 1 несовершеннолетнего информаций со стороны ОМВД России по </w:t>
      </w:r>
      <w:proofErr w:type="gramStart"/>
      <w:r w:rsidRPr="00400951">
        <w:rPr>
          <w:rFonts w:ascii="PT Astra Serif" w:hAnsi="PT Astra Serif"/>
          <w:color w:val="4E1C4E"/>
          <w:sz w:val="24"/>
          <w:szCs w:val="24"/>
        </w:rPr>
        <w:t>г</w:t>
      </w:r>
      <w:proofErr w:type="gramEnd"/>
      <w:r w:rsidRPr="00400951">
        <w:rPr>
          <w:rFonts w:ascii="PT Astra Serif" w:hAnsi="PT Astra Serif"/>
          <w:color w:val="4E1C4E"/>
          <w:sz w:val="24"/>
          <w:szCs w:val="24"/>
        </w:rPr>
        <w:t>. Салехарду о его нарушениях при участии ФКУ УИИ УФСИН России по ЯНАО ему было заменено условное наказание на реальное лишение свободы.</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Также в целях профилактики сотрудниками ОМВД России по </w:t>
      </w:r>
      <w:proofErr w:type="gramStart"/>
      <w:r w:rsidRPr="00400951">
        <w:rPr>
          <w:rFonts w:ascii="PT Astra Serif" w:hAnsi="PT Astra Serif"/>
          <w:color w:val="4E1C4E"/>
          <w:sz w:val="24"/>
          <w:szCs w:val="24"/>
        </w:rPr>
        <w:t>г</w:t>
      </w:r>
      <w:proofErr w:type="gramEnd"/>
      <w:r w:rsidRPr="00400951">
        <w:rPr>
          <w:rFonts w:ascii="PT Astra Serif" w:hAnsi="PT Astra Serif"/>
          <w:color w:val="4E1C4E"/>
          <w:sz w:val="24"/>
          <w:szCs w:val="24"/>
        </w:rPr>
        <w:t>. Салехарду с участием других органов профилактики проведено 170 рейдовых мероприятий (АППГ – 161). В школах и других учебных заведениях города прочитано 146 лекций. В средствах массовой информации организовано 19 выступлений.</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В текущем периоде 2020 года в органы и учреждения, в том числе входящие в систему профилактики, направлено 205 информаций по вопросам совершенствования деятельности по профилактике безнадзорности и правонарушений несовершеннолетних, а также по устранению причин и условий, способствующих безнадзорности правонарушений несовершеннолетних. </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На профилактическом учете по итогам на конец декабря 2020 года состоит 65 несовершеннолетних правонарушителей (АППГ – 68), 26 родителей, не исполняющих должным образом свои обязанности по воспитанию детей, отрицательно влияющих на своих детей (АППГ –34). Поставлено за отчетный период 106 несовершеннолетних (АППГ – 109) и 33 родителя (АППГ – 32). </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За 12 месяцев 2020 года материалы на лишение родительских прав направлялись в отношении 7 законных представителей (АППГ – 5), в текущем периоде 2020 года в ЦВСНП помещен 1 несовершеннолетний (АППГ – 1).</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В ОМВД России по </w:t>
      </w:r>
      <w:proofErr w:type="gramStart"/>
      <w:r w:rsidRPr="00400951">
        <w:rPr>
          <w:rFonts w:ascii="PT Astra Serif" w:hAnsi="PT Astra Serif"/>
          <w:color w:val="4E1C4E"/>
          <w:sz w:val="24"/>
          <w:szCs w:val="24"/>
        </w:rPr>
        <w:t>г</w:t>
      </w:r>
      <w:proofErr w:type="gramEnd"/>
      <w:r w:rsidRPr="00400951">
        <w:rPr>
          <w:rFonts w:ascii="PT Astra Serif" w:hAnsi="PT Astra Serif"/>
          <w:color w:val="4E1C4E"/>
          <w:sz w:val="24"/>
          <w:szCs w:val="24"/>
        </w:rPr>
        <w:t>. Салехарду доставлено 63 несовершеннолетних (АППГ – 78).</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 xml:space="preserve">В отчетном периоде поисковые мероприятия по установлению местонахождения несовершеннолетних, самовольно ушедших из семей и специализированных учреждений, проводились в отношении 21 подростков (АППГ – 34). </w:t>
      </w:r>
    </w:p>
    <w:p w:rsidR="00400951" w:rsidRDefault="00400951" w:rsidP="00400951">
      <w:pPr>
        <w:spacing w:line="240" w:lineRule="atLeast"/>
        <w:ind w:right="-10" w:firstLine="567"/>
        <w:jc w:val="both"/>
        <w:rPr>
          <w:rFonts w:ascii="PT Astra Serif" w:hAnsi="PT Astra Serif"/>
          <w:color w:val="4E1C4E"/>
          <w:sz w:val="24"/>
          <w:szCs w:val="24"/>
        </w:rPr>
      </w:pPr>
      <w:r w:rsidRPr="00400951">
        <w:rPr>
          <w:rFonts w:ascii="PT Astra Serif" w:hAnsi="PT Astra Serif"/>
          <w:color w:val="4E1C4E"/>
          <w:sz w:val="24"/>
          <w:szCs w:val="24"/>
        </w:rPr>
        <w:t>Всего по итогам 2020 года сотрудниками отделения ПДН составлено 440 административных протоколов (АППГ – 438).</w:t>
      </w:r>
    </w:p>
    <w:p w:rsidR="00400951" w:rsidRPr="00400951" w:rsidRDefault="00400951" w:rsidP="00400951">
      <w:pPr>
        <w:spacing w:line="240" w:lineRule="atLeast"/>
        <w:ind w:right="-10" w:firstLine="567"/>
        <w:jc w:val="both"/>
        <w:rPr>
          <w:rFonts w:ascii="PT Astra Serif" w:hAnsi="PT Astra Serif"/>
          <w:color w:val="4E1C4E"/>
          <w:sz w:val="24"/>
          <w:szCs w:val="24"/>
        </w:rPr>
      </w:pPr>
    </w:p>
    <w:p w:rsidR="00400951" w:rsidRPr="00400951" w:rsidRDefault="00400951" w:rsidP="00400951">
      <w:pPr>
        <w:ind w:firstLine="708"/>
        <w:jc w:val="center"/>
        <w:rPr>
          <w:rFonts w:ascii="PT Astra Serif" w:hAnsi="PT Astra Serif"/>
          <w:b/>
          <w:i/>
          <w:color w:val="4E1C4E"/>
          <w:sz w:val="24"/>
          <w:szCs w:val="24"/>
        </w:rPr>
      </w:pPr>
      <w:r w:rsidRPr="00400951">
        <w:rPr>
          <w:rFonts w:ascii="PT Astra Serif" w:hAnsi="PT Astra Serif"/>
          <w:b/>
          <w:i/>
          <w:color w:val="4E1C4E"/>
          <w:sz w:val="24"/>
          <w:szCs w:val="24"/>
        </w:rPr>
        <w:t>Анализ преступлений, совершенных в отношении несовершеннолетних</w:t>
      </w:r>
    </w:p>
    <w:p w:rsidR="00400951" w:rsidRPr="00400951" w:rsidRDefault="00400951" w:rsidP="00400951">
      <w:pPr>
        <w:ind w:firstLine="708"/>
        <w:jc w:val="both"/>
        <w:rPr>
          <w:rFonts w:ascii="PT Astra Serif" w:hAnsi="PT Astra Serif"/>
          <w:color w:val="4E1C4E"/>
          <w:sz w:val="24"/>
          <w:szCs w:val="24"/>
        </w:rPr>
      </w:pPr>
    </w:p>
    <w:p w:rsidR="00400951" w:rsidRPr="00400951" w:rsidRDefault="00400951" w:rsidP="00400951">
      <w:pPr>
        <w:ind w:firstLine="708"/>
        <w:jc w:val="both"/>
        <w:rPr>
          <w:rFonts w:ascii="PT Astra Serif" w:hAnsi="PT Astra Serif"/>
          <w:color w:val="4E1C4E"/>
          <w:sz w:val="24"/>
          <w:szCs w:val="24"/>
        </w:rPr>
      </w:pPr>
      <w:r w:rsidRPr="00400951">
        <w:rPr>
          <w:rFonts w:ascii="PT Astra Serif" w:hAnsi="PT Astra Serif"/>
          <w:color w:val="4E1C4E"/>
          <w:sz w:val="24"/>
          <w:szCs w:val="24"/>
        </w:rPr>
        <w:t xml:space="preserve">По итогам 12 месяцев 2020 года проведенный анализ по преступлениям, совершенных в отношении несовершеннолетних показал, что общее количество преступлений увеличилось с 24 до 33. При пристальном изучении всех материалов и уголовных дел, касающихся семейного насилия против детей на предмет систематичности данных действий, на территории </w:t>
      </w:r>
      <w:proofErr w:type="gramStart"/>
      <w:r w:rsidRPr="00400951">
        <w:rPr>
          <w:rFonts w:ascii="PT Astra Serif" w:hAnsi="PT Astra Serif"/>
          <w:color w:val="4E1C4E"/>
          <w:sz w:val="24"/>
          <w:szCs w:val="24"/>
        </w:rPr>
        <w:t>г</w:t>
      </w:r>
      <w:proofErr w:type="gramEnd"/>
      <w:r w:rsidRPr="00400951">
        <w:rPr>
          <w:rFonts w:ascii="PT Astra Serif" w:hAnsi="PT Astra Serif"/>
          <w:color w:val="4E1C4E"/>
          <w:sz w:val="24"/>
          <w:szCs w:val="24"/>
        </w:rPr>
        <w:t xml:space="preserve">. Салехарда по итогам 2020 г. уголовные дела не возбуждались (АППГ – 0). </w:t>
      </w:r>
    </w:p>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Виды преступлений, совершаемых в отношении детей:</w:t>
      </w:r>
    </w:p>
    <w:p w:rsidR="00400951" w:rsidRPr="00315FD5" w:rsidRDefault="00400951" w:rsidP="00400951">
      <w:pPr>
        <w:jc w:val="both"/>
        <w:rPr>
          <w:sz w:val="28"/>
          <w:szCs w:val="28"/>
        </w:rPr>
      </w:pPr>
    </w:p>
    <w:tbl>
      <w:tblPr>
        <w:tblpPr w:leftFromText="180" w:rightFromText="180" w:vertAnchor="text" w:horzAnchor="page" w:tblpX="2956"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268"/>
      </w:tblGrid>
      <w:tr w:rsidR="00400951" w:rsidRPr="00400951" w:rsidTr="00400951">
        <w:trPr>
          <w:trHeight w:val="363"/>
        </w:trPr>
        <w:tc>
          <w:tcPr>
            <w:tcW w:w="2235" w:type="dxa"/>
            <w:shd w:val="clear" w:color="auto" w:fill="DBE5F1"/>
            <w:vAlign w:val="center"/>
          </w:tcPr>
          <w:p w:rsidR="00400951" w:rsidRPr="00400951" w:rsidRDefault="00400951" w:rsidP="00400951">
            <w:pPr>
              <w:jc w:val="center"/>
              <w:rPr>
                <w:rFonts w:ascii="PT Astra Serif" w:hAnsi="PT Astra Serif"/>
                <w:color w:val="4E1C4E"/>
                <w:sz w:val="24"/>
                <w:szCs w:val="24"/>
              </w:rPr>
            </w:pPr>
            <w:r w:rsidRPr="00400951">
              <w:rPr>
                <w:rFonts w:ascii="PT Astra Serif" w:hAnsi="PT Astra Serif"/>
                <w:color w:val="4E1C4E"/>
                <w:sz w:val="24"/>
                <w:szCs w:val="24"/>
              </w:rPr>
              <w:t>2019 г.</w:t>
            </w:r>
          </w:p>
        </w:tc>
        <w:tc>
          <w:tcPr>
            <w:tcW w:w="2268" w:type="dxa"/>
            <w:shd w:val="clear" w:color="auto" w:fill="DBE5F1"/>
            <w:vAlign w:val="center"/>
          </w:tcPr>
          <w:p w:rsidR="00400951" w:rsidRPr="00400951" w:rsidRDefault="00400951" w:rsidP="00400951">
            <w:pPr>
              <w:jc w:val="center"/>
              <w:rPr>
                <w:rFonts w:ascii="PT Astra Serif" w:hAnsi="PT Astra Serif"/>
                <w:color w:val="4E1C4E"/>
                <w:sz w:val="24"/>
                <w:szCs w:val="24"/>
              </w:rPr>
            </w:pPr>
            <w:r w:rsidRPr="00400951">
              <w:rPr>
                <w:rFonts w:ascii="PT Astra Serif" w:hAnsi="PT Astra Serif"/>
                <w:color w:val="4E1C4E"/>
                <w:sz w:val="24"/>
                <w:szCs w:val="24"/>
              </w:rPr>
              <w:t>2020 г.</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159 УК РФ – 1</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159 УК РФ – 8</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166 УК РФ - 1</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293 УК РФ - 1</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lastRenderedPageBreak/>
              <w:t>ст. 158 УК РФ – 2</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158 УК РФ – 3</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151.1 УК РФ – 1</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151.1 УК РФ – 2</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134 УК РФ – 3</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134 УК РФ – 1</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163 УК РФ – 1</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 xml:space="preserve">Ст. 132 УК РФ – 2 </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161 УК РФ – 3</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163 УК РФ – 1</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238 УК РФ – 2</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161 УК РФ – 3</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157 УК РФ - 8</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 xml:space="preserve">ст. 128.1 УК РФ – 1 </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Pr>
                <w:rFonts w:ascii="PT Astra Serif" w:hAnsi="PT Astra Serif"/>
                <w:color w:val="4E1C4E"/>
                <w:sz w:val="24"/>
                <w:szCs w:val="24"/>
              </w:rPr>
              <w:t>с</w:t>
            </w:r>
            <w:r w:rsidRPr="00400951">
              <w:rPr>
                <w:rFonts w:ascii="PT Astra Serif" w:hAnsi="PT Astra Serif"/>
                <w:color w:val="4E1C4E"/>
                <w:sz w:val="24"/>
                <w:szCs w:val="24"/>
              </w:rPr>
              <w:t>т. 109 УК РФ - 1</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238 УК РФ – 1</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r>
              <w:rPr>
                <w:rFonts w:ascii="PT Astra Serif" w:hAnsi="PT Astra Serif"/>
                <w:color w:val="4E1C4E"/>
                <w:sz w:val="24"/>
                <w:szCs w:val="24"/>
              </w:rPr>
              <w:t>с</w:t>
            </w:r>
            <w:r w:rsidRPr="00400951">
              <w:rPr>
                <w:rFonts w:ascii="PT Astra Serif" w:hAnsi="PT Astra Serif"/>
                <w:color w:val="4E1C4E"/>
                <w:sz w:val="24"/>
                <w:szCs w:val="24"/>
              </w:rPr>
              <w:t>т. 115 УК РФ - 1</w:t>
            </w: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Pr>
                <w:rFonts w:ascii="PT Astra Serif" w:hAnsi="PT Astra Serif"/>
                <w:color w:val="4E1C4E"/>
                <w:sz w:val="24"/>
                <w:szCs w:val="24"/>
              </w:rPr>
              <w:t>с</w:t>
            </w:r>
            <w:r w:rsidRPr="00400951">
              <w:rPr>
                <w:rFonts w:ascii="PT Astra Serif" w:hAnsi="PT Astra Serif"/>
                <w:color w:val="4E1C4E"/>
                <w:sz w:val="24"/>
                <w:szCs w:val="24"/>
              </w:rPr>
              <w:t>т. 273 УК РФ - 1</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sidRPr="00400951">
              <w:rPr>
                <w:rFonts w:ascii="PT Astra Serif" w:hAnsi="PT Astra Serif"/>
                <w:color w:val="4E1C4E"/>
                <w:sz w:val="24"/>
                <w:szCs w:val="24"/>
              </w:rPr>
              <w:t>ст. 157 УК РФ - 7</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Pr>
                <w:rFonts w:ascii="PT Astra Serif" w:hAnsi="PT Astra Serif"/>
                <w:color w:val="4E1C4E"/>
                <w:sz w:val="24"/>
                <w:szCs w:val="24"/>
              </w:rPr>
              <w:t>с</w:t>
            </w:r>
            <w:r w:rsidRPr="00400951">
              <w:rPr>
                <w:rFonts w:ascii="PT Astra Serif" w:hAnsi="PT Astra Serif"/>
                <w:color w:val="4E1C4E"/>
                <w:sz w:val="24"/>
                <w:szCs w:val="24"/>
              </w:rPr>
              <w:t>т. 263 УК РФ - 1</w:t>
            </w:r>
          </w:p>
        </w:tc>
      </w:tr>
      <w:tr w:rsidR="00400951" w:rsidRPr="00400951" w:rsidTr="00400951">
        <w:trPr>
          <w:trHeight w:val="323"/>
        </w:trPr>
        <w:tc>
          <w:tcPr>
            <w:tcW w:w="2235" w:type="dxa"/>
            <w:shd w:val="clear" w:color="auto" w:fill="auto"/>
            <w:vAlign w:val="center"/>
          </w:tcPr>
          <w:p w:rsidR="00400951" w:rsidRPr="00400951" w:rsidRDefault="00400951" w:rsidP="00400951">
            <w:pPr>
              <w:jc w:val="both"/>
              <w:rPr>
                <w:rFonts w:ascii="PT Astra Serif" w:hAnsi="PT Astra Serif"/>
                <w:color w:val="4E1C4E"/>
                <w:sz w:val="24"/>
                <w:szCs w:val="24"/>
              </w:rPr>
            </w:pPr>
          </w:p>
        </w:tc>
        <w:tc>
          <w:tcPr>
            <w:tcW w:w="2268" w:type="dxa"/>
            <w:shd w:val="clear" w:color="auto" w:fill="auto"/>
            <w:vAlign w:val="center"/>
          </w:tcPr>
          <w:p w:rsidR="00400951" w:rsidRPr="00400951" w:rsidRDefault="00400951" w:rsidP="00400951">
            <w:pPr>
              <w:jc w:val="both"/>
              <w:rPr>
                <w:rFonts w:ascii="PT Astra Serif" w:hAnsi="PT Astra Serif"/>
                <w:color w:val="4E1C4E"/>
                <w:sz w:val="24"/>
                <w:szCs w:val="24"/>
              </w:rPr>
            </w:pPr>
            <w:r>
              <w:rPr>
                <w:rFonts w:ascii="PT Astra Serif" w:hAnsi="PT Astra Serif"/>
                <w:color w:val="4E1C4E"/>
                <w:sz w:val="24"/>
                <w:szCs w:val="24"/>
              </w:rPr>
              <w:t>с</w:t>
            </w:r>
            <w:r w:rsidRPr="00400951">
              <w:rPr>
                <w:rFonts w:ascii="PT Astra Serif" w:hAnsi="PT Astra Serif"/>
                <w:color w:val="4E1C4E"/>
                <w:sz w:val="24"/>
                <w:szCs w:val="24"/>
              </w:rPr>
              <w:t>т. 116 УК РФ - 1</w:t>
            </w:r>
          </w:p>
        </w:tc>
      </w:tr>
    </w:tbl>
    <w:p w:rsidR="00400951" w:rsidRPr="00400951" w:rsidRDefault="00400951" w:rsidP="00400951">
      <w:pPr>
        <w:jc w:val="both"/>
        <w:rPr>
          <w:rFonts w:ascii="PT Astra Serif" w:hAnsi="PT Astra Serif"/>
          <w:color w:val="4E1C4E"/>
          <w:sz w:val="24"/>
          <w:szCs w:val="24"/>
        </w:rPr>
      </w:pPr>
    </w:p>
    <w:p w:rsidR="00400951" w:rsidRPr="00400951" w:rsidRDefault="00400951" w:rsidP="00400951">
      <w:pPr>
        <w:jc w:val="both"/>
        <w:rPr>
          <w:rFonts w:ascii="PT Astra Serif" w:hAnsi="PT Astra Serif"/>
          <w:color w:val="4E1C4E"/>
          <w:sz w:val="24"/>
          <w:szCs w:val="24"/>
        </w:rPr>
      </w:pPr>
    </w:p>
    <w:p w:rsidR="00400951" w:rsidRPr="00400951" w:rsidRDefault="00400951" w:rsidP="00400951">
      <w:pPr>
        <w:jc w:val="both"/>
        <w:rPr>
          <w:rFonts w:ascii="PT Astra Serif" w:hAnsi="PT Astra Serif"/>
          <w:color w:val="4E1C4E"/>
          <w:sz w:val="24"/>
          <w:szCs w:val="24"/>
        </w:rPr>
      </w:pPr>
    </w:p>
    <w:p w:rsidR="00400951" w:rsidRPr="00400951" w:rsidRDefault="00400951" w:rsidP="00400951">
      <w:pPr>
        <w:jc w:val="both"/>
        <w:rPr>
          <w:rFonts w:ascii="PT Astra Serif" w:hAnsi="PT Astra Serif"/>
          <w:color w:val="4E1C4E"/>
          <w:sz w:val="24"/>
          <w:szCs w:val="24"/>
        </w:rPr>
      </w:pPr>
    </w:p>
    <w:p w:rsidR="00400951" w:rsidRPr="00400951" w:rsidRDefault="00400951" w:rsidP="00400951">
      <w:pPr>
        <w:jc w:val="both"/>
        <w:rPr>
          <w:rFonts w:ascii="PT Astra Serif" w:hAnsi="PT Astra Serif"/>
          <w:color w:val="4E1C4E"/>
          <w:sz w:val="24"/>
          <w:szCs w:val="24"/>
        </w:rPr>
      </w:pPr>
    </w:p>
    <w:p w:rsidR="00400951" w:rsidRPr="00400951" w:rsidRDefault="00400951" w:rsidP="00400951">
      <w:pPr>
        <w:ind w:firstLine="708"/>
        <w:jc w:val="both"/>
        <w:rPr>
          <w:rFonts w:ascii="PT Astra Serif" w:hAnsi="PT Astra Serif"/>
          <w:color w:val="4E1C4E"/>
          <w:sz w:val="24"/>
          <w:szCs w:val="24"/>
        </w:rPr>
      </w:pPr>
    </w:p>
    <w:p w:rsidR="00400951" w:rsidRPr="00400951" w:rsidRDefault="00400951" w:rsidP="00400951">
      <w:pPr>
        <w:ind w:firstLine="708"/>
        <w:jc w:val="both"/>
        <w:rPr>
          <w:rFonts w:ascii="PT Astra Serif" w:hAnsi="PT Astra Serif"/>
          <w:color w:val="4E1C4E"/>
          <w:sz w:val="24"/>
          <w:szCs w:val="24"/>
        </w:rPr>
      </w:pPr>
    </w:p>
    <w:p w:rsidR="00400951" w:rsidRDefault="00400951" w:rsidP="00400951">
      <w:pPr>
        <w:ind w:firstLine="708"/>
        <w:jc w:val="both"/>
        <w:rPr>
          <w:rFonts w:ascii="PT Astra Serif" w:hAnsi="PT Astra Serif"/>
          <w:color w:val="4E1C4E"/>
          <w:sz w:val="24"/>
          <w:szCs w:val="24"/>
        </w:rPr>
      </w:pPr>
    </w:p>
    <w:p w:rsidR="00400951" w:rsidRDefault="00400951" w:rsidP="00400951">
      <w:pPr>
        <w:ind w:firstLine="708"/>
        <w:jc w:val="both"/>
        <w:rPr>
          <w:rFonts w:ascii="PT Astra Serif" w:hAnsi="PT Astra Serif"/>
          <w:color w:val="4E1C4E"/>
          <w:sz w:val="24"/>
          <w:szCs w:val="24"/>
        </w:rPr>
      </w:pPr>
    </w:p>
    <w:p w:rsidR="00400951" w:rsidRDefault="00400951" w:rsidP="00400951">
      <w:pPr>
        <w:ind w:firstLine="708"/>
        <w:jc w:val="both"/>
        <w:rPr>
          <w:rFonts w:ascii="PT Astra Serif" w:hAnsi="PT Astra Serif"/>
          <w:color w:val="4E1C4E"/>
          <w:sz w:val="24"/>
          <w:szCs w:val="24"/>
        </w:rPr>
      </w:pPr>
    </w:p>
    <w:p w:rsidR="00400951" w:rsidRDefault="00400951" w:rsidP="00400951">
      <w:pPr>
        <w:ind w:firstLine="708"/>
        <w:jc w:val="both"/>
        <w:rPr>
          <w:rFonts w:ascii="PT Astra Serif" w:hAnsi="PT Astra Serif"/>
          <w:color w:val="4E1C4E"/>
          <w:sz w:val="24"/>
          <w:szCs w:val="24"/>
        </w:rPr>
      </w:pPr>
    </w:p>
    <w:p w:rsidR="00400951" w:rsidRDefault="00400951" w:rsidP="00400951">
      <w:pPr>
        <w:ind w:firstLine="708"/>
        <w:jc w:val="both"/>
        <w:rPr>
          <w:rFonts w:ascii="PT Astra Serif" w:hAnsi="PT Astra Serif"/>
          <w:color w:val="4E1C4E"/>
          <w:sz w:val="24"/>
          <w:szCs w:val="24"/>
        </w:rPr>
      </w:pPr>
    </w:p>
    <w:p w:rsidR="00400951" w:rsidRDefault="00400951" w:rsidP="00400951">
      <w:pPr>
        <w:ind w:firstLine="708"/>
        <w:jc w:val="both"/>
        <w:rPr>
          <w:rFonts w:ascii="PT Astra Serif" w:hAnsi="PT Astra Serif"/>
          <w:color w:val="4E1C4E"/>
          <w:sz w:val="24"/>
          <w:szCs w:val="24"/>
        </w:rPr>
      </w:pPr>
    </w:p>
    <w:p w:rsidR="00400951" w:rsidRDefault="00400951" w:rsidP="00400951">
      <w:pPr>
        <w:ind w:firstLine="708"/>
        <w:jc w:val="both"/>
        <w:rPr>
          <w:rFonts w:ascii="PT Astra Serif" w:hAnsi="PT Astra Serif"/>
          <w:color w:val="4E1C4E"/>
          <w:sz w:val="24"/>
          <w:szCs w:val="24"/>
        </w:rPr>
      </w:pPr>
    </w:p>
    <w:p w:rsidR="00400951" w:rsidRDefault="00400951" w:rsidP="00400951">
      <w:pPr>
        <w:ind w:firstLine="708"/>
        <w:jc w:val="both"/>
        <w:rPr>
          <w:rFonts w:ascii="PT Astra Serif" w:hAnsi="PT Astra Serif"/>
          <w:color w:val="4E1C4E"/>
          <w:sz w:val="24"/>
          <w:szCs w:val="24"/>
        </w:rPr>
      </w:pPr>
    </w:p>
    <w:p w:rsidR="00400951" w:rsidRDefault="00400951" w:rsidP="00400951">
      <w:pPr>
        <w:ind w:firstLine="708"/>
        <w:jc w:val="both"/>
        <w:rPr>
          <w:rFonts w:ascii="PT Astra Serif" w:hAnsi="PT Astra Serif"/>
          <w:color w:val="4E1C4E"/>
          <w:sz w:val="24"/>
          <w:szCs w:val="24"/>
        </w:rPr>
      </w:pPr>
    </w:p>
    <w:p w:rsidR="00400951" w:rsidRPr="00400951" w:rsidRDefault="00400951" w:rsidP="00400951">
      <w:pPr>
        <w:ind w:firstLine="708"/>
        <w:jc w:val="both"/>
        <w:rPr>
          <w:rFonts w:ascii="PT Astra Serif" w:hAnsi="PT Astra Serif"/>
          <w:color w:val="4E1C4E"/>
          <w:sz w:val="24"/>
          <w:szCs w:val="24"/>
        </w:rPr>
      </w:pPr>
      <w:proofErr w:type="gramStart"/>
      <w:r w:rsidRPr="00400951">
        <w:rPr>
          <w:rFonts w:ascii="PT Astra Serif" w:hAnsi="PT Astra Serif"/>
          <w:color w:val="4E1C4E"/>
          <w:sz w:val="24"/>
          <w:szCs w:val="24"/>
        </w:rPr>
        <w:t xml:space="preserve">Учитывая вышеизложенное можно сделать вывод, что лидирующее место среди преступлений, совершаемых в отношении несовершеннолетних, составляют преступления, предусмотренные ст. 157 УК РФ – 7 (АППГ – 8), то есть злостное уклонение от уплаты средств на содержание детей, а также за счёт увеличения </w:t>
      </w:r>
      <w:proofErr w:type="spellStart"/>
      <w:r w:rsidRPr="00400951">
        <w:rPr>
          <w:rFonts w:ascii="PT Astra Serif" w:hAnsi="PT Astra Serif"/>
          <w:color w:val="4E1C4E"/>
          <w:sz w:val="24"/>
          <w:szCs w:val="24"/>
        </w:rPr>
        <w:t>многоэпизодных</w:t>
      </w:r>
      <w:proofErr w:type="spellEnd"/>
      <w:r w:rsidRPr="00400951">
        <w:rPr>
          <w:rFonts w:ascii="PT Astra Serif" w:hAnsi="PT Astra Serif"/>
          <w:color w:val="4E1C4E"/>
          <w:sz w:val="24"/>
          <w:szCs w:val="24"/>
        </w:rPr>
        <w:t xml:space="preserve"> дел по ч. 2 ст. 159 УК РФ, преступление по которым совершено одним лицом (7 преступлений) и другим </w:t>
      </w:r>
      <w:proofErr w:type="spellStart"/>
      <w:r w:rsidRPr="00400951">
        <w:rPr>
          <w:rFonts w:ascii="PT Astra Serif" w:hAnsi="PT Astra Serif"/>
          <w:color w:val="4E1C4E"/>
          <w:sz w:val="24"/>
          <w:szCs w:val="24"/>
        </w:rPr>
        <w:t>многоэпизодным</w:t>
      </w:r>
      <w:proofErr w:type="spellEnd"/>
      <w:r w:rsidRPr="00400951">
        <w:rPr>
          <w:rFonts w:ascii="PT Astra Serif" w:hAnsi="PT Astra Serif"/>
          <w:color w:val="4E1C4E"/>
          <w:sz w:val="24"/>
          <w:szCs w:val="24"/>
        </w:rPr>
        <w:t xml:space="preserve"> делом</w:t>
      </w:r>
      <w:proofErr w:type="gramEnd"/>
      <w:r w:rsidRPr="00400951">
        <w:rPr>
          <w:rFonts w:ascii="PT Astra Serif" w:hAnsi="PT Astra Serif"/>
          <w:color w:val="4E1C4E"/>
          <w:sz w:val="24"/>
          <w:szCs w:val="24"/>
        </w:rPr>
        <w:t xml:space="preserve"> </w:t>
      </w:r>
      <w:proofErr w:type="gramStart"/>
      <w:r w:rsidRPr="00400951">
        <w:rPr>
          <w:rFonts w:ascii="PT Astra Serif" w:hAnsi="PT Astra Serif"/>
          <w:color w:val="4E1C4E"/>
          <w:sz w:val="24"/>
          <w:szCs w:val="24"/>
        </w:rPr>
        <w:t xml:space="preserve">по ч. 2 ст. 161 УК РФ, совершенным одним лицом (4 преступления). </w:t>
      </w:r>
      <w:proofErr w:type="gramEnd"/>
    </w:p>
    <w:p w:rsidR="00400951" w:rsidRPr="00400951" w:rsidRDefault="00400951" w:rsidP="00400951">
      <w:pPr>
        <w:ind w:firstLine="708"/>
        <w:jc w:val="both"/>
        <w:rPr>
          <w:rFonts w:ascii="PT Astra Serif" w:hAnsi="PT Astra Serif"/>
          <w:color w:val="4E1C4E"/>
          <w:sz w:val="24"/>
          <w:szCs w:val="24"/>
        </w:rPr>
      </w:pPr>
      <w:r w:rsidRPr="00400951">
        <w:rPr>
          <w:rFonts w:ascii="PT Astra Serif" w:hAnsi="PT Astra Serif"/>
          <w:color w:val="4E1C4E"/>
          <w:sz w:val="24"/>
          <w:szCs w:val="24"/>
        </w:rPr>
        <w:t>Стоит отметить, что преступлений, предусмотренных ст.ст. 112, 115, 117 УК РФ, совершенных в отношении несовершеннолетних, в текущем году не допущено.</w:t>
      </w:r>
    </w:p>
    <w:p w:rsidR="00400951" w:rsidRPr="00400951" w:rsidRDefault="00400951" w:rsidP="00400951">
      <w:pPr>
        <w:ind w:firstLine="708"/>
        <w:jc w:val="both"/>
        <w:rPr>
          <w:rFonts w:ascii="PT Astra Serif" w:hAnsi="PT Astra Serif"/>
          <w:color w:val="4E1C4E"/>
          <w:sz w:val="24"/>
          <w:szCs w:val="24"/>
        </w:rPr>
      </w:pPr>
      <w:r w:rsidRPr="00400951">
        <w:rPr>
          <w:rFonts w:ascii="PT Astra Serif" w:hAnsi="PT Astra Serif"/>
          <w:color w:val="4E1C4E"/>
          <w:sz w:val="24"/>
          <w:szCs w:val="24"/>
        </w:rPr>
        <w:t xml:space="preserve">Не смотря на принимаемые органами и учреждениями системы профилактики меры по устранению причин и условий, способствующих совершению преступлений против жизни, здоровья и половой неприкосновенности несовершеннолетних, общее количество преступлений в отношении несовершеннолетних увеличилось, в </w:t>
      </w:r>
      <w:proofErr w:type="gramStart"/>
      <w:r w:rsidRPr="00400951">
        <w:rPr>
          <w:rFonts w:ascii="PT Astra Serif" w:hAnsi="PT Astra Serif"/>
          <w:color w:val="4E1C4E"/>
          <w:sz w:val="24"/>
          <w:szCs w:val="24"/>
        </w:rPr>
        <w:t>связи</w:t>
      </w:r>
      <w:proofErr w:type="gramEnd"/>
      <w:r w:rsidRPr="00400951">
        <w:rPr>
          <w:rFonts w:ascii="PT Astra Serif" w:hAnsi="PT Astra Serif"/>
          <w:color w:val="4E1C4E"/>
          <w:sz w:val="24"/>
          <w:szCs w:val="24"/>
        </w:rPr>
        <w:t xml:space="preserve"> чем проблемы не снимаются.</w:t>
      </w:r>
    </w:p>
    <w:p w:rsidR="00400951" w:rsidRPr="00400951" w:rsidRDefault="00400951" w:rsidP="00400951">
      <w:pPr>
        <w:ind w:firstLine="708"/>
        <w:jc w:val="both"/>
        <w:rPr>
          <w:rFonts w:ascii="PT Astra Serif" w:hAnsi="PT Astra Serif"/>
          <w:color w:val="4E1C4E"/>
          <w:sz w:val="24"/>
          <w:szCs w:val="24"/>
        </w:rPr>
      </w:pPr>
      <w:r w:rsidRPr="00400951">
        <w:rPr>
          <w:rFonts w:ascii="PT Astra Serif" w:hAnsi="PT Astra Serif"/>
          <w:color w:val="4E1C4E"/>
          <w:sz w:val="24"/>
          <w:szCs w:val="24"/>
        </w:rPr>
        <w:t>Подтверждение тому – ряд негативных тенденций по количеству преступлений, совершенных против половой неприкосновенности и половой свободы личности несовершеннолетних 3 (АППГ – 3).</w:t>
      </w:r>
    </w:p>
    <w:p w:rsidR="0094333F" w:rsidRPr="007358BE" w:rsidRDefault="0094333F" w:rsidP="0094333F">
      <w:pPr>
        <w:tabs>
          <w:tab w:val="left" w:pos="1653"/>
        </w:tabs>
        <w:jc w:val="both"/>
        <w:rPr>
          <w:rFonts w:ascii="PT Astra Serif" w:hAnsi="PT Astra Serif"/>
          <w:color w:val="3891A7" w:themeColor="accent1"/>
          <w:sz w:val="24"/>
          <w:szCs w:val="24"/>
          <w:highlight w:val="yellow"/>
        </w:rPr>
      </w:pPr>
    </w:p>
    <w:p w:rsidR="0094333F" w:rsidRPr="00400951" w:rsidRDefault="0094333F" w:rsidP="0094333F">
      <w:pPr>
        <w:ind w:firstLine="567"/>
        <w:jc w:val="both"/>
        <w:rPr>
          <w:rFonts w:ascii="PT Astra Serif" w:eastAsia="Calibri" w:hAnsi="PT Astra Serif"/>
          <w:b/>
          <w:color w:val="4E1C4E"/>
          <w:sz w:val="24"/>
          <w:szCs w:val="24"/>
        </w:rPr>
      </w:pPr>
      <w:r w:rsidRPr="00400951">
        <w:rPr>
          <w:rFonts w:ascii="PT Astra Serif" w:eastAsia="Calibri" w:hAnsi="PT Astra Serif"/>
          <w:b/>
          <w:color w:val="4E1C4E"/>
          <w:sz w:val="24"/>
          <w:szCs w:val="24"/>
        </w:rPr>
        <w:t>2. Анализ уровня административных правонарушений несовершеннолетних.</w:t>
      </w:r>
    </w:p>
    <w:p w:rsidR="00400951" w:rsidRPr="00400951" w:rsidRDefault="00400951" w:rsidP="00400951">
      <w:pPr>
        <w:ind w:firstLine="567"/>
        <w:jc w:val="both"/>
        <w:rPr>
          <w:rFonts w:ascii="PT Astra Serif" w:hAnsi="PT Astra Serif"/>
          <w:color w:val="4E1C4E"/>
          <w:sz w:val="24"/>
          <w:szCs w:val="24"/>
        </w:rPr>
      </w:pPr>
      <w:proofErr w:type="gramStart"/>
      <w:r w:rsidRPr="00400951">
        <w:rPr>
          <w:rFonts w:ascii="PT Astra Serif" w:hAnsi="PT Astra Serif"/>
          <w:color w:val="4E1C4E"/>
          <w:sz w:val="24"/>
          <w:szCs w:val="24"/>
        </w:rPr>
        <w:t xml:space="preserve">Всего на несовершеннолетних за 2020 года составлено 183 административных протокола (АППГ – 159), из них за появление в общественных местах в состоянии опьянения (ст. 20.21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23 несовершеннолетних (АППГ – 34), за потребление (распитие) алкогольной продукции в запрещённых местах либо потребление наркотических средств или психотропных веществ (20.20 ч. 1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5 несовершеннолетних (АППГ – 2), за нарушение установленного федеральным</w:t>
      </w:r>
      <w:proofErr w:type="gramEnd"/>
      <w:r w:rsidRPr="00400951">
        <w:rPr>
          <w:rFonts w:ascii="PT Astra Serif" w:hAnsi="PT Astra Serif"/>
          <w:color w:val="4E1C4E"/>
          <w:sz w:val="24"/>
          <w:szCs w:val="24"/>
        </w:rPr>
        <w:t xml:space="preserve"> законом запрета курения табака на отдельных территориях, в помещениях и на объектах (ст. 6.24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45 несовершеннолетних (АППГ 92), за побои (ст. 6.1.1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5 несовершеннолетних (АППГ – 7).</w:t>
      </w:r>
    </w:p>
    <w:p w:rsidR="0094333F" w:rsidRPr="007358BE" w:rsidRDefault="0094333F" w:rsidP="0094333F">
      <w:pPr>
        <w:pStyle w:val="aa"/>
        <w:spacing w:after="0" w:line="240" w:lineRule="auto"/>
        <w:ind w:left="0" w:firstLine="567"/>
        <w:jc w:val="both"/>
        <w:rPr>
          <w:rFonts w:ascii="PT Astra Serif" w:hAnsi="PT Astra Serif"/>
          <w:color w:val="7030A0"/>
          <w:sz w:val="24"/>
          <w:szCs w:val="24"/>
          <w:highlight w:val="yellow"/>
        </w:rPr>
      </w:pPr>
    </w:p>
    <w:p w:rsidR="0094333F" w:rsidRPr="00400951" w:rsidRDefault="0094333F" w:rsidP="0094333F">
      <w:pPr>
        <w:ind w:firstLine="567"/>
        <w:jc w:val="both"/>
        <w:rPr>
          <w:rFonts w:ascii="PT Astra Serif" w:eastAsia="Calibri" w:hAnsi="PT Astra Serif"/>
          <w:b/>
          <w:color w:val="4E1C4E"/>
          <w:sz w:val="24"/>
          <w:szCs w:val="24"/>
        </w:rPr>
      </w:pPr>
      <w:r w:rsidRPr="00400951">
        <w:rPr>
          <w:rFonts w:ascii="PT Astra Serif" w:eastAsia="Calibri" w:hAnsi="PT Astra Serif"/>
          <w:b/>
          <w:color w:val="4E1C4E"/>
          <w:sz w:val="24"/>
          <w:szCs w:val="24"/>
        </w:rPr>
        <w:t>3. Административные правонарушения родителей (законных представителей), иных лиц.</w:t>
      </w:r>
    </w:p>
    <w:p w:rsidR="00400951" w:rsidRDefault="00400951" w:rsidP="00400951">
      <w:pPr>
        <w:ind w:firstLine="708"/>
        <w:jc w:val="both"/>
        <w:rPr>
          <w:rFonts w:ascii="PT Astra Serif" w:hAnsi="PT Astra Serif"/>
          <w:color w:val="4E1C4E"/>
          <w:sz w:val="24"/>
          <w:szCs w:val="24"/>
        </w:rPr>
      </w:pPr>
      <w:proofErr w:type="gramStart"/>
      <w:r w:rsidRPr="00400951">
        <w:rPr>
          <w:rFonts w:ascii="PT Astra Serif" w:hAnsi="PT Astra Serif"/>
          <w:color w:val="4E1C4E"/>
          <w:sz w:val="24"/>
          <w:szCs w:val="24"/>
        </w:rPr>
        <w:t xml:space="preserve">Всего на родителей или лиц их замещающих в 2020 году составлено 208 административных протоколов (АППГ – 212), из них за нахождение в состоянии опьянения несовершеннолетних потребление (распитие) ими алкогольной продукции либо потребление ими наркотических средств или психотропных веществ (ст. 20.22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к ответственности 33 законных представителя несовершеннолетних (АППГ – 45), за неисполнение родителями или иными законными представителями несовершеннолетних обязанностей по</w:t>
      </w:r>
      <w:proofErr w:type="gramEnd"/>
      <w:r w:rsidRPr="00400951">
        <w:rPr>
          <w:rFonts w:ascii="PT Astra Serif" w:hAnsi="PT Astra Serif"/>
          <w:color w:val="4E1C4E"/>
          <w:sz w:val="24"/>
          <w:szCs w:val="24"/>
        </w:rPr>
        <w:t xml:space="preserve"> </w:t>
      </w:r>
      <w:proofErr w:type="gramStart"/>
      <w:r w:rsidRPr="00400951">
        <w:rPr>
          <w:rFonts w:ascii="PT Astra Serif" w:hAnsi="PT Astra Serif"/>
          <w:color w:val="4E1C4E"/>
          <w:sz w:val="24"/>
          <w:szCs w:val="24"/>
        </w:rPr>
        <w:t xml:space="preserve">содержанию и воспитанию несовершеннолетних (ч. 1 ст. 5.35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к ответственности 170 родителей, либо законных представителей (АППГ</w:t>
      </w:r>
      <w:proofErr w:type="gramEnd"/>
      <w:r w:rsidRPr="00400951">
        <w:rPr>
          <w:rFonts w:ascii="PT Astra Serif" w:hAnsi="PT Astra Serif"/>
          <w:color w:val="4E1C4E"/>
          <w:sz w:val="24"/>
          <w:szCs w:val="24"/>
        </w:rPr>
        <w:t xml:space="preserve"> – 158), за </w:t>
      </w:r>
      <w:r w:rsidRPr="00400951">
        <w:rPr>
          <w:rFonts w:ascii="PT Astra Serif" w:hAnsi="PT Astra Serif"/>
          <w:color w:val="4E1C4E"/>
          <w:sz w:val="24"/>
          <w:szCs w:val="24"/>
        </w:rPr>
        <w:lastRenderedPageBreak/>
        <w:t xml:space="preserve">совершение побоев (6.1.1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5 родителей, либо законных представителей (АППГ – 8).</w:t>
      </w:r>
    </w:p>
    <w:p w:rsidR="00400951" w:rsidRPr="00400951" w:rsidRDefault="00400951" w:rsidP="00400951">
      <w:pPr>
        <w:ind w:firstLine="708"/>
        <w:jc w:val="center"/>
        <w:rPr>
          <w:rFonts w:ascii="PT Astra Serif" w:hAnsi="PT Astra Serif"/>
          <w:b/>
          <w:i/>
          <w:color w:val="4E1C4E"/>
          <w:sz w:val="24"/>
          <w:szCs w:val="24"/>
        </w:rPr>
      </w:pPr>
      <w:r w:rsidRPr="00400951">
        <w:rPr>
          <w:rFonts w:ascii="PT Astra Serif" w:hAnsi="PT Astra Serif"/>
          <w:b/>
          <w:i/>
          <w:color w:val="4E1C4E"/>
          <w:sz w:val="24"/>
          <w:szCs w:val="24"/>
        </w:rPr>
        <w:t xml:space="preserve">Административные правонарушения, совершенные иными     </w:t>
      </w:r>
    </w:p>
    <w:p w:rsidR="00400951" w:rsidRPr="00400951" w:rsidRDefault="00400951" w:rsidP="00400951">
      <w:pPr>
        <w:ind w:firstLine="708"/>
        <w:jc w:val="center"/>
        <w:rPr>
          <w:rFonts w:ascii="PT Astra Serif" w:hAnsi="PT Astra Serif"/>
          <w:b/>
          <w:i/>
          <w:color w:val="4E1C4E"/>
          <w:sz w:val="24"/>
          <w:szCs w:val="24"/>
        </w:rPr>
      </w:pPr>
      <w:r w:rsidRPr="00400951">
        <w:rPr>
          <w:rFonts w:ascii="PT Astra Serif" w:hAnsi="PT Astra Serif"/>
          <w:b/>
          <w:i/>
          <w:color w:val="4E1C4E"/>
          <w:sz w:val="24"/>
          <w:szCs w:val="24"/>
        </w:rPr>
        <w:t>взрослыми в отношении несовершеннолетних</w:t>
      </w:r>
    </w:p>
    <w:p w:rsidR="00400951" w:rsidRDefault="00400951" w:rsidP="00400951">
      <w:pPr>
        <w:ind w:firstLine="708"/>
        <w:jc w:val="both"/>
        <w:rPr>
          <w:rFonts w:ascii="PT Astra Serif" w:hAnsi="PT Astra Serif"/>
          <w:color w:val="4E1C4E"/>
          <w:sz w:val="24"/>
          <w:szCs w:val="24"/>
        </w:rPr>
      </w:pPr>
    </w:p>
    <w:p w:rsidR="00400951" w:rsidRPr="00400951" w:rsidRDefault="00400951" w:rsidP="00400951">
      <w:pPr>
        <w:ind w:firstLine="708"/>
        <w:jc w:val="both"/>
        <w:rPr>
          <w:rFonts w:ascii="PT Astra Serif" w:hAnsi="PT Astra Serif"/>
          <w:color w:val="4E1C4E"/>
          <w:sz w:val="24"/>
          <w:szCs w:val="24"/>
        </w:rPr>
      </w:pPr>
      <w:proofErr w:type="gramStart"/>
      <w:r w:rsidRPr="00400951">
        <w:rPr>
          <w:rFonts w:ascii="PT Astra Serif" w:hAnsi="PT Astra Serif"/>
          <w:color w:val="4E1C4E"/>
          <w:sz w:val="24"/>
          <w:szCs w:val="24"/>
        </w:rPr>
        <w:t xml:space="preserve">Всего на иных взрослых совершивших административные правонарушения в отношении несовершеннолетних в 2020 году составлено 64 административных протоколов (АППГ – 68), из них за совершение побоев в отношении несовершеннолетних (ст. 6.1.1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9 человек (АППГ – 20), за вовлечение несовершеннолетнего в употребление алкогольной и спиртосодержащей продукции (ст. 6.10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25 лиц (АППГ – 23), за вовлечения несовершеннолетнего в процесс потребления</w:t>
      </w:r>
      <w:proofErr w:type="gramEnd"/>
      <w:r w:rsidRPr="00400951">
        <w:rPr>
          <w:rFonts w:ascii="PT Astra Serif" w:hAnsi="PT Astra Serif"/>
          <w:color w:val="4E1C4E"/>
          <w:sz w:val="24"/>
          <w:szCs w:val="24"/>
        </w:rPr>
        <w:t xml:space="preserve"> табака (ст. 6.23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7 лиц (АППГ – 11), за розничную продажу несовершеннолетнему алкогольной продукции (ч.2.1 ст. 14.16 </w:t>
      </w:r>
      <w:proofErr w:type="spellStart"/>
      <w:r w:rsidRPr="00400951">
        <w:rPr>
          <w:rFonts w:ascii="PT Astra Serif" w:hAnsi="PT Astra Serif"/>
          <w:color w:val="4E1C4E"/>
          <w:sz w:val="24"/>
          <w:szCs w:val="24"/>
        </w:rPr>
        <w:t>КоАП</w:t>
      </w:r>
      <w:proofErr w:type="spellEnd"/>
      <w:r w:rsidRPr="00400951">
        <w:rPr>
          <w:rFonts w:ascii="PT Astra Serif" w:hAnsi="PT Astra Serif"/>
          <w:color w:val="4E1C4E"/>
          <w:sz w:val="24"/>
          <w:szCs w:val="24"/>
        </w:rPr>
        <w:t xml:space="preserve"> РФ) привлечено 14 лиц (АППГ – 12). </w:t>
      </w:r>
    </w:p>
    <w:p w:rsidR="00400951" w:rsidRPr="00400951" w:rsidRDefault="00400951" w:rsidP="00400951">
      <w:pPr>
        <w:ind w:firstLine="708"/>
        <w:jc w:val="both"/>
        <w:rPr>
          <w:rFonts w:ascii="PT Astra Serif" w:hAnsi="PT Astra Serif"/>
          <w:color w:val="4E1C4E"/>
          <w:sz w:val="24"/>
          <w:szCs w:val="24"/>
        </w:rPr>
      </w:pPr>
    </w:p>
    <w:p w:rsidR="0094333F" w:rsidRPr="007358BE" w:rsidRDefault="0094333F" w:rsidP="0094333F">
      <w:pPr>
        <w:ind w:firstLine="708"/>
        <w:jc w:val="both"/>
        <w:rPr>
          <w:rFonts w:ascii="PT Astra Serif" w:hAnsi="PT Astra Serif"/>
          <w:sz w:val="24"/>
          <w:szCs w:val="24"/>
          <w:highlight w:val="yellow"/>
        </w:rPr>
      </w:pPr>
    </w:p>
    <w:p w:rsidR="0094333F" w:rsidRDefault="00754293" w:rsidP="005D3A73">
      <w:pPr>
        <w:ind w:firstLine="567"/>
        <w:jc w:val="both"/>
        <w:rPr>
          <w:rFonts w:ascii="PT Astra Serif" w:hAnsi="PT Astra Serif"/>
          <w:b/>
          <w:color w:val="4E1C4E"/>
          <w:sz w:val="28"/>
          <w:szCs w:val="28"/>
        </w:rPr>
      </w:pPr>
      <w:r>
        <w:rPr>
          <w:rFonts w:ascii="PT Astra Serif" w:hAnsi="PT Astra Serif"/>
          <w:b/>
          <w:color w:val="4E1C4E"/>
          <w:sz w:val="28"/>
          <w:szCs w:val="28"/>
        </w:rPr>
        <w:t xml:space="preserve">13. </w:t>
      </w:r>
      <w:r w:rsidR="0094333F" w:rsidRPr="005D3A73">
        <w:rPr>
          <w:rFonts w:ascii="PT Astra Serif" w:hAnsi="PT Astra Serif"/>
          <w:b/>
          <w:color w:val="4E1C4E"/>
          <w:sz w:val="28"/>
          <w:szCs w:val="28"/>
        </w:rPr>
        <w:t xml:space="preserve">Положение несовершеннолетних, отбывающих наказание в воспитательных колониях, находящихся в специальных </w:t>
      </w:r>
      <w:proofErr w:type="spellStart"/>
      <w:r w:rsidR="0094333F" w:rsidRPr="005D3A73">
        <w:rPr>
          <w:rFonts w:ascii="PT Astra Serif" w:hAnsi="PT Astra Serif"/>
          <w:b/>
          <w:color w:val="4E1C4E"/>
          <w:sz w:val="28"/>
          <w:szCs w:val="28"/>
        </w:rPr>
        <w:t>учебно</w:t>
      </w:r>
      <w:proofErr w:type="spellEnd"/>
      <w:r w:rsidR="005D3A73" w:rsidRPr="005D3A73">
        <w:rPr>
          <w:rFonts w:ascii="PT Astra Serif" w:hAnsi="PT Astra Serif"/>
          <w:b/>
          <w:color w:val="4E1C4E"/>
          <w:sz w:val="28"/>
          <w:szCs w:val="28"/>
        </w:rPr>
        <w:t xml:space="preserve"> </w:t>
      </w:r>
      <w:r w:rsidR="0094333F" w:rsidRPr="005D3A73">
        <w:rPr>
          <w:rFonts w:ascii="PT Astra Serif" w:hAnsi="PT Astra Serif"/>
          <w:b/>
          <w:color w:val="4E1C4E"/>
          <w:sz w:val="28"/>
          <w:szCs w:val="28"/>
        </w:rPr>
        <w:t xml:space="preserve">- воспитательных учреждениях для детей с </w:t>
      </w:r>
      <w:proofErr w:type="spellStart"/>
      <w:r w:rsidR="0094333F" w:rsidRPr="005D3A73">
        <w:rPr>
          <w:rFonts w:ascii="PT Astra Serif" w:hAnsi="PT Astra Serif"/>
          <w:b/>
          <w:color w:val="4E1C4E"/>
          <w:sz w:val="28"/>
          <w:szCs w:val="28"/>
        </w:rPr>
        <w:t>девиантным</w:t>
      </w:r>
      <w:proofErr w:type="spellEnd"/>
      <w:r w:rsidR="0094333F" w:rsidRPr="005D3A73">
        <w:rPr>
          <w:rFonts w:ascii="PT Astra Serif" w:hAnsi="PT Astra Serif"/>
          <w:b/>
          <w:color w:val="4E1C4E"/>
          <w:sz w:val="28"/>
          <w:szCs w:val="28"/>
        </w:rPr>
        <w:t xml:space="preserve"> поведением</w:t>
      </w:r>
    </w:p>
    <w:p w:rsidR="005D3A73" w:rsidRPr="005D3A73" w:rsidRDefault="005D3A73" w:rsidP="005D3A73">
      <w:pPr>
        <w:ind w:firstLine="567"/>
        <w:jc w:val="both"/>
        <w:rPr>
          <w:rFonts w:ascii="PT Astra Serif" w:hAnsi="PT Astra Serif"/>
          <w:b/>
          <w:color w:val="4E1C4E"/>
          <w:sz w:val="28"/>
          <w:szCs w:val="28"/>
        </w:rPr>
      </w:pPr>
    </w:p>
    <w:p w:rsidR="007358BE" w:rsidRPr="007358BE" w:rsidRDefault="00400951" w:rsidP="007358BE">
      <w:pPr>
        <w:pStyle w:val="aa"/>
        <w:widowControl w:val="0"/>
        <w:tabs>
          <w:tab w:val="left" w:pos="851"/>
        </w:tabs>
        <w:autoSpaceDE w:val="0"/>
        <w:autoSpaceDN w:val="0"/>
        <w:adjustRightInd w:val="0"/>
        <w:spacing w:after="0" w:line="240" w:lineRule="auto"/>
        <w:ind w:left="0"/>
        <w:jc w:val="both"/>
        <w:rPr>
          <w:rFonts w:ascii="PT Astra Serif" w:eastAsia="Calibri" w:hAnsi="PT Astra Serif"/>
          <w:color w:val="4E1C4E"/>
          <w:sz w:val="24"/>
          <w:szCs w:val="24"/>
        </w:rPr>
      </w:pPr>
      <w:r>
        <w:rPr>
          <w:rFonts w:ascii="PT Astra Serif" w:eastAsia="Calibri" w:hAnsi="PT Astra Serif"/>
          <w:color w:val="4E1C4E"/>
          <w:sz w:val="24"/>
          <w:szCs w:val="24"/>
        </w:rPr>
        <w:tab/>
      </w:r>
      <w:r w:rsidR="007358BE" w:rsidRPr="007358BE">
        <w:rPr>
          <w:rFonts w:ascii="PT Astra Serif" w:eastAsia="Calibri" w:hAnsi="PT Astra Serif"/>
          <w:color w:val="4E1C4E"/>
          <w:sz w:val="24"/>
          <w:szCs w:val="24"/>
        </w:rPr>
        <w:t>На конец отчетного периода 2020 года из муниципального образования город Салехард 1 несовершеннолетний  отбывал наказание  в воспитательной колонии для несовершеннолетних,  в специальных учебно-воспитательных учреждениях  закрытого типа находится 2 несовершеннолетних.</w:t>
      </w:r>
    </w:p>
    <w:p w:rsidR="007358BE" w:rsidRPr="007358BE" w:rsidRDefault="007358BE" w:rsidP="007358BE">
      <w:pPr>
        <w:pStyle w:val="aa"/>
        <w:widowControl w:val="0"/>
        <w:tabs>
          <w:tab w:val="left" w:pos="851"/>
        </w:tabs>
        <w:autoSpaceDE w:val="0"/>
        <w:autoSpaceDN w:val="0"/>
        <w:adjustRightInd w:val="0"/>
        <w:spacing w:after="0" w:line="240" w:lineRule="auto"/>
        <w:ind w:left="0"/>
        <w:jc w:val="both"/>
        <w:rPr>
          <w:rFonts w:ascii="PT Astra Serif" w:eastAsia="Calibri" w:hAnsi="PT Astra Serif"/>
          <w:color w:val="4E1C4E"/>
          <w:sz w:val="24"/>
          <w:szCs w:val="24"/>
        </w:rPr>
      </w:pPr>
      <w:r>
        <w:rPr>
          <w:rFonts w:ascii="PT Astra Serif" w:eastAsia="Calibri" w:hAnsi="PT Astra Serif"/>
          <w:color w:val="4E1C4E"/>
          <w:sz w:val="24"/>
          <w:szCs w:val="24"/>
        </w:rPr>
        <w:tab/>
      </w:r>
      <w:r w:rsidRPr="007358BE">
        <w:rPr>
          <w:rFonts w:ascii="PT Astra Serif" w:eastAsia="Calibri" w:hAnsi="PT Astra Serif"/>
          <w:color w:val="4E1C4E"/>
          <w:sz w:val="24"/>
          <w:szCs w:val="24"/>
        </w:rPr>
        <w:t>Комиссией поддерживается тесная связь с   вышеуказанными учреждениями по следующим формам работы:</w:t>
      </w:r>
    </w:p>
    <w:p w:rsidR="007358BE" w:rsidRPr="007358BE" w:rsidRDefault="007358BE" w:rsidP="007358BE">
      <w:pPr>
        <w:pStyle w:val="aa"/>
        <w:widowControl w:val="0"/>
        <w:tabs>
          <w:tab w:val="left" w:pos="851"/>
        </w:tabs>
        <w:autoSpaceDE w:val="0"/>
        <w:autoSpaceDN w:val="0"/>
        <w:adjustRightInd w:val="0"/>
        <w:spacing w:after="0" w:line="240" w:lineRule="auto"/>
        <w:ind w:left="0"/>
        <w:jc w:val="both"/>
        <w:rPr>
          <w:rFonts w:ascii="PT Astra Serif" w:eastAsia="Calibri" w:hAnsi="PT Astra Serif"/>
          <w:color w:val="4E1C4E"/>
          <w:sz w:val="24"/>
          <w:szCs w:val="24"/>
        </w:rPr>
      </w:pPr>
      <w:r w:rsidRPr="007358BE">
        <w:rPr>
          <w:rFonts w:ascii="PT Astra Serif" w:eastAsia="Calibri" w:hAnsi="PT Astra Serif"/>
          <w:color w:val="4E1C4E"/>
          <w:sz w:val="24"/>
          <w:szCs w:val="24"/>
        </w:rPr>
        <w:t xml:space="preserve">- обследование </w:t>
      </w:r>
      <w:proofErr w:type="spellStart"/>
      <w:proofErr w:type="gramStart"/>
      <w:r w:rsidRPr="007358BE">
        <w:rPr>
          <w:rFonts w:ascii="PT Astra Serif" w:eastAsia="Calibri" w:hAnsi="PT Astra Serif"/>
          <w:color w:val="4E1C4E"/>
          <w:sz w:val="24"/>
          <w:szCs w:val="24"/>
        </w:rPr>
        <w:t>жилищно</w:t>
      </w:r>
      <w:proofErr w:type="spellEnd"/>
      <w:r w:rsidRPr="007358BE">
        <w:rPr>
          <w:rFonts w:ascii="PT Astra Serif" w:eastAsia="Calibri" w:hAnsi="PT Astra Serif"/>
          <w:color w:val="4E1C4E"/>
          <w:sz w:val="24"/>
          <w:szCs w:val="24"/>
        </w:rPr>
        <w:t xml:space="preserve"> - бытовых</w:t>
      </w:r>
      <w:proofErr w:type="gramEnd"/>
      <w:r w:rsidRPr="007358BE">
        <w:rPr>
          <w:rFonts w:ascii="PT Astra Serif" w:eastAsia="Calibri" w:hAnsi="PT Astra Serif"/>
          <w:color w:val="4E1C4E"/>
          <w:sz w:val="24"/>
          <w:szCs w:val="24"/>
        </w:rPr>
        <w:t xml:space="preserve"> условий семьи;</w:t>
      </w:r>
    </w:p>
    <w:p w:rsidR="007358BE" w:rsidRPr="007358BE" w:rsidRDefault="007358BE" w:rsidP="007358BE">
      <w:pPr>
        <w:ind w:firstLine="709"/>
        <w:jc w:val="both"/>
        <w:rPr>
          <w:rFonts w:ascii="PT Astra Serif" w:eastAsia="Calibri" w:hAnsi="PT Astra Serif"/>
          <w:color w:val="4E1C4E"/>
          <w:sz w:val="24"/>
          <w:szCs w:val="24"/>
        </w:rPr>
      </w:pPr>
      <w:r w:rsidRPr="007358BE">
        <w:rPr>
          <w:rFonts w:ascii="PT Astra Serif" w:eastAsia="Calibri" w:hAnsi="PT Astra Serif"/>
          <w:color w:val="4E1C4E"/>
          <w:sz w:val="24"/>
          <w:szCs w:val="24"/>
        </w:rPr>
        <w:t>- социальное сопровождение семьи специалистами ГКУ ЯНАО «СРЦН «Доверие» в МО г. Салехард;</w:t>
      </w:r>
    </w:p>
    <w:p w:rsidR="007358BE" w:rsidRPr="007358BE" w:rsidRDefault="007358BE" w:rsidP="007358BE">
      <w:pPr>
        <w:ind w:firstLine="709"/>
        <w:jc w:val="both"/>
        <w:rPr>
          <w:rFonts w:ascii="PT Astra Serif" w:eastAsia="Calibri" w:hAnsi="PT Astra Serif"/>
          <w:color w:val="4E1C4E"/>
          <w:sz w:val="24"/>
          <w:szCs w:val="24"/>
        </w:rPr>
      </w:pPr>
      <w:r w:rsidRPr="007358BE">
        <w:rPr>
          <w:rFonts w:ascii="PT Astra Serif" w:eastAsia="Calibri" w:hAnsi="PT Astra Serif"/>
          <w:color w:val="4E1C4E"/>
          <w:sz w:val="24"/>
          <w:szCs w:val="24"/>
        </w:rPr>
        <w:t>- исполнение запросов;</w:t>
      </w:r>
    </w:p>
    <w:p w:rsidR="007358BE" w:rsidRPr="007358BE" w:rsidRDefault="007358BE" w:rsidP="007358BE">
      <w:pPr>
        <w:ind w:firstLine="709"/>
        <w:jc w:val="both"/>
        <w:rPr>
          <w:rFonts w:ascii="PT Astra Serif" w:eastAsia="Calibri" w:hAnsi="PT Astra Serif"/>
          <w:color w:val="4E1C4E"/>
          <w:sz w:val="24"/>
          <w:szCs w:val="24"/>
        </w:rPr>
      </w:pPr>
      <w:r w:rsidRPr="007358BE">
        <w:rPr>
          <w:rFonts w:ascii="PT Astra Serif" w:eastAsia="Calibri" w:hAnsi="PT Astra Serif"/>
          <w:color w:val="4E1C4E"/>
          <w:sz w:val="24"/>
          <w:szCs w:val="24"/>
        </w:rPr>
        <w:t>- оказание благотворительной помощи;</w:t>
      </w:r>
    </w:p>
    <w:p w:rsidR="007358BE" w:rsidRPr="007358BE" w:rsidRDefault="007358BE" w:rsidP="007358BE">
      <w:pPr>
        <w:ind w:firstLine="709"/>
        <w:jc w:val="both"/>
        <w:rPr>
          <w:rFonts w:ascii="PT Astra Serif" w:eastAsia="Calibri" w:hAnsi="PT Astra Serif"/>
          <w:color w:val="4E1C4E"/>
          <w:sz w:val="24"/>
          <w:szCs w:val="24"/>
        </w:rPr>
      </w:pPr>
      <w:r w:rsidRPr="007358BE">
        <w:rPr>
          <w:rFonts w:ascii="PT Astra Serif" w:eastAsia="Calibri" w:hAnsi="PT Astra Serif"/>
          <w:color w:val="4E1C4E"/>
          <w:sz w:val="24"/>
          <w:szCs w:val="24"/>
        </w:rPr>
        <w:t xml:space="preserve">- другие формы работы. </w:t>
      </w:r>
    </w:p>
    <w:p w:rsidR="007358BE" w:rsidRDefault="007358BE" w:rsidP="007358BE">
      <w:pPr>
        <w:ind w:firstLine="709"/>
        <w:jc w:val="both"/>
        <w:rPr>
          <w:rFonts w:ascii="PT Astra Serif" w:eastAsia="Calibri" w:hAnsi="PT Astra Serif"/>
          <w:color w:val="4E1C4E"/>
          <w:sz w:val="24"/>
          <w:szCs w:val="24"/>
        </w:rPr>
      </w:pPr>
      <w:r w:rsidRPr="007358BE">
        <w:rPr>
          <w:rFonts w:ascii="PT Astra Serif" w:eastAsia="Calibri" w:hAnsi="PT Astra Serif"/>
          <w:color w:val="4E1C4E"/>
          <w:sz w:val="24"/>
          <w:szCs w:val="24"/>
        </w:rPr>
        <w:t xml:space="preserve">Законные представители  несовершеннолетних уведомлены о порядке общения с детьми с помощью </w:t>
      </w:r>
      <w:proofErr w:type="spellStart"/>
      <w:r w:rsidRPr="007358BE">
        <w:rPr>
          <w:rFonts w:ascii="PT Astra Serif" w:eastAsia="Calibri" w:hAnsi="PT Astra Serif"/>
          <w:color w:val="4E1C4E"/>
          <w:sz w:val="24"/>
          <w:szCs w:val="24"/>
        </w:rPr>
        <w:t>скайпа</w:t>
      </w:r>
      <w:proofErr w:type="spellEnd"/>
      <w:r w:rsidRPr="007358BE">
        <w:rPr>
          <w:rFonts w:ascii="PT Astra Serif" w:eastAsia="Calibri" w:hAnsi="PT Astra Serif"/>
          <w:color w:val="4E1C4E"/>
          <w:sz w:val="24"/>
          <w:szCs w:val="24"/>
        </w:rPr>
        <w:t xml:space="preserve"> или по телефону в определенные дни. </w:t>
      </w:r>
    </w:p>
    <w:p w:rsidR="007358BE" w:rsidRPr="007358BE" w:rsidRDefault="007358BE" w:rsidP="007358BE">
      <w:pPr>
        <w:ind w:firstLine="709"/>
        <w:jc w:val="both"/>
        <w:rPr>
          <w:rFonts w:ascii="PT Astra Serif" w:eastAsia="Calibri" w:hAnsi="PT Astra Serif"/>
          <w:color w:val="4E1C4E"/>
          <w:sz w:val="24"/>
          <w:szCs w:val="24"/>
        </w:rPr>
      </w:pPr>
    </w:p>
    <w:p w:rsidR="007358BE" w:rsidRPr="007358BE" w:rsidRDefault="007358BE" w:rsidP="007358BE">
      <w:pPr>
        <w:jc w:val="both"/>
        <w:rPr>
          <w:rFonts w:ascii="PT Astra Serif" w:eastAsia="Calibri" w:hAnsi="PT Astra Serif"/>
          <w:b/>
          <w:color w:val="4E1C4E"/>
          <w:sz w:val="24"/>
          <w:szCs w:val="24"/>
        </w:rPr>
      </w:pPr>
      <w:r w:rsidRPr="007358BE">
        <w:rPr>
          <w:rFonts w:ascii="PT Astra Serif" w:eastAsia="Calibri" w:hAnsi="PT Astra Serif"/>
          <w:color w:val="4E1C4E"/>
          <w:sz w:val="24"/>
          <w:szCs w:val="24"/>
        </w:rPr>
        <w:t xml:space="preserve">           </w:t>
      </w:r>
      <w:r w:rsidRPr="007358BE">
        <w:rPr>
          <w:rFonts w:ascii="PT Astra Serif" w:eastAsia="Calibri" w:hAnsi="PT Astra Serif"/>
          <w:b/>
          <w:color w:val="4E1C4E"/>
          <w:sz w:val="24"/>
          <w:szCs w:val="24"/>
        </w:rPr>
        <w:t xml:space="preserve">Динамика направления в специальные  </w:t>
      </w:r>
      <w:proofErr w:type="spellStart"/>
      <w:r w:rsidRPr="007358BE">
        <w:rPr>
          <w:rFonts w:ascii="PT Astra Serif" w:eastAsia="Calibri" w:hAnsi="PT Astra Serif"/>
          <w:b/>
          <w:color w:val="4E1C4E"/>
          <w:sz w:val="24"/>
          <w:szCs w:val="24"/>
        </w:rPr>
        <w:t>учебно</w:t>
      </w:r>
      <w:proofErr w:type="spellEnd"/>
      <w:r w:rsidRPr="007358BE">
        <w:rPr>
          <w:rFonts w:ascii="PT Astra Serif" w:eastAsia="Calibri" w:hAnsi="PT Astra Serif"/>
          <w:b/>
          <w:color w:val="4E1C4E"/>
          <w:sz w:val="24"/>
          <w:szCs w:val="24"/>
        </w:rPr>
        <w:t xml:space="preserve"> - воспитательные учреждения закрытого типа выглядит следующим образом:</w:t>
      </w:r>
    </w:p>
    <w:p w:rsidR="007358BE" w:rsidRPr="007358BE" w:rsidRDefault="007358BE" w:rsidP="007358BE">
      <w:pPr>
        <w:ind w:firstLine="567"/>
        <w:jc w:val="right"/>
        <w:rPr>
          <w:rFonts w:ascii="PT Astra Serif" w:eastAsia="Calibri" w:hAnsi="PT Astra Serif"/>
          <w:b/>
          <w:color w:val="4E1C4E"/>
          <w:sz w:val="24"/>
          <w:szCs w:val="24"/>
        </w:rPr>
      </w:pPr>
      <w:r w:rsidRPr="007358BE">
        <w:rPr>
          <w:rFonts w:ascii="PT Astra Serif" w:eastAsia="Calibri" w:hAnsi="PT Astra Serif"/>
          <w:color w:val="4E1C4E"/>
          <w:sz w:val="24"/>
          <w:szCs w:val="24"/>
        </w:rPr>
        <w:t xml:space="preserve">                                                                                                           </w:t>
      </w:r>
      <w:r w:rsidRPr="007358BE">
        <w:rPr>
          <w:rFonts w:ascii="PT Astra Serif" w:eastAsia="Calibri" w:hAnsi="PT Astra Serif"/>
          <w:b/>
          <w:color w:val="4E1C4E"/>
          <w:sz w:val="24"/>
          <w:szCs w:val="24"/>
        </w:rPr>
        <w:t>Таблица № 4</w:t>
      </w:r>
    </w:p>
    <w:p w:rsidR="007358BE" w:rsidRPr="007358BE" w:rsidRDefault="007358BE" w:rsidP="007358BE">
      <w:pPr>
        <w:ind w:firstLine="567"/>
        <w:jc w:val="both"/>
        <w:rPr>
          <w:rFonts w:ascii="PT Astra Serif" w:eastAsia="Calibri" w:hAnsi="PT Astra Serif"/>
          <w:color w:val="4E1C4E"/>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0"/>
        <w:gridCol w:w="3071"/>
      </w:tblGrid>
      <w:tr w:rsidR="007358BE" w:rsidRPr="007358BE" w:rsidTr="007358BE">
        <w:tc>
          <w:tcPr>
            <w:tcW w:w="3070" w:type="dxa"/>
            <w:shd w:val="clear" w:color="auto" w:fill="D3EAF0" w:themeFill="accent1" w:themeFillTint="33"/>
          </w:tcPr>
          <w:p w:rsidR="007358BE" w:rsidRPr="007358BE" w:rsidRDefault="007358BE" w:rsidP="007358BE">
            <w:pPr>
              <w:jc w:val="center"/>
              <w:rPr>
                <w:rFonts w:ascii="PT Astra Serif" w:eastAsia="Calibri" w:hAnsi="PT Astra Serif"/>
                <w:b/>
                <w:i/>
                <w:color w:val="4E1C4E"/>
                <w:sz w:val="24"/>
                <w:szCs w:val="24"/>
              </w:rPr>
            </w:pPr>
            <w:r w:rsidRPr="007358BE">
              <w:rPr>
                <w:rFonts w:ascii="PT Astra Serif" w:eastAsia="Calibri" w:hAnsi="PT Astra Serif"/>
                <w:b/>
                <w:i/>
                <w:color w:val="4E1C4E"/>
                <w:sz w:val="24"/>
                <w:szCs w:val="24"/>
              </w:rPr>
              <w:t>2018</w:t>
            </w:r>
          </w:p>
        </w:tc>
        <w:tc>
          <w:tcPr>
            <w:tcW w:w="3070" w:type="dxa"/>
            <w:shd w:val="clear" w:color="auto" w:fill="D3EAF0" w:themeFill="accent1" w:themeFillTint="33"/>
          </w:tcPr>
          <w:p w:rsidR="007358BE" w:rsidRPr="007358BE" w:rsidRDefault="007358BE" w:rsidP="007358BE">
            <w:pPr>
              <w:jc w:val="center"/>
              <w:rPr>
                <w:rFonts w:ascii="PT Astra Serif" w:eastAsia="Calibri" w:hAnsi="PT Astra Serif"/>
                <w:b/>
                <w:i/>
                <w:color w:val="4E1C4E"/>
                <w:sz w:val="24"/>
                <w:szCs w:val="24"/>
              </w:rPr>
            </w:pPr>
            <w:r w:rsidRPr="007358BE">
              <w:rPr>
                <w:rFonts w:ascii="PT Astra Serif" w:eastAsia="Calibri" w:hAnsi="PT Astra Serif"/>
                <w:b/>
                <w:i/>
                <w:color w:val="4E1C4E"/>
                <w:sz w:val="24"/>
                <w:szCs w:val="24"/>
              </w:rPr>
              <w:t>2019</w:t>
            </w:r>
          </w:p>
        </w:tc>
        <w:tc>
          <w:tcPr>
            <w:tcW w:w="3071" w:type="dxa"/>
            <w:shd w:val="clear" w:color="auto" w:fill="D3EAF0" w:themeFill="accent1" w:themeFillTint="33"/>
          </w:tcPr>
          <w:p w:rsidR="007358BE" w:rsidRPr="007358BE" w:rsidRDefault="007358BE" w:rsidP="007358BE">
            <w:pPr>
              <w:jc w:val="center"/>
              <w:rPr>
                <w:rFonts w:ascii="PT Astra Serif" w:eastAsia="Calibri" w:hAnsi="PT Astra Serif"/>
                <w:b/>
                <w:i/>
                <w:color w:val="4E1C4E"/>
                <w:sz w:val="24"/>
                <w:szCs w:val="24"/>
              </w:rPr>
            </w:pPr>
            <w:r w:rsidRPr="007358BE">
              <w:rPr>
                <w:rFonts w:ascii="PT Astra Serif" w:eastAsia="Calibri" w:hAnsi="PT Astra Serif"/>
                <w:b/>
                <w:i/>
                <w:color w:val="4E1C4E"/>
                <w:sz w:val="24"/>
                <w:szCs w:val="24"/>
              </w:rPr>
              <w:t>2020</w:t>
            </w:r>
          </w:p>
        </w:tc>
      </w:tr>
      <w:tr w:rsidR="007358BE" w:rsidRPr="007358BE" w:rsidTr="007358BE">
        <w:tc>
          <w:tcPr>
            <w:tcW w:w="3070" w:type="dxa"/>
            <w:shd w:val="clear" w:color="auto" w:fill="E7F1D2" w:themeFill="accent4" w:themeFillTint="33"/>
          </w:tcPr>
          <w:p w:rsidR="007358BE" w:rsidRPr="007358BE" w:rsidRDefault="007358BE" w:rsidP="007358BE">
            <w:pPr>
              <w:jc w:val="center"/>
              <w:rPr>
                <w:rFonts w:ascii="PT Astra Serif" w:eastAsia="Calibri" w:hAnsi="PT Astra Serif"/>
                <w:color w:val="4E1C4E"/>
                <w:sz w:val="24"/>
                <w:szCs w:val="24"/>
              </w:rPr>
            </w:pPr>
            <w:r w:rsidRPr="007358BE">
              <w:rPr>
                <w:rFonts w:ascii="PT Astra Serif" w:eastAsia="Calibri" w:hAnsi="PT Astra Serif"/>
                <w:color w:val="4E1C4E"/>
                <w:sz w:val="24"/>
                <w:szCs w:val="24"/>
              </w:rPr>
              <w:t>1</w:t>
            </w:r>
          </w:p>
        </w:tc>
        <w:tc>
          <w:tcPr>
            <w:tcW w:w="3070" w:type="dxa"/>
            <w:shd w:val="clear" w:color="auto" w:fill="E7F1D2" w:themeFill="accent4" w:themeFillTint="33"/>
          </w:tcPr>
          <w:p w:rsidR="007358BE" w:rsidRPr="007358BE" w:rsidRDefault="007358BE" w:rsidP="007358BE">
            <w:pPr>
              <w:jc w:val="center"/>
              <w:rPr>
                <w:rFonts w:ascii="PT Astra Serif" w:eastAsia="Calibri" w:hAnsi="PT Astra Serif"/>
                <w:color w:val="4E1C4E"/>
                <w:sz w:val="24"/>
                <w:szCs w:val="24"/>
              </w:rPr>
            </w:pPr>
            <w:r w:rsidRPr="007358BE">
              <w:rPr>
                <w:rFonts w:ascii="PT Astra Serif" w:eastAsia="Calibri" w:hAnsi="PT Astra Serif"/>
                <w:color w:val="4E1C4E"/>
                <w:sz w:val="24"/>
                <w:szCs w:val="24"/>
              </w:rPr>
              <w:t>1</w:t>
            </w:r>
          </w:p>
        </w:tc>
        <w:tc>
          <w:tcPr>
            <w:tcW w:w="3071" w:type="dxa"/>
            <w:shd w:val="clear" w:color="auto" w:fill="E7F1D2" w:themeFill="accent4" w:themeFillTint="33"/>
          </w:tcPr>
          <w:p w:rsidR="007358BE" w:rsidRPr="007358BE" w:rsidRDefault="007358BE" w:rsidP="007358BE">
            <w:pPr>
              <w:jc w:val="center"/>
              <w:rPr>
                <w:rFonts w:ascii="PT Astra Serif" w:eastAsia="Calibri" w:hAnsi="PT Astra Serif"/>
                <w:color w:val="4E1C4E"/>
                <w:sz w:val="24"/>
                <w:szCs w:val="24"/>
              </w:rPr>
            </w:pPr>
            <w:r w:rsidRPr="007358BE">
              <w:rPr>
                <w:rFonts w:ascii="PT Astra Serif" w:eastAsia="Calibri" w:hAnsi="PT Astra Serif"/>
                <w:color w:val="4E1C4E"/>
                <w:sz w:val="24"/>
                <w:szCs w:val="24"/>
              </w:rPr>
              <w:t>1</w:t>
            </w:r>
          </w:p>
        </w:tc>
      </w:tr>
    </w:tbl>
    <w:p w:rsidR="007358BE" w:rsidRPr="007358BE" w:rsidRDefault="007358BE" w:rsidP="007358BE">
      <w:pPr>
        <w:ind w:left="360"/>
        <w:jc w:val="center"/>
        <w:rPr>
          <w:rFonts w:ascii="PT Astra Serif" w:eastAsia="Calibri" w:hAnsi="PT Astra Serif"/>
          <w:color w:val="4E1C4E"/>
          <w:sz w:val="24"/>
          <w:szCs w:val="24"/>
        </w:rPr>
      </w:pPr>
    </w:p>
    <w:p w:rsidR="007358BE" w:rsidRPr="007358BE" w:rsidRDefault="007358BE" w:rsidP="007358BE">
      <w:pPr>
        <w:ind w:firstLine="567"/>
        <w:jc w:val="both"/>
        <w:rPr>
          <w:rFonts w:ascii="PT Astra Serif" w:eastAsia="Calibri" w:hAnsi="PT Astra Serif"/>
          <w:b/>
          <w:color w:val="4E1C4E"/>
          <w:sz w:val="24"/>
          <w:szCs w:val="24"/>
        </w:rPr>
      </w:pPr>
      <w:r w:rsidRPr="007358BE">
        <w:rPr>
          <w:rFonts w:ascii="PT Astra Serif" w:eastAsia="Calibri" w:hAnsi="PT Astra Serif"/>
          <w:b/>
          <w:color w:val="4E1C4E"/>
          <w:sz w:val="24"/>
          <w:szCs w:val="24"/>
        </w:rPr>
        <w:t>Динамика нахождения несовершеннолетних в воспитательных учреждениях выглядит следующим образом:</w:t>
      </w:r>
    </w:p>
    <w:p w:rsidR="007358BE" w:rsidRPr="007358BE" w:rsidRDefault="007358BE" w:rsidP="007358BE">
      <w:pPr>
        <w:ind w:firstLine="567"/>
        <w:jc w:val="right"/>
        <w:rPr>
          <w:rFonts w:ascii="PT Astra Serif" w:eastAsia="Calibri" w:hAnsi="PT Astra Serif"/>
          <w:color w:val="4E1C4E"/>
          <w:sz w:val="24"/>
          <w:szCs w:val="24"/>
        </w:rPr>
      </w:pPr>
      <w:r w:rsidRPr="007358BE">
        <w:rPr>
          <w:rFonts w:ascii="PT Astra Serif" w:eastAsia="Calibri" w:hAnsi="PT Astra Serif"/>
          <w:color w:val="4E1C4E"/>
          <w:sz w:val="24"/>
          <w:szCs w:val="24"/>
        </w:rPr>
        <w:t xml:space="preserve">            </w:t>
      </w:r>
    </w:p>
    <w:p w:rsidR="007358BE" w:rsidRPr="007358BE" w:rsidRDefault="007358BE" w:rsidP="007358BE">
      <w:pPr>
        <w:ind w:firstLine="567"/>
        <w:jc w:val="right"/>
        <w:rPr>
          <w:rFonts w:ascii="PT Astra Serif" w:eastAsia="Calibri" w:hAnsi="PT Astra Serif"/>
          <w:b/>
          <w:color w:val="4E1C4E"/>
          <w:sz w:val="24"/>
          <w:szCs w:val="24"/>
        </w:rPr>
      </w:pPr>
      <w:r w:rsidRPr="007358BE">
        <w:rPr>
          <w:rFonts w:ascii="PT Astra Serif" w:eastAsia="Calibri" w:hAnsi="PT Astra Serif"/>
          <w:color w:val="4E1C4E"/>
          <w:sz w:val="24"/>
          <w:szCs w:val="24"/>
        </w:rPr>
        <w:t xml:space="preserve">                                                                                                   </w:t>
      </w:r>
      <w:r w:rsidRPr="007358BE">
        <w:rPr>
          <w:rFonts w:ascii="PT Astra Serif" w:eastAsia="Calibri" w:hAnsi="PT Astra Serif"/>
          <w:b/>
          <w:color w:val="4E1C4E"/>
          <w:sz w:val="24"/>
          <w:szCs w:val="24"/>
        </w:rPr>
        <w:t>Таблица № 5</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0"/>
        <w:gridCol w:w="3071"/>
      </w:tblGrid>
      <w:tr w:rsidR="007358BE" w:rsidRPr="007358BE" w:rsidTr="007358BE">
        <w:tc>
          <w:tcPr>
            <w:tcW w:w="3070" w:type="dxa"/>
            <w:shd w:val="clear" w:color="auto" w:fill="E7F1D2" w:themeFill="accent4" w:themeFillTint="33"/>
          </w:tcPr>
          <w:p w:rsidR="007358BE" w:rsidRPr="007358BE" w:rsidRDefault="007358BE" w:rsidP="007358BE">
            <w:pPr>
              <w:jc w:val="center"/>
              <w:rPr>
                <w:rFonts w:ascii="PT Astra Serif" w:eastAsia="Calibri" w:hAnsi="PT Astra Serif"/>
                <w:b/>
                <w:i/>
                <w:color w:val="4E1C4E"/>
                <w:sz w:val="24"/>
                <w:szCs w:val="24"/>
              </w:rPr>
            </w:pPr>
            <w:r w:rsidRPr="007358BE">
              <w:rPr>
                <w:rFonts w:ascii="PT Astra Serif" w:eastAsia="Calibri" w:hAnsi="PT Astra Serif"/>
                <w:b/>
                <w:i/>
                <w:color w:val="4E1C4E"/>
                <w:sz w:val="24"/>
                <w:szCs w:val="24"/>
              </w:rPr>
              <w:t>2018</w:t>
            </w:r>
          </w:p>
        </w:tc>
        <w:tc>
          <w:tcPr>
            <w:tcW w:w="3070" w:type="dxa"/>
            <w:shd w:val="clear" w:color="auto" w:fill="E7F1D2" w:themeFill="accent4" w:themeFillTint="33"/>
          </w:tcPr>
          <w:p w:rsidR="007358BE" w:rsidRPr="007358BE" w:rsidRDefault="007358BE" w:rsidP="007358BE">
            <w:pPr>
              <w:jc w:val="center"/>
              <w:rPr>
                <w:rFonts w:ascii="PT Astra Serif" w:eastAsia="Calibri" w:hAnsi="PT Astra Serif"/>
                <w:b/>
                <w:i/>
                <w:color w:val="4E1C4E"/>
                <w:sz w:val="24"/>
                <w:szCs w:val="24"/>
              </w:rPr>
            </w:pPr>
            <w:r w:rsidRPr="007358BE">
              <w:rPr>
                <w:rFonts w:ascii="PT Astra Serif" w:eastAsia="Calibri" w:hAnsi="PT Astra Serif"/>
                <w:b/>
                <w:i/>
                <w:color w:val="4E1C4E"/>
                <w:sz w:val="24"/>
                <w:szCs w:val="24"/>
              </w:rPr>
              <w:t>2019</w:t>
            </w:r>
          </w:p>
        </w:tc>
        <w:tc>
          <w:tcPr>
            <w:tcW w:w="3071" w:type="dxa"/>
            <w:shd w:val="clear" w:color="auto" w:fill="E7F1D2" w:themeFill="accent4" w:themeFillTint="33"/>
          </w:tcPr>
          <w:p w:rsidR="007358BE" w:rsidRPr="007358BE" w:rsidRDefault="007358BE" w:rsidP="007358BE">
            <w:pPr>
              <w:jc w:val="center"/>
              <w:rPr>
                <w:rFonts w:ascii="PT Astra Serif" w:eastAsia="Calibri" w:hAnsi="PT Astra Serif"/>
                <w:b/>
                <w:i/>
                <w:color w:val="4E1C4E"/>
                <w:sz w:val="24"/>
                <w:szCs w:val="24"/>
              </w:rPr>
            </w:pPr>
            <w:r w:rsidRPr="007358BE">
              <w:rPr>
                <w:rFonts w:ascii="PT Astra Serif" w:eastAsia="Calibri" w:hAnsi="PT Astra Serif"/>
                <w:b/>
                <w:i/>
                <w:color w:val="4E1C4E"/>
                <w:sz w:val="24"/>
                <w:szCs w:val="24"/>
              </w:rPr>
              <w:t>2020</w:t>
            </w:r>
          </w:p>
        </w:tc>
      </w:tr>
      <w:tr w:rsidR="007358BE" w:rsidRPr="007358BE" w:rsidTr="007358BE">
        <w:tc>
          <w:tcPr>
            <w:tcW w:w="3070" w:type="dxa"/>
            <w:shd w:val="clear" w:color="auto" w:fill="D3EAF0" w:themeFill="accent1" w:themeFillTint="33"/>
          </w:tcPr>
          <w:p w:rsidR="007358BE" w:rsidRPr="007358BE" w:rsidRDefault="007358BE" w:rsidP="007358BE">
            <w:pPr>
              <w:jc w:val="center"/>
              <w:rPr>
                <w:rFonts w:ascii="PT Astra Serif" w:eastAsia="Calibri" w:hAnsi="PT Astra Serif"/>
                <w:color w:val="4E1C4E"/>
                <w:sz w:val="24"/>
                <w:szCs w:val="24"/>
              </w:rPr>
            </w:pPr>
            <w:r w:rsidRPr="007358BE">
              <w:rPr>
                <w:rFonts w:ascii="PT Astra Serif" w:eastAsia="Calibri" w:hAnsi="PT Astra Serif"/>
                <w:color w:val="4E1C4E"/>
                <w:sz w:val="24"/>
                <w:szCs w:val="24"/>
              </w:rPr>
              <w:t>0</w:t>
            </w:r>
          </w:p>
        </w:tc>
        <w:tc>
          <w:tcPr>
            <w:tcW w:w="3070" w:type="dxa"/>
            <w:shd w:val="clear" w:color="auto" w:fill="D3EAF0" w:themeFill="accent1" w:themeFillTint="33"/>
          </w:tcPr>
          <w:p w:rsidR="007358BE" w:rsidRPr="007358BE" w:rsidRDefault="007358BE" w:rsidP="007358BE">
            <w:pPr>
              <w:jc w:val="center"/>
              <w:rPr>
                <w:rFonts w:ascii="PT Astra Serif" w:eastAsia="Calibri" w:hAnsi="PT Astra Serif"/>
                <w:color w:val="4E1C4E"/>
                <w:sz w:val="24"/>
                <w:szCs w:val="24"/>
              </w:rPr>
            </w:pPr>
            <w:r w:rsidRPr="007358BE">
              <w:rPr>
                <w:rFonts w:ascii="PT Astra Serif" w:eastAsia="Calibri" w:hAnsi="PT Astra Serif"/>
                <w:color w:val="4E1C4E"/>
                <w:sz w:val="24"/>
                <w:szCs w:val="24"/>
              </w:rPr>
              <w:t>0</w:t>
            </w:r>
          </w:p>
        </w:tc>
        <w:tc>
          <w:tcPr>
            <w:tcW w:w="3071" w:type="dxa"/>
            <w:shd w:val="clear" w:color="auto" w:fill="D3EAF0" w:themeFill="accent1" w:themeFillTint="33"/>
          </w:tcPr>
          <w:p w:rsidR="007358BE" w:rsidRPr="007358BE" w:rsidRDefault="007358BE" w:rsidP="007358BE">
            <w:pPr>
              <w:jc w:val="center"/>
              <w:rPr>
                <w:rFonts w:ascii="PT Astra Serif" w:eastAsia="Calibri" w:hAnsi="PT Astra Serif"/>
                <w:color w:val="4E1C4E"/>
                <w:sz w:val="24"/>
                <w:szCs w:val="24"/>
              </w:rPr>
            </w:pPr>
            <w:r w:rsidRPr="007358BE">
              <w:rPr>
                <w:rFonts w:ascii="PT Astra Serif" w:eastAsia="Calibri" w:hAnsi="PT Astra Serif"/>
                <w:color w:val="4E1C4E"/>
                <w:sz w:val="24"/>
                <w:szCs w:val="24"/>
              </w:rPr>
              <w:t>2</w:t>
            </w:r>
          </w:p>
        </w:tc>
      </w:tr>
    </w:tbl>
    <w:p w:rsidR="0094333F" w:rsidRPr="002B53D1" w:rsidRDefault="0094333F" w:rsidP="0094333F">
      <w:pPr>
        <w:ind w:left="360"/>
        <w:jc w:val="both"/>
        <w:rPr>
          <w:color w:val="000000"/>
          <w:sz w:val="24"/>
          <w:szCs w:val="24"/>
        </w:rPr>
      </w:pPr>
    </w:p>
    <w:p w:rsidR="004D3AAB" w:rsidRDefault="00096AF8" w:rsidP="004D3AAB">
      <w:pPr>
        <w:ind w:right="76"/>
        <w:jc w:val="center"/>
        <w:rPr>
          <w:rFonts w:ascii="PT Astra Serif" w:hAnsi="PT Astra Serif" w:cs="Times New Roman CYR"/>
          <w:b/>
          <w:color w:val="4E1C4E"/>
          <w:sz w:val="28"/>
          <w:szCs w:val="28"/>
        </w:rPr>
      </w:pPr>
      <w:r>
        <w:rPr>
          <w:rFonts w:ascii="PT Astra Serif" w:hAnsi="PT Astra Serif" w:cs="Times New Roman CYR"/>
          <w:b/>
          <w:color w:val="4E1C4E"/>
          <w:sz w:val="28"/>
          <w:szCs w:val="28"/>
        </w:rPr>
        <w:t xml:space="preserve">14. </w:t>
      </w:r>
      <w:r w:rsidR="004D3AAB" w:rsidRPr="00A76238">
        <w:rPr>
          <w:rFonts w:ascii="PT Astra Serif" w:hAnsi="PT Astra Serif" w:cs="Times New Roman CYR"/>
          <w:b/>
          <w:color w:val="4E1C4E"/>
          <w:sz w:val="28"/>
          <w:szCs w:val="28"/>
        </w:rPr>
        <w:t>Профилактическая работа с несовершеннолетними, осужденными без изоляции от общества</w:t>
      </w:r>
    </w:p>
    <w:p w:rsidR="007358BE" w:rsidRPr="00A76238" w:rsidRDefault="007358BE" w:rsidP="004D3AAB">
      <w:pPr>
        <w:ind w:right="76"/>
        <w:jc w:val="center"/>
        <w:rPr>
          <w:rFonts w:ascii="PT Astra Serif" w:hAnsi="PT Astra Serif" w:cs="Times New Roman CYR"/>
          <w:b/>
          <w:color w:val="4E1C4E"/>
          <w:sz w:val="28"/>
          <w:szCs w:val="28"/>
        </w:rPr>
      </w:pPr>
    </w:p>
    <w:p w:rsidR="007358BE" w:rsidRPr="007358BE" w:rsidRDefault="007358BE" w:rsidP="007358BE">
      <w:pPr>
        <w:ind w:firstLine="709"/>
        <w:jc w:val="both"/>
        <w:rPr>
          <w:rFonts w:ascii="PT Astra Serif" w:eastAsia="Calibri" w:hAnsi="PT Astra Serif"/>
          <w:color w:val="4E1C4E"/>
          <w:sz w:val="24"/>
          <w:szCs w:val="24"/>
        </w:rPr>
      </w:pPr>
      <w:proofErr w:type="gramStart"/>
      <w:r w:rsidRPr="007358BE">
        <w:rPr>
          <w:rFonts w:ascii="PT Astra Serif" w:eastAsia="Calibri" w:hAnsi="PT Astra Serif"/>
          <w:color w:val="4E1C4E"/>
          <w:sz w:val="24"/>
          <w:szCs w:val="24"/>
        </w:rPr>
        <w:t>Комиссия  во взаимодействии с отделением по делам несовершеннолетних ОМВД России по городу Салехарду и уголовно</w:t>
      </w:r>
      <w:r w:rsidR="00096AF8">
        <w:rPr>
          <w:rFonts w:ascii="PT Astra Serif" w:eastAsia="Calibri" w:hAnsi="PT Astra Serif"/>
          <w:color w:val="4E1C4E"/>
          <w:sz w:val="24"/>
          <w:szCs w:val="24"/>
        </w:rPr>
        <w:t xml:space="preserve"> </w:t>
      </w:r>
      <w:r w:rsidRPr="007358BE">
        <w:rPr>
          <w:rFonts w:ascii="PT Astra Serif" w:eastAsia="Calibri" w:hAnsi="PT Astra Serif"/>
          <w:color w:val="4E1C4E"/>
          <w:sz w:val="24"/>
          <w:szCs w:val="24"/>
        </w:rPr>
        <w:t xml:space="preserve">- исполнительной инспекцией и другими </w:t>
      </w:r>
      <w:r w:rsidRPr="007358BE">
        <w:rPr>
          <w:rFonts w:ascii="PT Astra Serif" w:eastAsia="Calibri" w:hAnsi="PT Astra Serif"/>
          <w:color w:val="4E1C4E"/>
          <w:sz w:val="24"/>
          <w:szCs w:val="24"/>
        </w:rPr>
        <w:lastRenderedPageBreak/>
        <w:t>заинтересованными ведомствами с несовершеннолетними, осужденными без изоляции от об</w:t>
      </w:r>
      <w:r w:rsidR="00096AF8">
        <w:rPr>
          <w:rFonts w:ascii="PT Astra Serif" w:eastAsia="Calibri" w:hAnsi="PT Astra Serif"/>
          <w:color w:val="4E1C4E"/>
          <w:sz w:val="24"/>
          <w:szCs w:val="24"/>
        </w:rPr>
        <w:t xml:space="preserve">щества осуществляет следующую </w:t>
      </w:r>
      <w:r w:rsidRPr="007358BE">
        <w:rPr>
          <w:rFonts w:ascii="PT Astra Serif" w:eastAsia="Calibri" w:hAnsi="PT Astra Serif"/>
          <w:color w:val="4E1C4E"/>
          <w:sz w:val="24"/>
          <w:szCs w:val="24"/>
        </w:rPr>
        <w:t>профилактическую работу: индивидуальные беседы с подростками и родителями, приглашение на заседание комиссии (заслушивание  осужденных несовершеннолетних о выполнении обязанностей, возложенных судом, профилактическая беседа), приглашение на собрание судимых несовершеннолетних, участие в профилактических</w:t>
      </w:r>
      <w:proofErr w:type="gramEnd"/>
      <w:r w:rsidRPr="007358BE">
        <w:rPr>
          <w:rFonts w:ascii="PT Astra Serif" w:eastAsia="Calibri" w:hAnsi="PT Astra Serif"/>
          <w:color w:val="4E1C4E"/>
          <w:sz w:val="24"/>
          <w:szCs w:val="24"/>
        </w:rPr>
        <w:t xml:space="preserve"> </w:t>
      </w:r>
      <w:proofErr w:type="gramStart"/>
      <w:r w:rsidRPr="007358BE">
        <w:rPr>
          <w:rFonts w:ascii="PT Astra Serif" w:eastAsia="Calibri" w:hAnsi="PT Astra Serif"/>
          <w:color w:val="4E1C4E"/>
          <w:sz w:val="24"/>
          <w:szCs w:val="24"/>
        </w:rPr>
        <w:t>мероприятиях</w:t>
      </w:r>
      <w:proofErr w:type="gramEnd"/>
      <w:r w:rsidRPr="007358BE">
        <w:rPr>
          <w:rFonts w:ascii="PT Astra Serif" w:eastAsia="Calibri" w:hAnsi="PT Astra Serif"/>
          <w:color w:val="4E1C4E"/>
          <w:sz w:val="24"/>
          <w:szCs w:val="24"/>
        </w:rPr>
        <w:t xml:space="preserve">  священнослужителей, организация досуга и летнего отдыха, проверки по месту жительства и учебы и др.).</w:t>
      </w:r>
    </w:p>
    <w:p w:rsidR="007358BE" w:rsidRPr="007358BE" w:rsidRDefault="007358BE" w:rsidP="007358BE">
      <w:pPr>
        <w:ind w:firstLine="709"/>
        <w:jc w:val="both"/>
        <w:rPr>
          <w:rFonts w:ascii="PT Astra Serif" w:eastAsia="Calibri" w:hAnsi="PT Astra Serif"/>
          <w:color w:val="4E1C4E"/>
          <w:sz w:val="24"/>
          <w:szCs w:val="24"/>
        </w:rPr>
      </w:pPr>
      <w:r w:rsidRPr="007358BE">
        <w:rPr>
          <w:rFonts w:ascii="PT Astra Serif" w:eastAsia="Calibri" w:hAnsi="PT Astra Serif"/>
          <w:color w:val="4E1C4E"/>
          <w:sz w:val="24"/>
          <w:szCs w:val="24"/>
        </w:rPr>
        <w:t>В 2018 году</w:t>
      </w:r>
      <w:r>
        <w:rPr>
          <w:rFonts w:ascii="PT Astra Serif" w:eastAsia="Calibri" w:hAnsi="PT Astra Serif"/>
          <w:color w:val="4E1C4E"/>
          <w:sz w:val="24"/>
          <w:szCs w:val="24"/>
        </w:rPr>
        <w:t xml:space="preserve"> на учете в комиссии состояло 3 </w:t>
      </w:r>
      <w:r w:rsidRPr="007358BE">
        <w:rPr>
          <w:rFonts w:ascii="PT Astra Serif" w:eastAsia="Calibri" w:hAnsi="PT Astra Serif"/>
          <w:color w:val="4E1C4E"/>
          <w:sz w:val="24"/>
          <w:szCs w:val="24"/>
        </w:rPr>
        <w:t xml:space="preserve">судимых несовершеннолетних, в 2019 году 7 несовершеннолетних, в 2020 году 2 несовершеннолетних. </w:t>
      </w:r>
    </w:p>
    <w:p w:rsidR="00CD0C0A" w:rsidRPr="00A76238" w:rsidRDefault="00CD0C0A" w:rsidP="004D3AAB">
      <w:pPr>
        <w:ind w:right="76"/>
        <w:jc w:val="center"/>
        <w:rPr>
          <w:rFonts w:ascii="PT Astra Serif" w:hAnsi="PT Astra Serif"/>
          <w:b/>
          <w:color w:val="4E1C4E"/>
          <w:sz w:val="28"/>
          <w:szCs w:val="28"/>
        </w:rPr>
      </w:pPr>
    </w:p>
    <w:p w:rsidR="000A3FB1" w:rsidRPr="009D1FD4" w:rsidRDefault="00096AF8" w:rsidP="009A013F">
      <w:pPr>
        <w:autoSpaceDE w:val="0"/>
        <w:autoSpaceDN w:val="0"/>
        <w:adjustRightInd w:val="0"/>
        <w:jc w:val="center"/>
        <w:rPr>
          <w:rFonts w:ascii="PT Astra Serif" w:hAnsi="PT Astra Serif"/>
          <w:b/>
          <w:bCs/>
          <w:iCs/>
          <w:color w:val="4E1C4E"/>
          <w:sz w:val="28"/>
          <w:szCs w:val="28"/>
        </w:rPr>
      </w:pPr>
      <w:r>
        <w:rPr>
          <w:rFonts w:ascii="PT Astra Serif" w:hAnsi="PT Astra Serif"/>
          <w:b/>
          <w:color w:val="4E1C4E"/>
          <w:sz w:val="28"/>
          <w:szCs w:val="28"/>
        </w:rPr>
        <w:t xml:space="preserve">15. </w:t>
      </w:r>
      <w:r w:rsidR="000E1E82" w:rsidRPr="009D1FD4">
        <w:rPr>
          <w:rFonts w:ascii="PT Astra Serif" w:hAnsi="PT Astra Serif"/>
          <w:b/>
          <w:color w:val="4E1C4E"/>
          <w:sz w:val="28"/>
          <w:szCs w:val="28"/>
        </w:rPr>
        <w:t>У</w:t>
      </w:r>
      <w:r w:rsidR="004641EC" w:rsidRPr="009D1FD4">
        <w:rPr>
          <w:rFonts w:ascii="PT Astra Serif" w:hAnsi="PT Astra Serif"/>
          <w:b/>
          <w:color w:val="4E1C4E"/>
          <w:sz w:val="28"/>
          <w:szCs w:val="28"/>
        </w:rPr>
        <w:t xml:space="preserve">крепление института семьи, </w:t>
      </w:r>
      <w:r w:rsidR="004641EC" w:rsidRPr="009D1FD4">
        <w:rPr>
          <w:rFonts w:ascii="PT Astra Serif" w:hAnsi="PT Astra Serif"/>
          <w:b/>
          <w:bCs/>
          <w:iCs/>
          <w:color w:val="4E1C4E"/>
          <w:sz w:val="28"/>
          <w:szCs w:val="28"/>
        </w:rPr>
        <w:t>семейных</w:t>
      </w:r>
      <w:r w:rsidR="009A013F" w:rsidRPr="009D1FD4">
        <w:rPr>
          <w:rFonts w:ascii="PT Astra Serif" w:hAnsi="PT Astra Serif"/>
          <w:b/>
          <w:bCs/>
          <w:iCs/>
          <w:color w:val="4E1C4E"/>
          <w:sz w:val="28"/>
          <w:szCs w:val="28"/>
        </w:rPr>
        <w:t xml:space="preserve"> </w:t>
      </w:r>
      <w:r w:rsidR="004641EC" w:rsidRPr="009D1FD4">
        <w:rPr>
          <w:rFonts w:ascii="PT Astra Serif" w:hAnsi="PT Astra Serif"/>
          <w:b/>
          <w:bCs/>
          <w:iCs/>
          <w:color w:val="4E1C4E"/>
          <w:sz w:val="28"/>
          <w:szCs w:val="28"/>
        </w:rPr>
        <w:t xml:space="preserve">ценностей и традиций, </w:t>
      </w:r>
      <w:r w:rsidR="009A013F" w:rsidRPr="009D1FD4">
        <w:rPr>
          <w:rFonts w:ascii="PT Astra Serif" w:hAnsi="PT Astra Serif"/>
          <w:b/>
          <w:bCs/>
          <w:iCs/>
          <w:color w:val="4E1C4E"/>
          <w:sz w:val="28"/>
          <w:szCs w:val="28"/>
        </w:rPr>
        <w:t xml:space="preserve">формирование ответственного </w:t>
      </w:r>
      <w:proofErr w:type="spellStart"/>
      <w:r w:rsidR="009A013F" w:rsidRPr="009D1FD4">
        <w:rPr>
          <w:rFonts w:ascii="PT Astra Serif" w:hAnsi="PT Astra Serif"/>
          <w:b/>
          <w:bCs/>
          <w:iCs/>
          <w:color w:val="4E1C4E"/>
          <w:sz w:val="28"/>
          <w:szCs w:val="28"/>
        </w:rPr>
        <w:t>родительства</w:t>
      </w:r>
      <w:proofErr w:type="spellEnd"/>
    </w:p>
    <w:p w:rsidR="00CD0C0A" w:rsidRPr="00CA6A18" w:rsidRDefault="00CD0C0A" w:rsidP="009A013F">
      <w:pPr>
        <w:autoSpaceDE w:val="0"/>
        <w:autoSpaceDN w:val="0"/>
        <w:adjustRightInd w:val="0"/>
        <w:jc w:val="center"/>
        <w:rPr>
          <w:rFonts w:ascii="PT Astra Serif" w:hAnsi="PT Astra Serif"/>
          <w:b/>
          <w:color w:val="4E1C4E"/>
          <w:sz w:val="28"/>
          <w:szCs w:val="28"/>
          <w:highlight w:val="cyan"/>
        </w:rPr>
      </w:pPr>
    </w:p>
    <w:p w:rsidR="000E1E82" w:rsidRPr="009D1FD4" w:rsidRDefault="000E1E82" w:rsidP="000E1E82">
      <w:pPr>
        <w:ind w:firstLine="709"/>
        <w:jc w:val="both"/>
        <w:rPr>
          <w:rFonts w:ascii="PT Astra Serif" w:hAnsi="PT Astra Serif"/>
          <w:color w:val="4E1C4E"/>
          <w:sz w:val="24"/>
          <w:szCs w:val="24"/>
        </w:rPr>
      </w:pPr>
      <w:r w:rsidRPr="009D1FD4">
        <w:rPr>
          <w:rFonts w:ascii="PT Astra Serif" w:hAnsi="PT Astra Serif"/>
          <w:color w:val="4E1C4E"/>
          <w:sz w:val="24"/>
          <w:szCs w:val="24"/>
        </w:rPr>
        <w:t>Роль семьи в обществе очень велика, так как именно в семье формируется и развивается личность человека, происходит овладение им социальными ролями, необходимыми для безболезненной адаптации ребенка в социуме. Семья выступает как первый воспитательный институт, связь с которым человек ощущает на протяжении всей своей жизни.</w:t>
      </w:r>
    </w:p>
    <w:p w:rsidR="000E1E82" w:rsidRPr="009D1FD4" w:rsidRDefault="000E1E82" w:rsidP="000E1E82">
      <w:pPr>
        <w:autoSpaceDE w:val="0"/>
        <w:autoSpaceDN w:val="0"/>
        <w:adjustRightInd w:val="0"/>
        <w:ind w:firstLine="709"/>
        <w:jc w:val="both"/>
        <w:rPr>
          <w:rFonts w:ascii="PT Astra Serif" w:hAnsi="PT Astra Serif"/>
          <w:color w:val="4E1C4E"/>
          <w:sz w:val="24"/>
          <w:szCs w:val="24"/>
        </w:rPr>
      </w:pPr>
      <w:r w:rsidRPr="009D1FD4">
        <w:rPr>
          <w:rFonts w:ascii="PT Astra Serif" w:hAnsi="PT Astra Serif"/>
          <w:color w:val="4E1C4E"/>
          <w:sz w:val="24"/>
          <w:szCs w:val="24"/>
        </w:rPr>
        <w:t>При создании условий для формирования достойной жизненной перспективы семей, имеющих детей, осо</w:t>
      </w:r>
      <w:r w:rsidR="009F77FB" w:rsidRPr="009D1FD4">
        <w:rPr>
          <w:rFonts w:ascii="PT Astra Serif" w:hAnsi="PT Astra Serif"/>
          <w:color w:val="4E1C4E"/>
          <w:sz w:val="24"/>
          <w:szCs w:val="24"/>
        </w:rPr>
        <w:t>бое внимание в муниципальном образовании</w:t>
      </w:r>
      <w:r w:rsidRPr="009D1FD4">
        <w:rPr>
          <w:rFonts w:ascii="PT Astra Serif" w:hAnsi="PT Astra Serif"/>
          <w:color w:val="4E1C4E"/>
          <w:sz w:val="24"/>
          <w:szCs w:val="24"/>
        </w:rPr>
        <w:t xml:space="preserve"> уделяется максимальной реализации внутренних ресурсов самой семьи. </w:t>
      </w:r>
    </w:p>
    <w:p w:rsidR="000E1E82" w:rsidRPr="009D1FD4" w:rsidRDefault="000E1E82" w:rsidP="000E1E82">
      <w:pPr>
        <w:autoSpaceDE w:val="0"/>
        <w:autoSpaceDN w:val="0"/>
        <w:adjustRightInd w:val="0"/>
        <w:ind w:firstLine="709"/>
        <w:jc w:val="both"/>
        <w:rPr>
          <w:rFonts w:ascii="PT Astra Serif" w:hAnsi="PT Astra Serif"/>
          <w:color w:val="4E1C4E"/>
          <w:sz w:val="24"/>
          <w:szCs w:val="24"/>
        </w:rPr>
      </w:pPr>
      <w:r w:rsidRPr="009D1FD4">
        <w:rPr>
          <w:rFonts w:ascii="PT Astra Serif" w:hAnsi="PT Astra Serif"/>
          <w:color w:val="4E1C4E"/>
          <w:sz w:val="24"/>
          <w:szCs w:val="24"/>
        </w:rPr>
        <w:t xml:space="preserve">В этой связи </w:t>
      </w:r>
      <w:r w:rsidR="009F77FB" w:rsidRPr="009D1FD4">
        <w:rPr>
          <w:rFonts w:ascii="PT Astra Serif" w:hAnsi="PT Astra Serif"/>
          <w:color w:val="4E1C4E"/>
          <w:sz w:val="24"/>
          <w:szCs w:val="24"/>
        </w:rPr>
        <w:t>традиционно</w:t>
      </w:r>
      <w:r w:rsidRPr="009D1FD4">
        <w:rPr>
          <w:rFonts w:ascii="PT Astra Serif" w:hAnsi="PT Astra Serif"/>
          <w:color w:val="4E1C4E"/>
          <w:sz w:val="24"/>
          <w:szCs w:val="24"/>
        </w:rPr>
        <w:t xml:space="preserve"> продолжена работа по популяризации позитивного опыта семейной жизни, повышению статуса материнства, отцовства и статуса благополучных семей, имеющих </w:t>
      </w:r>
      <w:r w:rsidR="009F77FB" w:rsidRPr="009D1FD4">
        <w:rPr>
          <w:rFonts w:ascii="PT Astra Serif" w:hAnsi="PT Astra Serif"/>
          <w:color w:val="4E1C4E"/>
          <w:sz w:val="24"/>
          <w:szCs w:val="24"/>
        </w:rPr>
        <w:t>детей</w:t>
      </w:r>
      <w:r w:rsidRPr="009D1FD4">
        <w:rPr>
          <w:rFonts w:ascii="PT Astra Serif" w:hAnsi="PT Astra Serif"/>
          <w:color w:val="4E1C4E"/>
          <w:sz w:val="24"/>
          <w:szCs w:val="24"/>
        </w:rPr>
        <w:t>.</w:t>
      </w:r>
    </w:p>
    <w:p w:rsidR="000E1E82" w:rsidRPr="00F44860" w:rsidRDefault="000E1E82" w:rsidP="00F44860">
      <w:pPr>
        <w:autoSpaceDE w:val="0"/>
        <w:autoSpaceDN w:val="0"/>
        <w:adjustRightInd w:val="0"/>
        <w:ind w:firstLine="709"/>
        <w:jc w:val="both"/>
        <w:rPr>
          <w:rFonts w:ascii="PT Astra Serif" w:hAnsi="PT Astra Serif"/>
          <w:color w:val="4E1C4E"/>
          <w:sz w:val="24"/>
          <w:szCs w:val="24"/>
        </w:rPr>
      </w:pPr>
      <w:r w:rsidRPr="00F44860">
        <w:rPr>
          <w:rFonts w:ascii="PT Astra Serif" w:hAnsi="PT Astra Serif"/>
          <w:color w:val="4E1C4E"/>
          <w:sz w:val="24"/>
          <w:szCs w:val="24"/>
        </w:rPr>
        <w:t xml:space="preserve">Основные мероприятия по укреплению института семьи осуществляются в рамках </w:t>
      </w:r>
      <w:r w:rsidR="00F44860" w:rsidRPr="00F44860">
        <w:rPr>
          <w:rFonts w:ascii="PT Astra Serif" w:hAnsi="PT Astra Serif"/>
          <w:color w:val="4E1C4E"/>
          <w:sz w:val="24"/>
          <w:szCs w:val="24"/>
        </w:rPr>
        <w:t xml:space="preserve">реализации муниципальной программы «Социальная поддержка граждан и охрана труда» на 2017-2021 годы», утвержденной постановлением Администрации муниципального образования город Салехард от 12 марта 2015 года № 90, подпрограммы - «Дети Салехарда», в рамках исполнения мероприятия: «Проведение </w:t>
      </w:r>
      <w:proofErr w:type="spellStart"/>
      <w:r w:rsidR="00F44860" w:rsidRPr="00F44860">
        <w:rPr>
          <w:rFonts w:ascii="PT Astra Serif" w:hAnsi="PT Astra Serif"/>
          <w:color w:val="4E1C4E"/>
          <w:sz w:val="24"/>
          <w:szCs w:val="24"/>
        </w:rPr>
        <w:t>досуговых</w:t>
      </w:r>
      <w:proofErr w:type="spellEnd"/>
      <w:r w:rsidR="00F44860" w:rsidRPr="00F44860">
        <w:rPr>
          <w:rFonts w:ascii="PT Astra Serif" w:hAnsi="PT Astra Serif"/>
          <w:color w:val="4E1C4E"/>
          <w:sz w:val="24"/>
          <w:szCs w:val="24"/>
        </w:rPr>
        <w:t xml:space="preserve"> мероприятий, направленных на повышение статуса семьи. Организация мероприятий, приуроченных к Международному дню семьи, Дню защиты детей, Дню семьи, любви и верности, Дню матери, Дню отца».</w:t>
      </w:r>
    </w:p>
    <w:p w:rsidR="009A013F" w:rsidRPr="00F44860" w:rsidRDefault="009A013F" w:rsidP="009A013F">
      <w:pPr>
        <w:ind w:firstLine="709"/>
        <w:jc w:val="both"/>
        <w:rPr>
          <w:rFonts w:ascii="PT Astra Serif" w:hAnsi="PT Astra Serif"/>
          <w:color w:val="4E1C4E"/>
          <w:sz w:val="24"/>
          <w:szCs w:val="24"/>
        </w:rPr>
      </w:pPr>
      <w:r w:rsidRPr="009D1FD4">
        <w:rPr>
          <w:rFonts w:ascii="PT Astra Serif" w:hAnsi="PT Astra Serif"/>
          <w:color w:val="4E1C4E"/>
          <w:sz w:val="24"/>
          <w:szCs w:val="24"/>
        </w:rPr>
        <w:t xml:space="preserve">С 2011 года за счет средств городского бюджета приобретаются новогодние подарки для </w:t>
      </w:r>
      <w:r w:rsidRPr="00F44860">
        <w:rPr>
          <w:rFonts w:ascii="PT Astra Serif" w:hAnsi="PT Astra Serif"/>
          <w:color w:val="4E1C4E"/>
          <w:sz w:val="24"/>
          <w:szCs w:val="24"/>
        </w:rPr>
        <w:t>детей из числа детей-инвалидов, детей из малоимущих, многодетных семей, детей, оставшихся без попечения родителей и детей-сирот.</w:t>
      </w:r>
    </w:p>
    <w:p w:rsidR="009A013F" w:rsidRPr="00F44860" w:rsidRDefault="009A013F" w:rsidP="009A013F">
      <w:pPr>
        <w:ind w:firstLine="709"/>
        <w:jc w:val="both"/>
        <w:rPr>
          <w:rFonts w:ascii="PT Astra Serif" w:hAnsi="PT Astra Serif"/>
          <w:color w:val="4E1C4E"/>
          <w:sz w:val="24"/>
          <w:szCs w:val="24"/>
          <w:u w:val="single"/>
        </w:rPr>
      </w:pPr>
      <w:r w:rsidRPr="00F44860">
        <w:rPr>
          <w:rFonts w:ascii="PT Astra Serif" w:hAnsi="PT Astra Serif"/>
          <w:color w:val="4E1C4E"/>
          <w:sz w:val="24"/>
          <w:szCs w:val="24"/>
        </w:rPr>
        <w:t xml:space="preserve">Количество подарков для детей с каждым годом увеличивается, </w:t>
      </w:r>
      <w:r w:rsidR="00F44860" w:rsidRPr="00F44860">
        <w:rPr>
          <w:rFonts w:ascii="PT Astra Serif" w:hAnsi="PT Astra Serif"/>
          <w:color w:val="4E1C4E"/>
          <w:sz w:val="24"/>
          <w:szCs w:val="24"/>
        </w:rPr>
        <w:t xml:space="preserve">начиная с 2011 года, </w:t>
      </w:r>
      <w:r w:rsidRPr="00F44860">
        <w:rPr>
          <w:rFonts w:ascii="PT Astra Serif" w:hAnsi="PT Astra Serif"/>
          <w:color w:val="4E1C4E"/>
          <w:sz w:val="24"/>
          <w:szCs w:val="24"/>
        </w:rPr>
        <w:t xml:space="preserve">приобретено </w:t>
      </w:r>
      <w:r w:rsidR="007358BE">
        <w:rPr>
          <w:rFonts w:ascii="PT Astra Serif" w:hAnsi="PT Astra Serif"/>
          <w:color w:val="4E1C4E"/>
          <w:sz w:val="24"/>
          <w:szCs w:val="24"/>
        </w:rPr>
        <w:t>28 950</w:t>
      </w:r>
      <w:r w:rsidR="00F76F72" w:rsidRPr="00F44860">
        <w:rPr>
          <w:rFonts w:ascii="PT Astra Serif" w:hAnsi="PT Astra Serif"/>
          <w:color w:val="4E1C4E"/>
          <w:sz w:val="24"/>
          <w:szCs w:val="24"/>
        </w:rPr>
        <w:t xml:space="preserve"> </w:t>
      </w:r>
      <w:r w:rsidRPr="00F44860">
        <w:rPr>
          <w:rFonts w:ascii="PT Astra Serif" w:hAnsi="PT Astra Serif"/>
          <w:color w:val="4E1C4E"/>
          <w:sz w:val="24"/>
          <w:szCs w:val="24"/>
        </w:rPr>
        <w:t>подарков, которыми были обеспечены дети указанной категории.</w:t>
      </w:r>
    </w:p>
    <w:p w:rsidR="009A013F" w:rsidRPr="00F44860" w:rsidRDefault="009A013F" w:rsidP="009A013F">
      <w:pPr>
        <w:tabs>
          <w:tab w:val="left" w:pos="6813"/>
        </w:tabs>
        <w:ind w:firstLine="709"/>
        <w:jc w:val="both"/>
        <w:rPr>
          <w:rFonts w:ascii="PT Astra Serif" w:hAnsi="PT Astra Serif"/>
          <w:bCs/>
          <w:color w:val="4E1C4E"/>
          <w:sz w:val="24"/>
          <w:szCs w:val="24"/>
        </w:rPr>
      </w:pPr>
      <w:r w:rsidRPr="00F44860">
        <w:rPr>
          <w:rFonts w:ascii="PT Astra Serif" w:hAnsi="PT Astra Serif"/>
          <w:color w:val="4E1C4E"/>
          <w:sz w:val="24"/>
          <w:szCs w:val="24"/>
        </w:rPr>
        <w:t xml:space="preserve">Кроме предоставления выплат, направленных на повышение уровня доходов семьи и улучшения ее экономического благосостояния, реализуются мероприятия, направленные на пропаганду семейных ценностей. </w:t>
      </w:r>
    </w:p>
    <w:p w:rsidR="009A013F" w:rsidRPr="00F44860" w:rsidRDefault="009A013F" w:rsidP="009A013F">
      <w:pPr>
        <w:tabs>
          <w:tab w:val="left" w:pos="6813"/>
        </w:tabs>
        <w:ind w:firstLine="709"/>
        <w:jc w:val="both"/>
        <w:rPr>
          <w:rFonts w:ascii="PT Astra Serif" w:hAnsi="PT Astra Serif"/>
          <w:color w:val="4E1C4E"/>
          <w:sz w:val="24"/>
          <w:szCs w:val="24"/>
        </w:rPr>
      </w:pPr>
      <w:r w:rsidRPr="00F44860">
        <w:rPr>
          <w:rFonts w:ascii="PT Astra Serif" w:hAnsi="PT Astra Serif"/>
          <w:bCs/>
          <w:color w:val="4E1C4E"/>
          <w:sz w:val="24"/>
          <w:szCs w:val="24"/>
        </w:rPr>
        <w:t xml:space="preserve">В городе прижились и стали традиционными праздники, посвященные Дню семьи, Дню отца, Дню семьи, любви и верности, Дню матери, которые с каждым годом становятся все более красочными, интересными и привлекают все большее число участников. Праздничные мероприятия проводятся </w:t>
      </w:r>
      <w:r w:rsidRPr="00F44860">
        <w:rPr>
          <w:rFonts w:ascii="PT Astra Serif" w:hAnsi="PT Astra Serif"/>
          <w:color w:val="4E1C4E"/>
          <w:sz w:val="24"/>
          <w:szCs w:val="24"/>
        </w:rPr>
        <w:t>совместно с учреждениями культуры города, сопровождаются  поздравлениями Главы Администрации города с вручением наград и памятных сувениров.</w:t>
      </w:r>
    </w:p>
    <w:p w:rsidR="002238A3" w:rsidRPr="002238A3" w:rsidRDefault="002238A3" w:rsidP="002238A3">
      <w:pPr>
        <w:suppressAutoHyphens/>
        <w:ind w:firstLine="709"/>
        <w:jc w:val="both"/>
        <w:outlineLvl w:val="0"/>
        <w:rPr>
          <w:rFonts w:ascii="PT Astra Serif" w:hAnsi="PT Astra Serif"/>
          <w:bCs/>
          <w:color w:val="4E1C4E"/>
          <w:sz w:val="24"/>
          <w:szCs w:val="24"/>
        </w:rPr>
      </w:pPr>
      <w:r w:rsidRPr="002238A3">
        <w:rPr>
          <w:rFonts w:ascii="PT Astra Serif" w:hAnsi="PT Astra Serif"/>
          <w:bCs/>
          <w:color w:val="4E1C4E"/>
          <w:sz w:val="24"/>
          <w:szCs w:val="24"/>
        </w:rPr>
        <w:t>Необходимо отметить, что в соответствии с пунктом 5 постановления Губернатора Ямало-Ненецкого автономного округа от 16.03.2020 №29-ПГ «О введении режима повышенной готовности» в рамках организации вышеуказанных праздников не была предусмотрена церемония награждения в торжественной обстановке в очном режиме.</w:t>
      </w:r>
    </w:p>
    <w:p w:rsidR="005E3370" w:rsidRPr="00F44860" w:rsidRDefault="002238A3" w:rsidP="005E3370">
      <w:pPr>
        <w:ind w:firstLine="708"/>
        <w:jc w:val="both"/>
        <w:rPr>
          <w:rFonts w:ascii="PT Astra Serif" w:hAnsi="PT Astra Serif"/>
          <w:color w:val="4E1C4E"/>
          <w:sz w:val="24"/>
          <w:szCs w:val="24"/>
        </w:rPr>
      </w:pPr>
      <w:r>
        <w:rPr>
          <w:rFonts w:ascii="PT Astra Serif" w:hAnsi="PT Astra Serif"/>
          <w:color w:val="4E1C4E"/>
          <w:sz w:val="24"/>
          <w:szCs w:val="24"/>
        </w:rPr>
        <w:t xml:space="preserve">Также стоит </w:t>
      </w:r>
      <w:r w:rsidR="005E3370" w:rsidRPr="00F44860">
        <w:rPr>
          <w:rFonts w:ascii="PT Astra Serif" w:hAnsi="PT Astra Serif"/>
          <w:color w:val="4E1C4E"/>
          <w:sz w:val="24"/>
          <w:szCs w:val="24"/>
        </w:rPr>
        <w:t xml:space="preserve">отметить, что в муниципальном образовании поддержка семей с детьми осуществляется не только в рамках предоставления мер материального характера, большое внимание уделено и мерам морального поощрения семей, воспитывающих трех и более детей, мотивации семей на рождение детей. </w:t>
      </w:r>
    </w:p>
    <w:p w:rsidR="002238A3" w:rsidRPr="002238A3" w:rsidRDefault="002238A3" w:rsidP="002238A3">
      <w:pPr>
        <w:tabs>
          <w:tab w:val="left" w:pos="6813"/>
        </w:tabs>
        <w:ind w:firstLine="709"/>
        <w:jc w:val="both"/>
        <w:rPr>
          <w:rFonts w:ascii="PT Astra Serif" w:hAnsi="PT Astra Serif"/>
          <w:color w:val="4E1C4E"/>
          <w:sz w:val="24"/>
          <w:szCs w:val="24"/>
        </w:rPr>
      </w:pPr>
      <w:r w:rsidRPr="002238A3">
        <w:rPr>
          <w:rFonts w:ascii="PT Astra Serif" w:hAnsi="PT Astra Serif"/>
          <w:color w:val="4E1C4E"/>
          <w:sz w:val="24"/>
          <w:szCs w:val="24"/>
        </w:rPr>
        <w:lastRenderedPageBreak/>
        <w:t>На учете в департаменте состоит 8 матерей, награжденных орденом «Материнская слава», 42 матери награжденные медалью «Медаль материнства», 19 матерей награждены медалью «Материнская слава Ямала».</w:t>
      </w:r>
    </w:p>
    <w:p w:rsidR="009A013F" w:rsidRPr="00DA5B83" w:rsidRDefault="009A013F" w:rsidP="009A013F">
      <w:pPr>
        <w:tabs>
          <w:tab w:val="left" w:pos="6813"/>
        </w:tabs>
        <w:ind w:firstLine="709"/>
        <w:jc w:val="both"/>
        <w:rPr>
          <w:rFonts w:ascii="PT Astra Serif" w:hAnsi="PT Astra Serif"/>
          <w:color w:val="4E1C4E"/>
          <w:sz w:val="24"/>
          <w:szCs w:val="24"/>
        </w:rPr>
      </w:pPr>
      <w:r w:rsidRPr="00DA5B83">
        <w:rPr>
          <w:rFonts w:ascii="PT Astra Serif" w:hAnsi="PT Astra Serif"/>
          <w:color w:val="4E1C4E"/>
          <w:sz w:val="24"/>
          <w:szCs w:val="24"/>
        </w:rPr>
        <w:t xml:space="preserve">За последние </w:t>
      </w:r>
      <w:r w:rsidR="007625B3" w:rsidRPr="00DA5B83">
        <w:rPr>
          <w:rFonts w:ascii="PT Astra Serif" w:hAnsi="PT Astra Serif"/>
          <w:color w:val="4E1C4E"/>
          <w:sz w:val="24"/>
          <w:szCs w:val="24"/>
        </w:rPr>
        <w:t xml:space="preserve">пять лет </w:t>
      </w:r>
      <w:r w:rsidR="00DA5B83" w:rsidRPr="00DA5B83">
        <w:rPr>
          <w:rFonts w:ascii="PT Astra Serif" w:hAnsi="PT Astra Serif"/>
          <w:color w:val="4E1C4E"/>
          <w:sz w:val="24"/>
          <w:szCs w:val="24"/>
        </w:rPr>
        <w:t>295</w:t>
      </w:r>
      <w:r w:rsidR="007625B3" w:rsidRPr="00DA5B83">
        <w:rPr>
          <w:rFonts w:ascii="PT Astra Serif" w:hAnsi="PT Astra Serif"/>
          <w:color w:val="4E1C4E"/>
          <w:sz w:val="24"/>
          <w:szCs w:val="24"/>
        </w:rPr>
        <w:t xml:space="preserve"> лучших</w:t>
      </w:r>
      <w:r w:rsidRPr="00DA5B83">
        <w:rPr>
          <w:rFonts w:ascii="PT Astra Serif" w:hAnsi="PT Astra Serif"/>
          <w:color w:val="4E1C4E"/>
          <w:sz w:val="24"/>
          <w:szCs w:val="24"/>
        </w:rPr>
        <w:t xml:space="preserve"> </w:t>
      </w:r>
      <w:proofErr w:type="spellStart"/>
      <w:r w:rsidRPr="00DA5B83">
        <w:rPr>
          <w:rFonts w:ascii="PT Astra Serif" w:hAnsi="PT Astra Serif"/>
          <w:color w:val="4E1C4E"/>
          <w:sz w:val="24"/>
          <w:szCs w:val="24"/>
        </w:rPr>
        <w:t>салехардских</w:t>
      </w:r>
      <w:proofErr w:type="spellEnd"/>
      <w:r w:rsidRPr="00DA5B83">
        <w:rPr>
          <w:rFonts w:ascii="PT Astra Serif" w:hAnsi="PT Astra Serif"/>
          <w:color w:val="4E1C4E"/>
          <w:sz w:val="24"/>
          <w:szCs w:val="24"/>
        </w:rPr>
        <w:t xml:space="preserve"> семей муниципального образования отмечены за достойное воспитание детей, эталон любви и верности.</w:t>
      </w:r>
    </w:p>
    <w:p w:rsidR="005E3370" w:rsidRPr="00CA6A18" w:rsidRDefault="005E3370" w:rsidP="005E3370">
      <w:pPr>
        <w:jc w:val="center"/>
        <w:rPr>
          <w:rFonts w:ascii="PT Astra Serif" w:hAnsi="PT Astra Serif"/>
          <w:b/>
          <w:i/>
          <w:color w:val="4E1C4E"/>
          <w:sz w:val="24"/>
          <w:szCs w:val="24"/>
          <w:highlight w:val="cyan"/>
        </w:rPr>
      </w:pPr>
    </w:p>
    <w:p w:rsidR="005E3370" w:rsidRPr="00DA5B83" w:rsidRDefault="005E3370" w:rsidP="005E3370">
      <w:pPr>
        <w:jc w:val="center"/>
        <w:rPr>
          <w:rFonts w:ascii="PT Astra Serif" w:hAnsi="PT Astra Serif"/>
          <w:b/>
          <w:i/>
          <w:color w:val="4E1C4E"/>
          <w:sz w:val="24"/>
          <w:szCs w:val="24"/>
        </w:rPr>
      </w:pPr>
      <w:r w:rsidRPr="00DA5B83">
        <w:rPr>
          <w:rFonts w:ascii="PT Astra Serif" w:hAnsi="PT Astra Serif"/>
          <w:b/>
          <w:i/>
          <w:color w:val="4E1C4E"/>
          <w:sz w:val="24"/>
          <w:szCs w:val="24"/>
        </w:rPr>
        <w:t>Показатели эффективности</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1985"/>
        <w:gridCol w:w="1844"/>
        <w:gridCol w:w="2409"/>
      </w:tblGrid>
      <w:tr w:rsidR="007358BE" w:rsidRPr="00DA5B83" w:rsidTr="007358BE">
        <w:tc>
          <w:tcPr>
            <w:tcW w:w="1857" w:type="pct"/>
            <w:tcBorders>
              <w:top w:val="single" w:sz="4" w:space="0" w:color="auto"/>
              <w:left w:val="single" w:sz="4" w:space="0" w:color="auto"/>
              <w:bottom w:val="single" w:sz="4" w:space="0" w:color="auto"/>
              <w:right w:val="single" w:sz="4" w:space="0" w:color="auto"/>
            </w:tcBorders>
            <w:shd w:val="clear" w:color="auto" w:fill="FEF0CD" w:themeFill="accent2" w:themeFillTint="33"/>
          </w:tcPr>
          <w:p w:rsidR="007358BE" w:rsidRPr="00DA5B83" w:rsidRDefault="007358BE" w:rsidP="005E3370">
            <w:pPr>
              <w:jc w:val="center"/>
              <w:rPr>
                <w:rFonts w:ascii="PT Astra Serif" w:hAnsi="PT Astra Serif"/>
                <w:b/>
                <w:color w:val="4E1C4E"/>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8D6E2" w:themeFill="accent1" w:themeFillTint="66"/>
          </w:tcPr>
          <w:p w:rsidR="007358BE" w:rsidRPr="00DA5B83" w:rsidRDefault="007358BE" w:rsidP="007358BE">
            <w:pPr>
              <w:jc w:val="center"/>
              <w:rPr>
                <w:rFonts w:ascii="PT Astra Serif" w:hAnsi="PT Astra Serif"/>
                <w:b/>
                <w:color w:val="4E1C4E"/>
                <w:sz w:val="24"/>
                <w:szCs w:val="24"/>
              </w:rPr>
            </w:pPr>
            <w:r w:rsidRPr="00DA5B83">
              <w:rPr>
                <w:rFonts w:ascii="PT Astra Serif" w:hAnsi="PT Astra Serif"/>
                <w:b/>
                <w:color w:val="4E1C4E"/>
                <w:sz w:val="24"/>
                <w:szCs w:val="24"/>
              </w:rPr>
              <w:t>2018 год</w:t>
            </w:r>
          </w:p>
        </w:tc>
        <w:tc>
          <w:tcPr>
            <w:tcW w:w="929" w:type="pct"/>
            <w:tcBorders>
              <w:top w:val="single" w:sz="4" w:space="0" w:color="auto"/>
              <w:left w:val="single" w:sz="4" w:space="0" w:color="auto"/>
              <w:bottom w:val="single" w:sz="4" w:space="0" w:color="auto"/>
              <w:right w:val="single" w:sz="4" w:space="0" w:color="auto"/>
            </w:tcBorders>
            <w:shd w:val="clear" w:color="auto" w:fill="EAA7A7" w:themeFill="accent3" w:themeFillTint="66"/>
          </w:tcPr>
          <w:p w:rsidR="007358BE" w:rsidRPr="00DA5B83" w:rsidRDefault="007358BE" w:rsidP="007358BE">
            <w:pPr>
              <w:jc w:val="center"/>
              <w:rPr>
                <w:rFonts w:ascii="PT Astra Serif" w:hAnsi="PT Astra Serif"/>
                <w:b/>
                <w:color w:val="4E1C4E"/>
                <w:sz w:val="24"/>
                <w:szCs w:val="24"/>
              </w:rPr>
            </w:pPr>
            <w:r w:rsidRPr="00DA5B83">
              <w:rPr>
                <w:rFonts w:ascii="PT Astra Serif" w:hAnsi="PT Astra Serif"/>
                <w:b/>
                <w:color w:val="4E1C4E"/>
                <w:sz w:val="24"/>
                <w:szCs w:val="24"/>
              </w:rPr>
              <w:t>2019</w:t>
            </w:r>
            <w:r>
              <w:rPr>
                <w:rFonts w:ascii="PT Astra Serif" w:hAnsi="PT Astra Serif"/>
                <w:b/>
                <w:color w:val="4E1C4E"/>
                <w:sz w:val="24"/>
                <w:szCs w:val="24"/>
              </w:rPr>
              <w:t xml:space="preserve"> </w:t>
            </w:r>
            <w:r w:rsidRPr="00DA5B83">
              <w:rPr>
                <w:rFonts w:ascii="PT Astra Serif" w:hAnsi="PT Astra Serif"/>
                <w:b/>
                <w:color w:val="4E1C4E"/>
                <w:sz w:val="24"/>
                <w:szCs w:val="24"/>
              </w:rPr>
              <w:t>год</w:t>
            </w:r>
          </w:p>
        </w:tc>
        <w:tc>
          <w:tcPr>
            <w:tcW w:w="1214" w:type="pct"/>
            <w:tcBorders>
              <w:top w:val="single" w:sz="4" w:space="0" w:color="auto"/>
              <w:left w:val="single" w:sz="4" w:space="0" w:color="auto"/>
              <w:bottom w:val="single" w:sz="4" w:space="0" w:color="auto"/>
              <w:right w:val="single" w:sz="4" w:space="0" w:color="auto"/>
            </w:tcBorders>
            <w:shd w:val="clear" w:color="auto" w:fill="D7DCEB" w:themeFill="accent6" w:themeFillTint="33"/>
          </w:tcPr>
          <w:p w:rsidR="007358BE" w:rsidRPr="00DA5B83" w:rsidRDefault="007358BE" w:rsidP="007358BE">
            <w:pPr>
              <w:jc w:val="center"/>
              <w:rPr>
                <w:rFonts w:ascii="PT Astra Serif" w:hAnsi="PT Astra Serif"/>
                <w:b/>
                <w:color w:val="4E1C4E"/>
                <w:sz w:val="24"/>
                <w:szCs w:val="24"/>
              </w:rPr>
            </w:pPr>
            <w:r w:rsidRPr="00DA5B83">
              <w:rPr>
                <w:rFonts w:ascii="PT Astra Serif" w:hAnsi="PT Astra Serif"/>
                <w:b/>
                <w:color w:val="4E1C4E"/>
                <w:sz w:val="24"/>
                <w:szCs w:val="24"/>
              </w:rPr>
              <w:t>20</w:t>
            </w:r>
            <w:r>
              <w:rPr>
                <w:rFonts w:ascii="PT Astra Serif" w:hAnsi="PT Astra Serif"/>
                <w:b/>
                <w:color w:val="4E1C4E"/>
                <w:sz w:val="24"/>
                <w:szCs w:val="24"/>
              </w:rPr>
              <w:t xml:space="preserve">20 </w:t>
            </w:r>
            <w:r w:rsidRPr="00DA5B83">
              <w:rPr>
                <w:rFonts w:ascii="PT Astra Serif" w:hAnsi="PT Astra Serif"/>
                <w:b/>
                <w:color w:val="4E1C4E"/>
                <w:sz w:val="24"/>
                <w:szCs w:val="24"/>
              </w:rPr>
              <w:t>год</w:t>
            </w:r>
          </w:p>
        </w:tc>
      </w:tr>
      <w:tr w:rsidR="007358BE" w:rsidRPr="00DA5B83" w:rsidTr="007358BE">
        <w:tc>
          <w:tcPr>
            <w:tcW w:w="1857" w:type="pct"/>
            <w:tcBorders>
              <w:top w:val="single" w:sz="4" w:space="0" w:color="auto"/>
              <w:left w:val="single" w:sz="4" w:space="0" w:color="auto"/>
              <w:bottom w:val="single" w:sz="4" w:space="0" w:color="auto"/>
              <w:right w:val="single" w:sz="4" w:space="0" w:color="auto"/>
            </w:tcBorders>
            <w:shd w:val="clear" w:color="auto" w:fill="FEF0CD" w:themeFill="accent2" w:themeFillTint="33"/>
          </w:tcPr>
          <w:p w:rsidR="007358BE" w:rsidRPr="00DA5B83" w:rsidRDefault="007358BE" w:rsidP="005E3370">
            <w:pPr>
              <w:rPr>
                <w:rFonts w:ascii="PT Astra Serif" w:hAnsi="PT Astra Serif"/>
                <w:color w:val="4E1C4E"/>
                <w:sz w:val="24"/>
                <w:szCs w:val="24"/>
              </w:rPr>
            </w:pPr>
            <w:r w:rsidRPr="00DA5B83">
              <w:rPr>
                <w:rFonts w:ascii="PT Astra Serif" w:hAnsi="PT Astra Serif"/>
                <w:color w:val="4E1C4E"/>
                <w:sz w:val="24"/>
                <w:szCs w:val="24"/>
              </w:rPr>
              <w:t>Кол-во матерей, отцов, семей, принявших участие в чествовании</w:t>
            </w:r>
          </w:p>
        </w:tc>
        <w:tc>
          <w:tcPr>
            <w:tcW w:w="1000" w:type="pct"/>
            <w:tcBorders>
              <w:top w:val="single" w:sz="4" w:space="0" w:color="auto"/>
              <w:left w:val="single" w:sz="4" w:space="0" w:color="auto"/>
              <w:bottom w:val="single" w:sz="4" w:space="0" w:color="auto"/>
              <w:right w:val="single" w:sz="4" w:space="0" w:color="auto"/>
            </w:tcBorders>
            <w:shd w:val="clear" w:color="auto" w:fill="A8D6E2" w:themeFill="accent1" w:themeFillTint="66"/>
          </w:tcPr>
          <w:p w:rsidR="007358BE" w:rsidRPr="00DA5B83" w:rsidRDefault="007358BE" w:rsidP="007358BE">
            <w:pPr>
              <w:jc w:val="center"/>
              <w:rPr>
                <w:rFonts w:ascii="PT Astra Serif" w:hAnsi="PT Astra Serif"/>
                <w:color w:val="4E1C4E"/>
                <w:sz w:val="24"/>
                <w:szCs w:val="24"/>
              </w:rPr>
            </w:pPr>
            <w:r w:rsidRPr="00DA5B83">
              <w:rPr>
                <w:rFonts w:ascii="PT Astra Serif" w:hAnsi="PT Astra Serif"/>
                <w:color w:val="4E1C4E"/>
                <w:sz w:val="24"/>
                <w:szCs w:val="24"/>
              </w:rPr>
              <w:t>51</w:t>
            </w:r>
          </w:p>
        </w:tc>
        <w:tc>
          <w:tcPr>
            <w:tcW w:w="929" w:type="pct"/>
            <w:tcBorders>
              <w:top w:val="single" w:sz="4" w:space="0" w:color="auto"/>
              <w:left w:val="single" w:sz="4" w:space="0" w:color="auto"/>
              <w:bottom w:val="single" w:sz="4" w:space="0" w:color="auto"/>
              <w:right w:val="single" w:sz="4" w:space="0" w:color="auto"/>
            </w:tcBorders>
            <w:shd w:val="clear" w:color="auto" w:fill="EAA7A7" w:themeFill="accent3" w:themeFillTint="66"/>
          </w:tcPr>
          <w:p w:rsidR="007358BE" w:rsidRPr="00DA5B83" w:rsidRDefault="007358BE" w:rsidP="007358BE">
            <w:pPr>
              <w:jc w:val="center"/>
              <w:rPr>
                <w:rFonts w:ascii="PT Astra Serif" w:hAnsi="PT Astra Serif"/>
                <w:color w:val="4E1C4E"/>
                <w:sz w:val="24"/>
                <w:szCs w:val="24"/>
              </w:rPr>
            </w:pPr>
            <w:r w:rsidRPr="00DA5B83">
              <w:rPr>
                <w:rFonts w:ascii="PT Astra Serif" w:hAnsi="PT Astra Serif"/>
                <w:color w:val="4E1C4E"/>
                <w:sz w:val="24"/>
                <w:szCs w:val="24"/>
              </w:rPr>
              <w:t>48</w:t>
            </w:r>
          </w:p>
        </w:tc>
        <w:tc>
          <w:tcPr>
            <w:tcW w:w="1214" w:type="pct"/>
            <w:tcBorders>
              <w:top w:val="single" w:sz="4" w:space="0" w:color="auto"/>
              <w:left w:val="single" w:sz="4" w:space="0" w:color="auto"/>
              <w:bottom w:val="single" w:sz="4" w:space="0" w:color="auto"/>
              <w:right w:val="single" w:sz="4" w:space="0" w:color="auto"/>
            </w:tcBorders>
            <w:shd w:val="clear" w:color="auto" w:fill="D7DCEB" w:themeFill="accent6" w:themeFillTint="33"/>
          </w:tcPr>
          <w:p w:rsidR="007358BE" w:rsidRPr="00DA5B83" w:rsidRDefault="007358BE" w:rsidP="005E3370">
            <w:pPr>
              <w:jc w:val="center"/>
              <w:rPr>
                <w:rFonts w:ascii="PT Astra Serif" w:hAnsi="PT Astra Serif"/>
                <w:color w:val="4E1C4E"/>
                <w:sz w:val="24"/>
                <w:szCs w:val="24"/>
              </w:rPr>
            </w:pPr>
            <w:r w:rsidRPr="00DA5B83">
              <w:rPr>
                <w:rFonts w:ascii="PT Astra Serif" w:hAnsi="PT Astra Serif"/>
                <w:color w:val="4E1C4E"/>
                <w:sz w:val="24"/>
                <w:szCs w:val="24"/>
              </w:rPr>
              <w:t>48</w:t>
            </w:r>
          </w:p>
        </w:tc>
      </w:tr>
    </w:tbl>
    <w:p w:rsidR="005E3370" w:rsidRPr="00DA5B83" w:rsidRDefault="005E3370" w:rsidP="009A013F">
      <w:pPr>
        <w:tabs>
          <w:tab w:val="left" w:pos="6813"/>
        </w:tabs>
        <w:ind w:firstLine="709"/>
        <w:jc w:val="both"/>
        <w:rPr>
          <w:rFonts w:ascii="PT Astra Serif" w:hAnsi="PT Astra Serif"/>
          <w:color w:val="4E1C4E"/>
          <w:sz w:val="24"/>
          <w:szCs w:val="24"/>
        </w:rPr>
      </w:pPr>
    </w:p>
    <w:p w:rsidR="009A013F" w:rsidRPr="00AE3A74" w:rsidRDefault="009A013F" w:rsidP="009A013F">
      <w:pPr>
        <w:ind w:firstLine="709"/>
        <w:jc w:val="both"/>
        <w:rPr>
          <w:rFonts w:ascii="PT Astra Serif" w:hAnsi="PT Astra Serif"/>
          <w:color w:val="4E1C4E"/>
          <w:sz w:val="24"/>
          <w:szCs w:val="24"/>
        </w:rPr>
      </w:pPr>
      <w:r w:rsidRPr="00AE3A74">
        <w:rPr>
          <w:rFonts w:ascii="PT Astra Serif" w:hAnsi="PT Astra Serif"/>
          <w:bCs/>
          <w:color w:val="4E1C4E"/>
          <w:sz w:val="24"/>
          <w:szCs w:val="24"/>
        </w:rPr>
        <w:t xml:space="preserve">В целях </w:t>
      </w:r>
      <w:r w:rsidRPr="00AE3A74">
        <w:rPr>
          <w:rFonts w:ascii="PT Astra Serif" w:hAnsi="PT Astra Serif"/>
          <w:color w:val="4E1C4E"/>
          <w:sz w:val="24"/>
          <w:szCs w:val="24"/>
        </w:rPr>
        <w:t>создания условий  сохранения и возрождения позитивных семейных ценностей с 01 июня 2012 года вручаются сувенирные медали «</w:t>
      </w:r>
      <w:proofErr w:type="gramStart"/>
      <w:r w:rsidRPr="00AE3A74">
        <w:rPr>
          <w:rFonts w:ascii="PT Astra Serif" w:hAnsi="PT Astra Serif"/>
          <w:color w:val="4E1C4E"/>
          <w:sz w:val="24"/>
          <w:szCs w:val="24"/>
        </w:rPr>
        <w:t>Родившемуся</w:t>
      </w:r>
      <w:proofErr w:type="gramEnd"/>
      <w:r w:rsidRPr="00AE3A74">
        <w:rPr>
          <w:rFonts w:ascii="PT Astra Serif" w:hAnsi="PT Astra Serif"/>
          <w:color w:val="4E1C4E"/>
          <w:sz w:val="24"/>
          <w:szCs w:val="24"/>
        </w:rPr>
        <w:t xml:space="preserve"> в Салехарде».</w:t>
      </w:r>
      <w:r w:rsidRPr="00AE3A74">
        <w:rPr>
          <w:rFonts w:ascii="PT Astra Serif" w:hAnsi="PT Astra Serif"/>
          <w:bCs/>
          <w:color w:val="4E1C4E"/>
          <w:sz w:val="24"/>
          <w:szCs w:val="24"/>
        </w:rPr>
        <w:t xml:space="preserve"> </w:t>
      </w:r>
      <w:r w:rsidRPr="00AE3A74">
        <w:rPr>
          <w:rFonts w:ascii="PT Astra Serif" w:hAnsi="PT Astra Serif"/>
          <w:color w:val="4E1C4E"/>
          <w:sz w:val="24"/>
          <w:szCs w:val="24"/>
        </w:rPr>
        <w:t>Всего вручено</w:t>
      </w:r>
      <w:r w:rsidR="0078329D" w:rsidRPr="00AE3A74">
        <w:rPr>
          <w:rFonts w:ascii="PT Astra Serif" w:hAnsi="PT Astra Serif"/>
          <w:color w:val="4E1C4E"/>
          <w:sz w:val="24"/>
          <w:szCs w:val="24"/>
        </w:rPr>
        <w:t xml:space="preserve"> более </w:t>
      </w:r>
      <w:r w:rsidR="007358BE">
        <w:rPr>
          <w:rFonts w:ascii="PT Astra Serif" w:hAnsi="PT Astra Serif"/>
          <w:b/>
          <w:color w:val="4E1C4E"/>
          <w:sz w:val="24"/>
          <w:szCs w:val="24"/>
        </w:rPr>
        <w:t>8 300</w:t>
      </w:r>
      <w:r w:rsidR="00BD75AB" w:rsidRPr="00AE3A74">
        <w:rPr>
          <w:rFonts w:ascii="PT Astra Serif" w:hAnsi="PT Astra Serif"/>
          <w:b/>
          <w:color w:val="4E1C4E"/>
          <w:sz w:val="24"/>
          <w:szCs w:val="24"/>
        </w:rPr>
        <w:t xml:space="preserve"> </w:t>
      </w:r>
      <w:r w:rsidR="0078329D" w:rsidRPr="00AE3A74">
        <w:rPr>
          <w:rFonts w:ascii="PT Astra Serif" w:hAnsi="PT Astra Serif"/>
          <w:color w:val="4E1C4E"/>
          <w:sz w:val="24"/>
          <w:szCs w:val="24"/>
        </w:rPr>
        <w:t>сувенирных медалей.</w:t>
      </w:r>
    </w:p>
    <w:p w:rsidR="009A013F" w:rsidRPr="00F44860" w:rsidRDefault="009A013F" w:rsidP="009A013F">
      <w:pPr>
        <w:tabs>
          <w:tab w:val="left" w:pos="6813"/>
        </w:tabs>
        <w:ind w:firstLine="709"/>
        <w:jc w:val="both"/>
        <w:rPr>
          <w:rFonts w:ascii="PT Astra Serif" w:hAnsi="PT Astra Serif"/>
          <w:bCs/>
          <w:color w:val="4E1C4E"/>
          <w:sz w:val="24"/>
          <w:szCs w:val="24"/>
        </w:rPr>
      </w:pPr>
      <w:r w:rsidRPr="00F44860">
        <w:rPr>
          <w:rFonts w:ascii="PT Astra Serif" w:hAnsi="PT Astra Serif"/>
          <w:bCs/>
          <w:color w:val="4E1C4E"/>
          <w:sz w:val="24"/>
          <w:szCs w:val="24"/>
        </w:rPr>
        <w:t>Роль семейных праздников и семейных традиций занимает одно из центральных мест в формировании личности.</w:t>
      </w:r>
    </w:p>
    <w:p w:rsidR="002238A3" w:rsidRDefault="008670B5" w:rsidP="002238A3">
      <w:pPr>
        <w:ind w:firstLine="708"/>
        <w:jc w:val="both"/>
        <w:rPr>
          <w:rFonts w:ascii="PT Astra Serif" w:hAnsi="PT Astra Serif"/>
          <w:color w:val="4E1C4E"/>
          <w:sz w:val="24"/>
          <w:szCs w:val="24"/>
        </w:rPr>
      </w:pPr>
      <w:proofErr w:type="gramStart"/>
      <w:r w:rsidRPr="00AE3A74">
        <w:rPr>
          <w:rFonts w:ascii="PT Astra Serif" w:hAnsi="PT Astra Serif"/>
          <w:color w:val="4E1C4E"/>
          <w:sz w:val="24"/>
          <w:szCs w:val="24"/>
        </w:rPr>
        <w:t xml:space="preserve">С целью координации деятельности всех структур по реализации государственной семейной и демографической политики, решения наиболее актуальных задач, связанных с обеспечением благоприятных условий для выполнения семьей своих социальных функций, </w:t>
      </w:r>
      <w:r w:rsidR="00883D0D">
        <w:rPr>
          <w:rFonts w:ascii="PT Astra Serif" w:hAnsi="PT Astra Serif"/>
          <w:color w:val="4E1C4E"/>
          <w:sz w:val="24"/>
          <w:szCs w:val="24"/>
        </w:rPr>
        <w:t xml:space="preserve">      </w:t>
      </w:r>
      <w:r w:rsidR="002238A3">
        <w:rPr>
          <w:rFonts w:ascii="PT Astra Serif" w:hAnsi="PT Astra Serif"/>
          <w:color w:val="4E1C4E"/>
          <w:sz w:val="24"/>
          <w:szCs w:val="24"/>
        </w:rPr>
        <w:t>в октябре 2020 года</w:t>
      </w:r>
      <w:r w:rsidRPr="00AE3A74">
        <w:rPr>
          <w:rFonts w:ascii="PT Astra Serif" w:hAnsi="PT Astra Serif"/>
          <w:color w:val="4E1C4E"/>
          <w:sz w:val="24"/>
          <w:szCs w:val="24"/>
        </w:rPr>
        <w:t xml:space="preserve"> состоялось </w:t>
      </w:r>
      <w:r w:rsidR="002238A3">
        <w:rPr>
          <w:rFonts w:ascii="PT Astra Serif" w:hAnsi="PT Astra Serif"/>
          <w:color w:val="4E1C4E"/>
          <w:sz w:val="24"/>
          <w:szCs w:val="24"/>
        </w:rPr>
        <w:t>заочное</w:t>
      </w:r>
      <w:r w:rsidRPr="00AE3A74">
        <w:rPr>
          <w:rFonts w:ascii="PT Astra Serif" w:hAnsi="PT Astra Serif"/>
          <w:color w:val="4E1C4E"/>
          <w:sz w:val="24"/>
          <w:szCs w:val="24"/>
        </w:rPr>
        <w:t xml:space="preserve"> заседание Координационного совета по реализации основных направлений государственной семейной политики, социальной поддержке, защите прав и законных интересов семьи, материнства, отцовства и детства в муниципальном образовании город</w:t>
      </w:r>
      <w:proofErr w:type="gramEnd"/>
      <w:r w:rsidRPr="00AE3A74">
        <w:rPr>
          <w:rFonts w:ascii="PT Astra Serif" w:hAnsi="PT Astra Serif"/>
          <w:color w:val="4E1C4E"/>
          <w:sz w:val="24"/>
          <w:szCs w:val="24"/>
        </w:rPr>
        <w:t xml:space="preserve"> Салехард (далее – Координационный совет по семейной политике)</w:t>
      </w:r>
      <w:r w:rsidR="00883D0D">
        <w:rPr>
          <w:rFonts w:ascii="PT Astra Serif" w:hAnsi="PT Astra Serif"/>
          <w:color w:val="4E1C4E"/>
          <w:sz w:val="24"/>
          <w:szCs w:val="24"/>
        </w:rPr>
        <w:t>.</w:t>
      </w:r>
      <w:r w:rsidRPr="00AE3A74">
        <w:rPr>
          <w:rFonts w:ascii="PT Astra Serif" w:hAnsi="PT Astra Serif"/>
          <w:color w:val="4E1C4E"/>
          <w:sz w:val="24"/>
          <w:szCs w:val="24"/>
        </w:rPr>
        <w:t xml:space="preserve"> </w:t>
      </w:r>
    </w:p>
    <w:p w:rsidR="002238A3" w:rsidRDefault="002238A3" w:rsidP="002238A3">
      <w:pPr>
        <w:ind w:firstLine="708"/>
        <w:jc w:val="both"/>
        <w:rPr>
          <w:rFonts w:ascii="PT Astra Serif" w:hAnsi="PT Astra Serif"/>
          <w:color w:val="4E1C4E"/>
          <w:sz w:val="24"/>
          <w:szCs w:val="24"/>
        </w:rPr>
      </w:pPr>
      <w:r w:rsidRPr="002238A3">
        <w:rPr>
          <w:rFonts w:ascii="PT Astra Serif" w:hAnsi="PT Astra Serif"/>
          <w:color w:val="4E1C4E"/>
          <w:sz w:val="24"/>
          <w:szCs w:val="24"/>
        </w:rPr>
        <w:t>По итогам принятых решений на Координационном совете по реализации основных направлений государственной семейной политики, социальной поддержке, защите прав и законных интересов семьи, материнства, отцовства и детства в муниципальном образовании город Салехард реализованы следующие мероприятия</w:t>
      </w:r>
    </w:p>
    <w:p w:rsidR="002238A3" w:rsidRDefault="002238A3" w:rsidP="002238A3">
      <w:pPr>
        <w:ind w:firstLine="708"/>
        <w:jc w:val="both"/>
        <w:rPr>
          <w:rFonts w:ascii="PT Astra Serif" w:hAnsi="PT Astra Serif"/>
          <w:color w:val="4E1C4E"/>
          <w:sz w:val="24"/>
          <w:szCs w:val="24"/>
        </w:rPr>
      </w:pPr>
      <w:r>
        <w:rPr>
          <w:rFonts w:ascii="PT Astra Serif" w:hAnsi="PT Astra Serif"/>
          <w:color w:val="4E1C4E"/>
          <w:sz w:val="24"/>
          <w:szCs w:val="24"/>
        </w:rPr>
        <w:t xml:space="preserve">1. </w:t>
      </w:r>
      <w:r w:rsidRPr="002238A3">
        <w:rPr>
          <w:rFonts w:ascii="PT Astra Serif" w:hAnsi="PT Astra Serif"/>
          <w:color w:val="4E1C4E"/>
          <w:sz w:val="24"/>
          <w:szCs w:val="24"/>
        </w:rPr>
        <w:t xml:space="preserve">В целях реализация мероприятий, направленных на предоставление мер социальной поддержки, государственной социальной помощи, пособий на детей семьям и широкого информирования граждан разработан план публикации в средствах массовой информации о нововведениях в законодательстве в социальной сфере, в том числе предоставляемых мерах социальной поддержки для семей с детьми. </w:t>
      </w:r>
    </w:p>
    <w:p w:rsidR="002238A3" w:rsidRDefault="002238A3" w:rsidP="002238A3">
      <w:pPr>
        <w:ind w:firstLine="708"/>
        <w:jc w:val="both"/>
        <w:rPr>
          <w:rFonts w:ascii="PT Astra Serif" w:hAnsi="PT Astra Serif"/>
          <w:color w:val="4E1C4E"/>
          <w:sz w:val="24"/>
          <w:szCs w:val="24"/>
        </w:rPr>
      </w:pPr>
      <w:r>
        <w:rPr>
          <w:rFonts w:ascii="PT Astra Serif" w:hAnsi="PT Astra Serif"/>
          <w:color w:val="4E1C4E"/>
          <w:sz w:val="24"/>
          <w:szCs w:val="24"/>
        </w:rPr>
        <w:t xml:space="preserve">2. </w:t>
      </w:r>
      <w:r w:rsidRPr="002238A3">
        <w:rPr>
          <w:rFonts w:ascii="PT Astra Serif" w:hAnsi="PT Astra Serif"/>
          <w:color w:val="4E1C4E"/>
          <w:sz w:val="24"/>
          <w:szCs w:val="24"/>
        </w:rPr>
        <w:t>Продолжена работа, направленная на профилактику, выявление и устранение причин семейного неблагополучия в рамках социальных программ и проектов, через проведение родительских лекториев и семейных гостиных, психолого-педагогического консультирования, проведение бесед с целью мотивирования трудоустройства и других, мероприятий, пропагандирующих здоровый образ жизни, межведомственных рейдов и социальных патронажей. Семьям оказывалось содействие в трудоустройстве, прохождении лечения от алкогольной зависимости. Велась активная информационно-профилактическая деятельность. В 2020 году данной работой охвачено– 230 семей.</w:t>
      </w:r>
    </w:p>
    <w:p w:rsidR="002238A3" w:rsidRDefault="002238A3" w:rsidP="002238A3">
      <w:pPr>
        <w:ind w:firstLine="708"/>
        <w:jc w:val="both"/>
        <w:rPr>
          <w:rFonts w:ascii="PT Astra Serif" w:hAnsi="PT Astra Serif"/>
          <w:color w:val="4E1C4E"/>
          <w:sz w:val="24"/>
          <w:szCs w:val="24"/>
        </w:rPr>
      </w:pPr>
      <w:r>
        <w:rPr>
          <w:rFonts w:ascii="PT Astra Serif" w:hAnsi="PT Astra Serif"/>
          <w:color w:val="4E1C4E"/>
          <w:sz w:val="24"/>
          <w:szCs w:val="24"/>
        </w:rPr>
        <w:t xml:space="preserve">3. </w:t>
      </w:r>
      <w:r w:rsidRPr="002238A3">
        <w:rPr>
          <w:rFonts w:ascii="PT Astra Serif" w:hAnsi="PT Astra Serif"/>
          <w:color w:val="4E1C4E"/>
          <w:sz w:val="24"/>
          <w:szCs w:val="24"/>
        </w:rPr>
        <w:t>Продолжена работа по исполнению комплекса мер, способствующих полноценному функционированию семьи, укреплению семейных ценностей, повышению социального престижа полных семей с детьми.</w:t>
      </w:r>
    </w:p>
    <w:p w:rsidR="002238A3" w:rsidRDefault="002238A3" w:rsidP="002238A3">
      <w:pPr>
        <w:ind w:firstLine="708"/>
        <w:jc w:val="both"/>
        <w:rPr>
          <w:rFonts w:ascii="PT Astra Serif" w:hAnsi="PT Astra Serif"/>
          <w:color w:val="4E1C4E"/>
          <w:sz w:val="24"/>
          <w:szCs w:val="24"/>
        </w:rPr>
      </w:pPr>
      <w:r>
        <w:rPr>
          <w:rFonts w:ascii="PT Astra Serif" w:hAnsi="PT Astra Serif"/>
          <w:color w:val="4E1C4E"/>
          <w:sz w:val="24"/>
          <w:szCs w:val="24"/>
        </w:rPr>
        <w:t xml:space="preserve">4. </w:t>
      </w:r>
      <w:r w:rsidRPr="002238A3">
        <w:rPr>
          <w:rFonts w:ascii="PT Astra Serif" w:hAnsi="PT Astra Serif"/>
          <w:color w:val="4E1C4E"/>
          <w:sz w:val="24"/>
          <w:szCs w:val="24"/>
        </w:rPr>
        <w:t>Продолжена работа по выполнению муниципальных планов: мероприятия по социальной профилактике разводов, мероприятия по сохранению и укреплению репродуктивного здоровья женщин, снижению числа социально обусловленных абортов, мероприятия, направленные на достижение плановых значений показателя «суммарный коэффициент рождаемости (число детей на 1 женщину)».</w:t>
      </w:r>
    </w:p>
    <w:p w:rsidR="002238A3" w:rsidRDefault="002238A3" w:rsidP="002238A3">
      <w:pPr>
        <w:ind w:firstLine="708"/>
        <w:jc w:val="both"/>
        <w:rPr>
          <w:rFonts w:ascii="PT Astra Serif" w:hAnsi="PT Astra Serif"/>
          <w:color w:val="4E1C4E"/>
          <w:sz w:val="24"/>
          <w:szCs w:val="24"/>
        </w:rPr>
      </w:pPr>
      <w:r>
        <w:rPr>
          <w:rFonts w:ascii="PT Astra Serif" w:hAnsi="PT Astra Serif"/>
          <w:color w:val="4E1C4E"/>
          <w:sz w:val="24"/>
          <w:szCs w:val="24"/>
        </w:rPr>
        <w:t xml:space="preserve">5. </w:t>
      </w:r>
      <w:r w:rsidRPr="002238A3">
        <w:rPr>
          <w:rFonts w:ascii="PT Astra Serif" w:hAnsi="PT Astra Serif"/>
          <w:color w:val="4E1C4E"/>
          <w:sz w:val="24"/>
          <w:szCs w:val="24"/>
        </w:rPr>
        <w:t xml:space="preserve">Продолжена трансляция 4 циклов видеороликов: «Родителями становятся» (7 роликов), «Счастливая семья», «Многодетная </w:t>
      </w:r>
      <w:proofErr w:type="spellStart"/>
      <w:proofErr w:type="gramStart"/>
      <w:r w:rsidRPr="002238A3">
        <w:rPr>
          <w:rFonts w:ascii="PT Astra Serif" w:hAnsi="PT Astra Serif"/>
          <w:color w:val="4E1C4E"/>
          <w:sz w:val="24"/>
          <w:szCs w:val="24"/>
        </w:rPr>
        <w:t>семья-счастливая</w:t>
      </w:r>
      <w:proofErr w:type="spellEnd"/>
      <w:proofErr w:type="gramEnd"/>
      <w:r w:rsidRPr="002238A3">
        <w:rPr>
          <w:rFonts w:ascii="PT Astra Serif" w:hAnsi="PT Astra Serif"/>
          <w:color w:val="4E1C4E"/>
          <w:sz w:val="24"/>
          <w:szCs w:val="24"/>
        </w:rPr>
        <w:t xml:space="preserve"> семья», «Телефон доверия» (27 роликов).</w:t>
      </w:r>
    </w:p>
    <w:p w:rsidR="002238A3" w:rsidRPr="002238A3" w:rsidRDefault="002238A3" w:rsidP="002238A3">
      <w:pPr>
        <w:ind w:firstLine="708"/>
        <w:jc w:val="both"/>
        <w:rPr>
          <w:rFonts w:ascii="PT Astra Serif" w:hAnsi="PT Astra Serif"/>
          <w:color w:val="4E1C4E"/>
          <w:sz w:val="24"/>
          <w:szCs w:val="24"/>
        </w:rPr>
      </w:pPr>
      <w:r>
        <w:rPr>
          <w:rFonts w:ascii="PT Astra Serif" w:hAnsi="PT Astra Serif"/>
          <w:color w:val="4E1C4E"/>
          <w:sz w:val="24"/>
          <w:szCs w:val="24"/>
        </w:rPr>
        <w:t xml:space="preserve">6. </w:t>
      </w:r>
      <w:r w:rsidRPr="002238A3">
        <w:rPr>
          <w:rFonts w:ascii="PT Astra Serif" w:hAnsi="PT Astra Serif"/>
          <w:color w:val="4E1C4E"/>
          <w:sz w:val="24"/>
          <w:szCs w:val="24"/>
        </w:rPr>
        <w:t xml:space="preserve">Мероприятия, направленные на обеспечение детей раннего возраста бесплатным дошкольным образованием, в рамках компетенции департамента образования направлены на </w:t>
      </w:r>
      <w:r w:rsidRPr="002238A3">
        <w:rPr>
          <w:rFonts w:ascii="PT Astra Serif" w:hAnsi="PT Astra Serif"/>
          <w:color w:val="4E1C4E"/>
          <w:sz w:val="24"/>
          <w:szCs w:val="24"/>
        </w:rPr>
        <w:lastRenderedPageBreak/>
        <w:t>увеличение количества групп для детей раннего возраста. В 2020-2021 учебном году таких групп будет на 6 больше с открытием 26 октября 2020 года МБДОУ «Детский сад № 1 «Мамонтёнок». В прошлом году работала 21 группа, к концу 2020 года групп станет 27. Численность детей увеличится на 138 человек.</w:t>
      </w:r>
    </w:p>
    <w:p w:rsidR="002238A3" w:rsidRDefault="002238A3" w:rsidP="002238A3">
      <w:pPr>
        <w:pStyle w:val="aa"/>
        <w:spacing w:line="240" w:lineRule="auto"/>
        <w:ind w:left="0" w:firstLine="709"/>
        <w:jc w:val="both"/>
        <w:rPr>
          <w:rFonts w:ascii="PT Astra Serif" w:hAnsi="PT Astra Serif"/>
          <w:color w:val="4E1C4E"/>
          <w:sz w:val="24"/>
          <w:szCs w:val="24"/>
        </w:rPr>
      </w:pPr>
      <w:r w:rsidRPr="002238A3">
        <w:rPr>
          <w:rFonts w:ascii="PT Astra Serif" w:hAnsi="PT Astra Serif"/>
          <w:color w:val="4E1C4E"/>
          <w:sz w:val="24"/>
          <w:szCs w:val="24"/>
        </w:rPr>
        <w:t>В городе ожидается введение в эксплуатацию 3 детских сада на 720 мест, 140 из которых предназначено для детей раннего возраста. МБДОУ Детский сад № 2 «Северное сияние», МБДОУ Детский сад № 8 «Олененок», МБДОУ Детский сад № 11 «Морошка» зарегистрированы как юридические лица, имеют уставы. В новостройки назначены руководители, которые проводят работу по кадровой обеспеченности объектов, планированию финансово-хозяйственной деятельности.</w:t>
      </w:r>
    </w:p>
    <w:p w:rsidR="00883D0D" w:rsidRPr="00883D0D" w:rsidRDefault="00883D0D" w:rsidP="002238A3">
      <w:pPr>
        <w:pStyle w:val="aa"/>
        <w:spacing w:line="240" w:lineRule="auto"/>
        <w:ind w:left="0" w:firstLine="709"/>
        <w:jc w:val="both"/>
        <w:rPr>
          <w:rFonts w:ascii="PT Astra Serif" w:hAnsi="PT Astra Serif"/>
          <w:color w:val="4E1C4E"/>
          <w:sz w:val="24"/>
          <w:szCs w:val="24"/>
        </w:rPr>
      </w:pPr>
      <w:r w:rsidRPr="00883D0D">
        <w:rPr>
          <w:rFonts w:ascii="PT Astra Serif" w:hAnsi="PT Astra Serif"/>
          <w:color w:val="4E1C4E"/>
          <w:sz w:val="24"/>
          <w:szCs w:val="24"/>
        </w:rPr>
        <w:t>Членами Координационного совета утвержден план работы на 202</w:t>
      </w:r>
      <w:r w:rsidR="002238A3">
        <w:rPr>
          <w:rFonts w:ascii="PT Astra Serif" w:hAnsi="PT Astra Serif"/>
          <w:color w:val="4E1C4E"/>
          <w:sz w:val="24"/>
          <w:szCs w:val="24"/>
        </w:rPr>
        <w:t>1</w:t>
      </w:r>
      <w:r w:rsidRPr="00883D0D">
        <w:rPr>
          <w:rFonts w:ascii="PT Astra Serif" w:hAnsi="PT Astra Serif"/>
          <w:color w:val="4E1C4E"/>
          <w:sz w:val="24"/>
          <w:szCs w:val="24"/>
        </w:rPr>
        <w:t xml:space="preserve"> год</w:t>
      </w:r>
      <w:r w:rsidR="002238A3">
        <w:rPr>
          <w:rFonts w:ascii="PT Astra Serif" w:hAnsi="PT Astra Serif"/>
          <w:color w:val="4E1C4E"/>
          <w:sz w:val="24"/>
          <w:szCs w:val="24"/>
        </w:rPr>
        <w:t>.</w:t>
      </w:r>
    </w:p>
    <w:p w:rsidR="008670B5" w:rsidRPr="00883D0D" w:rsidRDefault="008670B5" w:rsidP="00883D0D">
      <w:pPr>
        <w:ind w:firstLine="708"/>
        <w:jc w:val="both"/>
        <w:rPr>
          <w:rFonts w:ascii="PT Astra Serif" w:hAnsi="PT Astra Serif"/>
          <w:color w:val="4E1C4E"/>
          <w:sz w:val="24"/>
          <w:szCs w:val="24"/>
        </w:rPr>
      </w:pPr>
    </w:p>
    <w:p w:rsidR="001D2184" w:rsidRPr="00A76238" w:rsidRDefault="001D2184" w:rsidP="0047284F">
      <w:pPr>
        <w:ind w:firstLine="708"/>
        <w:jc w:val="both"/>
        <w:rPr>
          <w:rFonts w:ascii="PT Astra Serif" w:hAnsi="PT Astra Serif"/>
          <w:color w:val="4E1C4E"/>
          <w:sz w:val="24"/>
          <w:szCs w:val="24"/>
        </w:rPr>
      </w:pPr>
      <w:r w:rsidRPr="00A76238">
        <w:rPr>
          <w:rFonts w:ascii="PT Astra Serif" w:hAnsi="PT Astra Serif"/>
          <w:color w:val="4E1C4E"/>
          <w:sz w:val="24"/>
          <w:szCs w:val="24"/>
        </w:rPr>
        <w:br w:type="page"/>
      </w:r>
    </w:p>
    <w:p w:rsidR="00556548" w:rsidRPr="00754293" w:rsidRDefault="005D3A73" w:rsidP="002755FF">
      <w:pPr>
        <w:pStyle w:val="1"/>
        <w:rPr>
          <w:rFonts w:ascii="PT Astra Serif" w:hAnsi="PT Astra Serif"/>
          <w:color w:val="4E1C4E"/>
          <w:sz w:val="28"/>
          <w:szCs w:val="28"/>
        </w:rPr>
      </w:pPr>
      <w:bookmarkStart w:id="4" w:name="_Toc321144844"/>
      <w:r w:rsidRPr="00754293">
        <w:rPr>
          <w:rFonts w:ascii="PT Astra Serif" w:hAnsi="PT Astra Serif"/>
          <w:color w:val="4E1C4E"/>
          <w:sz w:val="28"/>
          <w:szCs w:val="28"/>
        </w:rPr>
        <w:lastRenderedPageBreak/>
        <w:t>16</w:t>
      </w:r>
      <w:r w:rsidR="00556548" w:rsidRPr="00754293">
        <w:rPr>
          <w:rFonts w:ascii="PT Astra Serif" w:hAnsi="PT Astra Serif"/>
          <w:color w:val="4E1C4E"/>
          <w:sz w:val="28"/>
          <w:szCs w:val="28"/>
        </w:rPr>
        <w:t>. Заключение</w:t>
      </w:r>
      <w:bookmarkEnd w:id="4"/>
    </w:p>
    <w:p w:rsidR="00556548" w:rsidRPr="002238A3" w:rsidRDefault="00556548" w:rsidP="002755FF">
      <w:pPr>
        <w:autoSpaceDE w:val="0"/>
        <w:autoSpaceDN w:val="0"/>
        <w:adjustRightInd w:val="0"/>
        <w:ind w:firstLine="540"/>
        <w:jc w:val="both"/>
        <w:rPr>
          <w:rFonts w:ascii="PT Astra Serif" w:hAnsi="PT Astra Serif"/>
          <w:color w:val="4E1C4E"/>
          <w:highlight w:val="yellow"/>
        </w:rPr>
      </w:pPr>
    </w:p>
    <w:p w:rsidR="00556548" w:rsidRPr="00061685" w:rsidRDefault="00556548" w:rsidP="002755FF">
      <w:pPr>
        <w:autoSpaceDE w:val="0"/>
        <w:autoSpaceDN w:val="0"/>
        <w:adjustRightInd w:val="0"/>
        <w:ind w:firstLine="709"/>
        <w:jc w:val="both"/>
        <w:rPr>
          <w:rFonts w:ascii="PT Astra Serif" w:hAnsi="PT Astra Serif"/>
          <w:color w:val="4E1C4E"/>
          <w:sz w:val="24"/>
          <w:szCs w:val="24"/>
        </w:rPr>
      </w:pPr>
      <w:r w:rsidRPr="00061685">
        <w:rPr>
          <w:rFonts w:ascii="PT Astra Serif" w:hAnsi="PT Astra Serif"/>
          <w:color w:val="4E1C4E"/>
          <w:sz w:val="24"/>
          <w:szCs w:val="24"/>
        </w:rPr>
        <w:t>Деятельность о</w:t>
      </w:r>
      <w:r w:rsidR="005B39C2" w:rsidRPr="00061685">
        <w:rPr>
          <w:rFonts w:ascii="PT Astra Serif" w:hAnsi="PT Astra Serif"/>
          <w:color w:val="4E1C4E"/>
          <w:sz w:val="24"/>
          <w:szCs w:val="24"/>
        </w:rPr>
        <w:t>рганов местного самоуправления</w:t>
      </w:r>
      <w:r w:rsidRPr="00061685">
        <w:rPr>
          <w:rFonts w:ascii="PT Astra Serif" w:hAnsi="PT Astra Serif"/>
          <w:color w:val="4E1C4E"/>
          <w:sz w:val="24"/>
          <w:szCs w:val="24"/>
        </w:rPr>
        <w:t xml:space="preserve"> всех уровней и подведомственных им учреждений </w:t>
      </w:r>
      <w:r w:rsidR="009F1FC4" w:rsidRPr="00061685">
        <w:rPr>
          <w:rFonts w:ascii="PT Astra Serif" w:hAnsi="PT Astra Serif"/>
          <w:color w:val="4E1C4E"/>
          <w:sz w:val="24"/>
          <w:szCs w:val="24"/>
        </w:rPr>
        <w:t xml:space="preserve">города </w:t>
      </w:r>
      <w:r w:rsidRPr="00061685">
        <w:rPr>
          <w:rFonts w:ascii="PT Astra Serif" w:hAnsi="PT Astra Serif"/>
          <w:color w:val="4E1C4E"/>
          <w:sz w:val="24"/>
          <w:szCs w:val="24"/>
        </w:rPr>
        <w:t>по улучшению положения детей в соответствии с обозначенными стратегическими направлениями региональной государственной се</w:t>
      </w:r>
      <w:r w:rsidR="005B39C2" w:rsidRPr="00061685">
        <w:rPr>
          <w:rFonts w:ascii="PT Astra Serif" w:hAnsi="PT Astra Serif"/>
          <w:color w:val="4E1C4E"/>
          <w:sz w:val="24"/>
          <w:szCs w:val="24"/>
        </w:rPr>
        <w:t xml:space="preserve">мейной политики позволила </w:t>
      </w:r>
      <w:r w:rsidR="00025FFB" w:rsidRPr="00061685">
        <w:rPr>
          <w:rFonts w:ascii="PT Astra Serif" w:hAnsi="PT Astra Serif"/>
          <w:color w:val="4E1C4E"/>
          <w:sz w:val="24"/>
          <w:szCs w:val="24"/>
        </w:rPr>
        <w:t>в 20</w:t>
      </w:r>
      <w:r w:rsidR="002238A3" w:rsidRPr="00061685">
        <w:rPr>
          <w:rFonts w:ascii="PT Astra Serif" w:hAnsi="PT Astra Serif"/>
          <w:color w:val="4E1C4E"/>
          <w:sz w:val="24"/>
          <w:szCs w:val="24"/>
        </w:rPr>
        <w:t>20</w:t>
      </w:r>
      <w:r w:rsidRPr="00061685">
        <w:rPr>
          <w:rFonts w:ascii="PT Astra Serif" w:hAnsi="PT Astra Serif"/>
          <w:color w:val="4E1C4E"/>
          <w:sz w:val="24"/>
          <w:szCs w:val="24"/>
        </w:rPr>
        <w:t xml:space="preserve"> году как добиться существенных положительных результатов, так и выявить недостатки и негативные м</w:t>
      </w:r>
      <w:r w:rsidR="00C041EE" w:rsidRPr="00061685">
        <w:rPr>
          <w:rFonts w:ascii="PT Astra Serif" w:hAnsi="PT Astra Serif"/>
          <w:color w:val="4E1C4E"/>
          <w:sz w:val="24"/>
          <w:szCs w:val="24"/>
        </w:rPr>
        <w:t>оменты, требующие решения в 20</w:t>
      </w:r>
      <w:r w:rsidR="002238A3" w:rsidRPr="00061685">
        <w:rPr>
          <w:rFonts w:ascii="PT Astra Serif" w:hAnsi="PT Astra Serif"/>
          <w:color w:val="4E1C4E"/>
          <w:sz w:val="24"/>
          <w:szCs w:val="24"/>
        </w:rPr>
        <w:t>21</w:t>
      </w:r>
      <w:r w:rsidR="00883D0D" w:rsidRPr="00061685">
        <w:rPr>
          <w:rFonts w:ascii="PT Astra Serif" w:hAnsi="PT Astra Serif"/>
          <w:color w:val="4E1C4E"/>
          <w:sz w:val="24"/>
          <w:szCs w:val="24"/>
        </w:rPr>
        <w:t xml:space="preserve"> </w:t>
      </w:r>
      <w:r w:rsidRPr="00061685">
        <w:rPr>
          <w:rFonts w:ascii="PT Astra Serif" w:hAnsi="PT Astra Serif"/>
          <w:color w:val="4E1C4E"/>
          <w:sz w:val="24"/>
          <w:szCs w:val="24"/>
        </w:rPr>
        <w:t>году.</w:t>
      </w:r>
    </w:p>
    <w:p w:rsidR="00556548" w:rsidRPr="00061685" w:rsidRDefault="005B39C2" w:rsidP="002755FF">
      <w:pPr>
        <w:autoSpaceDE w:val="0"/>
        <w:autoSpaceDN w:val="0"/>
        <w:adjustRightInd w:val="0"/>
        <w:ind w:firstLine="709"/>
        <w:jc w:val="both"/>
        <w:rPr>
          <w:rFonts w:ascii="PT Astra Serif" w:hAnsi="PT Astra Serif"/>
          <w:color w:val="4E1C4E"/>
          <w:sz w:val="24"/>
          <w:szCs w:val="24"/>
        </w:rPr>
      </w:pPr>
      <w:r w:rsidRPr="00061685">
        <w:rPr>
          <w:rFonts w:ascii="PT Astra Serif" w:hAnsi="PT Astra Serif"/>
          <w:color w:val="4E1C4E"/>
          <w:sz w:val="24"/>
          <w:szCs w:val="24"/>
        </w:rPr>
        <w:t>В качестве достигнутых в 20</w:t>
      </w:r>
      <w:r w:rsidR="002238A3" w:rsidRPr="00061685">
        <w:rPr>
          <w:rFonts w:ascii="PT Astra Serif" w:hAnsi="PT Astra Serif"/>
          <w:color w:val="4E1C4E"/>
          <w:sz w:val="24"/>
          <w:szCs w:val="24"/>
        </w:rPr>
        <w:t>20</w:t>
      </w:r>
      <w:r w:rsidR="00556548" w:rsidRPr="00061685">
        <w:rPr>
          <w:rFonts w:ascii="PT Astra Serif" w:hAnsi="PT Astra Serif"/>
          <w:color w:val="4E1C4E"/>
          <w:sz w:val="24"/>
          <w:szCs w:val="24"/>
        </w:rPr>
        <w:t xml:space="preserve"> году в </w:t>
      </w:r>
      <w:r w:rsidR="007625B3" w:rsidRPr="00061685">
        <w:rPr>
          <w:rFonts w:ascii="PT Astra Serif" w:hAnsi="PT Astra Serif"/>
          <w:color w:val="4E1C4E"/>
          <w:sz w:val="24"/>
          <w:szCs w:val="24"/>
        </w:rPr>
        <w:t>муниципальном образовании</w:t>
      </w:r>
      <w:r w:rsidR="00556548" w:rsidRPr="00061685">
        <w:rPr>
          <w:rFonts w:ascii="PT Astra Serif" w:hAnsi="PT Astra Serif"/>
          <w:color w:val="4E1C4E"/>
          <w:sz w:val="24"/>
          <w:szCs w:val="24"/>
        </w:rPr>
        <w:t xml:space="preserve"> позитивных изменений в положении детей необходимо отметить следующее:</w:t>
      </w:r>
    </w:p>
    <w:p w:rsidR="00556548" w:rsidRPr="00061685" w:rsidRDefault="00556548" w:rsidP="00CA6A18">
      <w:pPr>
        <w:pStyle w:val="aa"/>
        <w:numPr>
          <w:ilvl w:val="0"/>
          <w:numId w:val="1"/>
        </w:numPr>
        <w:tabs>
          <w:tab w:val="left" w:pos="709"/>
          <w:tab w:val="left" w:pos="851"/>
          <w:tab w:val="left" w:pos="993"/>
        </w:tabs>
        <w:autoSpaceDE w:val="0"/>
        <w:autoSpaceDN w:val="0"/>
        <w:adjustRightInd w:val="0"/>
        <w:spacing w:after="0" w:line="240" w:lineRule="auto"/>
        <w:ind w:left="0" w:firstLine="709"/>
        <w:jc w:val="both"/>
        <w:rPr>
          <w:rFonts w:ascii="PT Astra Serif" w:hAnsi="PT Astra Serif"/>
          <w:b/>
          <w:color w:val="4E1C4E"/>
          <w:sz w:val="24"/>
          <w:szCs w:val="24"/>
        </w:rPr>
      </w:pPr>
      <w:r w:rsidRPr="00061685">
        <w:rPr>
          <w:rFonts w:ascii="PT Astra Serif" w:hAnsi="PT Astra Serif"/>
          <w:b/>
          <w:color w:val="4E1C4E"/>
          <w:sz w:val="24"/>
          <w:szCs w:val="24"/>
        </w:rPr>
        <w:t>в области демографии:</w:t>
      </w:r>
    </w:p>
    <w:p w:rsidR="00FF2E1E" w:rsidRPr="00061685" w:rsidRDefault="00FF2E1E" w:rsidP="00FF2E1E">
      <w:pPr>
        <w:pStyle w:val="aa"/>
        <w:tabs>
          <w:tab w:val="left" w:pos="709"/>
          <w:tab w:val="left" w:pos="851"/>
          <w:tab w:val="left" w:pos="993"/>
        </w:tabs>
        <w:autoSpaceDE w:val="0"/>
        <w:autoSpaceDN w:val="0"/>
        <w:adjustRightInd w:val="0"/>
        <w:spacing w:after="0" w:line="240" w:lineRule="auto"/>
        <w:ind w:left="709"/>
        <w:rPr>
          <w:rFonts w:ascii="PT Astra Serif" w:hAnsi="PT Astra Serif"/>
          <w:color w:val="4E1C4E"/>
          <w:sz w:val="24"/>
          <w:szCs w:val="24"/>
        </w:rPr>
      </w:pPr>
      <w:r w:rsidRPr="00061685">
        <w:rPr>
          <w:rFonts w:ascii="PT Astra Serif" w:hAnsi="PT Astra Serif"/>
          <w:color w:val="4E1C4E"/>
          <w:sz w:val="24"/>
          <w:szCs w:val="24"/>
        </w:rPr>
        <w:t xml:space="preserve"> - естественный прирост населения; </w:t>
      </w:r>
    </w:p>
    <w:p w:rsidR="00440EDF" w:rsidRPr="00061685" w:rsidRDefault="00FF2E1E" w:rsidP="00440EDF">
      <w:pPr>
        <w:numPr>
          <w:ilvl w:val="0"/>
          <w:numId w:val="2"/>
        </w:numPr>
        <w:tabs>
          <w:tab w:val="left" w:pos="709"/>
          <w:tab w:val="left" w:pos="851"/>
          <w:tab w:val="left" w:pos="993"/>
        </w:tabs>
        <w:autoSpaceDE w:val="0"/>
        <w:autoSpaceDN w:val="0"/>
        <w:adjustRightInd w:val="0"/>
        <w:ind w:left="0" w:firstLine="709"/>
        <w:contextualSpacing/>
        <w:jc w:val="both"/>
        <w:rPr>
          <w:rFonts w:ascii="PT Astra Serif" w:hAnsi="PT Astra Serif"/>
          <w:color w:val="4E1C4E"/>
          <w:sz w:val="24"/>
          <w:szCs w:val="24"/>
        </w:rPr>
      </w:pPr>
      <w:r w:rsidRPr="00061685">
        <w:rPr>
          <w:rFonts w:ascii="PT Astra Serif" w:hAnsi="PT Astra Serif"/>
          <w:color w:val="4E1C4E"/>
          <w:sz w:val="24"/>
          <w:szCs w:val="24"/>
        </w:rPr>
        <w:t> увеличение числа рождени</w:t>
      </w:r>
      <w:r w:rsidR="00061685" w:rsidRPr="00061685">
        <w:rPr>
          <w:rFonts w:ascii="PT Astra Serif" w:hAnsi="PT Astra Serif"/>
          <w:color w:val="4E1C4E"/>
          <w:sz w:val="24"/>
          <w:szCs w:val="24"/>
        </w:rPr>
        <w:t xml:space="preserve">я </w:t>
      </w:r>
      <w:r w:rsidRPr="00061685">
        <w:rPr>
          <w:rFonts w:ascii="PT Astra Serif" w:hAnsi="PT Astra Serif"/>
          <w:color w:val="4E1C4E"/>
          <w:sz w:val="24"/>
          <w:szCs w:val="24"/>
        </w:rPr>
        <w:t>детей;</w:t>
      </w:r>
    </w:p>
    <w:p w:rsidR="00440EDF" w:rsidRPr="00061685" w:rsidRDefault="00440EDF" w:rsidP="00440EDF">
      <w:pPr>
        <w:numPr>
          <w:ilvl w:val="0"/>
          <w:numId w:val="2"/>
        </w:numPr>
        <w:tabs>
          <w:tab w:val="left" w:pos="709"/>
          <w:tab w:val="left" w:pos="851"/>
          <w:tab w:val="left" w:pos="993"/>
        </w:tabs>
        <w:autoSpaceDE w:val="0"/>
        <w:autoSpaceDN w:val="0"/>
        <w:adjustRightInd w:val="0"/>
        <w:ind w:left="0" w:firstLine="709"/>
        <w:contextualSpacing/>
        <w:jc w:val="both"/>
        <w:rPr>
          <w:rFonts w:ascii="PT Astra Serif" w:hAnsi="PT Astra Serif"/>
          <w:color w:val="4E1C4E"/>
          <w:sz w:val="24"/>
          <w:szCs w:val="24"/>
        </w:rPr>
      </w:pPr>
      <w:r w:rsidRPr="00061685">
        <w:rPr>
          <w:rFonts w:ascii="PT Astra Serif" w:hAnsi="PT Astra Serif"/>
          <w:color w:val="4E1C4E"/>
          <w:sz w:val="24"/>
          <w:szCs w:val="24"/>
        </w:rPr>
        <w:t xml:space="preserve"> </w:t>
      </w:r>
      <w:r w:rsidR="00FF2E1E" w:rsidRPr="00061685">
        <w:rPr>
          <w:rFonts w:ascii="PT Astra Serif" w:hAnsi="PT Astra Serif"/>
          <w:color w:val="4E1C4E"/>
          <w:sz w:val="24"/>
          <w:szCs w:val="24"/>
        </w:rPr>
        <w:t>уве</w:t>
      </w:r>
      <w:r w:rsidRPr="00061685">
        <w:rPr>
          <w:rFonts w:ascii="PT Astra Serif" w:hAnsi="PT Astra Serif"/>
          <w:color w:val="4E1C4E"/>
          <w:sz w:val="24"/>
          <w:szCs w:val="24"/>
        </w:rPr>
        <w:t>личение числа многодетных семей;</w:t>
      </w:r>
    </w:p>
    <w:p w:rsidR="00440EDF" w:rsidRPr="00061685" w:rsidRDefault="00440EDF" w:rsidP="00440EDF">
      <w:pPr>
        <w:numPr>
          <w:ilvl w:val="0"/>
          <w:numId w:val="2"/>
        </w:numPr>
        <w:tabs>
          <w:tab w:val="left" w:pos="709"/>
          <w:tab w:val="left" w:pos="851"/>
          <w:tab w:val="left" w:pos="993"/>
        </w:tabs>
        <w:autoSpaceDE w:val="0"/>
        <w:autoSpaceDN w:val="0"/>
        <w:adjustRightInd w:val="0"/>
        <w:ind w:left="0" w:firstLine="709"/>
        <w:contextualSpacing/>
        <w:jc w:val="both"/>
        <w:rPr>
          <w:rFonts w:ascii="PT Astra Serif" w:hAnsi="PT Astra Serif"/>
          <w:color w:val="4E1C4E"/>
          <w:sz w:val="24"/>
          <w:szCs w:val="24"/>
        </w:rPr>
      </w:pPr>
      <w:r w:rsidRPr="00061685">
        <w:rPr>
          <w:rFonts w:ascii="PT Astra Serif" w:hAnsi="PT Astra Serif"/>
          <w:color w:val="4E1C4E"/>
          <w:sz w:val="24"/>
          <w:szCs w:val="24"/>
        </w:rPr>
        <w:t>уменьшение числа актов о расторжении брака.</w:t>
      </w:r>
    </w:p>
    <w:p w:rsidR="00556548" w:rsidRPr="00061685" w:rsidRDefault="00556548" w:rsidP="00CA6A18">
      <w:pPr>
        <w:numPr>
          <w:ilvl w:val="0"/>
          <w:numId w:val="1"/>
        </w:numPr>
        <w:tabs>
          <w:tab w:val="left" w:pos="0"/>
          <w:tab w:val="left" w:pos="709"/>
          <w:tab w:val="left" w:pos="993"/>
        </w:tabs>
        <w:autoSpaceDE w:val="0"/>
        <w:autoSpaceDN w:val="0"/>
        <w:adjustRightInd w:val="0"/>
        <w:ind w:left="0" w:firstLine="709"/>
        <w:jc w:val="both"/>
        <w:rPr>
          <w:rFonts w:ascii="PT Astra Serif" w:hAnsi="PT Astra Serif"/>
          <w:b/>
          <w:color w:val="4E1C4E"/>
          <w:sz w:val="24"/>
          <w:szCs w:val="24"/>
        </w:rPr>
      </w:pPr>
      <w:r w:rsidRPr="00061685">
        <w:rPr>
          <w:rFonts w:ascii="PT Astra Serif" w:hAnsi="PT Astra Serif"/>
          <w:b/>
          <w:color w:val="4E1C4E"/>
          <w:sz w:val="24"/>
          <w:szCs w:val="24"/>
        </w:rPr>
        <w:t>в области повышения уровня жизни и благосостояния:</w:t>
      </w:r>
    </w:p>
    <w:p w:rsidR="00556548" w:rsidRPr="00061685" w:rsidRDefault="00556548" w:rsidP="00CA6A18">
      <w:pPr>
        <w:numPr>
          <w:ilvl w:val="0"/>
          <w:numId w:val="7"/>
        </w:numPr>
        <w:tabs>
          <w:tab w:val="left" w:pos="709"/>
          <w:tab w:val="left" w:pos="851"/>
          <w:tab w:val="left" w:pos="993"/>
        </w:tabs>
        <w:autoSpaceDE w:val="0"/>
        <w:autoSpaceDN w:val="0"/>
        <w:adjustRightInd w:val="0"/>
        <w:ind w:left="0" w:firstLine="709"/>
        <w:jc w:val="both"/>
        <w:rPr>
          <w:rFonts w:ascii="PT Astra Serif" w:hAnsi="PT Astra Serif"/>
          <w:color w:val="4E1C4E"/>
          <w:sz w:val="24"/>
          <w:szCs w:val="24"/>
        </w:rPr>
      </w:pPr>
      <w:r w:rsidRPr="00061685">
        <w:rPr>
          <w:rFonts w:ascii="PT Astra Serif" w:hAnsi="PT Astra Serif"/>
          <w:color w:val="4E1C4E"/>
          <w:sz w:val="24"/>
          <w:szCs w:val="24"/>
        </w:rPr>
        <w:t> </w:t>
      </w:r>
      <w:r w:rsidR="00AA4163" w:rsidRPr="00061685">
        <w:rPr>
          <w:rFonts w:ascii="PT Astra Serif" w:hAnsi="PT Astra Serif"/>
          <w:color w:val="4E1C4E"/>
          <w:sz w:val="24"/>
          <w:szCs w:val="24"/>
        </w:rPr>
        <w:t xml:space="preserve">увеличение размеров государственных </w:t>
      </w:r>
      <w:r w:rsidR="007E2A3F" w:rsidRPr="00061685">
        <w:rPr>
          <w:rFonts w:ascii="PT Astra Serif" w:hAnsi="PT Astra Serif"/>
          <w:color w:val="4E1C4E"/>
          <w:sz w:val="24"/>
          <w:szCs w:val="24"/>
        </w:rPr>
        <w:t>пособий на детей</w:t>
      </w:r>
      <w:r w:rsidRPr="00061685">
        <w:rPr>
          <w:rFonts w:ascii="PT Astra Serif" w:hAnsi="PT Astra Serif"/>
          <w:color w:val="4E1C4E"/>
          <w:sz w:val="24"/>
          <w:szCs w:val="24"/>
        </w:rPr>
        <w:t>;</w:t>
      </w:r>
    </w:p>
    <w:p w:rsidR="006D2295" w:rsidRPr="00061685" w:rsidRDefault="006D2295" w:rsidP="00CA6A18">
      <w:pPr>
        <w:numPr>
          <w:ilvl w:val="0"/>
          <w:numId w:val="7"/>
        </w:numPr>
        <w:tabs>
          <w:tab w:val="left" w:pos="709"/>
          <w:tab w:val="left" w:pos="851"/>
          <w:tab w:val="left" w:pos="993"/>
        </w:tabs>
        <w:autoSpaceDE w:val="0"/>
        <w:autoSpaceDN w:val="0"/>
        <w:adjustRightInd w:val="0"/>
        <w:ind w:left="0" w:firstLine="709"/>
        <w:jc w:val="both"/>
        <w:rPr>
          <w:rFonts w:ascii="PT Astra Serif" w:hAnsi="PT Astra Serif"/>
          <w:color w:val="4E1C4E"/>
          <w:sz w:val="24"/>
          <w:szCs w:val="24"/>
        </w:rPr>
      </w:pPr>
      <w:r w:rsidRPr="00061685">
        <w:rPr>
          <w:rFonts w:ascii="PT Astra Serif" w:hAnsi="PT Astra Serif"/>
          <w:color w:val="4E1C4E"/>
          <w:sz w:val="24"/>
          <w:szCs w:val="24"/>
        </w:rPr>
        <w:t xml:space="preserve"> </w:t>
      </w:r>
      <w:r w:rsidR="00AC2265" w:rsidRPr="00061685">
        <w:rPr>
          <w:rFonts w:ascii="PT Astra Serif" w:hAnsi="PT Astra Serif"/>
          <w:color w:val="4E1C4E"/>
          <w:sz w:val="24"/>
          <w:szCs w:val="24"/>
        </w:rPr>
        <w:t>увеличение социальных выплат и пособий на детей</w:t>
      </w:r>
      <w:r w:rsidR="00FF2E1E" w:rsidRPr="00061685">
        <w:rPr>
          <w:rFonts w:ascii="PT Astra Serif" w:hAnsi="PT Astra Serif"/>
          <w:color w:val="4E1C4E"/>
          <w:sz w:val="24"/>
          <w:szCs w:val="24"/>
        </w:rPr>
        <w:t>.</w:t>
      </w:r>
    </w:p>
    <w:p w:rsidR="00556548" w:rsidRPr="00061685" w:rsidRDefault="00556548" w:rsidP="00CA6A18">
      <w:pPr>
        <w:numPr>
          <w:ilvl w:val="0"/>
          <w:numId w:val="1"/>
        </w:numPr>
        <w:tabs>
          <w:tab w:val="left" w:pos="142"/>
          <w:tab w:val="left" w:pos="851"/>
          <w:tab w:val="left" w:pos="993"/>
        </w:tabs>
        <w:autoSpaceDE w:val="0"/>
        <w:autoSpaceDN w:val="0"/>
        <w:adjustRightInd w:val="0"/>
        <w:ind w:left="0" w:firstLine="709"/>
        <w:jc w:val="both"/>
        <w:rPr>
          <w:rFonts w:ascii="PT Astra Serif" w:hAnsi="PT Astra Serif"/>
          <w:b/>
          <w:color w:val="4E1C4E"/>
          <w:sz w:val="24"/>
          <w:szCs w:val="24"/>
        </w:rPr>
      </w:pPr>
      <w:r w:rsidRPr="00061685">
        <w:rPr>
          <w:rFonts w:ascii="PT Astra Serif" w:hAnsi="PT Astra Serif"/>
          <w:b/>
          <w:color w:val="4E1C4E"/>
          <w:sz w:val="24"/>
          <w:szCs w:val="24"/>
        </w:rPr>
        <w:t>в области здравоохранения:</w:t>
      </w:r>
    </w:p>
    <w:p w:rsidR="00061685" w:rsidRPr="00061685" w:rsidRDefault="00061685" w:rsidP="00061685">
      <w:pPr>
        <w:numPr>
          <w:ilvl w:val="0"/>
          <w:numId w:val="3"/>
        </w:numPr>
        <w:tabs>
          <w:tab w:val="left" w:pos="709"/>
          <w:tab w:val="left" w:pos="851"/>
          <w:tab w:val="left" w:pos="993"/>
        </w:tabs>
        <w:autoSpaceDE w:val="0"/>
        <w:autoSpaceDN w:val="0"/>
        <w:adjustRightInd w:val="0"/>
        <w:ind w:left="0" w:firstLine="709"/>
        <w:jc w:val="both"/>
        <w:rPr>
          <w:rFonts w:ascii="PT Astra Serif" w:hAnsi="PT Astra Serif"/>
          <w:color w:val="4E1C4E"/>
          <w:sz w:val="24"/>
          <w:szCs w:val="24"/>
        </w:rPr>
      </w:pPr>
      <w:r w:rsidRPr="00061685">
        <w:rPr>
          <w:rFonts w:ascii="PT Astra Serif" w:hAnsi="PT Astra Serif"/>
          <w:color w:val="4E1C4E"/>
          <w:sz w:val="24"/>
          <w:szCs w:val="24"/>
        </w:rPr>
        <w:t>снижение заболеваемости детей 1-го года жизни;</w:t>
      </w:r>
    </w:p>
    <w:p w:rsidR="00D830AB" w:rsidRPr="00061685" w:rsidRDefault="00061685" w:rsidP="00CA6A18">
      <w:pPr>
        <w:numPr>
          <w:ilvl w:val="0"/>
          <w:numId w:val="3"/>
        </w:numPr>
        <w:tabs>
          <w:tab w:val="left" w:pos="709"/>
          <w:tab w:val="left" w:pos="851"/>
          <w:tab w:val="left" w:pos="993"/>
        </w:tabs>
        <w:autoSpaceDE w:val="0"/>
        <w:autoSpaceDN w:val="0"/>
        <w:adjustRightInd w:val="0"/>
        <w:ind w:left="0" w:firstLine="709"/>
        <w:jc w:val="both"/>
        <w:rPr>
          <w:rFonts w:ascii="PT Astra Serif" w:hAnsi="PT Astra Serif"/>
          <w:color w:val="4E1C4E"/>
          <w:sz w:val="24"/>
          <w:szCs w:val="24"/>
        </w:rPr>
      </w:pPr>
      <w:r w:rsidRPr="00061685">
        <w:rPr>
          <w:rFonts w:ascii="PT Astra Serif" w:hAnsi="PT Astra Serif"/>
          <w:color w:val="4E1C4E"/>
          <w:sz w:val="24"/>
          <w:szCs w:val="24"/>
        </w:rPr>
        <w:t>снижение общей заболеваемости детей в возрастной группе до 14 лет</w:t>
      </w:r>
      <w:r w:rsidR="00D830AB" w:rsidRPr="00061685">
        <w:rPr>
          <w:rFonts w:ascii="PT Astra Serif" w:hAnsi="PT Astra Serif"/>
          <w:color w:val="4E1C4E"/>
          <w:sz w:val="24"/>
          <w:szCs w:val="24"/>
        </w:rPr>
        <w:t>;</w:t>
      </w:r>
    </w:p>
    <w:p w:rsidR="009F2844" w:rsidRPr="00061685" w:rsidRDefault="009F2844" w:rsidP="00CA6A18">
      <w:pPr>
        <w:numPr>
          <w:ilvl w:val="0"/>
          <w:numId w:val="3"/>
        </w:numPr>
        <w:tabs>
          <w:tab w:val="left" w:pos="709"/>
          <w:tab w:val="left" w:pos="851"/>
          <w:tab w:val="left" w:pos="993"/>
        </w:tabs>
        <w:autoSpaceDE w:val="0"/>
        <w:autoSpaceDN w:val="0"/>
        <w:adjustRightInd w:val="0"/>
        <w:ind w:left="0" w:firstLine="709"/>
        <w:jc w:val="both"/>
        <w:rPr>
          <w:rFonts w:ascii="PT Astra Serif" w:hAnsi="PT Astra Serif"/>
          <w:color w:val="4E1C4E"/>
          <w:sz w:val="24"/>
          <w:szCs w:val="24"/>
        </w:rPr>
      </w:pPr>
      <w:r w:rsidRPr="00061685">
        <w:rPr>
          <w:rFonts w:ascii="PT Astra Serif" w:hAnsi="PT Astra Serif"/>
          <w:color w:val="4E1C4E"/>
          <w:sz w:val="24"/>
          <w:szCs w:val="24"/>
        </w:rPr>
        <w:t>снижение пок</w:t>
      </w:r>
      <w:r w:rsidR="00061685" w:rsidRPr="00061685">
        <w:rPr>
          <w:rFonts w:ascii="PT Astra Serif" w:hAnsi="PT Astra Serif"/>
          <w:color w:val="4E1C4E"/>
          <w:sz w:val="24"/>
          <w:szCs w:val="24"/>
        </w:rPr>
        <w:t>азателя младенческой смертности.</w:t>
      </w:r>
    </w:p>
    <w:p w:rsidR="000906B3" w:rsidRPr="00061685" w:rsidRDefault="00C61F45" w:rsidP="00C61F45">
      <w:pPr>
        <w:tabs>
          <w:tab w:val="left" w:pos="0"/>
          <w:tab w:val="left" w:pos="142"/>
          <w:tab w:val="left" w:pos="993"/>
        </w:tabs>
        <w:autoSpaceDE w:val="0"/>
        <w:autoSpaceDN w:val="0"/>
        <w:adjustRightInd w:val="0"/>
        <w:ind w:left="709"/>
        <w:jc w:val="both"/>
        <w:rPr>
          <w:rFonts w:ascii="PT Astra Serif" w:hAnsi="PT Astra Serif"/>
          <w:b/>
          <w:color w:val="4E1C4E"/>
          <w:sz w:val="24"/>
          <w:szCs w:val="24"/>
        </w:rPr>
      </w:pPr>
      <w:r w:rsidRPr="00061685">
        <w:rPr>
          <w:rFonts w:ascii="PT Astra Serif" w:hAnsi="PT Astra Serif"/>
          <w:color w:val="4E1C4E"/>
          <w:sz w:val="24"/>
          <w:szCs w:val="24"/>
        </w:rPr>
        <w:t>4)</w:t>
      </w:r>
      <w:r w:rsidRPr="00061685">
        <w:rPr>
          <w:rFonts w:ascii="PT Astra Serif" w:hAnsi="PT Astra Serif"/>
          <w:b/>
          <w:color w:val="4E1C4E"/>
          <w:sz w:val="24"/>
          <w:szCs w:val="24"/>
        </w:rPr>
        <w:t xml:space="preserve">  </w:t>
      </w:r>
      <w:r w:rsidR="000906B3" w:rsidRPr="00061685">
        <w:rPr>
          <w:rFonts w:ascii="PT Astra Serif" w:hAnsi="PT Astra Serif"/>
          <w:b/>
          <w:color w:val="4E1C4E"/>
          <w:sz w:val="24"/>
          <w:szCs w:val="24"/>
        </w:rPr>
        <w:t>в области образования:</w:t>
      </w:r>
    </w:p>
    <w:p w:rsidR="00061685" w:rsidRPr="00061685" w:rsidRDefault="00061685" w:rsidP="00C61F45">
      <w:pPr>
        <w:tabs>
          <w:tab w:val="left" w:pos="0"/>
          <w:tab w:val="left" w:pos="142"/>
          <w:tab w:val="left" w:pos="993"/>
        </w:tabs>
        <w:autoSpaceDE w:val="0"/>
        <w:autoSpaceDN w:val="0"/>
        <w:adjustRightInd w:val="0"/>
        <w:ind w:left="709"/>
        <w:jc w:val="both"/>
        <w:rPr>
          <w:rFonts w:ascii="PT Astra Serif" w:hAnsi="PT Astra Serif"/>
          <w:color w:val="4E1C4E"/>
          <w:sz w:val="24"/>
          <w:szCs w:val="24"/>
        </w:rPr>
      </w:pPr>
      <w:r w:rsidRPr="00061685">
        <w:rPr>
          <w:rFonts w:ascii="PT Astra Serif" w:hAnsi="PT Astra Serif"/>
          <w:color w:val="4E1C4E"/>
          <w:sz w:val="24"/>
          <w:szCs w:val="24"/>
        </w:rPr>
        <w:t>- снижение очередности в детские сады;</w:t>
      </w:r>
    </w:p>
    <w:p w:rsidR="009F2844" w:rsidRPr="00061685" w:rsidRDefault="009F2844" w:rsidP="009F2844">
      <w:pPr>
        <w:widowControl w:val="0"/>
        <w:tabs>
          <w:tab w:val="left" w:pos="0"/>
        </w:tabs>
        <w:autoSpaceDE w:val="0"/>
        <w:autoSpaceDN w:val="0"/>
        <w:adjustRightInd w:val="0"/>
        <w:ind w:left="708" w:firstLine="1"/>
        <w:jc w:val="both"/>
        <w:rPr>
          <w:rFonts w:ascii="PT Astra Serif" w:hAnsi="PT Astra Serif"/>
          <w:color w:val="4E1C4E"/>
          <w:sz w:val="24"/>
          <w:szCs w:val="24"/>
        </w:rPr>
      </w:pPr>
      <w:proofErr w:type="gramStart"/>
      <w:r w:rsidRPr="00061685">
        <w:rPr>
          <w:rFonts w:ascii="PT Astra Serif" w:hAnsi="PT Astra Serif"/>
          <w:color w:val="4E1C4E"/>
          <w:sz w:val="24"/>
          <w:szCs w:val="24"/>
        </w:rPr>
        <w:t xml:space="preserve">- увеличение количества обучающихся в </w:t>
      </w:r>
      <w:r w:rsidR="00061685" w:rsidRPr="00061685">
        <w:rPr>
          <w:rFonts w:ascii="PT Astra Serif" w:hAnsi="PT Astra Serif"/>
          <w:color w:val="4E1C4E"/>
          <w:sz w:val="24"/>
          <w:szCs w:val="24"/>
        </w:rPr>
        <w:t>общеобразовательных учреждениях.</w:t>
      </w:r>
      <w:proofErr w:type="gramEnd"/>
    </w:p>
    <w:p w:rsidR="008516E0" w:rsidRPr="00061685" w:rsidRDefault="00061685" w:rsidP="009F2844">
      <w:pPr>
        <w:widowControl w:val="0"/>
        <w:tabs>
          <w:tab w:val="left" w:pos="0"/>
        </w:tabs>
        <w:autoSpaceDE w:val="0"/>
        <w:autoSpaceDN w:val="0"/>
        <w:adjustRightInd w:val="0"/>
        <w:ind w:left="708" w:firstLine="1"/>
        <w:jc w:val="both"/>
        <w:rPr>
          <w:rFonts w:ascii="PT Astra Serif" w:hAnsi="PT Astra Serif"/>
          <w:b/>
          <w:color w:val="4E1C4E"/>
          <w:sz w:val="24"/>
          <w:szCs w:val="24"/>
        </w:rPr>
      </w:pPr>
      <w:r w:rsidRPr="00061685">
        <w:rPr>
          <w:rFonts w:ascii="PT Astra Serif" w:hAnsi="PT Astra Serif"/>
          <w:color w:val="4E1C4E"/>
          <w:sz w:val="24"/>
          <w:szCs w:val="24"/>
        </w:rPr>
        <w:t>5)</w:t>
      </w:r>
      <w:r w:rsidRPr="00061685">
        <w:rPr>
          <w:rFonts w:ascii="PT Astra Serif" w:hAnsi="PT Astra Serif"/>
          <w:b/>
          <w:color w:val="4E1C4E"/>
          <w:sz w:val="24"/>
          <w:szCs w:val="24"/>
        </w:rPr>
        <w:t xml:space="preserve"> </w:t>
      </w:r>
      <w:r w:rsidR="000906B3" w:rsidRPr="00061685">
        <w:rPr>
          <w:rFonts w:ascii="PT Astra Serif" w:hAnsi="PT Astra Serif"/>
          <w:b/>
          <w:color w:val="4E1C4E"/>
          <w:sz w:val="24"/>
          <w:szCs w:val="24"/>
        </w:rPr>
        <w:t>в области досуга детей и подростков:</w:t>
      </w:r>
    </w:p>
    <w:p w:rsidR="003E3061" w:rsidRPr="00061685" w:rsidRDefault="003E3061" w:rsidP="003E3061">
      <w:pPr>
        <w:tabs>
          <w:tab w:val="left" w:pos="993"/>
        </w:tabs>
        <w:autoSpaceDE w:val="0"/>
        <w:autoSpaceDN w:val="0"/>
        <w:adjustRightInd w:val="0"/>
        <w:ind w:left="709"/>
        <w:jc w:val="both"/>
        <w:rPr>
          <w:rFonts w:ascii="PT Astra Serif" w:hAnsi="PT Astra Serif"/>
          <w:color w:val="4E1C4E"/>
          <w:sz w:val="24"/>
          <w:szCs w:val="24"/>
        </w:rPr>
      </w:pPr>
      <w:r w:rsidRPr="00061685">
        <w:rPr>
          <w:rFonts w:ascii="PT Astra Serif" w:hAnsi="PT Astra Serif"/>
          <w:color w:val="4E1C4E"/>
          <w:sz w:val="24"/>
          <w:szCs w:val="24"/>
        </w:rPr>
        <w:t xml:space="preserve">- увеличение </w:t>
      </w:r>
      <w:r w:rsidR="009F2844" w:rsidRPr="00061685">
        <w:rPr>
          <w:rFonts w:ascii="PT Astra Serif" w:hAnsi="PT Astra Serif"/>
          <w:color w:val="4E1C4E"/>
          <w:sz w:val="24"/>
          <w:szCs w:val="24"/>
        </w:rPr>
        <w:t>перечня предоставляемых платных услуг для детей</w:t>
      </w:r>
      <w:r w:rsidR="00061685" w:rsidRPr="00061685">
        <w:rPr>
          <w:rFonts w:ascii="PT Astra Serif" w:hAnsi="PT Astra Serif"/>
          <w:color w:val="4E1C4E"/>
          <w:sz w:val="24"/>
          <w:szCs w:val="24"/>
        </w:rPr>
        <w:t>.</w:t>
      </w:r>
    </w:p>
    <w:p w:rsidR="000906B3" w:rsidRPr="00061685" w:rsidRDefault="00061685" w:rsidP="009F2844">
      <w:pPr>
        <w:tabs>
          <w:tab w:val="left" w:pos="993"/>
        </w:tabs>
        <w:autoSpaceDE w:val="0"/>
        <w:autoSpaceDN w:val="0"/>
        <w:adjustRightInd w:val="0"/>
        <w:ind w:left="708"/>
        <w:jc w:val="both"/>
        <w:rPr>
          <w:rFonts w:ascii="PT Astra Serif" w:hAnsi="PT Astra Serif"/>
          <w:color w:val="4E1C4E"/>
          <w:sz w:val="24"/>
          <w:szCs w:val="24"/>
        </w:rPr>
      </w:pPr>
      <w:r w:rsidRPr="00061685">
        <w:rPr>
          <w:rFonts w:ascii="PT Astra Serif" w:hAnsi="PT Astra Serif"/>
          <w:color w:val="4E1C4E"/>
          <w:sz w:val="24"/>
          <w:szCs w:val="24"/>
        </w:rPr>
        <w:t>6</w:t>
      </w:r>
      <w:r w:rsidR="009F2844" w:rsidRPr="00061685">
        <w:rPr>
          <w:rFonts w:ascii="PT Astra Serif" w:hAnsi="PT Astra Serif"/>
          <w:color w:val="4E1C4E"/>
          <w:sz w:val="24"/>
          <w:szCs w:val="24"/>
        </w:rPr>
        <w:t xml:space="preserve">) </w:t>
      </w:r>
      <w:r w:rsidR="000906B3" w:rsidRPr="00061685">
        <w:rPr>
          <w:rFonts w:ascii="PT Astra Serif" w:hAnsi="PT Astra Serif"/>
          <w:b/>
          <w:color w:val="4E1C4E"/>
          <w:sz w:val="24"/>
          <w:szCs w:val="24"/>
        </w:rPr>
        <w:t xml:space="preserve">в области физкультурно-массовой и спортивной работы среди детей и </w:t>
      </w:r>
      <w:r w:rsidR="00D7289A" w:rsidRPr="00061685">
        <w:rPr>
          <w:rFonts w:ascii="PT Astra Serif" w:hAnsi="PT Astra Serif"/>
          <w:b/>
          <w:color w:val="4E1C4E"/>
          <w:sz w:val="24"/>
          <w:szCs w:val="24"/>
        </w:rPr>
        <w:t xml:space="preserve">             </w:t>
      </w:r>
      <w:r w:rsidR="009F2844" w:rsidRPr="00061685">
        <w:rPr>
          <w:rFonts w:ascii="PT Astra Serif" w:hAnsi="PT Astra Serif"/>
          <w:b/>
          <w:color w:val="4E1C4E"/>
          <w:sz w:val="24"/>
          <w:szCs w:val="24"/>
        </w:rPr>
        <w:t xml:space="preserve">   </w:t>
      </w:r>
      <w:r w:rsidR="000906B3" w:rsidRPr="00061685">
        <w:rPr>
          <w:rFonts w:ascii="PT Astra Serif" w:hAnsi="PT Astra Serif"/>
          <w:b/>
          <w:color w:val="4E1C4E"/>
          <w:sz w:val="24"/>
          <w:szCs w:val="24"/>
        </w:rPr>
        <w:t>подростков, развития детско-юношеского спорта:</w:t>
      </w:r>
    </w:p>
    <w:p w:rsidR="009F2844" w:rsidRPr="00061685" w:rsidRDefault="00D7289A" w:rsidP="00061685">
      <w:pPr>
        <w:tabs>
          <w:tab w:val="left" w:pos="0"/>
          <w:tab w:val="left" w:pos="142"/>
          <w:tab w:val="left" w:pos="993"/>
        </w:tabs>
        <w:autoSpaceDE w:val="0"/>
        <w:autoSpaceDN w:val="0"/>
        <w:adjustRightInd w:val="0"/>
        <w:ind w:left="709"/>
        <w:jc w:val="both"/>
        <w:rPr>
          <w:rFonts w:ascii="PT Astra Serif" w:hAnsi="PT Astra Serif"/>
          <w:color w:val="4E1C4E"/>
          <w:sz w:val="24"/>
          <w:szCs w:val="24"/>
        </w:rPr>
      </w:pPr>
      <w:r w:rsidRPr="00061685">
        <w:rPr>
          <w:rFonts w:ascii="PT Astra Serif" w:hAnsi="PT Astra Serif"/>
          <w:color w:val="4E1C4E"/>
          <w:sz w:val="24"/>
          <w:szCs w:val="24"/>
        </w:rPr>
        <w:t>-</w:t>
      </w:r>
      <w:r w:rsidR="009F2844" w:rsidRPr="00061685">
        <w:rPr>
          <w:rFonts w:ascii="PT Astra Serif" w:hAnsi="PT Astra Serif"/>
          <w:color w:val="4E1C4E"/>
          <w:sz w:val="24"/>
          <w:szCs w:val="24"/>
        </w:rPr>
        <w:t xml:space="preserve"> увеличение количества</w:t>
      </w:r>
      <w:r w:rsidR="00061685" w:rsidRPr="00061685">
        <w:rPr>
          <w:rFonts w:ascii="PT Astra Serif" w:hAnsi="PT Astra Serif"/>
          <w:color w:val="4E1C4E"/>
          <w:sz w:val="24"/>
          <w:szCs w:val="24"/>
        </w:rPr>
        <w:t xml:space="preserve"> граждан, привлеченных к регулярным занятиям в спортивных секциях</w:t>
      </w:r>
      <w:r w:rsidRPr="00061685">
        <w:rPr>
          <w:rFonts w:ascii="PT Astra Serif" w:hAnsi="PT Astra Serif"/>
          <w:color w:val="4E1C4E"/>
          <w:sz w:val="24"/>
          <w:szCs w:val="24"/>
        </w:rPr>
        <w:t xml:space="preserve">. </w:t>
      </w:r>
    </w:p>
    <w:p w:rsidR="000906B3" w:rsidRPr="00061685" w:rsidRDefault="00061685" w:rsidP="009F2844">
      <w:pPr>
        <w:tabs>
          <w:tab w:val="left" w:pos="0"/>
          <w:tab w:val="left" w:pos="142"/>
          <w:tab w:val="left" w:pos="993"/>
        </w:tabs>
        <w:autoSpaceDE w:val="0"/>
        <w:autoSpaceDN w:val="0"/>
        <w:adjustRightInd w:val="0"/>
        <w:ind w:left="709"/>
        <w:jc w:val="both"/>
        <w:rPr>
          <w:rFonts w:ascii="PT Astra Serif" w:hAnsi="PT Astra Serif"/>
          <w:b/>
          <w:color w:val="4E1C4E"/>
          <w:sz w:val="24"/>
          <w:szCs w:val="24"/>
        </w:rPr>
      </w:pPr>
      <w:r w:rsidRPr="00061685">
        <w:rPr>
          <w:rFonts w:ascii="PT Astra Serif" w:hAnsi="PT Astra Serif"/>
          <w:color w:val="4E1C4E"/>
          <w:sz w:val="24"/>
          <w:szCs w:val="24"/>
        </w:rPr>
        <w:t>7</w:t>
      </w:r>
      <w:r w:rsidR="009F2844" w:rsidRPr="00061685">
        <w:rPr>
          <w:rFonts w:ascii="PT Astra Serif" w:hAnsi="PT Astra Serif"/>
          <w:color w:val="4E1C4E"/>
          <w:sz w:val="24"/>
          <w:szCs w:val="24"/>
        </w:rPr>
        <w:t>)</w:t>
      </w:r>
      <w:r w:rsidR="009F2844" w:rsidRPr="00061685">
        <w:rPr>
          <w:rFonts w:ascii="PT Astra Serif" w:hAnsi="PT Astra Serif"/>
          <w:b/>
          <w:color w:val="4E1C4E"/>
          <w:sz w:val="24"/>
          <w:szCs w:val="24"/>
        </w:rPr>
        <w:t xml:space="preserve"> </w:t>
      </w:r>
      <w:r w:rsidR="000906B3" w:rsidRPr="00061685">
        <w:rPr>
          <w:rFonts w:ascii="PT Astra Serif" w:hAnsi="PT Astra Serif"/>
          <w:b/>
          <w:color w:val="4E1C4E"/>
          <w:sz w:val="24"/>
          <w:szCs w:val="24"/>
        </w:rPr>
        <w:t>в области организации отдыха и оздоровления детей и подростков:</w:t>
      </w:r>
    </w:p>
    <w:p w:rsidR="009F2844" w:rsidRPr="00061685" w:rsidRDefault="004C1D60" w:rsidP="00CA6A18">
      <w:pPr>
        <w:numPr>
          <w:ilvl w:val="0"/>
          <w:numId w:val="5"/>
        </w:numPr>
        <w:tabs>
          <w:tab w:val="left" w:pos="709"/>
          <w:tab w:val="left" w:pos="851"/>
          <w:tab w:val="left" w:pos="993"/>
        </w:tabs>
        <w:autoSpaceDE w:val="0"/>
        <w:autoSpaceDN w:val="0"/>
        <w:adjustRightInd w:val="0"/>
        <w:ind w:left="0" w:firstLine="709"/>
        <w:jc w:val="both"/>
        <w:rPr>
          <w:rFonts w:ascii="PT Astra Serif" w:hAnsi="PT Astra Serif"/>
          <w:color w:val="4E1C4E"/>
          <w:sz w:val="24"/>
          <w:szCs w:val="24"/>
        </w:rPr>
      </w:pPr>
      <w:proofErr w:type="spellStart"/>
      <w:r w:rsidRPr="00061685">
        <w:rPr>
          <w:rFonts w:ascii="PT Astra Serif" w:hAnsi="PT Astra Serif"/>
          <w:color w:val="4E1C4E"/>
          <w:sz w:val="24"/>
          <w:szCs w:val="24"/>
        </w:rPr>
        <w:t>уделение</w:t>
      </w:r>
      <w:proofErr w:type="spellEnd"/>
      <w:r w:rsidRPr="00061685">
        <w:rPr>
          <w:rFonts w:ascii="PT Astra Serif" w:hAnsi="PT Astra Serif"/>
          <w:color w:val="4E1C4E"/>
          <w:sz w:val="24"/>
          <w:szCs w:val="24"/>
        </w:rPr>
        <w:t xml:space="preserve"> особого</w:t>
      </w:r>
      <w:r w:rsidR="009F77FB" w:rsidRPr="00061685">
        <w:rPr>
          <w:rFonts w:ascii="PT Astra Serif" w:hAnsi="PT Astra Serif"/>
          <w:color w:val="4E1C4E"/>
          <w:sz w:val="24"/>
          <w:szCs w:val="24"/>
        </w:rPr>
        <w:t xml:space="preserve"> внимания детям, состоящим на диспансерном учете в учреждениях</w:t>
      </w:r>
    </w:p>
    <w:p w:rsidR="009F2844" w:rsidRPr="00061685" w:rsidRDefault="009F2844" w:rsidP="009F2844">
      <w:pPr>
        <w:tabs>
          <w:tab w:val="left" w:pos="709"/>
          <w:tab w:val="left" w:pos="851"/>
          <w:tab w:val="left" w:pos="993"/>
        </w:tabs>
        <w:autoSpaceDE w:val="0"/>
        <w:autoSpaceDN w:val="0"/>
        <w:adjustRightInd w:val="0"/>
        <w:ind w:left="709"/>
        <w:jc w:val="both"/>
        <w:rPr>
          <w:rFonts w:ascii="PT Astra Serif" w:hAnsi="PT Astra Serif"/>
          <w:color w:val="4E1C4E"/>
          <w:sz w:val="24"/>
          <w:szCs w:val="24"/>
        </w:rPr>
      </w:pPr>
      <w:r w:rsidRPr="00061685">
        <w:rPr>
          <w:rFonts w:ascii="PT Astra Serif" w:hAnsi="PT Astra Serif"/>
          <w:color w:val="4E1C4E"/>
          <w:sz w:val="24"/>
          <w:szCs w:val="24"/>
        </w:rPr>
        <w:t>здравоохранения.</w:t>
      </w:r>
    </w:p>
    <w:p w:rsidR="00147F58" w:rsidRPr="00061685" w:rsidRDefault="00061685" w:rsidP="009F2844">
      <w:pPr>
        <w:tabs>
          <w:tab w:val="left" w:pos="709"/>
          <w:tab w:val="left" w:pos="851"/>
          <w:tab w:val="left" w:pos="993"/>
        </w:tabs>
        <w:autoSpaceDE w:val="0"/>
        <w:autoSpaceDN w:val="0"/>
        <w:adjustRightInd w:val="0"/>
        <w:ind w:left="709"/>
        <w:jc w:val="both"/>
        <w:rPr>
          <w:rFonts w:ascii="PT Astra Serif" w:hAnsi="PT Astra Serif"/>
          <w:color w:val="4E1C4E"/>
          <w:sz w:val="24"/>
          <w:szCs w:val="24"/>
        </w:rPr>
      </w:pPr>
      <w:r w:rsidRPr="00061685">
        <w:rPr>
          <w:rFonts w:ascii="PT Astra Serif" w:hAnsi="PT Astra Serif"/>
          <w:color w:val="4E1C4E"/>
          <w:sz w:val="24"/>
          <w:szCs w:val="24"/>
        </w:rPr>
        <w:t>8</w:t>
      </w:r>
      <w:r w:rsidR="009F2844" w:rsidRPr="00061685">
        <w:rPr>
          <w:rFonts w:ascii="PT Astra Serif" w:hAnsi="PT Astra Serif"/>
          <w:color w:val="4E1C4E"/>
          <w:sz w:val="24"/>
          <w:szCs w:val="24"/>
        </w:rPr>
        <w:t xml:space="preserve">) </w:t>
      </w:r>
      <w:r w:rsidR="000906B3" w:rsidRPr="00061685">
        <w:rPr>
          <w:rFonts w:ascii="PT Astra Serif" w:hAnsi="PT Astra Serif"/>
          <w:b/>
          <w:color w:val="4E1C4E"/>
          <w:sz w:val="24"/>
          <w:szCs w:val="24"/>
        </w:rPr>
        <w:t>в области положения детей-сирот и детей, оставшихся без попечения родителей:</w:t>
      </w:r>
    </w:p>
    <w:p w:rsidR="00440EDF" w:rsidRPr="00061685" w:rsidRDefault="00061685" w:rsidP="00440EDF">
      <w:pPr>
        <w:numPr>
          <w:ilvl w:val="0"/>
          <w:numId w:val="5"/>
        </w:numPr>
        <w:tabs>
          <w:tab w:val="left" w:pos="709"/>
          <w:tab w:val="left" w:pos="851"/>
          <w:tab w:val="left" w:pos="993"/>
        </w:tabs>
        <w:autoSpaceDE w:val="0"/>
        <w:autoSpaceDN w:val="0"/>
        <w:adjustRightInd w:val="0"/>
        <w:ind w:left="0" w:firstLine="709"/>
        <w:jc w:val="both"/>
        <w:rPr>
          <w:rFonts w:ascii="PT Astra Serif" w:hAnsi="PT Astra Serif"/>
          <w:color w:val="4E1C4E"/>
          <w:sz w:val="24"/>
          <w:szCs w:val="24"/>
        </w:rPr>
      </w:pPr>
      <w:r w:rsidRPr="00061685">
        <w:rPr>
          <w:rFonts w:ascii="PT Astra Serif" w:hAnsi="PT Astra Serif"/>
          <w:color w:val="4E1C4E"/>
          <w:sz w:val="24"/>
          <w:szCs w:val="24"/>
        </w:rPr>
        <w:t xml:space="preserve"> </w:t>
      </w:r>
      <w:r w:rsidR="00440EDF" w:rsidRPr="00061685">
        <w:rPr>
          <w:rFonts w:ascii="PT Astra Serif" w:eastAsia="Calibri" w:hAnsi="PT Astra Serif"/>
          <w:color w:val="4E1C4E"/>
          <w:sz w:val="24"/>
          <w:szCs w:val="24"/>
        </w:rPr>
        <w:t>увеличение числа приемных семей;</w:t>
      </w:r>
    </w:p>
    <w:p w:rsidR="009F2844" w:rsidRPr="00061685" w:rsidRDefault="005265F4" w:rsidP="009F2844">
      <w:pPr>
        <w:numPr>
          <w:ilvl w:val="0"/>
          <w:numId w:val="5"/>
        </w:numPr>
        <w:tabs>
          <w:tab w:val="left" w:pos="709"/>
          <w:tab w:val="left" w:pos="851"/>
          <w:tab w:val="left" w:pos="993"/>
        </w:tabs>
        <w:autoSpaceDE w:val="0"/>
        <w:autoSpaceDN w:val="0"/>
        <w:adjustRightInd w:val="0"/>
        <w:ind w:left="0" w:firstLine="709"/>
        <w:jc w:val="both"/>
        <w:rPr>
          <w:rFonts w:ascii="PT Astra Serif" w:hAnsi="PT Astra Serif"/>
          <w:color w:val="4E1C4E"/>
          <w:sz w:val="24"/>
          <w:szCs w:val="24"/>
        </w:rPr>
      </w:pPr>
      <w:r w:rsidRPr="00061685">
        <w:rPr>
          <w:rFonts w:ascii="PT Astra Serif" w:hAnsi="PT Astra Serif"/>
          <w:color w:val="4E1C4E"/>
          <w:sz w:val="24"/>
          <w:szCs w:val="24"/>
        </w:rPr>
        <w:t>возросло количество детей, находящихся на воспитании в приемных семьях.</w:t>
      </w:r>
    </w:p>
    <w:p w:rsidR="000906B3" w:rsidRPr="00061685" w:rsidRDefault="00061685" w:rsidP="009F2844">
      <w:pPr>
        <w:tabs>
          <w:tab w:val="left" w:pos="709"/>
          <w:tab w:val="left" w:pos="851"/>
          <w:tab w:val="left" w:pos="993"/>
        </w:tabs>
        <w:autoSpaceDE w:val="0"/>
        <w:autoSpaceDN w:val="0"/>
        <w:adjustRightInd w:val="0"/>
        <w:ind w:left="709"/>
        <w:jc w:val="both"/>
        <w:rPr>
          <w:rFonts w:ascii="PT Astra Serif" w:hAnsi="PT Astra Serif"/>
          <w:color w:val="4E1C4E"/>
          <w:sz w:val="24"/>
          <w:szCs w:val="24"/>
        </w:rPr>
      </w:pPr>
      <w:r w:rsidRPr="00061685">
        <w:rPr>
          <w:rFonts w:ascii="PT Astra Serif" w:hAnsi="PT Astra Serif"/>
          <w:color w:val="4E1C4E"/>
          <w:sz w:val="24"/>
          <w:szCs w:val="24"/>
        </w:rPr>
        <w:t>9</w:t>
      </w:r>
      <w:r w:rsidR="009F2844" w:rsidRPr="00061685">
        <w:rPr>
          <w:rFonts w:ascii="PT Astra Serif" w:hAnsi="PT Astra Serif"/>
          <w:color w:val="4E1C4E"/>
          <w:sz w:val="24"/>
          <w:szCs w:val="24"/>
        </w:rPr>
        <w:t xml:space="preserve">) </w:t>
      </w:r>
      <w:r w:rsidR="000906B3" w:rsidRPr="00061685">
        <w:rPr>
          <w:rFonts w:ascii="PT Astra Serif" w:hAnsi="PT Astra Serif"/>
          <w:b/>
          <w:color w:val="4E1C4E"/>
          <w:sz w:val="24"/>
          <w:szCs w:val="24"/>
        </w:rPr>
        <w:t>в области положения детей-инвалидов:</w:t>
      </w:r>
    </w:p>
    <w:p w:rsidR="000906B3" w:rsidRPr="00061685" w:rsidRDefault="009F77FB" w:rsidP="00CA6A18">
      <w:pPr>
        <w:numPr>
          <w:ilvl w:val="0"/>
          <w:numId w:val="6"/>
        </w:numPr>
        <w:tabs>
          <w:tab w:val="left" w:pos="709"/>
          <w:tab w:val="left" w:pos="851"/>
          <w:tab w:val="left" w:pos="993"/>
        </w:tabs>
        <w:autoSpaceDE w:val="0"/>
        <w:autoSpaceDN w:val="0"/>
        <w:adjustRightInd w:val="0"/>
        <w:ind w:left="0" w:firstLine="709"/>
        <w:jc w:val="both"/>
        <w:rPr>
          <w:rFonts w:ascii="PT Astra Serif" w:hAnsi="PT Astra Serif"/>
          <w:color w:val="4E1C4E"/>
          <w:sz w:val="24"/>
          <w:szCs w:val="24"/>
        </w:rPr>
      </w:pPr>
      <w:r w:rsidRPr="00061685">
        <w:rPr>
          <w:rFonts w:ascii="PT Astra Serif" w:hAnsi="PT Astra Serif"/>
          <w:color w:val="4E1C4E"/>
          <w:sz w:val="24"/>
          <w:szCs w:val="24"/>
        </w:rPr>
        <w:t xml:space="preserve"> реализация</w:t>
      </w:r>
      <w:r w:rsidR="000906B3" w:rsidRPr="00061685">
        <w:rPr>
          <w:rFonts w:ascii="PT Astra Serif" w:hAnsi="PT Astra Serif"/>
          <w:color w:val="4E1C4E"/>
          <w:sz w:val="24"/>
          <w:szCs w:val="24"/>
        </w:rPr>
        <w:t xml:space="preserve"> </w:t>
      </w:r>
      <w:r w:rsidR="003C768E" w:rsidRPr="00061685">
        <w:rPr>
          <w:rFonts w:ascii="PT Astra Serif" w:hAnsi="PT Astra Serif"/>
          <w:color w:val="4E1C4E"/>
          <w:sz w:val="24"/>
          <w:szCs w:val="24"/>
        </w:rPr>
        <w:t>системы социальной поддержки</w:t>
      </w:r>
      <w:r w:rsidR="000906B3" w:rsidRPr="00061685">
        <w:rPr>
          <w:rFonts w:ascii="PT Astra Serif" w:hAnsi="PT Astra Serif"/>
          <w:color w:val="4E1C4E"/>
          <w:sz w:val="24"/>
          <w:szCs w:val="24"/>
        </w:rPr>
        <w:t xml:space="preserve"> для детей-инвалидов;</w:t>
      </w:r>
    </w:p>
    <w:p w:rsidR="009F2844" w:rsidRPr="00061685" w:rsidRDefault="009A3FF0" w:rsidP="009F2844">
      <w:pPr>
        <w:numPr>
          <w:ilvl w:val="0"/>
          <w:numId w:val="6"/>
        </w:numPr>
        <w:tabs>
          <w:tab w:val="left" w:pos="709"/>
          <w:tab w:val="left" w:pos="851"/>
          <w:tab w:val="left" w:pos="993"/>
        </w:tabs>
        <w:autoSpaceDE w:val="0"/>
        <w:autoSpaceDN w:val="0"/>
        <w:adjustRightInd w:val="0"/>
        <w:ind w:left="0" w:firstLine="709"/>
        <w:jc w:val="both"/>
        <w:rPr>
          <w:rFonts w:ascii="PT Astra Serif" w:hAnsi="PT Astra Serif"/>
          <w:color w:val="4E1C4E"/>
          <w:sz w:val="24"/>
          <w:szCs w:val="24"/>
        </w:rPr>
      </w:pPr>
      <w:r w:rsidRPr="00061685">
        <w:rPr>
          <w:rFonts w:ascii="PT Astra Serif" w:hAnsi="PT Astra Serif"/>
          <w:color w:val="4E1C4E"/>
          <w:sz w:val="24"/>
          <w:szCs w:val="24"/>
        </w:rPr>
        <w:t xml:space="preserve"> у</w:t>
      </w:r>
      <w:r w:rsidR="00945E36" w:rsidRPr="00061685">
        <w:rPr>
          <w:rFonts w:ascii="PT Astra Serif" w:hAnsi="PT Astra Serif"/>
          <w:color w:val="4E1C4E"/>
          <w:sz w:val="24"/>
          <w:szCs w:val="24"/>
        </w:rPr>
        <w:t>величилась</w:t>
      </w:r>
      <w:r w:rsidR="003C768E" w:rsidRPr="00061685">
        <w:rPr>
          <w:rFonts w:ascii="PT Astra Serif" w:hAnsi="PT Astra Serif"/>
          <w:color w:val="4E1C4E"/>
          <w:sz w:val="24"/>
          <w:szCs w:val="24"/>
        </w:rPr>
        <w:t xml:space="preserve"> численность получателей пособий и компенсационных выплат</w:t>
      </w:r>
      <w:r w:rsidR="009F2844" w:rsidRPr="00061685">
        <w:rPr>
          <w:rFonts w:ascii="PT Astra Serif" w:hAnsi="PT Astra Serif"/>
          <w:color w:val="4E1C4E"/>
          <w:sz w:val="24"/>
          <w:szCs w:val="24"/>
        </w:rPr>
        <w:t>.</w:t>
      </w:r>
    </w:p>
    <w:p w:rsidR="00061685" w:rsidRPr="00061685" w:rsidRDefault="00061685" w:rsidP="00061685">
      <w:pPr>
        <w:tabs>
          <w:tab w:val="left" w:pos="709"/>
          <w:tab w:val="left" w:pos="851"/>
          <w:tab w:val="left" w:pos="993"/>
        </w:tabs>
        <w:autoSpaceDE w:val="0"/>
        <w:autoSpaceDN w:val="0"/>
        <w:adjustRightInd w:val="0"/>
        <w:ind w:left="710"/>
        <w:jc w:val="both"/>
        <w:rPr>
          <w:rFonts w:ascii="PT Astra Serif" w:hAnsi="PT Astra Serif"/>
          <w:color w:val="4E1C4E"/>
          <w:sz w:val="24"/>
          <w:szCs w:val="24"/>
        </w:rPr>
      </w:pPr>
      <w:r w:rsidRPr="00061685">
        <w:rPr>
          <w:rFonts w:ascii="PT Astra Serif" w:hAnsi="PT Astra Serif"/>
          <w:color w:val="4E1C4E"/>
          <w:sz w:val="24"/>
          <w:szCs w:val="24"/>
        </w:rPr>
        <w:t>10)</w:t>
      </w:r>
      <w:r w:rsidRPr="00061685">
        <w:rPr>
          <w:rFonts w:ascii="PT Astra Serif" w:hAnsi="PT Astra Serif"/>
          <w:b/>
          <w:color w:val="4E1C4E"/>
          <w:sz w:val="24"/>
          <w:szCs w:val="24"/>
        </w:rPr>
        <w:t xml:space="preserve"> </w:t>
      </w:r>
      <w:r w:rsidR="003A78A4" w:rsidRPr="00061685">
        <w:rPr>
          <w:rFonts w:ascii="PT Astra Serif" w:hAnsi="PT Astra Serif"/>
          <w:b/>
          <w:color w:val="4E1C4E"/>
          <w:sz w:val="24"/>
          <w:szCs w:val="24"/>
        </w:rPr>
        <w:t>в области укрепления института семьи, духовно-нравственных традиций семейных отношений:</w:t>
      </w:r>
    </w:p>
    <w:p w:rsidR="009F2844" w:rsidRPr="00061685" w:rsidRDefault="003A78A4" w:rsidP="00061685">
      <w:pPr>
        <w:tabs>
          <w:tab w:val="left" w:pos="709"/>
          <w:tab w:val="left" w:pos="851"/>
          <w:tab w:val="left" w:pos="993"/>
        </w:tabs>
        <w:autoSpaceDE w:val="0"/>
        <w:autoSpaceDN w:val="0"/>
        <w:adjustRightInd w:val="0"/>
        <w:ind w:left="710"/>
        <w:jc w:val="both"/>
        <w:rPr>
          <w:rFonts w:ascii="PT Astra Serif" w:hAnsi="PT Astra Serif"/>
          <w:color w:val="4E1C4E"/>
          <w:sz w:val="24"/>
          <w:szCs w:val="24"/>
        </w:rPr>
      </w:pPr>
      <w:r w:rsidRPr="00061685">
        <w:rPr>
          <w:rFonts w:ascii="PT Astra Serif" w:hAnsi="PT Astra Serif"/>
          <w:color w:val="4E1C4E"/>
          <w:sz w:val="24"/>
          <w:szCs w:val="24"/>
        </w:rPr>
        <w:t xml:space="preserve">-  повышение социальной </w:t>
      </w:r>
      <w:r w:rsidR="009F2844" w:rsidRPr="00061685">
        <w:rPr>
          <w:rFonts w:ascii="PT Astra Serif" w:hAnsi="PT Astra Serif"/>
          <w:color w:val="4E1C4E"/>
          <w:sz w:val="24"/>
          <w:szCs w:val="24"/>
        </w:rPr>
        <w:t>активности семей, имеющих детей.</w:t>
      </w:r>
    </w:p>
    <w:p w:rsidR="00440EDF" w:rsidRPr="00754293" w:rsidRDefault="009F2844" w:rsidP="00440EDF">
      <w:pPr>
        <w:pStyle w:val="aa"/>
        <w:tabs>
          <w:tab w:val="left" w:pos="284"/>
          <w:tab w:val="left" w:pos="993"/>
        </w:tabs>
        <w:autoSpaceDE w:val="0"/>
        <w:autoSpaceDN w:val="0"/>
        <w:adjustRightInd w:val="0"/>
        <w:spacing w:line="240" w:lineRule="auto"/>
        <w:ind w:left="709"/>
        <w:jc w:val="both"/>
        <w:rPr>
          <w:rFonts w:ascii="PT Astra Serif" w:hAnsi="PT Astra Serif"/>
          <w:b/>
          <w:color w:val="4E1C4E"/>
          <w:sz w:val="24"/>
          <w:szCs w:val="24"/>
        </w:rPr>
      </w:pPr>
      <w:r w:rsidRPr="00754293">
        <w:rPr>
          <w:rFonts w:ascii="PT Astra Serif" w:hAnsi="PT Astra Serif"/>
          <w:color w:val="4E1C4E"/>
          <w:sz w:val="24"/>
          <w:szCs w:val="24"/>
        </w:rPr>
        <w:t>1</w:t>
      </w:r>
      <w:r w:rsidR="00061685" w:rsidRPr="00754293">
        <w:rPr>
          <w:rFonts w:ascii="PT Astra Serif" w:hAnsi="PT Astra Serif"/>
          <w:color w:val="4E1C4E"/>
          <w:sz w:val="24"/>
          <w:szCs w:val="24"/>
        </w:rPr>
        <w:t>1</w:t>
      </w:r>
      <w:r w:rsidRPr="00754293">
        <w:rPr>
          <w:rFonts w:ascii="PT Astra Serif" w:hAnsi="PT Astra Serif"/>
          <w:color w:val="4E1C4E"/>
          <w:sz w:val="24"/>
          <w:szCs w:val="24"/>
        </w:rPr>
        <w:t xml:space="preserve">) </w:t>
      </w:r>
      <w:r w:rsidR="000906B3" w:rsidRPr="00754293">
        <w:rPr>
          <w:rFonts w:ascii="PT Astra Serif" w:hAnsi="PT Astra Serif"/>
          <w:b/>
          <w:color w:val="4E1C4E"/>
          <w:sz w:val="24"/>
          <w:szCs w:val="24"/>
        </w:rPr>
        <w:t xml:space="preserve">в области профилактики </w:t>
      </w:r>
      <w:r w:rsidR="00572AD6" w:rsidRPr="00754293">
        <w:rPr>
          <w:rFonts w:ascii="PT Astra Serif" w:hAnsi="PT Astra Serif"/>
          <w:b/>
          <w:color w:val="4E1C4E"/>
          <w:sz w:val="24"/>
          <w:szCs w:val="24"/>
        </w:rPr>
        <w:t xml:space="preserve">правонарушений и </w:t>
      </w:r>
      <w:r w:rsidR="000906B3" w:rsidRPr="00754293">
        <w:rPr>
          <w:rFonts w:ascii="PT Astra Serif" w:hAnsi="PT Astra Serif"/>
          <w:b/>
          <w:color w:val="4E1C4E"/>
          <w:sz w:val="24"/>
          <w:szCs w:val="24"/>
        </w:rPr>
        <w:t>безнадзорности несовершеннолетних:</w:t>
      </w:r>
    </w:p>
    <w:p w:rsidR="00440EDF" w:rsidRPr="00754293" w:rsidRDefault="00440EDF" w:rsidP="00440EDF">
      <w:pPr>
        <w:pStyle w:val="aa"/>
        <w:tabs>
          <w:tab w:val="left" w:pos="284"/>
          <w:tab w:val="left" w:pos="993"/>
        </w:tabs>
        <w:autoSpaceDE w:val="0"/>
        <w:autoSpaceDN w:val="0"/>
        <w:adjustRightInd w:val="0"/>
        <w:spacing w:line="240" w:lineRule="auto"/>
        <w:ind w:left="709"/>
        <w:jc w:val="both"/>
        <w:rPr>
          <w:rFonts w:ascii="PT Astra Serif" w:hAnsi="PT Astra Serif"/>
          <w:color w:val="4E1C4E"/>
          <w:sz w:val="24"/>
          <w:szCs w:val="24"/>
        </w:rPr>
      </w:pPr>
      <w:r w:rsidRPr="00754293">
        <w:rPr>
          <w:rFonts w:ascii="PT Astra Serif" w:hAnsi="PT Astra Serif"/>
          <w:color w:val="4E1C4E"/>
          <w:sz w:val="24"/>
          <w:szCs w:val="24"/>
        </w:rPr>
        <w:t xml:space="preserve">- </w:t>
      </w:r>
      <w:r w:rsidRPr="00754293">
        <w:rPr>
          <w:rFonts w:ascii="PT Astra Serif" w:eastAsia="Calibri" w:hAnsi="PT Astra Serif"/>
          <w:color w:val="4E1C4E"/>
          <w:sz w:val="24"/>
          <w:szCs w:val="24"/>
        </w:rPr>
        <w:t>уменьшение численности несовершеннолетних, состоящих на профилактическом учете КДН</w:t>
      </w:r>
      <w:r w:rsidR="00572AD6" w:rsidRPr="00754293">
        <w:rPr>
          <w:rFonts w:ascii="PT Astra Serif" w:hAnsi="PT Astra Serif"/>
          <w:color w:val="4E1C4E"/>
          <w:sz w:val="24"/>
          <w:szCs w:val="24"/>
        </w:rPr>
        <w:t>;</w:t>
      </w:r>
    </w:p>
    <w:p w:rsidR="00440EDF" w:rsidRPr="00754293" w:rsidRDefault="00572AD6" w:rsidP="00440EDF">
      <w:pPr>
        <w:pStyle w:val="aa"/>
        <w:tabs>
          <w:tab w:val="left" w:pos="284"/>
          <w:tab w:val="left" w:pos="993"/>
        </w:tabs>
        <w:autoSpaceDE w:val="0"/>
        <w:autoSpaceDN w:val="0"/>
        <w:adjustRightInd w:val="0"/>
        <w:spacing w:line="240" w:lineRule="auto"/>
        <w:ind w:left="709"/>
        <w:jc w:val="both"/>
        <w:rPr>
          <w:rFonts w:ascii="PT Astra Serif" w:hAnsi="PT Astra Serif"/>
          <w:color w:val="4E1C4E"/>
          <w:sz w:val="24"/>
          <w:szCs w:val="24"/>
        </w:rPr>
      </w:pPr>
      <w:r w:rsidRPr="00754293">
        <w:rPr>
          <w:rFonts w:ascii="PT Astra Serif" w:hAnsi="PT Astra Serif"/>
          <w:color w:val="4E1C4E"/>
          <w:sz w:val="24"/>
          <w:szCs w:val="24"/>
        </w:rPr>
        <w:t xml:space="preserve">- </w:t>
      </w:r>
      <w:r w:rsidR="00536F43" w:rsidRPr="00754293">
        <w:rPr>
          <w:rFonts w:ascii="PT Astra Serif" w:hAnsi="PT Astra Serif"/>
          <w:color w:val="4E1C4E"/>
          <w:sz w:val="24"/>
          <w:szCs w:val="24"/>
        </w:rPr>
        <w:t>снижение</w:t>
      </w:r>
      <w:r w:rsidRPr="00754293">
        <w:rPr>
          <w:rFonts w:ascii="PT Astra Serif" w:hAnsi="PT Astra Serif"/>
          <w:color w:val="4E1C4E"/>
          <w:sz w:val="24"/>
          <w:szCs w:val="24"/>
        </w:rPr>
        <w:t xml:space="preserve"> </w:t>
      </w:r>
      <w:r w:rsidR="00061685" w:rsidRPr="00754293">
        <w:rPr>
          <w:rFonts w:ascii="PT Astra Serif" w:hAnsi="PT Astra Serif"/>
          <w:color w:val="4E1C4E"/>
          <w:sz w:val="24"/>
          <w:szCs w:val="24"/>
        </w:rPr>
        <w:t>количества семей, находящихся в социально-опасном положении</w:t>
      </w:r>
      <w:r w:rsidRPr="00754293">
        <w:rPr>
          <w:rFonts w:ascii="PT Astra Serif" w:hAnsi="PT Astra Serif"/>
          <w:color w:val="4E1C4E"/>
          <w:sz w:val="24"/>
          <w:szCs w:val="24"/>
        </w:rPr>
        <w:t>;</w:t>
      </w:r>
    </w:p>
    <w:p w:rsidR="00440EDF" w:rsidRPr="00754293" w:rsidRDefault="00536F43" w:rsidP="00440EDF">
      <w:pPr>
        <w:pStyle w:val="aa"/>
        <w:tabs>
          <w:tab w:val="left" w:pos="284"/>
          <w:tab w:val="left" w:pos="993"/>
        </w:tabs>
        <w:autoSpaceDE w:val="0"/>
        <w:autoSpaceDN w:val="0"/>
        <w:adjustRightInd w:val="0"/>
        <w:spacing w:line="240" w:lineRule="auto"/>
        <w:ind w:left="709"/>
        <w:jc w:val="both"/>
        <w:rPr>
          <w:rFonts w:ascii="PT Astra Serif" w:eastAsia="Calibri" w:hAnsi="PT Astra Serif"/>
          <w:color w:val="4E1C4E"/>
          <w:sz w:val="24"/>
          <w:szCs w:val="24"/>
        </w:rPr>
      </w:pPr>
      <w:r w:rsidRPr="00754293">
        <w:rPr>
          <w:rFonts w:ascii="PT Astra Serif" w:eastAsia="Calibri" w:hAnsi="PT Astra Serif"/>
          <w:color w:val="4E1C4E"/>
          <w:sz w:val="24"/>
          <w:szCs w:val="24"/>
        </w:rPr>
        <w:t xml:space="preserve">- снижение </w:t>
      </w:r>
      <w:r w:rsidR="00440EDF" w:rsidRPr="00754293">
        <w:rPr>
          <w:rFonts w:ascii="PT Astra Serif" w:eastAsia="Calibri" w:hAnsi="PT Astra Serif"/>
          <w:color w:val="4E1C4E"/>
          <w:sz w:val="24"/>
          <w:szCs w:val="24"/>
        </w:rPr>
        <w:t xml:space="preserve">количества </w:t>
      </w:r>
      <w:r w:rsidR="00061685" w:rsidRPr="00754293">
        <w:rPr>
          <w:rFonts w:ascii="PT Astra Serif" w:eastAsia="Calibri" w:hAnsi="PT Astra Serif"/>
          <w:color w:val="4E1C4E"/>
          <w:sz w:val="24"/>
          <w:szCs w:val="24"/>
        </w:rPr>
        <w:t xml:space="preserve">общественно – опасных деяний, совершенных </w:t>
      </w:r>
      <w:proofErr w:type="spellStart"/>
      <w:r w:rsidR="00061685" w:rsidRPr="00754293">
        <w:rPr>
          <w:rFonts w:ascii="PT Astra Serif" w:eastAsia="Calibri" w:hAnsi="PT Astra Serif"/>
          <w:color w:val="4E1C4E"/>
          <w:sz w:val="24"/>
          <w:szCs w:val="24"/>
        </w:rPr>
        <w:t>подроствками</w:t>
      </w:r>
      <w:proofErr w:type="spellEnd"/>
      <w:r w:rsidRPr="00754293">
        <w:rPr>
          <w:rFonts w:ascii="PT Astra Serif" w:eastAsia="Calibri" w:hAnsi="PT Astra Serif"/>
          <w:color w:val="4E1C4E"/>
          <w:sz w:val="24"/>
          <w:szCs w:val="24"/>
        </w:rPr>
        <w:t>;</w:t>
      </w:r>
    </w:p>
    <w:p w:rsidR="00754293" w:rsidRPr="00754293" w:rsidRDefault="00754293" w:rsidP="00440EDF">
      <w:pPr>
        <w:pStyle w:val="aa"/>
        <w:tabs>
          <w:tab w:val="left" w:pos="284"/>
          <w:tab w:val="left" w:pos="993"/>
        </w:tabs>
        <w:autoSpaceDE w:val="0"/>
        <w:autoSpaceDN w:val="0"/>
        <w:adjustRightInd w:val="0"/>
        <w:spacing w:line="240" w:lineRule="auto"/>
        <w:ind w:left="709"/>
        <w:jc w:val="both"/>
        <w:rPr>
          <w:rFonts w:ascii="PT Astra Serif" w:eastAsia="Calibri" w:hAnsi="PT Astra Serif"/>
          <w:color w:val="4E1C4E"/>
          <w:sz w:val="24"/>
          <w:szCs w:val="24"/>
        </w:rPr>
      </w:pPr>
      <w:r w:rsidRPr="00754293">
        <w:rPr>
          <w:rFonts w:ascii="PT Astra Serif" w:eastAsia="Calibri" w:hAnsi="PT Astra Serif"/>
          <w:color w:val="4E1C4E"/>
          <w:sz w:val="24"/>
          <w:szCs w:val="24"/>
        </w:rPr>
        <w:t>- снижение подростковой преступности.</w:t>
      </w:r>
    </w:p>
    <w:p w:rsidR="00754293" w:rsidRPr="00754293" w:rsidRDefault="0006106E" w:rsidP="00754293">
      <w:pPr>
        <w:autoSpaceDE w:val="0"/>
        <w:autoSpaceDN w:val="0"/>
        <w:adjustRightInd w:val="0"/>
        <w:ind w:firstLine="709"/>
        <w:jc w:val="both"/>
        <w:rPr>
          <w:rFonts w:ascii="PT Astra Serif" w:hAnsi="PT Astra Serif"/>
          <w:i/>
          <w:color w:val="4E1C4E"/>
          <w:sz w:val="24"/>
          <w:szCs w:val="24"/>
        </w:rPr>
      </w:pPr>
      <w:r w:rsidRPr="00754293">
        <w:rPr>
          <w:rFonts w:ascii="PT Astra Serif" w:hAnsi="PT Astra Serif"/>
          <w:i/>
          <w:color w:val="4E1C4E"/>
          <w:sz w:val="24"/>
          <w:szCs w:val="24"/>
        </w:rPr>
        <w:t>Вместе с тем, в 20</w:t>
      </w:r>
      <w:r w:rsidR="00754293" w:rsidRPr="00754293">
        <w:rPr>
          <w:rFonts w:ascii="PT Astra Serif" w:hAnsi="PT Astra Serif"/>
          <w:i/>
          <w:color w:val="4E1C4E"/>
          <w:sz w:val="24"/>
          <w:szCs w:val="24"/>
        </w:rPr>
        <w:t>20</w:t>
      </w:r>
      <w:r w:rsidRPr="00754293">
        <w:rPr>
          <w:rFonts w:ascii="PT Astra Serif" w:hAnsi="PT Astra Serif"/>
          <w:i/>
          <w:color w:val="4E1C4E"/>
          <w:sz w:val="24"/>
          <w:szCs w:val="24"/>
        </w:rPr>
        <w:t xml:space="preserve"> году выявлены негативные моменты в сфере реализации детской политики, требующие решения, такие как:</w:t>
      </w:r>
      <w:r w:rsidR="00754293">
        <w:rPr>
          <w:rFonts w:ascii="PT Astra Serif" w:hAnsi="PT Astra Serif"/>
          <w:i/>
          <w:color w:val="4E1C4E"/>
          <w:sz w:val="24"/>
          <w:szCs w:val="24"/>
        </w:rPr>
        <w:t xml:space="preserve"> </w:t>
      </w:r>
      <w:r w:rsidRPr="00754293">
        <w:rPr>
          <w:rFonts w:ascii="PT Astra Serif" w:hAnsi="PT Astra Serif"/>
          <w:color w:val="4E1C4E"/>
          <w:sz w:val="24"/>
          <w:szCs w:val="24"/>
        </w:rPr>
        <w:t>снижение числа актов о заключении брака;</w:t>
      </w:r>
      <w:r w:rsidR="00754293">
        <w:rPr>
          <w:rFonts w:ascii="PT Astra Serif" w:hAnsi="PT Astra Serif"/>
          <w:i/>
          <w:color w:val="4E1C4E"/>
          <w:sz w:val="24"/>
          <w:szCs w:val="24"/>
        </w:rPr>
        <w:t xml:space="preserve"> </w:t>
      </w:r>
      <w:r w:rsidRPr="00754293">
        <w:rPr>
          <w:rFonts w:ascii="PT Astra Serif" w:hAnsi="PT Astra Serif"/>
          <w:color w:val="4E1C4E"/>
          <w:sz w:val="24"/>
          <w:szCs w:val="24"/>
        </w:rPr>
        <w:t>увеличение за</w:t>
      </w:r>
      <w:r w:rsidR="00754293" w:rsidRPr="00754293">
        <w:rPr>
          <w:rFonts w:ascii="PT Astra Serif" w:hAnsi="PT Astra Serif"/>
          <w:color w:val="4E1C4E"/>
          <w:sz w:val="24"/>
          <w:szCs w:val="24"/>
        </w:rPr>
        <w:t>болеваемости детей и подростков.</w:t>
      </w:r>
    </w:p>
    <w:p w:rsidR="0006106E" w:rsidRPr="00754293" w:rsidRDefault="00754293" w:rsidP="00754293">
      <w:pPr>
        <w:tabs>
          <w:tab w:val="left" w:pos="993"/>
        </w:tabs>
        <w:autoSpaceDE w:val="0"/>
        <w:autoSpaceDN w:val="0"/>
        <w:adjustRightInd w:val="0"/>
        <w:jc w:val="both"/>
        <w:rPr>
          <w:rFonts w:ascii="PT Astra Serif" w:hAnsi="PT Astra Serif"/>
          <w:color w:val="4E1C4E"/>
          <w:sz w:val="24"/>
          <w:szCs w:val="24"/>
        </w:rPr>
      </w:pPr>
      <w:r w:rsidRPr="00754293">
        <w:rPr>
          <w:rFonts w:ascii="PT Astra Serif" w:hAnsi="PT Astra Serif"/>
          <w:color w:val="4E1C4E"/>
          <w:sz w:val="24"/>
          <w:szCs w:val="24"/>
        </w:rPr>
        <w:lastRenderedPageBreak/>
        <w:t xml:space="preserve">            </w:t>
      </w:r>
      <w:r w:rsidR="0006106E" w:rsidRPr="00754293">
        <w:rPr>
          <w:rFonts w:ascii="PT Astra Serif" w:hAnsi="PT Astra Serif"/>
          <w:color w:val="4E1C4E"/>
          <w:sz w:val="24"/>
          <w:szCs w:val="24"/>
        </w:rPr>
        <w:t>Для устранения негативных моментов в различных сферах жизнедеятельности детей, закрепления достигнутых положительных результатов и тенденций в 2020 году в городе необходимо принять комплекс мер, среди которых:</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содействие укреплению семейных ценностей и традиций, повышение качества жизни семей с детьми, защита прав детей, находящихся в трудной жизненной ситуации, в том числе прав на охрану здоровья, образование, социальное обслуживание, отдых и оздоровление;</w:t>
      </w:r>
    </w:p>
    <w:p w:rsidR="0006106E"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дальнейшее укрепление института семьи, усиление работы по повышению качества жизни семей с детьми;</w:t>
      </w:r>
    </w:p>
    <w:p w:rsidR="00177D54" w:rsidRDefault="00177D54"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Pr>
          <w:rFonts w:ascii="PT Astra Serif" w:hAnsi="PT Astra Serif"/>
          <w:color w:val="4E1C4E"/>
          <w:sz w:val="24"/>
          <w:szCs w:val="24"/>
        </w:rPr>
        <w:t>использование социальных методов коммуникации посредством интернета для информирования широкого круга лиц о социальной поддержке семей с детьми;</w:t>
      </w:r>
    </w:p>
    <w:p w:rsidR="00177D54" w:rsidRPr="00754293" w:rsidRDefault="00177D54"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Pr>
          <w:rFonts w:ascii="PT Astra Serif" w:hAnsi="PT Astra Serif"/>
          <w:color w:val="4E1C4E"/>
          <w:sz w:val="24"/>
          <w:szCs w:val="24"/>
        </w:rPr>
        <w:t>внедрение бесконтактных форм обращений граждан за предоставлением социальных выплат;</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 xml:space="preserve">дальнейшее внедрение инновационных технологий реабилитации семей и детей в </w:t>
      </w:r>
      <w:proofErr w:type="spellStart"/>
      <w:r w:rsidRPr="00754293">
        <w:rPr>
          <w:rFonts w:ascii="PT Astra Serif" w:hAnsi="PT Astra Serif"/>
          <w:color w:val="4E1C4E"/>
          <w:sz w:val="24"/>
          <w:szCs w:val="24"/>
        </w:rPr>
        <w:t>социозащитные</w:t>
      </w:r>
      <w:proofErr w:type="spellEnd"/>
      <w:r w:rsidRPr="00754293">
        <w:rPr>
          <w:rFonts w:ascii="PT Astra Serif" w:hAnsi="PT Astra Serif"/>
          <w:color w:val="4E1C4E"/>
          <w:sz w:val="24"/>
          <w:szCs w:val="24"/>
        </w:rPr>
        <w:t xml:space="preserve"> учреждениях города:</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создание условий для полного охвата детей дошкольного возраста услугами учреждений дошкольного образования;</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дальнейшее совершенствование системы межведомственного взаимодействия в области профилактики безнадзорности и правонарушений несовершеннолетних;</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дальнейшее усиление оперативно-профилактических мероприятий и рейдовой деятельности по местам концентрации несовершеннолетних и проверок по месту жительства подростков и семей;</w:t>
      </w:r>
    </w:p>
    <w:p w:rsidR="0006106E" w:rsidRPr="00754293" w:rsidRDefault="0006106E" w:rsidP="0006106E">
      <w:pPr>
        <w:pStyle w:val="aa"/>
        <w:numPr>
          <w:ilvl w:val="0"/>
          <w:numId w:val="9"/>
        </w:numPr>
        <w:spacing w:after="0" w:line="240" w:lineRule="auto"/>
        <w:ind w:left="0" w:firstLine="709"/>
        <w:jc w:val="both"/>
        <w:rPr>
          <w:rFonts w:ascii="PT Astra Serif" w:hAnsi="PT Astra Serif"/>
          <w:color w:val="4E1C4E"/>
          <w:sz w:val="24"/>
          <w:szCs w:val="24"/>
        </w:rPr>
      </w:pPr>
      <w:r w:rsidRPr="00754293">
        <w:rPr>
          <w:rFonts w:ascii="PT Astra Serif" w:hAnsi="PT Astra Serif"/>
          <w:color w:val="4E1C4E"/>
          <w:sz w:val="24"/>
          <w:szCs w:val="24"/>
        </w:rPr>
        <w:t>масштабное использование информации социальной направленности, направленной на профилактику безнадзорности и правонарушений среди несовершеннолетних» (реклама на телевидении и светодиодных уличных экранах, баннеры, видеоролики, телефоны «доверия» и др.);</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сохранение условий для полного охвата детей дошкольного возраста услугами учреждений дошкольного образования;</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реализация мероприятий по результатам диспансеризации детского населения и совершенствования мониторинга состояния здоровья детей;</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организация профилактической работы по укреплению репродуктивного здоровья детей и подростков;</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создание более крепкого социального партнёрства публичных городских и школьных библиотек с целью формирования информационного социума;</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создание условий для занятий физической культурой и спортом путём строительства современных спортивных сооружений;</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укрепление материально-технической базы отрасли культуры;</w:t>
      </w:r>
    </w:p>
    <w:p w:rsidR="0006106E" w:rsidRPr="00754293" w:rsidRDefault="0006106E" w:rsidP="0006106E">
      <w:pPr>
        <w:numPr>
          <w:ilvl w:val="0"/>
          <w:numId w:val="9"/>
        </w:numPr>
        <w:tabs>
          <w:tab w:val="left" w:pos="993"/>
        </w:tabs>
        <w:autoSpaceDE w:val="0"/>
        <w:autoSpaceDN w:val="0"/>
        <w:adjustRightInd w:val="0"/>
        <w:ind w:left="0" w:firstLine="709"/>
        <w:jc w:val="both"/>
        <w:rPr>
          <w:rFonts w:ascii="PT Astra Serif" w:hAnsi="PT Astra Serif"/>
          <w:color w:val="4E1C4E"/>
          <w:sz w:val="24"/>
          <w:szCs w:val="24"/>
        </w:rPr>
      </w:pPr>
      <w:r w:rsidRPr="00754293">
        <w:rPr>
          <w:rFonts w:ascii="PT Astra Serif" w:hAnsi="PT Astra Serif"/>
          <w:color w:val="4E1C4E"/>
          <w:sz w:val="24"/>
          <w:szCs w:val="24"/>
        </w:rPr>
        <w:t>реализация мер, направленных на профилактику абортов и разводов на территории муниципального образования.</w:t>
      </w:r>
    </w:p>
    <w:p w:rsidR="001673E0" w:rsidRPr="00A76238" w:rsidRDefault="0006106E" w:rsidP="0006106E">
      <w:pPr>
        <w:autoSpaceDE w:val="0"/>
        <w:autoSpaceDN w:val="0"/>
        <w:adjustRightInd w:val="0"/>
        <w:ind w:firstLine="709"/>
        <w:jc w:val="both"/>
        <w:rPr>
          <w:color w:val="4E1C4E"/>
          <w:sz w:val="24"/>
          <w:szCs w:val="24"/>
        </w:rPr>
      </w:pPr>
      <w:r w:rsidRPr="00754293">
        <w:rPr>
          <w:rFonts w:ascii="PT Astra Serif" w:hAnsi="PT Astra Serif"/>
          <w:color w:val="4E1C4E"/>
          <w:sz w:val="24"/>
          <w:szCs w:val="24"/>
        </w:rPr>
        <w:t xml:space="preserve">Выполнение данных задач в рамках межведомственного взаимодействия по улучшению положения семей с детьми, определению новых приоритетов с учетом достигнутых в предыдущий период результатов позволит преодолеть негативные тенденции и повысить качество жизни  детей </w:t>
      </w:r>
      <w:r w:rsidRPr="00754293">
        <w:rPr>
          <w:color w:val="4E1C4E"/>
          <w:sz w:val="24"/>
          <w:szCs w:val="24"/>
        </w:rPr>
        <w:t>в городе.</w:t>
      </w:r>
    </w:p>
    <w:sectPr w:rsidR="001673E0" w:rsidRPr="00A76238" w:rsidSect="009D744A">
      <w:headerReference w:type="default" r:id="rId34"/>
      <w:pgSz w:w="11906" w:h="16838"/>
      <w:pgMar w:top="567" w:right="566" w:bottom="851" w:left="1418" w:header="510"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293" w:rsidRDefault="00754293" w:rsidP="00E918F9">
      <w:r>
        <w:separator/>
      </w:r>
    </w:p>
  </w:endnote>
  <w:endnote w:type="continuationSeparator" w:id="0">
    <w:p w:rsidR="00754293" w:rsidRDefault="00754293" w:rsidP="00E918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001" w:usb1="500078F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10002FF" w:usb1="4000ACFF" w:usb2="00000009" w:usb3="00000000" w:csb0="0000019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Roman">
    <w:panose1 w:val="00000000000000000000"/>
    <w:charset w:val="00"/>
    <w:family w:val="auto"/>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FrankRuehl">
    <w:panose1 w:val="020E05030601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293" w:rsidRDefault="00754293" w:rsidP="00E918F9">
      <w:r>
        <w:separator/>
      </w:r>
    </w:p>
  </w:footnote>
  <w:footnote w:type="continuationSeparator" w:id="0">
    <w:p w:rsidR="00754293" w:rsidRDefault="00754293" w:rsidP="00E918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293" w:rsidRDefault="0038368F">
    <w:pPr>
      <w:pStyle w:val="af4"/>
      <w:jc w:val="center"/>
    </w:pPr>
    <w:fldSimple w:instr=" PAGE   \* MERGEFORMAT ">
      <w:r w:rsidR="000D4E01">
        <w:rPr>
          <w:noProof/>
        </w:rPr>
        <w:t>89</w:t>
      </w:r>
    </w:fldSimple>
  </w:p>
  <w:p w:rsidR="00754293" w:rsidRDefault="00754293">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8"/>
    <w:multiLevelType w:val="singleLevel"/>
    <w:tmpl w:val="00000008"/>
    <w:name w:val="WW8Num12"/>
    <w:lvl w:ilvl="0">
      <w:start w:val="1"/>
      <w:numFmt w:val="decimal"/>
      <w:lvlText w:val="%1."/>
      <w:lvlJc w:val="left"/>
      <w:pPr>
        <w:tabs>
          <w:tab w:val="num" w:pos="360"/>
        </w:tabs>
        <w:ind w:left="360" w:hanging="360"/>
      </w:pPr>
    </w:lvl>
  </w:abstractNum>
  <w:abstractNum w:abstractNumId="2">
    <w:nsid w:val="00F02A9A"/>
    <w:multiLevelType w:val="hybridMultilevel"/>
    <w:tmpl w:val="FCB0B9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3A041E9"/>
    <w:multiLevelType w:val="hybridMultilevel"/>
    <w:tmpl w:val="F80EE8B0"/>
    <w:lvl w:ilvl="0" w:tplc="284EAF30">
      <w:start w:val="1"/>
      <w:numFmt w:val="decimal"/>
      <w:lvlText w:val="%1."/>
      <w:lvlJc w:val="left"/>
      <w:pPr>
        <w:ind w:left="720" w:hanging="360"/>
      </w:pPr>
      <w:rPr>
        <w:rFonts w:ascii="Liberation Serif" w:eastAsiaTheme="minorHAnsi" w:hAnsi="Liberation Serif" w:cstheme="minorBidi"/>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874408"/>
    <w:multiLevelType w:val="hybridMultilevel"/>
    <w:tmpl w:val="BEBA5DA8"/>
    <w:lvl w:ilvl="0" w:tplc="91ECA31A">
      <w:start w:val="1"/>
      <w:numFmt w:val="decimal"/>
      <w:lvlText w:val="%1."/>
      <w:lvlJc w:val="left"/>
      <w:pPr>
        <w:ind w:left="1637" w:hanging="360"/>
      </w:pPr>
      <w:rPr>
        <w:rFonts w:hint="default"/>
        <w:b/>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5">
    <w:nsid w:val="0919244A"/>
    <w:multiLevelType w:val="hybridMultilevel"/>
    <w:tmpl w:val="BDF0569A"/>
    <w:lvl w:ilvl="0" w:tplc="2068ADCE">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1E5A78"/>
    <w:multiLevelType w:val="hybridMultilevel"/>
    <w:tmpl w:val="FAECB53E"/>
    <w:lvl w:ilvl="0" w:tplc="5890243C">
      <w:start w:val="1"/>
      <w:numFmt w:val="bullet"/>
      <w:lvlText w:val="-"/>
      <w:lvlJc w:val="left"/>
      <w:pPr>
        <w:ind w:left="1080" w:hanging="360"/>
      </w:pPr>
      <w:rPr>
        <w:rFonts w:ascii="Gungsuh" w:eastAsia="Gungsuh" w:hAnsi="Gungsuh" w:hint="eastAsi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AC31019"/>
    <w:multiLevelType w:val="hybridMultilevel"/>
    <w:tmpl w:val="813C591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0C04BC"/>
    <w:multiLevelType w:val="hybridMultilevel"/>
    <w:tmpl w:val="64824892"/>
    <w:lvl w:ilvl="0" w:tplc="75C8FBDA">
      <w:start w:val="1"/>
      <w:numFmt w:val="decimal"/>
      <w:lvlText w:val="%1."/>
      <w:lvlJc w:val="left"/>
      <w:pPr>
        <w:ind w:left="1287" w:hanging="360"/>
      </w:pPr>
      <w:rPr>
        <w:b w:val="0"/>
        <w:sz w:val="24"/>
        <w:szCs w:val="24"/>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
    <w:nsid w:val="0C3334A5"/>
    <w:multiLevelType w:val="hybridMultilevel"/>
    <w:tmpl w:val="D3F03024"/>
    <w:lvl w:ilvl="0" w:tplc="2068ADCE">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366DE3"/>
    <w:multiLevelType w:val="hybridMultilevel"/>
    <w:tmpl w:val="C43EFF00"/>
    <w:lvl w:ilvl="0" w:tplc="E07A42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1786105"/>
    <w:multiLevelType w:val="hybridMultilevel"/>
    <w:tmpl w:val="80084E66"/>
    <w:lvl w:ilvl="0" w:tplc="2068ADCE">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2">
    <w:nsid w:val="130B402C"/>
    <w:multiLevelType w:val="hybridMultilevel"/>
    <w:tmpl w:val="0EAA0558"/>
    <w:lvl w:ilvl="0" w:tplc="5890243C">
      <w:start w:val="1"/>
      <w:numFmt w:val="bullet"/>
      <w:lvlText w:val="-"/>
      <w:lvlJc w:val="left"/>
      <w:pPr>
        <w:ind w:left="720" w:hanging="360"/>
      </w:pPr>
      <w:rPr>
        <w:rFonts w:ascii="Gungsuh" w:eastAsia="Gungsuh" w:hAnsi="Gungsuh"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F30CD0"/>
    <w:multiLevelType w:val="multilevel"/>
    <w:tmpl w:val="5E32280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57F6396"/>
    <w:multiLevelType w:val="hybridMultilevel"/>
    <w:tmpl w:val="B81232DA"/>
    <w:lvl w:ilvl="0" w:tplc="216A5B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D11305"/>
    <w:multiLevelType w:val="hybridMultilevel"/>
    <w:tmpl w:val="77D6B626"/>
    <w:lvl w:ilvl="0" w:tplc="4CA609FC">
      <w:start w:val="9"/>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6A01A7"/>
    <w:multiLevelType w:val="hybridMultilevel"/>
    <w:tmpl w:val="A67A1B58"/>
    <w:lvl w:ilvl="0" w:tplc="3858D3E6">
      <w:start w:val="9"/>
      <w:numFmt w:val="decimal"/>
      <w:lvlText w:val="%1."/>
      <w:lvlJc w:val="left"/>
      <w:pPr>
        <w:ind w:left="3192" w:hanging="36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17">
    <w:nsid w:val="239D7836"/>
    <w:multiLevelType w:val="hybridMultilevel"/>
    <w:tmpl w:val="1EDC46EC"/>
    <w:lvl w:ilvl="0" w:tplc="5890243C">
      <w:start w:val="1"/>
      <w:numFmt w:val="bullet"/>
      <w:lvlText w:val="-"/>
      <w:lvlJc w:val="left"/>
      <w:pPr>
        <w:ind w:left="720" w:hanging="360"/>
      </w:pPr>
      <w:rPr>
        <w:rFonts w:ascii="Gungsuh" w:eastAsia="Gungsuh" w:hAnsi="Gungsuh"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123FFC"/>
    <w:multiLevelType w:val="hybridMultilevel"/>
    <w:tmpl w:val="4D366832"/>
    <w:lvl w:ilvl="0" w:tplc="45C6295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278722FC"/>
    <w:multiLevelType w:val="hybridMultilevel"/>
    <w:tmpl w:val="8E4EC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C55DF6"/>
    <w:multiLevelType w:val="hybridMultilevel"/>
    <w:tmpl w:val="16BA5812"/>
    <w:lvl w:ilvl="0" w:tplc="13003B18">
      <w:start w:val="1"/>
      <w:numFmt w:val="decimal"/>
      <w:lvlText w:val="%1."/>
      <w:lvlJc w:val="left"/>
      <w:pPr>
        <w:ind w:left="1069" w:hanging="360"/>
      </w:pPr>
      <w:rPr>
        <w:rFonts w:ascii="PT Astra Serif" w:hAnsi="PT Astra Serif"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95858A2"/>
    <w:multiLevelType w:val="hybridMultilevel"/>
    <w:tmpl w:val="B858C060"/>
    <w:lvl w:ilvl="0" w:tplc="A8BE2AE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0A44A9B"/>
    <w:multiLevelType w:val="hybridMultilevel"/>
    <w:tmpl w:val="B276EBB0"/>
    <w:lvl w:ilvl="0" w:tplc="75A265A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15E12F2"/>
    <w:multiLevelType w:val="hybridMultilevel"/>
    <w:tmpl w:val="486479C4"/>
    <w:lvl w:ilvl="0" w:tplc="38E2846A">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6C27C0C"/>
    <w:multiLevelType w:val="hybridMultilevel"/>
    <w:tmpl w:val="50FC4DAE"/>
    <w:lvl w:ilvl="0" w:tplc="5890243C">
      <w:start w:val="1"/>
      <w:numFmt w:val="bullet"/>
      <w:lvlText w:val="-"/>
      <w:lvlJc w:val="left"/>
      <w:pPr>
        <w:ind w:left="1080" w:hanging="360"/>
      </w:pPr>
      <w:rPr>
        <w:rFonts w:ascii="Gungsuh" w:eastAsia="Gungsuh" w:hAnsi="Gungsuh" w:hint="eastAsi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C984C90"/>
    <w:multiLevelType w:val="hybridMultilevel"/>
    <w:tmpl w:val="51B88A5A"/>
    <w:lvl w:ilvl="0" w:tplc="8378F9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2297274"/>
    <w:multiLevelType w:val="hybridMultilevel"/>
    <w:tmpl w:val="2CDA32CA"/>
    <w:lvl w:ilvl="0" w:tplc="EEB4372C">
      <w:start w:val="1"/>
      <w:numFmt w:val="bullet"/>
      <w:lvlText w:val="•"/>
      <w:lvlJc w:val="left"/>
      <w:pPr>
        <w:tabs>
          <w:tab w:val="num" w:pos="720"/>
        </w:tabs>
        <w:ind w:left="720" w:hanging="360"/>
      </w:pPr>
      <w:rPr>
        <w:rFonts w:ascii="Arial" w:hAnsi="Arial" w:cs="Times New Roman" w:hint="default"/>
      </w:rPr>
    </w:lvl>
    <w:lvl w:ilvl="1" w:tplc="EA44DA7E">
      <w:start w:val="1"/>
      <w:numFmt w:val="bullet"/>
      <w:lvlText w:val="•"/>
      <w:lvlJc w:val="left"/>
      <w:pPr>
        <w:tabs>
          <w:tab w:val="num" w:pos="1440"/>
        </w:tabs>
        <w:ind w:left="1440" w:hanging="360"/>
      </w:pPr>
      <w:rPr>
        <w:rFonts w:ascii="Arial" w:hAnsi="Arial" w:cs="Times New Roman" w:hint="default"/>
      </w:rPr>
    </w:lvl>
    <w:lvl w:ilvl="2" w:tplc="BD3093B6">
      <w:start w:val="1"/>
      <w:numFmt w:val="bullet"/>
      <w:lvlText w:val="•"/>
      <w:lvlJc w:val="left"/>
      <w:pPr>
        <w:tabs>
          <w:tab w:val="num" w:pos="2160"/>
        </w:tabs>
        <w:ind w:left="2160" w:hanging="360"/>
      </w:pPr>
      <w:rPr>
        <w:rFonts w:ascii="Arial" w:hAnsi="Arial" w:cs="Times New Roman" w:hint="default"/>
      </w:rPr>
    </w:lvl>
    <w:lvl w:ilvl="3" w:tplc="541ACE80">
      <w:start w:val="1"/>
      <w:numFmt w:val="bullet"/>
      <w:lvlText w:val="•"/>
      <w:lvlJc w:val="left"/>
      <w:pPr>
        <w:tabs>
          <w:tab w:val="num" w:pos="2880"/>
        </w:tabs>
        <w:ind w:left="2880" w:hanging="360"/>
      </w:pPr>
      <w:rPr>
        <w:rFonts w:ascii="Arial" w:hAnsi="Arial" w:cs="Times New Roman" w:hint="default"/>
      </w:rPr>
    </w:lvl>
    <w:lvl w:ilvl="4" w:tplc="9C6EA56C">
      <w:start w:val="1"/>
      <w:numFmt w:val="bullet"/>
      <w:lvlText w:val="•"/>
      <w:lvlJc w:val="left"/>
      <w:pPr>
        <w:tabs>
          <w:tab w:val="num" w:pos="3600"/>
        </w:tabs>
        <w:ind w:left="3600" w:hanging="360"/>
      </w:pPr>
      <w:rPr>
        <w:rFonts w:ascii="Arial" w:hAnsi="Arial" w:cs="Times New Roman" w:hint="default"/>
      </w:rPr>
    </w:lvl>
    <w:lvl w:ilvl="5" w:tplc="C70A673E">
      <w:start w:val="1"/>
      <w:numFmt w:val="bullet"/>
      <w:lvlText w:val="•"/>
      <w:lvlJc w:val="left"/>
      <w:pPr>
        <w:tabs>
          <w:tab w:val="num" w:pos="4320"/>
        </w:tabs>
        <w:ind w:left="4320" w:hanging="360"/>
      </w:pPr>
      <w:rPr>
        <w:rFonts w:ascii="Arial" w:hAnsi="Arial" w:cs="Times New Roman" w:hint="default"/>
      </w:rPr>
    </w:lvl>
    <w:lvl w:ilvl="6" w:tplc="497A4D9C">
      <w:start w:val="1"/>
      <w:numFmt w:val="bullet"/>
      <w:lvlText w:val="•"/>
      <w:lvlJc w:val="left"/>
      <w:pPr>
        <w:tabs>
          <w:tab w:val="num" w:pos="5040"/>
        </w:tabs>
        <w:ind w:left="5040" w:hanging="360"/>
      </w:pPr>
      <w:rPr>
        <w:rFonts w:ascii="Arial" w:hAnsi="Arial" w:cs="Times New Roman" w:hint="default"/>
      </w:rPr>
    </w:lvl>
    <w:lvl w:ilvl="7" w:tplc="B150BE0E">
      <w:start w:val="1"/>
      <w:numFmt w:val="bullet"/>
      <w:lvlText w:val="•"/>
      <w:lvlJc w:val="left"/>
      <w:pPr>
        <w:tabs>
          <w:tab w:val="num" w:pos="5760"/>
        </w:tabs>
        <w:ind w:left="5760" w:hanging="360"/>
      </w:pPr>
      <w:rPr>
        <w:rFonts w:ascii="Arial" w:hAnsi="Arial" w:cs="Times New Roman" w:hint="default"/>
      </w:rPr>
    </w:lvl>
    <w:lvl w:ilvl="8" w:tplc="AD3A1086">
      <w:start w:val="1"/>
      <w:numFmt w:val="bullet"/>
      <w:lvlText w:val="•"/>
      <w:lvlJc w:val="left"/>
      <w:pPr>
        <w:tabs>
          <w:tab w:val="num" w:pos="6480"/>
        </w:tabs>
        <w:ind w:left="6480" w:hanging="360"/>
      </w:pPr>
      <w:rPr>
        <w:rFonts w:ascii="Arial" w:hAnsi="Arial" w:cs="Times New Roman" w:hint="default"/>
      </w:rPr>
    </w:lvl>
  </w:abstractNum>
  <w:abstractNum w:abstractNumId="27">
    <w:nsid w:val="43750F0D"/>
    <w:multiLevelType w:val="hybridMultilevel"/>
    <w:tmpl w:val="395CFC3C"/>
    <w:lvl w:ilvl="0" w:tplc="2068ADC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nsid w:val="44A00231"/>
    <w:multiLevelType w:val="hybridMultilevel"/>
    <w:tmpl w:val="8BA48AC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47E60989"/>
    <w:multiLevelType w:val="hybridMultilevel"/>
    <w:tmpl w:val="A334A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1E5A7C"/>
    <w:multiLevelType w:val="hybridMultilevel"/>
    <w:tmpl w:val="0A7A2414"/>
    <w:lvl w:ilvl="0" w:tplc="5890243C">
      <w:start w:val="1"/>
      <w:numFmt w:val="bullet"/>
      <w:lvlText w:val="-"/>
      <w:lvlJc w:val="left"/>
      <w:pPr>
        <w:ind w:left="1080" w:hanging="360"/>
      </w:pPr>
      <w:rPr>
        <w:rFonts w:ascii="Gungsuh" w:eastAsia="Gungsuh" w:hAnsi="Gungsuh" w:hint="eastAsi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5B9703CF"/>
    <w:multiLevelType w:val="hybridMultilevel"/>
    <w:tmpl w:val="4FD07062"/>
    <w:lvl w:ilvl="0" w:tplc="04190011">
      <w:start w:val="1"/>
      <w:numFmt w:val="decimal"/>
      <w:lvlText w:val="%1)"/>
      <w:lvlJc w:val="left"/>
      <w:pPr>
        <w:tabs>
          <w:tab w:val="num" w:pos="1211"/>
        </w:tabs>
        <w:ind w:left="1211" w:hanging="36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32">
    <w:nsid w:val="639B6C93"/>
    <w:multiLevelType w:val="hybridMultilevel"/>
    <w:tmpl w:val="68C23050"/>
    <w:lvl w:ilvl="0" w:tplc="0419000B">
      <w:start w:val="1"/>
      <w:numFmt w:val="bullet"/>
      <w:lvlText w:val=""/>
      <w:lvlJc w:val="left"/>
      <w:pPr>
        <w:ind w:left="1893" w:hanging="360"/>
      </w:pPr>
      <w:rPr>
        <w:rFonts w:ascii="Wingdings" w:hAnsi="Wingdings" w:hint="default"/>
      </w:rPr>
    </w:lvl>
    <w:lvl w:ilvl="1" w:tplc="04190003">
      <w:start w:val="1"/>
      <w:numFmt w:val="bullet"/>
      <w:lvlText w:val="o"/>
      <w:lvlJc w:val="left"/>
      <w:pPr>
        <w:ind w:left="2613" w:hanging="360"/>
      </w:pPr>
      <w:rPr>
        <w:rFonts w:ascii="Courier New" w:hAnsi="Courier New" w:cs="Courier New" w:hint="default"/>
      </w:rPr>
    </w:lvl>
    <w:lvl w:ilvl="2" w:tplc="04190005">
      <w:start w:val="1"/>
      <w:numFmt w:val="bullet"/>
      <w:lvlText w:val=""/>
      <w:lvlJc w:val="left"/>
      <w:pPr>
        <w:ind w:left="3333" w:hanging="360"/>
      </w:pPr>
      <w:rPr>
        <w:rFonts w:ascii="Wingdings" w:hAnsi="Wingdings" w:hint="default"/>
      </w:rPr>
    </w:lvl>
    <w:lvl w:ilvl="3" w:tplc="04190001" w:tentative="1">
      <w:start w:val="1"/>
      <w:numFmt w:val="bullet"/>
      <w:lvlText w:val=""/>
      <w:lvlJc w:val="left"/>
      <w:pPr>
        <w:ind w:left="4053" w:hanging="360"/>
      </w:pPr>
      <w:rPr>
        <w:rFonts w:ascii="Symbol" w:hAnsi="Symbol" w:hint="default"/>
      </w:rPr>
    </w:lvl>
    <w:lvl w:ilvl="4" w:tplc="04190003" w:tentative="1">
      <w:start w:val="1"/>
      <w:numFmt w:val="bullet"/>
      <w:lvlText w:val="o"/>
      <w:lvlJc w:val="left"/>
      <w:pPr>
        <w:ind w:left="4773" w:hanging="360"/>
      </w:pPr>
      <w:rPr>
        <w:rFonts w:ascii="Courier New" w:hAnsi="Courier New" w:cs="Courier New" w:hint="default"/>
      </w:rPr>
    </w:lvl>
    <w:lvl w:ilvl="5" w:tplc="04190005" w:tentative="1">
      <w:start w:val="1"/>
      <w:numFmt w:val="bullet"/>
      <w:lvlText w:val=""/>
      <w:lvlJc w:val="left"/>
      <w:pPr>
        <w:ind w:left="5493" w:hanging="360"/>
      </w:pPr>
      <w:rPr>
        <w:rFonts w:ascii="Wingdings" w:hAnsi="Wingdings" w:hint="default"/>
      </w:rPr>
    </w:lvl>
    <w:lvl w:ilvl="6" w:tplc="04190001" w:tentative="1">
      <w:start w:val="1"/>
      <w:numFmt w:val="bullet"/>
      <w:lvlText w:val=""/>
      <w:lvlJc w:val="left"/>
      <w:pPr>
        <w:ind w:left="6213" w:hanging="360"/>
      </w:pPr>
      <w:rPr>
        <w:rFonts w:ascii="Symbol" w:hAnsi="Symbol" w:hint="default"/>
      </w:rPr>
    </w:lvl>
    <w:lvl w:ilvl="7" w:tplc="04190003" w:tentative="1">
      <w:start w:val="1"/>
      <w:numFmt w:val="bullet"/>
      <w:lvlText w:val="o"/>
      <w:lvlJc w:val="left"/>
      <w:pPr>
        <w:ind w:left="6933" w:hanging="360"/>
      </w:pPr>
      <w:rPr>
        <w:rFonts w:ascii="Courier New" w:hAnsi="Courier New" w:cs="Courier New" w:hint="default"/>
      </w:rPr>
    </w:lvl>
    <w:lvl w:ilvl="8" w:tplc="04190005" w:tentative="1">
      <w:start w:val="1"/>
      <w:numFmt w:val="bullet"/>
      <w:lvlText w:val=""/>
      <w:lvlJc w:val="left"/>
      <w:pPr>
        <w:ind w:left="7653" w:hanging="360"/>
      </w:pPr>
      <w:rPr>
        <w:rFonts w:ascii="Wingdings" w:hAnsi="Wingdings" w:hint="default"/>
      </w:rPr>
    </w:lvl>
  </w:abstractNum>
  <w:abstractNum w:abstractNumId="33">
    <w:nsid w:val="66B90C1E"/>
    <w:multiLevelType w:val="hybridMultilevel"/>
    <w:tmpl w:val="200CCC90"/>
    <w:lvl w:ilvl="0" w:tplc="2068AD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C4D1061"/>
    <w:multiLevelType w:val="hybridMultilevel"/>
    <w:tmpl w:val="1C8ECC68"/>
    <w:lvl w:ilvl="0" w:tplc="622ED63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6DE110E0"/>
    <w:multiLevelType w:val="hybridMultilevel"/>
    <w:tmpl w:val="2620229E"/>
    <w:lvl w:ilvl="0" w:tplc="729AE39A">
      <w:start w:val="9"/>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6F167A61"/>
    <w:multiLevelType w:val="hybridMultilevel"/>
    <w:tmpl w:val="7F4E465E"/>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7">
    <w:nsid w:val="6F8939CA"/>
    <w:multiLevelType w:val="hybridMultilevel"/>
    <w:tmpl w:val="F66C5484"/>
    <w:lvl w:ilvl="0" w:tplc="B8B6D798">
      <w:start w:val="1"/>
      <w:numFmt w:val="decimal"/>
      <w:lvlText w:val="%1)"/>
      <w:lvlJc w:val="left"/>
      <w:pPr>
        <w:ind w:left="928" w:hanging="360"/>
      </w:pPr>
      <w:rPr>
        <w:rFonts w:hint="default"/>
        <w:b w:val="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71366241"/>
    <w:multiLevelType w:val="hybridMultilevel"/>
    <w:tmpl w:val="4BC08EF8"/>
    <w:lvl w:ilvl="0" w:tplc="04190011">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9">
    <w:nsid w:val="72491C1C"/>
    <w:multiLevelType w:val="hybridMultilevel"/>
    <w:tmpl w:val="2244F02E"/>
    <w:lvl w:ilvl="0" w:tplc="2068ADCE">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C60E18"/>
    <w:multiLevelType w:val="hybridMultilevel"/>
    <w:tmpl w:val="B73648E2"/>
    <w:lvl w:ilvl="0" w:tplc="7C9E23A8">
      <w:start w:val="1"/>
      <w:numFmt w:val="bullet"/>
      <w:lvlText w:val=""/>
      <w:lvlJc w:val="left"/>
      <w:pPr>
        <w:ind w:left="720" w:hanging="354"/>
      </w:pPr>
      <w:rPr>
        <w:rFonts w:ascii="Symbol" w:hAnsi="Symbol" w:hint="default"/>
      </w:rPr>
    </w:lvl>
    <w:lvl w:ilvl="1" w:tplc="C450DB36">
      <w:start w:val="1"/>
      <w:numFmt w:val="bullet"/>
      <w:lvlText w:val="o"/>
      <w:lvlJc w:val="left"/>
      <w:pPr>
        <w:ind w:left="1440" w:hanging="354"/>
      </w:pPr>
      <w:rPr>
        <w:rFonts w:ascii="Courier New" w:eastAsia="Courier New" w:hAnsi="Courier New" w:cs="Courier New"/>
      </w:rPr>
    </w:lvl>
    <w:lvl w:ilvl="2" w:tplc="341ED93A">
      <w:start w:val="1"/>
      <w:numFmt w:val="bullet"/>
      <w:lvlText w:val="§"/>
      <w:lvlJc w:val="left"/>
      <w:pPr>
        <w:ind w:left="2160" w:hanging="354"/>
      </w:pPr>
      <w:rPr>
        <w:rFonts w:ascii="Wingdings" w:eastAsia="Wingdings" w:hAnsi="Wingdings" w:cs="Wingdings"/>
      </w:rPr>
    </w:lvl>
    <w:lvl w:ilvl="3" w:tplc="3F40FD92">
      <w:start w:val="1"/>
      <w:numFmt w:val="bullet"/>
      <w:lvlText w:val="·"/>
      <w:lvlJc w:val="left"/>
      <w:pPr>
        <w:ind w:left="2880" w:hanging="354"/>
      </w:pPr>
      <w:rPr>
        <w:rFonts w:ascii="Symbol" w:eastAsia="Symbol" w:hAnsi="Symbol" w:cs="Symbol"/>
      </w:rPr>
    </w:lvl>
    <w:lvl w:ilvl="4" w:tplc="73503654">
      <w:start w:val="1"/>
      <w:numFmt w:val="bullet"/>
      <w:lvlText w:val="o"/>
      <w:lvlJc w:val="left"/>
      <w:pPr>
        <w:ind w:left="3600" w:hanging="354"/>
      </w:pPr>
      <w:rPr>
        <w:rFonts w:ascii="Courier New" w:eastAsia="Courier New" w:hAnsi="Courier New" w:cs="Courier New"/>
      </w:rPr>
    </w:lvl>
    <w:lvl w:ilvl="5" w:tplc="A5088C8C">
      <w:start w:val="1"/>
      <w:numFmt w:val="bullet"/>
      <w:lvlText w:val="§"/>
      <w:lvlJc w:val="left"/>
      <w:pPr>
        <w:ind w:left="4320" w:hanging="354"/>
      </w:pPr>
      <w:rPr>
        <w:rFonts w:ascii="Wingdings" w:eastAsia="Wingdings" w:hAnsi="Wingdings" w:cs="Wingdings"/>
      </w:rPr>
    </w:lvl>
    <w:lvl w:ilvl="6" w:tplc="601CAA5C">
      <w:start w:val="1"/>
      <w:numFmt w:val="bullet"/>
      <w:lvlText w:val="·"/>
      <w:lvlJc w:val="left"/>
      <w:pPr>
        <w:ind w:left="5040" w:hanging="354"/>
      </w:pPr>
      <w:rPr>
        <w:rFonts w:ascii="Symbol" w:eastAsia="Symbol" w:hAnsi="Symbol" w:cs="Symbol"/>
      </w:rPr>
    </w:lvl>
    <w:lvl w:ilvl="7" w:tplc="226E23FA">
      <w:start w:val="1"/>
      <w:numFmt w:val="bullet"/>
      <w:lvlText w:val="o"/>
      <w:lvlJc w:val="left"/>
      <w:pPr>
        <w:ind w:left="5760" w:hanging="354"/>
      </w:pPr>
      <w:rPr>
        <w:rFonts w:ascii="Courier New" w:eastAsia="Courier New" w:hAnsi="Courier New" w:cs="Courier New"/>
      </w:rPr>
    </w:lvl>
    <w:lvl w:ilvl="8" w:tplc="739203AA">
      <w:start w:val="1"/>
      <w:numFmt w:val="bullet"/>
      <w:lvlText w:val="§"/>
      <w:lvlJc w:val="left"/>
      <w:pPr>
        <w:ind w:left="6480" w:hanging="354"/>
      </w:pPr>
      <w:rPr>
        <w:rFonts w:ascii="Wingdings" w:eastAsia="Wingdings" w:hAnsi="Wingdings" w:cs="Wingdings"/>
      </w:rPr>
    </w:lvl>
  </w:abstractNum>
  <w:abstractNum w:abstractNumId="41">
    <w:nsid w:val="7A224EC4"/>
    <w:multiLevelType w:val="hybridMultilevel"/>
    <w:tmpl w:val="3098AE14"/>
    <w:lvl w:ilvl="0" w:tplc="7EDC3B4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2">
    <w:nsid w:val="7D3235DF"/>
    <w:multiLevelType w:val="hybridMultilevel"/>
    <w:tmpl w:val="BCA462C0"/>
    <w:lvl w:ilvl="0" w:tplc="5890243C">
      <w:start w:val="1"/>
      <w:numFmt w:val="bullet"/>
      <w:lvlText w:val="-"/>
      <w:lvlJc w:val="left"/>
      <w:pPr>
        <w:ind w:left="720" w:hanging="360"/>
      </w:pPr>
      <w:rPr>
        <w:rFonts w:ascii="Gungsuh" w:eastAsia="Gungsuh" w:hAnsi="Gungsuh"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27"/>
  </w:num>
  <w:num w:numId="3">
    <w:abstractNumId w:val="5"/>
  </w:num>
  <w:num w:numId="4">
    <w:abstractNumId w:val="11"/>
  </w:num>
  <w:num w:numId="5">
    <w:abstractNumId w:val="39"/>
  </w:num>
  <w:num w:numId="6">
    <w:abstractNumId w:val="9"/>
  </w:num>
  <w:num w:numId="7">
    <w:abstractNumId w:val="33"/>
  </w:num>
  <w:num w:numId="8">
    <w:abstractNumId w:val="41"/>
  </w:num>
  <w:num w:numId="9">
    <w:abstractNumId w:val="21"/>
  </w:num>
  <w:num w:numId="10">
    <w:abstractNumId w:val="7"/>
  </w:num>
  <w:num w:numId="11">
    <w:abstractNumId w:val="19"/>
  </w:num>
  <w:num w:numId="12">
    <w:abstractNumId w:val="28"/>
  </w:num>
  <w:num w:numId="13">
    <w:abstractNumId w:val="2"/>
  </w:num>
  <w:num w:numId="14">
    <w:abstractNumId w:val="31"/>
  </w:num>
  <w:num w:numId="15">
    <w:abstractNumId w:val="32"/>
  </w:num>
  <w:num w:numId="16">
    <w:abstractNumId w:val="34"/>
  </w:num>
  <w:num w:numId="17">
    <w:abstractNumId w:val="20"/>
  </w:num>
  <w:num w:numId="18">
    <w:abstractNumId w:val="18"/>
  </w:num>
  <w:num w:numId="19">
    <w:abstractNumId w:val="13"/>
  </w:num>
  <w:num w:numId="20">
    <w:abstractNumId w:val="3"/>
  </w:num>
  <w:num w:numId="21">
    <w:abstractNumId w:val="38"/>
  </w:num>
  <w:num w:numId="22">
    <w:abstractNumId w:val="14"/>
  </w:num>
  <w:num w:numId="23">
    <w:abstractNumId w:val="35"/>
  </w:num>
  <w:num w:numId="24">
    <w:abstractNumId w:val="16"/>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9"/>
  </w:num>
  <w:num w:numId="28">
    <w:abstractNumId w:val="30"/>
  </w:num>
  <w:num w:numId="29">
    <w:abstractNumId w:val="24"/>
  </w:num>
  <w:num w:numId="30">
    <w:abstractNumId w:val="12"/>
  </w:num>
  <w:num w:numId="31">
    <w:abstractNumId w:val="42"/>
  </w:num>
  <w:num w:numId="32">
    <w:abstractNumId w:val="6"/>
  </w:num>
  <w:num w:numId="33">
    <w:abstractNumId w:val="40"/>
  </w:num>
  <w:num w:numId="34">
    <w:abstractNumId w:val="17"/>
  </w:num>
  <w:num w:numId="35">
    <w:abstractNumId w:val="4"/>
  </w:num>
  <w:num w:numId="36">
    <w:abstractNumId w:val="25"/>
  </w:num>
  <w:num w:numId="37">
    <w:abstractNumId w:val="2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23"/>
  </w:num>
  <w:num w:numId="41">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2C75AF"/>
    <w:rsid w:val="00000240"/>
    <w:rsid w:val="000011C2"/>
    <w:rsid w:val="0000149F"/>
    <w:rsid w:val="00001A35"/>
    <w:rsid w:val="0000365F"/>
    <w:rsid w:val="00004A41"/>
    <w:rsid w:val="0000500B"/>
    <w:rsid w:val="000052BB"/>
    <w:rsid w:val="000060FD"/>
    <w:rsid w:val="00007148"/>
    <w:rsid w:val="00007989"/>
    <w:rsid w:val="0001168F"/>
    <w:rsid w:val="00011B39"/>
    <w:rsid w:val="00012A06"/>
    <w:rsid w:val="00012A31"/>
    <w:rsid w:val="00013D43"/>
    <w:rsid w:val="00013EAD"/>
    <w:rsid w:val="000141D2"/>
    <w:rsid w:val="000143AC"/>
    <w:rsid w:val="00014D2F"/>
    <w:rsid w:val="00014D81"/>
    <w:rsid w:val="000153B3"/>
    <w:rsid w:val="0001629D"/>
    <w:rsid w:val="000165AF"/>
    <w:rsid w:val="00016D84"/>
    <w:rsid w:val="000173BD"/>
    <w:rsid w:val="00022180"/>
    <w:rsid w:val="00022DE2"/>
    <w:rsid w:val="00024130"/>
    <w:rsid w:val="00025FFB"/>
    <w:rsid w:val="000309AB"/>
    <w:rsid w:val="00032618"/>
    <w:rsid w:val="00032B1B"/>
    <w:rsid w:val="00034A31"/>
    <w:rsid w:val="00036241"/>
    <w:rsid w:val="00036F18"/>
    <w:rsid w:val="00041551"/>
    <w:rsid w:val="000431AF"/>
    <w:rsid w:val="00043714"/>
    <w:rsid w:val="00043B79"/>
    <w:rsid w:val="0004452E"/>
    <w:rsid w:val="00044D07"/>
    <w:rsid w:val="00046635"/>
    <w:rsid w:val="00047552"/>
    <w:rsid w:val="000508C9"/>
    <w:rsid w:val="000515B4"/>
    <w:rsid w:val="00053D01"/>
    <w:rsid w:val="0005439C"/>
    <w:rsid w:val="00054518"/>
    <w:rsid w:val="00054C66"/>
    <w:rsid w:val="0005718B"/>
    <w:rsid w:val="00060AA4"/>
    <w:rsid w:val="0006106E"/>
    <w:rsid w:val="00061685"/>
    <w:rsid w:val="000617B0"/>
    <w:rsid w:val="000633A0"/>
    <w:rsid w:val="00065AB5"/>
    <w:rsid w:val="000670B0"/>
    <w:rsid w:val="000677EC"/>
    <w:rsid w:val="0006797D"/>
    <w:rsid w:val="000701D5"/>
    <w:rsid w:val="0007265F"/>
    <w:rsid w:val="000750EE"/>
    <w:rsid w:val="000766DA"/>
    <w:rsid w:val="00076F7C"/>
    <w:rsid w:val="0007781D"/>
    <w:rsid w:val="0008000B"/>
    <w:rsid w:val="0008135B"/>
    <w:rsid w:val="000839BA"/>
    <w:rsid w:val="00084EDD"/>
    <w:rsid w:val="0008596C"/>
    <w:rsid w:val="000906B3"/>
    <w:rsid w:val="0009135B"/>
    <w:rsid w:val="00091709"/>
    <w:rsid w:val="00091AB8"/>
    <w:rsid w:val="00091E07"/>
    <w:rsid w:val="0009650C"/>
    <w:rsid w:val="0009658B"/>
    <w:rsid w:val="000966A0"/>
    <w:rsid w:val="00096AF8"/>
    <w:rsid w:val="00096C57"/>
    <w:rsid w:val="000A03A5"/>
    <w:rsid w:val="000A08B4"/>
    <w:rsid w:val="000A0DE0"/>
    <w:rsid w:val="000A0E23"/>
    <w:rsid w:val="000A33F5"/>
    <w:rsid w:val="000A3FB1"/>
    <w:rsid w:val="000A444F"/>
    <w:rsid w:val="000A49E1"/>
    <w:rsid w:val="000A4BE6"/>
    <w:rsid w:val="000A54BB"/>
    <w:rsid w:val="000A76E4"/>
    <w:rsid w:val="000B096E"/>
    <w:rsid w:val="000B1DE4"/>
    <w:rsid w:val="000B1E74"/>
    <w:rsid w:val="000B3B63"/>
    <w:rsid w:val="000B4C3F"/>
    <w:rsid w:val="000B5EA6"/>
    <w:rsid w:val="000B7FE6"/>
    <w:rsid w:val="000C0134"/>
    <w:rsid w:val="000C4AFD"/>
    <w:rsid w:val="000C5548"/>
    <w:rsid w:val="000C6038"/>
    <w:rsid w:val="000C74CD"/>
    <w:rsid w:val="000D0430"/>
    <w:rsid w:val="000D100E"/>
    <w:rsid w:val="000D12C2"/>
    <w:rsid w:val="000D18D0"/>
    <w:rsid w:val="000D1EC2"/>
    <w:rsid w:val="000D309A"/>
    <w:rsid w:val="000D4A5F"/>
    <w:rsid w:val="000D4E01"/>
    <w:rsid w:val="000D520C"/>
    <w:rsid w:val="000D7170"/>
    <w:rsid w:val="000D720B"/>
    <w:rsid w:val="000D73B5"/>
    <w:rsid w:val="000E11BC"/>
    <w:rsid w:val="000E1E82"/>
    <w:rsid w:val="000E27DC"/>
    <w:rsid w:val="000E544A"/>
    <w:rsid w:val="000E6412"/>
    <w:rsid w:val="000E6FEF"/>
    <w:rsid w:val="000E7779"/>
    <w:rsid w:val="000E7FE6"/>
    <w:rsid w:val="000F0870"/>
    <w:rsid w:val="000F0E05"/>
    <w:rsid w:val="000F46D0"/>
    <w:rsid w:val="000F6EF8"/>
    <w:rsid w:val="000F7391"/>
    <w:rsid w:val="00101EDA"/>
    <w:rsid w:val="00103462"/>
    <w:rsid w:val="001043B6"/>
    <w:rsid w:val="00104682"/>
    <w:rsid w:val="00106304"/>
    <w:rsid w:val="001077A7"/>
    <w:rsid w:val="00111148"/>
    <w:rsid w:val="00111CFE"/>
    <w:rsid w:val="00112554"/>
    <w:rsid w:val="00112911"/>
    <w:rsid w:val="001134B6"/>
    <w:rsid w:val="001152A8"/>
    <w:rsid w:val="001165F0"/>
    <w:rsid w:val="00116AE9"/>
    <w:rsid w:val="00116C96"/>
    <w:rsid w:val="001221E3"/>
    <w:rsid w:val="0012397C"/>
    <w:rsid w:val="001247E5"/>
    <w:rsid w:val="00127547"/>
    <w:rsid w:val="00127FD6"/>
    <w:rsid w:val="001311E5"/>
    <w:rsid w:val="00132940"/>
    <w:rsid w:val="001338E9"/>
    <w:rsid w:val="00135178"/>
    <w:rsid w:val="00137A5B"/>
    <w:rsid w:val="00137C30"/>
    <w:rsid w:val="001401F4"/>
    <w:rsid w:val="00141038"/>
    <w:rsid w:val="001413BF"/>
    <w:rsid w:val="00141FEE"/>
    <w:rsid w:val="00142133"/>
    <w:rsid w:val="001423C0"/>
    <w:rsid w:val="00142C2A"/>
    <w:rsid w:val="00142DDB"/>
    <w:rsid w:val="00144896"/>
    <w:rsid w:val="00145F03"/>
    <w:rsid w:val="00146F1B"/>
    <w:rsid w:val="00147F58"/>
    <w:rsid w:val="0015064B"/>
    <w:rsid w:val="00150DDE"/>
    <w:rsid w:val="001519DA"/>
    <w:rsid w:val="00151ABE"/>
    <w:rsid w:val="00152D56"/>
    <w:rsid w:val="00153BEB"/>
    <w:rsid w:val="001562DB"/>
    <w:rsid w:val="00161EB9"/>
    <w:rsid w:val="001623E0"/>
    <w:rsid w:val="001630CC"/>
    <w:rsid w:val="001636A5"/>
    <w:rsid w:val="00164DE3"/>
    <w:rsid w:val="00165147"/>
    <w:rsid w:val="00165F1B"/>
    <w:rsid w:val="001669AD"/>
    <w:rsid w:val="001673E0"/>
    <w:rsid w:val="00170F22"/>
    <w:rsid w:val="00170F92"/>
    <w:rsid w:val="00171AEE"/>
    <w:rsid w:val="00172F8F"/>
    <w:rsid w:val="00174829"/>
    <w:rsid w:val="0017495F"/>
    <w:rsid w:val="00176A06"/>
    <w:rsid w:val="00176E0B"/>
    <w:rsid w:val="00177D45"/>
    <w:rsid w:val="00177D54"/>
    <w:rsid w:val="00181978"/>
    <w:rsid w:val="00181CF9"/>
    <w:rsid w:val="00182032"/>
    <w:rsid w:val="001832A0"/>
    <w:rsid w:val="00185331"/>
    <w:rsid w:val="00185D5A"/>
    <w:rsid w:val="001869D9"/>
    <w:rsid w:val="00186A59"/>
    <w:rsid w:val="00186ABB"/>
    <w:rsid w:val="00190C1C"/>
    <w:rsid w:val="00190CEC"/>
    <w:rsid w:val="00191244"/>
    <w:rsid w:val="0019543E"/>
    <w:rsid w:val="00196EEB"/>
    <w:rsid w:val="00197BC6"/>
    <w:rsid w:val="001A2524"/>
    <w:rsid w:val="001A393B"/>
    <w:rsid w:val="001A5C6D"/>
    <w:rsid w:val="001A5D25"/>
    <w:rsid w:val="001A723F"/>
    <w:rsid w:val="001A7951"/>
    <w:rsid w:val="001A7A13"/>
    <w:rsid w:val="001A7BE3"/>
    <w:rsid w:val="001B17B8"/>
    <w:rsid w:val="001B4A87"/>
    <w:rsid w:val="001B5047"/>
    <w:rsid w:val="001B6AE4"/>
    <w:rsid w:val="001B7AA9"/>
    <w:rsid w:val="001C055C"/>
    <w:rsid w:val="001C0FC6"/>
    <w:rsid w:val="001C2015"/>
    <w:rsid w:val="001C3E0C"/>
    <w:rsid w:val="001C7190"/>
    <w:rsid w:val="001C71C6"/>
    <w:rsid w:val="001C746E"/>
    <w:rsid w:val="001C753D"/>
    <w:rsid w:val="001C7F08"/>
    <w:rsid w:val="001D0704"/>
    <w:rsid w:val="001D0B9C"/>
    <w:rsid w:val="001D2184"/>
    <w:rsid w:val="001D3117"/>
    <w:rsid w:val="001D321F"/>
    <w:rsid w:val="001D37EB"/>
    <w:rsid w:val="001D4E1E"/>
    <w:rsid w:val="001D64CF"/>
    <w:rsid w:val="001D6901"/>
    <w:rsid w:val="001D7A81"/>
    <w:rsid w:val="001E1704"/>
    <w:rsid w:val="001E21AE"/>
    <w:rsid w:val="001E30ED"/>
    <w:rsid w:val="001E3F9E"/>
    <w:rsid w:val="001E69D3"/>
    <w:rsid w:val="001E6D43"/>
    <w:rsid w:val="001F31F4"/>
    <w:rsid w:val="001F4C5D"/>
    <w:rsid w:val="001F64B3"/>
    <w:rsid w:val="001F728A"/>
    <w:rsid w:val="001F7B71"/>
    <w:rsid w:val="002008C2"/>
    <w:rsid w:val="00201929"/>
    <w:rsid w:val="0020275B"/>
    <w:rsid w:val="002057AE"/>
    <w:rsid w:val="00205924"/>
    <w:rsid w:val="002067EB"/>
    <w:rsid w:val="002077C1"/>
    <w:rsid w:val="00207D6D"/>
    <w:rsid w:val="0021103B"/>
    <w:rsid w:val="00211EBA"/>
    <w:rsid w:val="0021373A"/>
    <w:rsid w:val="00214DC6"/>
    <w:rsid w:val="0021538E"/>
    <w:rsid w:val="002159ED"/>
    <w:rsid w:val="00215D50"/>
    <w:rsid w:val="00216F3E"/>
    <w:rsid w:val="002208F1"/>
    <w:rsid w:val="0022139C"/>
    <w:rsid w:val="002238A3"/>
    <w:rsid w:val="0022468B"/>
    <w:rsid w:val="00224EE8"/>
    <w:rsid w:val="00225EFE"/>
    <w:rsid w:val="00226188"/>
    <w:rsid w:val="002265DA"/>
    <w:rsid w:val="00227D02"/>
    <w:rsid w:val="00230EAD"/>
    <w:rsid w:val="00231868"/>
    <w:rsid w:val="002331F5"/>
    <w:rsid w:val="00233EA2"/>
    <w:rsid w:val="00235DBF"/>
    <w:rsid w:val="00235FD8"/>
    <w:rsid w:val="0023633D"/>
    <w:rsid w:val="002368EA"/>
    <w:rsid w:val="002414D8"/>
    <w:rsid w:val="00241721"/>
    <w:rsid w:val="00241C5C"/>
    <w:rsid w:val="002424B2"/>
    <w:rsid w:val="00242DBA"/>
    <w:rsid w:val="00243A3B"/>
    <w:rsid w:val="0024466B"/>
    <w:rsid w:val="002450A7"/>
    <w:rsid w:val="00246319"/>
    <w:rsid w:val="0024674F"/>
    <w:rsid w:val="00247078"/>
    <w:rsid w:val="002503A7"/>
    <w:rsid w:val="00251A0D"/>
    <w:rsid w:val="00251BFB"/>
    <w:rsid w:val="00251C12"/>
    <w:rsid w:val="00253826"/>
    <w:rsid w:val="002538CE"/>
    <w:rsid w:val="00254821"/>
    <w:rsid w:val="00254943"/>
    <w:rsid w:val="002553C9"/>
    <w:rsid w:val="00255C38"/>
    <w:rsid w:val="00257EB0"/>
    <w:rsid w:val="002607F8"/>
    <w:rsid w:val="002638B4"/>
    <w:rsid w:val="00264E7C"/>
    <w:rsid w:val="00265B65"/>
    <w:rsid w:val="00267597"/>
    <w:rsid w:val="002677D7"/>
    <w:rsid w:val="00270472"/>
    <w:rsid w:val="00270A33"/>
    <w:rsid w:val="00270A91"/>
    <w:rsid w:val="00270FEC"/>
    <w:rsid w:val="0027144A"/>
    <w:rsid w:val="002720C1"/>
    <w:rsid w:val="0027298C"/>
    <w:rsid w:val="002740A9"/>
    <w:rsid w:val="002755FF"/>
    <w:rsid w:val="00277B34"/>
    <w:rsid w:val="00277C8E"/>
    <w:rsid w:val="002805F6"/>
    <w:rsid w:val="00280AFA"/>
    <w:rsid w:val="00282A15"/>
    <w:rsid w:val="00282FDF"/>
    <w:rsid w:val="00283DE1"/>
    <w:rsid w:val="00283E44"/>
    <w:rsid w:val="002841D4"/>
    <w:rsid w:val="00284277"/>
    <w:rsid w:val="00284F8F"/>
    <w:rsid w:val="00284FD6"/>
    <w:rsid w:val="0028518A"/>
    <w:rsid w:val="0028689D"/>
    <w:rsid w:val="00287EEA"/>
    <w:rsid w:val="00290D55"/>
    <w:rsid w:val="002924DC"/>
    <w:rsid w:val="00293DF6"/>
    <w:rsid w:val="002953FE"/>
    <w:rsid w:val="0029615B"/>
    <w:rsid w:val="002968A4"/>
    <w:rsid w:val="002A181F"/>
    <w:rsid w:val="002A2D86"/>
    <w:rsid w:val="002A358C"/>
    <w:rsid w:val="002A4F27"/>
    <w:rsid w:val="002A5EEE"/>
    <w:rsid w:val="002A74D5"/>
    <w:rsid w:val="002B02E4"/>
    <w:rsid w:val="002B0A6C"/>
    <w:rsid w:val="002B316E"/>
    <w:rsid w:val="002B3B85"/>
    <w:rsid w:val="002B3E23"/>
    <w:rsid w:val="002B404B"/>
    <w:rsid w:val="002B629A"/>
    <w:rsid w:val="002B6860"/>
    <w:rsid w:val="002B6944"/>
    <w:rsid w:val="002B6EBF"/>
    <w:rsid w:val="002B73B9"/>
    <w:rsid w:val="002C1794"/>
    <w:rsid w:val="002C1DFC"/>
    <w:rsid w:val="002C24CE"/>
    <w:rsid w:val="002C4724"/>
    <w:rsid w:val="002C6432"/>
    <w:rsid w:val="002C75AF"/>
    <w:rsid w:val="002D010A"/>
    <w:rsid w:val="002D016B"/>
    <w:rsid w:val="002D0A51"/>
    <w:rsid w:val="002D15A7"/>
    <w:rsid w:val="002D2D5D"/>
    <w:rsid w:val="002D3B7D"/>
    <w:rsid w:val="002D5008"/>
    <w:rsid w:val="002D6EA3"/>
    <w:rsid w:val="002E1023"/>
    <w:rsid w:val="002E1401"/>
    <w:rsid w:val="002E21AB"/>
    <w:rsid w:val="002E2BC8"/>
    <w:rsid w:val="002E31FF"/>
    <w:rsid w:val="002E3401"/>
    <w:rsid w:val="002E386A"/>
    <w:rsid w:val="002E3D8C"/>
    <w:rsid w:val="002F012C"/>
    <w:rsid w:val="002F0A35"/>
    <w:rsid w:val="002F0A43"/>
    <w:rsid w:val="002F0F61"/>
    <w:rsid w:val="002F2D1F"/>
    <w:rsid w:val="002F6C7A"/>
    <w:rsid w:val="002F783F"/>
    <w:rsid w:val="002F7D17"/>
    <w:rsid w:val="003014C8"/>
    <w:rsid w:val="0030150A"/>
    <w:rsid w:val="00302612"/>
    <w:rsid w:val="003031C3"/>
    <w:rsid w:val="00305E4D"/>
    <w:rsid w:val="003107EC"/>
    <w:rsid w:val="00310D6A"/>
    <w:rsid w:val="00311737"/>
    <w:rsid w:val="00312F99"/>
    <w:rsid w:val="0031676A"/>
    <w:rsid w:val="00316FDD"/>
    <w:rsid w:val="0031727B"/>
    <w:rsid w:val="00317693"/>
    <w:rsid w:val="003176B5"/>
    <w:rsid w:val="00320327"/>
    <w:rsid w:val="00320565"/>
    <w:rsid w:val="00320C81"/>
    <w:rsid w:val="00321CBC"/>
    <w:rsid w:val="0032255F"/>
    <w:rsid w:val="00323529"/>
    <w:rsid w:val="00323C8E"/>
    <w:rsid w:val="00324A02"/>
    <w:rsid w:val="00324AEA"/>
    <w:rsid w:val="0032633C"/>
    <w:rsid w:val="00326570"/>
    <w:rsid w:val="00327161"/>
    <w:rsid w:val="00331B24"/>
    <w:rsid w:val="00331C25"/>
    <w:rsid w:val="003346FF"/>
    <w:rsid w:val="00334D3B"/>
    <w:rsid w:val="00335D83"/>
    <w:rsid w:val="0033659B"/>
    <w:rsid w:val="003367F0"/>
    <w:rsid w:val="00337DAE"/>
    <w:rsid w:val="003409E1"/>
    <w:rsid w:val="003415E1"/>
    <w:rsid w:val="00342CA1"/>
    <w:rsid w:val="0034342E"/>
    <w:rsid w:val="00343FE7"/>
    <w:rsid w:val="00344EAF"/>
    <w:rsid w:val="00350E9D"/>
    <w:rsid w:val="00351834"/>
    <w:rsid w:val="00351AE8"/>
    <w:rsid w:val="00351CB1"/>
    <w:rsid w:val="00351E4D"/>
    <w:rsid w:val="0035261F"/>
    <w:rsid w:val="00352CAF"/>
    <w:rsid w:val="0035497C"/>
    <w:rsid w:val="00354A08"/>
    <w:rsid w:val="00354D9B"/>
    <w:rsid w:val="003550C5"/>
    <w:rsid w:val="00356EA0"/>
    <w:rsid w:val="00357A9B"/>
    <w:rsid w:val="00360A4C"/>
    <w:rsid w:val="00360C3B"/>
    <w:rsid w:val="003613CF"/>
    <w:rsid w:val="003617B5"/>
    <w:rsid w:val="0036366B"/>
    <w:rsid w:val="00364052"/>
    <w:rsid w:val="003657DA"/>
    <w:rsid w:val="00366365"/>
    <w:rsid w:val="00370FE9"/>
    <w:rsid w:val="00373A8A"/>
    <w:rsid w:val="00374946"/>
    <w:rsid w:val="00374C5C"/>
    <w:rsid w:val="003751B1"/>
    <w:rsid w:val="0037593F"/>
    <w:rsid w:val="00376B1F"/>
    <w:rsid w:val="00380394"/>
    <w:rsid w:val="00382263"/>
    <w:rsid w:val="0038368F"/>
    <w:rsid w:val="003845A4"/>
    <w:rsid w:val="00385B34"/>
    <w:rsid w:val="00390002"/>
    <w:rsid w:val="00390617"/>
    <w:rsid w:val="00390B67"/>
    <w:rsid w:val="00391CDA"/>
    <w:rsid w:val="00391F36"/>
    <w:rsid w:val="0039346F"/>
    <w:rsid w:val="003941B3"/>
    <w:rsid w:val="00395DB1"/>
    <w:rsid w:val="003964E7"/>
    <w:rsid w:val="003A0B17"/>
    <w:rsid w:val="003A39A6"/>
    <w:rsid w:val="003A444B"/>
    <w:rsid w:val="003A5B63"/>
    <w:rsid w:val="003A6BC8"/>
    <w:rsid w:val="003A78A4"/>
    <w:rsid w:val="003B077C"/>
    <w:rsid w:val="003B1401"/>
    <w:rsid w:val="003B3AE3"/>
    <w:rsid w:val="003B3BA6"/>
    <w:rsid w:val="003B713B"/>
    <w:rsid w:val="003C0590"/>
    <w:rsid w:val="003C0ABB"/>
    <w:rsid w:val="003C363C"/>
    <w:rsid w:val="003C3EE3"/>
    <w:rsid w:val="003C4BB2"/>
    <w:rsid w:val="003C5ECA"/>
    <w:rsid w:val="003C62A0"/>
    <w:rsid w:val="003C768E"/>
    <w:rsid w:val="003D14E3"/>
    <w:rsid w:val="003D22AD"/>
    <w:rsid w:val="003D26CF"/>
    <w:rsid w:val="003D2DB8"/>
    <w:rsid w:val="003D3EE4"/>
    <w:rsid w:val="003D4F9E"/>
    <w:rsid w:val="003D582C"/>
    <w:rsid w:val="003D72F6"/>
    <w:rsid w:val="003D77A2"/>
    <w:rsid w:val="003D77AA"/>
    <w:rsid w:val="003E0B68"/>
    <w:rsid w:val="003E297F"/>
    <w:rsid w:val="003E3061"/>
    <w:rsid w:val="003E4555"/>
    <w:rsid w:val="003F1123"/>
    <w:rsid w:val="003F1368"/>
    <w:rsid w:val="003F2AF2"/>
    <w:rsid w:val="003F3862"/>
    <w:rsid w:val="003F43F8"/>
    <w:rsid w:val="003F4D08"/>
    <w:rsid w:val="003F5786"/>
    <w:rsid w:val="003F5A3E"/>
    <w:rsid w:val="003F7DC4"/>
    <w:rsid w:val="00400951"/>
    <w:rsid w:val="00400F4B"/>
    <w:rsid w:val="00401627"/>
    <w:rsid w:val="0040172A"/>
    <w:rsid w:val="00401A83"/>
    <w:rsid w:val="0040266E"/>
    <w:rsid w:val="0040313E"/>
    <w:rsid w:val="0040349E"/>
    <w:rsid w:val="0040419B"/>
    <w:rsid w:val="004049BB"/>
    <w:rsid w:val="00406570"/>
    <w:rsid w:val="0040768B"/>
    <w:rsid w:val="00410BFE"/>
    <w:rsid w:val="0041228B"/>
    <w:rsid w:val="00414768"/>
    <w:rsid w:val="00414FE4"/>
    <w:rsid w:val="0042175E"/>
    <w:rsid w:val="004226F0"/>
    <w:rsid w:val="004232D6"/>
    <w:rsid w:val="0042382D"/>
    <w:rsid w:val="004246A1"/>
    <w:rsid w:val="00424730"/>
    <w:rsid w:val="00424DC5"/>
    <w:rsid w:val="00425634"/>
    <w:rsid w:val="00426164"/>
    <w:rsid w:val="0042765C"/>
    <w:rsid w:val="0042798A"/>
    <w:rsid w:val="00430430"/>
    <w:rsid w:val="00430AEE"/>
    <w:rsid w:val="00430F79"/>
    <w:rsid w:val="004330D9"/>
    <w:rsid w:val="00433A98"/>
    <w:rsid w:val="00435A0D"/>
    <w:rsid w:val="00435DD0"/>
    <w:rsid w:val="00437CEF"/>
    <w:rsid w:val="0044004D"/>
    <w:rsid w:val="00440EDF"/>
    <w:rsid w:val="0044235B"/>
    <w:rsid w:val="0044245A"/>
    <w:rsid w:val="004425F8"/>
    <w:rsid w:val="004439A6"/>
    <w:rsid w:val="00446A87"/>
    <w:rsid w:val="004470F5"/>
    <w:rsid w:val="00447D63"/>
    <w:rsid w:val="00450A7E"/>
    <w:rsid w:val="00451EF2"/>
    <w:rsid w:val="00454EB2"/>
    <w:rsid w:val="00455288"/>
    <w:rsid w:val="00457FC3"/>
    <w:rsid w:val="004608D1"/>
    <w:rsid w:val="004615A8"/>
    <w:rsid w:val="00462495"/>
    <w:rsid w:val="00463FA0"/>
    <w:rsid w:val="004641EC"/>
    <w:rsid w:val="004649E0"/>
    <w:rsid w:val="00464E6D"/>
    <w:rsid w:val="00465BDB"/>
    <w:rsid w:val="004704B2"/>
    <w:rsid w:val="004708FE"/>
    <w:rsid w:val="0047262B"/>
    <w:rsid w:val="0047284F"/>
    <w:rsid w:val="00473D48"/>
    <w:rsid w:val="00473E99"/>
    <w:rsid w:val="0047732F"/>
    <w:rsid w:val="00477BFE"/>
    <w:rsid w:val="00483977"/>
    <w:rsid w:val="004842DD"/>
    <w:rsid w:val="00485740"/>
    <w:rsid w:val="00485E16"/>
    <w:rsid w:val="00487760"/>
    <w:rsid w:val="004908BF"/>
    <w:rsid w:val="00490989"/>
    <w:rsid w:val="0049111B"/>
    <w:rsid w:val="004924A0"/>
    <w:rsid w:val="00492F09"/>
    <w:rsid w:val="00492F54"/>
    <w:rsid w:val="0049313C"/>
    <w:rsid w:val="00493933"/>
    <w:rsid w:val="00493A76"/>
    <w:rsid w:val="00493F04"/>
    <w:rsid w:val="00493F07"/>
    <w:rsid w:val="00494E7A"/>
    <w:rsid w:val="00494EAF"/>
    <w:rsid w:val="00497758"/>
    <w:rsid w:val="00497A04"/>
    <w:rsid w:val="004A083E"/>
    <w:rsid w:val="004A1C7E"/>
    <w:rsid w:val="004A1E5C"/>
    <w:rsid w:val="004A2A39"/>
    <w:rsid w:val="004A3328"/>
    <w:rsid w:val="004A3BF1"/>
    <w:rsid w:val="004A3D3D"/>
    <w:rsid w:val="004A55E8"/>
    <w:rsid w:val="004A7D50"/>
    <w:rsid w:val="004B0F80"/>
    <w:rsid w:val="004B2281"/>
    <w:rsid w:val="004B378A"/>
    <w:rsid w:val="004B5798"/>
    <w:rsid w:val="004B5C3B"/>
    <w:rsid w:val="004C014C"/>
    <w:rsid w:val="004C0B1C"/>
    <w:rsid w:val="004C0D8C"/>
    <w:rsid w:val="004C1952"/>
    <w:rsid w:val="004C1D60"/>
    <w:rsid w:val="004C40DE"/>
    <w:rsid w:val="004C5CDC"/>
    <w:rsid w:val="004C7F0C"/>
    <w:rsid w:val="004D0A96"/>
    <w:rsid w:val="004D2F50"/>
    <w:rsid w:val="004D3AAB"/>
    <w:rsid w:val="004D5318"/>
    <w:rsid w:val="004D5B6D"/>
    <w:rsid w:val="004D716F"/>
    <w:rsid w:val="004E03E4"/>
    <w:rsid w:val="004E06B7"/>
    <w:rsid w:val="004E269B"/>
    <w:rsid w:val="004E3547"/>
    <w:rsid w:val="004E396B"/>
    <w:rsid w:val="004E3ABC"/>
    <w:rsid w:val="004E5BC4"/>
    <w:rsid w:val="004E5CD2"/>
    <w:rsid w:val="004E7782"/>
    <w:rsid w:val="004F0F7A"/>
    <w:rsid w:val="004F31BB"/>
    <w:rsid w:val="004F3F6B"/>
    <w:rsid w:val="004F4460"/>
    <w:rsid w:val="004F5754"/>
    <w:rsid w:val="00500F80"/>
    <w:rsid w:val="0050391F"/>
    <w:rsid w:val="00503A16"/>
    <w:rsid w:val="00505496"/>
    <w:rsid w:val="00505676"/>
    <w:rsid w:val="00505D85"/>
    <w:rsid w:val="0051051C"/>
    <w:rsid w:val="0051102F"/>
    <w:rsid w:val="0051119B"/>
    <w:rsid w:val="005133F2"/>
    <w:rsid w:val="005159E4"/>
    <w:rsid w:val="00516046"/>
    <w:rsid w:val="00516C36"/>
    <w:rsid w:val="00516EE9"/>
    <w:rsid w:val="0052295A"/>
    <w:rsid w:val="00523CA9"/>
    <w:rsid w:val="00524508"/>
    <w:rsid w:val="005259CA"/>
    <w:rsid w:val="005265F4"/>
    <w:rsid w:val="005268D6"/>
    <w:rsid w:val="00526BE7"/>
    <w:rsid w:val="0053226E"/>
    <w:rsid w:val="00532413"/>
    <w:rsid w:val="0053272C"/>
    <w:rsid w:val="00532AEF"/>
    <w:rsid w:val="00533587"/>
    <w:rsid w:val="00534CCD"/>
    <w:rsid w:val="005363E5"/>
    <w:rsid w:val="00536F43"/>
    <w:rsid w:val="00542E77"/>
    <w:rsid w:val="005448FA"/>
    <w:rsid w:val="00544F1F"/>
    <w:rsid w:val="0054690A"/>
    <w:rsid w:val="00550828"/>
    <w:rsid w:val="00552B54"/>
    <w:rsid w:val="005531BA"/>
    <w:rsid w:val="00553704"/>
    <w:rsid w:val="005550D2"/>
    <w:rsid w:val="00555282"/>
    <w:rsid w:val="00556548"/>
    <w:rsid w:val="005605CD"/>
    <w:rsid w:val="00564FE4"/>
    <w:rsid w:val="00570135"/>
    <w:rsid w:val="00572387"/>
    <w:rsid w:val="00572AD6"/>
    <w:rsid w:val="00574D8D"/>
    <w:rsid w:val="00577ED9"/>
    <w:rsid w:val="00577F18"/>
    <w:rsid w:val="0058120B"/>
    <w:rsid w:val="005823EF"/>
    <w:rsid w:val="00583921"/>
    <w:rsid w:val="005850E6"/>
    <w:rsid w:val="0058729D"/>
    <w:rsid w:val="00590C4A"/>
    <w:rsid w:val="00591297"/>
    <w:rsid w:val="00591324"/>
    <w:rsid w:val="00592CCF"/>
    <w:rsid w:val="00592E6F"/>
    <w:rsid w:val="00593092"/>
    <w:rsid w:val="005940DC"/>
    <w:rsid w:val="00594332"/>
    <w:rsid w:val="0059507F"/>
    <w:rsid w:val="0059611E"/>
    <w:rsid w:val="00596CCF"/>
    <w:rsid w:val="005A0B12"/>
    <w:rsid w:val="005A0E2B"/>
    <w:rsid w:val="005A3028"/>
    <w:rsid w:val="005A415E"/>
    <w:rsid w:val="005A45F2"/>
    <w:rsid w:val="005A4668"/>
    <w:rsid w:val="005A489F"/>
    <w:rsid w:val="005A79F5"/>
    <w:rsid w:val="005B00B1"/>
    <w:rsid w:val="005B1904"/>
    <w:rsid w:val="005B39C2"/>
    <w:rsid w:val="005B3BE5"/>
    <w:rsid w:val="005B60FE"/>
    <w:rsid w:val="005B7595"/>
    <w:rsid w:val="005B7A55"/>
    <w:rsid w:val="005B7D9C"/>
    <w:rsid w:val="005C2841"/>
    <w:rsid w:val="005C29D6"/>
    <w:rsid w:val="005C5366"/>
    <w:rsid w:val="005C5834"/>
    <w:rsid w:val="005C5902"/>
    <w:rsid w:val="005C5E88"/>
    <w:rsid w:val="005C5EB0"/>
    <w:rsid w:val="005C69B6"/>
    <w:rsid w:val="005C6C82"/>
    <w:rsid w:val="005C7089"/>
    <w:rsid w:val="005C72EB"/>
    <w:rsid w:val="005C7D84"/>
    <w:rsid w:val="005D0BAA"/>
    <w:rsid w:val="005D3A73"/>
    <w:rsid w:val="005D578C"/>
    <w:rsid w:val="005D6F1A"/>
    <w:rsid w:val="005D7F18"/>
    <w:rsid w:val="005E04A2"/>
    <w:rsid w:val="005E0A67"/>
    <w:rsid w:val="005E3370"/>
    <w:rsid w:val="005E4401"/>
    <w:rsid w:val="005E6DD3"/>
    <w:rsid w:val="005F0143"/>
    <w:rsid w:val="005F074B"/>
    <w:rsid w:val="005F08EF"/>
    <w:rsid w:val="005F0A60"/>
    <w:rsid w:val="005F143C"/>
    <w:rsid w:val="005F2EA4"/>
    <w:rsid w:val="005F451F"/>
    <w:rsid w:val="005F5302"/>
    <w:rsid w:val="005F5D35"/>
    <w:rsid w:val="005F6022"/>
    <w:rsid w:val="005F7AFE"/>
    <w:rsid w:val="00600AA7"/>
    <w:rsid w:val="00600BCB"/>
    <w:rsid w:val="00604E13"/>
    <w:rsid w:val="00607853"/>
    <w:rsid w:val="00612723"/>
    <w:rsid w:val="006166E2"/>
    <w:rsid w:val="00616ACA"/>
    <w:rsid w:val="00622B77"/>
    <w:rsid w:val="00623937"/>
    <w:rsid w:val="00630AB7"/>
    <w:rsid w:val="00631B72"/>
    <w:rsid w:val="00634D79"/>
    <w:rsid w:val="00635D5F"/>
    <w:rsid w:val="00641B41"/>
    <w:rsid w:val="00641CA9"/>
    <w:rsid w:val="00642806"/>
    <w:rsid w:val="00643D5D"/>
    <w:rsid w:val="00646479"/>
    <w:rsid w:val="00647C0F"/>
    <w:rsid w:val="00652A93"/>
    <w:rsid w:val="00654A43"/>
    <w:rsid w:val="00656F74"/>
    <w:rsid w:val="0065771C"/>
    <w:rsid w:val="006579FF"/>
    <w:rsid w:val="006604FE"/>
    <w:rsid w:val="00660C1C"/>
    <w:rsid w:val="00661964"/>
    <w:rsid w:val="0066330E"/>
    <w:rsid w:val="006639C9"/>
    <w:rsid w:val="00663E2B"/>
    <w:rsid w:val="00665D6C"/>
    <w:rsid w:val="00665E62"/>
    <w:rsid w:val="00666844"/>
    <w:rsid w:val="0066715B"/>
    <w:rsid w:val="00670A4E"/>
    <w:rsid w:val="00670C8F"/>
    <w:rsid w:val="00671C33"/>
    <w:rsid w:val="00674EFB"/>
    <w:rsid w:val="00675644"/>
    <w:rsid w:val="00675E97"/>
    <w:rsid w:val="00676A67"/>
    <w:rsid w:val="00677683"/>
    <w:rsid w:val="006806BE"/>
    <w:rsid w:val="00680CDF"/>
    <w:rsid w:val="00681B5D"/>
    <w:rsid w:val="00682AA3"/>
    <w:rsid w:val="00684A44"/>
    <w:rsid w:val="00684D36"/>
    <w:rsid w:val="00686184"/>
    <w:rsid w:val="006878DD"/>
    <w:rsid w:val="006912F2"/>
    <w:rsid w:val="00692174"/>
    <w:rsid w:val="00693A06"/>
    <w:rsid w:val="00694DD4"/>
    <w:rsid w:val="00696446"/>
    <w:rsid w:val="00696EB8"/>
    <w:rsid w:val="006A1448"/>
    <w:rsid w:val="006A2360"/>
    <w:rsid w:val="006A2E6F"/>
    <w:rsid w:val="006A31F0"/>
    <w:rsid w:val="006A3D46"/>
    <w:rsid w:val="006A3EC4"/>
    <w:rsid w:val="006A42F4"/>
    <w:rsid w:val="006A5C68"/>
    <w:rsid w:val="006A5D98"/>
    <w:rsid w:val="006A644B"/>
    <w:rsid w:val="006A7EC8"/>
    <w:rsid w:val="006B05B2"/>
    <w:rsid w:val="006B5167"/>
    <w:rsid w:val="006B5EAB"/>
    <w:rsid w:val="006B7710"/>
    <w:rsid w:val="006C017B"/>
    <w:rsid w:val="006C11E7"/>
    <w:rsid w:val="006C1BAB"/>
    <w:rsid w:val="006C2E1D"/>
    <w:rsid w:val="006C312B"/>
    <w:rsid w:val="006C4D56"/>
    <w:rsid w:val="006D1788"/>
    <w:rsid w:val="006D1F60"/>
    <w:rsid w:val="006D2295"/>
    <w:rsid w:val="006D2D7E"/>
    <w:rsid w:val="006D3166"/>
    <w:rsid w:val="006D5AB6"/>
    <w:rsid w:val="006D60BD"/>
    <w:rsid w:val="006D7B97"/>
    <w:rsid w:val="006D7F38"/>
    <w:rsid w:val="006E172A"/>
    <w:rsid w:val="006E24B1"/>
    <w:rsid w:val="006E7BB2"/>
    <w:rsid w:val="006E7D26"/>
    <w:rsid w:val="006F0EC6"/>
    <w:rsid w:val="006F1BB3"/>
    <w:rsid w:val="006F1D1B"/>
    <w:rsid w:val="006F2AB0"/>
    <w:rsid w:val="006F372C"/>
    <w:rsid w:val="006F39D2"/>
    <w:rsid w:val="006F4F87"/>
    <w:rsid w:val="006F6827"/>
    <w:rsid w:val="006F6963"/>
    <w:rsid w:val="006F76BC"/>
    <w:rsid w:val="00700ABA"/>
    <w:rsid w:val="0070182E"/>
    <w:rsid w:val="007038D2"/>
    <w:rsid w:val="00703D4B"/>
    <w:rsid w:val="00704067"/>
    <w:rsid w:val="007068D8"/>
    <w:rsid w:val="007074A7"/>
    <w:rsid w:val="007108E4"/>
    <w:rsid w:val="00712165"/>
    <w:rsid w:val="007127BC"/>
    <w:rsid w:val="007143FA"/>
    <w:rsid w:val="00714EAC"/>
    <w:rsid w:val="00715796"/>
    <w:rsid w:val="00715ABD"/>
    <w:rsid w:val="0071651D"/>
    <w:rsid w:val="007168F8"/>
    <w:rsid w:val="00717EEB"/>
    <w:rsid w:val="0072027C"/>
    <w:rsid w:val="0072182B"/>
    <w:rsid w:val="007219EA"/>
    <w:rsid w:val="00722BAC"/>
    <w:rsid w:val="00723155"/>
    <w:rsid w:val="00723A48"/>
    <w:rsid w:val="00724EC0"/>
    <w:rsid w:val="00724F62"/>
    <w:rsid w:val="00725213"/>
    <w:rsid w:val="00725A5F"/>
    <w:rsid w:val="00725CE0"/>
    <w:rsid w:val="00725F6D"/>
    <w:rsid w:val="00726162"/>
    <w:rsid w:val="00731179"/>
    <w:rsid w:val="00733FEC"/>
    <w:rsid w:val="007345DD"/>
    <w:rsid w:val="00735173"/>
    <w:rsid w:val="007356BE"/>
    <w:rsid w:val="007358BE"/>
    <w:rsid w:val="00740EE2"/>
    <w:rsid w:val="00741F92"/>
    <w:rsid w:val="00743391"/>
    <w:rsid w:val="007440D9"/>
    <w:rsid w:val="00745456"/>
    <w:rsid w:val="00746AF6"/>
    <w:rsid w:val="00747BC1"/>
    <w:rsid w:val="007515B2"/>
    <w:rsid w:val="00751831"/>
    <w:rsid w:val="00752162"/>
    <w:rsid w:val="0075227F"/>
    <w:rsid w:val="0075242F"/>
    <w:rsid w:val="00753251"/>
    <w:rsid w:val="00753A29"/>
    <w:rsid w:val="00754293"/>
    <w:rsid w:val="0075520B"/>
    <w:rsid w:val="00755A46"/>
    <w:rsid w:val="00756753"/>
    <w:rsid w:val="007567A7"/>
    <w:rsid w:val="0075700B"/>
    <w:rsid w:val="007612E3"/>
    <w:rsid w:val="00761937"/>
    <w:rsid w:val="00761CD1"/>
    <w:rsid w:val="00762394"/>
    <w:rsid w:val="007625B3"/>
    <w:rsid w:val="007667AE"/>
    <w:rsid w:val="007670F8"/>
    <w:rsid w:val="00770810"/>
    <w:rsid w:val="007710BD"/>
    <w:rsid w:val="00771534"/>
    <w:rsid w:val="00772B93"/>
    <w:rsid w:val="00775610"/>
    <w:rsid w:val="00776629"/>
    <w:rsid w:val="007773D9"/>
    <w:rsid w:val="00777CA9"/>
    <w:rsid w:val="00780B50"/>
    <w:rsid w:val="00781839"/>
    <w:rsid w:val="00781C07"/>
    <w:rsid w:val="007825B7"/>
    <w:rsid w:val="00782C2F"/>
    <w:rsid w:val="0078329D"/>
    <w:rsid w:val="00784ADD"/>
    <w:rsid w:val="00786E1D"/>
    <w:rsid w:val="00787C1F"/>
    <w:rsid w:val="007904E3"/>
    <w:rsid w:val="0079077F"/>
    <w:rsid w:val="00791D19"/>
    <w:rsid w:val="00794A95"/>
    <w:rsid w:val="00795AB7"/>
    <w:rsid w:val="00795B71"/>
    <w:rsid w:val="00795BCA"/>
    <w:rsid w:val="00795F01"/>
    <w:rsid w:val="00796024"/>
    <w:rsid w:val="007962F2"/>
    <w:rsid w:val="00797BDE"/>
    <w:rsid w:val="007A01AB"/>
    <w:rsid w:val="007A05C5"/>
    <w:rsid w:val="007A1A7C"/>
    <w:rsid w:val="007A3342"/>
    <w:rsid w:val="007A531A"/>
    <w:rsid w:val="007A6394"/>
    <w:rsid w:val="007A6757"/>
    <w:rsid w:val="007A7F0E"/>
    <w:rsid w:val="007B10B0"/>
    <w:rsid w:val="007B2346"/>
    <w:rsid w:val="007B4A49"/>
    <w:rsid w:val="007B627E"/>
    <w:rsid w:val="007B65CA"/>
    <w:rsid w:val="007B6DF0"/>
    <w:rsid w:val="007C2D5E"/>
    <w:rsid w:val="007C362B"/>
    <w:rsid w:val="007C4BF8"/>
    <w:rsid w:val="007C5654"/>
    <w:rsid w:val="007C58BA"/>
    <w:rsid w:val="007C59A5"/>
    <w:rsid w:val="007C5BB5"/>
    <w:rsid w:val="007C6C9C"/>
    <w:rsid w:val="007D117E"/>
    <w:rsid w:val="007D250B"/>
    <w:rsid w:val="007D301D"/>
    <w:rsid w:val="007D6693"/>
    <w:rsid w:val="007D79EF"/>
    <w:rsid w:val="007D7E35"/>
    <w:rsid w:val="007E2A3F"/>
    <w:rsid w:val="007E3DEF"/>
    <w:rsid w:val="007E403E"/>
    <w:rsid w:val="007E66EF"/>
    <w:rsid w:val="007F0131"/>
    <w:rsid w:val="007F0D9A"/>
    <w:rsid w:val="007F177F"/>
    <w:rsid w:val="007F265F"/>
    <w:rsid w:val="007F30CD"/>
    <w:rsid w:val="007F396B"/>
    <w:rsid w:val="007F4778"/>
    <w:rsid w:val="007F5B1F"/>
    <w:rsid w:val="007F630E"/>
    <w:rsid w:val="008002A8"/>
    <w:rsid w:val="00802D7A"/>
    <w:rsid w:val="00802EE0"/>
    <w:rsid w:val="0080310A"/>
    <w:rsid w:val="00803B39"/>
    <w:rsid w:val="00805C57"/>
    <w:rsid w:val="00811EC1"/>
    <w:rsid w:val="0081272C"/>
    <w:rsid w:val="00812F4C"/>
    <w:rsid w:val="00813CE2"/>
    <w:rsid w:val="00813FEB"/>
    <w:rsid w:val="00814BAB"/>
    <w:rsid w:val="008150D4"/>
    <w:rsid w:val="00815D81"/>
    <w:rsid w:val="0082065F"/>
    <w:rsid w:val="00821A64"/>
    <w:rsid w:val="00821BE7"/>
    <w:rsid w:val="00823F45"/>
    <w:rsid w:val="00825AC7"/>
    <w:rsid w:val="008265A8"/>
    <w:rsid w:val="008270F8"/>
    <w:rsid w:val="0083062A"/>
    <w:rsid w:val="00831948"/>
    <w:rsid w:val="00833F8F"/>
    <w:rsid w:val="008348B8"/>
    <w:rsid w:val="00835111"/>
    <w:rsid w:val="008375E7"/>
    <w:rsid w:val="008406D3"/>
    <w:rsid w:val="00841DB9"/>
    <w:rsid w:val="00842861"/>
    <w:rsid w:val="00843DF1"/>
    <w:rsid w:val="00843F47"/>
    <w:rsid w:val="00846937"/>
    <w:rsid w:val="00847A6E"/>
    <w:rsid w:val="00850513"/>
    <w:rsid w:val="00850FE7"/>
    <w:rsid w:val="008516E0"/>
    <w:rsid w:val="00853D6F"/>
    <w:rsid w:val="008559B9"/>
    <w:rsid w:val="00855D98"/>
    <w:rsid w:val="0085625B"/>
    <w:rsid w:val="008612EF"/>
    <w:rsid w:val="00862A98"/>
    <w:rsid w:val="0086466E"/>
    <w:rsid w:val="008654F5"/>
    <w:rsid w:val="00865A3C"/>
    <w:rsid w:val="00866742"/>
    <w:rsid w:val="00866C49"/>
    <w:rsid w:val="008670B5"/>
    <w:rsid w:val="0087005F"/>
    <w:rsid w:val="008719BB"/>
    <w:rsid w:val="00871D5B"/>
    <w:rsid w:val="00873F08"/>
    <w:rsid w:val="00874E43"/>
    <w:rsid w:val="008774E9"/>
    <w:rsid w:val="00877E68"/>
    <w:rsid w:val="00880103"/>
    <w:rsid w:val="0088059B"/>
    <w:rsid w:val="0088093C"/>
    <w:rsid w:val="00881FCB"/>
    <w:rsid w:val="0088227F"/>
    <w:rsid w:val="00883D0D"/>
    <w:rsid w:val="00883E43"/>
    <w:rsid w:val="00885A85"/>
    <w:rsid w:val="00885FFF"/>
    <w:rsid w:val="00891AE2"/>
    <w:rsid w:val="0089218D"/>
    <w:rsid w:val="00893014"/>
    <w:rsid w:val="0089317E"/>
    <w:rsid w:val="00895D82"/>
    <w:rsid w:val="00897451"/>
    <w:rsid w:val="008A04F0"/>
    <w:rsid w:val="008A214F"/>
    <w:rsid w:val="008A2B75"/>
    <w:rsid w:val="008A3963"/>
    <w:rsid w:val="008A5816"/>
    <w:rsid w:val="008B3125"/>
    <w:rsid w:val="008B4FF0"/>
    <w:rsid w:val="008B5793"/>
    <w:rsid w:val="008B65FC"/>
    <w:rsid w:val="008B77D7"/>
    <w:rsid w:val="008C103A"/>
    <w:rsid w:val="008C1F84"/>
    <w:rsid w:val="008C20F9"/>
    <w:rsid w:val="008C3273"/>
    <w:rsid w:val="008C3E05"/>
    <w:rsid w:val="008C49DF"/>
    <w:rsid w:val="008C4FA6"/>
    <w:rsid w:val="008C72CB"/>
    <w:rsid w:val="008D2B91"/>
    <w:rsid w:val="008D44B1"/>
    <w:rsid w:val="008D4EAF"/>
    <w:rsid w:val="008D666A"/>
    <w:rsid w:val="008D689B"/>
    <w:rsid w:val="008D71F3"/>
    <w:rsid w:val="008D7440"/>
    <w:rsid w:val="008E0A13"/>
    <w:rsid w:val="008E0CA1"/>
    <w:rsid w:val="008E0F38"/>
    <w:rsid w:val="008E23F1"/>
    <w:rsid w:val="008E24CC"/>
    <w:rsid w:val="008E2922"/>
    <w:rsid w:val="008E32CC"/>
    <w:rsid w:val="008E3355"/>
    <w:rsid w:val="008E3D73"/>
    <w:rsid w:val="008F02B5"/>
    <w:rsid w:val="008F1006"/>
    <w:rsid w:val="008F1AE7"/>
    <w:rsid w:val="008F2C41"/>
    <w:rsid w:val="008F326D"/>
    <w:rsid w:val="008F5091"/>
    <w:rsid w:val="00902A43"/>
    <w:rsid w:val="00902A61"/>
    <w:rsid w:val="00902C95"/>
    <w:rsid w:val="00903474"/>
    <w:rsid w:val="0090349C"/>
    <w:rsid w:val="00903DA1"/>
    <w:rsid w:val="00905E26"/>
    <w:rsid w:val="00905EC0"/>
    <w:rsid w:val="0091063B"/>
    <w:rsid w:val="00910652"/>
    <w:rsid w:val="009139D9"/>
    <w:rsid w:val="00915016"/>
    <w:rsid w:val="00917438"/>
    <w:rsid w:val="00920AEE"/>
    <w:rsid w:val="00923745"/>
    <w:rsid w:val="009237D1"/>
    <w:rsid w:val="009240CD"/>
    <w:rsid w:val="009252F2"/>
    <w:rsid w:val="00926402"/>
    <w:rsid w:val="00926968"/>
    <w:rsid w:val="00927A61"/>
    <w:rsid w:val="00927A97"/>
    <w:rsid w:val="0093005C"/>
    <w:rsid w:val="00930480"/>
    <w:rsid w:val="00932976"/>
    <w:rsid w:val="009334BB"/>
    <w:rsid w:val="00933BB2"/>
    <w:rsid w:val="009362F8"/>
    <w:rsid w:val="00940CFC"/>
    <w:rsid w:val="00940DBD"/>
    <w:rsid w:val="00941455"/>
    <w:rsid w:val="009431C4"/>
    <w:rsid w:val="0094333F"/>
    <w:rsid w:val="00943594"/>
    <w:rsid w:val="00944076"/>
    <w:rsid w:val="00944B1B"/>
    <w:rsid w:val="009457D6"/>
    <w:rsid w:val="00945C65"/>
    <w:rsid w:val="00945E36"/>
    <w:rsid w:val="0094646A"/>
    <w:rsid w:val="00947125"/>
    <w:rsid w:val="00947C5D"/>
    <w:rsid w:val="00950EBA"/>
    <w:rsid w:val="0095338A"/>
    <w:rsid w:val="00953A0B"/>
    <w:rsid w:val="00955C72"/>
    <w:rsid w:val="009563AA"/>
    <w:rsid w:val="00957F2B"/>
    <w:rsid w:val="0096417A"/>
    <w:rsid w:val="0096506C"/>
    <w:rsid w:val="00965CA3"/>
    <w:rsid w:val="00965D61"/>
    <w:rsid w:val="00967A42"/>
    <w:rsid w:val="009721FF"/>
    <w:rsid w:val="00972602"/>
    <w:rsid w:val="009755C2"/>
    <w:rsid w:val="00975668"/>
    <w:rsid w:val="009761E5"/>
    <w:rsid w:val="00977AC1"/>
    <w:rsid w:val="00981BBC"/>
    <w:rsid w:val="009879DC"/>
    <w:rsid w:val="00987C68"/>
    <w:rsid w:val="009907F1"/>
    <w:rsid w:val="00991461"/>
    <w:rsid w:val="0099296B"/>
    <w:rsid w:val="00992CEF"/>
    <w:rsid w:val="009931C0"/>
    <w:rsid w:val="0099491B"/>
    <w:rsid w:val="00994DDC"/>
    <w:rsid w:val="00995ED5"/>
    <w:rsid w:val="009A013F"/>
    <w:rsid w:val="009A0AD7"/>
    <w:rsid w:val="009A3FF0"/>
    <w:rsid w:val="009A43FA"/>
    <w:rsid w:val="009A5253"/>
    <w:rsid w:val="009A7631"/>
    <w:rsid w:val="009B0649"/>
    <w:rsid w:val="009B116F"/>
    <w:rsid w:val="009B12DE"/>
    <w:rsid w:val="009B3CB5"/>
    <w:rsid w:val="009B3F89"/>
    <w:rsid w:val="009B6EB4"/>
    <w:rsid w:val="009B6EF2"/>
    <w:rsid w:val="009C06C2"/>
    <w:rsid w:val="009C0D00"/>
    <w:rsid w:val="009C0D3D"/>
    <w:rsid w:val="009C1532"/>
    <w:rsid w:val="009C1DA4"/>
    <w:rsid w:val="009C44D2"/>
    <w:rsid w:val="009C5492"/>
    <w:rsid w:val="009C7F5B"/>
    <w:rsid w:val="009D013D"/>
    <w:rsid w:val="009D1FD4"/>
    <w:rsid w:val="009D3925"/>
    <w:rsid w:val="009D39FB"/>
    <w:rsid w:val="009D3F3B"/>
    <w:rsid w:val="009D744A"/>
    <w:rsid w:val="009E0133"/>
    <w:rsid w:val="009E02D4"/>
    <w:rsid w:val="009E135D"/>
    <w:rsid w:val="009E14EE"/>
    <w:rsid w:val="009E25A2"/>
    <w:rsid w:val="009E2845"/>
    <w:rsid w:val="009E62A8"/>
    <w:rsid w:val="009E7D79"/>
    <w:rsid w:val="009E7F87"/>
    <w:rsid w:val="009F0884"/>
    <w:rsid w:val="009F09FE"/>
    <w:rsid w:val="009F124C"/>
    <w:rsid w:val="009F1FC4"/>
    <w:rsid w:val="009F2844"/>
    <w:rsid w:val="009F450F"/>
    <w:rsid w:val="009F56C9"/>
    <w:rsid w:val="009F63BC"/>
    <w:rsid w:val="009F77FB"/>
    <w:rsid w:val="00A0166C"/>
    <w:rsid w:val="00A01952"/>
    <w:rsid w:val="00A01F03"/>
    <w:rsid w:val="00A02CD0"/>
    <w:rsid w:val="00A03B61"/>
    <w:rsid w:val="00A03DC3"/>
    <w:rsid w:val="00A04154"/>
    <w:rsid w:val="00A04EA3"/>
    <w:rsid w:val="00A0561D"/>
    <w:rsid w:val="00A06428"/>
    <w:rsid w:val="00A11D84"/>
    <w:rsid w:val="00A12F67"/>
    <w:rsid w:val="00A1309A"/>
    <w:rsid w:val="00A14872"/>
    <w:rsid w:val="00A15F20"/>
    <w:rsid w:val="00A17DB2"/>
    <w:rsid w:val="00A17FF2"/>
    <w:rsid w:val="00A20133"/>
    <w:rsid w:val="00A22EF9"/>
    <w:rsid w:val="00A248D6"/>
    <w:rsid w:val="00A24F02"/>
    <w:rsid w:val="00A250A5"/>
    <w:rsid w:val="00A256E7"/>
    <w:rsid w:val="00A26240"/>
    <w:rsid w:val="00A266C3"/>
    <w:rsid w:val="00A268D8"/>
    <w:rsid w:val="00A30A9A"/>
    <w:rsid w:val="00A3548F"/>
    <w:rsid w:val="00A373B7"/>
    <w:rsid w:val="00A424DA"/>
    <w:rsid w:val="00A4272A"/>
    <w:rsid w:val="00A43F1B"/>
    <w:rsid w:val="00A43F4C"/>
    <w:rsid w:val="00A51194"/>
    <w:rsid w:val="00A531FE"/>
    <w:rsid w:val="00A537BD"/>
    <w:rsid w:val="00A551D6"/>
    <w:rsid w:val="00A55E4D"/>
    <w:rsid w:val="00A60464"/>
    <w:rsid w:val="00A6095D"/>
    <w:rsid w:val="00A60B66"/>
    <w:rsid w:val="00A6197F"/>
    <w:rsid w:val="00A62B3F"/>
    <w:rsid w:val="00A634EC"/>
    <w:rsid w:val="00A64F8C"/>
    <w:rsid w:val="00A6794A"/>
    <w:rsid w:val="00A709C5"/>
    <w:rsid w:val="00A70DE3"/>
    <w:rsid w:val="00A72808"/>
    <w:rsid w:val="00A72A1F"/>
    <w:rsid w:val="00A73AAF"/>
    <w:rsid w:val="00A73E0F"/>
    <w:rsid w:val="00A74606"/>
    <w:rsid w:val="00A746C2"/>
    <w:rsid w:val="00A74F0C"/>
    <w:rsid w:val="00A7506B"/>
    <w:rsid w:val="00A75BBF"/>
    <w:rsid w:val="00A76238"/>
    <w:rsid w:val="00A76320"/>
    <w:rsid w:val="00A80987"/>
    <w:rsid w:val="00A816D3"/>
    <w:rsid w:val="00A819B0"/>
    <w:rsid w:val="00A81C25"/>
    <w:rsid w:val="00A82F38"/>
    <w:rsid w:val="00A8353B"/>
    <w:rsid w:val="00A86C6B"/>
    <w:rsid w:val="00A9041F"/>
    <w:rsid w:val="00A92157"/>
    <w:rsid w:val="00A922BC"/>
    <w:rsid w:val="00A924D8"/>
    <w:rsid w:val="00A93D90"/>
    <w:rsid w:val="00A96271"/>
    <w:rsid w:val="00A967B6"/>
    <w:rsid w:val="00A97533"/>
    <w:rsid w:val="00AA0B60"/>
    <w:rsid w:val="00AA298E"/>
    <w:rsid w:val="00AA3251"/>
    <w:rsid w:val="00AA3589"/>
    <w:rsid w:val="00AA3C4E"/>
    <w:rsid w:val="00AA4163"/>
    <w:rsid w:val="00AA441F"/>
    <w:rsid w:val="00AA48B2"/>
    <w:rsid w:val="00AA5CDE"/>
    <w:rsid w:val="00AB10C2"/>
    <w:rsid w:val="00AB29F2"/>
    <w:rsid w:val="00AB31DA"/>
    <w:rsid w:val="00AB333B"/>
    <w:rsid w:val="00AB3519"/>
    <w:rsid w:val="00AB35ED"/>
    <w:rsid w:val="00AB62D4"/>
    <w:rsid w:val="00AB6C1F"/>
    <w:rsid w:val="00AC08C2"/>
    <w:rsid w:val="00AC1F3E"/>
    <w:rsid w:val="00AC2265"/>
    <w:rsid w:val="00AC26A9"/>
    <w:rsid w:val="00AC50BE"/>
    <w:rsid w:val="00AD0159"/>
    <w:rsid w:val="00AD1812"/>
    <w:rsid w:val="00AD1B02"/>
    <w:rsid w:val="00AD2B91"/>
    <w:rsid w:val="00AD34F5"/>
    <w:rsid w:val="00AD5C68"/>
    <w:rsid w:val="00AD64BA"/>
    <w:rsid w:val="00AE3571"/>
    <w:rsid w:val="00AE3A74"/>
    <w:rsid w:val="00AE5285"/>
    <w:rsid w:val="00AE6208"/>
    <w:rsid w:val="00AE7A75"/>
    <w:rsid w:val="00AF0187"/>
    <w:rsid w:val="00AF1BEC"/>
    <w:rsid w:val="00AF21A2"/>
    <w:rsid w:val="00AF2C4F"/>
    <w:rsid w:val="00AF5A92"/>
    <w:rsid w:val="00B00602"/>
    <w:rsid w:val="00B01970"/>
    <w:rsid w:val="00B0198C"/>
    <w:rsid w:val="00B03627"/>
    <w:rsid w:val="00B03C5F"/>
    <w:rsid w:val="00B0431D"/>
    <w:rsid w:val="00B04515"/>
    <w:rsid w:val="00B117B8"/>
    <w:rsid w:val="00B11E1F"/>
    <w:rsid w:val="00B13040"/>
    <w:rsid w:val="00B1424A"/>
    <w:rsid w:val="00B1442F"/>
    <w:rsid w:val="00B1614B"/>
    <w:rsid w:val="00B1707D"/>
    <w:rsid w:val="00B173EB"/>
    <w:rsid w:val="00B17C1A"/>
    <w:rsid w:val="00B22831"/>
    <w:rsid w:val="00B22885"/>
    <w:rsid w:val="00B2326E"/>
    <w:rsid w:val="00B239A1"/>
    <w:rsid w:val="00B27B59"/>
    <w:rsid w:val="00B306B3"/>
    <w:rsid w:val="00B33B09"/>
    <w:rsid w:val="00B34E48"/>
    <w:rsid w:val="00B362AC"/>
    <w:rsid w:val="00B36930"/>
    <w:rsid w:val="00B371FF"/>
    <w:rsid w:val="00B37AF3"/>
    <w:rsid w:val="00B37B36"/>
    <w:rsid w:val="00B40287"/>
    <w:rsid w:val="00B40EF4"/>
    <w:rsid w:val="00B41996"/>
    <w:rsid w:val="00B4323B"/>
    <w:rsid w:val="00B43CFB"/>
    <w:rsid w:val="00B44E03"/>
    <w:rsid w:val="00B46D7F"/>
    <w:rsid w:val="00B479A5"/>
    <w:rsid w:val="00B47A92"/>
    <w:rsid w:val="00B47E52"/>
    <w:rsid w:val="00B5147C"/>
    <w:rsid w:val="00B52E9F"/>
    <w:rsid w:val="00B53436"/>
    <w:rsid w:val="00B539C3"/>
    <w:rsid w:val="00B53C95"/>
    <w:rsid w:val="00B55485"/>
    <w:rsid w:val="00B5739F"/>
    <w:rsid w:val="00B578A2"/>
    <w:rsid w:val="00B62465"/>
    <w:rsid w:val="00B647AA"/>
    <w:rsid w:val="00B66947"/>
    <w:rsid w:val="00B66C25"/>
    <w:rsid w:val="00B66CF9"/>
    <w:rsid w:val="00B66FD9"/>
    <w:rsid w:val="00B708B1"/>
    <w:rsid w:val="00B70ABE"/>
    <w:rsid w:val="00B70B3C"/>
    <w:rsid w:val="00B71342"/>
    <w:rsid w:val="00B7468B"/>
    <w:rsid w:val="00B74A42"/>
    <w:rsid w:val="00B7555E"/>
    <w:rsid w:val="00B810D4"/>
    <w:rsid w:val="00B816C4"/>
    <w:rsid w:val="00B81A96"/>
    <w:rsid w:val="00B83284"/>
    <w:rsid w:val="00B834B0"/>
    <w:rsid w:val="00B84AEB"/>
    <w:rsid w:val="00B86A47"/>
    <w:rsid w:val="00B8709D"/>
    <w:rsid w:val="00B8721A"/>
    <w:rsid w:val="00B877D0"/>
    <w:rsid w:val="00B90F3A"/>
    <w:rsid w:val="00B91800"/>
    <w:rsid w:val="00B940A9"/>
    <w:rsid w:val="00B94888"/>
    <w:rsid w:val="00B95948"/>
    <w:rsid w:val="00B95D06"/>
    <w:rsid w:val="00B978F0"/>
    <w:rsid w:val="00BA2FE5"/>
    <w:rsid w:val="00BA626F"/>
    <w:rsid w:val="00BB0DCD"/>
    <w:rsid w:val="00BB5604"/>
    <w:rsid w:val="00BB5C50"/>
    <w:rsid w:val="00BB5F5E"/>
    <w:rsid w:val="00BB78D6"/>
    <w:rsid w:val="00BB7AC8"/>
    <w:rsid w:val="00BB7DE3"/>
    <w:rsid w:val="00BC0478"/>
    <w:rsid w:val="00BC157D"/>
    <w:rsid w:val="00BC1B63"/>
    <w:rsid w:val="00BC1E11"/>
    <w:rsid w:val="00BC336B"/>
    <w:rsid w:val="00BC3535"/>
    <w:rsid w:val="00BC58F4"/>
    <w:rsid w:val="00BD0DBD"/>
    <w:rsid w:val="00BD1BB4"/>
    <w:rsid w:val="00BD3CC2"/>
    <w:rsid w:val="00BD41E7"/>
    <w:rsid w:val="00BD6B41"/>
    <w:rsid w:val="00BD75AB"/>
    <w:rsid w:val="00BE53B7"/>
    <w:rsid w:val="00BE5C04"/>
    <w:rsid w:val="00BE6776"/>
    <w:rsid w:val="00BE6A2E"/>
    <w:rsid w:val="00BE7514"/>
    <w:rsid w:val="00BE7919"/>
    <w:rsid w:val="00BF0761"/>
    <w:rsid w:val="00BF2686"/>
    <w:rsid w:val="00BF3649"/>
    <w:rsid w:val="00BF4049"/>
    <w:rsid w:val="00BF5092"/>
    <w:rsid w:val="00BF5F2F"/>
    <w:rsid w:val="00BF7152"/>
    <w:rsid w:val="00BF75E9"/>
    <w:rsid w:val="00C0029B"/>
    <w:rsid w:val="00C022D8"/>
    <w:rsid w:val="00C038BE"/>
    <w:rsid w:val="00C041EE"/>
    <w:rsid w:val="00C0623D"/>
    <w:rsid w:val="00C06246"/>
    <w:rsid w:val="00C07350"/>
    <w:rsid w:val="00C14789"/>
    <w:rsid w:val="00C15461"/>
    <w:rsid w:val="00C15618"/>
    <w:rsid w:val="00C2081B"/>
    <w:rsid w:val="00C2601A"/>
    <w:rsid w:val="00C26139"/>
    <w:rsid w:val="00C26496"/>
    <w:rsid w:val="00C26FBE"/>
    <w:rsid w:val="00C27830"/>
    <w:rsid w:val="00C27C99"/>
    <w:rsid w:val="00C349F5"/>
    <w:rsid w:val="00C3542E"/>
    <w:rsid w:val="00C356BD"/>
    <w:rsid w:val="00C35B4B"/>
    <w:rsid w:val="00C35DAA"/>
    <w:rsid w:val="00C36AD8"/>
    <w:rsid w:val="00C40DDC"/>
    <w:rsid w:val="00C41C00"/>
    <w:rsid w:val="00C45EF2"/>
    <w:rsid w:val="00C461F0"/>
    <w:rsid w:val="00C46965"/>
    <w:rsid w:val="00C47C46"/>
    <w:rsid w:val="00C47C7D"/>
    <w:rsid w:val="00C505E5"/>
    <w:rsid w:val="00C50D98"/>
    <w:rsid w:val="00C51DB4"/>
    <w:rsid w:val="00C53115"/>
    <w:rsid w:val="00C5350D"/>
    <w:rsid w:val="00C555B2"/>
    <w:rsid w:val="00C55D97"/>
    <w:rsid w:val="00C56AF0"/>
    <w:rsid w:val="00C57A6D"/>
    <w:rsid w:val="00C60534"/>
    <w:rsid w:val="00C606A3"/>
    <w:rsid w:val="00C61F45"/>
    <w:rsid w:val="00C630CA"/>
    <w:rsid w:val="00C635D5"/>
    <w:rsid w:val="00C63D47"/>
    <w:rsid w:val="00C63F5C"/>
    <w:rsid w:val="00C64502"/>
    <w:rsid w:val="00C65028"/>
    <w:rsid w:val="00C663F2"/>
    <w:rsid w:val="00C67642"/>
    <w:rsid w:val="00C702BA"/>
    <w:rsid w:val="00C70DA4"/>
    <w:rsid w:val="00C71588"/>
    <w:rsid w:val="00C71677"/>
    <w:rsid w:val="00C71B63"/>
    <w:rsid w:val="00C7282B"/>
    <w:rsid w:val="00C72DA1"/>
    <w:rsid w:val="00C73B1C"/>
    <w:rsid w:val="00C74B01"/>
    <w:rsid w:val="00C758B0"/>
    <w:rsid w:val="00C76524"/>
    <w:rsid w:val="00C8056D"/>
    <w:rsid w:val="00C8071A"/>
    <w:rsid w:val="00C81761"/>
    <w:rsid w:val="00C81C21"/>
    <w:rsid w:val="00C82E8D"/>
    <w:rsid w:val="00C844D1"/>
    <w:rsid w:val="00C845D3"/>
    <w:rsid w:val="00C8480C"/>
    <w:rsid w:val="00C856E4"/>
    <w:rsid w:val="00C8609E"/>
    <w:rsid w:val="00C86593"/>
    <w:rsid w:val="00C900BF"/>
    <w:rsid w:val="00C912D5"/>
    <w:rsid w:val="00C919FB"/>
    <w:rsid w:val="00C927D4"/>
    <w:rsid w:val="00C94293"/>
    <w:rsid w:val="00C945DF"/>
    <w:rsid w:val="00C95FC3"/>
    <w:rsid w:val="00C964EC"/>
    <w:rsid w:val="00C96ECE"/>
    <w:rsid w:val="00C972FD"/>
    <w:rsid w:val="00C97E89"/>
    <w:rsid w:val="00CA0BF9"/>
    <w:rsid w:val="00CA1A7E"/>
    <w:rsid w:val="00CA28D1"/>
    <w:rsid w:val="00CA4100"/>
    <w:rsid w:val="00CA4124"/>
    <w:rsid w:val="00CA5778"/>
    <w:rsid w:val="00CA59C4"/>
    <w:rsid w:val="00CA6A18"/>
    <w:rsid w:val="00CA700A"/>
    <w:rsid w:val="00CA76E9"/>
    <w:rsid w:val="00CA7C66"/>
    <w:rsid w:val="00CB2929"/>
    <w:rsid w:val="00CB29C8"/>
    <w:rsid w:val="00CB2A0B"/>
    <w:rsid w:val="00CB2B19"/>
    <w:rsid w:val="00CB4C5C"/>
    <w:rsid w:val="00CB59F2"/>
    <w:rsid w:val="00CB65DF"/>
    <w:rsid w:val="00CB705C"/>
    <w:rsid w:val="00CB7755"/>
    <w:rsid w:val="00CC17A4"/>
    <w:rsid w:val="00CC1F68"/>
    <w:rsid w:val="00CC6036"/>
    <w:rsid w:val="00CD09C3"/>
    <w:rsid w:val="00CD0C0A"/>
    <w:rsid w:val="00CD396B"/>
    <w:rsid w:val="00CD4EC0"/>
    <w:rsid w:val="00CD5C17"/>
    <w:rsid w:val="00CD6782"/>
    <w:rsid w:val="00CD71AE"/>
    <w:rsid w:val="00CD7461"/>
    <w:rsid w:val="00CD7485"/>
    <w:rsid w:val="00CE2E3B"/>
    <w:rsid w:val="00CE32A9"/>
    <w:rsid w:val="00CE4520"/>
    <w:rsid w:val="00CE4A47"/>
    <w:rsid w:val="00CE4D2D"/>
    <w:rsid w:val="00CE661C"/>
    <w:rsid w:val="00CF2E66"/>
    <w:rsid w:val="00CF3338"/>
    <w:rsid w:val="00CF3AC6"/>
    <w:rsid w:val="00CF4D7B"/>
    <w:rsid w:val="00CF54CB"/>
    <w:rsid w:val="00CF63FA"/>
    <w:rsid w:val="00CF728A"/>
    <w:rsid w:val="00D002EE"/>
    <w:rsid w:val="00D0151C"/>
    <w:rsid w:val="00D021C8"/>
    <w:rsid w:val="00D055DC"/>
    <w:rsid w:val="00D06292"/>
    <w:rsid w:val="00D06959"/>
    <w:rsid w:val="00D0696E"/>
    <w:rsid w:val="00D078E1"/>
    <w:rsid w:val="00D109FC"/>
    <w:rsid w:val="00D10F6C"/>
    <w:rsid w:val="00D11141"/>
    <w:rsid w:val="00D12403"/>
    <w:rsid w:val="00D12593"/>
    <w:rsid w:val="00D12EF3"/>
    <w:rsid w:val="00D139F9"/>
    <w:rsid w:val="00D13E73"/>
    <w:rsid w:val="00D154A8"/>
    <w:rsid w:val="00D16811"/>
    <w:rsid w:val="00D1711A"/>
    <w:rsid w:val="00D17791"/>
    <w:rsid w:val="00D178BD"/>
    <w:rsid w:val="00D21C49"/>
    <w:rsid w:val="00D22AAA"/>
    <w:rsid w:val="00D23FCC"/>
    <w:rsid w:val="00D24129"/>
    <w:rsid w:val="00D24E79"/>
    <w:rsid w:val="00D253CD"/>
    <w:rsid w:val="00D27289"/>
    <w:rsid w:val="00D278A9"/>
    <w:rsid w:val="00D27B11"/>
    <w:rsid w:val="00D30496"/>
    <w:rsid w:val="00D30863"/>
    <w:rsid w:val="00D336F2"/>
    <w:rsid w:val="00D34363"/>
    <w:rsid w:val="00D35427"/>
    <w:rsid w:val="00D365F6"/>
    <w:rsid w:val="00D36BD7"/>
    <w:rsid w:val="00D37B0B"/>
    <w:rsid w:val="00D402FF"/>
    <w:rsid w:val="00D41430"/>
    <w:rsid w:val="00D47DCE"/>
    <w:rsid w:val="00D500D8"/>
    <w:rsid w:val="00D506DB"/>
    <w:rsid w:val="00D50CEB"/>
    <w:rsid w:val="00D50EAD"/>
    <w:rsid w:val="00D514F7"/>
    <w:rsid w:val="00D517CF"/>
    <w:rsid w:val="00D5262E"/>
    <w:rsid w:val="00D544CA"/>
    <w:rsid w:val="00D550F5"/>
    <w:rsid w:val="00D5684B"/>
    <w:rsid w:val="00D568F5"/>
    <w:rsid w:val="00D573B4"/>
    <w:rsid w:val="00D57B0B"/>
    <w:rsid w:val="00D57E5F"/>
    <w:rsid w:val="00D618A1"/>
    <w:rsid w:val="00D61F1F"/>
    <w:rsid w:val="00D6220A"/>
    <w:rsid w:val="00D628DA"/>
    <w:rsid w:val="00D62FD8"/>
    <w:rsid w:val="00D63F6E"/>
    <w:rsid w:val="00D65424"/>
    <w:rsid w:val="00D66681"/>
    <w:rsid w:val="00D667C0"/>
    <w:rsid w:val="00D6733D"/>
    <w:rsid w:val="00D70F72"/>
    <w:rsid w:val="00D717B1"/>
    <w:rsid w:val="00D7289A"/>
    <w:rsid w:val="00D7347B"/>
    <w:rsid w:val="00D74337"/>
    <w:rsid w:val="00D75187"/>
    <w:rsid w:val="00D75509"/>
    <w:rsid w:val="00D756E3"/>
    <w:rsid w:val="00D82D8E"/>
    <w:rsid w:val="00D82DA0"/>
    <w:rsid w:val="00D830AB"/>
    <w:rsid w:val="00D87AE0"/>
    <w:rsid w:val="00D90B5E"/>
    <w:rsid w:val="00D921A3"/>
    <w:rsid w:val="00D92E5D"/>
    <w:rsid w:val="00D95CF1"/>
    <w:rsid w:val="00D96A48"/>
    <w:rsid w:val="00DA0044"/>
    <w:rsid w:val="00DA0294"/>
    <w:rsid w:val="00DA26C7"/>
    <w:rsid w:val="00DA3745"/>
    <w:rsid w:val="00DA5B83"/>
    <w:rsid w:val="00DA63B3"/>
    <w:rsid w:val="00DA753A"/>
    <w:rsid w:val="00DB08EE"/>
    <w:rsid w:val="00DB0C52"/>
    <w:rsid w:val="00DB0C5E"/>
    <w:rsid w:val="00DB3B7A"/>
    <w:rsid w:val="00DB3E8D"/>
    <w:rsid w:val="00DB5C8B"/>
    <w:rsid w:val="00DC06BF"/>
    <w:rsid w:val="00DC394A"/>
    <w:rsid w:val="00DC3D8F"/>
    <w:rsid w:val="00DC4099"/>
    <w:rsid w:val="00DC562F"/>
    <w:rsid w:val="00DC701D"/>
    <w:rsid w:val="00DC7133"/>
    <w:rsid w:val="00DD02A1"/>
    <w:rsid w:val="00DD04CE"/>
    <w:rsid w:val="00DD1238"/>
    <w:rsid w:val="00DD215E"/>
    <w:rsid w:val="00DD3551"/>
    <w:rsid w:val="00DD3BB8"/>
    <w:rsid w:val="00DD439D"/>
    <w:rsid w:val="00DD56E3"/>
    <w:rsid w:val="00DD582E"/>
    <w:rsid w:val="00DD6E42"/>
    <w:rsid w:val="00DD6FE5"/>
    <w:rsid w:val="00DD789D"/>
    <w:rsid w:val="00DD7A75"/>
    <w:rsid w:val="00DE2DEB"/>
    <w:rsid w:val="00DE416C"/>
    <w:rsid w:val="00DE46E5"/>
    <w:rsid w:val="00DE4854"/>
    <w:rsid w:val="00DE51B8"/>
    <w:rsid w:val="00DE5935"/>
    <w:rsid w:val="00DE5A4F"/>
    <w:rsid w:val="00DE63FF"/>
    <w:rsid w:val="00DE66F7"/>
    <w:rsid w:val="00DF28D4"/>
    <w:rsid w:val="00DF3832"/>
    <w:rsid w:val="00DF458D"/>
    <w:rsid w:val="00DF4C9E"/>
    <w:rsid w:val="00DF6D45"/>
    <w:rsid w:val="00E035FF"/>
    <w:rsid w:val="00E045EC"/>
    <w:rsid w:val="00E10389"/>
    <w:rsid w:val="00E13538"/>
    <w:rsid w:val="00E15A59"/>
    <w:rsid w:val="00E15F36"/>
    <w:rsid w:val="00E16909"/>
    <w:rsid w:val="00E205F7"/>
    <w:rsid w:val="00E21C80"/>
    <w:rsid w:val="00E23130"/>
    <w:rsid w:val="00E23B32"/>
    <w:rsid w:val="00E24E84"/>
    <w:rsid w:val="00E250B4"/>
    <w:rsid w:val="00E252D7"/>
    <w:rsid w:val="00E2557A"/>
    <w:rsid w:val="00E255D3"/>
    <w:rsid w:val="00E25CA6"/>
    <w:rsid w:val="00E27D11"/>
    <w:rsid w:val="00E30B24"/>
    <w:rsid w:val="00E3167D"/>
    <w:rsid w:val="00E3610C"/>
    <w:rsid w:val="00E36BB0"/>
    <w:rsid w:val="00E41D10"/>
    <w:rsid w:val="00E42120"/>
    <w:rsid w:val="00E42E68"/>
    <w:rsid w:val="00E45060"/>
    <w:rsid w:val="00E45E08"/>
    <w:rsid w:val="00E46B4D"/>
    <w:rsid w:val="00E473AC"/>
    <w:rsid w:val="00E4784D"/>
    <w:rsid w:val="00E5066C"/>
    <w:rsid w:val="00E50779"/>
    <w:rsid w:val="00E5344F"/>
    <w:rsid w:val="00E54A32"/>
    <w:rsid w:val="00E56363"/>
    <w:rsid w:val="00E56C32"/>
    <w:rsid w:val="00E61ED4"/>
    <w:rsid w:val="00E62890"/>
    <w:rsid w:val="00E6295B"/>
    <w:rsid w:val="00E62BA3"/>
    <w:rsid w:val="00E63D5E"/>
    <w:rsid w:val="00E63DCE"/>
    <w:rsid w:val="00E66535"/>
    <w:rsid w:val="00E666BC"/>
    <w:rsid w:val="00E70121"/>
    <w:rsid w:val="00E706A3"/>
    <w:rsid w:val="00E71BBF"/>
    <w:rsid w:val="00E7517B"/>
    <w:rsid w:val="00E76765"/>
    <w:rsid w:val="00E80AD0"/>
    <w:rsid w:val="00E80B4B"/>
    <w:rsid w:val="00E80C21"/>
    <w:rsid w:val="00E818E6"/>
    <w:rsid w:val="00E8225E"/>
    <w:rsid w:val="00E84189"/>
    <w:rsid w:val="00E847E1"/>
    <w:rsid w:val="00E84F7D"/>
    <w:rsid w:val="00E84FE5"/>
    <w:rsid w:val="00E85670"/>
    <w:rsid w:val="00E85F0B"/>
    <w:rsid w:val="00E865DA"/>
    <w:rsid w:val="00E86793"/>
    <w:rsid w:val="00E87D97"/>
    <w:rsid w:val="00E918F9"/>
    <w:rsid w:val="00E9429E"/>
    <w:rsid w:val="00E9548C"/>
    <w:rsid w:val="00E95CE8"/>
    <w:rsid w:val="00EA08C0"/>
    <w:rsid w:val="00EA4C78"/>
    <w:rsid w:val="00EA4F58"/>
    <w:rsid w:val="00EA5306"/>
    <w:rsid w:val="00EA5C9F"/>
    <w:rsid w:val="00EA6616"/>
    <w:rsid w:val="00EB3570"/>
    <w:rsid w:val="00EB3A8F"/>
    <w:rsid w:val="00EB45CC"/>
    <w:rsid w:val="00EB4E7C"/>
    <w:rsid w:val="00EB68E9"/>
    <w:rsid w:val="00EB7053"/>
    <w:rsid w:val="00EB70AC"/>
    <w:rsid w:val="00EB74E2"/>
    <w:rsid w:val="00EC13BE"/>
    <w:rsid w:val="00EC1B2E"/>
    <w:rsid w:val="00EC3FE7"/>
    <w:rsid w:val="00EC597E"/>
    <w:rsid w:val="00EC65AA"/>
    <w:rsid w:val="00ED0E3D"/>
    <w:rsid w:val="00ED1823"/>
    <w:rsid w:val="00ED19EA"/>
    <w:rsid w:val="00ED3A81"/>
    <w:rsid w:val="00ED3F9C"/>
    <w:rsid w:val="00ED4017"/>
    <w:rsid w:val="00ED486E"/>
    <w:rsid w:val="00ED5729"/>
    <w:rsid w:val="00ED70CF"/>
    <w:rsid w:val="00EE0AA8"/>
    <w:rsid w:val="00EE16ED"/>
    <w:rsid w:val="00EE1923"/>
    <w:rsid w:val="00EE1AC9"/>
    <w:rsid w:val="00EE2E29"/>
    <w:rsid w:val="00EE348F"/>
    <w:rsid w:val="00EE5CDD"/>
    <w:rsid w:val="00EE645A"/>
    <w:rsid w:val="00EE688F"/>
    <w:rsid w:val="00EE6F1B"/>
    <w:rsid w:val="00EF2627"/>
    <w:rsid w:val="00EF326C"/>
    <w:rsid w:val="00EF41CF"/>
    <w:rsid w:val="00EF4449"/>
    <w:rsid w:val="00EF4F9E"/>
    <w:rsid w:val="00EF6EDB"/>
    <w:rsid w:val="00EF6FD2"/>
    <w:rsid w:val="00EF78AB"/>
    <w:rsid w:val="00EF7A9C"/>
    <w:rsid w:val="00F0457C"/>
    <w:rsid w:val="00F0507E"/>
    <w:rsid w:val="00F05355"/>
    <w:rsid w:val="00F06E00"/>
    <w:rsid w:val="00F06FA4"/>
    <w:rsid w:val="00F07FC7"/>
    <w:rsid w:val="00F1008F"/>
    <w:rsid w:val="00F103B6"/>
    <w:rsid w:val="00F11261"/>
    <w:rsid w:val="00F11DDC"/>
    <w:rsid w:val="00F1248D"/>
    <w:rsid w:val="00F15BAC"/>
    <w:rsid w:val="00F20268"/>
    <w:rsid w:val="00F206F9"/>
    <w:rsid w:val="00F208E4"/>
    <w:rsid w:val="00F21CFC"/>
    <w:rsid w:val="00F22439"/>
    <w:rsid w:val="00F22AD7"/>
    <w:rsid w:val="00F23C60"/>
    <w:rsid w:val="00F2409D"/>
    <w:rsid w:val="00F24B22"/>
    <w:rsid w:val="00F27110"/>
    <w:rsid w:val="00F27422"/>
    <w:rsid w:val="00F348CB"/>
    <w:rsid w:val="00F34D56"/>
    <w:rsid w:val="00F37D3A"/>
    <w:rsid w:val="00F41384"/>
    <w:rsid w:val="00F41EED"/>
    <w:rsid w:val="00F423A8"/>
    <w:rsid w:val="00F44860"/>
    <w:rsid w:val="00F44A4D"/>
    <w:rsid w:val="00F45D56"/>
    <w:rsid w:val="00F47CEC"/>
    <w:rsid w:val="00F51377"/>
    <w:rsid w:val="00F53730"/>
    <w:rsid w:val="00F546CA"/>
    <w:rsid w:val="00F568AA"/>
    <w:rsid w:val="00F569FF"/>
    <w:rsid w:val="00F576D5"/>
    <w:rsid w:val="00F57AFE"/>
    <w:rsid w:val="00F57E9B"/>
    <w:rsid w:val="00F57FFD"/>
    <w:rsid w:val="00F608B0"/>
    <w:rsid w:val="00F61851"/>
    <w:rsid w:val="00F6195F"/>
    <w:rsid w:val="00F62757"/>
    <w:rsid w:val="00F62C01"/>
    <w:rsid w:val="00F6397F"/>
    <w:rsid w:val="00F642F8"/>
    <w:rsid w:val="00F64ACB"/>
    <w:rsid w:val="00F65020"/>
    <w:rsid w:val="00F7053D"/>
    <w:rsid w:val="00F72187"/>
    <w:rsid w:val="00F74C32"/>
    <w:rsid w:val="00F74DE3"/>
    <w:rsid w:val="00F76F72"/>
    <w:rsid w:val="00F81344"/>
    <w:rsid w:val="00F82A6B"/>
    <w:rsid w:val="00F83CED"/>
    <w:rsid w:val="00F83D4B"/>
    <w:rsid w:val="00F84CB0"/>
    <w:rsid w:val="00F84D55"/>
    <w:rsid w:val="00F84D69"/>
    <w:rsid w:val="00F870EE"/>
    <w:rsid w:val="00F90A8E"/>
    <w:rsid w:val="00F917B2"/>
    <w:rsid w:val="00F91AD0"/>
    <w:rsid w:val="00F92C99"/>
    <w:rsid w:val="00F93A56"/>
    <w:rsid w:val="00FA0051"/>
    <w:rsid w:val="00FA082A"/>
    <w:rsid w:val="00FA2BB2"/>
    <w:rsid w:val="00FA38D3"/>
    <w:rsid w:val="00FA3981"/>
    <w:rsid w:val="00FA3E65"/>
    <w:rsid w:val="00FA5AC5"/>
    <w:rsid w:val="00FA5CAA"/>
    <w:rsid w:val="00FA5D55"/>
    <w:rsid w:val="00FA6961"/>
    <w:rsid w:val="00FA7B58"/>
    <w:rsid w:val="00FB048B"/>
    <w:rsid w:val="00FB0966"/>
    <w:rsid w:val="00FB134A"/>
    <w:rsid w:val="00FB26B0"/>
    <w:rsid w:val="00FB2AFC"/>
    <w:rsid w:val="00FB3F0D"/>
    <w:rsid w:val="00FB4289"/>
    <w:rsid w:val="00FB4B85"/>
    <w:rsid w:val="00FB52C2"/>
    <w:rsid w:val="00FB5558"/>
    <w:rsid w:val="00FB5C04"/>
    <w:rsid w:val="00FB7CB2"/>
    <w:rsid w:val="00FC0CAC"/>
    <w:rsid w:val="00FC1B61"/>
    <w:rsid w:val="00FC4020"/>
    <w:rsid w:val="00FC43AB"/>
    <w:rsid w:val="00FC5316"/>
    <w:rsid w:val="00FC5A50"/>
    <w:rsid w:val="00FC5D64"/>
    <w:rsid w:val="00FC685B"/>
    <w:rsid w:val="00FC69D6"/>
    <w:rsid w:val="00FC7569"/>
    <w:rsid w:val="00FC7746"/>
    <w:rsid w:val="00FC7A25"/>
    <w:rsid w:val="00FD0E22"/>
    <w:rsid w:val="00FD4F50"/>
    <w:rsid w:val="00FD5966"/>
    <w:rsid w:val="00FD7052"/>
    <w:rsid w:val="00FD797A"/>
    <w:rsid w:val="00FE0C8A"/>
    <w:rsid w:val="00FE1E22"/>
    <w:rsid w:val="00FE259F"/>
    <w:rsid w:val="00FE2ABA"/>
    <w:rsid w:val="00FE3456"/>
    <w:rsid w:val="00FE3CC1"/>
    <w:rsid w:val="00FE4F63"/>
    <w:rsid w:val="00FE766B"/>
    <w:rsid w:val="00FE7966"/>
    <w:rsid w:val="00FF027D"/>
    <w:rsid w:val="00FF2E1E"/>
    <w:rsid w:val="00FF2FE0"/>
    <w:rsid w:val="00FF4834"/>
    <w:rsid w:val="00FF7D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cf,#efc0a3"/>
      <o:colormenu v:ext="edit" fillcolor="#efc0a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header" w:uiPriority="99"/>
    <w:lsdException w:name="footer" w:uiPriority="99"/>
    <w:lsdException w:name="caption" w:semiHidden="1" w:uiPriority="35" w:unhideWhenUsed="1" w:qFormat="1"/>
    <w:lsdException w:name="Title" w:qFormat="1"/>
    <w:lsdException w:name="Body Text" w:uiPriority="99"/>
    <w:lsdException w:name="Subtitle" w:qFormat="1"/>
    <w:lsdException w:name="Body Text Indent 2" w:uiPriority="99"/>
    <w:lsdException w:name="Hyperlink" w:uiPriority="99"/>
    <w:lsdException w:name="Strong" w:uiPriority="22" w:qFormat="1"/>
    <w:lsdException w:name="Emphasis" w:qFormat="1"/>
    <w:lsdException w:name="Normal (Web)"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75AF"/>
  </w:style>
  <w:style w:type="paragraph" w:styleId="1">
    <w:name w:val="heading 1"/>
    <w:basedOn w:val="a"/>
    <w:next w:val="a"/>
    <w:link w:val="10"/>
    <w:uiPriority w:val="9"/>
    <w:qFormat/>
    <w:rsid w:val="00352CAF"/>
    <w:pPr>
      <w:keepNext/>
      <w:widowControl w:val="0"/>
      <w:overflowPunct w:val="0"/>
      <w:autoSpaceDE w:val="0"/>
      <w:autoSpaceDN w:val="0"/>
      <w:adjustRightInd w:val="0"/>
      <w:jc w:val="center"/>
      <w:textAlignment w:val="baseline"/>
      <w:outlineLvl w:val="0"/>
    </w:pPr>
    <w:rPr>
      <w:b/>
      <w:sz w:val="24"/>
    </w:rPr>
  </w:style>
  <w:style w:type="paragraph" w:styleId="2">
    <w:name w:val="heading 2"/>
    <w:basedOn w:val="a"/>
    <w:next w:val="a"/>
    <w:link w:val="20"/>
    <w:uiPriority w:val="9"/>
    <w:qFormat/>
    <w:rsid w:val="00352CAF"/>
    <w:pPr>
      <w:keepNext/>
      <w:widowControl w:val="0"/>
      <w:overflowPunct w:val="0"/>
      <w:autoSpaceDE w:val="0"/>
      <w:autoSpaceDN w:val="0"/>
      <w:adjustRightInd w:val="0"/>
      <w:ind w:firstLine="5580"/>
      <w:jc w:val="both"/>
      <w:textAlignment w:val="baseline"/>
      <w:outlineLvl w:val="1"/>
    </w:pPr>
    <w:rPr>
      <w:sz w:val="28"/>
    </w:rPr>
  </w:style>
  <w:style w:type="paragraph" w:styleId="3">
    <w:name w:val="heading 3"/>
    <w:basedOn w:val="a"/>
    <w:next w:val="a"/>
    <w:link w:val="30"/>
    <w:qFormat/>
    <w:rsid w:val="00D253CD"/>
    <w:pPr>
      <w:keepNext/>
      <w:outlineLvl w:val="2"/>
    </w:pPr>
    <w:rPr>
      <w:sz w:val="28"/>
    </w:rPr>
  </w:style>
  <w:style w:type="paragraph" w:styleId="4">
    <w:name w:val="heading 4"/>
    <w:basedOn w:val="a"/>
    <w:next w:val="a"/>
    <w:link w:val="40"/>
    <w:qFormat/>
    <w:rsid w:val="00352CAF"/>
    <w:pPr>
      <w:keepNext/>
      <w:widowControl w:val="0"/>
      <w:overflowPunct w:val="0"/>
      <w:autoSpaceDE w:val="0"/>
      <w:autoSpaceDN w:val="0"/>
      <w:adjustRightInd w:val="0"/>
      <w:ind w:left="900"/>
      <w:jc w:val="both"/>
      <w:textAlignment w:val="baseline"/>
      <w:outlineLvl w:val="3"/>
    </w:pPr>
    <w:rPr>
      <w:sz w:val="28"/>
    </w:rPr>
  </w:style>
  <w:style w:type="paragraph" w:styleId="5">
    <w:name w:val="heading 5"/>
    <w:basedOn w:val="a"/>
    <w:next w:val="a"/>
    <w:link w:val="50"/>
    <w:qFormat/>
    <w:rsid w:val="004B5C3B"/>
    <w:pPr>
      <w:keepNext/>
      <w:tabs>
        <w:tab w:val="left" w:pos="-142"/>
      </w:tabs>
      <w:ind w:right="-766"/>
      <w:jc w:val="both"/>
      <w:outlineLvl w:val="4"/>
    </w:pPr>
    <w:rPr>
      <w:rFonts w:ascii="Arial" w:hAnsi="Arial"/>
      <w:color w:val="000080"/>
      <w:sz w:val="24"/>
      <w:u w:val="single"/>
      <w:lang w:val="en-US"/>
    </w:rPr>
  </w:style>
  <w:style w:type="paragraph" w:styleId="6">
    <w:name w:val="heading 6"/>
    <w:basedOn w:val="a"/>
    <w:next w:val="a"/>
    <w:link w:val="60"/>
    <w:uiPriority w:val="9"/>
    <w:qFormat/>
    <w:rsid w:val="004B5C3B"/>
    <w:pPr>
      <w:keepNext/>
      <w:ind w:firstLine="709"/>
      <w:jc w:val="center"/>
      <w:outlineLvl w:val="5"/>
    </w:pPr>
    <w:rPr>
      <w:rFonts w:ascii="Arial" w:hAnsi="Arial"/>
      <w:b/>
      <w:sz w:val="24"/>
    </w:rPr>
  </w:style>
  <w:style w:type="paragraph" w:styleId="7">
    <w:name w:val="heading 7"/>
    <w:basedOn w:val="a"/>
    <w:next w:val="a"/>
    <w:link w:val="70"/>
    <w:qFormat/>
    <w:rsid w:val="004B5C3B"/>
    <w:pPr>
      <w:keepNext/>
      <w:spacing w:before="20" w:after="40"/>
      <w:ind w:firstLine="709"/>
      <w:outlineLvl w:val="6"/>
    </w:pPr>
    <w:rPr>
      <w:rFonts w:ascii="Arial" w:hAnsi="Arial"/>
      <w:i/>
      <w:sz w:val="24"/>
    </w:rPr>
  </w:style>
  <w:style w:type="paragraph" w:styleId="8">
    <w:name w:val="heading 8"/>
    <w:basedOn w:val="a"/>
    <w:next w:val="a"/>
    <w:link w:val="80"/>
    <w:qFormat/>
    <w:rsid w:val="004B5C3B"/>
    <w:pPr>
      <w:keepNext/>
      <w:outlineLvl w:val="7"/>
    </w:pPr>
    <w:rPr>
      <w:rFonts w:ascii="Arial" w:hAnsi="Arial"/>
      <w:b/>
      <w:snapToGrid w:val="0"/>
      <w:sz w:val="22"/>
    </w:rPr>
  </w:style>
  <w:style w:type="paragraph" w:styleId="9">
    <w:name w:val="heading 9"/>
    <w:basedOn w:val="a"/>
    <w:next w:val="a"/>
    <w:link w:val="90"/>
    <w:qFormat/>
    <w:rsid w:val="004B5C3B"/>
    <w:pPr>
      <w:keepNext/>
      <w:outlineLvl w:val="8"/>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2CAF"/>
    <w:rPr>
      <w:b/>
      <w:sz w:val="24"/>
    </w:rPr>
  </w:style>
  <w:style w:type="character" w:customStyle="1" w:styleId="20">
    <w:name w:val="Заголовок 2 Знак"/>
    <w:basedOn w:val="a0"/>
    <w:link w:val="2"/>
    <w:uiPriority w:val="9"/>
    <w:rsid w:val="00352CAF"/>
    <w:rPr>
      <w:sz w:val="28"/>
    </w:rPr>
  </w:style>
  <w:style w:type="character" w:customStyle="1" w:styleId="30">
    <w:name w:val="Заголовок 3 Знак"/>
    <w:basedOn w:val="a0"/>
    <w:link w:val="3"/>
    <w:rsid w:val="00D253CD"/>
    <w:rPr>
      <w:sz w:val="28"/>
    </w:rPr>
  </w:style>
  <w:style w:type="character" w:customStyle="1" w:styleId="40">
    <w:name w:val="Заголовок 4 Знак"/>
    <w:basedOn w:val="a0"/>
    <w:link w:val="4"/>
    <w:rsid w:val="00352CAF"/>
    <w:rPr>
      <w:sz w:val="28"/>
    </w:rPr>
  </w:style>
  <w:style w:type="table" w:styleId="a3">
    <w:name w:val="Table Grid"/>
    <w:basedOn w:val="a1"/>
    <w:uiPriority w:val="39"/>
    <w:rsid w:val="002C7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2C75AF"/>
    <w:pPr>
      <w:overflowPunct w:val="0"/>
      <w:autoSpaceDE w:val="0"/>
      <w:autoSpaceDN w:val="0"/>
      <w:adjustRightInd w:val="0"/>
      <w:jc w:val="center"/>
      <w:textAlignment w:val="baseline"/>
    </w:pPr>
    <w:rPr>
      <w:b/>
      <w:sz w:val="48"/>
    </w:rPr>
  </w:style>
  <w:style w:type="character" w:customStyle="1" w:styleId="a5">
    <w:name w:val="Название Знак"/>
    <w:basedOn w:val="a0"/>
    <w:link w:val="a4"/>
    <w:rsid w:val="00FB0966"/>
    <w:rPr>
      <w:b/>
      <w:sz w:val="48"/>
      <w:lang w:val="ru-RU" w:eastAsia="ru-RU" w:bidi="ar-SA"/>
    </w:rPr>
  </w:style>
  <w:style w:type="paragraph" w:customStyle="1" w:styleId="--">
    <w:name w:val="- СТРАНИЦА -"/>
    <w:rsid w:val="002C75AF"/>
  </w:style>
  <w:style w:type="character" w:styleId="a6">
    <w:name w:val="Hyperlink"/>
    <w:basedOn w:val="a0"/>
    <w:uiPriority w:val="99"/>
    <w:rsid w:val="002C75AF"/>
    <w:rPr>
      <w:color w:val="0000FF"/>
      <w:u w:val="single"/>
    </w:rPr>
  </w:style>
  <w:style w:type="paragraph" w:styleId="a7">
    <w:name w:val="Balloon Text"/>
    <w:basedOn w:val="a"/>
    <w:link w:val="a8"/>
    <w:uiPriority w:val="99"/>
    <w:rsid w:val="003014C8"/>
    <w:rPr>
      <w:rFonts w:ascii="Tahoma" w:hAnsi="Tahoma" w:cs="Tahoma"/>
      <w:sz w:val="16"/>
      <w:szCs w:val="16"/>
    </w:rPr>
  </w:style>
  <w:style w:type="character" w:customStyle="1" w:styleId="a8">
    <w:name w:val="Текст выноски Знак"/>
    <w:basedOn w:val="a0"/>
    <w:link w:val="a7"/>
    <w:uiPriority w:val="99"/>
    <w:rsid w:val="00D253CD"/>
    <w:rPr>
      <w:rFonts w:ascii="Tahoma" w:hAnsi="Tahoma" w:cs="Tahoma"/>
      <w:sz w:val="16"/>
      <w:szCs w:val="16"/>
    </w:rPr>
  </w:style>
  <w:style w:type="paragraph" w:styleId="a9">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
    <w:basedOn w:val="a"/>
    <w:uiPriority w:val="99"/>
    <w:unhideWhenUsed/>
    <w:qFormat/>
    <w:rsid w:val="00483977"/>
    <w:pPr>
      <w:spacing w:after="100"/>
      <w:jc w:val="both"/>
    </w:pPr>
    <w:rPr>
      <w:sz w:val="24"/>
      <w:szCs w:val="24"/>
    </w:rPr>
  </w:style>
  <w:style w:type="paragraph" w:styleId="aa">
    <w:name w:val="List Paragraph"/>
    <w:basedOn w:val="a"/>
    <w:link w:val="ab"/>
    <w:uiPriority w:val="34"/>
    <w:qFormat/>
    <w:rsid w:val="00483977"/>
    <w:pPr>
      <w:spacing w:after="200" w:line="276" w:lineRule="auto"/>
      <w:ind w:left="720"/>
      <w:contextualSpacing/>
    </w:pPr>
    <w:rPr>
      <w:rFonts w:ascii="Calibri" w:hAnsi="Calibri"/>
      <w:sz w:val="22"/>
      <w:szCs w:val="22"/>
    </w:rPr>
  </w:style>
  <w:style w:type="character" w:customStyle="1" w:styleId="21">
    <w:name w:val="Основной текст 2 Знак"/>
    <w:basedOn w:val="a0"/>
    <w:link w:val="22"/>
    <w:locked/>
    <w:rsid w:val="00FC69D6"/>
    <w:rPr>
      <w:sz w:val="24"/>
      <w:szCs w:val="24"/>
    </w:rPr>
  </w:style>
  <w:style w:type="paragraph" w:styleId="22">
    <w:name w:val="Body Text 2"/>
    <w:basedOn w:val="a"/>
    <w:link w:val="21"/>
    <w:rsid w:val="00FC69D6"/>
    <w:pPr>
      <w:jc w:val="both"/>
    </w:pPr>
    <w:rPr>
      <w:sz w:val="24"/>
      <w:szCs w:val="24"/>
    </w:rPr>
  </w:style>
  <w:style w:type="character" w:customStyle="1" w:styleId="210">
    <w:name w:val="Основной текст 2 Знак1"/>
    <w:basedOn w:val="a0"/>
    <w:link w:val="22"/>
    <w:rsid w:val="00FC69D6"/>
  </w:style>
  <w:style w:type="paragraph" w:styleId="ac">
    <w:name w:val="Subtitle"/>
    <w:basedOn w:val="a"/>
    <w:link w:val="ad"/>
    <w:qFormat/>
    <w:rsid w:val="005B1904"/>
    <w:pPr>
      <w:jc w:val="center"/>
    </w:pPr>
    <w:rPr>
      <w:sz w:val="36"/>
      <w:szCs w:val="24"/>
    </w:rPr>
  </w:style>
  <w:style w:type="character" w:customStyle="1" w:styleId="ad">
    <w:name w:val="Подзаголовок Знак"/>
    <w:basedOn w:val="a0"/>
    <w:link w:val="ac"/>
    <w:rsid w:val="005B1904"/>
    <w:rPr>
      <w:sz w:val="36"/>
      <w:szCs w:val="24"/>
    </w:rPr>
  </w:style>
  <w:style w:type="paragraph" w:styleId="ae">
    <w:name w:val="Body Text"/>
    <w:basedOn w:val="a"/>
    <w:link w:val="af"/>
    <w:uiPriority w:val="99"/>
    <w:rsid w:val="005605CD"/>
    <w:pPr>
      <w:spacing w:after="120"/>
    </w:pPr>
  </w:style>
  <w:style w:type="character" w:customStyle="1" w:styleId="af">
    <w:name w:val="Основной текст Знак"/>
    <w:basedOn w:val="a0"/>
    <w:link w:val="ae"/>
    <w:uiPriority w:val="99"/>
    <w:rsid w:val="005605CD"/>
  </w:style>
  <w:style w:type="paragraph" w:styleId="af0">
    <w:name w:val="Body Text First Indent"/>
    <w:basedOn w:val="ae"/>
    <w:link w:val="af1"/>
    <w:rsid w:val="005605CD"/>
    <w:pPr>
      <w:ind w:firstLine="210"/>
    </w:pPr>
  </w:style>
  <w:style w:type="character" w:customStyle="1" w:styleId="af1">
    <w:name w:val="Красная строка Знак"/>
    <w:basedOn w:val="af"/>
    <w:link w:val="af0"/>
    <w:rsid w:val="005605CD"/>
  </w:style>
  <w:style w:type="paragraph" w:customStyle="1" w:styleId="ConsPlusNormal">
    <w:name w:val="ConsPlusNormal"/>
    <w:link w:val="ConsPlusNormal0"/>
    <w:qFormat/>
    <w:rsid w:val="005605CD"/>
    <w:pPr>
      <w:widowControl w:val="0"/>
      <w:autoSpaceDE w:val="0"/>
      <w:autoSpaceDN w:val="0"/>
      <w:adjustRightInd w:val="0"/>
      <w:ind w:firstLine="720"/>
    </w:pPr>
    <w:rPr>
      <w:rFonts w:ascii="Arial" w:hAnsi="Arial" w:cs="Arial"/>
    </w:rPr>
  </w:style>
  <w:style w:type="paragraph" w:styleId="af2">
    <w:name w:val="Body Text Indent"/>
    <w:basedOn w:val="a"/>
    <w:link w:val="af3"/>
    <w:rsid w:val="00BF5092"/>
    <w:pPr>
      <w:spacing w:after="120"/>
      <w:ind w:left="283"/>
    </w:pPr>
  </w:style>
  <w:style w:type="character" w:customStyle="1" w:styleId="af3">
    <w:name w:val="Основной текст с отступом Знак"/>
    <w:basedOn w:val="a0"/>
    <w:link w:val="af2"/>
    <w:rsid w:val="00BF5092"/>
  </w:style>
  <w:style w:type="paragraph" w:styleId="23">
    <w:name w:val="Body Text Indent 2"/>
    <w:basedOn w:val="a"/>
    <w:link w:val="24"/>
    <w:uiPriority w:val="99"/>
    <w:rsid w:val="00BF5092"/>
    <w:pPr>
      <w:spacing w:after="120" w:line="480" w:lineRule="auto"/>
      <w:ind w:left="283"/>
    </w:pPr>
  </w:style>
  <w:style w:type="character" w:customStyle="1" w:styleId="24">
    <w:name w:val="Основной текст с отступом 2 Знак"/>
    <w:basedOn w:val="a0"/>
    <w:link w:val="23"/>
    <w:uiPriority w:val="99"/>
    <w:rsid w:val="00BF5092"/>
  </w:style>
  <w:style w:type="paragraph" w:styleId="31">
    <w:name w:val="Body Text Indent 3"/>
    <w:basedOn w:val="a"/>
    <w:link w:val="32"/>
    <w:rsid w:val="00BF5092"/>
    <w:pPr>
      <w:spacing w:after="120"/>
      <w:ind w:left="283"/>
    </w:pPr>
    <w:rPr>
      <w:sz w:val="16"/>
      <w:szCs w:val="16"/>
    </w:rPr>
  </w:style>
  <w:style w:type="character" w:customStyle="1" w:styleId="32">
    <w:name w:val="Основной текст с отступом 3 Знак"/>
    <w:basedOn w:val="a0"/>
    <w:link w:val="31"/>
    <w:rsid w:val="00BF5092"/>
    <w:rPr>
      <w:sz w:val="16"/>
      <w:szCs w:val="16"/>
    </w:rPr>
  </w:style>
  <w:style w:type="paragraph" w:customStyle="1" w:styleId="11">
    <w:name w:val="Обычный1"/>
    <w:rsid w:val="00D253CD"/>
    <w:pPr>
      <w:widowControl w:val="0"/>
      <w:overflowPunct w:val="0"/>
      <w:autoSpaceDE w:val="0"/>
      <w:autoSpaceDN w:val="0"/>
      <w:adjustRightInd w:val="0"/>
      <w:spacing w:line="360" w:lineRule="auto"/>
      <w:jc w:val="both"/>
    </w:pPr>
    <w:rPr>
      <w:sz w:val="28"/>
    </w:rPr>
  </w:style>
  <w:style w:type="paragraph" w:styleId="af4">
    <w:name w:val="header"/>
    <w:basedOn w:val="a"/>
    <w:link w:val="af5"/>
    <w:uiPriority w:val="99"/>
    <w:rsid w:val="00E918F9"/>
    <w:pPr>
      <w:tabs>
        <w:tab w:val="center" w:pos="4677"/>
        <w:tab w:val="right" w:pos="9355"/>
      </w:tabs>
    </w:pPr>
  </w:style>
  <w:style w:type="character" w:customStyle="1" w:styleId="af5">
    <w:name w:val="Верхний колонтитул Знак"/>
    <w:basedOn w:val="a0"/>
    <w:link w:val="af4"/>
    <w:uiPriority w:val="99"/>
    <w:rsid w:val="00E918F9"/>
  </w:style>
  <w:style w:type="paragraph" w:styleId="af6">
    <w:name w:val="footer"/>
    <w:basedOn w:val="a"/>
    <w:link w:val="af7"/>
    <w:uiPriority w:val="99"/>
    <w:rsid w:val="00E918F9"/>
    <w:pPr>
      <w:tabs>
        <w:tab w:val="center" w:pos="4677"/>
        <w:tab w:val="right" w:pos="9355"/>
      </w:tabs>
    </w:pPr>
  </w:style>
  <w:style w:type="character" w:customStyle="1" w:styleId="af7">
    <w:name w:val="Нижний колонтитул Знак"/>
    <w:basedOn w:val="a0"/>
    <w:link w:val="af6"/>
    <w:uiPriority w:val="99"/>
    <w:rsid w:val="00E918F9"/>
  </w:style>
  <w:style w:type="paragraph" w:styleId="af8">
    <w:name w:val="No Spacing"/>
    <w:aliases w:val="письмо,Без интервала11"/>
    <w:link w:val="af9"/>
    <w:uiPriority w:val="1"/>
    <w:qFormat/>
    <w:rsid w:val="000F0E05"/>
    <w:rPr>
      <w:rFonts w:ascii="Calibri" w:eastAsia="Calibri" w:hAnsi="Calibri"/>
      <w:sz w:val="22"/>
      <w:szCs w:val="22"/>
      <w:lang w:eastAsia="en-US"/>
    </w:rPr>
  </w:style>
  <w:style w:type="paragraph" w:styleId="afa">
    <w:name w:val="Plain Text"/>
    <w:aliases w:val=" Знак,Знак Знак,Знак,Текст1"/>
    <w:basedOn w:val="a"/>
    <w:link w:val="afb"/>
    <w:unhideWhenUsed/>
    <w:rsid w:val="00681B5D"/>
    <w:rPr>
      <w:rFonts w:ascii="Courier New" w:hAnsi="Courier New"/>
    </w:rPr>
  </w:style>
  <w:style w:type="character" w:customStyle="1" w:styleId="afb">
    <w:name w:val="Текст Знак"/>
    <w:aliases w:val=" Знак Знак,Знак Знак Знак1,Знак Знак2,Текст1 Знак"/>
    <w:basedOn w:val="a0"/>
    <w:link w:val="afa"/>
    <w:rsid w:val="00681B5D"/>
    <w:rPr>
      <w:rFonts w:ascii="Courier New" w:hAnsi="Courier New"/>
    </w:rPr>
  </w:style>
  <w:style w:type="paragraph" w:customStyle="1" w:styleId="12">
    <w:name w:val="Абзац списка1"/>
    <w:basedOn w:val="a"/>
    <w:rsid w:val="00681B5D"/>
    <w:pPr>
      <w:ind w:left="720"/>
    </w:pPr>
    <w:rPr>
      <w:rFonts w:ascii="Calibri" w:hAnsi="Calibri" w:cs="Calibri"/>
      <w:sz w:val="24"/>
      <w:szCs w:val="24"/>
    </w:rPr>
  </w:style>
  <w:style w:type="table" w:customStyle="1" w:styleId="13">
    <w:name w:val="Сетка таблицы1"/>
    <w:basedOn w:val="a1"/>
    <w:next w:val="a3"/>
    <w:uiPriority w:val="39"/>
    <w:rsid w:val="00E45E0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63">
    <w:name w:val="Style63"/>
    <w:basedOn w:val="a"/>
    <w:rsid w:val="00D27289"/>
    <w:pPr>
      <w:widowControl w:val="0"/>
      <w:autoSpaceDE w:val="0"/>
      <w:autoSpaceDN w:val="0"/>
      <w:adjustRightInd w:val="0"/>
    </w:pPr>
    <w:rPr>
      <w:sz w:val="24"/>
      <w:szCs w:val="24"/>
    </w:rPr>
  </w:style>
  <w:style w:type="character" w:customStyle="1" w:styleId="FontStyle106">
    <w:name w:val="Font Style106"/>
    <w:basedOn w:val="a0"/>
    <w:rsid w:val="00D27289"/>
    <w:rPr>
      <w:rFonts w:ascii="Times New Roman" w:hAnsi="Times New Roman" w:cs="Times New Roman"/>
      <w:b/>
      <w:bCs/>
      <w:sz w:val="30"/>
      <w:szCs w:val="30"/>
    </w:rPr>
  </w:style>
  <w:style w:type="paragraph" w:styleId="33">
    <w:name w:val="Body Text 3"/>
    <w:basedOn w:val="a"/>
    <w:link w:val="34"/>
    <w:rsid w:val="007670F8"/>
    <w:pPr>
      <w:spacing w:after="120"/>
    </w:pPr>
    <w:rPr>
      <w:sz w:val="16"/>
      <w:szCs w:val="16"/>
    </w:rPr>
  </w:style>
  <w:style w:type="character" w:customStyle="1" w:styleId="34">
    <w:name w:val="Основной текст 3 Знак"/>
    <w:basedOn w:val="a0"/>
    <w:link w:val="33"/>
    <w:rsid w:val="007670F8"/>
    <w:rPr>
      <w:sz w:val="16"/>
      <w:szCs w:val="16"/>
    </w:rPr>
  </w:style>
  <w:style w:type="paragraph" w:customStyle="1" w:styleId="afc">
    <w:name w:val="Знак Знак Знак Знак"/>
    <w:basedOn w:val="a"/>
    <w:rsid w:val="007670F8"/>
    <w:pPr>
      <w:spacing w:before="100" w:beforeAutospacing="1" w:after="100" w:afterAutospacing="1"/>
      <w:jc w:val="both"/>
    </w:pPr>
    <w:rPr>
      <w:rFonts w:ascii="Tahoma" w:hAnsi="Tahoma"/>
      <w:lang w:val="en-US" w:eastAsia="en-US"/>
    </w:rPr>
  </w:style>
  <w:style w:type="paragraph" w:customStyle="1" w:styleId="Style5">
    <w:name w:val="Style5"/>
    <w:basedOn w:val="a"/>
    <w:rsid w:val="00D24129"/>
    <w:pPr>
      <w:widowControl w:val="0"/>
      <w:autoSpaceDE w:val="0"/>
      <w:autoSpaceDN w:val="0"/>
      <w:adjustRightInd w:val="0"/>
    </w:pPr>
    <w:rPr>
      <w:rFonts w:eastAsia="Calibri"/>
      <w:sz w:val="24"/>
      <w:szCs w:val="24"/>
    </w:rPr>
  </w:style>
  <w:style w:type="character" w:customStyle="1" w:styleId="14">
    <w:name w:val="Текст Знак1"/>
    <w:aliases w:val="Знак Знак Знак,Знак Знак1, Знак Знак Знак, Знак Знак1,Текст Знак Знак, Знак Знак2,Обычный (Web) Знак,Обычный (веб) Знак2,Обычный (Web)1 Знак,Обычный (веб) Знак Знак1,Обычный (веб) Знак1 Знак,Обычный (веб)1 Знак, Знак Знак1 Знак"/>
    <w:basedOn w:val="a0"/>
    <w:uiPriority w:val="99"/>
    <w:locked/>
    <w:rsid w:val="000633A0"/>
    <w:rPr>
      <w:rFonts w:ascii="Courier New" w:hAnsi="Courier New" w:cs="Courier New"/>
    </w:rPr>
  </w:style>
  <w:style w:type="paragraph" w:customStyle="1" w:styleId="afd">
    <w:name w:val="Документ"/>
    <w:basedOn w:val="a"/>
    <w:uiPriority w:val="99"/>
    <w:rsid w:val="000633A0"/>
    <w:pPr>
      <w:widowControl w:val="0"/>
      <w:autoSpaceDE w:val="0"/>
      <w:autoSpaceDN w:val="0"/>
      <w:ind w:firstLine="709"/>
      <w:jc w:val="both"/>
    </w:pPr>
    <w:rPr>
      <w:sz w:val="28"/>
      <w:szCs w:val="28"/>
    </w:rPr>
  </w:style>
  <w:style w:type="paragraph" w:customStyle="1" w:styleId="15">
    <w:name w:val="Стиль1"/>
    <w:basedOn w:val="a"/>
    <w:link w:val="16"/>
    <w:qFormat/>
    <w:rsid w:val="000633A0"/>
    <w:rPr>
      <w:sz w:val="28"/>
    </w:rPr>
  </w:style>
  <w:style w:type="character" w:customStyle="1" w:styleId="16">
    <w:name w:val="Стиль1 Знак"/>
    <w:basedOn w:val="a0"/>
    <w:link w:val="15"/>
    <w:rsid w:val="000633A0"/>
    <w:rPr>
      <w:sz w:val="28"/>
    </w:rPr>
  </w:style>
  <w:style w:type="table" w:customStyle="1" w:styleId="25">
    <w:name w:val="Сетка таблицы2"/>
    <w:basedOn w:val="a1"/>
    <w:next w:val="a3"/>
    <w:uiPriority w:val="59"/>
    <w:rsid w:val="00D0151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3"/>
    <w:uiPriority w:val="59"/>
    <w:rsid w:val="00D015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List Accent 3"/>
    <w:basedOn w:val="a1"/>
    <w:uiPriority w:val="61"/>
    <w:rsid w:val="00D0151C"/>
    <w:rPr>
      <w:rFonts w:ascii="Calibri" w:hAnsi="Calibri"/>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
    <w:name w:val="Light Grid Accent 4"/>
    <w:basedOn w:val="a1"/>
    <w:uiPriority w:val="62"/>
    <w:rsid w:val="00D0151C"/>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0">
    <w:name w:val="Light Grid Accent 3"/>
    <w:basedOn w:val="a1"/>
    <w:uiPriority w:val="62"/>
    <w:rsid w:val="00D0151C"/>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afe">
    <w:name w:val="Strong"/>
    <w:basedOn w:val="a0"/>
    <w:uiPriority w:val="22"/>
    <w:qFormat/>
    <w:rsid w:val="00A60464"/>
    <w:rPr>
      <w:b/>
      <w:bCs/>
    </w:rPr>
  </w:style>
  <w:style w:type="character" w:styleId="aff">
    <w:name w:val="Emphasis"/>
    <w:basedOn w:val="a0"/>
    <w:qFormat/>
    <w:rsid w:val="00A60464"/>
    <w:rPr>
      <w:rFonts w:ascii="Calibri" w:hAnsi="Calibri"/>
      <w:b/>
      <w:i/>
      <w:iCs/>
    </w:rPr>
  </w:style>
  <w:style w:type="paragraph" w:styleId="26">
    <w:name w:val="Quote"/>
    <w:basedOn w:val="a"/>
    <w:next w:val="a"/>
    <w:link w:val="27"/>
    <w:qFormat/>
    <w:rsid w:val="00A60464"/>
    <w:rPr>
      <w:rFonts w:ascii="Calibri" w:hAnsi="Calibri"/>
      <w:i/>
      <w:sz w:val="24"/>
      <w:szCs w:val="24"/>
      <w:lang w:val="en-US" w:eastAsia="en-US" w:bidi="en-US"/>
    </w:rPr>
  </w:style>
  <w:style w:type="character" w:customStyle="1" w:styleId="27">
    <w:name w:val="Цитата 2 Знак"/>
    <w:basedOn w:val="a0"/>
    <w:link w:val="26"/>
    <w:rsid w:val="00A60464"/>
    <w:rPr>
      <w:rFonts w:ascii="Calibri" w:hAnsi="Calibri"/>
      <w:i/>
      <w:sz w:val="24"/>
      <w:szCs w:val="24"/>
      <w:lang w:val="en-US" w:eastAsia="en-US" w:bidi="en-US"/>
    </w:rPr>
  </w:style>
  <w:style w:type="paragraph" w:styleId="aff0">
    <w:name w:val="Intense Quote"/>
    <w:basedOn w:val="a"/>
    <w:next w:val="a"/>
    <w:link w:val="aff1"/>
    <w:qFormat/>
    <w:rsid w:val="00A60464"/>
    <w:pPr>
      <w:ind w:left="720" w:right="720"/>
    </w:pPr>
    <w:rPr>
      <w:rFonts w:ascii="Calibri" w:hAnsi="Calibri"/>
      <w:b/>
      <w:i/>
      <w:sz w:val="24"/>
      <w:szCs w:val="22"/>
      <w:lang w:val="en-US" w:eastAsia="en-US" w:bidi="en-US"/>
    </w:rPr>
  </w:style>
  <w:style w:type="character" w:customStyle="1" w:styleId="aff1">
    <w:name w:val="Выделенная цитата Знак"/>
    <w:basedOn w:val="a0"/>
    <w:link w:val="aff0"/>
    <w:rsid w:val="00A60464"/>
    <w:rPr>
      <w:rFonts w:ascii="Calibri" w:hAnsi="Calibri"/>
      <w:b/>
      <w:i/>
      <w:sz w:val="24"/>
      <w:szCs w:val="22"/>
      <w:lang w:val="en-US" w:eastAsia="en-US" w:bidi="en-US"/>
    </w:rPr>
  </w:style>
  <w:style w:type="character" w:styleId="aff2">
    <w:name w:val="Subtle Emphasis"/>
    <w:qFormat/>
    <w:rsid w:val="00A60464"/>
    <w:rPr>
      <w:i/>
      <w:color w:val="5A5A5A"/>
    </w:rPr>
  </w:style>
  <w:style w:type="character" w:styleId="aff3">
    <w:name w:val="Intense Emphasis"/>
    <w:basedOn w:val="a0"/>
    <w:qFormat/>
    <w:rsid w:val="00A60464"/>
    <w:rPr>
      <w:b/>
      <w:i/>
      <w:sz w:val="24"/>
      <w:szCs w:val="24"/>
      <w:u w:val="single"/>
    </w:rPr>
  </w:style>
  <w:style w:type="character" w:styleId="aff4">
    <w:name w:val="Subtle Reference"/>
    <w:basedOn w:val="a0"/>
    <w:qFormat/>
    <w:rsid w:val="00A60464"/>
    <w:rPr>
      <w:sz w:val="24"/>
      <w:szCs w:val="24"/>
      <w:u w:val="single"/>
    </w:rPr>
  </w:style>
  <w:style w:type="character" w:styleId="aff5">
    <w:name w:val="Intense Reference"/>
    <w:basedOn w:val="a0"/>
    <w:qFormat/>
    <w:rsid w:val="00A60464"/>
    <w:rPr>
      <w:b/>
      <w:sz w:val="24"/>
      <w:u w:val="single"/>
    </w:rPr>
  </w:style>
  <w:style w:type="character" w:styleId="aff6">
    <w:name w:val="Book Title"/>
    <w:basedOn w:val="a0"/>
    <w:qFormat/>
    <w:rsid w:val="00A60464"/>
    <w:rPr>
      <w:rFonts w:ascii="Cambria" w:eastAsia="Times New Roman" w:hAnsi="Cambria"/>
      <w:b/>
      <w:i/>
      <w:sz w:val="24"/>
      <w:szCs w:val="24"/>
    </w:rPr>
  </w:style>
  <w:style w:type="character" w:customStyle="1" w:styleId="50">
    <w:name w:val="Заголовок 5 Знак"/>
    <w:basedOn w:val="a0"/>
    <w:link w:val="5"/>
    <w:rsid w:val="004B5C3B"/>
    <w:rPr>
      <w:rFonts w:ascii="Arial" w:hAnsi="Arial"/>
      <w:color w:val="000080"/>
      <w:sz w:val="24"/>
      <w:u w:val="single"/>
      <w:lang w:val="en-US"/>
    </w:rPr>
  </w:style>
  <w:style w:type="character" w:customStyle="1" w:styleId="60">
    <w:name w:val="Заголовок 6 Знак"/>
    <w:basedOn w:val="a0"/>
    <w:link w:val="6"/>
    <w:uiPriority w:val="9"/>
    <w:rsid w:val="004B5C3B"/>
    <w:rPr>
      <w:rFonts w:ascii="Arial" w:hAnsi="Arial"/>
      <w:b/>
      <w:sz w:val="24"/>
    </w:rPr>
  </w:style>
  <w:style w:type="character" w:customStyle="1" w:styleId="70">
    <w:name w:val="Заголовок 7 Знак"/>
    <w:basedOn w:val="a0"/>
    <w:link w:val="7"/>
    <w:rsid w:val="004B5C3B"/>
    <w:rPr>
      <w:rFonts w:ascii="Arial" w:hAnsi="Arial"/>
      <w:i/>
      <w:sz w:val="24"/>
    </w:rPr>
  </w:style>
  <w:style w:type="character" w:customStyle="1" w:styleId="80">
    <w:name w:val="Заголовок 8 Знак"/>
    <w:basedOn w:val="a0"/>
    <w:link w:val="8"/>
    <w:rsid w:val="004B5C3B"/>
    <w:rPr>
      <w:rFonts w:ascii="Arial" w:hAnsi="Arial"/>
      <w:b/>
      <w:snapToGrid w:val="0"/>
      <w:sz w:val="22"/>
    </w:rPr>
  </w:style>
  <w:style w:type="character" w:customStyle="1" w:styleId="90">
    <w:name w:val="Заголовок 9 Знак"/>
    <w:basedOn w:val="a0"/>
    <w:link w:val="9"/>
    <w:rsid w:val="004B5C3B"/>
    <w:rPr>
      <w:rFonts w:ascii="Arial" w:hAnsi="Arial"/>
      <w:sz w:val="24"/>
    </w:rPr>
  </w:style>
  <w:style w:type="paragraph" w:styleId="aff7">
    <w:name w:val="Block Text"/>
    <w:basedOn w:val="a"/>
    <w:rsid w:val="004B5C3B"/>
    <w:pPr>
      <w:ind w:left="-567" w:right="-483" w:firstLine="567"/>
      <w:jc w:val="both"/>
    </w:pPr>
    <w:rPr>
      <w:rFonts w:ascii="Arial" w:hAnsi="Arial"/>
      <w:sz w:val="24"/>
    </w:rPr>
  </w:style>
  <w:style w:type="character" w:styleId="aff8">
    <w:name w:val="page number"/>
    <w:basedOn w:val="a0"/>
    <w:rsid w:val="004B5C3B"/>
  </w:style>
  <w:style w:type="paragraph" w:styleId="aff9">
    <w:name w:val="caption"/>
    <w:basedOn w:val="a"/>
    <w:uiPriority w:val="35"/>
    <w:qFormat/>
    <w:rsid w:val="004B5C3B"/>
    <w:pPr>
      <w:jc w:val="center"/>
    </w:pPr>
    <w:rPr>
      <w:b/>
      <w:sz w:val="24"/>
    </w:rPr>
  </w:style>
  <w:style w:type="paragraph" w:customStyle="1" w:styleId="211">
    <w:name w:val="Основной текст с отступом 21"/>
    <w:basedOn w:val="a"/>
    <w:rsid w:val="004B5C3B"/>
    <w:pPr>
      <w:widowControl w:val="0"/>
      <w:ind w:firstLine="567"/>
      <w:jc w:val="both"/>
    </w:pPr>
    <w:rPr>
      <w:b/>
      <w:sz w:val="24"/>
    </w:rPr>
  </w:style>
  <w:style w:type="paragraph" w:customStyle="1" w:styleId="212">
    <w:name w:val="Основной текст 21"/>
    <w:basedOn w:val="a"/>
    <w:rsid w:val="004B5C3B"/>
    <w:pPr>
      <w:widowControl w:val="0"/>
      <w:ind w:firstLine="567"/>
      <w:jc w:val="both"/>
    </w:pPr>
    <w:rPr>
      <w:sz w:val="24"/>
    </w:rPr>
  </w:style>
  <w:style w:type="paragraph" w:customStyle="1" w:styleId="310">
    <w:name w:val="Основной текст с отступом 31"/>
    <w:basedOn w:val="a"/>
    <w:rsid w:val="004B5C3B"/>
    <w:pPr>
      <w:widowControl w:val="0"/>
      <w:ind w:firstLine="567"/>
      <w:jc w:val="both"/>
    </w:pPr>
    <w:rPr>
      <w:b/>
      <w:sz w:val="24"/>
    </w:rPr>
  </w:style>
  <w:style w:type="paragraph" w:styleId="affa">
    <w:name w:val="List Bullet"/>
    <w:basedOn w:val="a"/>
    <w:autoRedefine/>
    <w:rsid w:val="004B5C3B"/>
    <w:rPr>
      <w:sz w:val="28"/>
    </w:rPr>
  </w:style>
  <w:style w:type="paragraph" w:customStyle="1" w:styleId="ConsTitle">
    <w:name w:val="ConsTitle"/>
    <w:rsid w:val="004B5C3B"/>
    <w:pPr>
      <w:autoSpaceDE w:val="0"/>
      <w:autoSpaceDN w:val="0"/>
      <w:adjustRightInd w:val="0"/>
      <w:ind w:right="19772"/>
    </w:pPr>
    <w:rPr>
      <w:rFonts w:ascii="Arial" w:hAnsi="Arial" w:cs="Arial"/>
      <w:b/>
      <w:bCs/>
    </w:rPr>
  </w:style>
  <w:style w:type="paragraph" w:customStyle="1" w:styleId="213">
    <w:name w:val="Основной текст с отступом 21"/>
    <w:basedOn w:val="a"/>
    <w:rsid w:val="004B5C3B"/>
    <w:pPr>
      <w:widowControl w:val="0"/>
      <w:ind w:firstLine="567"/>
      <w:jc w:val="both"/>
    </w:pPr>
    <w:rPr>
      <w:b/>
      <w:sz w:val="24"/>
    </w:rPr>
  </w:style>
  <w:style w:type="paragraph" w:customStyle="1" w:styleId="214">
    <w:name w:val="Основной текст 21"/>
    <w:basedOn w:val="a"/>
    <w:rsid w:val="004B5C3B"/>
    <w:pPr>
      <w:widowControl w:val="0"/>
      <w:ind w:firstLine="567"/>
      <w:jc w:val="both"/>
    </w:pPr>
    <w:rPr>
      <w:sz w:val="24"/>
    </w:rPr>
  </w:style>
  <w:style w:type="paragraph" w:customStyle="1" w:styleId="311">
    <w:name w:val="Основной текст с отступом 31"/>
    <w:basedOn w:val="a"/>
    <w:rsid w:val="004B5C3B"/>
    <w:pPr>
      <w:widowControl w:val="0"/>
      <w:ind w:firstLine="567"/>
      <w:jc w:val="both"/>
    </w:pPr>
    <w:rPr>
      <w:b/>
      <w:sz w:val="24"/>
    </w:rPr>
  </w:style>
  <w:style w:type="paragraph" w:customStyle="1" w:styleId="affb">
    <w:name w:val="Стиль"/>
    <w:rsid w:val="004B5C3B"/>
  </w:style>
  <w:style w:type="paragraph" w:customStyle="1" w:styleId="17">
    <w:name w:val="Название объекта1"/>
    <w:basedOn w:val="a"/>
    <w:rsid w:val="004B5C3B"/>
    <w:pPr>
      <w:suppressAutoHyphens/>
      <w:jc w:val="center"/>
    </w:pPr>
    <w:rPr>
      <w:b/>
      <w:sz w:val="24"/>
      <w:lang w:eastAsia="ar-SA"/>
    </w:rPr>
  </w:style>
  <w:style w:type="paragraph" w:customStyle="1" w:styleId="220">
    <w:name w:val="Основной текст с отступом 22"/>
    <w:basedOn w:val="a"/>
    <w:rsid w:val="004B5C3B"/>
    <w:pPr>
      <w:widowControl w:val="0"/>
      <w:ind w:firstLine="567"/>
      <w:jc w:val="both"/>
    </w:pPr>
    <w:rPr>
      <w:b/>
      <w:sz w:val="24"/>
    </w:rPr>
  </w:style>
  <w:style w:type="paragraph" w:customStyle="1" w:styleId="221">
    <w:name w:val="Основной текст 22"/>
    <w:basedOn w:val="a"/>
    <w:rsid w:val="004B5C3B"/>
    <w:pPr>
      <w:widowControl w:val="0"/>
      <w:ind w:firstLine="567"/>
      <w:jc w:val="both"/>
    </w:pPr>
    <w:rPr>
      <w:sz w:val="24"/>
    </w:rPr>
  </w:style>
  <w:style w:type="paragraph" w:customStyle="1" w:styleId="230">
    <w:name w:val="Основной текст 23"/>
    <w:basedOn w:val="a"/>
    <w:rsid w:val="004B5C3B"/>
    <w:pPr>
      <w:widowControl w:val="0"/>
      <w:ind w:firstLine="567"/>
      <w:jc w:val="both"/>
    </w:pPr>
    <w:rPr>
      <w:sz w:val="24"/>
    </w:rPr>
  </w:style>
  <w:style w:type="paragraph" w:customStyle="1" w:styleId="240">
    <w:name w:val="Основной текст 24"/>
    <w:basedOn w:val="a"/>
    <w:rsid w:val="004B5C3B"/>
    <w:pPr>
      <w:widowControl w:val="0"/>
      <w:ind w:firstLine="567"/>
      <w:jc w:val="both"/>
    </w:pPr>
    <w:rPr>
      <w:sz w:val="24"/>
    </w:rPr>
  </w:style>
  <w:style w:type="paragraph" w:customStyle="1" w:styleId="28">
    <w:name w:val="Абзац списка2"/>
    <w:basedOn w:val="a"/>
    <w:rsid w:val="004B5C3B"/>
    <w:pPr>
      <w:suppressAutoHyphens/>
      <w:spacing w:after="200" w:line="276" w:lineRule="auto"/>
      <w:ind w:left="720"/>
    </w:pPr>
    <w:rPr>
      <w:rFonts w:ascii="Calibri" w:hAnsi="Calibri"/>
      <w:sz w:val="22"/>
      <w:szCs w:val="22"/>
      <w:lang w:eastAsia="ar-SA"/>
    </w:rPr>
  </w:style>
  <w:style w:type="paragraph" w:customStyle="1" w:styleId="250">
    <w:name w:val="Основной текст 25"/>
    <w:basedOn w:val="a"/>
    <w:rsid w:val="004B5C3B"/>
    <w:pPr>
      <w:widowControl w:val="0"/>
      <w:ind w:firstLine="567"/>
      <w:jc w:val="both"/>
    </w:pPr>
    <w:rPr>
      <w:sz w:val="24"/>
    </w:rPr>
  </w:style>
  <w:style w:type="paragraph" w:customStyle="1" w:styleId="260">
    <w:name w:val="Основной текст 26"/>
    <w:basedOn w:val="a"/>
    <w:rsid w:val="004B5C3B"/>
    <w:pPr>
      <w:widowControl w:val="0"/>
      <w:ind w:firstLine="567"/>
      <w:jc w:val="both"/>
    </w:pPr>
    <w:rPr>
      <w:sz w:val="24"/>
    </w:rPr>
  </w:style>
  <w:style w:type="paragraph" w:customStyle="1" w:styleId="35">
    <w:name w:val="Абзац списка3"/>
    <w:basedOn w:val="a"/>
    <w:rsid w:val="00F47CEC"/>
    <w:pPr>
      <w:spacing w:after="200" w:line="276" w:lineRule="auto"/>
      <w:ind w:left="720"/>
      <w:contextualSpacing/>
    </w:pPr>
    <w:rPr>
      <w:rFonts w:ascii="Calibri" w:hAnsi="Calibri"/>
      <w:sz w:val="22"/>
      <w:szCs w:val="22"/>
    </w:rPr>
  </w:style>
  <w:style w:type="paragraph" w:customStyle="1" w:styleId="ConsPlusTitle">
    <w:name w:val="ConsPlusTitle"/>
    <w:uiPriority w:val="99"/>
    <w:rsid w:val="00F47CEC"/>
    <w:pPr>
      <w:autoSpaceDE w:val="0"/>
      <w:autoSpaceDN w:val="0"/>
      <w:adjustRightInd w:val="0"/>
    </w:pPr>
    <w:rPr>
      <w:b/>
      <w:bCs/>
      <w:sz w:val="28"/>
      <w:szCs w:val="28"/>
    </w:rPr>
  </w:style>
  <w:style w:type="paragraph" w:customStyle="1" w:styleId="BasicParagraph">
    <w:name w:val="[Basic Paragraph]"/>
    <w:basedOn w:val="a"/>
    <w:rsid w:val="00A12F67"/>
    <w:pPr>
      <w:autoSpaceDE w:val="0"/>
      <w:autoSpaceDN w:val="0"/>
      <w:adjustRightInd w:val="0"/>
      <w:spacing w:line="288" w:lineRule="auto"/>
    </w:pPr>
    <w:rPr>
      <w:rFonts w:ascii="Times Roman" w:hAnsi="Times Roman" w:cs="Times Roman"/>
      <w:color w:val="000000"/>
      <w:sz w:val="24"/>
      <w:szCs w:val="24"/>
      <w:lang w:val="en-US"/>
    </w:rPr>
  </w:style>
  <w:style w:type="character" w:customStyle="1" w:styleId="af9">
    <w:name w:val="Без интервала Знак"/>
    <w:aliases w:val="письмо Знак,Без интервала11 Знак"/>
    <w:basedOn w:val="a0"/>
    <w:link w:val="af8"/>
    <w:uiPriority w:val="1"/>
    <w:rsid w:val="00CD71AE"/>
    <w:rPr>
      <w:rFonts w:ascii="Calibri" w:eastAsia="Calibri" w:hAnsi="Calibri"/>
      <w:sz w:val="22"/>
      <w:szCs w:val="22"/>
      <w:lang w:val="ru-RU" w:eastAsia="en-US" w:bidi="ar-SA"/>
    </w:rPr>
  </w:style>
  <w:style w:type="paragraph" w:styleId="affc">
    <w:name w:val="footnote text"/>
    <w:basedOn w:val="a"/>
    <w:link w:val="affd"/>
    <w:rsid w:val="00CD71AE"/>
  </w:style>
  <w:style w:type="character" w:customStyle="1" w:styleId="affd">
    <w:name w:val="Текст сноски Знак"/>
    <w:basedOn w:val="a0"/>
    <w:link w:val="affc"/>
    <w:rsid w:val="00CD71AE"/>
  </w:style>
  <w:style w:type="paragraph" w:customStyle="1" w:styleId="Default">
    <w:name w:val="Default"/>
    <w:rsid w:val="00CC1F68"/>
    <w:pPr>
      <w:autoSpaceDE w:val="0"/>
      <w:autoSpaceDN w:val="0"/>
      <w:adjustRightInd w:val="0"/>
    </w:pPr>
    <w:rPr>
      <w:rFonts w:eastAsia="Calibri"/>
      <w:color w:val="000000"/>
      <w:sz w:val="24"/>
      <w:szCs w:val="24"/>
      <w:lang w:eastAsia="en-US"/>
    </w:rPr>
  </w:style>
  <w:style w:type="character" w:customStyle="1" w:styleId="Zag11">
    <w:name w:val="Zag_11"/>
    <w:uiPriority w:val="99"/>
    <w:rsid w:val="00104682"/>
  </w:style>
  <w:style w:type="paragraph" w:customStyle="1" w:styleId="Osnova">
    <w:name w:val="Osnova"/>
    <w:basedOn w:val="a"/>
    <w:uiPriority w:val="99"/>
    <w:rsid w:val="0010468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29">
    <w:name w:val="Обычный2"/>
    <w:rsid w:val="00775610"/>
  </w:style>
  <w:style w:type="character" w:customStyle="1" w:styleId="ConsPlusNormal0">
    <w:name w:val="ConsPlusNormal Знак"/>
    <w:link w:val="ConsPlusNormal"/>
    <w:locked/>
    <w:rsid w:val="00C8071A"/>
    <w:rPr>
      <w:rFonts w:ascii="Arial" w:hAnsi="Arial" w:cs="Arial"/>
    </w:rPr>
  </w:style>
  <w:style w:type="character" w:customStyle="1" w:styleId="ab">
    <w:name w:val="Абзац списка Знак"/>
    <w:link w:val="aa"/>
    <w:uiPriority w:val="34"/>
    <w:locked/>
    <w:rsid w:val="00C8071A"/>
    <w:rPr>
      <w:rFonts w:ascii="Calibri" w:hAnsi="Calibri"/>
      <w:sz w:val="22"/>
      <w:szCs w:val="22"/>
    </w:rPr>
  </w:style>
  <w:style w:type="paragraph" w:customStyle="1" w:styleId="Style1">
    <w:name w:val="Style1"/>
    <w:basedOn w:val="a"/>
    <w:uiPriority w:val="99"/>
    <w:rsid w:val="00992CEF"/>
    <w:pPr>
      <w:widowControl w:val="0"/>
      <w:autoSpaceDE w:val="0"/>
      <w:autoSpaceDN w:val="0"/>
      <w:adjustRightInd w:val="0"/>
    </w:pPr>
    <w:rPr>
      <w:sz w:val="24"/>
      <w:szCs w:val="24"/>
    </w:rPr>
  </w:style>
  <w:style w:type="character" w:customStyle="1" w:styleId="FontStyle15">
    <w:name w:val="Font Style15"/>
    <w:basedOn w:val="a0"/>
    <w:uiPriority w:val="99"/>
    <w:rsid w:val="00992CEF"/>
    <w:rPr>
      <w:rFonts w:ascii="Times New Roman" w:hAnsi="Times New Roman" w:cs="Times New Roman"/>
      <w:sz w:val="26"/>
      <w:szCs w:val="26"/>
    </w:rPr>
  </w:style>
  <w:style w:type="character" w:customStyle="1" w:styleId="textdefault">
    <w:name w:val="text_default"/>
    <w:basedOn w:val="a0"/>
    <w:rsid w:val="00CF2E66"/>
  </w:style>
  <w:style w:type="paragraph" w:customStyle="1" w:styleId="paragraphjustifyindent">
    <w:name w:val="paragraph_justify_indent"/>
    <w:basedOn w:val="a"/>
    <w:rsid w:val="00CF2E66"/>
    <w:pPr>
      <w:spacing w:before="100" w:beforeAutospacing="1" w:after="100" w:afterAutospacing="1"/>
    </w:pPr>
    <w:rPr>
      <w:sz w:val="24"/>
      <w:szCs w:val="24"/>
    </w:rPr>
  </w:style>
  <w:style w:type="character" w:customStyle="1" w:styleId="apple-converted-space">
    <w:name w:val="apple-converted-space"/>
    <w:basedOn w:val="a0"/>
    <w:rsid w:val="001338E9"/>
  </w:style>
  <w:style w:type="paragraph" w:customStyle="1" w:styleId="c2">
    <w:name w:val="c2"/>
    <w:basedOn w:val="a"/>
    <w:rsid w:val="001338E9"/>
    <w:pPr>
      <w:spacing w:before="100" w:beforeAutospacing="1" w:after="100" w:afterAutospacing="1"/>
    </w:pPr>
    <w:rPr>
      <w:sz w:val="24"/>
      <w:szCs w:val="24"/>
    </w:rPr>
  </w:style>
  <w:style w:type="character" w:customStyle="1" w:styleId="apple-style-span">
    <w:name w:val="apple-style-span"/>
    <w:basedOn w:val="a0"/>
    <w:rsid w:val="001338E9"/>
  </w:style>
  <w:style w:type="table" w:customStyle="1" w:styleId="410">
    <w:name w:val="Сетка таблицы41"/>
    <w:basedOn w:val="a1"/>
    <w:next w:val="a3"/>
    <w:rsid w:val="001D7A8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59"/>
    <w:rsid w:val="001D7A8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3"/>
    <w:uiPriority w:val="59"/>
    <w:rsid w:val="001D7A8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835111"/>
  </w:style>
  <w:style w:type="paragraph" w:customStyle="1" w:styleId="18">
    <w:name w:val="Основной текст1"/>
    <w:basedOn w:val="a"/>
    <w:rsid w:val="00E80AD0"/>
    <w:pPr>
      <w:widowControl w:val="0"/>
      <w:shd w:val="clear" w:color="auto" w:fill="FFFFFF"/>
      <w:spacing w:line="312" w:lineRule="exact"/>
      <w:jc w:val="center"/>
    </w:pPr>
    <w:rPr>
      <w:sz w:val="28"/>
      <w:szCs w:val="22"/>
      <w:lang w:eastAsia="en-US"/>
    </w:rPr>
  </w:style>
  <w:style w:type="paragraph" w:customStyle="1" w:styleId="2a">
    <w:name w:val="Основной текст2"/>
    <w:basedOn w:val="a"/>
    <w:rsid w:val="00967A42"/>
    <w:pPr>
      <w:widowControl w:val="0"/>
      <w:shd w:val="clear" w:color="auto" w:fill="FFFFFF"/>
      <w:spacing w:before="660" w:line="326" w:lineRule="exact"/>
    </w:pPr>
    <w:rPr>
      <w:color w:val="000000"/>
      <w:sz w:val="26"/>
      <w:szCs w:val="26"/>
    </w:rPr>
  </w:style>
  <w:style w:type="paragraph" w:styleId="19">
    <w:name w:val="toc 1"/>
    <w:basedOn w:val="a"/>
    <w:next w:val="a"/>
    <w:autoRedefine/>
    <w:uiPriority w:val="39"/>
    <w:qFormat/>
    <w:rsid w:val="00940CFC"/>
    <w:pPr>
      <w:tabs>
        <w:tab w:val="right" w:leader="dot" w:pos="9922"/>
      </w:tabs>
      <w:spacing w:before="240" w:after="120"/>
    </w:pPr>
    <w:rPr>
      <w:rFonts w:ascii="PT Astra Serif" w:hAnsi="PT Astra Serif"/>
      <w:bCs/>
      <w:noProof/>
      <w:sz w:val="22"/>
      <w:szCs w:val="22"/>
    </w:rPr>
  </w:style>
  <w:style w:type="table" w:customStyle="1" w:styleId="36">
    <w:name w:val="Сетка таблицы3"/>
    <w:basedOn w:val="a1"/>
    <w:next w:val="a3"/>
    <w:uiPriority w:val="59"/>
    <w:rsid w:val="004439A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39"/>
    <w:rsid w:val="003A6BC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3"/>
    <w:uiPriority w:val="39"/>
    <w:rsid w:val="003A6BC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basedOn w:val="a1"/>
    <w:next w:val="a3"/>
    <w:rsid w:val="00B834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3"/>
    <w:uiPriority w:val="59"/>
    <w:rsid w:val="00B834B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3"/>
    <w:uiPriority w:val="59"/>
    <w:rsid w:val="00B834B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2"/>
    <w:uiPriority w:val="99"/>
    <w:semiHidden/>
    <w:unhideWhenUsed/>
    <w:rsid w:val="00DF28D4"/>
  </w:style>
  <w:style w:type="paragraph" w:styleId="affe">
    <w:name w:val="TOC Heading"/>
    <w:basedOn w:val="1"/>
    <w:next w:val="a"/>
    <w:uiPriority w:val="39"/>
    <w:unhideWhenUsed/>
    <w:qFormat/>
    <w:rsid w:val="00DF28D4"/>
    <w:pPr>
      <w:keepLines/>
      <w:widowControl/>
      <w:overflowPunct/>
      <w:autoSpaceDE/>
      <w:autoSpaceDN/>
      <w:adjustRightInd/>
      <w:spacing w:before="480" w:line="276" w:lineRule="auto"/>
      <w:jc w:val="left"/>
      <w:textAlignment w:val="auto"/>
      <w:outlineLvl w:val="9"/>
    </w:pPr>
    <w:rPr>
      <w:rFonts w:ascii="Cambria" w:hAnsi="Cambria"/>
      <w:bCs/>
      <w:color w:val="365F91"/>
      <w:sz w:val="28"/>
      <w:szCs w:val="28"/>
    </w:rPr>
  </w:style>
  <w:style w:type="character" w:customStyle="1" w:styleId="37">
    <w:name w:val="Основной текст (3)_"/>
    <w:link w:val="38"/>
    <w:locked/>
    <w:rsid w:val="00DF28D4"/>
    <w:rPr>
      <w:b/>
      <w:bCs/>
      <w:shd w:val="clear" w:color="auto" w:fill="FFFFFF"/>
    </w:rPr>
  </w:style>
  <w:style w:type="paragraph" w:customStyle="1" w:styleId="38">
    <w:name w:val="Основной текст (3)"/>
    <w:basedOn w:val="a"/>
    <w:link w:val="37"/>
    <w:rsid w:val="00DF28D4"/>
    <w:pPr>
      <w:widowControl w:val="0"/>
      <w:shd w:val="clear" w:color="auto" w:fill="FFFFFF"/>
      <w:spacing w:before="360" w:line="269" w:lineRule="exact"/>
    </w:pPr>
    <w:rPr>
      <w:b/>
      <w:bCs/>
    </w:rPr>
  </w:style>
  <w:style w:type="table" w:customStyle="1" w:styleId="91">
    <w:name w:val="Сетка таблицы9"/>
    <w:basedOn w:val="a1"/>
    <w:next w:val="a3"/>
    <w:rsid w:val="00DF28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rsid w:val="00DF28D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toc 2"/>
    <w:basedOn w:val="a"/>
    <w:next w:val="a"/>
    <w:autoRedefine/>
    <w:uiPriority w:val="39"/>
    <w:unhideWhenUsed/>
    <w:rsid w:val="00DF28D4"/>
    <w:pPr>
      <w:spacing w:after="100" w:line="276" w:lineRule="auto"/>
      <w:ind w:left="220"/>
    </w:pPr>
    <w:rPr>
      <w:rFonts w:ascii="Calibri" w:eastAsia="Calibri" w:hAnsi="Calibri"/>
      <w:sz w:val="22"/>
      <w:szCs w:val="22"/>
      <w:lang w:eastAsia="en-US"/>
    </w:rPr>
  </w:style>
  <w:style w:type="paragraph" w:styleId="39">
    <w:name w:val="toc 3"/>
    <w:basedOn w:val="a"/>
    <w:next w:val="a"/>
    <w:autoRedefine/>
    <w:uiPriority w:val="39"/>
    <w:unhideWhenUsed/>
    <w:rsid w:val="00DF28D4"/>
    <w:pPr>
      <w:spacing w:after="100" w:line="276" w:lineRule="auto"/>
      <w:ind w:left="440"/>
    </w:pPr>
    <w:rPr>
      <w:rFonts w:ascii="Calibri" w:eastAsia="Calibri" w:hAnsi="Calibri"/>
      <w:sz w:val="22"/>
      <w:szCs w:val="22"/>
      <w:lang w:eastAsia="en-US"/>
    </w:rPr>
  </w:style>
  <w:style w:type="table" w:customStyle="1" w:styleId="910">
    <w:name w:val="Сетка таблицы91"/>
    <w:basedOn w:val="a1"/>
    <w:next w:val="a3"/>
    <w:rsid w:val="00DF28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2"/>
    <w:uiPriority w:val="99"/>
    <w:semiHidden/>
    <w:unhideWhenUsed/>
    <w:rsid w:val="00DF28D4"/>
  </w:style>
  <w:style w:type="table" w:customStyle="1" w:styleId="110">
    <w:name w:val="Сетка таблицы11"/>
    <w:basedOn w:val="a1"/>
    <w:uiPriority w:val="59"/>
    <w:rsid w:val="00DF28D4"/>
    <w:rPr>
      <w:rFonts w:ascii="Arial Unicode MS" w:eastAsia="Arial Unicode MS" w:hAnsi="Arial Unicode MS" w:cs="Arial Unicode MS"/>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uiPriority w:val="59"/>
    <w:rsid w:val="00DF28D4"/>
    <w:rPr>
      <w:rFonts w:ascii="Arial Unicode MS" w:eastAsia="Arial Unicode MS" w:hAnsi="Arial Unicode MS" w:cs="Arial Unicode MS"/>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3">
    <w:name w:val="xl43"/>
    <w:basedOn w:val="a"/>
    <w:rsid w:val="00DF28D4"/>
    <w:pPr>
      <w:spacing w:before="100" w:beforeAutospacing="1" w:after="100" w:afterAutospacing="1"/>
      <w:jc w:val="right"/>
    </w:pPr>
    <w:rPr>
      <w:sz w:val="24"/>
      <w:szCs w:val="24"/>
    </w:rPr>
  </w:style>
  <w:style w:type="table" w:customStyle="1" w:styleId="4111">
    <w:name w:val="Сетка таблицы4111"/>
    <w:basedOn w:val="a1"/>
    <w:next w:val="a3"/>
    <w:rsid w:val="0068618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next w:val="a3"/>
    <w:uiPriority w:val="59"/>
    <w:rsid w:val="0068618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next w:val="a3"/>
    <w:uiPriority w:val="59"/>
    <w:rsid w:val="0068618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59"/>
    <w:rsid w:val="0068618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9826084">
      <w:bodyDiv w:val="1"/>
      <w:marLeft w:val="0"/>
      <w:marRight w:val="0"/>
      <w:marTop w:val="0"/>
      <w:marBottom w:val="0"/>
      <w:divBdr>
        <w:top w:val="none" w:sz="0" w:space="0" w:color="auto"/>
        <w:left w:val="none" w:sz="0" w:space="0" w:color="auto"/>
        <w:bottom w:val="none" w:sz="0" w:space="0" w:color="auto"/>
        <w:right w:val="none" w:sz="0" w:space="0" w:color="auto"/>
      </w:divBdr>
    </w:div>
    <w:div w:id="779182286">
      <w:bodyDiv w:val="1"/>
      <w:marLeft w:val="0"/>
      <w:marRight w:val="0"/>
      <w:marTop w:val="0"/>
      <w:marBottom w:val="0"/>
      <w:divBdr>
        <w:top w:val="none" w:sz="0" w:space="0" w:color="auto"/>
        <w:left w:val="none" w:sz="0" w:space="0" w:color="auto"/>
        <w:bottom w:val="none" w:sz="0" w:space="0" w:color="auto"/>
        <w:right w:val="none" w:sz="0" w:space="0" w:color="auto"/>
      </w:divBdr>
    </w:div>
    <w:div w:id="881671398">
      <w:bodyDiv w:val="1"/>
      <w:marLeft w:val="0"/>
      <w:marRight w:val="0"/>
      <w:marTop w:val="0"/>
      <w:marBottom w:val="0"/>
      <w:divBdr>
        <w:top w:val="none" w:sz="0" w:space="0" w:color="auto"/>
        <w:left w:val="none" w:sz="0" w:space="0" w:color="auto"/>
        <w:bottom w:val="none" w:sz="0" w:space="0" w:color="auto"/>
        <w:right w:val="none" w:sz="0" w:space="0" w:color="auto"/>
      </w:divBdr>
    </w:div>
    <w:div w:id="1094978153">
      <w:bodyDiv w:val="1"/>
      <w:marLeft w:val="0"/>
      <w:marRight w:val="0"/>
      <w:marTop w:val="0"/>
      <w:marBottom w:val="0"/>
      <w:divBdr>
        <w:top w:val="none" w:sz="0" w:space="0" w:color="auto"/>
        <w:left w:val="none" w:sz="0" w:space="0" w:color="auto"/>
        <w:bottom w:val="none" w:sz="0" w:space="0" w:color="auto"/>
        <w:right w:val="none" w:sz="0" w:space="0" w:color="auto"/>
      </w:divBdr>
    </w:div>
    <w:div w:id="1095635766">
      <w:bodyDiv w:val="1"/>
      <w:marLeft w:val="0"/>
      <w:marRight w:val="0"/>
      <w:marTop w:val="0"/>
      <w:marBottom w:val="0"/>
      <w:divBdr>
        <w:top w:val="none" w:sz="0" w:space="0" w:color="auto"/>
        <w:left w:val="none" w:sz="0" w:space="0" w:color="auto"/>
        <w:bottom w:val="none" w:sz="0" w:space="0" w:color="auto"/>
        <w:right w:val="none" w:sz="0" w:space="0" w:color="auto"/>
      </w:divBdr>
    </w:div>
    <w:div w:id="1359892594">
      <w:bodyDiv w:val="1"/>
      <w:marLeft w:val="0"/>
      <w:marRight w:val="0"/>
      <w:marTop w:val="0"/>
      <w:marBottom w:val="0"/>
      <w:divBdr>
        <w:top w:val="none" w:sz="0" w:space="0" w:color="auto"/>
        <w:left w:val="none" w:sz="0" w:space="0" w:color="auto"/>
        <w:bottom w:val="none" w:sz="0" w:space="0" w:color="auto"/>
        <w:right w:val="none" w:sz="0" w:space="0" w:color="auto"/>
      </w:divBdr>
      <w:divsChild>
        <w:div w:id="2018994712">
          <w:marLeft w:val="0"/>
          <w:marRight w:val="0"/>
          <w:marTop w:val="0"/>
          <w:marBottom w:val="0"/>
          <w:divBdr>
            <w:top w:val="none" w:sz="0" w:space="0" w:color="auto"/>
            <w:left w:val="none" w:sz="0" w:space="0" w:color="auto"/>
            <w:bottom w:val="none" w:sz="0" w:space="0" w:color="auto"/>
            <w:right w:val="none" w:sz="0" w:space="0" w:color="auto"/>
          </w:divBdr>
          <w:divsChild>
            <w:div w:id="652758425">
              <w:marLeft w:val="0"/>
              <w:marRight w:val="0"/>
              <w:marTop w:val="0"/>
              <w:marBottom w:val="0"/>
              <w:divBdr>
                <w:top w:val="none" w:sz="0" w:space="0" w:color="auto"/>
                <w:left w:val="none" w:sz="0" w:space="0" w:color="auto"/>
                <w:bottom w:val="none" w:sz="0" w:space="0" w:color="auto"/>
                <w:right w:val="none" w:sz="0" w:space="0" w:color="auto"/>
              </w:divBdr>
              <w:divsChild>
                <w:div w:id="679896906">
                  <w:marLeft w:val="0"/>
                  <w:marRight w:val="0"/>
                  <w:marTop w:val="0"/>
                  <w:marBottom w:val="0"/>
                  <w:divBdr>
                    <w:top w:val="none" w:sz="0" w:space="0" w:color="auto"/>
                    <w:left w:val="none" w:sz="0" w:space="0" w:color="auto"/>
                    <w:bottom w:val="none" w:sz="0" w:space="0" w:color="auto"/>
                    <w:right w:val="none" w:sz="0" w:space="0" w:color="auto"/>
                  </w:divBdr>
                  <w:divsChild>
                    <w:div w:id="1410269565">
                      <w:marLeft w:val="0"/>
                      <w:marRight w:val="0"/>
                      <w:marTop w:val="0"/>
                      <w:marBottom w:val="0"/>
                      <w:divBdr>
                        <w:top w:val="none" w:sz="0" w:space="0" w:color="auto"/>
                        <w:left w:val="none" w:sz="0" w:space="0" w:color="auto"/>
                        <w:bottom w:val="none" w:sz="0" w:space="0" w:color="auto"/>
                        <w:right w:val="none" w:sz="0" w:space="0" w:color="auto"/>
                      </w:divBdr>
                      <w:divsChild>
                        <w:div w:id="1237007443">
                          <w:marLeft w:val="300"/>
                          <w:marRight w:val="0"/>
                          <w:marTop w:val="0"/>
                          <w:marBottom w:val="0"/>
                          <w:divBdr>
                            <w:top w:val="none" w:sz="0" w:space="0" w:color="auto"/>
                            <w:left w:val="none" w:sz="0" w:space="0" w:color="auto"/>
                            <w:bottom w:val="none" w:sz="0" w:space="0" w:color="auto"/>
                            <w:right w:val="none" w:sz="0" w:space="0" w:color="auto"/>
                          </w:divBdr>
                          <w:divsChild>
                            <w:div w:id="21472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molcenter.ru" TargetMode="External"/><Relationship Id="rId32"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szn.yanao.ru/activity/10609/" TargetMode="Externa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E:\&#1076;&#1086;&#1082;&#1091;&#1084;&#1077;&#1085;&#1090;&#1099;\&#1072;&#1088;&#1093;&#1080;&#1074;\&#1076;&#1086;&#1082;&#1083;&#1072;&#1076;%20&#1086;%20&#1087;&#1086;&#1083;&#1086;&#1078;&#1077;&#1085;&#1080;&#1080;%20&#1076;&#1077;&#1090;&#1077;&#1081;%20&#1074;%20&#1084;&#1091;&#1085;&#1094;&#1080;&#1087;&#1072;&#1083;&#1100;&#1085;&#1086;&#1084;%20&#1086;&#1073;&#1088;&#1072;&#1079;&#1086;&#1074;&#1072;&#1085;&#1080;&#1080;%20&#1075;&#1086;&#1088;&#1086;&#1076;%20&#1057;&#1072;&#1083;&#1077;&#1093;&#1072;&#1088;&#1076;%20&#1074;%202018%20&#1075;&#1086;&#1076;&#1091;\2020\&#1043;&#1088;&#1072;&#1092;&#1080;&#1082;&#1080;%20&#1082;%20&#1076;&#1086;&#1082;&#1083;&#1072;&#1076;&#1091;%202020.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E:\&#1076;&#1086;&#1082;&#1091;&#1084;&#1077;&#1085;&#1090;&#1099;\&#1072;&#1088;&#1093;&#1080;&#1074;\&#1076;&#1086;&#1082;&#1083;&#1072;&#1076;%20&#1086;%20&#1087;&#1086;&#1083;&#1086;&#1078;&#1077;&#1085;&#1080;&#1080;%20&#1076;&#1077;&#1090;&#1077;&#1081;%20&#1074;%20&#1084;&#1091;&#1085;&#1094;&#1080;&#1087;&#1072;&#1083;&#1100;&#1085;&#1086;&#1084;%20&#1086;&#1073;&#1088;&#1072;&#1079;&#1086;&#1074;&#1072;&#1085;&#1080;&#1080;%20&#1075;&#1086;&#1088;&#1086;&#1076;%20&#1057;&#1072;&#1083;&#1077;&#1093;&#1072;&#1088;&#1076;%20&#1074;%202018%20&#1075;&#1086;&#1076;&#1091;\2020\&#1043;&#1088;&#1072;&#1092;&#1080;&#1082;&#1080;%20&#1082;%20&#1076;&#1086;&#1082;&#1083;&#1072;&#1076;&#1091;%202020.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4.0619989310529125E-2"/>
          <c:y val="0.2123488371060222"/>
          <c:w val="0.90793470164171752"/>
          <c:h val="0.661682306632146"/>
        </c:manualLayout>
      </c:layout>
      <c:pie3DChart>
        <c:varyColors val="1"/>
        <c:ser>
          <c:idx val="0"/>
          <c:order val="0"/>
          <c:tx>
            <c:strRef>
              <c:f>Лист1!$B$1</c:f>
              <c:strCache>
                <c:ptCount val="1"/>
                <c:pt idx="0">
                  <c:v>Продажи</c:v>
                </c:pt>
              </c:strCache>
            </c:strRef>
          </c:tx>
          <c:explosion val="2"/>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726-488D-9288-6B7D852E9A61}"/>
              </c:ext>
            </c:extLst>
          </c:dPt>
          <c:dPt>
            <c:idx val="1"/>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726-488D-9288-6B7D852E9A61}"/>
              </c:ext>
            </c:extLst>
          </c:dPt>
          <c:dPt>
            <c:idx val="2"/>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726-488D-9288-6B7D852E9A61}"/>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726-488D-9288-6B7D852E9A61}"/>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726-488D-9288-6B7D852E9A61}"/>
              </c:ext>
            </c:extLst>
          </c:dPt>
          <c:dPt>
            <c:idx val="5"/>
            <c:spPr>
              <a:solidFill>
                <a:schemeClr val="accent6"/>
              </a:solidFill>
              <a:ln w="25400">
                <a:solidFill>
                  <a:schemeClr val="lt1"/>
                </a:solidFill>
              </a:ln>
              <a:effectLst/>
              <a:sp3d contourW="25400">
                <a:contourClr>
                  <a:schemeClr val="lt1"/>
                </a:contourClr>
              </a:sp3d>
            </c:spPr>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E726-488D-9288-6B7D852E9A61}"/>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E726-488D-9288-6B7D852E9A61}"/>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E726-488D-9288-6B7D852E9A61}"/>
              </c:ext>
            </c:extLst>
          </c:dPt>
          <c:dPt>
            <c:idx val="9"/>
            <c:spPr>
              <a:solidFill>
                <a:schemeClr val="accent4">
                  <a:lumMod val="60000"/>
                </a:schemeClr>
              </a:solidFill>
              <a:ln w="25400">
                <a:solidFill>
                  <a:schemeClr val="lt1"/>
                </a:solidFill>
              </a:ln>
              <a:effectLst/>
              <a:sp3d contourW="25400">
                <a:contourClr>
                  <a:schemeClr val="lt1"/>
                </a:contourClr>
              </a:sp3d>
            </c:spPr>
          </c:dPt>
          <c:dPt>
            <c:idx val="10"/>
            <c:spPr>
              <a:solidFill>
                <a:schemeClr val="accent5">
                  <a:lumMod val="60000"/>
                </a:schemeClr>
              </a:solidFill>
              <a:ln w="25400">
                <a:solidFill>
                  <a:schemeClr val="lt1"/>
                </a:solidFill>
              </a:ln>
              <a:effectLst/>
              <a:sp3d contourW="25400">
                <a:contourClr>
                  <a:schemeClr val="lt1"/>
                </a:contourClr>
              </a:sp3d>
            </c:spPr>
          </c:dPt>
          <c:dLbls>
            <c:dLbl>
              <c:idx val="0"/>
              <c:layout>
                <c:manualLayout>
                  <c:x val="6.633252574197443E-2"/>
                  <c:y val="3.6205344945487036E-2"/>
                </c:manualLayout>
              </c:layout>
              <c:dLblPos val="bestFit"/>
              <c:showCatName val="1"/>
              <c:showPercent val="1"/>
              <c:extLst xmlns:c16r2="http://schemas.microsoft.com/office/drawing/2015/06/chart">
                <c:ext xmlns:c16="http://schemas.microsoft.com/office/drawing/2014/chart" uri="{C3380CC4-5D6E-409C-BE32-E72D297353CC}">
                  <c16:uniqueId val="{00000009-E726-488D-9288-6B7D852E9A6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E726-488D-9288-6B7D852E9A61}"/>
                </c:ext>
                <c:ext xmlns:c15="http://schemas.microsoft.com/office/drawing/2012/chart" uri="{CE6537A1-D6FC-4f65-9D91-7224C49458BB}">
                  <c15:dlblFieldTable/>
                  <c15:showDataLabelsRange val="0"/>
                </c:ext>
              </c:extLst>
            </c:dLbl>
            <c:dLbl>
              <c:idx val="2"/>
              <c:delete val="1"/>
              <c:extLst xmlns:c16r2="http://schemas.microsoft.com/office/drawing/2015/06/chart">
                <c:ext xmlns:c16="http://schemas.microsoft.com/office/drawing/2014/chart" uri="{C3380CC4-5D6E-409C-BE32-E72D297353CC}">
                  <c16:uniqueId val="{00000003-E726-488D-9288-6B7D852E9A61}"/>
                </c:ext>
                <c:ext xmlns:c15="http://schemas.microsoft.com/office/drawing/2012/chart" uri="{CE6537A1-D6FC-4f65-9D91-7224C49458BB}">
                  <c15:dlblFieldTable/>
                  <c15:showDataLabelsRange val="0"/>
                </c:ext>
              </c:extLst>
            </c:dLbl>
            <c:dLbl>
              <c:idx val="3"/>
              <c:delete val="1"/>
              <c:extLst xmlns:c16r2="http://schemas.microsoft.com/office/drawing/2015/06/chart">
                <c:ext xmlns:c16="http://schemas.microsoft.com/office/drawing/2014/chart" uri="{C3380CC4-5D6E-409C-BE32-E72D297353CC}">
                  <c16:uniqueId val="{00000005-E726-488D-9288-6B7D852E9A61}"/>
                </c:ext>
                <c:ext xmlns:c15="http://schemas.microsoft.com/office/drawing/2012/chart" uri="{CE6537A1-D6FC-4f65-9D91-7224C49458BB}">
                  <c15:dlblFieldTable/>
                  <c15:showDataLabelsRange val="0"/>
                </c:ext>
              </c:extLst>
            </c:dLbl>
            <c:dLbl>
              <c:idx val="4"/>
              <c:layout>
                <c:manualLayout>
                  <c:x val="-3.8617886178861811E-2"/>
                  <c:y val="0.14298480786416473"/>
                </c:manualLayout>
              </c:layout>
              <c:dLblPos val="bestFit"/>
              <c:showCatName val="1"/>
              <c:showPercent val="1"/>
              <c:extLst xmlns:c16r2="http://schemas.microsoft.com/office/drawing/2015/06/chart">
                <c:ext xmlns:c16="http://schemas.microsoft.com/office/drawing/2014/chart" uri="{C3380CC4-5D6E-409C-BE32-E72D297353CC}">
                  <c16:uniqueId val="{00000007-E726-488D-9288-6B7D852E9A61}"/>
                </c:ext>
                <c:ext xmlns:c15="http://schemas.microsoft.com/office/drawing/2012/chart" uri="{CE6537A1-D6FC-4f65-9D91-7224C49458BB}"/>
              </c:extLst>
            </c:dLbl>
            <c:dLbl>
              <c:idx val="5"/>
              <c:layout>
                <c:manualLayout>
                  <c:x val="-5.8704453441295629E-2"/>
                  <c:y val="-3.920799843168051E-3"/>
                </c:manualLayout>
              </c:layout>
              <c:dLblPos val="bestFit"/>
              <c:showCatName val="1"/>
              <c:showPercent val="1"/>
              <c:extLst>
                <c:ext xmlns:c15="http://schemas.microsoft.com/office/drawing/2012/chart" uri="{CE6537A1-D6FC-4f65-9D91-7224C49458BB}"/>
              </c:extLst>
            </c:dLbl>
            <c:dLbl>
              <c:idx val="6"/>
              <c:layout>
                <c:manualLayout>
                  <c:x val="-0.20459498230737397"/>
                  <c:y val="-9.0451926208694744E-2"/>
                </c:manualLayout>
              </c:layout>
              <c:dLblPos val="bestFit"/>
              <c:showCatName val="1"/>
              <c:showPercent val="1"/>
              <c:extLst xmlns:c16r2="http://schemas.microsoft.com/office/drawing/2015/06/chart">
                <c:ext xmlns:c16="http://schemas.microsoft.com/office/drawing/2014/chart" uri="{C3380CC4-5D6E-409C-BE32-E72D297353CC}">
                  <c16:uniqueId val="{0000000B-E726-488D-9288-6B7D852E9A61}"/>
                </c:ext>
                <c:ext xmlns:c15="http://schemas.microsoft.com/office/drawing/2012/chart" uri="{CE6537A1-D6FC-4f65-9D91-7224C49458BB}"/>
              </c:extLst>
            </c:dLbl>
            <c:dLbl>
              <c:idx val="7"/>
              <c:layout>
                <c:manualLayout>
                  <c:x val="8.9352784596257506E-2"/>
                  <c:y val="-4.0778170715329867E-2"/>
                </c:manualLayout>
              </c:layout>
              <c:dLblPos val="bestFit"/>
              <c:showCatName val="1"/>
              <c:showPercent val="1"/>
              <c:extLst xmlns:c16r2="http://schemas.microsoft.com/office/drawing/2015/06/chart">
                <c:ext xmlns:c16="http://schemas.microsoft.com/office/drawing/2014/chart" uri="{C3380CC4-5D6E-409C-BE32-E72D297353CC}">
                  <c16:uniqueId val="{0000000F-E726-488D-9288-6B7D852E9A61}"/>
                </c:ext>
                <c:ext xmlns:c15="http://schemas.microsoft.com/office/drawing/2012/chart" uri="{CE6537A1-D6FC-4f65-9D91-7224C49458BB}">
                  <c15:layout>
                    <c:manualLayout>
                      <c:w val="0.25875673435557395"/>
                      <c:h val="0.17827876886884925"/>
                    </c:manualLayout>
                  </c15:layout>
                </c:ext>
              </c:extLst>
            </c:dLbl>
            <c:dLbl>
              <c:idx val="8"/>
              <c:layout>
                <c:manualLayout>
                  <c:x val="0.15275128311390251"/>
                  <c:y val="-0.10608634712662499"/>
                </c:manualLayout>
              </c:layout>
              <c:dLblPos val="bestFit"/>
              <c:showCatName val="1"/>
              <c:showPercent val="1"/>
              <c:extLst xmlns:c16r2="http://schemas.microsoft.com/office/drawing/2015/06/chart">
                <c:ext xmlns:c16="http://schemas.microsoft.com/office/drawing/2014/chart" uri="{C3380CC4-5D6E-409C-BE32-E72D297353CC}">
                  <c16:uniqueId val="{00000011-E726-488D-9288-6B7D852E9A6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D-E726-488D-9288-6B7D852E9A61}"/>
                </c:ext>
                <c:ext xmlns:c15="http://schemas.microsoft.com/office/drawing/2012/chart" uri="{CE6537A1-D6FC-4f65-9D91-7224C49458BB}">
                  <c15:dlblFieldTable/>
                  <c15:showDataLabelsRange val="0"/>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Liberation Serif" panose="02020603050405020304" pitchFamily="18" charset="0"/>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Лист1!$A$2:$A$16</c:f>
              <c:strCache>
                <c:ptCount val="10"/>
                <c:pt idx="0">
                  <c:v>Врожденные аномалии</c:v>
                </c:pt>
                <c:pt idx="1">
                  <c:v>Болезни органов пищеварения</c:v>
                </c:pt>
                <c:pt idx="2">
                  <c:v>Болезни глаз</c:v>
                </c:pt>
                <c:pt idx="3">
                  <c:v>Болезни костно-мышечной сист.</c:v>
                </c:pt>
                <c:pt idx="4">
                  <c:v>Эндокринные заболевания</c:v>
                </c:pt>
                <c:pt idx="5">
                  <c:v>Психические растройства</c:v>
                </c:pt>
                <c:pt idx="6">
                  <c:v>Болезни нервной системы</c:v>
                </c:pt>
                <c:pt idx="7">
                  <c:v>Болезни мочеполовой системы</c:v>
                </c:pt>
                <c:pt idx="8">
                  <c:v>Болезни крови</c:v>
                </c:pt>
                <c:pt idx="9">
                  <c:v>Болезни системы кровообращения</c:v>
                </c:pt>
              </c:strCache>
            </c:strRef>
          </c:cat>
          <c:val>
            <c:numRef>
              <c:f>Лист1!$B$2:$B$16</c:f>
              <c:numCache>
                <c:formatCode>0.0%</c:formatCode>
                <c:ptCount val="11"/>
                <c:pt idx="0">
                  <c:v>0.23500000000000001</c:v>
                </c:pt>
                <c:pt idx="1">
                  <c:v>0.22400000000000014</c:v>
                </c:pt>
                <c:pt idx="2">
                  <c:v>0.15400000000000025</c:v>
                </c:pt>
                <c:pt idx="3">
                  <c:v>0.12300000000000012</c:v>
                </c:pt>
                <c:pt idx="4">
                  <c:v>8.2000000000000003E-2</c:v>
                </c:pt>
                <c:pt idx="5">
                  <c:v>6.3000000000000014E-2</c:v>
                </c:pt>
                <c:pt idx="6">
                  <c:v>5.4000000000000055E-2</c:v>
                </c:pt>
                <c:pt idx="7">
                  <c:v>3.7000000000000033E-2</c:v>
                </c:pt>
                <c:pt idx="8">
                  <c:v>1.8000000000000016E-2</c:v>
                </c:pt>
                <c:pt idx="9" formatCode="0.00%">
                  <c:v>1.8000000000000043E-3</c:v>
                </c:pt>
              </c:numCache>
            </c:numRef>
          </c:val>
          <c:extLst xmlns:c16r2="http://schemas.microsoft.com/office/drawing/2015/06/chart">
            <c:ext xmlns:c16="http://schemas.microsoft.com/office/drawing/2014/chart" uri="{C3380CC4-5D6E-409C-BE32-E72D297353CC}">
              <c16:uniqueId val="{00000012-E726-488D-9288-6B7D852E9A61}"/>
            </c:ext>
          </c:extLst>
        </c:ser>
      </c:pie3DChart>
      <c:spPr>
        <a:noFill/>
        <a:ln>
          <a:noFill/>
        </a:ln>
        <a:effectLst/>
      </c:spPr>
    </c:plotArea>
    <c:plotVisOnly val="1"/>
    <c:dispBlanksAs val="zero"/>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floor>
      <c:spPr>
        <a:solidFill>
          <a:schemeClr val="bg1">
            <a:lumMod val="75000"/>
          </a:schemeClr>
        </a:solidFill>
      </c:spPr>
    </c:floor>
    <c:plotArea>
      <c:layout>
        <c:manualLayout>
          <c:layoutTarget val="inner"/>
          <c:xMode val="edge"/>
          <c:yMode val="edge"/>
          <c:x val="0"/>
          <c:y val="4.3596645211624784E-2"/>
          <c:w val="0.74594433508311631"/>
          <c:h val="0.84971047396138188"/>
        </c:manualLayout>
      </c:layout>
      <c:bar3DChart>
        <c:barDir val="col"/>
        <c:grouping val="stacked"/>
        <c:ser>
          <c:idx val="0"/>
          <c:order val="0"/>
          <c:tx>
            <c:strRef>
              <c:f>Лист1!$B$1</c:f>
              <c:strCache>
                <c:ptCount val="1"/>
                <c:pt idx="0">
                  <c:v>Количество обучающихся профильных классов</c:v>
                </c:pt>
              </c:strCache>
            </c:strRef>
          </c:tx>
          <c:spPr>
            <a:solidFill>
              <a:srgbClr val="9999FF"/>
            </a:solidFill>
          </c:spPr>
          <c:dLbls>
            <c:spPr>
              <a:solidFill>
                <a:schemeClr val="lt1"/>
              </a:solidFill>
              <a:ln w="25400" cap="flat" cmpd="sng" algn="ctr">
                <a:solidFill>
                  <a:schemeClr val="accent4"/>
                </a:solidFill>
                <a:prstDash val="solid"/>
              </a:ln>
              <a:effectLst/>
            </c:spPr>
            <c:txPr>
              <a:bodyPr/>
              <a:lstStyle/>
              <a:p>
                <a:pPr>
                  <a:defRPr sz="1200" b="1">
                    <a:solidFill>
                      <a:schemeClr val="dk1"/>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Лист1!$B$2:$B$4</c:f>
              <c:numCache>
                <c:formatCode>General</c:formatCode>
                <c:ptCount val="3"/>
                <c:pt idx="0">
                  <c:v>620</c:v>
                </c:pt>
                <c:pt idx="1">
                  <c:v>616</c:v>
                </c:pt>
                <c:pt idx="2">
                  <c:v>610</c:v>
                </c:pt>
              </c:numCache>
            </c:numRef>
          </c:val>
        </c:ser>
        <c:ser>
          <c:idx val="1"/>
          <c:order val="1"/>
          <c:tx>
            <c:strRef>
              <c:f>Лист1!$C$1</c:f>
              <c:strCache>
                <c:ptCount val="1"/>
                <c:pt idx="0">
                  <c:v>Количество профильных классов</c:v>
                </c:pt>
              </c:strCache>
            </c:strRef>
          </c:tx>
          <c:spPr>
            <a:solidFill>
              <a:schemeClr val="accent6">
                <a:lumMod val="75000"/>
              </a:schemeClr>
            </a:solidFill>
          </c:spPr>
          <c:dLbls>
            <c:spPr>
              <a:solidFill>
                <a:schemeClr val="lt1"/>
              </a:solidFill>
              <a:ln w="25400" cap="flat" cmpd="sng" algn="ctr">
                <a:solidFill>
                  <a:schemeClr val="accent6"/>
                </a:solidFill>
                <a:prstDash val="solid"/>
              </a:ln>
              <a:effectLst/>
            </c:spPr>
            <c:txPr>
              <a:bodyPr/>
              <a:lstStyle/>
              <a:p>
                <a:pPr>
                  <a:defRPr sz="1200" b="1">
                    <a:solidFill>
                      <a:schemeClr val="dk1"/>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Лист1!$C$2:$C$4</c:f>
              <c:numCache>
                <c:formatCode>General</c:formatCode>
                <c:ptCount val="3"/>
                <c:pt idx="0">
                  <c:v>24</c:v>
                </c:pt>
                <c:pt idx="1">
                  <c:v>26</c:v>
                </c:pt>
                <c:pt idx="2">
                  <c:v>28</c:v>
                </c:pt>
              </c:numCache>
            </c:numRef>
          </c:val>
        </c:ser>
        <c:ser>
          <c:idx val="2"/>
          <c:order val="2"/>
          <c:tx>
            <c:strRef>
              <c:f>Лист1!$D$1</c:f>
              <c:strCache>
                <c:ptCount val="1"/>
                <c:pt idx="0">
                  <c:v>Охват профильным обучением</c:v>
                </c:pt>
              </c:strCache>
            </c:strRef>
          </c:tx>
          <c:spPr>
            <a:solidFill>
              <a:srgbClr val="00CC99"/>
            </a:solidFill>
          </c:spPr>
          <c:dLbls>
            <c:dLbl>
              <c:idx val="0"/>
              <c:layout>
                <c:manualLayout>
                  <c:x val="-7.1759259259259259E-2"/>
                  <c:y val="0"/>
                </c:manualLayout>
              </c:layout>
              <c:showVal val="1"/>
              <c:extLst>
                <c:ext xmlns:c15="http://schemas.microsoft.com/office/drawing/2012/chart" uri="{CE6537A1-D6FC-4f65-9D91-7224C49458BB}"/>
              </c:extLst>
            </c:dLbl>
            <c:dLbl>
              <c:idx val="1"/>
              <c:layout>
                <c:manualLayout>
                  <c:x val="-6.0185185185185147E-2"/>
                  <c:y val="0"/>
                </c:manualLayout>
              </c:layout>
              <c:showVal val="1"/>
              <c:extLst>
                <c:ext xmlns:c15="http://schemas.microsoft.com/office/drawing/2012/chart" uri="{CE6537A1-D6FC-4f65-9D91-7224C49458BB}"/>
              </c:extLst>
            </c:dLbl>
            <c:dLbl>
              <c:idx val="2"/>
              <c:layout>
                <c:manualLayout>
                  <c:x val="-5.7870370370370371E-2"/>
                  <c:y val="0"/>
                </c:manualLayout>
              </c:layout>
              <c:showVal val="1"/>
              <c:extLst>
                <c:ext xmlns:c15="http://schemas.microsoft.com/office/drawing/2012/chart" uri="{CE6537A1-D6FC-4f65-9D91-7224C49458BB}"/>
              </c:extLst>
            </c:dLbl>
            <c:dLbl>
              <c:idx val="3"/>
              <c:layout>
                <c:manualLayout>
                  <c:x val="-6.3772886237399781E-2"/>
                  <c:y val="0"/>
                </c:manualLayout>
              </c:layout>
              <c:showVal val="1"/>
              <c:extLst>
                <c:ext xmlns:c15="http://schemas.microsoft.com/office/drawing/2012/chart" uri="{CE6537A1-D6FC-4f65-9D91-7224C49458BB}"/>
              </c:extLst>
            </c:dLbl>
            <c:spPr>
              <a:solidFill>
                <a:schemeClr val="lt1"/>
              </a:solidFill>
              <a:ln w="25400" cap="flat" cmpd="sng" algn="ctr">
                <a:solidFill>
                  <a:srgbClr val="00B050"/>
                </a:solidFill>
                <a:prstDash val="solid"/>
              </a:ln>
              <a:effectLst/>
            </c:spPr>
            <c:txPr>
              <a:bodyPr/>
              <a:lstStyle/>
              <a:p>
                <a:pPr>
                  <a:defRPr sz="1100" b="1">
                    <a:solidFill>
                      <a:schemeClr val="dk1"/>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Лист1!$D$2:$D$4</c:f>
              <c:numCache>
                <c:formatCode>General</c:formatCode>
                <c:ptCount val="3"/>
                <c:pt idx="0">
                  <c:v>100</c:v>
                </c:pt>
                <c:pt idx="1">
                  <c:v>100</c:v>
                </c:pt>
                <c:pt idx="2">
                  <c:v>100</c:v>
                </c:pt>
              </c:numCache>
            </c:numRef>
          </c:val>
        </c:ser>
        <c:ser>
          <c:idx val="3"/>
          <c:order val="3"/>
          <c:tx>
            <c:strRef>
              <c:f>Лист1!$E$1</c:f>
              <c:strCache>
                <c:ptCount val="1"/>
                <c:pt idx="0">
                  <c:v>Индивидуальный учебный план</c:v>
                </c:pt>
              </c:strCache>
            </c:strRef>
          </c:tx>
          <c:spPr>
            <a:solidFill>
              <a:srgbClr val="FF66CC"/>
            </a:solidFill>
          </c:spPr>
          <c:dLbls>
            <c:dLbl>
              <c:idx val="0"/>
              <c:layout>
                <c:manualLayout>
                  <c:x val="6.9444444444444545E-3"/>
                  <c:y val="-0.10687731690246509"/>
                </c:manualLayout>
              </c:layout>
              <c:showVal val="1"/>
              <c:extLst>
                <c:ext xmlns:c15="http://schemas.microsoft.com/office/drawing/2012/chart" uri="{CE6537A1-D6FC-4f65-9D91-7224C49458BB}"/>
              </c:extLst>
            </c:dLbl>
            <c:dLbl>
              <c:idx val="1"/>
              <c:layout>
                <c:manualLayout>
                  <c:x val="1.3888888888888923E-2"/>
                  <c:y val="-0.10687731690246509"/>
                </c:manualLayout>
              </c:layout>
              <c:showVal val="1"/>
              <c:extLst>
                <c:ext xmlns:c15="http://schemas.microsoft.com/office/drawing/2012/chart" uri="{CE6537A1-D6FC-4f65-9D91-7224C49458BB}"/>
              </c:extLst>
            </c:dLbl>
            <c:dLbl>
              <c:idx val="2"/>
              <c:layout>
                <c:manualLayout>
                  <c:x val="1.6203703703703703E-2"/>
                  <c:y val="-0.10093968818566171"/>
                </c:manualLayout>
              </c:layout>
              <c:showVal val="1"/>
              <c:extLst>
                <c:ext xmlns:c15="http://schemas.microsoft.com/office/drawing/2012/chart" uri="{CE6537A1-D6FC-4f65-9D91-7224C49458BB}"/>
              </c:extLst>
            </c:dLbl>
            <c:dLbl>
              <c:idx val="3"/>
              <c:layout>
                <c:manualLayout>
                  <c:x val="8.2287595145031228E-3"/>
                  <c:y val="-8.920606601248901E-2"/>
                </c:manualLayout>
              </c:layout>
              <c:showVal val="1"/>
              <c:extLst>
                <c:ext xmlns:c15="http://schemas.microsoft.com/office/drawing/2012/chart" uri="{CE6537A1-D6FC-4f65-9D91-7224C49458BB}"/>
              </c:extLst>
            </c:dLbl>
            <c:spPr>
              <a:solidFill>
                <a:schemeClr val="lt1"/>
              </a:solidFill>
              <a:ln w="25400" cap="flat" cmpd="sng" algn="ctr">
                <a:solidFill>
                  <a:srgbClr val="CC0099"/>
                </a:solidFill>
                <a:prstDash val="solid"/>
              </a:ln>
              <a:effectLst/>
            </c:spPr>
            <c:txPr>
              <a:bodyPr/>
              <a:lstStyle/>
              <a:p>
                <a:pPr>
                  <a:defRPr sz="1200" b="1">
                    <a:solidFill>
                      <a:schemeClr val="dk1"/>
                    </a:solidFill>
                    <a:latin typeface="Times New Roman" pitchFamily="18" charset="0"/>
                    <a:ea typeface="+mn-ea"/>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2018-2019</c:v>
                </c:pt>
                <c:pt idx="1">
                  <c:v>2019-2020</c:v>
                </c:pt>
                <c:pt idx="2">
                  <c:v>2020-2021</c:v>
                </c:pt>
              </c:strCache>
            </c:strRef>
          </c:cat>
          <c:val>
            <c:numRef>
              <c:f>Лист1!$E$2:$E$4</c:f>
              <c:numCache>
                <c:formatCode>General</c:formatCode>
                <c:ptCount val="3"/>
                <c:pt idx="0">
                  <c:v>72.400000000000006</c:v>
                </c:pt>
                <c:pt idx="1">
                  <c:v>65.099999999999994</c:v>
                </c:pt>
                <c:pt idx="2">
                  <c:v>65.7</c:v>
                </c:pt>
              </c:numCache>
            </c:numRef>
          </c:val>
        </c:ser>
        <c:shape val="box"/>
        <c:axId val="39290752"/>
        <c:axId val="39292288"/>
        <c:axId val="0"/>
      </c:bar3DChart>
      <c:catAx>
        <c:axId val="39290752"/>
        <c:scaling>
          <c:orientation val="minMax"/>
        </c:scaling>
        <c:axPos val="b"/>
        <c:numFmt formatCode="General" sourceLinked="0"/>
        <c:tickLblPos val="nextTo"/>
        <c:txPr>
          <a:bodyPr/>
          <a:lstStyle/>
          <a:p>
            <a:pPr>
              <a:defRPr sz="1200" b="1">
                <a:latin typeface="Times New Roman" pitchFamily="18" charset="0"/>
                <a:cs typeface="Times New Roman" pitchFamily="18" charset="0"/>
              </a:defRPr>
            </a:pPr>
            <a:endParaRPr lang="ru-RU"/>
          </a:p>
        </c:txPr>
        <c:crossAx val="39292288"/>
        <c:crosses val="autoZero"/>
        <c:auto val="1"/>
        <c:lblAlgn val="ctr"/>
        <c:lblOffset val="100"/>
      </c:catAx>
      <c:valAx>
        <c:axId val="39292288"/>
        <c:scaling>
          <c:orientation val="minMax"/>
        </c:scaling>
        <c:delete val="1"/>
        <c:axPos val="l"/>
        <c:numFmt formatCode="General" sourceLinked="1"/>
        <c:tickLblPos val="none"/>
        <c:crossAx val="39290752"/>
        <c:crosses val="autoZero"/>
        <c:crossBetween val="between"/>
      </c:valAx>
    </c:plotArea>
    <c:legend>
      <c:legendPos val="r"/>
      <c:layout>
        <c:manualLayout>
          <c:xMode val="edge"/>
          <c:yMode val="edge"/>
          <c:x val="0.71816655730533652"/>
          <c:y val="1.9737220347456591E-2"/>
          <c:w val="0.26794455380577431"/>
          <c:h val="0.93054704261674581"/>
        </c:manualLayout>
      </c:layout>
      <c:txPr>
        <a:bodyPr/>
        <a:lstStyle/>
        <a:p>
          <a:pPr>
            <a:defRPr sz="1100"/>
          </a:pPr>
          <a:endParaRPr lang="ru-RU"/>
        </a:p>
      </c:txP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2.2267990886860659E-2"/>
          <c:y val="4.2132959193459947E-2"/>
          <c:w val="0.74493561065267888"/>
          <c:h val="0.73614698123222344"/>
        </c:manualLayout>
      </c:layout>
      <c:bar3DChart>
        <c:barDir val="col"/>
        <c:grouping val="clustered"/>
        <c:ser>
          <c:idx val="0"/>
          <c:order val="0"/>
          <c:tx>
            <c:strRef>
              <c:f>Лист1!$B$1</c:f>
              <c:strCache>
                <c:ptCount val="1"/>
                <c:pt idx="0">
                  <c:v>Всего выпускников</c:v>
                </c:pt>
              </c:strCache>
            </c:strRef>
          </c:tx>
          <c:dLbls>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showVal val="1"/>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554</c:v>
                </c:pt>
                <c:pt idx="1">
                  <c:v>599</c:v>
                </c:pt>
                <c:pt idx="2">
                  <c:v>603</c:v>
                </c:pt>
              </c:numCache>
            </c:numRef>
          </c:val>
        </c:ser>
        <c:ser>
          <c:idx val="1"/>
          <c:order val="1"/>
          <c:tx>
            <c:strRef>
              <c:f>Лист1!$C$1</c:f>
              <c:strCache>
                <c:ptCount val="1"/>
                <c:pt idx="0">
                  <c:v>Получили аттестат </c:v>
                </c:pt>
              </c:strCache>
            </c:strRef>
          </c:tx>
          <c:dLbls>
            <c:dLbl>
              <c:idx val="0"/>
              <c:layout>
                <c:manualLayout>
                  <c:x val="0"/>
                  <c:y val="4.5963228211047327E-2"/>
                </c:manualLayout>
              </c:layout>
              <c:showVal val="1"/>
              <c:extLst>
                <c:ext xmlns:c15="http://schemas.microsoft.com/office/drawing/2012/chart" uri="{CE6537A1-D6FC-4f65-9D91-7224C49458BB}"/>
              </c:extLst>
            </c:dLbl>
            <c:dLbl>
              <c:idx val="1"/>
              <c:layout>
                <c:manualLayout>
                  <c:x val="6.0730884236892988E-3"/>
                  <c:y val="6.1284304281396293E-2"/>
                </c:manualLayout>
              </c:layout>
              <c:showVal val="1"/>
              <c:extLst>
                <c:ext xmlns:c15="http://schemas.microsoft.com/office/drawing/2012/chart" uri="{CE6537A1-D6FC-4f65-9D91-7224C49458BB}"/>
              </c:extLst>
            </c:dLbl>
            <c:dLbl>
              <c:idx val="2"/>
              <c:layout>
                <c:manualLayout>
                  <c:x val="6.0730884236892624E-3"/>
                  <c:y val="6.8944842316570748E-2"/>
                </c:manualLayout>
              </c:layout>
              <c:showVal val="1"/>
              <c:extLst>
                <c:ext xmlns:c15="http://schemas.microsoft.com/office/drawing/2012/chart" uri="{CE6537A1-D6FC-4f65-9D91-7224C49458BB}"/>
              </c:extLst>
            </c:dLbl>
            <c:dLbl>
              <c:idx val="3"/>
              <c:layout>
                <c:manualLayout>
                  <c:x val="3.0367446097783243E-2"/>
                  <c:y val="6.6971080669710789E-2"/>
                </c:manualLayout>
              </c:layout>
              <c:showVal val="1"/>
              <c:extLst>
                <c:ext xmlns:c15="http://schemas.microsoft.com/office/drawing/2012/chart" uri="{CE6537A1-D6FC-4f65-9D91-7224C49458BB}"/>
              </c:extLst>
            </c:dLbl>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showVal val="1"/>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526</c:v>
                </c:pt>
                <c:pt idx="1">
                  <c:v>576</c:v>
                </c:pt>
                <c:pt idx="2">
                  <c:v>587</c:v>
                </c:pt>
              </c:numCache>
            </c:numRef>
          </c:val>
        </c:ser>
        <c:ser>
          <c:idx val="2"/>
          <c:order val="2"/>
          <c:tx>
            <c:strRef>
              <c:f>Лист1!$D$1</c:f>
              <c:strCache>
                <c:ptCount val="1"/>
                <c:pt idx="0">
                  <c:v>Аттестат с отличием</c:v>
                </c:pt>
              </c:strCache>
            </c:strRef>
          </c:tx>
          <c:dLbls>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u-RU"/>
              </a:p>
            </c:txPr>
            <c:showVal val="1"/>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25</c:v>
                </c:pt>
                <c:pt idx="1">
                  <c:v>28</c:v>
                </c:pt>
                <c:pt idx="2">
                  <c:v>18</c:v>
                </c:pt>
              </c:numCache>
            </c:numRef>
          </c:val>
        </c:ser>
        <c:ser>
          <c:idx val="3"/>
          <c:order val="3"/>
          <c:tx>
            <c:strRef>
              <c:f>Лист1!$E$1</c:f>
              <c:strCache>
                <c:ptCount val="1"/>
                <c:pt idx="0">
                  <c:v>Выпущены со справкой</c:v>
                </c:pt>
              </c:strCache>
            </c:strRef>
          </c:tx>
          <c:dLbls>
            <c:dLbl>
              <c:idx val="0"/>
              <c:layout>
                <c:manualLayout>
                  <c:x val="2.0243628078964256E-3"/>
                  <c:y val="-6.3455651057049534E-2"/>
                </c:manualLayout>
              </c:layout>
              <c:showVal val="1"/>
              <c:extLst>
                <c:ext xmlns:c15="http://schemas.microsoft.com/office/drawing/2012/chart" uri="{CE6537A1-D6FC-4f65-9D91-7224C49458BB}"/>
              </c:extLst>
            </c:dLbl>
            <c:dLbl>
              <c:idx val="1"/>
              <c:layout>
                <c:manualLayout>
                  <c:x val="4.0487256157928503E-3"/>
                  <c:y val="-6.8944842316570748E-2"/>
                </c:manualLayout>
              </c:layout>
              <c:showVal val="1"/>
              <c:extLst>
                <c:ext xmlns:c15="http://schemas.microsoft.com/office/drawing/2012/chart" uri="{CE6537A1-D6FC-4f65-9D91-7224C49458BB}"/>
              </c:extLst>
            </c:dLbl>
            <c:dLbl>
              <c:idx val="2"/>
              <c:layout>
                <c:manualLayout>
                  <c:x val="4.0487256157928503E-3"/>
                  <c:y val="-6.8944842316570748E-2"/>
                </c:manualLayout>
              </c:layout>
              <c:showVal val="1"/>
              <c:extLst>
                <c:ext xmlns:c15="http://schemas.microsoft.com/office/drawing/2012/chart" uri="{CE6537A1-D6FC-4f65-9D91-7224C49458BB}"/>
              </c:extLst>
            </c:dLbl>
            <c:dLbl>
              <c:idx val="3"/>
              <c:layout>
                <c:manualLayout>
                  <c:x val="-1.4846135477314653E-16"/>
                  <c:y val="-0.15841584158415897"/>
                </c:manualLayout>
              </c:layout>
              <c:showVal val="1"/>
              <c:extLst>
                <c:ext xmlns:c15="http://schemas.microsoft.com/office/drawing/2012/chart" uri="{CE6537A1-D6FC-4f65-9D91-7224C49458BB}"/>
              </c:extLst>
            </c:dLbl>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ru-RU"/>
              </a:p>
            </c:txPr>
            <c:showVal val="1"/>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Лист1!$E$2:$E$4</c:f>
              <c:numCache>
                <c:formatCode>General</c:formatCode>
                <c:ptCount val="3"/>
                <c:pt idx="0">
                  <c:v>9</c:v>
                </c:pt>
                <c:pt idx="1">
                  <c:v>1</c:v>
                </c:pt>
                <c:pt idx="2">
                  <c:v>0</c:v>
                </c:pt>
              </c:numCache>
            </c:numRef>
          </c:val>
        </c:ser>
        <c:ser>
          <c:idx val="4"/>
          <c:order val="4"/>
          <c:tx>
            <c:strRef>
              <c:f>Лист1!$F$1</c:f>
              <c:strCache>
                <c:ptCount val="1"/>
                <c:pt idx="0">
                  <c:v>Получили свидетельство об обучении (выпускники с УО)</c:v>
                </c:pt>
              </c:strCache>
            </c:strRef>
          </c:tx>
          <c:spPr>
            <a:solidFill>
              <a:schemeClr val="lt1"/>
            </a:solidFill>
            <a:ln w="25400" cap="flat" cmpd="sng" algn="ctr">
              <a:solidFill>
                <a:schemeClr val="accent5"/>
              </a:solidFill>
              <a:prstDash val="solid"/>
            </a:ln>
            <a:effectLst/>
          </c:spPr>
          <c:dPt>
            <c:idx val="0"/>
            <c:spPr>
              <a:solidFill>
                <a:srgbClr val="00B0F0"/>
              </a:solidFill>
              <a:ln w="25400" cap="flat" cmpd="sng" algn="ctr">
                <a:solidFill>
                  <a:schemeClr val="accent5"/>
                </a:solidFill>
                <a:prstDash val="solid"/>
              </a:ln>
              <a:effectLst/>
            </c:spPr>
          </c:dPt>
          <c:dPt>
            <c:idx val="1"/>
            <c:spPr>
              <a:solidFill>
                <a:srgbClr val="00B0F0"/>
              </a:solidFill>
              <a:ln w="25400" cap="flat" cmpd="sng" algn="ctr">
                <a:solidFill>
                  <a:schemeClr val="accent5"/>
                </a:solidFill>
                <a:prstDash val="solid"/>
              </a:ln>
              <a:effectLst/>
            </c:spPr>
          </c:dPt>
          <c:dPt>
            <c:idx val="2"/>
            <c:spPr>
              <a:solidFill>
                <a:srgbClr val="00B0F0"/>
              </a:solidFill>
              <a:ln w="25400" cap="flat" cmpd="sng" algn="ctr">
                <a:solidFill>
                  <a:schemeClr val="accent5"/>
                </a:solidFill>
                <a:prstDash val="solid"/>
              </a:ln>
              <a:effectLst/>
            </c:spPr>
          </c:dPt>
          <c:dLbls>
            <c:dLbl>
              <c:idx val="1"/>
              <c:layout>
                <c:manualLayout>
                  <c:x val="4.0487256157928503E-3"/>
                  <c:y val="0"/>
                </c:manualLayout>
              </c:layout>
              <c:showVal val="1"/>
              <c:extLst>
                <c:ext xmlns:c15="http://schemas.microsoft.com/office/drawing/2012/chart" uri="{CE6537A1-D6FC-4f65-9D91-7224C49458BB}"/>
              </c:extLst>
            </c:dLbl>
            <c:dLbl>
              <c:idx val="2"/>
              <c:layout>
                <c:manualLayout>
                  <c:x val="1.0121814039482121E-2"/>
                  <c:y val="0"/>
                </c:manualLayout>
              </c:layout>
              <c:showVal val="1"/>
              <c:extLst>
                <c:ext xmlns:c15="http://schemas.microsoft.com/office/drawing/2012/chart" uri="{CE6537A1-D6FC-4f65-9D91-7224C49458BB}"/>
              </c:extLst>
            </c:dLbl>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ru-RU"/>
              </a:p>
            </c:txPr>
            <c:showVal val="1"/>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Лист1!$F$2:$F$4</c:f>
              <c:numCache>
                <c:formatCode>General</c:formatCode>
                <c:ptCount val="3"/>
                <c:pt idx="0">
                  <c:v>19</c:v>
                </c:pt>
                <c:pt idx="1">
                  <c:v>22</c:v>
                </c:pt>
                <c:pt idx="2">
                  <c:v>16</c:v>
                </c:pt>
              </c:numCache>
            </c:numRef>
          </c:val>
        </c:ser>
        <c:shape val="cylinder"/>
        <c:axId val="90949120"/>
        <c:axId val="90950656"/>
        <c:axId val="0"/>
      </c:bar3DChart>
      <c:catAx>
        <c:axId val="90949120"/>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90950656"/>
        <c:crosses val="autoZero"/>
        <c:auto val="1"/>
        <c:lblAlgn val="ctr"/>
        <c:lblOffset val="100"/>
      </c:catAx>
      <c:valAx>
        <c:axId val="90950656"/>
        <c:scaling>
          <c:orientation val="minMax"/>
        </c:scaling>
        <c:delete val="1"/>
        <c:axPos val="l"/>
        <c:numFmt formatCode="General" sourceLinked="1"/>
        <c:tickLblPos val="none"/>
        <c:crossAx val="90949120"/>
        <c:crosses val="autoZero"/>
        <c:crossBetween val="between"/>
      </c:valAx>
    </c:plotArea>
    <c:legend>
      <c:legendPos val="r"/>
      <c:layout>
        <c:manualLayout>
          <c:xMode val="edge"/>
          <c:yMode val="edge"/>
          <c:x val="0.76486542279694569"/>
          <c:y val="1.4173430334018241E-2"/>
          <c:w val="0.22126333309901741"/>
          <c:h val="0.98582645919260059"/>
        </c:manualLayout>
      </c:layout>
      <c:txPr>
        <a:bodyPr/>
        <a:lstStyle/>
        <a:p>
          <a:pPr>
            <a:defRPr sz="900">
              <a:latin typeface="Times New Roman" pitchFamily="18" charset="0"/>
              <a:cs typeface="Times New Roman" pitchFamily="18" charset="0"/>
            </a:defRPr>
          </a:pPr>
          <a:endParaRPr lang="ru-RU"/>
        </a:p>
      </c:txP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3.0555555555555582E-2"/>
          <c:y val="5.0925925925925923E-2"/>
          <c:w val="0.94093197725284361"/>
          <c:h val="0.66358048993875751"/>
        </c:manualLayout>
      </c:layout>
      <c:bar3DChart>
        <c:barDir val="col"/>
        <c:grouping val="clustered"/>
        <c:ser>
          <c:idx val="2"/>
          <c:order val="0"/>
          <c:tx>
            <c:strRef>
              <c:f>'[Диаграмма в Microsoft Word]Успеваемость'!$A$79</c:f>
              <c:strCache>
                <c:ptCount val="1"/>
                <c:pt idx="0">
                  <c:v>2018</c:v>
                </c:pt>
              </c:strCache>
            </c:strRef>
          </c:tx>
          <c:dLbls>
            <c:dLbl>
              <c:idx val="0"/>
              <c:layout>
                <c:manualLayout>
                  <c:x val="5.5811357611273904E-3"/>
                  <c:y val="6.7260138476755688E-2"/>
                </c:manualLayout>
              </c:layout>
              <c:showVal val="1"/>
              <c:extLst>
                <c:ext xmlns:c15="http://schemas.microsoft.com/office/drawing/2012/chart" uri="{CE6537A1-D6FC-4f65-9D91-7224C49458BB}"/>
              </c:extLst>
            </c:dLbl>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u-RU"/>
              </a:p>
            </c:txPr>
            <c:showVal val="1"/>
            <c:extLst>
              <c:ext xmlns:c15="http://schemas.microsoft.com/office/drawing/2012/chart" uri="{CE6537A1-D6FC-4f65-9D91-7224C49458BB}">
                <c15:showLeaderLines val="0"/>
              </c:ext>
            </c:extLst>
          </c:dLbls>
          <c:cat>
            <c:strRef>
              <c:f>'[Диаграмма в Microsoft Word]Успеваемость'!$B$78:$E$78</c:f>
              <c:strCache>
                <c:ptCount val="4"/>
                <c:pt idx="0">
                  <c:v>Получили аттестат</c:v>
                </c:pt>
                <c:pt idx="1">
                  <c:v>Вручена медаль "За особые успехи в учении"</c:v>
                </c:pt>
                <c:pt idx="2">
                  <c:v>Выпущены со справкой</c:v>
                </c:pt>
                <c:pt idx="3">
                  <c:v>Особые условия сдачи экзамена для лиц с ОВЗ</c:v>
                </c:pt>
              </c:strCache>
            </c:strRef>
          </c:cat>
          <c:val>
            <c:numRef>
              <c:f>'[Диаграмма в Microsoft Word]Успеваемость'!$B$79:$E$79</c:f>
              <c:numCache>
                <c:formatCode>General</c:formatCode>
                <c:ptCount val="4"/>
                <c:pt idx="0">
                  <c:v>271</c:v>
                </c:pt>
                <c:pt idx="1">
                  <c:v>16</c:v>
                </c:pt>
                <c:pt idx="2">
                  <c:v>0</c:v>
                </c:pt>
                <c:pt idx="3">
                  <c:v>2</c:v>
                </c:pt>
              </c:numCache>
            </c:numRef>
          </c:val>
        </c:ser>
        <c:ser>
          <c:idx val="3"/>
          <c:order val="1"/>
          <c:tx>
            <c:strRef>
              <c:f>'[Диаграмма в Microsoft Word]Успеваемость'!$A$80</c:f>
              <c:strCache>
                <c:ptCount val="1"/>
                <c:pt idx="0">
                  <c:v>2019</c:v>
                </c:pt>
              </c:strCache>
            </c:strRef>
          </c:tx>
          <c:dLbls>
            <c:dLbl>
              <c:idx val="0"/>
              <c:layout>
                <c:manualLayout>
                  <c:x val="2.2324543044509558E-2"/>
                  <c:y val="3.956478733926805E-3"/>
                </c:manualLayout>
              </c:layout>
              <c:showVal val="1"/>
              <c:extLst>
                <c:ext xmlns:c15="http://schemas.microsoft.com/office/drawing/2012/chart" uri="{CE6537A1-D6FC-4f65-9D91-7224C49458BB}"/>
              </c:extLst>
            </c:dLbl>
            <c:spPr>
              <a:solidFill>
                <a:schemeClr val="bg1"/>
              </a:solidFill>
              <a:ln w="25400">
                <a:solidFill>
                  <a:srgbClr val="7030A0"/>
                </a:solidFill>
              </a:ln>
              <a:effectLst/>
            </c:spPr>
            <c:showVal val="1"/>
            <c:extLst>
              <c:ext xmlns:c15="http://schemas.microsoft.com/office/drawing/2012/chart" uri="{CE6537A1-D6FC-4f65-9D91-7224C49458BB}">
                <c15:showLeaderLines val="1"/>
              </c:ext>
            </c:extLst>
          </c:dLbls>
          <c:cat>
            <c:strRef>
              <c:f>'[Диаграмма в Microsoft Word]Успеваемость'!$B$78:$E$78</c:f>
              <c:strCache>
                <c:ptCount val="4"/>
                <c:pt idx="0">
                  <c:v>Получили аттестат</c:v>
                </c:pt>
                <c:pt idx="1">
                  <c:v>Вручена медаль "За особые успехи в учении"</c:v>
                </c:pt>
                <c:pt idx="2">
                  <c:v>Выпущены со справкой</c:v>
                </c:pt>
                <c:pt idx="3">
                  <c:v>Особые условия сдачи экзамена для лиц с ОВЗ</c:v>
                </c:pt>
              </c:strCache>
            </c:strRef>
          </c:cat>
          <c:val>
            <c:numRef>
              <c:f>'[Диаграмма в Microsoft Word]Успеваемость'!$B$80:$E$80</c:f>
              <c:numCache>
                <c:formatCode>General</c:formatCode>
                <c:ptCount val="4"/>
                <c:pt idx="0">
                  <c:v>285</c:v>
                </c:pt>
                <c:pt idx="1">
                  <c:v>19</c:v>
                </c:pt>
                <c:pt idx="2">
                  <c:v>1</c:v>
                </c:pt>
                <c:pt idx="3">
                  <c:v>4</c:v>
                </c:pt>
              </c:numCache>
            </c:numRef>
          </c:val>
        </c:ser>
        <c:ser>
          <c:idx val="0"/>
          <c:order val="2"/>
          <c:tx>
            <c:strRef>
              <c:f>'[Диаграмма в Microsoft Word]Успеваемость'!$A$81</c:f>
              <c:strCache>
                <c:ptCount val="1"/>
                <c:pt idx="0">
                  <c:v>2020</c:v>
                </c:pt>
              </c:strCache>
            </c:strRef>
          </c:tx>
          <c:dLbls>
            <c:dLbl>
              <c:idx val="0"/>
              <c:layout>
                <c:manualLayout>
                  <c:x val="2.2547914317925619E-2"/>
                  <c:y val="-1.0219131297407465E-17"/>
                </c:manualLayout>
              </c:layout>
              <c:tx>
                <c:rich>
                  <a:bodyPr/>
                  <a:lstStyle/>
                  <a:p>
                    <a:r>
                      <a:rPr lang="en-US"/>
                      <a:t>289</a:t>
                    </a:r>
                  </a:p>
                </c:rich>
              </c:tx>
              <c:showVal val="1"/>
              <c:extLst>
                <c:ext xmlns:c15="http://schemas.microsoft.com/office/drawing/2012/chart" uri="{CE6537A1-D6FC-4f65-9D91-7224C49458BB}"/>
              </c:extLst>
            </c:dLbl>
            <c:spPr>
              <a:solidFill>
                <a:schemeClr val="bg1"/>
              </a:solidFill>
              <a:ln w="25400">
                <a:solidFill>
                  <a:schemeClr val="accent1"/>
                </a:solidFill>
              </a:ln>
              <a:effectLst/>
            </c:spPr>
            <c:showVal val="1"/>
            <c:extLst>
              <c:ext xmlns:c15="http://schemas.microsoft.com/office/drawing/2012/chart" uri="{CE6537A1-D6FC-4f65-9D91-7224C49458BB}">
                <c15:showLeaderLines val="1"/>
              </c:ext>
            </c:extLst>
          </c:dLbls>
          <c:cat>
            <c:strRef>
              <c:f>'[Диаграмма в Microsoft Word]Успеваемость'!$B$78:$E$78</c:f>
              <c:strCache>
                <c:ptCount val="4"/>
                <c:pt idx="0">
                  <c:v>Получили аттестат</c:v>
                </c:pt>
                <c:pt idx="1">
                  <c:v>Вручена медаль "За особые успехи в учении"</c:v>
                </c:pt>
                <c:pt idx="2">
                  <c:v>Выпущены со справкой</c:v>
                </c:pt>
                <c:pt idx="3">
                  <c:v>Особые условия сдачи экзамена для лиц с ОВЗ</c:v>
                </c:pt>
              </c:strCache>
            </c:strRef>
          </c:cat>
          <c:val>
            <c:numRef>
              <c:f>'[Диаграмма в Microsoft Word]Успеваемость'!$B$81:$E$81</c:f>
              <c:numCache>
                <c:formatCode>General</c:formatCode>
                <c:ptCount val="4"/>
                <c:pt idx="0">
                  <c:v>290</c:v>
                </c:pt>
                <c:pt idx="1">
                  <c:v>32</c:v>
                </c:pt>
                <c:pt idx="2">
                  <c:v>0</c:v>
                </c:pt>
                <c:pt idx="3">
                  <c:v>2</c:v>
                </c:pt>
              </c:numCache>
            </c:numRef>
          </c:val>
        </c:ser>
        <c:shape val="cylinder"/>
        <c:axId val="99665408"/>
        <c:axId val="99666944"/>
        <c:axId val="0"/>
      </c:bar3DChart>
      <c:catAx>
        <c:axId val="99665408"/>
        <c:scaling>
          <c:orientation val="minMax"/>
        </c:scaling>
        <c:axPos val="b"/>
        <c:numFmt formatCode="General" sourceLinked="0"/>
        <c:tickLblPos val="nextTo"/>
        <c:txPr>
          <a:bodyPr rot="-960000"/>
          <a:lstStyle/>
          <a:p>
            <a:pPr>
              <a:defRPr/>
            </a:pPr>
            <a:endParaRPr lang="ru-RU"/>
          </a:p>
        </c:txPr>
        <c:crossAx val="99666944"/>
        <c:crosses val="autoZero"/>
        <c:auto val="1"/>
        <c:lblAlgn val="ctr"/>
        <c:lblOffset val="100"/>
      </c:catAx>
      <c:valAx>
        <c:axId val="99666944"/>
        <c:scaling>
          <c:orientation val="minMax"/>
        </c:scaling>
        <c:delete val="1"/>
        <c:axPos val="l"/>
        <c:numFmt formatCode="General" sourceLinked="1"/>
        <c:tickLblPos val="none"/>
        <c:crossAx val="99665408"/>
        <c:crosses val="autoZero"/>
        <c:crossBetween val="between"/>
      </c:valAx>
    </c:plotArea>
    <c:legend>
      <c:legendPos val="r"/>
      <c:layout>
        <c:manualLayout>
          <c:xMode val="edge"/>
          <c:yMode val="edge"/>
          <c:x val="0.86810523736856282"/>
          <c:y val="0.25404207263409584"/>
          <c:w val="0.10398908382580258"/>
          <c:h val="0.24191188476022504"/>
        </c:manualLayout>
      </c:layout>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PT Astra Serif" panose="020A0603040505020204" pitchFamily="18" charset="-52"/>
                <a:ea typeface="PT Astra Serif" panose="020A0603040505020204" pitchFamily="18" charset="-52"/>
              </a:rPr>
              <a:t>Количество детей из числа КМНС</a:t>
            </a:r>
          </a:p>
        </c:rich>
      </c:tx>
      <c:layout>
        <c:manualLayout>
          <c:xMode val="edge"/>
          <c:yMode val="edge"/>
          <c:x val="0.32286829669200839"/>
          <c:y val="2.3809523809523812E-2"/>
        </c:manualLayout>
      </c:layout>
      <c:spPr>
        <a:noFill/>
        <a:ln>
          <a:noFill/>
        </a:ln>
        <a:effectLst/>
      </c:spPr>
    </c:title>
    <c:plotArea>
      <c:layout>
        <c:manualLayout>
          <c:layoutTarget val="inner"/>
          <c:xMode val="edge"/>
          <c:yMode val="edge"/>
          <c:x val="6.2860270702363594E-2"/>
          <c:y val="0.24686287930641121"/>
          <c:w val="0.86002173877213262"/>
          <c:h val="0.54290036127414254"/>
        </c:manualLayout>
      </c:layout>
      <c:barChart>
        <c:barDir val="col"/>
        <c:grouping val="clustered"/>
        <c:ser>
          <c:idx val="0"/>
          <c:order val="0"/>
          <c:tx>
            <c:strRef>
              <c:f>Лист1!$B$1</c:f>
              <c:strCache>
                <c:ptCount val="1"/>
                <c:pt idx="0">
                  <c:v>2018</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c:v>
                </c:pt>
              </c:strCache>
            </c:strRef>
          </c:cat>
          <c:val>
            <c:numRef>
              <c:f>Лист1!$B$2</c:f>
              <c:numCache>
                <c:formatCode>General</c:formatCode>
                <c:ptCount val="1"/>
                <c:pt idx="0">
                  <c:v>553</c:v>
                </c:pt>
              </c:numCache>
            </c:numRef>
          </c:val>
        </c:ser>
        <c:ser>
          <c:idx val="1"/>
          <c:order val="1"/>
          <c:tx>
            <c:strRef>
              <c:f>Лист1!$C$1</c:f>
              <c:strCache>
                <c:ptCount val="1"/>
                <c:pt idx="0">
                  <c:v>2019</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c:v>
                </c:pt>
              </c:strCache>
            </c:strRef>
          </c:cat>
          <c:val>
            <c:numRef>
              <c:f>Лист1!$C$2</c:f>
              <c:numCache>
                <c:formatCode>General</c:formatCode>
                <c:ptCount val="1"/>
                <c:pt idx="0">
                  <c:v>564</c:v>
                </c:pt>
              </c:numCache>
            </c:numRef>
          </c:val>
        </c:ser>
        <c:ser>
          <c:idx val="2"/>
          <c:order val="2"/>
          <c:tx>
            <c:strRef>
              <c:f>Лист1!$D$1</c:f>
              <c:strCache>
                <c:ptCount val="1"/>
                <c:pt idx="0">
                  <c:v>2020</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c:v>
                </c:pt>
              </c:strCache>
            </c:strRef>
          </c:cat>
          <c:val>
            <c:numRef>
              <c:f>Лист1!$D$2</c:f>
              <c:numCache>
                <c:formatCode>General</c:formatCode>
                <c:ptCount val="1"/>
                <c:pt idx="0">
                  <c:v>590</c:v>
                </c:pt>
              </c:numCache>
            </c:numRef>
          </c:val>
        </c:ser>
        <c:gapWidth val="219"/>
        <c:overlap val="-27"/>
        <c:axId val="99714176"/>
        <c:axId val="99715712"/>
      </c:barChart>
      <c:catAx>
        <c:axId val="99714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715712"/>
        <c:crosses val="autoZero"/>
        <c:auto val="1"/>
        <c:lblAlgn val="ctr"/>
        <c:lblOffset val="100"/>
      </c:catAx>
      <c:valAx>
        <c:axId val="997157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71417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300">
                <a:latin typeface="PT Astra Serif" pitchFamily="18" charset="-52"/>
                <a:ea typeface="PT Astra Serif" pitchFamily="18" charset="-52"/>
              </a:rPr>
              <a:t>Численность детей,</a:t>
            </a:r>
            <a:r>
              <a:rPr lang="ru-RU" sz="1300" baseline="0">
                <a:latin typeface="PT Astra Serif" pitchFamily="18" charset="-52"/>
                <a:ea typeface="PT Astra Serif" pitchFamily="18" charset="-52"/>
              </a:rPr>
              <a:t> </a:t>
            </a:r>
            <a:r>
              <a:rPr lang="ru-RU" sz="1300">
                <a:latin typeface="PT Astra Serif" pitchFamily="18" charset="-52"/>
                <a:ea typeface="PT Astra Serif" pitchFamily="18" charset="-52"/>
              </a:rPr>
              <a:t>занимающихся в учреждениях спортивной направленности   </a:t>
            </a:r>
          </a:p>
        </c:rich>
      </c:tx>
      <c:layout/>
    </c:title>
    <c:plotArea>
      <c:layout/>
      <c:barChart>
        <c:barDir val="col"/>
        <c:grouping val="clustered"/>
        <c:ser>
          <c:idx val="0"/>
          <c:order val="0"/>
          <c:tx>
            <c:strRef>
              <c:f>Лист1!$B$1</c:f>
              <c:strCache>
                <c:ptCount val="1"/>
                <c:pt idx="0">
                  <c:v>Столбец3</c:v>
                </c:pt>
              </c:strCache>
            </c:strRef>
          </c:tx>
          <c:dLbls>
            <c:txPr>
              <a:bodyPr/>
              <a:lstStyle/>
              <a:p>
                <a:pPr>
                  <a:defRPr b="1">
                    <a:latin typeface="PT Astra Serif" panose="020A0603040505020204" pitchFamily="18" charset="-52"/>
                    <a:ea typeface="PT Astra Serif" panose="020A0603040505020204" pitchFamily="18" charset="-52"/>
                  </a:defRPr>
                </a:pPr>
                <a:endParaRPr lang="ru-RU"/>
              </a:p>
            </c:txPr>
            <c:showVal val="1"/>
          </c:dLbls>
          <c:cat>
            <c:strRef>
              <c:f>Лист1!$A$2:$A$5</c:f>
              <c:strCache>
                <c:ptCount val="3"/>
                <c:pt idx="0">
                  <c:v>2018 год</c:v>
                </c:pt>
                <c:pt idx="1">
                  <c:v>2019 год</c:v>
                </c:pt>
                <c:pt idx="2">
                  <c:v>2020 год</c:v>
                </c:pt>
              </c:strCache>
            </c:strRef>
          </c:cat>
          <c:val>
            <c:numRef>
              <c:f>Лист1!$B$2:$B$5</c:f>
              <c:numCache>
                <c:formatCode>#,##0</c:formatCode>
                <c:ptCount val="3"/>
                <c:pt idx="0">
                  <c:v>10599</c:v>
                </c:pt>
                <c:pt idx="1">
                  <c:v>10464</c:v>
                </c:pt>
                <c:pt idx="2">
                  <c:v>10732</c:v>
                </c:pt>
              </c:numCache>
            </c:numRef>
          </c:val>
        </c:ser>
        <c:ser>
          <c:idx val="1"/>
          <c:order val="1"/>
          <c:tx>
            <c:strRef>
              <c:f>Лист1!$C$1</c:f>
              <c:strCache>
                <c:ptCount val="1"/>
                <c:pt idx="0">
                  <c:v>Столбец1</c:v>
                </c:pt>
              </c:strCache>
            </c:strRef>
          </c:tx>
          <c:cat>
            <c:strRef>
              <c:f>Лист1!$A$2:$A$5</c:f>
              <c:strCache>
                <c:ptCount val="3"/>
                <c:pt idx="0">
                  <c:v>2018 год</c:v>
                </c:pt>
                <c:pt idx="1">
                  <c:v>2019 год</c:v>
                </c:pt>
                <c:pt idx="2">
                  <c:v>2020 год</c:v>
                </c:pt>
              </c:strCache>
            </c:strRef>
          </c:cat>
          <c:val>
            <c:numRef>
              <c:f>Лист1!$C$2:$C$5</c:f>
            </c:numRef>
          </c:val>
        </c:ser>
        <c:ser>
          <c:idx val="2"/>
          <c:order val="2"/>
          <c:tx>
            <c:strRef>
              <c:f>Лист1!$D$1</c:f>
              <c:strCache>
                <c:ptCount val="1"/>
                <c:pt idx="0">
                  <c:v>Столбец2</c:v>
                </c:pt>
              </c:strCache>
            </c:strRef>
          </c:tx>
          <c:cat>
            <c:strRef>
              <c:f>Лист1!$A$2:$A$5</c:f>
              <c:strCache>
                <c:ptCount val="3"/>
                <c:pt idx="0">
                  <c:v>2018 год</c:v>
                </c:pt>
                <c:pt idx="1">
                  <c:v>2019 год</c:v>
                </c:pt>
                <c:pt idx="2">
                  <c:v>2020 год</c:v>
                </c:pt>
              </c:strCache>
            </c:strRef>
          </c:cat>
          <c:val>
            <c:numRef>
              <c:f>Лист1!$D$2:$D$5</c:f>
            </c:numRef>
          </c:val>
        </c:ser>
        <c:ser>
          <c:idx val="3"/>
          <c:order val="3"/>
          <c:tx>
            <c:strRef>
              <c:f>Лист1!$E$1</c:f>
              <c:strCache>
                <c:ptCount val="1"/>
                <c:pt idx="0">
                  <c:v>Столбец22</c:v>
                </c:pt>
              </c:strCache>
            </c:strRef>
          </c:tx>
          <c:cat>
            <c:strRef>
              <c:f>Лист1!$A$2:$A$5</c:f>
              <c:strCache>
                <c:ptCount val="3"/>
                <c:pt idx="0">
                  <c:v>2018 год</c:v>
                </c:pt>
                <c:pt idx="1">
                  <c:v>2019 год</c:v>
                </c:pt>
                <c:pt idx="2">
                  <c:v>2020 год</c:v>
                </c:pt>
              </c:strCache>
            </c:strRef>
          </c:cat>
          <c:val>
            <c:numRef>
              <c:f>Лист1!$E$2:$E$5</c:f>
            </c:numRef>
          </c:val>
        </c:ser>
        <c:dLbls>
          <c:showVal val="1"/>
        </c:dLbls>
        <c:gapWidth val="320"/>
        <c:overlap val="-57"/>
        <c:axId val="99866880"/>
        <c:axId val="99893248"/>
      </c:barChart>
      <c:catAx>
        <c:axId val="99866880"/>
        <c:scaling>
          <c:orientation val="minMax"/>
        </c:scaling>
        <c:axPos val="b"/>
        <c:majorTickMark val="none"/>
        <c:tickLblPos val="nextTo"/>
        <c:spPr>
          <a:ln>
            <a:noFill/>
          </a:ln>
        </c:spPr>
        <c:txPr>
          <a:bodyPr/>
          <a:lstStyle/>
          <a:p>
            <a:pPr>
              <a:defRPr b="1">
                <a:solidFill>
                  <a:schemeClr val="accent1">
                    <a:lumMod val="75000"/>
                  </a:schemeClr>
                </a:solidFill>
                <a:latin typeface="PT Astra Serif" panose="020A0603040505020204" pitchFamily="18" charset="-52"/>
                <a:ea typeface="PT Astra Serif" panose="020A0603040505020204" pitchFamily="18" charset="-52"/>
              </a:defRPr>
            </a:pPr>
            <a:endParaRPr lang="ru-RU"/>
          </a:p>
        </c:txPr>
        <c:crossAx val="99893248"/>
        <c:crosses val="autoZero"/>
        <c:auto val="1"/>
        <c:lblAlgn val="ctr"/>
        <c:lblOffset val="100"/>
      </c:catAx>
      <c:valAx>
        <c:axId val="99893248"/>
        <c:scaling>
          <c:orientation val="minMax"/>
        </c:scaling>
        <c:delete val="1"/>
        <c:axPos val="l"/>
        <c:numFmt formatCode="#,##0" sourceLinked="1"/>
        <c:majorTickMark val="none"/>
        <c:tickLblPos val="none"/>
        <c:crossAx val="99866880"/>
        <c:crosses val="autoZero"/>
        <c:crossBetween val="between"/>
      </c:valAx>
      <c:spPr>
        <a:solidFill>
          <a:schemeClr val="accent3">
            <a:lumMod val="20000"/>
            <a:lumOff val="80000"/>
          </a:schemeClr>
        </a:solidFill>
        <a:ln w="25400">
          <a:noFill/>
        </a:ln>
      </c:spPr>
    </c:plotArea>
    <c:plotVisOnly val="1"/>
    <c:dispBlanksAs val="gap"/>
  </c:chart>
  <c:spPr>
    <a:solidFill>
      <a:schemeClr val="tx2">
        <a:lumMod val="20000"/>
        <a:lumOff val="80000"/>
      </a:schemeClr>
    </a:solid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кол-во детей выяленно как оставшихся без попечения родителей </c:v>
                </c:pt>
              </c:strCache>
            </c:strRef>
          </c:tx>
          <c:dLbls>
            <c:showVal val="1"/>
          </c:dLbls>
          <c:cat>
            <c:numRef>
              <c:f>Лист1!$A$2:$A$4</c:f>
              <c:numCache>
                <c:formatCode>General</c:formatCode>
                <c:ptCount val="3"/>
                <c:pt idx="0">
                  <c:v>2018</c:v>
                </c:pt>
                <c:pt idx="1">
                  <c:v>2019</c:v>
                </c:pt>
                <c:pt idx="2">
                  <c:v>2020</c:v>
                </c:pt>
              </c:numCache>
            </c:numRef>
          </c:cat>
          <c:val>
            <c:numRef>
              <c:f>Лист1!$B$2:$B$4</c:f>
              <c:numCache>
                <c:formatCode>General</c:formatCode>
                <c:ptCount val="3"/>
                <c:pt idx="0">
                  <c:v>36</c:v>
                </c:pt>
                <c:pt idx="1">
                  <c:v>41</c:v>
                </c:pt>
                <c:pt idx="2">
                  <c:v>39</c:v>
                </c:pt>
              </c:numCache>
            </c:numRef>
          </c:val>
        </c:ser>
        <c:ser>
          <c:idx val="1"/>
          <c:order val="1"/>
          <c:tx>
            <c:strRef>
              <c:f>Лист1!$C$1</c:f>
              <c:strCache>
                <c:ptCount val="1"/>
                <c:pt idx="0">
                  <c:v>переданы под опеку</c:v>
                </c:pt>
              </c:strCache>
            </c:strRef>
          </c:tx>
          <c:dLbls>
            <c:showVal val="1"/>
          </c:dLbls>
          <c:cat>
            <c:numRef>
              <c:f>Лист1!$A$2:$A$4</c:f>
              <c:numCache>
                <c:formatCode>General</c:formatCode>
                <c:ptCount val="3"/>
                <c:pt idx="0">
                  <c:v>2018</c:v>
                </c:pt>
                <c:pt idx="1">
                  <c:v>2019</c:v>
                </c:pt>
                <c:pt idx="2">
                  <c:v>2020</c:v>
                </c:pt>
              </c:numCache>
            </c:numRef>
          </c:cat>
          <c:val>
            <c:numRef>
              <c:f>Лист1!$C$2:$C$4</c:f>
              <c:numCache>
                <c:formatCode>General</c:formatCode>
                <c:ptCount val="3"/>
                <c:pt idx="0">
                  <c:v>22</c:v>
                </c:pt>
                <c:pt idx="1">
                  <c:v>25</c:v>
                </c:pt>
                <c:pt idx="2">
                  <c:v>36</c:v>
                </c:pt>
              </c:numCache>
            </c:numRef>
          </c:val>
        </c:ser>
        <c:ser>
          <c:idx val="2"/>
          <c:order val="2"/>
          <c:tx>
            <c:strRef>
              <c:f>Лист1!$D$1</c:f>
              <c:strCache>
                <c:ptCount val="1"/>
                <c:pt idx="0">
                  <c:v>помещены в интернатные учреждения</c:v>
                </c:pt>
              </c:strCache>
            </c:strRef>
          </c:tx>
          <c:dLbls>
            <c:showVal val="1"/>
          </c:dLbls>
          <c:cat>
            <c:numRef>
              <c:f>Лист1!$A$2:$A$4</c:f>
              <c:numCache>
                <c:formatCode>General</c:formatCode>
                <c:ptCount val="3"/>
                <c:pt idx="0">
                  <c:v>2018</c:v>
                </c:pt>
                <c:pt idx="1">
                  <c:v>2019</c:v>
                </c:pt>
                <c:pt idx="2">
                  <c:v>2020</c:v>
                </c:pt>
              </c:numCache>
            </c:numRef>
          </c:cat>
          <c:val>
            <c:numRef>
              <c:f>Лист1!$D$2:$D$4</c:f>
              <c:numCache>
                <c:formatCode>General</c:formatCode>
                <c:ptCount val="3"/>
                <c:pt idx="0">
                  <c:v>0</c:v>
                </c:pt>
                <c:pt idx="1">
                  <c:v>0</c:v>
                </c:pt>
                <c:pt idx="2">
                  <c:v>0</c:v>
                </c:pt>
              </c:numCache>
            </c:numRef>
          </c:val>
        </c:ser>
        <c:ser>
          <c:idx val="3"/>
          <c:order val="3"/>
          <c:tx>
            <c:strRef>
              <c:f>Лист1!$E$1</c:f>
              <c:strCache>
                <c:ptCount val="1"/>
                <c:pt idx="0">
                  <c:v>возвращены родителям</c:v>
                </c:pt>
              </c:strCache>
            </c:strRef>
          </c:tx>
          <c:dLbls>
            <c:showVal val="1"/>
          </c:dLbls>
          <c:cat>
            <c:numRef>
              <c:f>Лист1!$A$2:$A$4</c:f>
              <c:numCache>
                <c:formatCode>General</c:formatCode>
                <c:ptCount val="3"/>
                <c:pt idx="0">
                  <c:v>2018</c:v>
                </c:pt>
                <c:pt idx="1">
                  <c:v>2019</c:v>
                </c:pt>
                <c:pt idx="2">
                  <c:v>2020</c:v>
                </c:pt>
              </c:numCache>
            </c:numRef>
          </c:cat>
          <c:val>
            <c:numRef>
              <c:f>Лист1!$E$2:$E$4</c:f>
              <c:numCache>
                <c:formatCode>General</c:formatCode>
                <c:ptCount val="3"/>
                <c:pt idx="0">
                  <c:v>2</c:v>
                </c:pt>
                <c:pt idx="1">
                  <c:v>5</c:v>
                </c:pt>
                <c:pt idx="2">
                  <c:v>0</c:v>
                </c:pt>
              </c:numCache>
            </c:numRef>
          </c:val>
        </c:ser>
        <c:ser>
          <c:idx val="4"/>
          <c:order val="4"/>
          <c:tx>
            <c:strRef>
              <c:f>Лист1!$F$1</c:f>
              <c:strCache>
                <c:ptCount val="1"/>
                <c:pt idx="0">
                  <c:v>усыновлены</c:v>
                </c:pt>
              </c:strCache>
            </c:strRef>
          </c:tx>
          <c:dLbls>
            <c:showVal val="1"/>
          </c:dLbls>
          <c:cat>
            <c:numRef>
              <c:f>Лист1!$A$2:$A$4</c:f>
              <c:numCache>
                <c:formatCode>General</c:formatCode>
                <c:ptCount val="3"/>
                <c:pt idx="0">
                  <c:v>2018</c:v>
                </c:pt>
                <c:pt idx="1">
                  <c:v>2019</c:v>
                </c:pt>
                <c:pt idx="2">
                  <c:v>2020</c:v>
                </c:pt>
              </c:numCache>
            </c:numRef>
          </c:cat>
          <c:val>
            <c:numRef>
              <c:f>Лист1!$F$2:$F$4</c:f>
              <c:numCache>
                <c:formatCode>General</c:formatCode>
                <c:ptCount val="3"/>
                <c:pt idx="0">
                  <c:v>0</c:v>
                </c:pt>
                <c:pt idx="1">
                  <c:v>0</c:v>
                </c:pt>
                <c:pt idx="2">
                  <c:v>0</c:v>
                </c:pt>
              </c:numCache>
            </c:numRef>
          </c:val>
        </c:ser>
        <c:ser>
          <c:idx val="5"/>
          <c:order val="5"/>
          <c:tx>
            <c:strRef>
              <c:f>Лист1!$G$1</c:f>
              <c:strCache>
                <c:ptCount val="1"/>
                <c:pt idx="0">
                  <c:v>переданы в приемную семью</c:v>
                </c:pt>
              </c:strCache>
            </c:strRef>
          </c:tx>
          <c:dLbls>
            <c:showVal val="1"/>
          </c:dLbls>
          <c:cat>
            <c:numRef>
              <c:f>Лист1!$A$2:$A$4</c:f>
              <c:numCache>
                <c:formatCode>General</c:formatCode>
                <c:ptCount val="3"/>
                <c:pt idx="0">
                  <c:v>2018</c:v>
                </c:pt>
                <c:pt idx="1">
                  <c:v>2019</c:v>
                </c:pt>
                <c:pt idx="2">
                  <c:v>2020</c:v>
                </c:pt>
              </c:numCache>
            </c:numRef>
          </c:cat>
          <c:val>
            <c:numRef>
              <c:f>Лист1!$G$2:$G$4</c:f>
              <c:numCache>
                <c:formatCode>General</c:formatCode>
                <c:ptCount val="3"/>
                <c:pt idx="0">
                  <c:v>12</c:v>
                </c:pt>
                <c:pt idx="1">
                  <c:v>11</c:v>
                </c:pt>
                <c:pt idx="2">
                  <c:v>3</c:v>
                </c:pt>
              </c:numCache>
            </c:numRef>
          </c:val>
        </c:ser>
        <c:ser>
          <c:idx val="6"/>
          <c:order val="6"/>
          <c:tx>
            <c:strRef>
              <c:f>Лист1!$H$1</c:f>
              <c:strCache>
                <c:ptCount val="1"/>
                <c:pt idx="0">
                  <c:v>остались неустроенными на конец года</c:v>
                </c:pt>
              </c:strCache>
            </c:strRef>
          </c:tx>
          <c:dLbls>
            <c:showVal val="1"/>
          </c:dLbls>
          <c:cat>
            <c:numRef>
              <c:f>Лист1!$A$2:$A$4</c:f>
              <c:numCache>
                <c:formatCode>General</c:formatCode>
                <c:ptCount val="3"/>
                <c:pt idx="0">
                  <c:v>2018</c:v>
                </c:pt>
                <c:pt idx="1">
                  <c:v>2019</c:v>
                </c:pt>
                <c:pt idx="2">
                  <c:v>2020</c:v>
                </c:pt>
              </c:numCache>
            </c:numRef>
          </c:cat>
          <c:val>
            <c:numRef>
              <c:f>Лист1!$H$2:$H$4</c:f>
              <c:numCache>
                <c:formatCode>General</c:formatCode>
                <c:ptCount val="3"/>
                <c:pt idx="0">
                  <c:v>0</c:v>
                </c:pt>
                <c:pt idx="1">
                  <c:v>0</c:v>
                </c:pt>
                <c:pt idx="2">
                  <c:v>0</c:v>
                </c:pt>
              </c:numCache>
            </c:numRef>
          </c:val>
        </c:ser>
        <c:ser>
          <c:idx val="7"/>
          <c:order val="7"/>
          <c:tx>
            <c:strRef>
              <c:f>Лист1!$I$1</c:f>
              <c:strCache>
                <c:ptCount val="1"/>
                <c:pt idx="0">
                  <c:v>% устройство в семью</c:v>
                </c:pt>
              </c:strCache>
            </c:strRef>
          </c:tx>
          <c:dLbls>
            <c:showVal val="1"/>
          </c:dLbls>
          <c:cat>
            <c:numRef>
              <c:f>Лист1!$A$2:$A$4</c:f>
              <c:numCache>
                <c:formatCode>General</c:formatCode>
                <c:ptCount val="3"/>
                <c:pt idx="0">
                  <c:v>2018</c:v>
                </c:pt>
                <c:pt idx="1">
                  <c:v>2019</c:v>
                </c:pt>
                <c:pt idx="2">
                  <c:v>2020</c:v>
                </c:pt>
              </c:numCache>
            </c:numRef>
          </c:cat>
          <c:val>
            <c:numRef>
              <c:f>Лист1!$I$2:$I$4</c:f>
              <c:numCache>
                <c:formatCode>General</c:formatCode>
                <c:ptCount val="3"/>
                <c:pt idx="0">
                  <c:v>100</c:v>
                </c:pt>
                <c:pt idx="1">
                  <c:v>100</c:v>
                </c:pt>
                <c:pt idx="2">
                  <c:v>100</c:v>
                </c:pt>
              </c:numCache>
            </c:numRef>
          </c:val>
        </c:ser>
        <c:axId val="100473472"/>
        <c:axId val="100508032"/>
      </c:barChart>
      <c:catAx>
        <c:axId val="100473472"/>
        <c:scaling>
          <c:orientation val="minMax"/>
        </c:scaling>
        <c:axPos val="b"/>
        <c:numFmt formatCode="General" sourceLinked="1"/>
        <c:tickLblPos val="nextTo"/>
        <c:crossAx val="100508032"/>
        <c:crosses val="autoZero"/>
        <c:auto val="1"/>
        <c:lblAlgn val="ctr"/>
        <c:lblOffset val="100"/>
      </c:catAx>
      <c:valAx>
        <c:axId val="100508032"/>
        <c:scaling>
          <c:orientation val="minMax"/>
        </c:scaling>
        <c:axPos val="l"/>
        <c:majorGridlines/>
        <c:numFmt formatCode="General" sourceLinked="1"/>
        <c:tickLblPos val="nextTo"/>
        <c:crossAx val="100473472"/>
        <c:crosses val="autoZero"/>
        <c:crossBetween val="between"/>
      </c:valAx>
    </c:plotArea>
    <c:legend>
      <c:legendPos val="r"/>
      <c:layout/>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2018</c:v>
                </c:pt>
              </c:strCache>
            </c:strRef>
          </c:tx>
          <c:dLbls>
            <c:showVal val="1"/>
          </c:dLbls>
          <c:cat>
            <c:strRef>
              <c:f>Лист1!$A$2</c:f>
              <c:strCache>
                <c:ptCount val="1"/>
                <c:pt idx="0">
                  <c:v>детей, состоящих на учете в БД</c:v>
                </c:pt>
              </c:strCache>
            </c:strRef>
          </c:cat>
          <c:val>
            <c:numRef>
              <c:f>Лист1!$B$2</c:f>
              <c:numCache>
                <c:formatCode>General</c:formatCode>
                <c:ptCount val="1"/>
                <c:pt idx="0">
                  <c:v>4</c:v>
                </c:pt>
              </c:numCache>
            </c:numRef>
          </c:val>
        </c:ser>
        <c:ser>
          <c:idx val="1"/>
          <c:order val="1"/>
          <c:tx>
            <c:strRef>
              <c:f>Лист1!$C$1</c:f>
              <c:strCache>
                <c:ptCount val="1"/>
                <c:pt idx="0">
                  <c:v>2019</c:v>
                </c:pt>
              </c:strCache>
            </c:strRef>
          </c:tx>
          <c:dLbls>
            <c:showVal val="1"/>
          </c:dLbls>
          <c:cat>
            <c:strRef>
              <c:f>Лист1!$A$2</c:f>
              <c:strCache>
                <c:ptCount val="1"/>
                <c:pt idx="0">
                  <c:v>детей, состоящих на учете в БД</c:v>
                </c:pt>
              </c:strCache>
            </c:strRef>
          </c:cat>
          <c:val>
            <c:numRef>
              <c:f>Лист1!$C$2</c:f>
              <c:numCache>
                <c:formatCode>General</c:formatCode>
                <c:ptCount val="1"/>
                <c:pt idx="0">
                  <c:v>4</c:v>
                </c:pt>
              </c:numCache>
            </c:numRef>
          </c:val>
        </c:ser>
        <c:ser>
          <c:idx val="2"/>
          <c:order val="2"/>
          <c:tx>
            <c:strRef>
              <c:f>Лист1!$D$1</c:f>
              <c:strCache>
                <c:ptCount val="1"/>
                <c:pt idx="0">
                  <c:v>2020</c:v>
                </c:pt>
              </c:strCache>
            </c:strRef>
          </c:tx>
          <c:dLbls>
            <c:showVal val="1"/>
          </c:dLbls>
          <c:cat>
            <c:strRef>
              <c:f>Лист1!$A$2</c:f>
              <c:strCache>
                <c:ptCount val="1"/>
                <c:pt idx="0">
                  <c:v>детей, состоящих на учете в БД</c:v>
                </c:pt>
              </c:strCache>
            </c:strRef>
          </c:cat>
          <c:val>
            <c:numRef>
              <c:f>Лист1!$D$2</c:f>
              <c:numCache>
                <c:formatCode>General</c:formatCode>
                <c:ptCount val="1"/>
                <c:pt idx="0">
                  <c:v>2</c:v>
                </c:pt>
              </c:numCache>
            </c:numRef>
          </c:val>
        </c:ser>
        <c:axId val="100526336"/>
        <c:axId val="100859904"/>
      </c:barChart>
      <c:catAx>
        <c:axId val="100526336"/>
        <c:scaling>
          <c:orientation val="minMax"/>
        </c:scaling>
        <c:axPos val="b"/>
        <c:numFmt formatCode="General" sourceLinked="1"/>
        <c:tickLblPos val="nextTo"/>
        <c:crossAx val="100859904"/>
        <c:crosses val="autoZero"/>
        <c:auto val="1"/>
        <c:lblAlgn val="ctr"/>
        <c:lblOffset val="100"/>
      </c:catAx>
      <c:valAx>
        <c:axId val="100859904"/>
        <c:scaling>
          <c:orientation val="minMax"/>
        </c:scaling>
        <c:axPos val="l"/>
        <c:majorGridlines/>
        <c:numFmt formatCode="General" sourceLinked="1"/>
        <c:tickLblPos val="nextTo"/>
        <c:crossAx val="100526336"/>
        <c:crosses val="autoZero"/>
        <c:crossBetween val="between"/>
      </c:valAx>
    </c:plotArea>
    <c:legend>
      <c:legendPos val="r"/>
      <c:layout/>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усыновлено всего</c:v>
                </c:pt>
              </c:strCache>
            </c:strRef>
          </c:tx>
          <c:dLbls>
            <c:showVal val="1"/>
          </c:dLbls>
          <c:cat>
            <c:numRef>
              <c:f>Лист1!$A$2:$A$4</c:f>
              <c:numCache>
                <c:formatCode>General</c:formatCode>
                <c:ptCount val="3"/>
                <c:pt idx="0">
                  <c:v>2018</c:v>
                </c:pt>
                <c:pt idx="1">
                  <c:v>2019</c:v>
                </c:pt>
                <c:pt idx="2">
                  <c:v>2020</c:v>
                </c:pt>
              </c:numCache>
            </c:numRef>
          </c:cat>
          <c:val>
            <c:numRef>
              <c:f>Лист1!$B$2:$B$4</c:f>
              <c:numCache>
                <c:formatCode>General</c:formatCode>
                <c:ptCount val="3"/>
                <c:pt idx="0">
                  <c:v>7</c:v>
                </c:pt>
                <c:pt idx="1">
                  <c:v>5</c:v>
                </c:pt>
                <c:pt idx="2">
                  <c:v>7</c:v>
                </c:pt>
              </c:numCache>
            </c:numRef>
          </c:val>
        </c:ser>
        <c:ser>
          <c:idx val="1"/>
          <c:order val="1"/>
          <c:tx>
            <c:strRef>
              <c:f>Лист1!$C$1</c:f>
              <c:strCache>
                <c:ptCount val="1"/>
                <c:pt idx="0">
                  <c:v>посторонними гражданами РФ</c:v>
                </c:pt>
              </c:strCache>
            </c:strRef>
          </c:tx>
          <c:dLbls>
            <c:showVal val="1"/>
          </c:dLbls>
          <c:cat>
            <c:numRef>
              <c:f>Лист1!$A$2:$A$4</c:f>
              <c:numCache>
                <c:formatCode>General</c:formatCode>
                <c:ptCount val="3"/>
                <c:pt idx="0">
                  <c:v>2018</c:v>
                </c:pt>
                <c:pt idx="1">
                  <c:v>2019</c:v>
                </c:pt>
                <c:pt idx="2">
                  <c:v>2020</c:v>
                </c:pt>
              </c:numCache>
            </c:numRef>
          </c:cat>
          <c:val>
            <c:numRef>
              <c:f>Лист1!$C$2:$C$4</c:f>
              <c:numCache>
                <c:formatCode>General</c:formatCode>
                <c:ptCount val="3"/>
                <c:pt idx="0">
                  <c:v>1</c:v>
                </c:pt>
                <c:pt idx="1">
                  <c:v>1</c:v>
                </c:pt>
                <c:pt idx="2">
                  <c:v>3</c:v>
                </c:pt>
              </c:numCache>
            </c:numRef>
          </c:val>
        </c:ser>
        <c:ser>
          <c:idx val="2"/>
          <c:order val="2"/>
          <c:tx>
            <c:strRef>
              <c:f>Лист1!$D$1</c:f>
              <c:strCache>
                <c:ptCount val="1"/>
                <c:pt idx="0">
                  <c:v>Отчимами (мачехами)</c:v>
                </c:pt>
              </c:strCache>
            </c:strRef>
          </c:tx>
          <c:dLbls>
            <c:showVal val="1"/>
          </c:dLbls>
          <c:cat>
            <c:numRef>
              <c:f>Лист1!$A$2:$A$4</c:f>
              <c:numCache>
                <c:formatCode>General</c:formatCode>
                <c:ptCount val="3"/>
                <c:pt idx="0">
                  <c:v>2018</c:v>
                </c:pt>
                <c:pt idx="1">
                  <c:v>2019</c:v>
                </c:pt>
                <c:pt idx="2">
                  <c:v>2020</c:v>
                </c:pt>
              </c:numCache>
            </c:numRef>
          </c:cat>
          <c:val>
            <c:numRef>
              <c:f>Лист1!$D$2:$D$4</c:f>
              <c:numCache>
                <c:formatCode>General</c:formatCode>
                <c:ptCount val="3"/>
                <c:pt idx="0">
                  <c:v>6</c:v>
                </c:pt>
                <c:pt idx="1">
                  <c:v>4</c:v>
                </c:pt>
                <c:pt idx="2">
                  <c:v>4</c:v>
                </c:pt>
              </c:numCache>
            </c:numRef>
          </c:val>
        </c:ser>
        <c:ser>
          <c:idx val="3"/>
          <c:order val="3"/>
          <c:tx>
            <c:strRef>
              <c:f>Лист1!$E$1</c:f>
              <c:strCache>
                <c:ptCount val="1"/>
                <c:pt idx="0">
                  <c:v>Родственниками</c:v>
                </c:pt>
              </c:strCache>
            </c:strRef>
          </c:tx>
          <c:cat>
            <c:numRef>
              <c:f>Лист1!$A$2:$A$4</c:f>
              <c:numCache>
                <c:formatCode>General</c:formatCode>
                <c:ptCount val="3"/>
                <c:pt idx="0">
                  <c:v>2018</c:v>
                </c:pt>
                <c:pt idx="1">
                  <c:v>2019</c:v>
                </c:pt>
                <c:pt idx="2">
                  <c:v>2020</c:v>
                </c:pt>
              </c:numCache>
            </c:numRef>
          </c:cat>
          <c:val>
            <c:numRef>
              <c:f>Лист1!$E$2:$E$4</c:f>
              <c:numCache>
                <c:formatCode>General</c:formatCode>
                <c:ptCount val="3"/>
                <c:pt idx="0">
                  <c:v>0</c:v>
                </c:pt>
                <c:pt idx="1">
                  <c:v>0</c:v>
                </c:pt>
                <c:pt idx="2">
                  <c:v>0</c:v>
                </c:pt>
              </c:numCache>
            </c:numRef>
          </c:val>
        </c:ser>
        <c:axId val="100935936"/>
        <c:axId val="100958208"/>
      </c:barChart>
      <c:catAx>
        <c:axId val="100935936"/>
        <c:scaling>
          <c:orientation val="minMax"/>
        </c:scaling>
        <c:axPos val="b"/>
        <c:numFmt formatCode="General" sourceLinked="1"/>
        <c:tickLblPos val="nextTo"/>
        <c:crossAx val="100958208"/>
        <c:crosses val="autoZero"/>
        <c:auto val="1"/>
        <c:lblAlgn val="ctr"/>
        <c:lblOffset val="100"/>
      </c:catAx>
      <c:valAx>
        <c:axId val="100958208"/>
        <c:scaling>
          <c:orientation val="minMax"/>
        </c:scaling>
        <c:axPos val="l"/>
        <c:majorGridlines/>
        <c:numFmt formatCode="General" sourceLinked="1"/>
        <c:tickLblPos val="nextTo"/>
        <c:crossAx val="100935936"/>
        <c:crosses val="autoZero"/>
        <c:crossBetween val="between"/>
      </c:valAx>
    </c:plotArea>
    <c:legend>
      <c:legendPos val="r"/>
      <c:layout/>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2018</c:v>
                </c:pt>
              </c:strCache>
            </c:strRef>
          </c:tx>
          <c:dLbls>
            <c:showVal val="1"/>
          </c:dLbls>
          <c:cat>
            <c:strRef>
              <c:f>Лист1!$A$2:$A$4</c:f>
              <c:strCache>
                <c:ptCount val="3"/>
                <c:pt idx="0">
                  <c:v>семейные пары</c:v>
                </c:pt>
                <c:pt idx="1">
                  <c:v>граждане, не состоящих в браке</c:v>
                </c:pt>
                <c:pt idx="2">
                  <c:v>с согласия другого супруга</c:v>
                </c:pt>
              </c:strCache>
            </c:strRef>
          </c:cat>
          <c:val>
            <c:numRef>
              <c:f>Лист1!$B$2:$B$4</c:f>
              <c:numCache>
                <c:formatCode>General</c:formatCode>
                <c:ptCount val="3"/>
                <c:pt idx="0">
                  <c:v>15</c:v>
                </c:pt>
                <c:pt idx="1">
                  <c:v>14</c:v>
                </c:pt>
                <c:pt idx="2">
                  <c:v>9</c:v>
                </c:pt>
              </c:numCache>
            </c:numRef>
          </c:val>
        </c:ser>
        <c:ser>
          <c:idx val="1"/>
          <c:order val="1"/>
          <c:tx>
            <c:strRef>
              <c:f>Лист1!$C$1</c:f>
              <c:strCache>
                <c:ptCount val="1"/>
                <c:pt idx="0">
                  <c:v>2019</c:v>
                </c:pt>
              </c:strCache>
            </c:strRef>
          </c:tx>
          <c:dLbls>
            <c:showVal val="1"/>
          </c:dLbls>
          <c:cat>
            <c:strRef>
              <c:f>Лист1!$A$2:$A$4</c:f>
              <c:strCache>
                <c:ptCount val="3"/>
                <c:pt idx="0">
                  <c:v>семейные пары</c:v>
                </c:pt>
                <c:pt idx="1">
                  <c:v>граждане, не состоящих в браке</c:v>
                </c:pt>
                <c:pt idx="2">
                  <c:v>с согласия другого супруга</c:v>
                </c:pt>
              </c:strCache>
            </c:strRef>
          </c:cat>
          <c:val>
            <c:numRef>
              <c:f>Лист1!$C$2:$C$4</c:f>
              <c:numCache>
                <c:formatCode>General</c:formatCode>
                <c:ptCount val="3"/>
                <c:pt idx="0">
                  <c:v>0</c:v>
                </c:pt>
                <c:pt idx="1">
                  <c:v>3</c:v>
                </c:pt>
                <c:pt idx="2">
                  <c:v>9</c:v>
                </c:pt>
              </c:numCache>
            </c:numRef>
          </c:val>
        </c:ser>
        <c:ser>
          <c:idx val="2"/>
          <c:order val="2"/>
          <c:tx>
            <c:strRef>
              <c:f>Лист1!$D$1</c:f>
              <c:strCache>
                <c:ptCount val="1"/>
                <c:pt idx="0">
                  <c:v>2020</c:v>
                </c:pt>
              </c:strCache>
            </c:strRef>
          </c:tx>
          <c:dLbls>
            <c:showVal val="1"/>
          </c:dLbls>
          <c:cat>
            <c:strRef>
              <c:f>Лист1!$A$2:$A$4</c:f>
              <c:strCache>
                <c:ptCount val="3"/>
                <c:pt idx="0">
                  <c:v>семейные пары</c:v>
                </c:pt>
                <c:pt idx="1">
                  <c:v>граждане, не состоящих в браке</c:v>
                </c:pt>
                <c:pt idx="2">
                  <c:v>с согласия другого супруга</c:v>
                </c:pt>
              </c:strCache>
            </c:strRef>
          </c:cat>
          <c:val>
            <c:numRef>
              <c:f>Лист1!$D$2:$D$4</c:f>
              <c:numCache>
                <c:formatCode>General</c:formatCode>
                <c:ptCount val="3"/>
                <c:pt idx="0">
                  <c:v>10</c:v>
                </c:pt>
                <c:pt idx="1">
                  <c:v>8</c:v>
                </c:pt>
                <c:pt idx="2">
                  <c:v>12</c:v>
                </c:pt>
              </c:numCache>
            </c:numRef>
          </c:val>
        </c:ser>
        <c:axId val="100972416"/>
        <c:axId val="100973952"/>
      </c:barChart>
      <c:catAx>
        <c:axId val="100972416"/>
        <c:scaling>
          <c:orientation val="minMax"/>
        </c:scaling>
        <c:axPos val="b"/>
        <c:tickLblPos val="nextTo"/>
        <c:crossAx val="100973952"/>
        <c:crosses val="autoZero"/>
        <c:auto val="1"/>
        <c:lblAlgn val="ctr"/>
        <c:lblOffset val="100"/>
      </c:catAx>
      <c:valAx>
        <c:axId val="100973952"/>
        <c:scaling>
          <c:orientation val="minMax"/>
        </c:scaling>
        <c:axPos val="l"/>
        <c:majorGridlines/>
        <c:numFmt formatCode="General" sourceLinked="1"/>
        <c:tickLblPos val="nextTo"/>
        <c:crossAx val="100972416"/>
        <c:crosses val="autoZero"/>
        <c:crossBetween val="between"/>
      </c:valAx>
    </c:plotArea>
    <c:legend>
      <c:legendPos val="r"/>
      <c:layout/>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2018 год</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c:f>
              <c:strCache>
                <c:ptCount val="1"/>
                <c:pt idx="0">
                  <c:v>Количество детей, находящихся под опекой </c:v>
                </c:pt>
              </c:strCache>
            </c:strRef>
          </c:cat>
          <c:val>
            <c:numRef>
              <c:f>Лист1!$B$2</c:f>
              <c:numCache>
                <c:formatCode>General</c:formatCode>
                <c:ptCount val="1"/>
                <c:pt idx="0">
                  <c:v>114</c:v>
                </c:pt>
              </c:numCache>
            </c:numRef>
          </c:val>
        </c:ser>
        <c:ser>
          <c:idx val="1"/>
          <c:order val="1"/>
          <c:tx>
            <c:strRef>
              <c:f>Лист1!$C$1</c:f>
              <c:strCache>
                <c:ptCount val="1"/>
                <c:pt idx="0">
                  <c:v>2019 год</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c:f>
              <c:strCache>
                <c:ptCount val="1"/>
                <c:pt idx="0">
                  <c:v>Количество детей, находящихся под опекой </c:v>
                </c:pt>
              </c:strCache>
            </c:strRef>
          </c:cat>
          <c:val>
            <c:numRef>
              <c:f>Лист1!$C$2</c:f>
              <c:numCache>
                <c:formatCode>General</c:formatCode>
                <c:ptCount val="1"/>
                <c:pt idx="0">
                  <c:v>115</c:v>
                </c:pt>
              </c:numCache>
            </c:numRef>
          </c:val>
        </c:ser>
        <c:ser>
          <c:idx val="2"/>
          <c:order val="2"/>
          <c:tx>
            <c:strRef>
              <c:f>Лист1!$D$1</c:f>
              <c:strCache>
                <c:ptCount val="1"/>
                <c:pt idx="0">
                  <c:v>2020 год</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c:f>
              <c:strCache>
                <c:ptCount val="1"/>
                <c:pt idx="0">
                  <c:v>Количество детей, находящихся под опекой </c:v>
                </c:pt>
              </c:strCache>
            </c:strRef>
          </c:cat>
          <c:val>
            <c:numRef>
              <c:f>Лист1!$D$2</c:f>
              <c:numCache>
                <c:formatCode>General</c:formatCode>
                <c:ptCount val="1"/>
                <c:pt idx="0">
                  <c:v>112</c:v>
                </c:pt>
              </c:numCache>
            </c:numRef>
          </c:val>
        </c:ser>
        <c:axId val="101001856"/>
        <c:axId val="101011840"/>
      </c:barChart>
      <c:catAx>
        <c:axId val="101001856"/>
        <c:scaling>
          <c:orientation val="minMax"/>
        </c:scaling>
        <c:axPos val="b"/>
        <c:numFmt formatCode="General" sourceLinked="0"/>
        <c:tickLblPos val="nextTo"/>
        <c:crossAx val="101011840"/>
        <c:crosses val="autoZero"/>
        <c:auto val="1"/>
        <c:lblAlgn val="ctr"/>
        <c:lblOffset val="100"/>
      </c:catAx>
      <c:valAx>
        <c:axId val="101011840"/>
        <c:scaling>
          <c:orientation val="minMax"/>
        </c:scaling>
        <c:axPos val="l"/>
        <c:majorGridlines/>
        <c:numFmt formatCode="General" sourceLinked="1"/>
        <c:tickLblPos val="nextTo"/>
        <c:crossAx val="101001856"/>
        <c:crosses val="autoZero"/>
        <c:crossBetween val="between"/>
      </c:valAx>
    </c:plotArea>
    <c:legend>
      <c:legendPos val="r"/>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4977238239757211E-2"/>
          <c:y val="0.22090725384990628"/>
          <c:w val="0.89056766993655201"/>
          <c:h val="0.64994611293057614"/>
        </c:manualLayout>
      </c:layout>
      <c:pie3DChart>
        <c:varyColors val="1"/>
        <c:ser>
          <c:idx val="0"/>
          <c:order val="0"/>
          <c:tx>
            <c:strRef>
              <c:f>Лист1!$B$1</c:f>
              <c:strCache>
                <c:ptCount val="1"/>
                <c:pt idx="0">
                  <c:v>Продажи</c:v>
                </c:pt>
              </c:strCache>
            </c:strRef>
          </c:tx>
          <c:explosion val="2"/>
          <c:dPt>
            <c:idx val="0"/>
            <c:spPr>
              <a:solidFill>
                <a:srgbClr val="FF0000"/>
              </a:solidFill>
              <a:ln w="25400">
                <a:solidFill>
                  <a:schemeClr val="lt1"/>
                </a:solidFill>
              </a:ln>
              <a:effectLst/>
              <a:sp3d contourW="25400">
                <a:contourClr>
                  <a:schemeClr val="lt1"/>
                </a:contourClr>
              </a:sp3d>
            </c:spPr>
          </c:dPt>
          <c:dPt>
            <c:idx val="1"/>
            <c:spPr>
              <a:solidFill>
                <a:srgbClr val="00B050"/>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Pt>
            <c:idx val="5"/>
            <c:spPr>
              <a:solidFill>
                <a:schemeClr val="accent6"/>
              </a:solidFill>
              <a:ln w="25400">
                <a:solidFill>
                  <a:schemeClr val="lt1"/>
                </a:solidFill>
              </a:ln>
              <a:effectLst/>
              <a:sp3d contourW="25400">
                <a:contourClr>
                  <a:schemeClr val="lt1"/>
                </a:contourClr>
              </a:sp3d>
            </c:spPr>
          </c:dPt>
          <c:dPt>
            <c:idx val="6"/>
            <c:spPr>
              <a:solidFill>
                <a:schemeClr val="accent1">
                  <a:lumMod val="60000"/>
                </a:schemeClr>
              </a:solidFill>
              <a:ln w="25400">
                <a:solidFill>
                  <a:schemeClr val="lt1"/>
                </a:solidFill>
              </a:ln>
              <a:effectLst/>
              <a:sp3d contourW="25400">
                <a:contourClr>
                  <a:schemeClr val="lt1"/>
                </a:contourClr>
              </a:sp3d>
            </c:spPr>
          </c:dPt>
          <c:dPt>
            <c:idx val="7"/>
            <c:spPr>
              <a:solidFill>
                <a:schemeClr val="accent2">
                  <a:lumMod val="60000"/>
                </a:schemeClr>
              </a:solidFill>
              <a:ln w="25400">
                <a:solidFill>
                  <a:schemeClr val="lt1"/>
                </a:solidFill>
              </a:ln>
              <a:effectLst/>
              <a:sp3d contourW="25400">
                <a:contourClr>
                  <a:schemeClr val="lt1"/>
                </a:contourClr>
              </a:sp3d>
            </c:spPr>
          </c:dPt>
          <c:dPt>
            <c:idx val="8"/>
            <c:spPr>
              <a:solidFill>
                <a:schemeClr val="accent3">
                  <a:lumMod val="60000"/>
                </a:schemeClr>
              </a:solidFill>
              <a:ln w="25400">
                <a:solidFill>
                  <a:schemeClr val="lt1"/>
                </a:solidFill>
              </a:ln>
              <a:effectLst/>
              <a:sp3d contourW="25400">
                <a:contourClr>
                  <a:schemeClr val="lt1"/>
                </a:contourClr>
              </a:sp3d>
            </c:spPr>
          </c:dPt>
          <c:dPt>
            <c:idx val="9"/>
            <c:explosion val="14"/>
            <c:spPr>
              <a:solidFill>
                <a:schemeClr val="accent4">
                  <a:lumMod val="60000"/>
                </a:schemeClr>
              </a:solidFill>
              <a:ln w="25400">
                <a:solidFill>
                  <a:schemeClr val="lt1"/>
                </a:solidFill>
              </a:ln>
              <a:effectLst/>
              <a:sp3d contourW="25400">
                <a:contourClr>
                  <a:schemeClr val="lt1"/>
                </a:contourClr>
              </a:sp3d>
            </c:spPr>
          </c:dPt>
          <c:dLbls>
            <c:dLbl>
              <c:idx val="0"/>
              <c:layout>
                <c:manualLayout>
                  <c:x val="4.1483357827614524E-3"/>
                  <c:y val="-9.370055512972407E-2"/>
                </c:manualLayout>
              </c:layout>
              <c:dLblPos val="bestFit"/>
              <c:showCatName val="1"/>
              <c:showPercent val="1"/>
              <c:extLst>
                <c:ext xmlns:c15="http://schemas.microsoft.com/office/drawing/2012/chart" uri="{CE6537A1-D6FC-4f65-9D91-7224C49458BB}"/>
              </c:extLst>
            </c:dLbl>
            <c:dLbl>
              <c:idx val="1"/>
              <c:layout>
                <c:manualLayout>
                  <c:x val="0.14430894308943124"/>
                  <c:y val="-8.4730601704277667E-2"/>
                </c:manualLayout>
              </c:layout>
              <c:dLblPos val="bestFit"/>
              <c:showCatName val="1"/>
              <c:showPercent val="1"/>
              <c:extLst>
                <c:ext xmlns:c15="http://schemas.microsoft.com/office/drawing/2012/chart" uri="{CE6537A1-D6FC-4f65-9D91-7224C49458BB}"/>
              </c:extLst>
            </c:dLbl>
            <c:dLbl>
              <c:idx val="2"/>
              <c:layout>
                <c:manualLayout>
                  <c:x val="0.10419828022255966"/>
                  <c:y val="7.6696165191740315E-2"/>
                </c:manualLayout>
              </c:layout>
              <c:dLblPos val="bestFit"/>
              <c:showCatName val="1"/>
              <c:showPercent val="1"/>
              <c:extLst>
                <c:ext xmlns:c15="http://schemas.microsoft.com/office/drawing/2012/chart" uri="{CE6537A1-D6FC-4f65-9D91-7224C49458BB}">
                  <c15:layout>
                    <c:manualLayout>
                      <c:w val="0.19926748154963178"/>
                      <c:h val="9.514435695538058E-2"/>
                    </c:manualLayout>
                  </c15:layout>
                </c:ext>
              </c:extLst>
            </c:dLbl>
            <c:dLbl>
              <c:idx val="3"/>
              <c:layout>
                <c:manualLayout>
                  <c:x val="2.0232675771370847E-3"/>
                  <c:y val="0.1032448377581122"/>
                </c:manualLayout>
              </c:layout>
              <c:dLblPos val="bestFit"/>
              <c:showCatName val="1"/>
              <c:showPercent val="1"/>
              <c:extLst>
                <c:ext xmlns:c15="http://schemas.microsoft.com/office/drawing/2012/chart" uri="{CE6537A1-D6FC-4f65-9D91-7224C49458BB}"/>
              </c:extLst>
            </c:dLbl>
            <c:dLbl>
              <c:idx val="4"/>
              <c:layout>
                <c:manualLayout>
                  <c:x val="-4.6535154274152654E-2"/>
                  <c:y val="2.4294706524516336E-2"/>
                </c:manualLayout>
              </c:layout>
              <c:dLblPos val="bestFit"/>
              <c:showCatName val="1"/>
              <c:showPercent val="1"/>
              <c:extLst>
                <c:ext xmlns:c15="http://schemas.microsoft.com/office/drawing/2012/chart" uri="{CE6537A1-D6FC-4f65-9D91-7224C49458BB}"/>
              </c:extLst>
            </c:dLbl>
            <c:dLbl>
              <c:idx val="5"/>
              <c:layout>
                <c:manualLayout>
                  <c:x val="-0.12948912493677289"/>
                  <c:y val="-5.8997050147492743E-2"/>
                </c:manualLayout>
              </c:layout>
              <c:dLblPos val="bestFit"/>
              <c:showCatName val="1"/>
              <c:showPercent val="1"/>
              <c:extLst>
                <c:ext xmlns:c15="http://schemas.microsoft.com/office/drawing/2012/chart" uri="{CE6537A1-D6FC-4f65-9D91-7224C49458BB}"/>
              </c:extLst>
            </c:dLbl>
            <c:dLbl>
              <c:idx val="6"/>
              <c:layout>
                <c:manualLayout>
                  <c:x val="-0.17864727834665584"/>
                  <c:y val="-0.14786762827212971"/>
                </c:manualLayout>
              </c:layout>
              <c:dLblPos val="bestFit"/>
              <c:showCatName val="1"/>
              <c:showPercent val="1"/>
              <c:extLst>
                <c:ext xmlns:c15="http://schemas.microsoft.com/office/drawing/2012/chart" uri="{CE6537A1-D6FC-4f65-9D91-7224C49458BB}">
                  <c15:layout>
                    <c:manualLayout>
                      <c:w val="0.17373647653799368"/>
                      <c:h val="0.14299156305193755"/>
                    </c:manualLayout>
                  </c15:layout>
                </c:ext>
              </c:extLst>
            </c:dLbl>
            <c:dLbl>
              <c:idx val="7"/>
              <c:layout>
                <c:manualLayout>
                  <c:x val="-8.2953970662620197E-2"/>
                  <c:y val="-0.1372512949155692"/>
                </c:manualLayout>
              </c:layout>
              <c:dLblPos val="bestFit"/>
              <c:showCatName val="1"/>
              <c:showPercent val="1"/>
              <c:extLst>
                <c:ext xmlns:c15="http://schemas.microsoft.com/office/drawing/2012/chart" uri="{CE6537A1-D6FC-4f65-9D91-7224C49458BB}"/>
              </c:extLst>
            </c:dLbl>
            <c:dLbl>
              <c:idx val="8"/>
              <c:layout>
                <c:manualLayout>
                  <c:x val="4.2488619119878737E-2"/>
                  <c:y val="-7.1769214688871874E-2"/>
                </c:manualLayout>
              </c:layout>
              <c:dLblPos val="bestFit"/>
              <c:showCatName val="1"/>
              <c:showPercent val="1"/>
              <c:extLst>
                <c:ext xmlns:c15="http://schemas.microsoft.com/office/drawing/2012/chart" uri="{CE6537A1-D6FC-4f65-9D91-7224C49458BB}"/>
              </c:extLst>
            </c:dLbl>
            <c:dLbl>
              <c:idx val="9"/>
              <c:delete val="1"/>
              <c:extLst>
                <c:ext xmlns:c15="http://schemas.microsoft.com/office/drawing/2012/chart" uri="{CE6537A1-D6FC-4f65-9D91-7224C49458BB}">
                  <c15:dlblFieldTable/>
                  <c15:showDataLabelsRange val="0"/>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Liberation Serif" panose="02020603050405020304" pitchFamily="18" charset="0"/>
                    <a:ea typeface="+mn-ea"/>
                    <a:cs typeface="+mn-cs"/>
                  </a:defRPr>
                </a:pPr>
                <a:endParaRPr lang="ru-RU"/>
              </a:p>
            </c:txPr>
            <c:dLblPos val="outEnd"/>
            <c:showCatName val="1"/>
            <c:showPercent val="1"/>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Лист1!$A$2:$A$14</c:f>
              <c:strCache>
                <c:ptCount val="10"/>
                <c:pt idx="0">
                  <c:v>Сердечно-сосудистые заб.</c:v>
                </c:pt>
                <c:pt idx="1">
                  <c:v>Онкологические заб.</c:v>
                </c:pt>
                <c:pt idx="2">
                  <c:v>COVID-19</c:v>
                </c:pt>
                <c:pt idx="3">
                  <c:v>Внешние причины</c:v>
                </c:pt>
                <c:pt idx="4">
                  <c:v>Болезни органов пищеварения</c:v>
                </c:pt>
                <c:pt idx="5">
                  <c:v>Эндокринные болезни</c:v>
                </c:pt>
                <c:pt idx="6">
                  <c:v>Болезни органов дыхания</c:v>
                </c:pt>
                <c:pt idx="7">
                  <c:v>Прочие причины</c:v>
                </c:pt>
                <c:pt idx="8">
                  <c:v>Инфекционные и паразитарные болезни</c:v>
                </c:pt>
                <c:pt idx="9">
                  <c:v>Младенческая смертность</c:v>
                </c:pt>
              </c:strCache>
            </c:strRef>
          </c:cat>
          <c:val>
            <c:numRef>
              <c:f>Лист1!$B$2:$B$14</c:f>
              <c:numCache>
                <c:formatCode>0.0%</c:formatCode>
                <c:ptCount val="10"/>
                <c:pt idx="0">
                  <c:v>0.36500000000000032</c:v>
                </c:pt>
                <c:pt idx="1">
                  <c:v>0.15400000000000025</c:v>
                </c:pt>
                <c:pt idx="2">
                  <c:v>0.13900000000000001</c:v>
                </c:pt>
                <c:pt idx="3">
                  <c:v>0.11400000000000002</c:v>
                </c:pt>
                <c:pt idx="4">
                  <c:v>5.8000000000000024E-2</c:v>
                </c:pt>
                <c:pt idx="5">
                  <c:v>5.2000000000000032E-2</c:v>
                </c:pt>
                <c:pt idx="6">
                  <c:v>5.2000000000000032E-2</c:v>
                </c:pt>
                <c:pt idx="7">
                  <c:v>3.9000000000000014E-2</c:v>
                </c:pt>
                <c:pt idx="8">
                  <c:v>2.1000000000000012E-2</c:v>
                </c:pt>
                <c:pt idx="9">
                  <c:v>6.0000000000000097E-3</c:v>
                </c:pt>
              </c:numCache>
            </c:numRef>
          </c:val>
        </c:ser>
      </c:pie3DChart>
      <c:spPr>
        <a:noFill/>
        <a:ln>
          <a:noFill/>
        </a:ln>
        <a:effectLst/>
      </c:spPr>
    </c:plotArea>
    <c:plotVisOnly val="1"/>
    <c:dispBlanksAs val="zero"/>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2018 год</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c:f>
              <c:strCache>
                <c:ptCount val="1"/>
                <c:pt idx="0">
                  <c:v>Количество детей, находящихся в приемной семье </c:v>
                </c:pt>
              </c:strCache>
            </c:strRef>
          </c:cat>
          <c:val>
            <c:numRef>
              <c:f>Лист1!$B$2</c:f>
              <c:numCache>
                <c:formatCode>General</c:formatCode>
                <c:ptCount val="1"/>
                <c:pt idx="0">
                  <c:v>93</c:v>
                </c:pt>
              </c:numCache>
            </c:numRef>
          </c:val>
        </c:ser>
        <c:ser>
          <c:idx val="1"/>
          <c:order val="1"/>
          <c:tx>
            <c:strRef>
              <c:f>Лист1!$C$1</c:f>
              <c:strCache>
                <c:ptCount val="1"/>
                <c:pt idx="0">
                  <c:v>2019 год</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c:f>
              <c:strCache>
                <c:ptCount val="1"/>
                <c:pt idx="0">
                  <c:v>Количество детей, находящихся в приемной семье </c:v>
                </c:pt>
              </c:strCache>
            </c:strRef>
          </c:cat>
          <c:val>
            <c:numRef>
              <c:f>Лист1!$C$2</c:f>
              <c:numCache>
                <c:formatCode>General</c:formatCode>
                <c:ptCount val="1"/>
                <c:pt idx="0">
                  <c:v>108</c:v>
                </c:pt>
              </c:numCache>
            </c:numRef>
          </c:val>
        </c:ser>
        <c:ser>
          <c:idx val="2"/>
          <c:order val="2"/>
          <c:tx>
            <c:strRef>
              <c:f>Лист1!$D$1</c:f>
              <c:strCache>
                <c:ptCount val="1"/>
                <c:pt idx="0">
                  <c:v>2020 год</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c:f>
              <c:strCache>
                <c:ptCount val="1"/>
                <c:pt idx="0">
                  <c:v>Количество детей, находящихся в приемной семье </c:v>
                </c:pt>
              </c:strCache>
            </c:strRef>
          </c:cat>
          <c:val>
            <c:numRef>
              <c:f>Лист1!$D$2</c:f>
              <c:numCache>
                <c:formatCode>General</c:formatCode>
                <c:ptCount val="1"/>
                <c:pt idx="0">
                  <c:v>115</c:v>
                </c:pt>
              </c:numCache>
            </c:numRef>
          </c:val>
        </c:ser>
        <c:axId val="101145984"/>
        <c:axId val="101151872"/>
      </c:barChart>
      <c:catAx>
        <c:axId val="101145984"/>
        <c:scaling>
          <c:orientation val="minMax"/>
        </c:scaling>
        <c:axPos val="b"/>
        <c:numFmt formatCode="General" sourceLinked="0"/>
        <c:tickLblPos val="nextTo"/>
        <c:crossAx val="101151872"/>
        <c:crosses val="autoZero"/>
        <c:auto val="1"/>
        <c:lblAlgn val="ctr"/>
        <c:lblOffset val="100"/>
      </c:catAx>
      <c:valAx>
        <c:axId val="101151872"/>
        <c:scaling>
          <c:orientation val="minMax"/>
        </c:scaling>
        <c:axPos val="l"/>
        <c:majorGridlines/>
        <c:numFmt formatCode="General" sourceLinked="1"/>
        <c:tickLblPos val="nextTo"/>
        <c:crossAx val="101145984"/>
        <c:crosses val="autoZero"/>
        <c:crossBetween val="between"/>
      </c:valAx>
    </c:plotArea>
    <c:legend>
      <c:legendPos val="r"/>
      <c:layout/>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2018 год</c:v>
                </c:pt>
              </c:strCache>
            </c:strRef>
          </c:tx>
          <c:dLbls>
            <c:showVal val="1"/>
          </c:dLbls>
          <c:cat>
            <c:strRef>
              <c:f>Лист1!$A$2</c:f>
              <c:strCache>
                <c:ptCount val="1"/>
                <c:pt idx="0">
                  <c:v>количество детей-сирот и детей, оставшихся без попечения родителей, с ограниченными возможностями здоровья, получающих выплату на лекарственное обеспечение</c:v>
                </c:pt>
              </c:strCache>
            </c:strRef>
          </c:cat>
          <c:val>
            <c:numRef>
              <c:f>Лист1!$B$2</c:f>
              <c:numCache>
                <c:formatCode>General</c:formatCode>
                <c:ptCount val="1"/>
                <c:pt idx="0">
                  <c:v>69</c:v>
                </c:pt>
              </c:numCache>
            </c:numRef>
          </c:val>
        </c:ser>
        <c:ser>
          <c:idx val="1"/>
          <c:order val="1"/>
          <c:tx>
            <c:strRef>
              <c:f>Лист1!$C$1</c:f>
              <c:strCache>
                <c:ptCount val="1"/>
                <c:pt idx="0">
                  <c:v>2019 год</c:v>
                </c:pt>
              </c:strCache>
            </c:strRef>
          </c:tx>
          <c:dLbls>
            <c:showVal val="1"/>
          </c:dLbls>
          <c:cat>
            <c:strRef>
              <c:f>Лист1!$A$2</c:f>
              <c:strCache>
                <c:ptCount val="1"/>
                <c:pt idx="0">
                  <c:v>количество детей-сирот и детей, оставшихся без попечения родителей, с ограниченными возможностями здоровья, получающих выплату на лекарственное обеспечение</c:v>
                </c:pt>
              </c:strCache>
            </c:strRef>
          </c:cat>
          <c:val>
            <c:numRef>
              <c:f>Лист1!$C$2</c:f>
              <c:numCache>
                <c:formatCode>General</c:formatCode>
                <c:ptCount val="1"/>
                <c:pt idx="0">
                  <c:v>57</c:v>
                </c:pt>
              </c:numCache>
            </c:numRef>
          </c:val>
        </c:ser>
        <c:ser>
          <c:idx val="2"/>
          <c:order val="2"/>
          <c:tx>
            <c:strRef>
              <c:f>Лист1!$D$1</c:f>
              <c:strCache>
                <c:ptCount val="1"/>
                <c:pt idx="0">
                  <c:v>2020 год</c:v>
                </c:pt>
              </c:strCache>
            </c:strRef>
          </c:tx>
          <c:dLbls>
            <c:showVal val="1"/>
          </c:dLbls>
          <c:cat>
            <c:strRef>
              <c:f>Лист1!$A$2</c:f>
              <c:strCache>
                <c:ptCount val="1"/>
                <c:pt idx="0">
                  <c:v>количество детей-сирот и детей, оставшихся без попечения родителей, с ограниченными возможностями здоровья, получающих выплату на лекарственное обеспечение</c:v>
                </c:pt>
              </c:strCache>
            </c:strRef>
          </c:cat>
          <c:val>
            <c:numRef>
              <c:f>Лист1!$D$2</c:f>
              <c:numCache>
                <c:formatCode>General</c:formatCode>
                <c:ptCount val="1"/>
                <c:pt idx="0">
                  <c:v>59</c:v>
                </c:pt>
              </c:numCache>
            </c:numRef>
          </c:val>
        </c:ser>
        <c:axId val="101182464"/>
        <c:axId val="101192448"/>
      </c:barChart>
      <c:catAx>
        <c:axId val="101182464"/>
        <c:scaling>
          <c:orientation val="minMax"/>
        </c:scaling>
        <c:axPos val="b"/>
        <c:numFmt formatCode="General" sourceLinked="0"/>
        <c:tickLblPos val="nextTo"/>
        <c:crossAx val="101192448"/>
        <c:crosses val="autoZero"/>
        <c:auto val="1"/>
        <c:lblAlgn val="ctr"/>
        <c:lblOffset val="100"/>
      </c:catAx>
      <c:valAx>
        <c:axId val="101192448"/>
        <c:scaling>
          <c:orientation val="minMax"/>
        </c:scaling>
        <c:axPos val="l"/>
        <c:majorGridlines/>
        <c:numFmt formatCode="General" sourceLinked="1"/>
        <c:tickLblPos val="nextTo"/>
        <c:crossAx val="101182464"/>
        <c:crosses val="autoZero"/>
        <c:crossBetween val="between"/>
      </c:valAx>
    </c:plotArea>
    <c:legend>
      <c:legendPos val="r"/>
      <c:layout/>
    </c:legend>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количество детей, получивших компенсацию расходов на организацию летнего отдыха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2018 год</c:v>
                </c:pt>
                <c:pt idx="1">
                  <c:v>2019 год</c:v>
                </c:pt>
                <c:pt idx="2">
                  <c:v>2020 год</c:v>
                </c:pt>
              </c:strCache>
            </c:strRef>
          </c:cat>
          <c:val>
            <c:numRef>
              <c:f>Лист1!$B$2:$B$4</c:f>
              <c:numCache>
                <c:formatCode>General</c:formatCode>
                <c:ptCount val="3"/>
                <c:pt idx="0">
                  <c:v>142</c:v>
                </c:pt>
                <c:pt idx="1">
                  <c:v>143</c:v>
                </c:pt>
                <c:pt idx="2">
                  <c:v>131</c:v>
                </c:pt>
              </c:numCache>
            </c:numRef>
          </c:val>
        </c:ser>
        <c:dLbls>
          <c:showVal val="1"/>
        </c:dLbls>
        <c:gapWidth val="100"/>
        <c:overlap val="-24"/>
        <c:axId val="101328384"/>
        <c:axId val="101329920"/>
      </c:barChart>
      <c:catAx>
        <c:axId val="10132838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329920"/>
        <c:crosses val="autoZero"/>
        <c:auto val="1"/>
        <c:lblAlgn val="ctr"/>
        <c:lblOffset val="100"/>
      </c:catAx>
      <c:valAx>
        <c:axId val="101329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3283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кол-во детей, родители которых лишены родительских прав</c:v>
                </c:pt>
              </c:strCache>
            </c:strRef>
          </c:tx>
          <c:dLbls>
            <c:showVal val="1"/>
          </c:dLbls>
          <c:cat>
            <c:numRef>
              <c:f>Лист1!$A$2:$A$4</c:f>
              <c:numCache>
                <c:formatCode>General</c:formatCode>
                <c:ptCount val="3"/>
                <c:pt idx="0">
                  <c:v>2018</c:v>
                </c:pt>
                <c:pt idx="1">
                  <c:v>2019</c:v>
                </c:pt>
                <c:pt idx="2">
                  <c:v>2020</c:v>
                </c:pt>
              </c:numCache>
            </c:numRef>
          </c:cat>
          <c:val>
            <c:numRef>
              <c:f>Лист1!$B$2:$B$4</c:f>
              <c:numCache>
                <c:formatCode>General</c:formatCode>
                <c:ptCount val="3"/>
                <c:pt idx="0">
                  <c:v>26</c:v>
                </c:pt>
                <c:pt idx="1">
                  <c:v>34</c:v>
                </c:pt>
                <c:pt idx="2">
                  <c:v>18</c:v>
                </c:pt>
              </c:numCache>
            </c:numRef>
          </c:val>
        </c:ser>
        <c:ser>
          <c:idx val="1"/>
          <c:order val="1"/>
          <c:tx>
            <c:strRef>
              <c:f>Лист1!$C$1</c:f>
              <c:strCache>
                <c:ptCount val="1"/>
                <c:pt idx="0">
                  <c:v>кол-во детей, родители которых ограничены в родительских правах</c:v>
                </c:pt>
              </c:strCache>
            </c:strRef>
          </c:tx>
          <c:dLbls>
            <c:showVal val="1"/>
          </c:dLbls>
          <c:cat>
            <c:numRef>
              <c:f>Лист1!$A$2:$A$4</c:f>
              <c:numCache>
                <c:formatCode>General</c:formatCode>
                <c:ptCount val="3"/>
                <c:pt idx="0">
                  <c:v>2018</c:v>
                </c:pt>
                <c:pt idx="1">
                  <c:v>2019</c:v>
                </c:pt>
                <c:pt idx="2">
                  <c:v>2020</c:v>
                </c:pt>
              </c:numCache>
            </c:numRef>
          </c:cat>
          <c:val>
            <c:numRef>
              <c:f>Лист1!$C$2:$C$4</c:f>
              <c:numCache>
                <c:formatCode>General</c:formatCode>
                <c:ptCount val="3"/>
                <c:pt idx="0">
                  <c:v>24</c:v>
                </c:pt>
                <c:pt idx="1">
                  <c:v>26</c:v>
                </c:pt>
                <c:pt idx="2">
                  <c:v>10</c:v>
                </c:pt>
              </c:numCache>
            </c:numRef>
          </c:val>
        </c:ser>
        <c:ser>
          <c:idx val="2"/>
          <c:order val="2"/>
          <c:tx>
            <c:strRef>
              <c:f>Лист1!$D$1</c:f>
              <c:strCache>
                <c:ptCount val="1"/>
                <c:pt idx="0">
                  <c:v>кол-во родителей лишенных родительских прав</c:v>
                </c:pt>
              </c:strCache>
            </c:strRef>
          </c:tx>
          <c:dLbls>
            <c:showVal val="1"/>
          </c:dLbls>
          <c:cat>
            <c:numRef>
              <c:f>Лист1!$A$2:$A$4</c:f>
              <c:numCache>
                <c:formatCode>General</c:formatCode>
                <c:ptCount val="3"/>
                <c:pt idx="0">
                  <c:v>2018</c:v>
                </c:pt>
                <c:pt idx="1">
                  <c:v>2019</c:v>
                </c:pt>
                <c:pt idx="2">
                  <c:v>2020</c:v>
                </c:pt>
              </c:numCache>
            </c:numRef>
          </c:cat>
          <c:val>
            <c:numRef>
              <c:f>Лист1!$D$2:$D$4</c:f>
              <c:numCache>
                <c:formatCode>General</c:formatCode>
                <c:ptCount val="3"/>
                <c:pt idx="0">
                  <c:v>22</c:v>
                </c:pt>
                <c:pt idx="1">
                  <c:v>26</c:v>
                </c:pt>
                <c:pt idx="2">
                  <c:v>13</c:v>
                </c:pt>
              </c:numCache>
            </c:numRef>
          </c:val>
        </c:ser>
        <c:ser>
          <c:idx val="3"/>
          <c:order val="3"/>
          <c:tx>
            <c:strRef>
              <c:f>Лист1!$E$1</c:f>
              <c:strCache>
                <c:ptCount val="1"/>
                <c:pt idx="0">
                  <c:v>кол-во родителей ограниченных в родительсих правах</c:v>
                </c:pt>
              </c:strCache>
            </c:strRef>
          </c:tx>
          <c:dLbls>
            <c:showVal val="1"/>
          </c:dLbls>
          <c:cat>
            <c:numRef>
              <c:f>Лист1!$A$2:$A$4</c:f>
              <c:numCache>
                <c:formatCode>General</c:formatCode>
                <c:ptCount val="3"/>
                <c:pt idx="0">
                  <c:v>2018</c:v>
                </c:pt>
                <c:pt idx="1">
                  <c:v>2019</c:v>
                </c:pt>
                <c:pt idx="2">
                  <c:v>2020</c:v>
                </c:pt>
              </c:numCache>
            </c:numRef>
          </c:cat>
          <c:val>
            <c:numRef>
              <c:f>Лист1!$E$2:$E$4</c:f>
              <c:numCache>
                <c:formatCode>General</c:formatCode>
                <c:ptCount val="3"/>
                <c:pt idx="0">
                  <c:v>16</c:v>
                </c:pt>
                <c:pt idx="1">
                  <c:v>13</c:v>
                </c:pt>
                <c:pt idx="2">
                  <c:v>9</c:v>
                </c:pt>
              </c:numCache>
            </c:numRef>
          </c:val>
        </c:ser>
        <c:axId val="101417728"/>
        <c:axId val="101419264"/>
      </c:barChart>
      <c:catAx>
        <c:axId val="101417728"/>
        <c:scaling>
          <c:orientation val="minMax"/>
        </c:scaling>
        <c:axPos val="b"/>
        <c:numFmt formatCode="General" sourceLinked="1"/>
        <c:tickLblPos val="nextTo"/>
        <c:crossAx val="101419264"/>
        <c:crosses val="autoZero"/>
        <c:auto val="1"/>
        <c:lblAlgn val="ctr"/>
        <c:lblOffset val="100"/>
      </c:catAx>
      <c:valAx>
        <c:axId val="101419264"/>
        <c:scaling>
          <c:orientation val="minMax"/>
        </c:scaling>
        <c:axPos val="l"/>
        <c:majorGridlines/>
        <c:numFmt formatCode="General" sourceLinked="1"/>
        <c:tickLblPos val="nextTo"/>
        <c:crossAx val="101417728"/>
        <c:crosses val="autoZero"/>
        <c:crossBetween val="between"/>
      </c:valAx>
    </c:plotArea>
    <c:legend>
      <c:legendPos val="r"/>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Болезни мочеполовой системы</c:v>
                </c:pt>
              </c:strCache>
            </c:strRef>
          </c:tx>
          <c:cat>
            <c:strRef>
              <c:f>Лист1!$A$2:$A$4</c:f>
              <c:strCache>
                <c:ptCount val="3"/>
                <c:pt idx="0">
                  <c:v>2018 год</c:v>
                </c:pt>
                <c:pt idx="1">
                  <c:v>2019</c:v>
                </c:pt>
                <c:pt idx="2">
                  <c:v>2020г</c:v>
                </c:pt>
              </c:strCache>
            </c:strRef>
          </c:cat>
          <c:val>
            <c:numRef>
              <c:f>Лист1!$B$2:$B$4</c:f>
              <c:numCache>
                <c:formatCode>0.00%</c:formatCode>
                <c:ptCount val="3"/>
                <c:pt idx="0">
                  <c:v>7.5999999999999998E-2</c:v>
                </c:pt>
                <c:pt idx="1">
                  <c:v>6.8000000000000019E-2</c:v>
                </c:pt>
                <c:pt idx="2">
                  <c:v>5.5000000000000014E-2</c:v>
                </c:pt>
              </c:numCache>
            </c:numRef>
          </c:val>
        </c:ser>
        <c:ser>
          <c:idx val="1"/>
          <c:order val="1"/>
          <c:tx>
            <c:strRef>
              <c:f>Лист1!$C$1</c:f>
              <c:strCache>
                <c:ptCount val="1"/>
                <c:pt idx="0">
                  <c:v>Дисфункция щитовидной железы</c:v>
                </c:pt>
              </c:strCache>
            </c:strRef>
          </c:tx>
          <c:cat>
            <c:strRef>
              <c:f>Лист1!$A$2:$A$4</c:f>
              <c:strCache>
                <c:ptCount val="3"/>
                <c:pt idx="0">
                  <c:v>2018 год</c:v>
                </c:pt>
                <c:pt idx="1">
                  <c:v>2019</c:v>
                </c:pt>
                <c:pt idx="2">
                  <c:v>2020г</c:v>
                </c:pt>
              </c:strCache>
            </c:strRef>
          </c:cat>
          <c:val>
            <c:numRef>
              <c:f>Лист1!$C$2:$C$4</c:f>
              <c:numCache>
                <c:formatCode>0.00%</c:formatCode>
                <c:ptCount val="3"/>
                <c:pt idx="0">
                  <c:v>3.3000000000000002E-2</c:v>
                </c:pt>
                <c:pt idx="1">
                  <c:v>5.3999999999999999E-2</c:v>
                </c:pt>
                <c:pt idx="2">
                  <c:v>8.7000000000000022E-2</c:v>
                </c:pt>
              </c:numCache>
            </c:numRef>
          </c:val>
        </c:ser>
        <c:ser>
          <c:idx val="2"/>
          <c:order val="2"/>
          <c:tx>
            <c:strRef>
              <c:f>Лист1!$D$1</c:f>
              <c:strCache>
                <c:ptCount val="1"/>
                <c:pt idx="0">
                  <c:v>Анемия</c:v>
                </c:pt>
              </c:strCache>
            </c:strRef>
          </c:tx>
          <c:cat>
            <c:strRef>
              <c:f>Лист1!$A$2:$A$4</c:f>
              <c:strCache>
                <c:ptCount val="3"/>
                <c:pt idx="0">
                  <c:v>2018 год</c:v>
                </c:pt>
                <c:pt idx="1">
                  <c:v>2019</c:v>
                </c:pt>
                <c:pt idx="2">
                  <c:v>2020г</c:v>
                </c:pt>
              </c:strCache>
            </c:strRef>
          </c:cat>
          <c:val>
            <c:numRef>
              <c:f>Лист1!$D$2:$D$4</c:f>
              <c:numCache>
                <c:formatCode>0.00%</c:formatCode>
                <c:ptCount val="3"/>
                <c:pt idx="0">
                  <c:v>0.40900000000000031</c:v>
                </c:pt>
                <c:pt idx="1">
                  <c:v>0.40500000000000008</c:v>
                </c:pt>
                <c:pt idx="2">
                  <c:v>0.35200000000000031</c:v>
                </c:pt>
              </c:numCache>
            </c:numRef>
          </c:val>
        </c:ser>
        <c:ser>
          <c:idx val="3"/>
          <c:order val="3"/>
          <c:tx>
            <c:strRef>
              <c:f>Лист1!$E$1</c:f>
              <c:strCache>
                <c:ptCount val="1"/>
                <c:pt idx="0">
                  <c:v>Венозные осложнения</c:v>
                </c:pt>
              </c:strCache>
            </c:strRef>
          </c:tx>
          <c:cat>
            <c:strRef>
              <c:f>Лист1!$A$2:$A$4</c:f>
              <c:strCache>
                <c:ptCount val="3"/>
                <c:pt idx="0">
                  <c:v>2018 год</c:v>
                </c:pt>
                <c:pt idx="1">
                  <c:v>2019</c:v>
                </c:pt>
                <c:pt idx="2">
                  <c:v>2020г</c:v>
                </c:pt>
              </c:strCache>
            </c:strRef>
          </c:cat>
          <c:val>
            <c:numRef>
              <c:f>Лист1!$E$2:$E$4</c:f>
              <c:numCache>
                <c:formatCode>0.00%</c:formatCode>
                <c:ptCount val="3"/>
                <c:pt idx="0">
                  <c:v>2.9000000000000001E-2</c:v>
                </c:pt>
                <c:pt idx="1">
                  <c:v>3.1000000000000045E-2</c:v>
                </c:pt>
                <c:pt idx="2">
                  <c:v>4.7000000000000014E-2</c:v>
                </c:pt>
              </c:numCache>
            </c:numRef>
          </c:val>
        </c:ser>
        <c:ser>
          <c:idx val="4"/>
          <c:order val="4"/>
          <c:tx>
            <c:strRef>
              <c:f>Лист1!$F$1</c:f>
              <c:strCache>
                <c:ptCount val="1"/>
                <c:pt idx="0">
                  <c:v>Эклампсия, преэклампсия</c:v>
                </c:pt>
              </c:strCache>
            </c:strRef>
          </c:tx>
          <c:cat>
            <c:strRef>
              <c:f>Лист1!$A$2:$A$4</c:f>
              <c:strCache>
                <c:ptCount val="3"/>
                <c:pt idx="0">
                  <c:v>2018 год</c:v>
                </c:pt>
                <c:pt idx="1">
                  <c:v>2019</c:v>
                </c:pt>
                <c:pt idx="2">
                  <c:v>2020г</c:v>
                </c:pt>
              </c:strCache>
            </c:strRef>
          </c:cat>
          <c:val>
            <c:numRef>
              <c:f>Лист1!$F$2:$F$4</c:f>
              <c:numCache>
                <c:formatCode>0.00%</c:formatCode>
                <c:ptCount val="3"/>
                <c:pt idx="0">
                  <c:v>3.0000000000000044E-3</c:v>
                </c:pt>
                <c:pt idx="1">
                  <c:v>4.0000000000000079E-3</c:v>
                </c:pt>
                <c:pt idx="2">
                  <c:v>1.0800000000000021E-2</c:v>
                </c:pt>
              </c:numCache>
            </c:numRef>
          </c:val>
        </c:ser>
        <c:shape val="cone"/>
        <c:axId val="99720576"/>
        <c:axId val="99735040"/>
        <c:axId val="0"/>
      </c:bar3DChart>
      <c:catAx>
        <c:axId val="99720576"/>
        <c:scaling>
          <c:orientation val="minMax"/>
        </c:scaling>
        <c:axPos val="b"/>
        <c:numFmt formatCode="General" sourceLinked="0"/>
        <c:tickLblPos val="nextTo"/>
        <c:crossAx val="99735040"/>
        <c:crosses val="autoZero"/>
        <c:auto val="1"/>
        <c:lblAlgn val="ctr"/>
        <c:lblOffset val="100"/>
      </c:catAx>
      <c:valAx>
        <c:axId val="99735040"/>
        <c:scaling>
          <c:orientation val="minMax"/>
        </c:scaling>
        <c:axPos val="l"/>
        <c:majorGridlines/>
        <c:numFmt formatCode="0.00%" sourceLinked="1"/>
        <c:tickLblPos val="nextTo"/>
        <c:crossAx val="99720576"/>
        <c:crosses val="autoZero"/>
        <c:crossBetween val="between"/>
      </c:valAx>
      <c:spPr>
        <a:noFill/>
        <a:ln w="25257">
          <a:noFill/>
        </a:ln>
      </c:spPr>
    </c:plotArea>
    <c:legend>
      <c:legendPos val="r"/>
      <c:spPr>
        <a:solidFill>
          <a:srgbClr val="84AA33">
            <a:lumMod val="20000"/>
            <a:lumOff val="80000"/>
          </a:srgbClr>
        </a:solidFill>
      </c:spPr>
    </c:legend>
    <c:plotVisOnly val="1"/>
    <c:dispBlanksAs val="gap"/>
  </c:chart>
  <c:spPr>
    <a:solidFill>
      <a:srgbClr val="FEB80A">
        <a:lumMod val="20000"/>
        <a:lumOff val="80000"/>
      </a:srgbClr>
    </a:solid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view3D>
      <c:depthPercent val="100"/>
      <c:perspective val="30"/>
    </c:view3D>
    <c:plotArea>
      <c:layout>
        <c:manualLayout>
          <c:layoutTarget val="inner"/>
          <c:xMode val="edge"/>
          <c:yMode val="edge"/>
          <c:x val="5.4168855534709195E-2"/>
          <c:y val="4.9609251968503937E-2"/>
          <c:w val="0.94583117186657062"/>
          <c:h val="0.81862498530967265"/>
        </c:manualLayout>
      </c:layout>
      <c:bar3DChart>
        <c:barDir val="col"/>
        <c:grouping val="clustered"/>
        <c:ser>
          <c:idx val="0"/>
          <c:order val="0"/>
          <c:tx>
            <c:strRef>
              <c:f>Лист1!$B$1</c:f>
              <c:strCache>
                <c:ptCount val="1"/>
                <c:pt idx="0">
                  <c:v>1 гр.зд.</c:v>
                </c:pt>
              </c:strCache>
            </c:strRef>
          </c:tx>
          <c:spPr>
            <a:solidFill>
              <a:srgbClr val="FFFF00"/>
            </a:solidFill>
            <a:effectLst>
              <a:outerShdw blurRad="40005" dist="22860" dir="5400000" algn="ctr" rotWithShape="0">
                <a:srgbClr val="000000">
                  <a:alpha val="35000"/>
                </a:srgbClr>
              </a:outerShdw>
            </a:effectLst>
          </c:spPr>
          <c:dLbls>
            <c:dLbl>
              <c:idx val="0"/>
              <c:layout>
                <c:manualLayout>
                  <c:x val="-1.0147290171797005E-6"/>
                  <c:y val="-5.4221037660150719E-3"/>
                </c:manualLayout>
              </c:layout>
              <c:showVal val="1"/>
            </c:dLbl>
            <c:dLbl>
              <c:idx val="1"/>
              <c:layout>
                <c:manualLayout>
                  <c:x val="-2.8637907818182726E-3"/>
                  <c:y val="-1.3554725764417207E-2"/>
                </c:manualLayout>
              </c:layout>
              <c:showVal val="1"/>
            </c:dLbl>
            <c:dLbl>
              <c:idx val="2"/>
              <c:layout>
                <c:manualLayout>
                  <c:x val="3.0709082489915104E-3"/>
                  <c:y val="-3.9530703374998635E-3"/>
                </c:manualLayout>
              </c:layout>
              <c:showVal val="1"/>
            </c:dLbl>
            <c:dLbl>
              <c:idx val="3"/>
              <c:layout>
                <c:manualLayout>
                  <c:x val="1.1455163127273059E-2"/>
                  <c:y val="0"/>
                </c:manualLayout>
              </c:layout>
              <c:showVal val="1"/>
            </c:dLbl>
            <c:spPr>
              <a:noFill/>
            </c:spPr>
            <c:txPr>
              <a:bodyPr/>
              <a:lstStyle/>
              <a:p>
                <a:pPr>
                  <a:defRPr sz="1397">
                    <a:solidFill>
                      <a:schemeClr val="tx1"/>
                    </a:solidFill>
                    <a:latin typeface="+mj-lt"/>
                    <a:cs typeface="Times New Roman" panose="02020603050405020304" pitchFamily="18" charset="0"/>
                  </a:defRPr>
                </a:pPr>
                <a:endParaRPr lang="ru-RU"/>
              </a:p>
            </c:txPr>
            <c:showVal val="1"/>
          </c:dLbls>
          <c:cat>
            <c:numRef>
              <c:f>Лист1!$A$2:$A$4</c:f>
              <c:numCache>
                <c:formatCode>General</c:formatCode>
                <c:ptCount val="3"/>
                <c:pt idx="0">
                  <c:v>2018</c:v>
                </c:pt>
                <c:pt idx="1">
                  <c:v>2019</c:v>
                </c:pt>
                <c:pt idx="2">
                  <c:v>2020</c:v>
                </c:pt>
              </c:numCache>
            </c:numRef>
          </c:cat>
          <c:val>
            <c:numRef>
              <c:f>Лист1!$B$2:$B$4</c:f>
              <c:numCache>
                <c:formatCode>General</c:formatCode>
                <c:ptCount val="3"/>
                <c:pt idx="0">
                  <c:v>16.8</c:v>
                </c:pt>
                <c:pt idx="1">
                  <c:v>12.4</c:v>
                </c:pt>
                <c:pt idx="2">
                  <c:v>8.8000000000000007</c:v>
                </c:pt>
              </c:numCache>
            </c:numRef>
          </c:val>
          <c:shape val="cylinder"/>
        </c:ser>
        <c:ser>
          <c:idx val="1"/>
          <c:order val="1"/>
          <c:tx>
            <c:strRef>
              <c:f>Лист1!$C$1</c:f>
              <c:strCache>
                <c:ptCount val="1"/>
                <c:pt idx="0">
                  <c:v>2 гр. зд.</c:v>
                </c:pt>
              </c:strCache>
            </c:strRef>
          </c:tx>
          <c:spPr>
            <a:solidFill>
              <a:schemeClr val="bg1">
                <a:lumMod val="75000"/>
              </a:schemeClr>
            </a:solidFill>
            <a:effectLst>
              <a:outerShdw blurRad="40005" dist="22860" dir="5400000" algn="ctr" rotWithShape="0">
                <a:srgbClr val="000000">
                  <a:alpha val="35000"/>
                </a:srgbClr>
              </a:outerShdw>
            </a:effectLst>
          </c:spPr>
          <c:dLbls>
            <c:dLbl>
              <c:idx val="0"/>
              <c:layout>
                <c:manualLayout>
                  <c:x val="5.6558636916279013E-3"/>
                  <c:y val="-1.1671799391647314E-2"/>
                </c:manualLayout>
              </c:layout>
              <c:showVal val="1"/>
            </c:dLbl>
            <c:dLbl>
              <c:idx val="1"/>
              <c:layout>
                <c:manualLayout>
                  <c:x val="4.2954993788923814E-3"/>
                  <c:y val="-7.5209196557832324E-3"/>
                </c:manualLayout>
              </c:layout>
              <c:tx>
                <c:rich>
                  <a:bodyPr/>
                  <a:lstStyle/>
                  <a:p>
                    <a:endParaRPr lang="ru-RU" dirty="0"/>
                  </a:p>
                  <a:p>
                    <a:r>
                      <a:rPr lang="ru-RU" dirty="0"/>
                      <a:t>81,6</a:t>
                    </a:r>
                  </a:p>
                  <a:p>
                    <a:endParaRPr lang="en-US" dirty="0"/>
                  </a:p>
                </c:rich>
              </c:tx>
            </c:dLbl>
            <c:dLbl>
              <c:idx val="2"/>
              <c:layout>
                <c:manualLayout>
                  <c:x val="1.0473353096715481E-2"/>
                  <c:y val="-8.2800694768407667E-4"/>
                </c:manualLayout>
              </c:layout>
              <c:showVal val="1"/>
            </c:dLbl>
            <c:dLbl>
              <c:idx val="3"/>
              <c:layout>
                <c:manualLayout>
                  <c:x val="1.288705851818223E-2"/>
                  <c:y val="5.4218903057668784E-3"/>
                </c:manualLayout>
              </c:layout>
              <c:showVal val="1"/>
            </c:dLbl>
            <c:txPr>
              <a:bodyPr/>
              <a:lstStyle/>
              <a:p>
                <a:pPr>
                  <a:defRPr sz="1397">
                    <a:solidFill>
                      <a:schemeClr val="tx1"/>
                    </a:solidFill>
                    <a:latin typeface="+mj-lt"/>
                    <a:cs typeface="Times New Roman" panose="02020603050405020304" pitchFamily="18" charset="0"/>
                  </a:defRPr>
                </a:pPr>
                <a:endParaRPr lang="ru-RU"/>
              </a:p>
            </c:txPr>
            <c:showVal val="1"/>
          </c:dLbls>
          <c:cat>
            <c:numRef>
              <c:f>Лист1!$A$2:$A$4</c:f>
              <c:numCache>
                <c:formatCode>General</c:formatCode>
                <c:ptCount val="3"/>
                <c:pt idx="0">
                  <c:v>2018</c:v>
                </c:pt>
                <c:pt idx="1">
                  <c:v>2019</c:v>
                </c:pt>
                <c:pt idx="2">
                  <c:v>2020</c:v>
                </c:pt>
              </c:numCache>
            </c:numRef>
          </c:cat>
          <c:val>
            <c:numRef>
              <c:f>Лист1!$C$2:$C$4</c:f>
              <c:numCache>
                <c:formatCode>General</c:formatCode>
                <c:ptCount val="3"/>
                <c:pt idx="0">
                  <c:v>71.8</c:v>
                </c:pt>
                <c:pt idx="1">
                  <c:v>81.599999999999994</c:v>
                </c:pt>
                <c:pt idx="2">
                  <c:v>82.6</c:v>
                </c:pt>
              </c:numCache>
            </c:numRef>
          </c:val>
          <c:shape val="cylinder"/>
        </c:ser>
        <c:ser>
          <c:idx val="2"/>
          <c:order val="2"/>
          <c:tx>
            <c:strRef>
              <c:f>Лист1!$D$1</c:f>
              <c:strCache>
                <c:ptCount val="1"/>
                <c:pt idx="0">
                  <c:v>3 гр. зд.</c:v>
                </c:pt>
              </c:strCache>
            </c:strRef>
          </c:tx>
          <c:spPr>
            <a:solidFill>
              <a:srgbClr val="00B050"/>
            </a:solidFill>
          </c:spPr>
          <c:dLbls>
            <c:dLbl>
              <c:idx val="0"/>
              <c:layout>
                <c:manualLayout>
                  <c:x val="1.3901545970545021E-2"/>
                  <c:y val="-1.0319101139068941E-2"/>
                </c:manualLayout>
              </c:layout>
              <c:showVal val="1"/>
            </c:dLbl>
            <c:dLbl>
              <c:idx val="1"/>
              <c:layout>
                <c:manualLayout>
                  <c:x val="7.159476954545674E-3"/>
                  <c:y val="-5.4218903057668784E-3"/>
                </c:manualLayout>
              </c:layout>
              <c:showVal val="1"/>
            </c:dLbl>
            <c:dLbl>
              <c:idx val="2"/>
              <c:layout>
                <c:manualLayout>
                  <c:x val="8.3826427810484681E-3"/>
                  <c:y val="0"/>
                </c:manualLayout>
              </c:layout>
              <c:showVal val="1"/>
            </c:dLbl>
            <c:txPr>
              <a:bodyPr/>
              <a:lstStyle/>
              <a:p>
                <a:pPr>
                  <a:defRPr>
                    <a:solidFill>
                      <a:schemeClr val="tx1"/>
                    </a:solidFill>
                  </a:defRPr>
                </a:pPr>
                <a:endParaRPr lang="ru-RU"/>
              </a:p>
            </c:txPr>
            <c:showVal val="1"/>
          </c:dLbls>
          <c:cat>
            <c:numRef>
              <c:f>Лист1!$A$2:$A$4</c:f>
              <c:numCache>
                <c:formatCode>General</c:formatCode>
                <c:ptCount val="3"/>
                <c:pt idx="0">
                  <c:v>2018</c:v>
                </c:pt>
                <c:pt idx="1">
                  <c:v>2019</c:v>
                </c:pt>
                <c:pt idx="2">
                  <c:v>2020</c:v>
                </c:pt>
              </c:numCache>
            </c:numRef>
          </c:cat>
          <c:val>
            <c:numRef>
              <c:f>Лист1!$D$2:$D$4</c:f>
              <c:numCache>
                <c:formatCode>General</c:formatCode>
                <c:ptCount val="3"/>
                <c:pt idx="0">
                  <c:v>12.8</c:v>
                </c:pt>
                <c:pt idx="1">
                  <c:v>5.2</c:v>
                </c:pt>
                <c:pt idx="2">
                  <c:v>7.5</c:v>
                </c:pt>
              </c:numCache>
            </c:numRef>
          </c:val>
          <c:shape val="cylinder"/>
        </c:ser>
        <c:ser>
          <c:idx val="3"/>
          <c:order val="3"/>
          <c:tx>
            <c:strRef>
              <c:f>Лист1!$E$1</c:f>
              <c:strCache>
                <c:ptCount val="1"/>
                <c:pt idx="0">
                  <c:v>4 гр. зд.</c:v>
                </c:pt>
              </c:strCache>
            </c:strRef>
          </c:tx>
          <c:spPr>
            <a:solidFill>
              <a:srgbClr val="FF0000"/>
            </a:solidFill>
          </c:spPr>
          <c:dLbls>
            <c:dLbl>
              <c:idx val="0"/>
              <c:layout>
                <c:manualLayout>
                  <c:x val="1.1420415717477265E-2"/>
                  <c:y val="-1.1980623604567349E-2"/>
                </c:manualLayout>
              </c:layout>
              <c:showVal val="1"/>
            </c:dLbl>
            <c:dLbl>
              <c:idx val="1"/>
              <c:layout>
                <c:manualLayout>
                  <c:x val="1.0197231923743876E-2"/>
                  <c:y val="-1.2505314909461484E-2"/>
                </c:manualLayout>
              </c:layout>
              <c:showVal val="1"/>
            </c:dLbl>
            <c:dLbl>
              <c:idx val="2"/>
              <c:layout>
                <c:manualLayout>
                  <c:x val="5.5884285206989704E-3"/>
                  <c:y val="-1.0931068851962341E-2"/>
                </c:manualLayout>
              </c:layout>
              <c:showVal val="1"/>
            </c:dLbl>
            <c:txPr>
              <a:bodyPr/>
              <a:lstStyle/>
              <a:p>
                <a:pPr algn="ctr">
                  <a:defRPr lang="ru-RU" sz="1398" b="0" i="0" u="none" strike="noStrike" kern="1200" baseline="0">
                    <a:solidFill>
                      <a:schemeClr val="tx1"/>
                    </a:solidFill>
                    <a:latin typeface="+mn-lt"/>
                    <a:ea typeface="+mn-ea"/>
                    <a:cs typeface="+mn-cs"/>
                  </a:defRPr>
                </a:pPr>
                <a:endParaRPr lang="ru-RU"/>
              </a:p>
            </c:txPr>
            <c:showVal val="1"/>
          </c:dLbls>
          <c:cat>
            <c:numRef>
              <c:f>Лист1!$A$2:$A$4</c:f>
              <c:numCache>
                <c:formatCode>General</c:formatCode>
                <c:ptCount val="3"/>
                <c:pt idx="0">
                  <c:v>2018</c:v>
                </c:pt>
                <c:pt idx="1">
                  <c:v>2019</c:v>
                </c:pt>
                <c:pt idx="2">
                  <c:v>2020</c:v>
                </c:pt>
              </c:numCache>
            </c:numRef>
          </c:cat>
          <c:val>
            <c:numRef>
              <c:f>Лист1!$E$2:$E$4</c:f>
              <c:numCache>
                <c:formatCode>General</c:formatCode>
                <c:ptCount val="3"/>
                <c:pt idx="0">
                  <c:v>0</c:v>
                </c:pt>
                <c:pt idx="1">
                  <c:v>0</c:v>
                </c:pt>
                <c:pt idx="2">
                  <c:v>0</c:v>
                </c:pt>
              </c:numCache>
            </c:numRef>
          </c:val>
          <c:shape val="cylinder"/>
        </c:ser>
        <c:ser>
          <c:idx val="4"/>
          <c:order val="4"/>
          <c:tx>
            <c:strRef>
              <c:f>Лист1!$F$1</c:f>
              <c:strCache>
                <c:ptCount val="1"/>
                <c:pt idx="0">
                  <c:v>5 гр. зд.</c:v>
                </c:pt>
              </c:strCache>
            </c:strRef>
          </c:tx>
          <c:spPr>
            <a:solidFill>
              <a:srgbClr val="66FFFF"/>
            </a:solidFill>
          </c:spPr>
          <c:dLbls>
            <c:dLbl>
              <c:idx val="0"/>
              <c:layout>
                <c:manualLayout>
                  <c:x val="1.1455163127273117E-2"/>
                  <c:y val="0"/>
                </c:manualLayout>
              </c:layout>
              <c:showVal val="1"/>
            </c:dLbl>
            <c:dLbl>
              <c:idx val="1"/>
              <c:layout>
                <c:manualLayout>
                  <c:x val="1.8614640081818727E-2"/>
                  <c:y val="-7.0237050043898287E-3"/>
                </c:manualLayout>
              </c:layout>
              <c:showVal val="1"/>
            </c:dLbl>
            <c:dLbl>
              <c:idx val="2"/>
              <c:layout>
                <c:manualLayout>
                  <c:x val="6.9855356508737093E-3"/>
                  <c:y val="-1.0931068851962341E-2"/>
                </c:manualLayout>
              </c:layout>
              <c:showVal val="1"/>
            </c:dLbl>
            <c:txPr>
              <a:bodyPr/>
              <a:lstStyle/>
              <a:p>
                <a:pPr>
                  <a:defRPr>
                    <a:solidFill>
                      <a:schemeClr val="tx1"/>
                    </a:solidFill>
                  </a:defRPr>
                </a:pPr>
                <a:endParaRPr lang="ru-RU"/>
              </a:p>
            </c:txPr>
            <c:showVal val="1"/>
          </c:dLbls>
          <c:cat>
            <c:numRef>
              <c:f>Лист1!$A$2:$A$4</c:f>
              <c:numCache>
                <c:formatCode>General</c:formatCode>
                <c:ptCount val="3"/>
                <c:pt idx="0">
                  <c:v>2018</c:v>
                </c:pt>
                <c:pt idx="1">
                  <c:v>2019</c:v>
                </c:pt>
                <c:pt idx="2">
                  <c:v>2020</c:v>
                </c:pt>
              </c:numCache>
            </c:numRef>
          </c:cat>
          <c:val>
            <c:numRef>
              <c:f>Лист1!$F$2:$F$4</c:f>
              <c:numCache>
                <c:formatCode>General</c:formatCode>
                <c:ptCount val="3"/>
                <c:pt idx="0">
                  <c:v>1.2</c:v>
                </c:pt>
                <c:pt idx="1">
                  <c:v>0.64000000000000112</c:v>
                </c:pt>
                <c:pt idx="2">
                  <c:v>0.9</c:v>
                </c:pt>
              </c:numCache>
            </c:numRef>
          </c:val>
          <c:shape val="cylinder"/>
        </c:ser>
        <c:shape val="box"/>
        <c:axId val="102413440"/>
        <c:axId val="102415744"/>
        <c:axId val="0"/>
      </c:bar3DChart>
      <c:catAx>
        <c:axId val="102413440"/>
        <c:scaling>
          <c:orientation val="minMax"/>
        </c:scaling>
        <c:axPos val="b"/>
        <c:numFmt formatCode="General" sourceLinked="1"/>
        <c:majorTickMark val="none"/>
        <c:tickLblPos val="low"/>
        <c:txPr>
          <a:bodyPr/>
          <a:lstStyle/>
          <a:p>
            <a:pPr>
              <a:defRPr sz="1397" baseline="0">
                <a:solidFill>
                  <a:schemeClr val="tx1"/>
                </a:solidFill>
                <a:latin typeface="+mj-lt"/>
                <a:cs typeface="Times New Roman" panose="02020603050405020304" pitchFamily="18" charset="0"/>
              </a:defRPr>
            </a:pPr>
            <a:endParaRPr lang="ru-RU"/>
          </a:p>
        </c:txPr>
        <c:crossAx val="102415744"/>
        <c:crosses val="autoZero"/>
        <c:auto val="1"/>
        <c:lblAlgn val="ctr"/>
        <c:lblOffset val="100"/>
      </c:catAx>
      <c:valAx>
        <c:axId val="102415744"/>
        <c:scaling>
          <c:orientation val="minMax"/>
        </c:scaling>
        <c:axPos val="l"/>
        <c:majorGridlines/>
        <c:numFmt formatCode="General" sourceLinked="1"/>
        <c:tickLblPos val="nextTo"/>
        <c:txPr>
          <a:bodyPr/>
          <a:lstStyle/>
          <a:p>
            <a:pPr>
              <a:defRPr sz="1397">
                <a:solidFill>
                  <a:schemeClr val="tx1"/>
                </a:solidFill>
                <a:latin typeface="+mj-lt"/>
                <a:cs typeface="Times New Roman" panose="02020603050405020304" pitchFamily="18" charset="0"/>
              </a:defRPr>
            </a:pPr>
            <a:endParaRPr lang="ru-RU"/>
          </a:p>
        </c:txPr>
        <c:crossAx val="102413440"/>
        <c:crosses val="autoZero"/>
        <c:crossBetween val="between"/>
      </c:valAx>
      <c:spPr>
        <a:solidFill>
          <a:schemeClr val="accent6">
            <a:lumMod val="60000"/>
            <a:lumOff val="40000"/>
          </a:schemeClr>
        </a:solidFill>
        <a:ln w="25391">
          <a:noFill/>
        </a:ln>
      </c:spPr>
    </c:plotArea>
    <c:legend>
      <c:legendPos val="r"/>
      <c:layout>
        <c:manualLayout>
          <c:xMode val="edge"/>
          <c:yMode val="edge"/>
          <c:x val="0.87994455460793564"/>
          <c:y val="0.11221770962840168"/>
          <c:w val="0.12005539584775349"/>
          <c:h val="0.34637933416217731"/>
        </c:manualLayout>
      </c:layout>
      <c:spPr>
        <a:noFill/>
      </c:spPr>
      <c:txPr>
        <a:bodyPr/>
        <a:lstStyle/>
        <a:p>
          <a:pPr>
            <a:defRPr sz="1241">
              <a:solidFill>
                <a:schemeClr val="tx1"/>
              </a:solidFill>
              <a:latin typeface="Arial" panose="020B0604020202020204" pitchFamily="34" charset="0"/>
              <a:cs typeface="Arial" panose="020B0604020202020204" pitchFamily="34" charset="0"/>
            </a:defRPr>
          </a:pPr>
          <a:endParaRPr lang="ru-RU"/>
        </a:p>
      </c:txPr>
    </c:legend>
    <c:plotVisOnly val="1"/>
    <c:dispBlanksAs val="gap"/>
  </c:chart>
  <c:txPr>
    <a:bodyPr/>
    <a:lstStyle/>
    <a:p>
      <a:pPr>
        <a:defRPr sz="1398"/>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view3D>
      <c:depthPercent val="100"/>
      <c:perspective val="30"/>
    </c:view3D>
    <c:plotArea>
      <c:layout>
        <c:manualLayout>
          <c:layoutTarget val="inner"/>
          <c:xMode val="edge"/>
          <c:yMode val="edge"/>
          <c:x val="5.4168855534709195E-2"/>
          <c:y val="3.902103946559863E-2"/>
          <c:w val="0.87994060856293088"/>
          <c:h val="0.83359542530378972"/>
        </c:manualLayout>
      </c:layout>
      <c:bar3DChart>
        <c:barDir val="col"/>
        <c:grouping val="clustered"/>
        <c:ser>
          <c:idx val="0"/>
          <c:order val="0"/>
          <c:tx>
            <c:strRef>
              <c:f>Лист1!$B$1</c:f>
              <c:strCache>
                <c:ptCount val="1"/>
                <c:pt idx="0">
                  <c:v>1 гр.зд.</c:v>
                </c:pt>
              </c:strCache>
            </c:strRef>
          </c:tx>
          <c:spPr>
            <a:solidFill>
              <a:srgbClr val="FFFF00"/>
            </a:solidFill>
            <a:effectLst>
              <a:outerShdw blurRad="40005" dist="22860" dir="5400000" algn="ctr" rotWithShape="0">
                <a:srgbClr val="000000">
                  <a:alpha val="35000"/>
                </a:srgbClr>
              </a:outerShdw>
            </a:effectLst>
          </c:spPr>
          <c:dLbls>
            <c:dLbl>
              <c:idx val="0"/>
              <c:layout>
                <c:manualLayout>
                  <c:x val="-1.0147290171797005E-6"/>
                  <c:y val="-5.4221037660150719E-3"/>
                </c:manualLayout>
              </c:layout>
              <c:tx>
                <c:rich>
                  <a:bodyPr/>
                  <a:lstStyle/>
                  <a:p>
                    <a:r>
                      <a:rPr lang="ru-RU"/>
                      <a:t>5,4</a:t>
                    </a:r>
                    <a:endParaRPr lang="en-US"/>
                  </a:p>
                </c:rich>
              </c:tx>
              <c:showVal val="1"/>
            </c:dLbl>
            <c:dLbl>
              <c:idx val="1"/>
              <c:layout>
                <c:manualLayout>
                  <c:x val="-2.8637907818182726E-3"/>
                  <c:y val="-1.3554725764417207E-2"/>
                </c:manualLayout>
              </c:layout>
              <c:showVal val="1"/>
            </c:dLbl>
            <c:dLbl>
              <c:idx val="2"/>
              <c:layout>
                <c:manualLayout>
                  <c:x val="3.0709082489915104E-3"/>
                  <c:y val="-3.9530703374998635E-3"/>
                </c:manualLayout>
              </c:layout>
              <c:showVal val="1"/>
            </c:dLbl>
            <c:dLbl>
              <c:idx val="3"/>
              <c:layout>
                <c:manualLayout>
                  <c:x val="1.1455163127273059E-2"/>
                  <c:y val="0"/>
                </c:manualLayout>
              </c:layout>
              <c:showVal val="1"/>
            </c:dLbl>
            <c:spPr>
              <a:noFill/>
            </c:spPr>
            <c:txPr>
              <a:bodyPr/>
              <a:lstStyle/>
              <a:p>
                <a:pPr>
                  <a:defRPr sz="1397">
                    <a:solidFill>
                      <a:schemeClr val="tx1"/>
                    </a:solidFill>
                    <a:latin typeface="+mj-lt"/>
                    <a:cs typeface="Times New Roman" panose="02020603050405020304" pitchFamily="18" charset="0"/>
                  </a:defRPr>
                </a:pPr>
                <a:endParaRPr lang="ru-RU"/>
              </a:p>
            </c:txPr>
            <c:showVal val="1"/>
          </c:dLbls>
          <c:cat>
            <c:numRef>
              <c:f>Лист1!$A$2:$A$4</c:f>
              <c:numCache>
                <c:formatCode>General</c:formatCode>
                <c:ptCount val="3"/>
                <c:pt idx="0">
                  <c:v>2018</c:v>
                </c:pt>
                <c:pt idx="1">
                  <c:v>2019</c:v>
                </c:pt>
                <c:pt idx="2">
                  <c:v>2020</c:v>
                </c:pt>
              </c:numCache>
            </c:numRef>
          </c:cat>
          <c:val>
            <c:numRef>
              <c:f>Лист1!$B$2:$B$4</c:f>
              <c:numCache>
                <c:formatCode>General</c:formatCode>
                <c:ptCount val="3"/>
                <c:pt idx="0" formatCode="0.00">
                  <c:v>5.4</c:v>
                </c:pt>
                <c:pt idx="1">
                  <c:v>5.8</c:v>
                </c:pt>
                <c:pt idx="2">
                  <c:v>6.5</c:v>
                </c:pt>
              </c:numCache>
            </c:numRef>
          </c:val>
          <c:shape val="cylinder"/>
        </c:ser>
        <c:ser>
          <c:idx val="1"/>
          <c:order val="1"/>
          <c:tx>
            <c:strRef>
              <c:f>Лист1!$C$1</c:f>
              <c:strCache>
                <c:ptCount val="1"/>
                <c:pt idx="0">
                  <c:v>2 гр. зд.</c:v>
                </c:pt>
              </c:strCache>
            </c:strRef>
          </c:tx>
          <c:spPr>
            <a:solidFill>
              <a:schemeClr val="bg1">
                <a:lumMod val="75000"/>
              </a:schemeClr>
            </a:solidFill>
            <a:effectLst>
              <a:outerShdw blurRad="40005" dist="22860" dir="5400000" algn="ctr" rotWithShape="0">
                <a:srgbClr val="000000">
                  <a:alpha val="35000"/>
                </a:srgbClr>
              </a:outerShdw>
            </a:effectLst>
          </c:spPr>
          <c:dLbls>
            <c:dLbl>
              <c:idx val="0"/>
              <c:layout>
                <c:manualLayout>
                  <c:x val="5.6558636916279013E-3"/>
                  <c:y val="-1.1671799391647314E-2"/>
                </c:manualLayout>
              </c:layout>
              <c:tx>
                <c:rich>
                  <a:bodyPr/>
                  <a:lstStyle/>
                  <a:p>
                    <a:r>
                      <a:rPr lang="en-US"/>
                      <a:t>7</a:t>
                    </a:r>
                    <a:r>
                      <a:rPr lang="ru-RU"/>
                      <a:t>8,6</a:t>
                    </a:r>
                    <a:endParaRPr lang="en-US"/>
                  </a:p>
                </c:rich>
              </c:tx>
              <c:showVal val="1"/>
            </c:dLbl>
            <c:dLbl>
              <c:idx val="1"/>
              <c:layout>
                <c:manualLayout>
                  <c:x val="4.2954993788923814E-3"/>
                  <c:y val="-7.5209196557832324E-3"/>
                </c:manualLayout>
              </c:layout>
              <c:tx>
                <c:rich>
                  <a:bodyPr/>
                  <a:lstStyle/>
                  <a:p>
                    <a:r>
                      <a:rPr lang="ru-RU" dirty="0" smtClean="0">
                        <a:solidFill>
                          <a:schemeClr val="tx1"/>
                        </a:solidFill>
                      </a:rPr>
                      <a:t>79,5</a:t>
                    </a:r>
                  </a:p>
                  <a:p>
                    <a:endParaRPr lang="en-US" dirty="0"/>
                  </a:p>
                </c:rich>
              </c:tx>
            </c:dLbl>
            <c:dLbl>
              <c:idx val="2"/>
              <c:layout>
                <c:manualLayout>
                  <c:x val="1.0473353096715481E-2"/>
                  <c:y val="-8.2800694768407667E-4"/>
                </c:manualLayout>
              </c:layout>
              <c:showVal val="1"/>
            </c:dLbl>
            <c:dLbl>
              <c:idx val="3"/>
              <c:layout>
                <c:manualLayout>
                  <c:x val="1.288705851818223E-2"/>
                  <c:y val="5.4218903057668784E-3"/>
                </c:manualLayout>
              </c:layout>
              <c:showVal val="1"/>
            </c:dLbl>
            <c:txPr>
              <a:bodyPr/>
              <a:lstStyle/>
              <a:p>
                <a:pPr>
                  <a:defRPr sz="1397">
                    <a:solidFill>
                      <a:schemeClr val="tx1"/>
                    </a:solidFill>
                    <a:latin typeface="+mj-lt"/>
                    <a:cs typeface="Times New Roman" panose="02020603050405020304" pitchFamily="18" charset="0"/>
                  </a:defRPr>
                </a:pPr>
                <a:endParaRPr lang="ru-RU"/>
              </a:p>
            </c:txPr>
            <c:showVal val="1"/>
          </c:dLbls>
          <c:cat>
            <c:numRef>
              <c:f>Лист1!$A$2:$A$4</c:f>
              <c:numCache>
                <c:formatCode>General</c:formatCode>
                <c:ptCount val="3"/>
                <c:pt idx="0">
                  <c:v>2018</c:v>
                </c:pt>
                <c:pt idx="1">
                  <c:v>2019</c:v>
                </c:pt>
                <c:pt idx="2">
                  <c:v>2020</c:v>
                </c:pt>
              </c:numCache>
            </c:numRef>
          </c:cat>
          <c:val>
            <c:numRef>
              <c:f>Лист1!$C$2:$C$4</c:f>
              <c:numCache>
                <c:formatCode>General</c:formatCode>
                <c:ptCount val="3"/>
                <c:pt idx="0" formatCode="0.00">
                  <c:v>77.400000000000006</c:v>
                </c:pt>
                <c:pt idx="1">
                  <c:v>79.5</c:v>
                </c:pt>
                <c:pt idx="2">
                  <c:v>78.3</c:v>
                </c:pt>
              </c:numCache>
            </c:numRef>
          </c:val>
          <c:shape val="cylinder"/>
        </c:ser>
        <c:ser>
          <c:idx val="2"/>
          <c:order val="2"/>
          <c:tx>
            <c:strRef>
              <c:f>Лист1!$D$1</c:f>
              <c:strCache>
                <c:ptCount val="1"/>
                <c:pt idx="0">
                  <c:v>3 гр. зд.</c:v>
                </c:pt>
              </c:strCache>
            </c:strRef>
          </c:tx>
          <c:spPr>
            <a:solidFill>
              <a:srgbClr val="00B050"/>
            </a:solidFill>
          </c:spPr>
          <c:dLbls>
            <c:dLbl>
              <c:idx val="0"/>
              <c:layout>
                <c:manualLayout>
                  <c:x val="1.3901545970545021E-2"/>
                  <c:y val="-1.0319101139068941E-2"/>
                </c:manualLayout>
              </c:layout>
              <c:tx>
                <c:rich>
                  <a:bodyPr/>
                  <a:lstStyle/>
                  <a:p>
                    <a:r>
                      <a:rPr lang="ru-RU"/>
                      <a:t>14,6</a:t>
                    </a:r>
                    <a:endParaRPr lang="en-US"/>
                  </a:p>
                </c:rich>
              </c:tx>
              <c:showVal val="1"/>
            </c:dLbl>
            <c:dLbl>
              <c:idx val="1"/>
              <c:layout>
                <c:manualLayout>
                  <c:x val="7.159476954545674E-3"/>
                  <c:y val="-5.4218903057668784E-3"/>
                </c:manualLayout>
              </c:layout>
              <c:showVal val="1"/>
            </c:dLbl>
            <c:dLbl>
              <c:idx val="2"/>
              <c:layout>
                <c:manualLayout>
                  <c:x val="8.3826427810484681E-3"/>
                  <c:y val="0"/>
                </c:manualLayout>
              </c:layout>
              <c:showVal val="1"/>
            </c:dLbl>
            <c:txPr>
              <a:bodyPr/>
              <a:lstStyle/>
              <a:p>
                <a:pPr>
                  <a:defRPr>
                    <a:solidFill>
                      <a:schemeClr val="tx1"/>
                    </a:solidFill>
                  </a:defRPr>
                </a:pPr>
                <a:endParaRPr lang="ru-RU"/>
              </a:p>
            </c:txPr>
            <c:showVal val="1"/>
          </c:dLbls>
          <c:cat>
            <c:numRef>
              <c:f>Лист1!$A$2:$A$4</c:f>
              <c:numCache>
                <c:formatCode>General</c:formatCode>
                <c:ptCount val="3"/>
                <c:pt idx="0">
                  <c:v>2018</c:v>
                </c:pt>
                <c:pt idx="1">
                  <c:v>2019</c:v>
                </c:pt>
                <c:pt idx="2">
                  <c:v>2020</c:v>
                </c:pt>
              </c:numCache>
            </c:numRef>
          </c:cat>
          <c:val>
            <c:numRef>
              <c:f>Лист1!$D$2:$D$4</c:f>
              <c:numCache>
                <c:formatCode>General</c:formatCode>
                <c:ptCount val="3"/>
                <c:pt idx="0" formatCode="0.00">
                  <c:v>13.1</c:v>
                </c:pt>
                <c:pt idx="1">
                  <c:v>13.6</c:v>
                </c:pt>
                <c:pt idx="2">
                  <c:v>14.2</c:v>
                </c:pt>
              </c:numCache>
            </c:numRef>
          </c:val>
          <c:shape val="cylinder"/>
        </c:ser>
        <c:ser>
          <c:idx val="3"/>
          <c:order val="3"/>
          <c:tx>
            <c:strRef>
              <c:f>Лист1!$E$1</c:f>
              <c:strCache>
                <c:ptCount val="1"/>
                <c:pt idx="0">
                  <c:v>4 гр. зд.</c:v>
                </c:pt>
              </c:strCache>
            </c:strRef>
          </c:tx>
          <c:spPr>
            <a:solidFill>
              <a:srgbClr val="FF0000"/>
            </a:solidFill>
          </c:spPr>
          <c:dLbls>
            <c:dLbl>
              <c:idx val="0"/>
              <c:layout>
                <c:manualLayout>
                  <c:x val="1.1420415717477265E-2"/>
                  <c:y val="-1.1980623604567349E-2"/>
                </c:manualLayout>
              </c:layout>
              <c:showVal val="1"/>
            </c:dLbl>
            <c:dLbl>
              <c:idx val="1"/>
              <c:layout>
                <c:manualLayout>
                  <c:x val="1.0197231923743876E-2"/>
                  <c:y val="-1.2505314909461484E-2"/>
                </c:manualLayout>
              </c:layout>
              <c:showVal val="1"/>
            </c:dLbl>
            <c:dLbl>
              <c:idx val="2"/>
              <c:layout>
                <c:manualLayout>
                  <c:x val="5.5884285206989704E-3"/>
                  <c:y val="-1.0931068851962341E-2"/>
                </c:manualLayout>
              </c:layout>
              <c:showVal val="1"/>
            </c:dLbl>
            <c:txPr>
              <a:bodyPr/>
              <a:lstStyle/>
              <a:p>
                <a:pPr algn="ctr">
                  <a:defRPr lang="ru-RU" sz="1398" b="0" i="0" u="none" strike="noStrike" kern="1200" baseline="0">
                    <a:solidFill>
                      <a:schemeClr val="tx1"/>
                    </a:solidFill>
                    <a:latin typeface="+mn-lt"/>
                    <a:ea typeface="+mn-ea"/>
                    <a:cs typeface="+mn-cs"/>
                  </a:defRPr>
                </a:pPr>
                <a:endParaRPr lang="ru-RU"/>
              </a:p>
            </c:txPr>
            <c:showVal val="1"/>
          </c:dLbls>
          <c:cat>
            <c:numRef>
              <c:f>Лист1!$A$2:$A$4</c:f>
              <c:numCache>
                <c:formatCode>General</c:formatCode>
                <c:ptCount val="3"/>
                <c:pt idx="0">
                  <c:v>2018</c:v>
                </c:pt>
                <c:pt idx="1">
                  <c:v>2019</c:v>
                </c:pt>
                <c:pt idx="2">
                  <c:v>2020</c:v>
                </c:pt>
              </c:numCache>
            </c:numRef>
          </c:cat>
          <c:val>
            <c:numRef>
              <c:f>Лист1!$E$2:$E$4</c:f>
              <c:numCache>
                <c:formatCode>General</c:formatCode>
                <c:ptCount val="3"/>
                <c:pt idx="0" formatCode="0.00">
                  <c:v>0.2</c:v>
                </c:pt>
                <c:pt idx="1">
                  <c:v>0</c:v>
                </c:pt>
                <c:pt idx="2">
                  <c:v>0</c:v>
                </c:pt>
              </c:numCache>
            </c:numRef>
          </c:val>
          <c:shape val="cylinder"/>
        </c:ser>
        <c:ser>
          <c:idx val="4"/>
          <c:order val="4"/>
          <c:tx>
            <c:strRef>
              <c:f>Лист1!$F$1</c:f>
              <c:strCache>
                <c:ptCount val="1"/>
                <c:pt idx="0">
                  <c:v>5 гр. зд.</c:v>
                </c:pt>
              </c:strCache>
            </c:strRef>
          </c:tx>
          <c:spPr>
            <a:solidFill>
              <a:srgbClr val="66FFFF"/>
            </a:solidFill>
          </c:spPr>
          <c:dLbls>
            <c:dLbl>
              <c:idx val="0"/>
              <c:layout>
                <c:manualLayout>
                  <c:x val="1.1455163127273117E-2"/>
                  <c:y val="0"/>
                </c:manualLayout>
              </c:layout>
              <c:showVal val="1"/>
            </c:dLbl>
            <c:dLbl>
              <c:idx val="1"/>
              <c:layout>
                <c:manualLayout>
                  <c:x val="1.8614640081818727E-2"/>
                  <c:y val="-7.0237050043898287E-3"/>
                </c:manualLayout>
              </c:layout>
              <c:showVal val="1"/>
            </c:dLbl>
            <c:dLbl>
              <c:idx val="2"/>
              <c:layout>
                <c:manualLayout>
                  <c:x val="6.9855356508737093E-3"/>
                  <c:y val="-1.0931068851962341E-2"/>
                </c:manualLayout>
              </c:layout>
              <c:showVal val="1"/>
            </c:dLbl>
            <c:txPr>
              <a:bodyPr/>
              <a:lstStyle/>
              <a:p>
                <a:pPr>
                  <a:defRPr>
                    <a:solidFill>
                      <a:schemeClr val="tx1"/>
                    </a:solidFill>
                  </a:defRPr>
                </a:pPr>
                <a:endParaRPr lang="ru-RU"/>
              </a:p>
            </c:txPr>
            <c:showVal val="1"/>
          </c:dLbls>
          <c:cat>
            <c:numRef>
              <c:f>Лист1!$A$2:$A$4</c:f>
              <c:numCache>
                <c:formatCode>General</c:formatCode>
                <c:ptCount val="3"/>
                <c:pt idx="0">
                  <c:v>2018</c:v>
                </c:pt>
                <c:pt idx="1">
                  <c:v>2019</c:v>
                </c:pt>
                <c:pt idx="2">
                  <c:v>2020</c:v>
                </c:pt>
              </c:numCache>
            </c:numRef>
          </c:cat>
          <c:val>
            <c:numRef>
              <c:f>Лист1!$F$2:$F$4</c:f>
              <c:numCache>
                <c:formatCode>General</c:formatCode>
                <c:ptCount val="3"/>
                <c:pt idx="0">
                  <c:v>1</c:v>
                </c:pt>
                <c:pt idx="1">
                  <c:v>0.99</c:v>
                </c:pt>
                <c:pt idx="2">
                  <c:v>0.87000000000000099</c:v>
                </c:pt>
              </c:numCache>
            </c:numRef>
          </c:val>
          <c:shape val="cylinder"/>
        </c:ser>
        <c:shape val="box"/>
        <c:axId val="36418688"/>
        <c:axId val="36420224"/>
        <c:axId val="0"/>
      </c:bar3DChart>
      <c:catAx>
        <c:axId val="36418688"/>
        <c:scaling>
          <c:orientation val="minMax"/>
        </c:scaling>
        <c:axPos val="b"/>
        <c:numFmt formatCode="General" sourceLinked="1"/>
        <c:majorTickMark val="none"/>
        <c:tickLblPos val="low"/>
        <c:txPr>
          <a:bodyPr/>
          <a:lstStyle/>
          <a:p>
            <a:pPr>
              <a:defRPr sz="1397" baseline="0">
                <a:solidFill>
                  <a:schemeClr val="tx1"/>
                </a:solidFill>
                <a:latin typeface="+mj-lt"/>
                <a:cs typeface="Times New Roman" panose="02020603050405020304" pitchFamily="18" charset="0"/>
              </a:defRPr>
            </a:pPr>
            <a:endParaRPr lang="ru-RU"/>
          </a:p>
        </c:txPr>
        <c:crossAx val="36420224"/>
        <c:crosses val="autoZero"/>
        <c:auto val="1"/>
        <c:lblAlgn val="ctr"/>
        <c:lblOffset val="100"/>
      </c:catAx>
      <c:valAx>
        <c:axId val="36420224"/>
        <c:scaling>
          <c:orientation val="minMax"/>
        </c:scaling>
        <c:axPos val="l"/>
        <c:majorGridlines/>
        <c:numFmt formatCode="0.00" sourceLinked="1"/>
        <c:tickLblPos val="nextTo"/>
        <c:txPr>
          <a:bodyPr/>
          <a:lstStyle/>
          <a:p>
            <a:pPr>
              <a:defRPr sz="1397">
                <a:solidFill>
                  <a:schemeClr val="tx1"/>
                </a:solidFill>
                <a:latin typeface="+mj-lt"/>
                <a:cs typeface="Times New Roman" panose="02020603050405020304" pitchFamily="18" charset="0"/>
              </a:defRPr>
            </a:pPr>
            <a:endParaRPr lang="ru-RU"/>
          </a:p>
        </c:txPr>
        <c:crossAx val="36418688"/>
        <c:crosses val="autoZero"/>
        <c:crossBetween val="between"/>
      </c:valAx>
      <c:spPr>
        <a:solidFill>
          <a:schemeClr val="accent6">
            <a:lumMod val="60000"/>
            <a:lumOff val="40000"/>
          </a:schemeClr>
        </a:solidFill>
        <a:ln w="25391">
          <a:noFill/>
        </a:ln>
      </c:spPr>
    </c:plotArea>
    <c:legend>
      <c:legendPos val="r"/>
      <c:layout>
        <c:manualLayout>
          <c:xMode val="edge"/>
          <c:yMode val="edge"/>
          <c:x val="0.87994455460793564"/>
          <c:y val="0.11221770962840168"/>
          <c:w val="0.12005539584775349"/>
          <c:h val="0.34637933416217731"/>
        </c:manualLayout>
      </c:layout>
      <c:spPr>
        <a:noFill/>
      </c:spPr>
      <c:txPr>
        <a:bodyPr/>
        <a:lstStyle/>
        <a:p>
          <a:pPr>
            <a:defRPr sz="1241">
              <a:solidFill>
                <a:schemeClr val="tx1"/>
              </a:solidFill>
              <a:latin typeface="Arial" panose="020B0604020202020204" pitchFamily="34" charset="0"/>
              <a:cs typeface="Arial" panose="020B0604020202020204" pitchFamily="34" charset="0"/>
            </a:defRPr>
          </a:pPr>
          <a:endParaRPr lang="ru-RU"/>
        </a:p>
      </c:txPr>
    </c:legend>
    <c:plotVisOnly val="1"/>
    <c:dispBlanksAs val="gap"/>
  </c:chart>
  <c:txPr>
    <a:bodyPr/>
    <a:lstStyle/>
    <a:p>
      <a:pPr>
        <a:defRPr sz="1398"/>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6111370616448533E-2"/>
          <c:y val="4.4104827805615358E-2"/>
          <c:w val="0.68042632691746729"/>
          <c:h val="0.86764229471316157"/>
        </c:manualLayout>
      </c:layout>
      <c:barChart>
        <c:barDir val="col"/>
        <c:grouping val="clustered"/>
        <c:ser>
          <c:idx val="0"/>
          <c:order val="0"/>
          <c:tx>
            <c:strRef>
              <c:f>Лист1!$B$1</c:f>
              <c:strCache>
                <c:ptCount val="1"/>
                <c:pt idx="0">
                  <c:v>численность детей от 0 до 7 лет</c:v>
                </c:pt>
              </c:strCache>
            </c:strRef>
          </c:tx>
          <c:spPr>
            <a:solidFill>
              <a:srgbClr val="00B0F0"/>
            </a:solidFill>
          </c:spPr>
          <c:dLbls>
            <c:showVal val="1"/>
          </c:dLbls>
          <c:cat>
            <c:numRef>
              <c:f>Лист1!$A$2:$A$5</c:f>
              <c:numCache>
                <c:formatCode>dd/mm/yyyy</c:formatCode>
                <c:ptCount val="4"/>
                <c:pt idx="0">
                  <c:v>43465</c:v>
                </c:pt>
                <c:pt idx="1">
                  <c:v>43830</c:v>
                </c:pt>
                <c:pt idx="2">
                  <c:v>44196</c:v>
                </c:pt>
              </c:numCache>
            </c:numRef>
          </c:cat>
          <c:val>
            <c:numRef>
              <c:f>Лист1!$B$2:$B$5</c:f>
              <c:numCache>
                <c:formatCode>General</c:formatCode>
                <c:ptCount val="4"/>
                <c:pt idx="0">
                  <c:v>5704</c:v>
                </c:pt>
                <c:pt idx="1">
                  <c:v>5752</c:v>
                </c:pt>
                <c:pt idx="2">
                  <c:v>5436</c:v>
                </c:pt>
              </c:numCache>
            </c:numRef>
          </c:val>
        </c:ser>
        <c:ser>
          <c:idx val="1"/>
          <c:order val="1"/>
          <c:tx>
            <c:strRef>
              <c:f>Лист1!$C$1</c:f>
              <c:strCache>
                <c:ptCount val="1"/>
                <c:pt idx="0">
                  <c:v>изменение численности детей</c:v>
                </c:pt>
              </c:strCache>
            </c:strRef>
          </c:tx>
          <c:spPr>
            <a:solidFill>
              <a:srgbClr val="D71993"/>
            </a:solidFill>
          </c:spPr>
          <c:dLbls>
            <c:dLbl>
              <c:idx val="0"/>
              <c:layout>
                <c:manualLayout>
                  <c:x val="1.2642921424077441E-2"/>
                  <c:y val="0.16162406733247553"/>
                </c:manualLayout>
              </c:layout>
              <c:showVal val="1"/>
            </c:dLbl>
            <c:dLbl>
              <c:idx val="1"/>
              <c:layout>
                <c:manualLayout>
                  <c:x val="1.265470157396076E-2"/>
                  <c:y val="3.9904358300039151E-3"/>
                </c:manualLayout>
              </c:layout>
              <c:showVal val="1"/>
            </c:dLbl>
            <c:dLbl>
              <c:idx val="2"/>
              <c:layout>
                <c:manualLayout>
                  <c:x val="1.0535767853397859E-2"/>
                  <c:y val="0.18063824515147697"/>
                </c:manualLayout>
              </c:layout>
              <c:showVal val="1"/>
            </c:dLbl>
            <c:showVal val="1"/>
          </c:dLbls>
          <c:cat>
            <c:numRef>
              <c:f>Лист1!$A$2:$A$5</c:f>
              <c:numCache>
                <c:formatCode>dd/mm/yyyy</c:formatCode>
                <c:ptCount val="4"/>
                <c:pt idx="0">
                  <c:v>43465</c:v>
                </c:pt>
                <c:pt idx="1">
                  <c:v>43830</c:v>
                </c:pt>
                <c:pt idx="2">
                  <c:v>44196</c:v>
                </c:pt>
              </c:numCache>
            </c:numRef>
          </c:cat>
          <c:val>
            <c:numRef>
              <c:f>Лист1!$C$2:$C$5</c:f>
              <c:numCache>
                <c:formatCode>General</c:formatCode>
                <c:ptCount val="4"/>
                <c:pt idx="0">
                  <c:v>-184</c:v>
                </c:pt>
                <c:pt idx="1">
                  <c:v>48</c:v>
                </c:pt>
                <c:pt idx="2">
                  <c:v>-316</c:v>
                </c:pt>
              </c:numCache>
            </c:numRef>
          </c:val>
        </c:ser>
        <c:axId val="36507008"/>
        <c:axId val="36516992"/>
      </c:barChart>
      <c:dateAx>
        <c:axId val="36507008"/>
        <c:scaling>
          <c:orientation val="minMax"/>
        </c:scaling>
        <c:axPos val="b"/>
        <c:numFmt formatCode="dd/mm/yyyy" sourceLinked="1"/>
        <c:tickLblPos val="nextTo"/>
        <c:crossAx val="36516992"/>
        <c:crosses val="autoZero"/>
        <c:auto val="1"/>
        <c:lblOffset val="100"/>
        <c:baseTimeUnit val="years"/>
      </c:dateAx>
      <c:valAx>
        <c:axId val="36516992"/>
        <c:scaling>
          <c:orientation val="minMax"/>
        </c:scaling>
        <c:axPos val="l"/>
        <c:majorGridlines/>
        <c:numFmt formatCode="General" sourceLinked="1"/>
        <c:tickLblPos val="nextTo"/>
        <c:crossAx val="36507008"/>
        <c:crosses val="autoZero"/>
        <c:crossBetween val="between"/>
      </c:valAx>
    </c:plotArea>
    <c:legend>
      <c:legendPos val="r"/>
      <c:layout>
        <c:manualLayout>
          <c:xMode val="edge"/>
          <c:yMode val="edge"/>
          <c:x val="0.76620370370370372"/>
          <c:y val="0.30966289528139262"/>
          <c:w val="0.21990740740740813"/>
          <c:h val="0.53259643680903523"/>
        </c:manualLayout>
      </c:layout>
    </c:legend>
    <c:plotVisOnly val="1"/>
    <c:dispBlanksAs val="gap"/>
  </c:chart>
  <c:spPr>
    <a:solidFill>
      <a:srgbClr val="3891A7">
        <a:lumMod val="20000"/>
        <a:lumOff val="80000"/>
      </a:srgbClr>
    </a:solidFill>
  </c:spPr>
  <c:txPr>
    <a:bodyPr/>
    <a:lstStyle/>
    <a:p>
      <a:pPr>
        <a:defRPr>
          <a:latin typeface="PT Astra Serif" pitchFamily="18" charset="-52"/>
          <a:ea typeface="PT Astra Serif" pitchFamily="18" charset="-52"/>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floor>
      <c:spPr>
        <a:solidFill>
          <a:schemeClr val="accent2">
            <a:lumMod val="75000"/>
          </a:schemeClr>
        </a:solidFill>
      </c:spPr>
    </c:floor>
    <c:sideWall>
      <c:spPr>
        <a:noFill/>
        <a:ln w="25400">
          <a:noFill/>
        </a:ln>
      </c:spPr>
    </c:sideWall>
    <c:backWall>
      <c:spPr>
        <a:noFill/>
        <a:ln w="25400">
          <a:noFill/>
        </a:ln>
      </c:spPr>
    </c:backWall>
    <c:plotArea>
      <c:layout>
        <c:manualLayout>
          <c:layoutTarget val="inner"/>
          <c:xMode val="edge"/>
          <c:yMode val="edge"/>
          <c:x val="0.16738783015392991"/>
          <c:y val="7.1526067747343894E-2"/>
          <c:w val="0.83128022328042461"/>
          <c:h val="0.48294126971015544"/>
        </c:manualLayout>
      </c:layout>
      <c:bar3DChart>
        <c:barDir val="col"/>
        <c:grouping val="clustered"/>
        <c:ser>
          <c:idx val="2"/>
          <c:order val="0"/>
          <c:tx>
            <c:strRef>
              <c:f>Количество!$B$2</c:f>
              <c:strCache>
                <c:ptCount val="1"/>
                <c:pt idx="0">
                  <c:v>2018-2019</c:v>
                </c:pt>
              </c:strCache>
            </c:strRef>
          </c:tx>
          <c:spPr>
            <a:solidFill>
              <a:schemeClr val="accent3">
                <a:lumMod val="75000"/>
              </a:schemeClr>
            </a:solidFill>
          </c:spPr>
          <c:dLbls>
            <c:spPr>
              <a:solidFill>
                <a:schemeClr val="bg1"/>
              </a:solidFill>
              <a:ln w="25400">
                <a:solidFill>
                  <a:schemeClr val="accent3">
                    <a:shade val="95000"/>
                    <a:satMod val="105000"/>
                  </a:schemeClr>
                </a:solidFill>
              </a:ln>
              <a:effectLst/>
            </c:spPr>
            <c:showVal val="1"/>
            <c:extLst>
              <c:ext xmlns:c15="http://schemas.microsoft.com/office/drawing/2012/chart" uri="{CE6537A1-D6FC-4f65-9D91-7224C49458BB}">
                <c15:showLeaderLines val="1"/>
              </c:ext>
            </c:extLst>
          </c:dLbls>
          <c:cat>
            <c:strRef>
              <c:f>Количество!$A$3:$A$7</c:f>
              <c:strCache>
                <c:ptCount val="5"/>
                <c:pt idx="0">
                  <c:v> Общеобразовательные классы</c:v>
                </c:pt>
                <c:pt idx="1">
                  <c:v>Классы по программе АООП ЗПР</c:v>
                </c:pt>
                <c:pt idx="2">
                  <c:v>Классы по программе АООП УО</c:v>
                </c:pt>
                <c:pt idx="3">
                  <c:v>Классы по программе АООП для слепых обучающихся</c:v>
                </c:pt>
                <c:pt idx="4">
                  <c:v>Всего по городу</c:v>
                </c:pt>
              </c:strCache>
            </c:strRef>
          </c:cat>
          <c:val>
            <c:numRef>
              <c:f>Количество!$B$3:$B$7</c:f>
              <c:numCache>
                <c:formatCode>General</c:formatCode>
                <c:ptCount val="5"/>
                <c:pt idx="0">
                  <c:v>261</c:v>
                </c:pt>
                <c:pt idx="1">
                  <c:v>16</c:v>
                </c:pt>
                <c:pt idx="2">
                  <c:v>13</c:v>
                </c:pt>
                <c:pt idx="3">
                  <c:v>0</c:v>
                </c:pt>
                <c:pt idx="4">
                  <c:v>290</c:v>
                </c:pt>
              </c:numCache>
            </c:numRef>
          </c:val>
        </c:ser>
        <c:ser>
          <c:idx val="3"/>
          <c:order val="1"/>
          <c:tx>
            <c:strRef>
              <c:f>Количество!$C$2</c:f>
              <c:strCache>
                <c:ptCount val="1"/>
                <c:pt idx="0">
                  <c:v>2019-2020</c:v>
                </c:pt>
              </c:strCache>
            </c:strRef>
          </c:tx>
          <c:dLbls>
            <c:spPr>
              <a:solidFill>
                <a:schemeClr val="bg1"/>
              </a:solidFill>
              <a:ln w="22225">
                <a:solidFill>
                  <a:srgbClr val="7030A0"/>
                </a:solidFill>
              </a:ln>
              <a:effectLst/>
            </c:spPr>
            <c:showVal val="1"/>
            <c:extLst>
              <c:ext xmlns:c15="http://schemas.microsoft.com/office/drawing/2012/chart" uri="{CE6537A1-D6FC-4f65-9D91-7224C49458BB}">
                <c15:showLeaderLines val="1"/>
              </c:ext>
            </c:extLst>
          </c:dLbls>
          <c:cat>
            <c:strRef>
              <c:f>Количество!$A$3:$A$7</c:f>
              <c:strCache>
                <c:ptCount val="5"/>
                <c:pt idx="0">
                  <c:v> Общеобразовательные классы</c:v>
                </c:pt>
                <c:pt idx="1">
                  <c:v>Классы по программе АООП ЗПР</c:v>
                </c:pt>
                <c:pt idx="2">
                  <c:v>Классы по программе АООП УО</c:v>
                </c:pt>
                <c:pt idx="3">
                  <c:v>Классы по программе АООП для слепых обучающихся</c:v>
                </c:pt>
                <c:pt idx="4">
                  <c:v>Всего по городу</c:v>
                </c:pt>
              </c:strCache>
            </c:strRef>
          </c:cat>
          <c:val>
            <c:numRef>
              <c:f>Количество!$C$3:$C$7</c:f>
              <c:numCache>
                <c:formatCode>General</c:formatCode>
                <c:ptCount val="5"/>
                <c:pt idx="0">
                  <c:v>272</c:v>
                </c:pt>
                <c:pt idx="1">
                  <c:v>15</c:v>
                </c:pt>
                <c:pt idx="2">
                  <c:v>13</c:v>
                </c:pt>
                <c:pt idx="3">
                  <c:v>0</c:v>
                </c:pt>
                <c:pt idx="4">
                  <c:v>300</c:v>
                </c:pt>
              </c:numCache>
            </c:numRef>
          </c:val>
        </c:ser>
        <c:ser>
          <c:idx val="4"/>
          <c:order val="2"/>
          <c:tx>
            <c:strRef>
              <c:f>Количество!$D$2</c:f>
              <c:strCache>
                <c:ptCount val="1"/>
                <c:pt idx="0">
                  <c:v>2020-2021</c:v>
                </c:pt>
              </c:strCache>
            </c:strRef>
          </c:tx>
          <c:dLbls>
            <c:dLbl>
              <c:idx val="0"/>
              <c:layout>
                <c:manualLayout>
                  <c:x val="-1.6874472672728985E-2"/>
                  <c:y val="-6.2375956903884332E-2"/>
                </c:manualLayout>
              </c:layout>
              <c:showVal val="1"/>
              <c:extLst>
                <c:ext xmlns:c15="http://schemas.microsoft.com/office/drawing/2012/chart" uri="{CE6537A1-D6FC-4f65-9D91-7224C49458BB}"/>
              </c:extLst>
            </c:dLbl>
            <c:spPr>
              <a:solidFill>
                <a:schemeClr val="lt1"/>
              </a:solidFill>
              <a:ln w="25400">
                <a:solidFill>
                  <a:schemeClr val="accent1"/>
                </a:solidFill>
              </a:ln>
              <a:effectLst/>
            </c:spPr>
            <c:showVal val="1"/>
            <c:extLst>
              <c:ext xmlns:c15="http://schemas.microsoft.com/office/drawing/2012/chart" uri="{CE6537A1-D6FC-4f65-9D91-7224C49458BB}">
                <c15:showLeaderLines val="1"/>
              </c:ext>
            </c:extLst>
          </c:dLbls>
          <c:cat>
            <c:strRef>
              <c:f>Количество!$A$3:$A$7</c:f>
              <c:strCache>
                <c:ptCount val="5"/>
                <c:pt idx="0">
                  <c:v> Общеобразовательные классы</c:v>
                </c:pt>
                <c:pt idx="1">
                  <c:v>Классы по программе АООП ЗПР</c:v>
                </c:pt>
                <c:pt idx="2">
                  <c:v>Классы по программе АООП УО</c:v>
                </c:pt>
                <c:pt idx="3">
                  <c:v>Классы по программе АООП для слепых обучающихся</c:v>
                </c:pt>
                <c:pt idx="4">
                  <c:v>Всего по городу</c:v>
                </c:pt>
              </c:strCache>
            </c:strRef>
          </c:cat>
          <c:val>
            <c:numRef>
              <c:f>Количество!$D$3:$D$7</c:f>
              <c:numCache>
                <c:formatCode>General</c:formatCode>
                <c:ptCount val="5"/>
                <c:pt idx="0">
                  <c:v>286</c:v>
                </c:pt>
                <c:pt idx="1">
                  <c:v>14</c:v>
                </c:pt>
                <c:pt idx="2">
                  <c:v>14</c:v>
                </c:pt>
                <c:pt idx="3">
                  <c:v>1</c:v>
                </c:pt>
                <c:pt idx="4">
                  <c:v>315</c:v>
                </c:pt>
              </c:numCache>
            </c:numRef>
          </c:val>
        </c:ser>
        <c:shape val="cylinder"/>
        <c:axId val="36651392"/>
        <c:axId val="36652928"/>
        <c:axId val="0"/>
      </c:bar3DChart>
      <c:catAx>
        <c:axId val="36651392"/>
        <c:scaling>
          <c:orientation val="minMax"/>
        </c:scaling>
        <c:axPos val="b"/>
        <c:numFmt formatCode="General" sourceLinked="0"/>
        <c:tickLblPos val="nextTo"/>
        <c:txPr>
          <a:bodyPr rot="-1320000"/>
          <a:lstStyle/>
          <a:p>
            <a:pPr>
              <a:defRPr sz="1100"/>
            </a:pPr>
            <a:endParaRPr lang="ru-RU"/>
          </a:p>
        </c:txPr>
        <c:crossAx val="36652928"/>
        <c:crosses val="autoZero"/>
        <c:auto val="1"/>
        <c:lblAlgn val="ctr"/>
        <c:lblOffset val="100"/>
      </c:catAx>
      <c:valAx>
        <c:axId val="36652928"/>
        <c:scaling>
          <c:orientation val="minMax"/>
        </c:scaling>
        <c:delete val="1"/>
        <c:axPos val="l"/>
        <c:numFmt formatCode="General" sourceLinked="1"/>
        <c:tickLblPos val="none"/>
        <c:crossAx val="36651392"/>
        <c:crosses val="autoZero"/>
        <c:crossBetween val="between"/>
      </c:valAx>
    </c:plotArea>
    <c:legend>
      <c:legendPos val="r"/>
      <c:layout>
        <c:manualLayout>
          <c:xMode val="edge"/>
          <c:yMode val="edge"/>
          <c:x val="2.2465121986699796E-2"/>
          <c:y val="2.7009915522948968E-2"/>
          <c:w val="0.12385360988965159"/>
          <c:h val="0.32825068258585716"/>
        </c:manualLayout>
      </c:layout>
      <c:txPr>
        <a:bodyPr/>
        <a:lstStyle/>
        <a:p>
          <a:pPr>
            <a:defRPr sz="1100" b="1"/>
          </a:pPr>
          <a:endParaRPr lang="ru-RU"/>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6925838291489861"/>
          <c:y val="6.5289442986293383E-2"/>
          <c:w val="0.74184515542180784"/>
          <c:h val="0.53437882764654465"/>
        </c:manualLayout>
      </c:layout>
      <c:bar3DChart>
        <c:barDir val="col"/>
        <c:grouping val="clustered"/>
        <c:ser>
          <c:idx val="0"/>
          <c:order val="0"/>
          <c:tx>
            <c:strRef>
              <c:f>Количество!$B$10</c:f>
              <c:strCache>
                <c:ptCount val="1"/>
                <c:pt idx="0">
                  <c:v>2018-2019</c:v>
                </c:pt>
              </c:strCache>
            </c:strRef>
          </c:tx>
          <c:spPr>
            <a:gradFill flip="none" rotWithShape="1">
              <a:gsLst>
                <a:gs pos="0">
                  <a:srgbClr val="5E9EFF"/>
                </a:gs>
                <a:gs pos="39999">
                  <a:srgbClr val="85C2FF"/>
                </a:gs>
                <a:gs pos="70000">
                  <a:srgbClr val="C4D6EB"/>
                </a:gs>
                <a:gs pos="100000">
                  <a:srgbClr val="FFEBFA"/>
                </a:gs>
              </a:gsLst>
              <a:lin ang="5400000" scaled="0"/>
              <a:tileRect r="-100000" b="-100000"/>
            </a:gradFill>
          </c:spPr>
          <c:dLbls>
            <c:dLbl>
              <c:idx val="0"/>
              <c:layout>
                <c:manualLayout>
                  <c:x val="-2.3658636480127188E-2"/>
                  <c:y val="0.22222222222222221"/>
                </c:manualLayout>
              </c:layout>
              <c:showVal val="1"/>
              <c:extLst>
                <c:ext xmlns:c15="http://schemas.microsoft.com/office/drawing/2012/chart" uri="{CE6537A1-D6FC-4f65-9D91-7224C49458BB}"/>
              </c:extLst>
            </c:dLbl>
            <c:dLbl>
              <c:idx val="1"/>
              <c:layout>
                <c:manualLayout>
                  <c:x val="-8.4495130286168368E-3"/>
                  <c:y val="-4.6296296296296424E-3"/>
                </c:manualLayout>
              </c:layout>
              <c:showVal val="1"/>
              <c:extLst>
                <c:ext xmlns:c15="http://schemas.microsoft.com/office/drawing/2012/chart" uri="{CE6537A1-D6FC-4f65-9D91-7224C49458BB}"/>
              </c:extLst>
            </c:dLbl>
            <c:dLbl>
              <c:idx val="2"/>
              <c:layout>
                <c:manualLayout>
                  <c:x val="-5.0697078171701021E-3"/>
                  <c:y val="0"/>
                </c:manualLayout>
              </c:layout>
              <c:showVal val="1"/>
              <c:extLst>
                <c:ext xmlns:c15="http://schemas.microsoft.com/office/drawing/2012/chart" uri="{CE6537A1-D6FC-4f65-9D91-7224C49458BB}"/>
              </c:extLst>
            </c:dLbl>
            <c:dLbl>
              <c:idx val="3"/>
              <c:layout>
                <c:manualLayout>
                  <c:x val="-6.7596104228934877E-3"/>
                  <c:y val="4.6296296296296424E-3"/>
                </c:manualLayout>
              </c:layout>
              <c:showVal val="1"/>
              <c:extLst>
                <c:ext xmlns:c15="http://schemas.microsoft.com/office/drawing/2012/chart" uri="{CE6537A1-D6FC-4f65-9D91-7224C49458BB}"/>
              </c:extLst>
            </c:dLbl>
            <c:dLbl>
              <c:idx val="5"/>
              <c:layout>
                <c:manualLayout>
                  <c:x val="-2.3658636480127188E-2"/>
                  <c:y val="0.20370370370370369"/>
                </c:manualLayout>
              </c:layout>
              <c:showVal val="1"/>
              <c:extLst>
                <c:ext xmlns:c15="http://schemas.microsoft.com/office/drawing/2012/chart" uri="{CE6537A1-D6FC-4f65-9D91-7224C49458BB}"/>
              </c:extLst>
            </c:dLbl>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showVal val="1"/>
            <c:extLst>
              <c:ext xmlns:c15="http://schemas.microsoft.com/office/drawing/2012/chart" uri="{CE6537A1-D6FC-4f65-9D91-7224C49458BB}">
                <c15:showLeaderLines val="0"/>
              </c:ext>
            </c:extLst>
          </c:dLbls>
          <c:cat>
            <c:strRef>
              <c:f>Количество!$A$11:$A$14</c:f>
              <c:strCache>
                <c:ptCount val="4"/>
                <c:pt idx="0">
                  <c:v> Общеобразовательные классы</c:v>
                </c:pt>
                <c:pt idx="1">
                  <c:v>Классы по программе АООП ЗПР</c:v>
                </c:pt>
                <c:pt idx="2">
                  <c:v>Классы по программе АООП УО</c:v>
                </c:pt>
                <c:pt idx="3">
                  <c:v>Классы по ппрограмме АООП для слепых обучающихся</c:v>
                </c:pt>
              </c:strCache>
            </c:strRef>
          </c:cat>
          <c:val>
            <c:numRef>
              <c:f>Количество!$B$11:$B$14</c:f>
              <c:numCache>
                <c:formatCode>General</c:formatCode>
                <c:ptCount val="4"/>
                <c:pt idx="0">
                  <c:v>6792</c:v>
                </c:pt>
                <c:pt idx="1">
                  <c:v>183</c:v>
                </c:pt>
                <c:pt idx="2">
                  <c:v>120</c:v>
                </c:pt>
                <c:pt idx="3">
                  <c:v>0</c:v>
                </c:pt>
              </c:numCache>
            </c:numRef>
          </c:val>
        </c:ser>
        <c:ser>
          <c:idx val="1"/>
          <c:order val="1"/>
          <c:tx>
            <c:strRef>
              <c:f>Количество!$C$10</c:f>
              <c:strCache>
                <c:ptCount val="1"/>
                <c:pt idx="0">
                  <c:v>2019-2020</c:v>
                </c:pt>
              </c:strCache>
            </c:strRef>
          </c:tx>
          <c:dLbls>
            <c:dLbl>
              <c:idx val="0"/>
              <c:layout>
                <c:manualLayout>
                  <c:x val="-3.3798052114467352E-3"/>
                  <c:y val="0.12962915925831825"/>
                </c:manualLayout>
              </c:layout>
              <c:showVal val="1"/>
              <c:extLst>
                <c:ext xmlns:c15="http://schemas.microsoft.com/office/drawing/2012/chart" uri="{CE6537A1-D6FC-4f65-9D91-7224C49458BB}"/>
              </c:extLst>
            </c:dLbl>
            <c:dLbl>
              <c:idx val="1"/>
              <c:layout>
                <c:manualLayout>
                  <c:x val="6.7596104228934877E-3"/>
                  <c:y val="0"/>
                </c:manualLayout>
              </c:layout>
              <c:showVal val="1"/>
              <c:extLst>
                <c:ext xmlns:c15="http://schemas.microsoft.com/office/drawing/2012/chart" uri="{CE6537A1-D6FC-4f65-9D91-7224C49458BB}"/>
              </c:extLst>
            </c:dLbl>
            <c:dLbl>
              <c:idx val="2"/>
              <c:layout>
                <c:manualLayout>
                  <c:x val="5.0697078171701021E-3"/>
                  <c:y val="-3.7037037037037056E-2"/>
                </c:manualLayout>
              </c:layout>
              <c:showVal val="1"/>
              <c:extLst>
                <c:ext xmlns:c15="http://schemas.microsoft.com/office/drawing/2012/chart" uri="{CE6537A1-D6FC-4f65-9D91-7224C49458BB}"/>
              </c:extLst>
            </c:dLbl>
            <c:dLbl>
              <c:idx val="3"/>
              <c:layout>
                <c:manualLayout>
                  <c:x val="3.3798052114467352E-3"/>
                  <c:y val="-6.9444444444444503E-2"/>
                </c:manualLayout>
              </c:layout>
              <c:showVal val="1"/>
              <c:extLst>
                <c:ext xmlns:c15="http://schemas.microsoft.com/office/drawing/2012/chart" uri="{CE6537A1-D6FC-4f65-9D91-7224C49458BB}"/>
              </c:extLst>
            </c:dLbl>
            <c:dLbl>
              <c:idx val="5"/>
              <c:layout>
                <c:manualLayout>
                  <c:x val="-3.3798052114467352E-3"/>
                  <c:y val="0.12962958259249896"/>
                </c:manualLayout>
              </c:layout>
              <c:showVal val="1"/>
              <c:extLst>
                <c:ext xmlns:c15="http://schemas.microsoft.com/office/drawing/2012/chart" uri="{CE6537A1-D6FC-4f65-9D91-7224C49458BB}"/>
              </c:extLst>
            </c:dLbl>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showVal val="1"/>
            <c:extLst>
              <c:ext xmlns:c15="http://schemas.microsoft.com/office/drawing/2012/chart" uri="{CE6537A1-D6FC-4f65-9D91-7224C49458BB}">
                <c15:showLeaderLines val="0"/>
              </c:ext>
            </c:extLst>
          </c:dLbls>
          <c:cat>
            <c:strRef>
              <c:f>Количество!$A$11:$A$14</c:f>
              <c:strCache>
                <c:ptCount val="4"/>
                <c:pt idx="0">
                  <c:v> Общеобразовательные классы</c:v>
                </c:pt>
                <c:pt idx="1">
                  <c:v>Классы по программе АООП ЗПР</c:v>
                </c:pt>
                <c:pt idx="2">
                  <c:v>Классы по программе АООП УО</c:v>
                </c:pt>
                <c:pt idx="3">
                  <c:v>Классы по ппрограмме АООП для слепых обучающихся</c:v>
                </c:pt>
              </c:strCache>
            </c:strRef>
          </c:cat>
          <c:val>
            <c:numRef>
              <c:f>Количество!$C$11:$C$14</c:f>
              <c:numCache>
                <c:formatCode>General</c:formatCode>
                <c:ptCount val="4"/>
                <c:pt idx="0">
                  <c:v>7022</c:v>
                </c:pt>
                <c:pt idx="1">
                  <c:v>172</c:v>
                </c:pt>
                <c:pt idx="2">
                  <c:v>126</c:v>
                </c:pt>
                <c:pt idx="3">
                  <c:v>0</c:v>
                </c:pt>
              </c:numCache>
            </c:numRef>
          </c:val>
        </c:ser>
        <c:ser>
          <c:idx val="2"/>
          <c:order val="2"/>
          <c:tx>
            <c:strRef>
              <c:f>Количество!$D$10</c:f>
              <c:strCache>
                <c:ptCount val="1"/>
                <c:pt idx="0">
                  <c:v>2020-2021</c:v>
                </c:pt>
              </c:strCache>
            </c:strRef>
          </c:tx>
          <c:spPr>
            <a:gradFill>
              <a:gsLst>
                <a:gs pos="0">
                  <a:srgbClr val="03D4A8"/>
                </a:gs>
                <a:gs pos="25000">
                  <a:srgbClr val="21D6E0"/>
                </a:gs>
                <a:gs pos="75000">
                  <a:srgbClr val="0087E6"/>
                </a:gs>
                <a:gs pos="100000">
                  <a:srgbClr val="005CBF"/>
                </a:gs>
              </a:gsLst>
              <a:lin ang="5400000" scaled="0"/>
            </a:gradFill>
          </c:spPr>
          <c:dLbls>
            <c:dLbl>
              <c:idx val="0"/>
              <c:layout>
                <c:manualLayout>
                  <c:x val="8.4495130286168368E-3"/>
                  <c:y val="2.9420455507577711E-2"/>
                </c:manualLayout>
              </c:layout>
              <c:showVal val="1"/>
              <c:extLst>
                <c:ext xmlns:c15="http://schemas.microsoft.com/office/drawing/2012/chart" uri="{CE6537A1-D6FC-4f65-9D91-7224C49458BB}"/>
              </c:extLst>
            </c:dLbl>
            <c:dLbl>
              <c:idx val="1"/>
              <c:layout>
                <c:manualLayout>
                  <c:x val="1.6899026057233681E-2"/>
                  <c:y val="-7.8703703703703734E-2"/>
                </c:manualLayout>
              </c:layout>
              <c:showVal val="1"/>
              <c:extLst>
                <c:ext xmlns:c15="http://schemas.microsoft.com/office/drawing/2012/chart" uri="{CE6537A1-D6FC-4f65-9D91-7224C49458BB}"/>
              </c:extLst>
            </c:dLbl>
            <c:dLbl>
              <c:idx val="2"/>
              <c:layout>
                <c:manualLayout>
                  <c:x val="1.8588795599759747E-2"/>
                  <c:y val="-6.9444444444444503E-2"/>
                </c:manualLayout>
              </c:layout>
              <c:showVal val="1"/>
              <c:extLst>
                <c:ext xmlns:c15="http://schemas.microsoft.com/office/drawing/2012/chart" uri="{CE6537A1-D6FC-4f65-9D91-7224C49458BB}"/>
              </c:extLst>
            </c:dLbl>
            <c:dLbl>
              <c:idx val="3"/>
              <c:layout>
                <c:manualLayout>
                  <c:x val="1.1829318240063606E-2"/>
                  <c:y val="-3.2407407407407482E-2"/>
                </c:manualLayout>
              </c:layout>
              <c:showVal val="1"/>
              <c:extLst>
                <c:ext xmlns:c15="http://schemas.microsoft.com/office/drawing/2012/chart" uri="{CE6537A1-D6FC-4f65-9D91-7224C49458BB}"/>
              </c:extLst>
            </c:dLbl>
            <c:dLbl>
              <c:idx val="5"/>
              <c:layout>
                <c:manualLayout>
                  <c:x val="6.7596104228936117E-3"/>
                  <c:y val="2.4044111421556231E-2"/>
                </c:manualLayout>
              </c:layout>
              <c:showVal val="1"/>
              <c:extLst>
                <c:ext xmlns:c15="http://schemas.microsoft.com/office/drawing/2012/chart" uri="{CE6537A1-D6FC-4f65-9D91-7224C49458BB}"/>
              </c:extLst>
            </c:dLbl>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Val val="1"/>
            <c:extLst>
              <c:ext xmlns:c15="http://schemas.microsoft.com/office/drawing/2012/chart" uri="{CE6537A1-D6FC-4f65-9D91-7224C49458BB}">
                <c15:showLeaderLines val="0"/>
              </c:ext>
            </c:extLst>
          </c:dLbls>
          <c:cat>
            <c:strRef>
              <c:f>Количество!$A$11:$A$14</c:f>
              <c:strCache>
                <c:ptCount val="4"/>
                <c:pt idx="0">
                  <c:v> Общеобразовательные классы</c:v>
                </c:pt>
                <c:pt idx="1">
                  <c:v>Классы по программе АООП ЗПР</c:v>
                </c:pt>
                <c:pt idx="2">
                  <c:v>Классы по программе АООП УО</c:v>
                </c:pt>
                <c:pt idx="3">
                  <c:v>Классы по ппрограмме АООП для слепых обучающихся</c:v>
                </c:pt>
              </c:strCache>
            </c:strRef>
          </c:cat>
          <c:val>
            <c:numRef>
              <c:f>Количество!$D$11:$D$14</c:f>
              <c:numCache>
                <c:formatCode>General</c:formatCode>
                <c:ptCount val="4"/>
                <c:pt idx="0">
                  <c:v>7421</c:v>
                </c:pt>
                <c:pt idx="1">
                  <c:v>156</c:v>
                </c:pt>
                <c:pt idx="2">
                  <c:v>131</c:v>
                </c:pt>
                <c:pt idx="3">
                  <c:v>3</c:v>
                </c:pt>
              </c:numCache>
            </c:numRef>
          </c:val>
        </c:ser>
        <c:ser>
          <c:idx val="3"/>
          <c:order val="3"/>
          <c:tx>
            <c:strRef>
              <c:f>Количество!$E$10</c:f>
              <c:strCache>
                <c:ptCount val="1"/>
              </c:strCache>
            </c:strRef>
          </c:tx>
          <c:spPr>
            <a:solidFill>
              <a:srgbClr val="7030A0"/>
            </a:solidFill>
          </c:spPr>
          <c:dLbls>
            <c:dLbl>
              <c:idx val="0"/>
              <c:layout>
                <c:manualLayout>
                  <c:x val="3.3027144184126396E-2"/>
                  <c:y val="-1.4754703061600902E-2"/>
                </c:manualLayout>
              </c:layout>
              <c:showVal val="1"/>
              <c:extLst>
                <c:ext xmlns:c15="http://schemas.microsoft.com/office/drawing/2012/chart" uri="{CE6537A1-D6FC-4f65-9D91-7224C49458BB}"/>
              </c:extLst>
            </c:dLbl>
            <c:dLbl>
              <c:idx val="2"/>
              <c:layout>
                <c:manualLayout>
                  <c:x val="3.5091340695634229E-2"/>
                  <c:y val="0"/>
                </c:manualLayout>
              </c:layout>
              <c:showVal val="1"/>
              <c:extLst>
                <c:ext xmlns:c15="http://schemas.microsoft.com/office/drawing/2012/chart" uri="{CE6537A1-D6FC-4f65-9D91-7224C49458BB}"/>
              </c:extLst>
            </c:dLbl>
            <c:dLbl>
              <c:idx val="3"/>
              <c:layout>
                <c:manualLayout>
                  <c:x val="3.9219733718649882E-2"/>
                  <c:y val="0"/>
                </c:manualLayout>
              </c:layout>
              <c:showVal val="1"/>
              <c:extLst>
                <c:ext xmlns:c15="http://schemas.microsoft.com/office/drawing/2012/chart" uri="{CE6537A1-D6FC-4f65-9D91-7224C49458BB}"/>
              </c:extLst>
            </c:dLbl>
            <c:spPr>
              <a:solidFill>
                <a:schemeClr val="accent3">
                  <a:lumMod val="40000"/>
                  <a:lumOff val="60000"/>
                </a:schemeClr>
              </a:solidFill>
              <a:ln>
                <a:noFill/>
              </a:ln>
              <a:effectLst/>
            </c:spPr>
            <c:showVal val="1"/>
            <c:extLst>
              <c:ext xmlns:c15="http://schemas.microsoft.com/office/drawing/2012/chart" uri="{CE6537A1-D6FC-4f65-9D91-7224C49458BB}">
                <c15:showLeaderLines val="1"/>
              </c:ext>
            </c:extLst>
          </c:dLbls>
          <c:cat>
            <c:strRef>
              <c:f>Количество!$A$11:$A$14</c:f>
              <c:strCache>
                <c:ptCount val="4"/>
                <c:pt idx="0">
                  <c:v> Общеобразовательные классы</c:v>
                </c:pt>
                <c:pt idx="1">
                  <c:v>Классы по программе АООП ЗПР</c:v>
                </c:pt>
                <c:pt idx="2">
                  <c:v>Классы по программе АООП УО</c:v>
                </c:pt>
                <c:pt idx="3">
                  <c:v>Классы по ппрограмме АООП для слепых обучающихся</c:v>
                </c:pt>
              </c:strCache>
            </c:strRef>
          </c:cat>
          <c:val>
            <c:numRef>
              <c:f>Количество!$E$11:$E$14</c:f>
              <c:numCache>
                <c:formatCode>General</c:formatCode>
                <c:ptCount val="4"/>
              </c:numCache>
            </c:numRef>
          </c:val>
        </c:ser>
        <c:shape val="box"/>
        <c:axId val="37565952"/>
        <c:axId val="37567488"/>
        <c:axId val="0"/>
      </c:bar3DChart>
      <c:catAx>
        <c:axId val="37565952"/>
        <c:scaling>
          <c:orientation val="minMax"/>
        </c:scaling>
        <c:axPos val="b"/>
        <c:numFmt formatCode="General" sourceLinked="0"/>
        <c:tickLblPos val="nextTo"/>
        <c:txPr>
          <a:bodyPr rot="-1020000"/>
          <a:lstStyle/>
          <a:p>
            <a:pPr>
              <a:defRPr b="1"/>
            </a:pPr>
            <a:endParaRPr lang="ru-RU"/>
          </a:p>
        </c:txPr>
        <c:crossAx val="37567488"/>
        <c:crosses val="autoZero"/>
        <c:auto val="1"/>
        <c:lblAlgn val="ctr"/>
        <c:lblOffset val="100"/>
      </c:catAx>
      <c:valAx>
        <c:axId val="37567488"/>
        <c:scaling>
          <c:orientation val="minMax"/>
        </c:scaling>
        <c:delete val="1"/>
        <c:axPos val="l"/>
        <c:numFmt formatCode="General" sourceLinked="1"/>
        <c:tickLblPos val="none"/>
        <c:crossAx val="37565952"/>
        <c:crosses val="autoZero"/>
        <c:crossBetween val="between"/>
      </c:valAx>
    </c:plotArea>
    <c:legend>
      <c:legendPos val="r"/>
      <c:legendEntry>
        <c:idx val="3"/>
        <c:delete val="1"/>
      </c:legendEntry>
      <c:layout>
        <c:manualLayout>
          <c:xMode val="edge"/>
          <c:yMode val="edge"/>
          <c:x val="1.3765254697596702E-2"/>
          <c:y val="3.1831437736949575E-2"/>
          <c:w val="0.13635529535482646"/>
          <c:h val="0.56940374153710249"/>
        </c:manualLayout>
      </c:layout>
      <c:txPr>
        <a:bodyPr/>
        <a:lstStyle/>
        <a:p>
          <a:pPr>
            <a:defRPr sz="1100" b="1"/>
          </a:pPr>
          <a:endParaRPr lang="ru-RU"/>
        </a:p>
      </c:txPr>
    </c:legend>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4.4817927170868509E-3"/>
          <c:y val="9.2198581560283696E-2"/>
          <c:w val="0.68618469750104771"/>
          <c:h val="0.74431451387725456"/>
        </c:manualLayout>
      </c:layout>
      <c:bar3DChart>
        <c:barDir val="col"/>
        <c:grouping val="clustered"/>
        <c:ser>
          <c:idx val="0"/>
          <c:order val="0"/>
          <c:tx>
            <c:strRef>
              <c:f>Количество!$B$18</c:f>
              <c:strCache>
                <c:ptCount val="1"/>
                <c:pt idx="0">
                  <c:v>1-4 класс</c:v>
                </c:pt>
              </c:strCache>
            </c:strRef>
          </c:tx>
          <c:spPr>
            <a:solidFill>
              <a:srgbClr val="FFFF00"/>
            </a:solidFill>
          </c:spPr>
          <c:dLbls>
            <c:dLbl>
              <c:idx val="0"/>
              <c:layout>
                <c:manualLayout>
                  <c:x val="0"/>
                  <c:y val="5.5555555555555455E-2"/>
                </c:manualLayout>
              </c:layout>
              <c:showVal val="1"/>
              <c:extLst>
                <c:ext xmlns:c15="http://schemas.microsoft.com/office/drawing/2012/chart" uri="{CE6537A1-D6FC-4f65-9D91-7224C49458BB}"/>
              </c:extLst>
            </c:dLbl>
            <c:dLbl>
              <c:idx val="1"/>
              <c:layout>
                <c:manualLayout>
                  <c:x val="0"/>
                  <c:y val="6.0185185185185147E-2"/>
                </c:manualLayout>
              </c:layout>
              <c:showVal val="1"/>
              <c:extLst>
                <c:ext xmlns:c15="http://schemas.microsoft.com/office/drawing/2012/chart" uri="{CE6537A1-D6FC-4f65-9D91-7224C49458BB}"/>
              </c:extLst>
            </c:dLbl>
            <c:dLbl>
              <c:idx val="2"/>
              <c:layout>
                <c:manualLayout>
                  <c:x val="-1.9444444444444445E-2"/>
                  <c:y val="5.5555555555555455E-2"/>
                </c:manualLayout>
              </c:layout>
              <c:showVal val="1"/>
              <c:extLst>
                <c:ext xmlns:c15="http://schemas.microsoft.com/office/drawing/2012/chart" uri="{CE6537A1-D6FC-4f65-9D91-7224C49458BB}"/>
              </c:extLst>
            </c:dLbl>
            <c:dLbl>
              <c:idx val="3"/>
              <c:layout>
                <c:manualLayout>
                  <c:x val="-2.2222222222222251E-2"/>
                  <c:y val="5.5555555555555455E-2"/>
                </c:manualLayout>
              </c:layout>
              <c:showVal val="1"/>
              <c:extLst>
                <c:ext xmlns:c15="http://schemas.microsoft.com/office/drawing/2012/chart" uri="{CE6537A1-D6FC-4f65-9D91-7224C49458BB}"/>
              </c:extLst>
            </c:dLbl>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b="1">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0"/>
              </c:ext>
            </c:extLst>
          </c:dLbls>
          <c:cat>
            <c:strRef>
              <c:f>Количество!$A$19:$A$21</c:f>
              <c:strCache>
                <c:ptCount val="3"/>
                <c:pt idx="0">
                  <c:v>2018-2019</c:v>
                </c:pt>
                <c:pt idx="1">
                  <c:v>2019-2020</c:v>
                </c:pt>
                <c:pt idx="2">
                  <c:v>2020-2021</c:v>
                </c:pt>
              </c:strCache>
            </c:strRef>
          </c:cat>
          <c:val>
            <c:numRef>
              <c:f>Количество!$B$19:$B$21</c:f>
              <c:numCache>
                <c:formatCode>General</c:formatCode>
                <c:ptCount val="3"/>
                <c:pt idx="0">
                  <c:v>3267</c:v>
                </c:pt>
                <c:pt idx="1">
                  <c:v>3328</c:v>
                </c:pt>
                <c:pt idx="2">
                  <c:v>3551</c:v>
                </c:pt>
              </c:numCache>
            </c:numRef>
          </c:val>
        </c:ser>
        <c:ser>
          <c:idx val="1"/>
          <c:order val="1"/>
          <c:tx>
            <c:strRef>
              <c:f>Количество!$C$18</c:f>
              <c:strCache>
                <c:ptCount val="1"/>
                <c:pt idx="0">
                  <c:v>5-9 класс</c:v>
                </c:pt>
              </c:strCache>
            </c:strRef>
          </c:tx>
          <c:dLbls>
            <c:dLbl>
              <c:idx val="1"/>
              <c:layout>
                <c:manualLayout>
                  <c:x val="8.3333333333333367E-3"/>
                  <c:y val="0"/>
                </c:manualLayout>
              </c:layout>
              <c:showVal val="1"/>
              <c:extLst>
                <c:ext xmlns:c15="http://schemas.microsoft.com/office/drawing/2012/chart" uri="{CE6537A1-D6FC-4f65-9D91-7224C49458BB}"/>
              </c:extLst>
            </c:dLbl>
            <c:dLbl>
              <c:idx val="2"/>
              <c:layout>
                <c:manualLayout>
                  <c:x val="1.1111111111111125E-2"/>
                  <c:y val="0"/>
                </c:manualLayout>
              </c:layout>
              <c:showVal val="1"/>
              <c:extLst>
                <c:ext xmlns:c15="http://schemas.microsoft.com/office/drawing/2012/chart" uri="{CE6537A1-D6FC-4f65-9D91-7224C49458BB}"/>
              </c:extLst>
            </c:dLbl>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b="1">
                    <a:solidFill>
                      <a:schemeClr val="lt1"/>
                    </a:solidFill>
                    <a:latin typeface="+mn-lt"/>
                    <a:ea typeface="+mn-ea"/>
                    <a:cs typeface="+mn-cs"/>
                  </a:defRPr>
                </a:pPr>
                <a:endParaRPr lang="ru-RU"/>
              </a:p>
            </c:txPr>
            <c:showVal val="1"/>
            <c:extLst>
              <c:ext xmlns:c15="http://schemas.microsoft.com/office/drawing/2012/chart" uri="{CE6537A1-D6FC-4f65-9D91-7224C49458BB}">
                <c15:showLeaderLines val="0"/>
              </c:ext>
            </c:extLst>
          </c:dLbls>
          <c:cat>
            <c:strRef>
              <c:f>Количество!$A$19:$A$21</c:f>
              <c:strCache>
                <c:ptCount val="3"/>
                <c:pt idx="0">
                  <c:v>2018-2019</c:v>
                </c:pt>
                <c:pt idx="1">
                  <c:v>2019-2020</c:v>
                </c:pt>
                <c:pt idx="2">
                  <c:v>2020-2021</c:v>
                </c:pt>
              </c:strCache>
            </c:strRef>
          </c:cat>
          <c:val>
            <c:numRef>
              <c:f>Количество!$C$19:$C$21</c:f>
              <c:numCache>
                <c:formatCode>General</c:formatCode>
                <c:ptCount val="3"/>
                <c:pt idx="0">
                  <c:v>3208</c:v>
                </c:pt>
                <c:pt idx="1">
                  <c:v>3376</c:v>
                </c:pt>
                <c:pt idx="2">
                  <c:v>3550</c:v>
                </c:pt>
              </c:numCache>
            </c:numRef>
          </c:val>
        </c:ser>
        <c:ser>
          <c:idx val="2"/>
          <c:order val="2"/>
          <c:tx>
            <c:strRef>
              <c:f>Количество!$D$18</c:f>
              <c:strCache>
                <c:ptCount val="1"/>
                <c:pt idx="0">
                  <c:v>10-11 класс</c:v>
                </c:pt>
              </c:strCache>
            </c:strRef>
          </c:tx>
          <c:spPr>
            <a:solidFill>
              <a:srgbClr val="CC66FF"/>
            </a:solidFill>
          </c:spPr>
          <c:dLbls>
            <c:dLbl>
              <c:idx val="0"/>
              <c:layout>
                <c:manualLayout>
                  <c:x val="3.3333333333333381E-2"/>
                  <c:y val="-1.8518518518518552E-2"/>
                </c:manualLayout>
              </c:layout>
              <c:showVal val="1"/>
              <c:extLst>
                <c:ext xmlns:c15="http://schemas.microsoft.com/office/drawing/2012/chart" uri="{CE6537A1-D6FC-4f65-9D91-7224C49458BB}"/>
              </c:extLst>
            </c:dLbl>
            <c:dLbl>
              <c:idx val="1"/>
              <c:layout>
                <c:manualLayout>
                  <c:x val="3.8888888888888945E-2"/>
                  <c:y val="0"/>
                </c:manualLayout>
              </c:layout>
              <c:showVal val="1"/>
              <c:extLst>
                <c:ext xmlns:c15="http://schemas.microsoft.com/office/drawing/2012/chart" uri="{CE6537A1-D6FC-4f65-9D91-7224C49458BB}"/>
              </c:extLst>
            </c:dLbl>
            <c:dLbl>
              <c:idx val="2"/>
              <c:layout>
                <c:manualLayout>
                  <c:x val="2.5000000000000001E-2"/>
                  <c:y val="8.4875562720134306E-17"/>
                </c:manualLayout>
              </c:layout>
              <c:showVal val="1"/>
              <c:extLst>
                <c:ext xmlns:c15="http://schemas.microsoft.com/office/drawing/2012/chart" uri="{CE6537A1-D6FC-4f65-9D91-7224C49458BB}"/>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1000" b="1">
                    <a:solidFill>
                      <a:schemeClr val="dk1"/>
                    </a:solidFill>
                    <a:latin typeface="+mn-lt"/>
                    <a:ea typeface="+mn-ea"/>
                    <a:cs typeface="+mn-cs"/>
                  </a:defRPr>
                </a:pPr>
                <a:endParaRPr lang="ru-RU"/>
              </a:p>
            </c:txPr>
            <c:showVal val="1"/>
            <c:extLst>
              <c:ext xmlns:c15="http://schemas.microsoft.com/office/drawing/2012/chart" uri="{CE6537A1-D6FC-4f65-9D91-7224C49458BB}">
                <c15:showLeaderLines val="0"/>
              </c:ext>
            </c:extLst>
          </c:dLbls>
          <c:cat>
            <c:strRef>
              <c:f>Количество!$A$19:$A$21</c:f>
              <c:strCache>
                <c:ptCount val="3"/>
                <c:pt idx="0">
                  <c:v>2018-2019</c:v>
                </c:pt>
                <c:pt idx="1">
                  <c:v>2019-2020</c:v>
                </c:pt>
                <c:pt idx="2">
                  <c:v>2020-2021</c:v>
                </c:pt>
              </c:strCache>
            </c:strRef>
          </c:cat>
          <c:val>
            <c:numRef>
              <c:f>Количество!$D$19:$D$21</c:f>
              <c:numCache>
                <c:formatCode>General</c:formatCode>
                <c:ptCount val="3"/>
                <c:pt idx="0">
                  <c:v>620</c:v>
                </c:pt>
                <c:pt idx="1">
                  <c:v>616</c:v>
                </c:pt>
                <c:pt idx="2">
                  <c:v>610</c:v>
                </c:pt>
              </c:numCache>
            </c:numRef>
          </c:val>
        </c:ser>
        <c:shape val="cylinder"/>
        <c:axId val="37810944"/>
        <c:axId val="37812480"/>
        <c:axId val="0"/>
      </c:bar3DChart>
      <c:catAx>
        <c:axId val="37810944"/>
        <c:scaling>
          <c:orientation val="minMax"/>
        </c:scaling>
        <c:axPos val="b"/>
        <c:numFmt formatCode="General" sourceLinked="0"/>
        <c:tickLblPos val="nextTo"/>
        <c:txPr>
          <a:bodyPr/>
          <a:lstStyle/>
          <a:p>
            <a:pPr>
              <a:defRPr b="1"/>
            </a:pPr>
            <a:endParaRPr lang="ru-RU"/>
          </a:p>
        </c:txPr>
        <c:crossAx val="37812480"/>
        <c:crosses val="autoZero"/>
        <c:auto val="1"/>
        <c:lblAlgn val="ctr"/>
        <c:lblOffset val="100"/>
      </c:catAx>
      <c:valAx>
        <c:axId val="37812480"/>
        <c:scaling>
          <c:orientation val="minMax"/>
        </c:scaling>
        <c:delete val="1"/>
        <c:axPos val="l"/>
        <c:numFmt formatCode="General" sourceLinked="1"/>
        <c:tickLblPos val="none"/>
        <c:crossAx val="37810944"/>
        <c:crosses val="autoZero"/>
        <c:crossBetween val="between"/>
      </c:valAx>
    </c:plotArea>
    <c:legend>
      <c:legendPos val="r"/>
      <c:layout/>
      <c:txPr>
        <a:bodyPr/>
        <a:lstStyle/>
        <a:p>
          <a:pPr>
            <a:defRPr sz="1200" b="1"/>
          </a:pPr>
          <a:endParaRPr lang="ru-RU"/>
        </a:p>
      </c:txPr>
    </c:legend>
    <c:plotVisOnly val="1"/>
    <c:dispBlanksAs val="gap"/>
  </c:chart>
  <c:spPr>
    <a:solidFill>
      <a:srgbClr val="99FFCC"/>
    </a:solidFill>
  </c:spPr>
  <c:externalData r:id="rId2"/>
</c:chartSpace>
</file>

<file path=word/theme/theme1.xml><?xml version="1.0" encoding="utf-8"?>
<a:theme xmlns:a="http://schemas.openxmlformats.org/drawingml/2006/main" name="Тема Office">
  <a:themeElements>
    <a:clrScheme name="Солнцестояние">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E65FB-FD0B-452C-904D-28BFEBF68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89</Pages>
  <Words>30783</Words>
  <Characters>212270</Characters>
  <Application>Microsoft Office Word</Application>
  <DocSecurity>0</DocSecurity>
  <Lines>1768</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242568</CharactersWithSpaces>
  <SharedDoc>false</SharedDoc>
  <HLinks>
    <vt:vector size="30" baseType="variant">
      <vt:variant>
        <vt:i4>7471152</vt:i4>
      </vt:variant>
      <vt:variant>
        <vt:i4>54</vt:i4>
      </vt:variant>
      <vt:variant>
        <vt:i4>0</vt:i4>
      </vt:variant>
      <vt:variant>
        <vt:i4>5</vt:i4>
      </vt:variant>
      <vt:variant>
        <vt:lpwstr>consultantplus://offline/ref=CA26BA93BBFA393A070E9980A6E04992D2256268BB3CBB9F34DC0AB25CC23A64984D461C754415993CM6G</vt:lpwstr>
      </vt:variant>
      <vt:variant>
        <vt:lpwstr/>
      </vt:variant>
      <vt:variant>
        <vt:i4>1507423</vt:i4>
      </vt:variant>
      <vt:variant>
        <vt:i4>51</vt:i4>
      </vt:variant>
      <vt:variant>
        <vt:i4>0</vt:i4>
      </vt:variant>
      <vt:variant>
        <vt:i4>5</vt:i4>
      </vt:variant>
      <vt:variant>
        <vt:lpwstr>consultantplus://offline/ref=CA26BA93BBFA393A070E9980A6E04992D2246168B338BB9F34DC0AB25C3CM2G</vt:lpwstr>
      </vt:variant>
      <vt:variant>
        <vt:lpwstr/>
      </vt:variant>
      <vt:variant>
        <vt:i4>7471152</vt:i4>
      </vt:variant>
      <vt:variant>
        <vt:i4>48</vt:i4>
      </vt:variant>
      <vt:variant>
        <vt:i4>0</vt:i4>
      </vt:variant>
      <vt:variant>
        <vt:i4>5</vt:i4>
      </vt:variant>
      <vt:variant>
        <vt:lpwstr>consultantplus://offline/ref=CA26BA93BBFA393A070E9980A6E04992D2256268BB3CBB9F34DC0AB25CC23A64984D461C754415993CM6G</vt:lpwstr>
      </vt:variant>
      <vt:variant>
        <vt:lpwstr/>
      </vt:variant>
      <vt:variant>
        <vt:i4>6422643</vt:i4>
      </vt:variant>
      <vt:variant>
        <vt:i4>15</vt:i4>
      </vt:variant>
      <vt:variant>
        <vt:i4>0</vt:i4>
      </vt:variant>
      <vt:variant>
        <vt:i4>5</vt:i4>
      </vt:variant>
      <vt:variant>
        <vt:lpwstr>https://e-uslugi.rtsoko.ru/</vt:lpwstr>
      </vt:variant>
      <vt:variant>
        <vt:lpwstr/>
      </vt:variant>
      <vt:variant>
        <vt:i4>983061</vt:i4>
      </vt:variant>
      <vt:variant>
        <vt:i4>0</vt:i4>
      </vt:variant>
      <vt:variant>
        <vt:i4>0</vt:i4>
      </vt:variant>
      <vt:variant>
        <vt:i4>5</vt:i4>
      </vt:variant>
      <vt:variant>
        <vt:lpwstr>consultantplus://offline/main?base=RLAW906;n=39176;fld=134;dst=100005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10</cp:revision>
  <cp:lastPrinted>2021-05-24T08:33:00Z</cp:lastPrinted>
  <dcterms:created xsi:type="dcterms:W3CDTF">2021-05-17T11:37:00Z</dcterms:created>
  <dcterms:modified xsi:type="dcterms:W3CDTF">2021-05-26T12:22:00Z</dcterms:modified>
</cp:coreProperties>
</file>