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9B" w:rsidRDefault="00497A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7A9B" w:rsidRDefault="00497A9B">
      <w:pPr>
        <w:pStyle w:val="ConsPlusNormal"/>
        <w:jc w:val="both"/>
        <w:outlineLvl w:val="0"/>
      </w:pPr>
    </w:p>
    <w:p w:rsidR="00497A9B" w:rsidRDefault="00497A9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97A9B" w:rsidRDefault="00497A9B">
      <w:pPr>
        <w:pStyle w:val="ConsPlusTitle"/>
        <w:jc w:val="center"/>
      </w:pPr>
    </w:p>
    <w:p w:rsidR="00497A9B" w:rsidRDefault="00497A9B">
      <w:pPr>
        <w:pStyle w:val="ConsPlusTitle"/>
        <w:jc w:val="center"/>
      </w:pPr>
      <w:r>
        <w:t>ПОСТАНОВЛЕНИЕ</w:t>
      </w:r>
    </w:p>
    <w:p w:rsidR="00497A9B" w:rsidRDefault="00497A9B">
      <w:pPr>
        <w:pStyle w:val="ConsPlusTitle"/>
        <w:jc w:val="center"/>
      </w:pPr>
      <w:r>
        <w:t>от 30 сентября 2002 г. N 717</w:t>
      </w:r>
    </w:p>
    <w:p w:rsidR="00497A9B" w:rsidRDefault="00497A9B">
      <w:pPr>
        <w:pStyle w:val="ConsPlusTitle"/>
        <w:jc w:val="center"/>
      </w:pPr>
    </w:p>
    <w:p w:rsidR="00497A9B" w:rsidRDefault="00497A9B">
      <w:pPr>
        <w:pStyle w:val="ConsPlusTitle"/>
        <w:jc w:val="center"/>
      </w:pPr>
      <w:r>
        <w:t>ОБ УТВЕРЖДЕНИИ ПРАВИЛ</w:t>
      </w:r>
    </w:p>
    <w:p w:rsidR="00497A9B" w:rsidRDefault="00497A9B">
      <w:pPr>
        <w:pStyle w:val="ConsPlusTitle"/>
        <w:jc w:val="center"/>
      </w:pPr>
      <w:r>
        <w:t>ПРЕДОСТАВЛЕНИЯ ЕЖЕМЕСЯЧНОЙ КОМПЕНСАЦИИ</w:t>
      </w:r>
    </w:p>
    <w:p w:rsidR="00497A9B" w:rsidRDefault="00497A9B">
      <w:pPr>
        <w:pStyle w:val="ConsPlusTitle"/>
        <w:jc w:val="center"/>
      </w:pPr>
      <w:r>
        <w:t xml:space="preserve">НА ПИТАНИЕ ДЕТЕЙ, СТРАДАЮЩИХ ЗАБОЛЕВАНИЯМИ </w:t>
      </w:r>
      <w:proofErr w:type="gramStart"/>
      <w:r>
        <w:t>ВСЛЕДСТВИЕ</w:t>
      </w:r>
      <w:proofErr w:type="gramEnd"/>
    </w:p>
    <w:p w:rsidR="00497A9B" w:rsidRDefault="00497A9B">
      <w:pPr>
        <w:pStyle w:val="ConsPlusTitle"/>
        <w:jc w:val="center"/>
      </w:pPr>
      <w:r>
        <w:t>РАДИАЦИОННОГО ВОЗДЕЙСТВИЯ НА ИХ РОДИТЕЛЕЙ В РЕЗУЛЬТАТЕ</w:t>
      </w:r>
    </w:p>
    <w:p w:rsidR="00497A9B" w:rsidRDefault="00497A9B">
      <w:pPr>
        <w:pStyle w:val="ConsPlusTitle"/>
        <w:jc w:val="center"/>
      </w:pPr>
      <w:r>
        <w:t>ЯДЕРНЫХ ИСПЫТАНИЙ НА СЕМИПАЛАТИНСКОМ ПОЛИГОНЕ</w:t>
      </w:r>
    </w:p>
    <w:p w:rsidR="00497A9B" w:rsidRDefault="00497A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97A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7A9B" w:rsidRDefault="00497A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7A9B" w:rsidRDefault="00497A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</w:t>
            </w:r>
            <w:proofErr w:type="gramEnd"/>
          </w:p>
          <w:p w:rsidR="00497A9B" w:rsidRDefault="00497A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30.12.2004 </w:t>
            </w:r>
            <w:hyperlink r:id="rId5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24.12.2014 </w:t>
            </w:r>
            <w:hyperlink r:id="rId6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497A9B" w:rsidRDefault="00497A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7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7A9B" w:rsidRDefault="00497A9B">
      <w:pPr>
        <w:pStyle w:val="ConsPlusNormal"/>
        <w:jc w:val="center"/>
      </w:pPr>
    </w:p>
    <w:p w:rsidR="00497A9B" w:rsidRDefault="00497A9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Правительство Российской Федерации постановляет: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предоставления ежемесячной компенсации на питание детей, страдающих заболеваниями вследствие радиационного воздействия на их родителей в результате ядерных испытаний на Семипалатинском полигоне.</w:t>
      </w:r>
    </w:p>
    <w:p w:rsidR="00497A9B" w:rsidRDefault="00497A9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30.12.2004 N 882)</w:t>
      </w:r>
    </w:p>
    <w:p w:rsidR="00497A9B" w:rsidRDefault="00497A9B">
      <w:pPr>
        <w:pStyle w:val="ConsPlusNormal"/>
      </w:pPr>
    </w:p>
    <w:p w:rsidR="00497A9B" w:rsidRDefault="00497A9B">
      <w:pPr>
        <w:pStyle w:val="ConsPlusNormal"/>
        <w:jc w:val="right"/>
      </w:pPr>
      <w:r>
        <w:t>Председатель Правительства</w:t>
      </w:r>
    </w:p>
    <w:p w:rsidR="00497A9B" w:rsidRDefault="00497A9B">
      <w:pPr>
        <w:pStyle w:val="ConsPlusNormal"/>
        <w:jc w:val="right"/>
      </w:pPr>
      <w:r>
        <w:t>Российской Федерации</w:t>
      </w:r>
    </w:p>
    <w:p w:rsidR="00497A9B" w:rsidRDefault="00497A9B">
      <w:pPr>
        <w:pStyle w:val="ConsPlusNormal"/>
        <w:jc w:val="right"/>
      </w:pPr>
      <w:r>
        <w:t>М.КАСЬЯНОВ</w:t>
      </w:r>
    </w:p>
    <w:p w:rsidR="00497A9B" w:rsidRDefault="00497A9B">
      <w:pPr>
        <w:pStyle w:val="ConsPlusNormal"/>
      </w:pPr>
    </w:p>
    <w:p w:rsidR="00497A9B" w:rsidRDefault="00497A9B">
      <w:pPr>
        <w:pStyle w:val="ConsPlusNormal"/>
      </w:pPr>
    </w:p>
    <w:p w:rsidR="00497A9B" w:rsidRDefault="00497A9B">
      <w:pPr>
        <w:pStyle w:val="ConsPlusNormal"/>
      </w:pPr>
    </w:p>
    <w:p w:rsidR="00497A9B" w:rsidRDefault="00497A9B">
      <w:pPr>
        <w:pStyle w:val="ConsPlusNormal"/>
      </w:pPr>
    </w:p>
    <w:p w:rsidR="00497A9B" w:rsidRDefault="00497A9B">
      <w:pPr>
        <w:pStyle w:val="ConsPlusNormal"/>
      </w:pPr>
    </w:p>
    <w:p w:rsidR="00497A9B" w:rsidRDefault="00497A9B">
      <w:pPr>
        <w:pStyle w:val="ConsPlusNormal"/>
        <w:jc w:val="right"/>
        <w:outlineLvl w:val="0"/>
      </w:pPr>
      <w:r>
        <w:t>Утверждены</w:t>
      </w:r>
    </w:p>
    <w:p w:rsidR="00497A9B" w:rsidRDefault="00497A9B">
      <w:pPr>
        <w:pStyle w:val="ConsPlusNormal"/>
        <w:jc w:val="right"/>
      </w:pPr>
      <w:r>
        <w:t>Постановлением Правительства</w:t>
      </w:r>
    </w:p>
    <w:p w:rsidR="00497A9B" w:rsidRDefault="00497A9B">
      <w:pPr>
        <w:pStyle w:val="ConsPlusNormal"/>
        <w:jc w:val="right"/>
      </w:pPr>
      <w:r>
        <w:t>Российской Федерации</w:t>
      </w:r>
    </w:p>
    <w:p w:rsidR="00497A9B" w:rsidRDefault="00497A9B">
      <w:pPr>
        <w:pStyle w:val="ConsPlusNormal"/>
        <w:jc w:val="right"/>
      </w:pPr>
      <w:r>
        <w:t>от 30 сентября 2002 г. N 717</w:t>
      </w:r>
    </w:p>
    <w:p w:rsidR="00497A9B" w:rsidRDefault="00497A9B">
      <w:pPr>
        <w:pStyle w:val="ConsPlusNormal"/>
      </w:pPr>
    </w:p>
    <w:p w:rsidR="00497A9B" w:rsidRDefault="00497A9B">
      <w:pPr>
        <w:pStyle w:val="ConsPlusTitle"/>
        <w:jc w:val="center"/>
      </w:pPr>
      <w:bookmarkStart w:id="0" w:name="P33"/>
      <w:bookmarkEnd w:id="0"/>
      <w:r>
        <w:t>ПРАВИЛА</w:t>
      </w:r>
    </w:p>
    <w:p w:rsidR="00497A9B" w:rsidRDefault="00497A9B">
      <w:pPr>
        <w:pStyle w:val="ConsPlusTitle"/>
        <w:jc w:val="center"/>
      </w:pPr>
      <w:r>
        <w:t xml:space="preserve">ПРЕДОСТАВЛЕНИЯ </w:t>
      </w:r>
      <w:proofErr w:type="gramStart"/>
      <w:r>
        <w:t>ЕЖЕМЕСЯЧНОЙ</w:t>
      </w:r>
      <w:proofErr w:type="gramEnd"/>
    </w:p>
    <w:p w:rsidR="00497A9B" w:rsidRDefault="00497A9B">
      <w:pPr>
        <w:pStyle w:val="ConsPlusTitle"/>
        <w:jc w:val="center"/>
      </w:pPr>
      <w:r>
        <w:t>КОМПЕНСАЦИИ НА ПИТАНИЕ ДЕТЕЙ, СТРАДАЮЩИХ</w:t>
      </w:r>
    </w:p>
    <w:p w:rsidR="00497A9B" w:rsidRDefault="00497A9B">
      <w:pPr>
        <w:pStyle w:val="ConsPlusTitle"/>
        <w:jc w:val="center"/>
      </w:pPr>
      <w:r>
        <w:t>ЗАБОЛЕВАНИЯМИ ВСЛЕДСТВИЕ РАДИАЦИОННОГО ВОЗДЕЙСТВИЯ</w:t>
      </w:r>
    </w:p>
    <w:p w:rsidR="00497A9B" w:rsidRDefault="00497A9B">
      <w:pPr>
        <w:pStyle w:val="ConsPlusTitle"/>
        <w:jc w:val="center"/>
      </w:pPr>
      <w:r>
        <w:t>НА ИХ РОДИТЕЛЕЙ В РЕЗУЛЬТАТЕ ЯДЕРНЫХ ИСПЫТАНИЙ</w:t>
      </w:r>
    </w:p>
    <w:p w:rsidR="00497A9B" w:rsidRDefault="00497A9B">
      <w:pPr>
        <w:pStyle w:val="ConsPlusTitle"/>
        <w:jc w:val="center"/>
      </w:pPr>
      <w:r>
        <w:t>НА СЕМИПАЛАТИНСКОМ ПОЛИГОНЕ</w:t>
      </w:r>
    </w:p>
    <w:p w:rsidR="00497A9B" w:rsidRDefault="00497A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97A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7A9B" w:rsidRDefault="00497A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7A9B" w:rsidRDefault="00497A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</w:t>
            </w:r>
            <w:proofErr w:type="gramEnd"/>
          </w:p>
          <w:p w:rsidR="00497A9B" w:rsidRDefault="00497A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30.12.2004 </w:t>
            </w:r>
            <w:hyperlink r:id="rId10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24.12.2014 </w:t>
            </w:r>
            <w:hyperlink r:id="rId11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497A9B" w:rsidRDefault="00497A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12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7A9B" w:rsidRDefault="00497A9B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97A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7A9B" w:rsidRDefault="00497A9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7A9B" w:rsidRDefault="00497A9B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Размеры ежемесячных компенсаций с учетом индексации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>. в Справочной информации.</w:t>
            </w:r>
          </w:p>
        </w:tc>
      </w:tr>
    </w:tbl>
    <w:p w:rsidR="00497A9B" w:rsidRDefault="00497A9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Ежемесячная денежная компенсация в размере 35 рублей на питание учащихся, если они не посещают общеобразовательную организацию в период учебного процесса по медицинским показаниям, и ежемесячная компенсация в размере 180 рублей на питание воспитанников, если они не посещают дошкольную образовательную организацию по медицинским показаниям (далее - ежемесячная компенсация), предоставляется детям в возрасте до 18 лет первого и второго поколения граждан, получивших суммарную</w:t>
      </w:r>
      <w:proofErr w:type="gramEnd"/>
      <w:r>
        <w:t xml:space="preserve"> (накопленную) эффективную дозу облучения более 5 сЗв (бэр), </w:t>
      </w:r>
      <w:proofErr w:type="gramStart"/>
      <w:r>
        <w:t>страдающим</w:t>
      </w:r>
      <w:proofErr w:type="gramEnd"/>
      <w:r>
        <w:t xml:space="preserve"> заболеваниями вследствие радиационного воздействия на одного из родителей.</w:t>
      </w:r>
    </w:p>
    <w:p w:rsidR="00497A9B" w:rsidRDefault="00497A9B">
      <w:pPr>
        <w:pStyle w:val="ConsPlusNormal"/>
        <w:jc w:val="both"/>
      </w:pPr>
      <w:r>
        <w:t xml:space="preserve">(в ред. Постановлений Правительства РФ от 30.12.2004 </w:t>
      </w:r>
      <w:hyperlink r:id="rId13" w:history="1">
        <w:r>
          <w:rPr>
            <w:color w:val="0000FF"/>
          </w:rPr>
          <w:t>N 882</w:t>
        </w:r>
      </w:hyperlink>
      <w:r>
        <w:t xml:space="preserve">, от 24.12.2014 </w:t>
      </w:r>
      <w:hyperlink r:id="rId14" w:history="1">
        <w:r>
          <w:rPr>
            <w:color w:val="0000FF"/>
          </w:rPr>
          <w:t>N 1469</w:t>
        </w:r>
      </w:hyperlink>
      <w:r>
        <w:t>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2. Ежемесячную компенсацию получает один из родителей либо бабушка, дедушка или опекун (попечитель) ребенка (далее именуются - родители (законные представители)).</w:t>
      </w:r>
    </w:p>
    <w:p w:rsidR="00497A9B" w:rsidRDefault="00497A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97A9B" w:rsidRDefault="00497A9B">
      <w:pPr>
        <w:pStyle w:val="ConsPlusNormal"/>
        <w:spacing w:before="220"/>
        <w:ind w:firstLine="540"/>
        <w:jc w:val="both"/>
      </w:pPr>
      <w:bookmarkStart w:id="1" w:name="P50"/>
      <w:bookmarkEnd w:id="1"/>
      <w:r>
        <w:t>3. Для получения ежемесячной компенсации родители (законные представители) подают в орган местного самоуправления, осуществляющий управление в сфере образования, по месту жительства ребенка заявление о предоставлении ежемесячной компенсации с приложением следующих документов:</w:t>
      </w:r>
    </w:p>
    <w:p w:rsidR="00497A9B" w:rsidRDefault="00497A9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копия свидетельства о рождении ребенка, заверенная в установленном порядке;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 xml:space="preserve">копия заключения </w:t>
      </w:r>
      <w:hyperlink r:id="rId17" w:history="1">
        <w:r>
          <w:rPr>
            <w:color w:val="0000FF"/>
          </w:rPr>
          <w:t>межведомственного экспертного совета</w:t>
        </w:r>
      </w:hyperlink>
      <w:r>
        <w:t xml:space="preserve"> по установлению причинной связи развившихся заболеваний ребенка с последствиями ядерных испытаний на Семипалатинском полигоне, заверенная в установленном порядке;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справка с места жительства родителей (законных представителей) о совместном проживании с ребенком;</w:t>
      </w:r>
    </w:p>
    <w:p w:rsidR="00497A9B" w:rsidRDefault="00497A9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справка, выданная медицинским учреждением по месту жительства ребенка, о заболевании, в связи с которым ребенок не посещал общеобразовательную организацию или дошкольную образовательную организацию.</w:t>
      </w:r>
    </w:p>
    <w:p w:rsidR="00497A9B" w:rsidRDefault="00497A9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Опекуны (попечители) представляют копию решения органа местного самоуправления об установлении опеки (попечительства) над ребенком.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При перемене места жительства ребенка представляется справка органа местного самоуправления, осуществляющего управление в сфере образования, о прекращении выплаты ежемесячной компенсации по прежнему месту жительства ребенка.</w:t>
      </w:r>
    </w:p>
    <w:p w:rsidR="00497A9B" w:rsidRDefault="00497A9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Документ, удостоверяющий личность родителей (законных представителей) и паспорт ребенка, достигшего 14 лет, предъявляются при подаче заявления.</w:t>
      </w:r>
    </w:p>
    <w:p w:rsidR="00497A9B" w:rsidRDefault="00497A9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На основании указанных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настоящих Правил документов органом местного самоуправления, осуществляющим управление в сфере образования, составляются списки детей для получения ежемесячной компенсации, которые подписываются главой органа местного самоуправления, заверяются печатью и представляются ежемесячно в орган в сфере социальной </w:t>
      </w:r>
      <w:r>
        <w:lastRenderedPageBreak/>
        <w:t>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Федерации.</w:t>
      </w:r>
      <w:proofErr w:type="gramEnd"/>
    </w:p>
    <w:p w:rsidR="00497A9B" w:rsidRDefault="00497A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30.12.2004 </w:t>
      </w:r>
      <w:hyperlink r:id="rId22" w:history="1">
        <w:r>
          <w:rPr>
            <w:color w:val="0000FF"/>
          </w:rPr>
          <w:t>N 882</w:t>
        </w:r>
      </w:hyperlink>
      <w:r>
        <w:t xml:space="preserve">, от 24.12.2014 </w:t>
      </w:r>
      <w:hyperlink r:id="rId23" w:history="1">
        <w:r>
          <w:rPr>
            <w:color w:val="0000FF"/>
          </w:rPr>
          <w:t>N 1469</w:t>
        </w:r>
      </w:hyperlink>
      <w:r>
        <w:t xml:space="preserve">, от 04.03.2015 </w:t>
      </w:r>
      <w:hyperlink r:id="rId24" w:history="1">
        <w:r>
          <w:rPr>
            <w:color w:val="0000FF"/>
          </w:rPr>
          <w:t>N 190</w:t>
        </w:r>
      </w:hyperlink>
      <w:r>
        <w:t>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Указанные списки должны содержать следующие сведения: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фамилия, имя, отчество и год рождения ребенка;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место жительства ребенка;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размер ежемесячной компенсации;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реквизиты организации федеральной почтовой связи по месту жительства родителей (законных представителей) либо реквизиты счета, открытого ими в кредитной организации.</w:t>
      </w:r>
    </w:p>
    <w:p w:rsidR="00497A9B" w:rsidRDefault="00497A9B">
      <w:pPr>
        <w:pStyle w:val="ConsPlusNormal"/>
        <w:jc w:val="both"/>
      </w:pPr>
      <w:r>
        <w:t xml:space="preserve">(в ред. Постановлений Правительства РФ от 24.12.2014 </w:t>
      </w:r>
      <w:hyperlink r:id="rId25" w:history="1">
        <w:r>
          <w:rPr>
            <w:color w:val="0000FF"/>
          </w:rPr>
          <w:t>N 1469</w:t>
        </w:r>
      </w:hyperlink>
      <w:r>
        <w:t xml:space="preserve">, от 04.03.2015 </w:t>
      </w:r>
      <w:hyperlink r:id="rId26" w:history="1">
        <w:r>
          <w:rPr>
            <w:color w:val="0000FF"/>
          </w:rPr>
          <w:t>N 190</w:t>
        </w:r>
      </w:hyperlink>
      <w:r>
        <w:t>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Срок представления списков детей для получения ежемесячной компенсации устанавливается органом в сфере социальной защиты населения, уполномоченным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497A9B" w:rsidRDefault="00497A9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5. Порядок выплаты ежемесячной компенсации родителям (законным представителям) устанавливается нормативными правовыми актами субъектов Российской Федерации.</w:t>
      </w:r>
    </w:p>
    <w:p w:rsidR="00497A9B" w:rsidRDefault="00497A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497A9B" w:rsidRDefault="00497A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97A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7A9B" w:rsidRDefault="00497A9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7A9B" w:rsidRDefault="00497A9B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Размеры ежемесячных компенсаций с учетом индексации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>. в Справочной информации.</w:t>
            </w:r>
          </w:p>
        </w:tc>
      </w:tr>
    </w:tbl>
    <w:p w:rsidR="00497A9B" w:rsidRDefault="00497A9B">
      <w:pPr>
        <w:pStyle w:val="ConsPlusNormal"/>
        <w:spacing w:before="220"/>
        <w:ind w:firstLine="540"/>
        <w:jc w:val="both"/>
      </w:pPr>
      <w:r>
        <w:t>6. Размер ежемесячной компенсации составляет: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180 рублей - на одного ребенка, не посещающего дошкольную образовательную организацию по медицинским показаниям;</w:t>
      </w:r>
    </w:p>
    <w:p w:rsidR="00497A9B" w:rsidRDefault="00497A9B">
      <w:pPr>
        <w:pStyle w:val="ConsPlusNormal"/>
        <w:jc w:val="both"/>
      </w:pPr>
      <w:r>
        <w:t xml:space="preserve">(в ред. Постановлений Правительства РФ от 30.12.2004 </w:t>
      </w:r>
      <w:hyperlink r:id="rId29" w:history="1">
        <w:r>
          <w:rPr>
            <w:color w:val="0000FF"/>
          </w:rPr>
          <w:t>N 882</w:t>
        </w:r>
      </w:hyperlink>
      <w:r>
        <w:t xml:space="preserve">, от 24.12.2014 </w:t>
      </w:r>
      <w:hyperlink r:id="rId30" w:history="1">
        <w:r>
          <w:rPr>
            <w:color w:val="0000FF"/>
          </w:rPr>
          <w:t>N 1469</w:t>
        </w:r>
      </w:hyperlink>
      <w:r>
        <w:t>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35 рублей - на одного ребенка, не посещающего образовательную организацию по медицинским показаниям.</w:t>
      </w:r>
    </w:p>
    <w:p w:rsidR="00497A9B" w:rsidRDefault="00497A9B">
      <w:pPr>
        <w:pStyle w:val="ConsPlusNormal"/>
        <w:jc w:val="both"/>
      </w:pPr>
      <w:r>
        <w:t xml:space="preserve">(в ред. Постановлений Правительства РФ от 30.12.2004 </w:t>
      </w:r>
      <w:hyperlink r:id="rId31" w:history="1">
        <w:r>
          <w:rPr>
            <w:color w:val="0000FF"/>
          </w:rPr>
          <w:t>N 882</w:t>
        </w:r>
      </w:hyperlink>
      <w:r>
        <w:t xml:space="preserve">, от 24.12.2014 </w:t>
      </w:r>
      <w:hyperlink r:id="rId32" w:history="1">
        <w:r>
          <w:rPr>
            <w:color w:val="0000FF"/>
          </w:rPr>
          <w:t>N 1469</w:t>
        </w:r>
      </w:hyperlink>
      <w:r>
        <w:t>)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 xml:space="preserve">7. Ежемесячная компенсация </w:t>
      </w:r>
      <w:proofErr w:type="gramStart"/>
      <w:r>
        <w:t>предоставляется в установленных размерах начиная</w:t>
      </w:r>
      <w:proofErr w:type="gramEnd"/>
      <w:r>
        <w:t xml:space="preserve"> с месяца, следующего за месяцем подачи указанного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настоящих Правил заявления, по месяц, следующий за месяцем, в котором ребенку исполнилось 18 лет.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>8. В период бесплатного оздоровления детей в оздоровительных лагерях (общего и санаторного типа) и других оздоровительных учреждениях ежемесячная компенсация не предоставляется.</w:t>
      </w:r>
    </w:p>
    <w:p w:rsidR="00497A9B" w:rsidRDefault="00497A9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предоставлением ежемесячной компенсации, а также за достоверностью сведений об их получателях осуществляется органом местного самоуправления, осуществляющим управление в сфере образования.</w:t>
      </w:r>
    </w:p>
    <w:p w:rsidR="00497A9B" w:rsidRDefault="00497A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97A9B" w:rsidRDefault="00497A9B">
      <w:pPr>
        <w:pStyle w:val="ConsPlusNormal"/>
      </w:pPr>
    </w:p>
    <w:p w:rsidR="00497A9B" w:rsidRDefault="00497A9B">
      <w:pPr>
        <w:pStyle w:val="ConsPlusNormal"/>
      </w:pPr>
    </w:p>
    <w:p w:rsidR="00497A9B" w:rsidRDefault="00497A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3FC" w:rsidRDefault="00EA03FC"/>
    <w:sectPr w:rsidR="00EA03FC" w:rsidSect="0063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7A9B"/>
    <w:rsid w:val="00497A9B"/>
    <w:rsid w:val="00EA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A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8B1FED2B4F49F20E07BFB5CDEA912D4C2012E23A305FBD52EFC8B85C85B717C46F91532FAJ" TargetMode="External"/><Relationship Id="rId13" Type="http://schemas.openxmlformats.org/officeDocument/2006/relationships/hyperlink" Target="consultantplus://offline/ref=5568B1FED2B4F49F20E07BFB5CDEA912D7CC052525A805FBD52EFC8B85C85B717C46F91622F521B73BF7J" TargetMode="External"/><Relationship Id="rId18" Type="http://schemas.openxmlformats.org/officeDocument/2006/relationships/hyperlink" Target="consultantplus://offline/ref=5568B1FED2B4F49F20E07BFB5CDEA912D4C2012526A405FBD52EFC8B85C85B717C46F91622F523B33BF0J" TargetMode="External"/><Relationship Id="rId26" Type="http://schemas.openxmlformats.org/officeDocument/2006/relationships/hyperlink" Target="consultantplus://offline/ref=5568B1FED2B4F49F20E07BFB5CDEA912D7CC052725A105FBD52EFC8B85C85B717C46F91622F521B63BF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68B1FED2B4F49F20E07BFB5CDEA912D4C2012526A405FBD52EFC8B85C85B717C46F91622F523B33BF3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568B1FED2B4F49F20E07BFB5CDEA912D7CC052725A105FBD52EFC8B85C85B717C46F91622F521B63BF6J" TargetMode="External"/><Relationship Id="rId12" Type="http://schemas.openxmlformats.org/officeDocument/2006/relationships/hyperlink" Target="consultantplus://offline/ref=5568B1FED2B4F49F20E07BFB5CDEA912D7CC052725A105FBD52EFC8B85C85B717C46F91622F521B63BF6J" TargetMode="External"/><Relationship Id="rId17" Type="http://schemas.openxmlformats.org/officeDocument/2006/relationships/hyperlink" Target="consultantplus://offline/ref=5568B1FED2B4F49F20E07BFB5CDEA912D7CA002321A605FBD52EFC8B85C85B717C46F91622F521B43BF9J" TargetMode="External"/><Relationship Id="rId25" Type="http://schemas.openxmlformats.org/officeDocument/2006/relationships/hyperlink" Target="consultantplus://offline/ref=5568B1FED2B4F49F20E07BFB5CDEA912D4C2012526A405FBD52EFC8B85C85B717C46F91622F523B33BF6J" TargetMode="External"/><Relationship Id="rId33" Type="http://schemas.openxmlformats.org/officeDocument/2006/relationships/hyperlink" Target="consultantplus://offline/ref=5568B1FED2B4F49F20E07BFB5CDEA912D4C2012526A405FBD52EFC8B85C85B717C46F91622F523BC3BF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68B1FED2B4F49F20E07BFB5CDEA912D4C2012526A405FBD52EFC8B85C85B717C46F91622F523B23BF9J" TargetMode="External"/><Relationship Id="rId20" Type="http://schemas.openxmlformats.org/officeDocument/2006/relationships/hyperlink" Target="consultantplus://offline/ref=5568B1FED2B4F49F20E07BFB5CDEA912D4C2012526A405FBD52EFC8B85C85B717C46F91622F523B33BF2J" TargetMode="External"/><Relationship Id="rId29" Type="http://schemas.openxmlformats.org/officeDocument/2006/relationships/hyperlink" Target="consultantplus://offline/ref=5568B1FED2B4F49F20E07BFB5CDEA912D7CC052525A805FBD52EFC8B85C85B717C46F91622F521B03BF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8B1FED2B4F49F20E07BFB5CDEA912D4C2012526A405FBD52EFC8B85C85B717C46F91622F523B23BF4J" TargetMode="External"/><Relationship Id="rId11" Type="http://schemas.openxmlformats.org/officeDocument/2006/relationships/hyperlink" Target="consultantplus://offline/ref=5568B1FED2B4F49F20E07BFB5CDEA912D4C2012526A405FBD52EFC8B85C85B717C46F91622F523B23BF4J" TargetMode="External"/><Relationship Id="rId24" Type="http://schemas.openxmlformats.org/officeDocument/2006/relationships/hyperlink" Target="consultantplus://offline/ref=5568B1FED2B4F49F20E07BFB5CDEA912D7CC052725A105FBD52EFC8B85C85B717C46F91622F521B63BF8J" TargetMode="External"/><Relationship Id="rId32" Type="http://schemas.openxmlformats.org/officeDocument/2006/relationships/hyperlink" Target="consultantplus://offline/ref=5568B1FED2B4F49F20E07BFB5CDEA912D4C2012526A405FBD52EFC8B85C85B717C46F91622F523B33BF9J" TargetMode="External"/><Relationship Id="rId5" Type="http://schemas.openxmlformats.org/officeDocument/2006/relationships/hyperlink" Target="consultantplus://offline/ref=5568B1FED2B4F49F20E07BFB5CDEA912D7CC052525A805FBD52EFC8B85C85B717C46F91622F521B73BF3J" TargetMode="External"/><Relationship Id="rId15" Type="http://schemas.openxmlformats.org/officeDocument/2006/relationships/hyperlink" Target="consultantplus://offline/ref=5568B1FED2B4F49F20E07BFB5CDEA912D4C2012526A405FBD52EFC8B85C85B717C46F91622F523B23BF7J" TargetMode="External"/><Relationship Id="rId23" Type="http://schemas.openxmlformats.org/officeDocument/2006/relationships/hyperlink" Target="consultantplus://offline/ref=5568B1FED2B4F49F20E07BFB5CDEA912D4C2012526A405FBD52EFC8B85C85B717C46F91622F523B33BF5J" TargetMode="External"/><Relationship Id="rId28" Type="http://schemas.openxmlformats.org/officeDocument/2006/relationships/hyperlink" Target="consultantplus://offline/ref=5568B1FED2B4F49F20E07BFB5CDEA912D7CC052725A105FBD52EFC8B85C85B717C46F91622F521B73BF1J" TargetMode="External"/><Relationship Id="rId10" Type="http://schemas.openxmlformats.org/officeDocument/2006/relationships/hyperlink" Target="consultantplus://offline/ref=5568B1FED2B4F49F20E07BFB5CDEA912D7CC052525A805FBD52EFC8B85C85B717C46F91622F521B73BF5J" TargetMode="External"/><Relationship Id="rId19" Type="http://schemas.openxmlformats.org/officeDocument/2006/relationships/hyperlink" Target="consultantplus://offline/ref=5568B1FED2B4F49F20E07BFB5CDEA912D4C2012526A405FBD52EFC8B85C85B717C46F91622F523B33BF1J" TargetMode="External"/><Relationship Id="rId31" Type="http://schemas.openxmlformats.org/officeDocument/2006/relationships/hyperlink" Target="consultantplus://offline/ref=5568B1FED2B4F49F20E07BFB5CDEA912D7CC052525A805FBD52EFC8B85C85B717C46F91622F521B03BF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68B1FED2B4F49F20E07BFB5CDEA912D7CC052525A805FBD52EFC8B85C85B717C46F91622F521B73BF4J" TargetMode="External"/><Relationship Id="rId14" Type="http://schemas.openxmlformats.org/officeDocument/2006/relationships/hyperlink" Target="consultantplus://offline/ref=5568B1FED2B4F49F20E07BFB5CDEA912D4C2012526A405FBD52EFC8B85C85B717C46F91622F523B23BF5J" TargetMode="External"/><Relationship Id="rId22" Type="http://schemas.openxmlformats.org/officeDocument/2006/relationships/hyperlink" Target="consultantplus://offline/ref=5568B1FED2B4F49F20E07BFB5CDEA912D7CC052525A805FBD52EFC8B85C85B717C46F91622F521B73BF9J" TargetMode="External"/><Relationship Id="rId27" Type="http://schemas.openxmlformats.org/officeDocument/2006/relationships/hyperlink" Target="consultantplus://offline/ref=5568B1FED2B4F49F20E07BFB5CDEA912D7CC052725A105FBD52EFC8B85C85B717C46F91622F521B73BF0J" TargetMode="External"/><Relationship Id="rId30" Type="http://schemas.openxmlformats.org/officeDocument/2006/relationships/hyperlink" Target="consultantplus://offline/ref=5568B1FED2B4F49F20E07BFB5CDEA912D4C2012526A405FBD52EFC8B85C85B717C46F91622F523B33BF8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9195</Characters>
  <Application>Microsoft Office Word</Application>
  <DocSecurity>0</DocSecurity>
  <Lines>76</Lines>
  <Paragraphs>21</Paragraphs>
  <ScaleCrop>false</ScaleCrop>
  <Company>USZN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2018-03-23T09:05:00Z</dcterms:created>
  <dcterms:modified xsi:type="dcterms:W3CDTF">2018-03-23T09:06:00Z</dcterms:modified>
</cp:coreProperties>
</file>