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Default Extension="jpeg" ContentType="image/jpeg"/>
  <Default Extension="wmf" ContentType="image/x-wmf"/>
  <Default Extension="emf" ContentType="image/x-emf"/>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Пергамент" color2="black" type="tile"/>
    </v:background>
  </w:background>
  <w:body>
    <w:p w:rsidR="0049313C" w:rsidRDefault="00CA4100" w:rsidP="00A746C2">
      <w:pPr>
        <w:jc w:val="center"/>
        <w:rPr>
          <w:b/>
          <w:sz w:val="32"/>
          <w:szCs w:val="32"/>
        </w:rPr>
      </w:pPr>
      <w:r>
        <w:rPr>
          <w:b/>
          <w:sz w:val="32"/>
          <w:szCs w:val="32"/>
        </w:rPr>
        <w:t xml:space="preserve">                                                                                                                                                                                                                                                                                                                                                                                        </w:t>
      </w:r>
      <w:r w:rsidR="0049313C">
        <w:rPr>
          <w:noProof/>
        </w:rPr>
        <w:drawing>
          <wp:inline distT="0" distB="0" distL="0" distR="0">
            <wp:extent cx="809625" cy="819150"/>
            <wp:effectExtent l="19050" t="0" r="9525" b="0"/>
            <wp:docPr id="9" name="Рисунок 1" descr="л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иса"/>
                    <pic:cNvPicPr>
                      <a:picLocks noChangeAspect="1" noChangeArrowheads="1"/>
                    </pic:cNvPicPr>
                  </pic:nvPicPr>
                  <pic:blipFill>
                    <a:blip r:embed="rId9"/>
                    <a:srcRect/>
                    <a:stretch>
                      <a:fillRect/>
                    </a:stretch>
                  </pic:blipFill>
                  <pic:spPr bwMode="auto">
                    <a:xfrm>
                      <a:off x="0" y="0"/>
                      <a:ext cx="809625" cy="819150"/>
                    </a:xfrm>
                    <a:prstGeom prst="rect">
                      <a:avLst/>
                    </a:prstGeom>
                    <a:noFill/>
                    <a:ln w="9525">
                      <a:noFill/>
                      <a:miter lim="800000"/>
                      <a:headEnd/>
                      <a:tailEnd/>
                    </a:ln>
                  </pic:spPr>
                </pic:pic>
              </a:graphicData>
            </a:graphic>
          </wp:inline>
        </w:drawing>
      </w:r>
    </w:p>
    <w:p w:rsidR="00A746C2" w:rsidRPr="0002399A" w:rsidRDefault="00A746C2" w:rsidP="00A746C2">
      <w:pPr>
        <w:jc w:val="center"/>
        <w:rPr>
          <w:b/>
          <w:sz w:val="32"/>
          <w:szCs w:val="32"/>
        </w:rPr>
      </w:pPr>
      <w:r w:rsidRPr="0002399A">
        <w:rPr>
          <w:b/>
          <w:sz w:val="32"/>
          <w:szCs w:val="32"/>
        </w:rPr>
        <w:t xml:space="preserve">Администрация муниципального образования город Салехард </w:t>
      </w:r>
    </w:p>
    <w:p w:rsidR="00A746C2" w:rsidRDefault="00A746C2" w:rsidP="00A746C2">
      <w:pPr>
        <w:jc w:val="center"/>
        <w:rPr>
          <w:b/>
          <w:sz w:val="32"/>
          <w:szCs w:val="32"/>
        </w:rPr>
      </w:pPr>
    </w:p>
    <w:p w:rsidR="0049313C" w:rsidRDefault="0049313C" w:rsidP="00A746C2">
      <w:pPr>
        <w:jc w:val="center"/>
        <w:rPr>
          <w:b/>
          <w:sz w:val="32"/>
          <w:szCs w:val="32"/>
        </w:rPr>
      </w:pPr>
    </w:p>
    <w:p w:rsidR="00A746C2" w:rsidRPr="0049313C" w:rsidRDefault="0049313C" w:rsidP="00A746C2">
      <w:pPr>
        <w:jc w:val="center"/>
        <w:rPr>
          <w:b/>
          <w:sz w:val="40"/>
          <w:szCs w:val="40"/>
        </w:rPr>
      </w:pPr>
      <w:r w:rsidRPr="0049313C">
        <w:rPr>
          <w:b/>
          <w:sz w:val="40"/>
          <w:szCs w:val="40"/>
        </w:rPr>
        <w:t>ДОКЛАД</w:t>
      </w:r>
    </w:p>
    <w:p w:rsidR="0049313C" w:rsidRDefault="0049313C" w:rsidP="00A746C2">
      <w:pPr>
        <w:jc w:val="center"/>
        <w:rPr>
          <w:b/>
          <w:sz w:val="40"/>
          <w:szCs w:val="40"/>
        </w:rPr>
      </w:pPr>
    </w:p>
    <w:p w:rsidR="00A746C2" w:rsidRDefault="00A746C2" w:rsidP="00A746C2">
      <w:pPr>
        <w:jc w:val="center"/>
        <w:rPr>
          <w:b/>
          <w:sz w:val="40"/>
          <w:szCs w:val="40"/>
        </w:rPr>
      </w:pPr>
      <w:r>
        <w:rPr>
          <w:b/>
          <w:sz w:val="40"/>
          <w:szCs w:val="40"/>
        </w:rPr>
        <w:t xml:space="preserve">О положении детей </w:t>
      </w:r>
    </w:p>
    <w:p w:rsidR="00A746C2" w:rsidRDefault="00A746C2" w:rsidP="00A746C2">
      <w:pPr>
        <w:jc w:val="center"/>
        <w:rPr>
          <w:b/>
          <w:sz w:val="40"/>
          <w:szCs w:val="40"/>
        </w:rPr>
      </w:pPr>
      <w:r>
        <w:rPr>
          <w:b/>
          <w:sz w:val="40"/>
          <w:szCs w:val="40"/>
        </w:rPr>
        <w:t xml:space="preserve">в муниципальном образовании город Салехард </w:t>
      </w:r>
    </w:p>
    <w:p w:rsidR="00A746C2" w:rsidRDefault="00A746C2" w:rsidP="00A746C2">
      <w:pPr>
        <w:jc w:val="center"/>
        <w:rPr>
          <w:b/>
          <w:sz w:val="40"/>
          <w:szCs w:val="40"/>
        </w:rPr>
      </w:pPr>
      <w:r>
        <w:rPr>
          <w:b/>
          <w:sz w:val="40"/>
          <w:szCs w:val="40"/>
        </w:rPr>
        <w:t>в 201</w:t>
      </w:r>
      <w:r w:rsidR="00594332">
        <w:rPr>
          <w:b/>
          <w:sz w:val="40"/>
          <w:szCs w:val="40"/>
        </w:rPr>
        <w:t>6</w:t>
      </w:r>
      <w:r w:rsidRPr="008D7A1B">
        <w:rPr>
          <w:b/>
          <w:sz w:val="40"/>
          <w:szCs w:val="40"/>
        </w:rPr>
        <w:t xml:space="preserve"> году</w:t>
      </w:r>
    </w:p>
    <w:p w:rsidR="00A746C2" w:rsidRPr="008D7A1B" w:rsidRDefault="00A746C2" w:rsidP="00A746C2">
      <w:pPr>
        <w:jc w:val="center"/>
        <w:rPr>
          <w:b/>
          <w:sz w:val="40"/>
          <w:szCs w:val="40"/>
        </w:rPr>
      </w:pPr>
    </w:p>
    <w:p w:rsidR="00A746C2" w:rsidRDefault="00A746C2" w:rsidP="00EF7A9C">
      <w:pPr>
        <w:jc w:val="right"/>
        <w:rPr>
          <w:sz w:val="28"/>
          <w:szCs w:val="28"/>
        </w:rPr>
      </w:pPr>
    </w:p>
    <w:p w:rsidR="00EE645A" w:rsidRDefault="00594332" w:rsidP="00331C25">
      <w:pPr>
        <w:ind w:left="-709"/>
        <w:jc w:val="center"/>
        <w:rPr>
          <w:sz w:val="28"/>
          <w:szCs w:val="28"/>
        </w:rPr>
      </w:pPr>
      <w:r>
        <w:rPr>
          <w:noProof/>
        </w:rPr>
        <w:drawing>
          <wp:inline distT="0" distB="0" distL="0" distR="0">
            <wp:extent cx="6468745" cy="4572000"/>
            <wp:effectExtent l="19050" t="0" r="8255" b="0"/>
            <wp:docPr id="1" name="Рисунок 1" descr="http://www.mycrazylove.club/resources/img/000/000/019/img_1999_original-80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crazylove.club/resources/img/000/000/019/img_1999_original-800-800.jpg"/>
                    <pic:cNvPicPr>
                      <a:picLocks noChangeAspect="1" noChangeArrowheads="1"/>
                    </pic:cNvPicPr>
                  </pic:nvPicPr>
                  <pic:blipFill>
                    <a:blip r:embed="rId10"/>
                    <a:srcRect/>
                    <a:stretch>
                      <a:fillRect/>
                    </a:stretch>
                  </pic:blipFill>
                  <pic:spPr bwMode="auto">
                    <a:xfrm>
                      <a:off x="0" y="0"/>
                      <a:ext cx="6468745" cy="4572000"/>
                    </a:xfrm>
                    <a:prstGeom prst="rect">
                      <a:avLst/>
                    </a:prstGeom>
                    <a:noFill/>
                    <a:ln w="9525">
                      <a:noFill/>
                      <a:miter lim="800000"/>
                      <a:headEnd/>
                      <a:tailEnd/>
                    </a:ln>
                  </pic:spPr>
                </pic:pic>
              </a:graphicData>
            </a:graphic>
          </wp:inline>
        </w:drawing>
      </w:r>
    </w:p>
    <w:p w:rsidR="00EE645A" w:rsidRDefault="00EE645A" w:rsidP="00A746C2">
      <w:pPr>
        <w:jc w:val="center"/>
        <w:rPr>
          <w:sz w:val="28"/>
          <w:szCs w:val="28"/>
        </w:rPr>
      </w:pPr>
    </w:p>
    <w:p w:rsidR="00EE645A" w:rsidRDefault="00EE645A" w:rsidP="00A746C2">
      <w:pPr>
        <w:jc w:val="center"/>
        <w:rPr>
          <w:sz w:val="28"/>
          <w:szCs w:val="28"/>
        </w:rPr>
      </w:pPr>
    </w:p>
    <w:p w:rsidR="00284F8F" w:rsidRDefault="00284F8F" w:rsidP="00EF7A9C">
      <w:pPr>
        <w:rPr>
          <w:sz w:val="28"/>
          <w:szCs w:val="28"/>
        </w:rPr>
      </w:pPr>
    </w:p>
    <w:p w:rsidR="00284F8F" w:rsidRDefault="00284F8F" w:rsidP="00EF7A9C">
      <w:pPr>
        <w:rPr>
          <w:sz w:val="28"/>
          <w:szCs w:val="28"/>
        </w:rPr>
      </w:pPr>
    </w:p>
    <w:p w:rsidR="00A746C2" w:rsidRDefault="00A746C2" w:rsidP="00A746C2">
      <w:pPr>
        <w:jc w:val="center"/>
        <w:rPr>
          <w:sz w:val="28"/>
          <w:szCs w:val="28"/>
        </w:rPr>
      </w:pPr>
      <w:r>
        <w:rPr>
          <w:sz w:val="28"/>
          <w:szCs w:val="28"/>
        </w:rPr>
        <w:t xml:space="preserve">г. Салехард </w:t>
      </w:r>
    </w:p>
    <w:p w:rsidR="00A746C2" w:rsidRDefault="00A746C2" w:rsidP="00A746C2">
      <w:pPr>
        <w:jc w:val="center"/>
      </w:pPr>
      <w:r>
        <w:rPr>
          <w:sz w:val="28"/>
          <w:szCs w:val="28"/>
        </w:rPr>
        <w:t>201</w:t>
      </w:r>
      <w:r w:rsidR="00631B72">
        <w:rPr>
          <w:sz w:val="28"/>
          <w:szCs w:val="28"/>
        </w:rPr>
        <w:t>7</w:t>
      </w:r>
      <w:r>
        <w:rPr>
          <w:sz w:val="28"/>
          <w:szCs w:val="28"/>
        </w:rPr>
        <w:t xml:space="preserve"> год</w:t>
      </w:r>
    </w:p>
    <w:p w:rsidR="00CA0BF9" w:rsidRDefault="00D7347B" w:rsidP="00CA0BF9">
      <w:pPr>
        <w:rPr>
          <w:rFonts w:ascii="Monotype Corsiva" w:hAnsi="Monotype Corsiva"/>
          <w:b/>
          <w:sz w:val="32"/>
          <w:szCs w:val="32"/>
        </w:rPr>
      </w:pPr>
      <w:r>
        <w:rPr>
          <w:b/>
          <w:sz w:val="28"/>
        </w:rPr>
        <w:br w:type="page"/>
      </w:r>
      <w:r w:rsidR="00D253CD" w:rsidRPr="00F608B0">
        <w:rPr>
          <w:rFonts w:ascii="Monotype Corsiva" w:hAnsi="Monotype Corsiva"/>
          <w:b/>
          <w:sz w:val="32"/>
          <w:szCs w:val="32"/>
        </w:rPr>
        <w:lastRenderedPageBreak/>
        <w:t>Содержание:</w:t>
      </w:r>
    </w:p>
    <w:p w:rsidR="00DD7A75" w:rsidRPr="008C1F84" w:rsidRDefault="00DD7A75" w:rsidP="00CA0BF9">
      <w:pPr>
        <w:ind w:left="-851"/>
        <w:rPr>
          <w:rFonts w:ascii="Monotype Corsiva" w:hAnsi="Monotype Corsiva"/>
          <w:b/>
          <w:sz w:val="22"/>
          <w:szCs w:val="22"/>
        </w:rPr>
      </w:pPr>
      <w:r w:rsidRPr="008C1F84">
        <w:rPr>
          <w:sz w:val="22"/>
          <w:szCs w:val="22"/>
        </w:rPr>
        <w:t>Введение</w:t>
      </w:r>
      <w:r w:rsidR="00CD5C17" w:rsidRPr="008C1F84">
        <w:rPr>
          <w:rFonts w:ascii="Harlow Solid Italic" w:hAnsi="Harlow Solid Italic"/>
          <w:sz w:val="22"/>
          <w:szCs w:val="22"/>
        </w:rPr>
        <w:t>……………………………………………………………………………</w:t>
      </w:r>
      <w:r w:rsidR="000D520C" w:rsidRPr="008C1F84">
        <w:rPr>
          <w:rFonts w:ascii="Harlow Solid Italic" w:hAnsi="Harlow Solid Italic"/>
          <w:sz w:val="22"/>
          <w:szCs w:val="22"/>
        </w:rPr>
        <w:t>……....</w:t>
      </w:r>
      <w:r w:rsidR="00A76320" w:rsidRPr="008C1F84">
        <w:rPr>
          <w:rFonts w:ascii="Harlow Solid Italic" w:hAnsi="Harlow Solid Italic"/>
          <w:sz w:val="22"/>
          <w:szCs w:val="22"/>
        </w:rPr>
        <w:t>................</w:t>
      </w:r>
      <w:r w:rsidR="004A55E8" w:rsidRPr="008C1F84">
        <w:rPr>
          <w:rFonts w:ascii="Harlow Solid Italic" w:hAnsi="Harlow Solid Italic"/>
          <w:sz w:val="22"/>
          <w:szCs w:val="22"/>
        </w:rPr>
        <w:t>.</w:t>
      </w:r>
      <w:r w:rsidR="00CA0BF9" w:rsidRPr="008C1F84">
        <w:rPr>
          <w:rFonts w:asciiTheme="minorHAnsi" w:hAnsiTheme="minorHAnsi"/>
          <w:sz w:val="22"/>
          <w:szCs w:val="22"/>
        </w:rPr>
        <w:t>.............................</w:t>
      </w:r>
      <w:r w:rsidR="0066330E">
        <w:rPr>
          <w:rFonts w:asciiTheme="minorHAnsi" w:hAnsiTheme="minorHAnsi"/>
          <w:sz w:val="22"/>
          <w:szCs w:val="22"/>
        </w:rPr>
        <w:t xml:space="preserve">.........................  </w:t>
      </w:r>
      <w:r w:rsidR="00CD5C17" w:rsidRPr="008C1F84">
        <w:rPr>
          <w:sz w:val="22"/>
          <w:szCs w:val="22"/>
        </w:rPr>
        <w:t>стр</w:t>
      </w:r>
      <w:r w:rsidR="00CD5C17" w:rsidRPr="008C1F84">
        <w:rPr>
          <w:rFonts w:ascii="Harlow Solid Italic" w:hAnsi="Harlow Solid Italic"/>
          <w:sz w:val="22"/>
          <w:szCs w:val="22"/>
        </w:rPr>
        <w:t xml:space="preserve">. 3                                                                                                                            </w:t>
      </w:r>
      <w:r w:rsidR="00E15A59" w:rsidRPr="008C1F84">
        <w:rPr>
          <w:rFonts w:ascii="Harlow Solid Italic" w:hAnsi="Harlow Solid Italic"/>
          <w:sz w:val="22"/>
          <w:szCs w:val="22"/>
        </w:rPr>
        <w:t xml:space="preserve"> </w:t>
      </w:r>
    </w:p>
    <w:tbl>
      <w:tblPr>
        <w:tblW w:w="6386" w:type="pct"/>
        <w:tblInd w:w="-885" w:type="dxa"/>
        <w:tblLook w:val="04A0"/>
      </w:tblPr>
      <w:tblGrid>
        <w:gridCol w:w="11199"/>
        <w:gridCol w:w="1748"/>
      </w:tblGrid>
      <w:tr w:rsidR="00D253CD" w:rsidRPr="008C1F84" w:rsidTr="00CA0BF9">
        <w:trPr>
          <w:trHeight w:val="221"/>
        </w:trPr>
        <w:tc>
          <w:tcPr>
            <w:tcW w:w="4325" w:type="pct"/>
          </w:tcPr>
          <w:p w:rsidR="00D253CD" w:rsidRPr="008C1F84" w:rsidRDefault="00D253CD" w:rsidP="009A013F">
            <w:pPr>
              <w:pStyle w:val="11"/>
              <w:spacing w:line="240" w:lineRule="auto"/>
              <w:rPr>
                <w:rFonts w:ascii="Harlow Solid Italic" w:hAnsi="Harlow Solid Italic"/>
                <w:sz w:val="22"/>
                <w:szCs w:val="22"/>
              </w:rPr>
            </w:pPr>
            <w:r w:rsidRPr="008C1F84">
              <w:rPr>
                <w:rFonts w:ascii="Harlow Solid Italic" w:hAnsi="Harlow Solid Italic"/>
                <w:sz w:val="22"/>
                <w:szCs w:val="22"/>
              </w:rPr>
              <w:t>1.</w:t>
            </w:r>
            <w:r w:rsidR="00284F8F" w:rsidRPr="008C1F84">
              <w:rPr>
                <w:rFonts w:ascii="Harlow Solid Italic" w:hAnsi="Harlow Solid Italic"/>
                <w:sz w:val="22"/>
                <w:szCs w:val="22"/>
              </w:rPr>
              <w:t xml:space="preserve"> </w:t>
            </w:r>
            <w:r w:rsidR="00450A7E" w:rsidRPr="008C1F84">
              <w:rPr>
                <w:sz w:val="22"/>
                <w:szCs w:val="22"/>
              </w:rPr>
              <w:t>С</w:t>
            </w:r>
            <w:r w:rsidR="00284F8F" w:rsidRPr="008C1F84">
              <w:rPr>
                <w:sz w:val="22"/>
                <w:szCs w:val="22"/>
              </w:rPr>
              <w:t>оциально</w:t>
            </w:r>
            <w:r w:rsidR="00284F8F" w:rsidRPr="008C1F84">
              <w:rPr>
                <w:rFonts w:ascii="Harlow Solid Italic" w:hAnsi="Harlow Solid Italic"/>
                <w:sz w:val="22"/>
                <w:szCs w:val="22"/>
              </w:rPr>
              <w:t>-</w:t>
            </w:r>
            <w:r w:rsidR="00284F8F" w:rsidRPr="008C1F84">
              <w:rPr>
                <w:sz w:val="22"/>
                <w:szCs w:val="22"/>
              </w:rPr>
              <w:t>экономическое</w:t>
            </w:r>
            <w:r w:rsidR="00284F8F" w:rsidRPr="008C1F84">
              <w:rPr>
                <w:rFonts w:ascii="Harlow Solid Italic" w:hAnsi="Harlow Solid Italic"/>
                <w:sz w:val="22"/>
                <w:szCs w:val="22"/>
              </w:rPr>
              <w:t xml:space="preserve"> </w:t>
            </w:r>
            <w:r w:rsidR="00284F8F" w:rsidRPr="008C1F84">
              <w:rPr>
                <w:sz w:val="22"/>
                <w:szCs w:val="22"/>
              </w:rPr>
              <w:t>положение</w:t>
            </w:r>
            <w:r w:rsidR="00284F8F" w:rsidRPr="008C1F84">
              <w:rPr>
                <w:rFonts w:ascii="Harlow Solid Italic" w:hAnsi="Harlow Solid Italic"/>
                <w:sz w:val="22"/>
                <w:szCs w:val="22"/>
              </w:rPr>
              <w:t xml:space="preserve"> </w:t>
            </w:r>
            <w:r w:rsidR="00284F8F" w:rsidRPr="008C1F84">
              <w:rPr>
                <w:sz w:val="22"/>
                <w:szCs w:val="22"/>
              </w:rPr>
              <w:t>семей</w:t>
            </w:r>
            <w:r w:rsidR="00284F8F" w:rsidRPr="008C1F84">
              <w:rPr>
                <w:rFonts w:ascii="Harlow Solid Italic" w:hAnsi="Harlow Solid Italic"/>
                <w:sz w:val="22"/>
                <w:szCs w:val="22"/>
              </w:rPr>
              <w:t xml:space="preserve"> </w:t>
            </w:r>
            <w:r w:rsidR="00284F8F" w:rsidRPr="008C1F84">
              <w:rPr>
                <w:sz w:val="22"/>
                <w:szCs w:val="22"/>
              </w:rPr>
              <w:t>с</w:t>
            </w:r>
            <w:r w:rsidR="00284F8F" w:rsidRPr="008C1F84">
              <w:rPr>
                <w:rFonts w:ascii="Harlow Solid Italic" w:hAnsi="Harlow Solid Italic"/>
                <w:sz w:val="22"/>
                <w:szCs w:val="22"/>
              </w:rPr>
              <w:t xml:space="preserve"> </w:t>
            </w:r>
            <w:r w:rsidR="00284F8F" w:rsidRPr="008C1F84">
              <w:rPr>
                <w:sz w:val="22"/>
                <w:szCs w:val="22"/>
              </w:rPr>
              <w:t>детьми</w:t>
            </w:r>
            <w:r w:rsidR="00CD5C17" w:rsidRPr="008C1F84">
              <w:rPr>
                <w:rFonts w:ascii="Harlow Solid Italic" w:hAnsi="Harlow Solid Italic"/>
                <w:sz w:val="22"/>
                <w:szCs w:val="22"/>
              </w:rPr>
              <w:t>…………………………</w:t>
            </w:r>
            <w:r w:rsidR="000D520C" w:rsidRPr="008C1F84">
              <w:rPr>
                <w:rFonts w:ascii="Harlow Solid Italic" w:hAnsi="Harlow Solid Italic"/>
                <w:sz w:val="22"/>
                <w:szCs w:val="22"/>
              </w:rPr>
              <w:t>…</w:t>
            </w:r>
            <w:r w:rsidR="004A55E8" w:rsidRPr="008C1F84">
              <w:rPr>
                <w:rFonts w:ascii="Harlow Solid Italic" w:hAnsi="Harlow Solid Italic"/>
                <w:sz w:val="22"/>
                <w:szCs w:val="22"/>
              </w:rPr>
              <w:t>…………</w:t>
            </w:r>
            <w:r w:rsidR="00CA0BF9" w:rsidRPr="008C1F84">
              <w:rPr>
                <w:rFonts w:ascii="Harlow Solid Italic" w:hAnsi="Harlow Solid Italic"/>
                <w:sz w:val="22"/>
                <w:szCs w:val="22"/>
              </w:rPr>
              <w:t>…</w:t>
            </w:r>
            <w:r w:rsidR="00CA0BF9" w:rsidRPr="008C1F84">
              <w:rPr>
                <w:rFonts w:asciiTheme="minorHAnsi" w:hAnsiTheme="minorHAnsi"/>
                <w:sz w:val="22"/>
                <w:szCs w:val="22"/>
              </w:rPr>
              <w:t>………………</w:t>
            </w:r>
            <w:r w:rsidR="0066330E">
              <w:rPr>
                <w:rFonts w:asciiTheme="minorHAnsi" w:hAnsiTheme="minorHAnsi"/>
                <w:sz w:val="22"/>
                <w:szCs w:val="22"/>
              </w:rPr>
              <w:t xml:space="preserve">……………………. </w:t>
            </w:r>
            <w:r w:rsidR="009A013F" w:rsidRPr="008C1F84">
              <w:rPr>
                <w:sz w:val="22"/>
                <w:szCs w:val="22"/>
              </w:rPr>
              <w:t>с</w:t>
            </w:r>
            <w:r w:rsidR="00CD5C17" w:rsidRPr="008C1F84">
              <w:rPr>
                <w:sz w:val="22"/>
                <w:szCs w:val="22"/>
              </w:rPr>
              <w:t>тр</w:t>
            </w:r>
            <w:r w:rsidR="00CD5C17" w:rsidRPr="008C1F84">
              <w:rPr>
                <w:rFonts w:ascii="Harlow Solid Italic" w:hAnsi="Harlow Solid Italic"/>
                <w:sz w:val="22"/>
                <w:szCs w:val="22"/>
              </w:rPr>
              <w:t>.</w:t>
            </w:r>
            <w:r w:rsidR="000D520C" w:rsidRPr="008C1F84">
              <w:rPr>
                <w:rFonts w:ascii="Harlow Solid Italic" w:hAnsi="Harlow Solid Italic"/>
                <w:sz w:val="22"/>
                <w:szCs w:val="22"/>
              </w:rPr>
              <w:t xml:space="preserve"> </w:t>
            </w:r>
            <w:r w:rsidR="00CD5C17" w:rsidRPr="008C1F84">
              <w:rPr>
                <w:rFonts w:ascii="Harlow Solid Italic" w:hAnsi="Harlow Solid Italic"/>
                <w:sz w:val="22"/>
                <w:szCs w:val="22"/>
              </w:rPr>
              <w:t>3</w:t>
            </w:r>
          </w:p>
        </w:tc>
        <w:tc>
          <w:tcPr>
            <w:tcW w:w="675" w:type="pct"/>
          </w:tcPr>
          <w:p w:rsidR="00D253CD" w:rsidRPr="008C1F84" w:rsidRDefault="00D253CD" w:rsidP="00366365">
            <w:pPr>
              <w:pStyle w:val="11"/>
              <w:spacing w:line="240" w:lineRule="auto"/>
              <w:ind w:left="586"/>
              <w:rPr>
                <w:rFonts w:asciiTheme="minorHAnsi" w:hAnsiTheme="minorHAnsi"/>
                <w:sz w:val="22"/>
                <w:szCs w:val="22"/>
              </w:rPr>
            </w:pPr>
          </w:p>
        </w:tc>
      </w:tr>
      <w:tr w:rsidR="00D253CD" w:rsidRPr="008C1F84" w:rsidTr="00CA0BF9">
        <w:trPr>
          <w:trHeight w:val="2138"/>
        </w:trPr>
        <w:tc>
          <w:tcPr>
            <w:tcW w:w="4325" w:type="pct"/>
          </w:tcPr>
          <w:p w:rsidR="00CA0BF9" w:rsidRPr="008C1F84" w:rsidRDefault="00D253CD" w:rsidP="00366365">
            <w:pPr>
              <w:rPr>
                <w:rFonts w:asciiTheme="minorHAnsi" w:hAnsiTheme="minorHAnsi"/>
                <w:sz w:val="22"/>
                <w:szCs w:val="22"/>
              </w:rPr>
            </w:pPr>
            <w:r w:rsidRPr="008C1F84">
              <w:rPr>
                <w:rFonts w:ascii="Harlow Solid Italic" w:hAnsi="Harlow Solid Italic"/>
                <w:sz w:val="22"/>
                <w:szCs w:val="22"/>
              </w:rPr>
              <w:t xml:space="preserve">2. </w:t>
            </w:r>
            <w:r w:rsidR="00905E26" w:rsidRPr="008C1F84">
              <w:rPr>
                <w:sz w:val="22"/>
                <w:szCs w:val="22"/>
              </w:rPr>
              <w:t>Система</w:t>
            </w:r>
            <w:r w:rsidR="00905E26" w:rsidRPr="008C1F84">
              <w:rPr>
                <w:rFonts w:ascii="Harlow Solid Italic" w:hAnsi="Harlow Solid Italic"/>
                <w:sz w:val="22"/>
                <w:szCs w:val="22"/>
              </w:rPr>
              <w:t xml:space="preserve"> </w:t>
            </w:r>
            <w:r w:rsidR="00905E26" w:rsidRPr="008C1F84">
              <w:rPr>
                <w:sz w:val="22"/>
                <w:szCs w:val="22"/>
              </w:rPr>
              <w:t>мер</w:t>
            </w:r>
            <w:r w:rsidR="00905E26" w:rsidRPr="008C1F84">
              <w:rPr>
                <w:rFonts w:ascii="Harlow Solid Italic" w:hAnsi="Harlow Solid Italic"/>
                <w:sz w:val="22"/>
                <w:szCs w:val="22"/>
              </w:rPr>
              <w:t xml:space="preserve"> </w:t>
            </w:r>
            <w:r w:rsidR="00905E26" w:rsidRPr="008C1F84">
              <w:rPr>
                <w:sz w:val="22"/>
                <w:szCs w:val="22"/>
              </w:rPr>
              <w:t>социальной</w:t>
            </w:r>
            <w:r w:rsidR="00905E26" w:rsidRPr="008C1F84">
              <w:rPr>
                <w:rFonts w:ascii="Harlow Solid Italic" w:hAnsi="Harlow Solid Italic"/>
                <w:sz w:val="22"/>
                <w:szCs w:val="22"/>
              </w:rPr>
              <w:t xml:space="preserve"> </w:t>
            </w:r>
            <w:r w:rsidR="00905E26" w:rsidRPr="008C1F84">
              <w:rPr>
                <w:sz w:val="22"/>
                <w:szCs w:val="22"/>
              </w:rPr>
              <w:t>поддержки</w:t>
            </w:r>
            <w:r w:rsidR="00905E26" w:rsidRPr="008C1F84">
              <w:rPr>
                <w:rFonts w:ascii="Harlow Solid Italic" w:hAnsi="Harlow Solid Italic"/>
                <w:sz w:val="22"/>
                <w:szCs w:val="22"/>
              </w:rPr>
              <w:t xml:space="preserve"> </w:t>
            </w:r>
            <w:r w:rsidR="00905E26" w:rsidRPr="008C1F84">
              <w:rPr>
                <w:sz w:val="22"/>
                <w:szCs w:val="22"/>
              </w:rPr>
              <w:t>и</w:t>
            </w:r>
            <w:r w:rsidR="00905E26" w:rsidRPr="008C1F84">
              <w:rPr>
                <w:rFonts w:ascii="Harlow Solid Italic" w:hAnsi="Harlow Solid Italic"/>
                <w:sz w:val="22"/>
                <w:szCs w:val="22"/>
              </w:rPr>
              <w:t xml:space="preserve"> </w:t>
            </w:r>
            <w:r w:rsidR="00905E26" w:rsidRPr="008C1F84">
              <w:rPr>
                <w:sz w:val="22"/>
                <w:szCs w:val="22"/>
              </w:rPr>
              <w:t>государственной</w:t>
            </w:r>
            <w:r w:rsidR="00905E26" w:rsidRPr="008C1F84">
              <w:rPr>
                <w:rFonts w:ascii="Harlow Solid Italic" w:hAnsi="Harlow Solid Italic"/>
                <w:sz w:val="22"/>
                <w:szCs w:val="22"/>
              </w:rPr>
              <w:t xml:space="preserve"> </w:t>
            </w:r>
            <w:r w:rsidR="00905E26" w:rsidRPr="008C1F84">
              <w:rPr>
                <w:sz w:val="22"/>
                <w:szCs w:val="22"/>
              </w:rPr>
              <w:t>социальной</w:t>
            </w:r>
            <w:r w:rsidR="00905E26" w:rsidRPr="008C1F84">
              <w:rPr>
                <w:rFonts w:ascii="Harlow Solid Italic" w:hAnsi="Harlow Solid Italic"/>
                <w:sz w:val="22"/>
                <w:szCs w:val="22"/>
              </w:rPr>
              <w:t xml:space="preserve"> </w:t>
            </w:r>
            <w:r w:rsidR="00905E26" w:rsidRPr="008C1F84">
              <w:rPr>
                <w:sz w:val="22"/>
                <w:szCs w:val="22"/>
              </w:rPr>
              <w:t>помощи</w:t>
            </w:r>
            <w:r w:rsidR="00905E26" w:rsidRPr="008C1F84">
              <w:rPr>
                <w:rFonts w:ascii="Harlow Solid Italic" w:hAnsi="Harlow Solid Italic"/>
                <w:sz w:val="22"/>
                <w:szCs w:val="22"/>
              </w:rPr>
              <w:t xml:space="preserve"> </w:t>
            </w:r>
            <w:r w:rsidR="00905E26" w:rsidRPr="008C1F84">
              <w:rPr>
                <w:sz w:val="22"/>
                <w:szCs w:val="22"/>
              </w:rPr>
              <w:t>семьям</w:t>
            </w:r>
            <w:r w:rsidR="00905E26" w:rsidRPr="008C1F84">
              <w:rPr>
                <w:rFonts w:ascii="Harlow Solid Italic" w:hAnsi="Harlow Solid Italic"/>
                <w:sz w:val="22"/>
                <w:szCs w:val="22"/>
              </w:rPr>
              <w:t xml:space="preserve"> </w:t>
            </w:r>
            <w:r w:rsidR="00905E26" w:rsidRPr="008C1F84">
              <w:rPr>
                <w:sz w:val="22"/>
                <w:szCs w:val="22"/>
              </w:rPr>
              <w:t>с</w:t>
            </w:r>
            <w:r w:rsidR="00905E26" w:rsidRPr="008C1F84">
              <w:rPr>
                <w:rFonts w:ascii="Harlow Solid Italic" w:hAnsi="Harlow Solid Italic"/>
                <w:sz w:val="22"/>
                <w:szCs w:val="22"/>
              </w:rPr>
              <w:t xml:space="preserve"> </w:t>
            </w:r>
          </w:p>
          <w:p w:rsidR="00905E26" w:rsidRPr="008C1F84" w:rsidRDefault="00CA0BF9" w:rsidP="00366365">
            <w:pPr>
              <w:rPr>
                <w:rFonts w:asciiTheme="minorHAnsi" w:hAnsiTheme="minorHAnsi" w:cs="AngsanaUPC"/>
                <w:b/>
                <w:sz w:val="22"/>
                <w:szCs w:val="22"/>
              </w:rPr>
            </w:pPr>
            <w:r w:rsidRPr="008C1F84">
              <w:rPr>
                <w:sz w:val="22"/>
                <w:szCs w:val="22"/>
              </w:rPr>
              <w:t>де</w:t>
            </w:r>
            <w:r w:rsidR="00905E26" w:rsidRPr="008C1F84">
              <w:rPr>
                <w:sz w:val="22"/>
                <w:szCs w:val="22"/>
              </w:rPr>
              <w:t>тьми</w:t>
            </w:r>
            <w:r w:rsidR="00CD5C17" w:rsidRPr="008C1F84">
              <w:rPr>
                <w:rFonts w:ascii="Harlow Solid Italic" w:hAnsi="Harlow Solid Italic"/>
                <w:sz w:val="22"/>
                <w:szCs w:val="22"/>
              </w:rPr>
              <w:t>…………………………………………………………………………………</w:t>
            </w:r>
            <w:r w:rsidR="000D520C" w:rsidRPr="008C1F84">
              <w:rPr>
                <w:rFonts w:ascii="Harlow Solid Italic" w:hAnsi="Harlow Solid Italic"/>
                <w:sz w:val="22"/>
                <w:szCs w:val="22"/>
              </w:rPr>
              <w:t>…</w:t>
            </w:r>
            <w:r w:rsidR="004A55E8" w:rsidRPr="008C1F84">
              <w:rPr>
                <w:rFonts w:ascii="Harlow Solid Italic" w:hAnsi="Harlow Solid Italic"/>
                <w:sz w:val="22"/>
                <w:szCs w:val="22"/>
              </w:rPr>
              <w:t>……………………………</w:t>
            </w:r>
            <w:r w:rsidRPr="008C1F84">
              <w:rPr>
                <w:rFonts w:asciiTheme="minorHAnsi" w:hAnsiTheme="minorHAnsi"/>
                <w:sz w:val="22"/>
                <w:szCs w:val="22"/>
              </w:rPr>
              <w:t>…………………</w:t>
            </w:r>
            <w:r w:rsidR="0066330E">
              <w:rPr>
                <w:rFonts w:asciiTheme="minorHAnsi" w:hAnsiTheme="minorHAnsi"/>
                <w:sz w:val="22"/>
                <w:szCs w:val="22"/>
              </w:rPr>
              <w:t xml:space="preserve">………………………..  </w:t>
            </w:r>
            <w:r w:rsidR="00CD5C17" w:rsidRPr="008C1F84">
              <w:rPr>
                <w:sz w:val="22"/>
                <w:szCs w:val="22"/>
              </w:rPr>
              <w:t>стр</w:t>
            </w:r>
            <w:r w:rsidR="00CD5C17" w:rsidRPr="008C1F84">
              <w:rPr>
                <w:rFonts w:ascii="Harlow Solid Italic" w:hAnsi="Harlow Solid Italic"/>
                <w:sz w:val="22"/>
                <w:szCs w:val="22"/>
              </w:rPr>
              <w:t>.</w:t>
            </w:r>
            <w:r w:rsidR="000D520C" w:rsidRPr="008C1F84">
              <w:rPr>
                <w:rFonts w:ascii="Harlow Solid Italic" w:hAnsi="Harlow Solid Italic"/>
                <w:sz w:val="22"/>
                <w:szCs w:val="22"/>
              </w:rPr>
              <w:t xml:space="preserve"> </w:t>
            </w:r>
            <w:r w:rsidR="00391F36" w:rsidRPr="008C1F84">
              <w:rPr>
                <w:rFonts w:ascii="Harlow Solid Italic" w:hAnsi="Harlow Solid Italic"/>
                <w:b/>
                <w:sz w:val="22"/>
                <w:szCs w:val="22"/>
              </w:rPr>
              <w:t>5</w:t>
            </w:r>
          </w:p>
          <w:p w:rsidR="00F608B0" w:rsidRPr="008C1F84" w:rsidRDefault="00F608B0" w:rsidP="00366365">
            <w:pPr>
              <w:jc w:val="both"/>
              <w:rPr>
                <w:rFonts w:asciiTheme="minorHAnsi" w:hAnsiTheme="minorHAnsi"/>
                <w:sz w:val="22"/>
                <w:szCs w:val="22"/>
              </w:rPr>
            </w:pPr>
            <w:r w:rsidRPr="008C1F84">
              <w:rPr>
                <w:rFonts w:ascii="Harlow Solid Italic" w:hAnsi="Harlow Solid Italic"/>
                <w:sz w:val="22"/>
                <w:szCs w:val="22"/>
              </w:rPr>
              <w:t xml:space="preserve">2.1. </w:t>
            </w:r>
            <w:r w:rsidR="00CD5C17" w:rsidRPr="008C1F84">
              <w:rPr>
                <w:sz w:val="22"/>
                <w:szCs w:val="22"/>
              </w:rPr>
              <w:t>Многодетные</w:t>
            </w:r>
            <w:r w:rsidR="00CD5C17" w:rsidRPr="008C1F84">
              <w:rPr>
                <w:rFonts w:ascii="Harlow Solid Italic" w:hAnsi="Harlow Solid Italic"/>
                <w:sz w:val="22"/>
                <w:szCs w:val="22"/>
              </w:rPr>
              <w:t xml:space="preserve"> </w:t>
            </w:r>
            <w:r w:rsidR="00CD5C17" w:rsidRPr="008C1F84">
              <w:rPr>
                <w:sz w:val="22"/>
                <w:szCs w:val="22"/>
              </w:rPr>
              <w:t>семьи</w:t>
            </w:r>
            <w:r w:rsidR="000D520C" w:rsidRPr="008C1F84">
              <w:rPr>
                <w:rFonts w:ascii="Harlow Solid Italic" w:hAnsi="Harlow Solid Italic"/>
                <w:sz w:val="22"/>
                <w:szCs w:val="22"/>
              </w:rPr>
              <w:t>………………………………………………………………….</w:t>
            </w:r>
            <w:r w:rsidR="004A55E8" w:rsidRPr="008C1F84">
              <w:rPr>
                <w:rFonts w:ascii="Harlow Solid Italic" w:hAnsi="Harlow Solid Italic"/>
                <w:sz w:val="22"/>
                <w:szCs w:val="22"/>
              </w:rPr>
              <w:t>……………………</w:t>
            </w:r>
            <w:r w:rsidR="00CA0BF9" w:rsidRPr="008C1F84">
              <w:rPr>
                <w:rFonts w:ascii="Harlow Solid Italic" w:hAnsi="Harlow Solid Italic"/>
                <w:sz w:val="22"/>
                <w:szCs w:val="22"/>
              </w:rPr>
              <w:t>…</w:t>
            </w:r>
            <w:r w:rsidR="00CA0BF9" w:rsidRPr="008C1F84">
              <w:rPr>
                <w:rFonts w:asciiTheme="minorHAnsi" w:hAnsiTheme="minorHAnsi"/>
                <w:sz w:val="22"/>
                <w:szCs w:val="22"/>
              </w:rPr>
              <w:t>……………</w:t>
            </w:r>
            <w:r w:rsidR="0066330E">
              <w:rPr>
                <w:rFonts w:asciiTheme="minorHAnsi" w:hAnsiTheme="minorHAnsi"/>
                <w:sz w:val="22"/>
                <w:szCs w:val="22"/>
              </w:rPr>
              <w:t xml:space="preserve">…………………………. </w:t>
            </w:r>
            <w:r w:rsidR="000D520C" w:rsidRPr="008C1F84">
              <w:rPr>
                <w:sz w:val="22"/>
                <w:szCs w:val="22"/>
              </w:rPr>
              <w:t>стр</w:t>
            </w:r>
            <w:r w:rsidR="000D520C" w:rsidRPr="008C1F84">
              <w:rPr>
                <w:rFonts w:ascii="Harlow Solid Italic" w:hAnsi="Harlow Solid Italic"/>
                <w:sz w:val="22"/>
                <w:szCs w:val="22"/>
              </w:rPr>
              <w:t xml:space="preserve">. </w:t>
            </w:r>
            <w:r w:rsidR="00391F36" w:rsidRPr="008C1F84">
              <w:rPr>
                <w:rFonts w:ascii="Harlow Solid Italic" w:hAnsi="Harlow Solid Italic"/>
                <w:sz w:val="22"/>
                <w:szCs w:val="22"/>
              </w:rPr>
              <w:t>5</w:t>
            </w:r>
          </w:p>
          <w:p w:rsidR="00F608B0" w:rsidRPr="008C1F84" w:rsidRDefault="00F608B0" w:rsidP="00366365">
            <w:pPr>
              <w:jc w:val="both"/>
              <w:rPr>
                <w:rFonts w:asciiTheme="minorHAnsi" w:hAnsiTheme="minorHAnsi"/>
                <w:sz w:val="22"/>
                <w:szCs w:val="22"/>
              </w:rPr>
            </w:pPr>
            <w:r w:rsidRPr="008C1F84">
              <w:rPr>
                <w:rFonts w:ascii="Harlow Solid Italic" w:hAnsi="Harlow Solid Italic"/>
                <w:sz w:val="22"/>
                <w:szCs w:val="22"/>
              </w:rPr>
              <w:t>2.2.</w:t>
            </w:r>
            <w:r w:rsidR="00CD5C17" w:rsidRPr="008C1F84">
              <w:rPr>
                <w:rFonts w:ascii="Harlow Solid Italic" w:hAnsi="Harlow Solid Italic"/>
                <w:sz w:val="22"/>
                <w:szCs w:val="22"/>
              </w:rPr>
              <w:t xml:space="preserve"> </w:t>
            </w:r>
            <w:r w:rsidR="00CD5C17" w:rsidRPr="008C1F84">
              <w:rPr>
                <w:sz w:val="22"/>
                <w:szCs w:val="22"/>
              </w:rPr>
              <w:t>Малоимущие</w:t>
            </w:r>
            <w:r w:rsidR="00CD5C17" w:rsidRPr="008C1F84">
              <w:rPr>
                <w:rFonts w:ascii="Harlow Solid Italic" w:hAnsi="Harlow Solid Italic"/>
                <w:sz w:val="22"/>
                <w:szCs w:val="22"/>
              </w:rPr>
              <w:t xml:space="preserve"> </w:t>
            </w:r>
            <w:r w:rsidR="00CD5C17" w:rsidRPr="008C1F84">
              <w:rPr>
                <w:sz w:val="22"/>
                <w:szCs w:val="22"/>
              </w:rPr>
              <w:t>семьи</w:t>
            </w:r>
            <w:r w:rsidR="00CD5C17" w:rsidRPr="008C1F84">
              <w:rPr>
                <w:rFonts w:ascii="Harlow Solid Italic" w:hAnsi="Harlow Solid Italic"/>
                <w:sz w:val="22"/>
                <w:szCs w:val="22"/>
              </w:rPr>
              <w:t xml:space="preserve"> </w:t>
            </w:r>
            <w:r w:rsidR="00CD5C17" w:rsidRPr="008C1F84">
              <w:rPr>
                <w:sz w:val="22"/>
                <w:szCs w:val="22"/>
              </w:rPr>
              <w:t>и</w:t>
            </w:r>
            <w:r w:rsidR="00CD5C17" w:rsidRPr="008C1F84">
              <w:rPr>
                <w:rFonts w:ascii="Harlow Solid Italic" w:hAnsi="Harlow Solid Italic"/>
                <w:sz w:val="22"/>
                <w:szCs w:val="22"/>
              </w:rPr>
              <w:t xml:space="preserve"> </w:t>
            </w:r>
            <w:r w:rsidR="00CD5C17" w:rsidRPr="008C1F84">
              <w:rPr>
                <w:sz w:val="22"/>
                <w:szCs w:val="22"/>
              </w:rPr>
              <w:t>одиноко</w:t>
            </w:r>
            <w:r w:rsidR="00CD5C17" w:rsidRPr="008C1F84">
              <w:rPr>
                <w:rFonts w:ascii="Harlow Solid Italic" w:hAnsi="Harlow Solid Italic"/>
                <w:sz w:val="22"/>
                <w:szCs w:val="22"/>
              </w:rPr>
              <w:t xml:space="preserve"> </w:t>
            </w:r>
            <w:r w:rsidR="00CD5C17" w:rsidRPr="008C1F84">
              <w:rPr>
                <w:sz w:val="22"/>
                <w:szCs w:val="22"/>
              </w:rPr>
              <w:t>проживающие</w:t>
            </w:r>
            <w:r w:rsidR="00CD5C17" w:rsidRPr="008C1F84">
              <w:rPr>
                <w:rFonts w:ascii="Harlow Solid Italic" w:hAnsi="Harlow Solid Italic"/>
                <w:sz w:val="22"/>
                <w:szCs w:val="22"/>
              </w:rPr>
              <w:t xml:space="preserve">  </w:t>
            </w:r>
            <w:r w:rsidR="00CD5C17" w:rsidRPr="008C1F84">
              <w:rPr>
                <w:sz w:val="22"/>
                <w:szCs w:val="22"/>
              </w:rPr>
              <w:t>граждане</w:t>
            </w:r>
            <w:r w:rsidR="000D520C" w:rsidRPr="008C1F84">
              <w:rPr>
                <w:rFonts w:ascii="Harlow Solid Italic" w:hAnsi="Harlow Solid Italic"/>
                <w:sz w:val="22"/>
                <w:szCs w:val="22"/>
              </w:rPr>
              <w:t>……………………</w:t>
            </w:r>
            <w:r w:rsidR="004A55E8" w:rsidRPr="008C1F84">
              <w:rPr>
                <w:rFonts w:ascii="Harlow Solid Italic" w:hAnsi="Harlow Solid Italic"/>
                <w:sz w:val="22"/>
                <w:szCs w:val="22"/>
              </w:rPr>
              <w:t>…………</w:t>
            </w:r>
            <w:r w:rsidR="00366365" w:rsidRPr="008C1F84">
              <w:rPr>
                <w:rFonts w:ascii="Harlow Solid Italic" w:hAnsi="Harlow Solid Italic"/>
                <w:sz w:val="22"/>
                <w:szCs w:val="22"/>
              </w:rPr>
              <w:t>…</w:t>
            </w:r>
            <w:r w:rsidR="00CA0BF9" w:rsidRPr="008C1F84">
              <w:rPr>
                <w:rFonts w:asciiTheme="minorHAnsi" w:hAnsiTheme="minorHAnsi"/>
                <w:sz w:val="22"/>
                <w:szCs w:val="22"/>
              </w:rPr>
              <w:t>………………</w:t>
            </w:r>
            <w:r w:rsidR="0066330E">
              <w:rPr>
                <w:rFonts w:asciiTheme="minorHAnsi" w:hAnsiTheme="minorHAnsi"/>
                <w:sz w:val="22"/>
                <w:szCs w:val="22"/>
              </w:rPr>
              <w:t xml:space="preserve">………………………. </w:t>
            </w:r>
            <w:r w:rsidR="000D520C" w:rsidRPr="008C1F84">
              <w:rPr>
                <w:sz w:val="22"/>
                <w:szCs w:val="22"/>
              </w:rPr>
              <w:t>стр</w:t>
            </w:r>
            <w:r w:rsidR="000D520C" w:rsidRPr="008C1F84">
              <w:rPr>
                <w:rFonts w:ascii="Harlow Solid Italic" w:hAnsi="Harlow Solid Italic"/>
                <w:sz w:val="22"/>
                <w:szCs w:val="22"/>
              </w:rPr>
              <w:t xml:space="preserve">. </w:t>
            </w:r>
            <w:r w:rsidR="00391F36" w:rsidRPr="008C1F84">
              <w:rPr>
                <w:rFonts w:ascii="Harlow Solid Italic" w:hAnsi="Harlow Solid Italic"/>
                <w:sz w:val="22"/>
                <w:szCs w:val="22"/>
              </w:rPr>
              <w:t>8</w:t>
            </w:r>
          </w:p>
          <w:p w:rsidR="00F608B0" w:rsidRPr="008C1F84" w:rsidRDefault="00F608B0" w:rsidP="00366365">
            <w:pPr>
              <w:jc w:val="both"/>
              <w:rPr>
                <w:rFonts w:ascii="Harlow Solid Italic" w:hAnsi="Harlow Solid Italic"/>
                <w:sz w:val="22"/>
                <w:szCs w:val="22"/>
              </w:rPr>
            </w:pPr>
            <w:r w:rsidRPr="008C1F84">
              <w:rPr>
                <w:rFonts w:ascii="Harlow Solid Italic" w:hAnsi="Harlow Solid Italic"/>
                <w:sz w:val="22"/>
                <w:szCs w:val="22"/>
              </w:rPr>
              <w:t>2.3.</w:t>
            </w:r>
            <w:r w:rsidR="00CD5C17" w:rsidRPr="008C1F84">
              <w:rPr>
                <w:rFonts w:ascii="Harlow Solid Italic" w:hAnsi="Harlow Solid Italic"/>
                <w:sz w:val="22"/>
                <w:szCs w:val="22"/>
              </w:rPr>
              <w:t xml:space="preserve"> </w:t>
            </w:r>
            <w:r w:rsidR="00CD5C17" w:rsidRPr="008C1F84">
              <w:rPr>
                <w:sz w:val="22"/>
                <w:szCs w:val="22"/>
              </w:rPr>
              <w:t>Государственные</w:t>
            </w:r>
            <w:r w:rsidR="00CD5C17" w:rsidRPr="008C1F84">
              <w:rPr>
                <w:rFonts w:ascii="Harlow Solid Italic" w:hAnsi="Harlow Solid Italic"/>
                <w:sz w:val="22"/>
                <w:szCs w:val="22"/>
              </w:rPr>
              <w:t xml:space="preserve"> </w:t>
            </w:r>
            <w:r w:rsidR="00CD5C17" w:rsidRPr="008C1F84">
              <w:rPr>
                <w:sz w:val="22"/>
                <w:szCs w:val="22"/>
              </w:rPr>
              <w:t>пособия</w:t>
            </w:r>
            <w:r w:rsidR="00CD5C17" w:rsidRPr="008C1F84">
              <w:rPr>
                <w:rFonts w:ascii="Harlow Solid Italic" w:hAnsi="Harlow Solid Italic"/>
                <w:sz w:val="22"/>
                <w:szCs w:val="22"/>
              </w:rPr>
              <w:t xml:space="preserve"> </w:t>
            </w:r>
            <w:r w:rsidR="00CD5C17" w:rsidRPr="008C1F84">
              <w:rPr>
                <w:sz w:val="22"/>
                <w:szCs w:val="22"/>
              </w:rPr>
              <w:t>на</w:t>
            </w:r>
            <w:r w:rsidR="00CD5C17" w:rsidRPr="008C1F84">
              <w:rPr>
                <w:rFonts w:ascii="Harlow Solid Italic" w:hAnsi="Harlow Solid Italic"/>
                <w:sz w:val="22"/>
                <w:szCs w:val="22"/>
              </w:rPr>
              <w:t xml:space="preserve"> </w:t>
            </w:r>
            <w:r w:rsidR="00CD5C17" w:rsidRPr="008C1F84">
              <w:rPr>
                <w:sz w:val="22"/>
                <w:szCs w:val="22"/>
              </w:rPr>
              <w:t>детей</w:t>
            </w:r>
            <w:r w:rsidR="000D520C" w:rsidRPr="008C1F84">
              <w:rPr>
                <w:rFonts w:ascii="Harlow Solid Italic" w:hAnsi="Harlow Solid Italic"/>
                <w:sz w:val="22"/>
                <w:szCs w:val="22"/>
              </w:rPr>
              <w:t>…………………………………………</w:t>
            </w:r>
            <w:r w:rsidR="004A55E8" w:rsidRPr="008C1F84">
              <w:rPr>
                <w:rFonts w:ascii="Harlow Solid Italic" w:hAnsi="Harlow Solid Italic"/>
                <w:sz w:val="22"/>
                <w:szCs w:val="22"/>
              </w:rPr>
              <w:t>……………………</w:t>
            </w:r>
            <w:r w:rsidR="00366365" w:rsidRPr="008C1F84">
              <w:rPr>
                <w:rFonts w:ascii="Harlow Solid Italic" w:hAnsi="Harlow Solid Italic"/>
                <w:sz w:val="22"/>
                <w:szCs w:val="22"/>
              </w:rPr>
              <w:t>…</w:t>
            </w:r>
            <w:r w:rsidR="00CA0BF9" w:rsidRPr="008C1F84">
              <w:rPr>
                <w:rFonts w:asciiTheme="minorHAnsi" w:hAnsiTheme="minorHAnsi"/>
                <w:sz w:val="22"/>
                <w:szCs w:val="22"/>
              </w:rPr>
              <w:t>………………</w:t>
            </w:r>
            <w:r w:rsidR="0066330E">
              <w:rPr>
                <w:rFonts w:asciiTheme="minorHAnsi" w:hAnsiTheme="minorHAnsi"/>
                <w:sz w:val="22"/>
                <w:szCs w:val="22"/>
              </w:rPr>
              <w:t>……………………….</w:t>
            </w:r>
            <w:r w:rsidR="000D520C" w:rsidRPr="008C1F84">
              <w:rPr>
                <w:sz w:val="22"/>
                <w:szCs w:val="22"/>
              </w:rPr>
              <w:t>стр</w:t>
            </w:r>
            <w:r w:rsidR="000D520C" w:rsidRPr="008C1F84">
              <w:rPr>
                <w:rFonts w:ascii="Harlow Solid Italic" w:hAnsi="Harlow Solid Italic"/>
                <w:sz w:val="22"/>
                <w:szCs w:val="22"/>
              </w:rPr>
              <w:t>. 11</w:t>
            </w:r>
          </w:p>
          <w:p w:rsidR="00C71677" w:rsidRPr="008C1F84" w:rsidRDefault="00C71677" w:rsidP="00366365">
            <w:pPr>
              <w:jc w:val="both"/>
              <w:rPr>
                <w:rFonts w:asciiTheme="minorHAnsi" w:hAnsiTheme="minorHAnsi"/>
                <w:b/>
                <w:i/>
                <w:sz w:val="22"/>
                <w:szCs w:val="22"/>
              </w:rPr>
            </w:pPr>
            <w:r w:rsidRPr="008C1F84">
              <w:rPr>
                <w:rFonts w:ascii="Harlow Solid Italic" w:hAnsi="Harlow Solid Italic"/>
                <w:sz w:val="22"/>
                <w:szCs w:val="22"/>
              </w:rPr>
              <w:t xml:space="preserve">3. </w:t>
            </w:r>
            <w:r w:rsidR="00F84D69" w:rsidRPr="008C1F84">
              <w:rPr>
                <w:rFonts w:ascii="Harlow Solid Italic" w:hAnsi="Harlow Solid Italic"/>
                <w:sz w:val="22"/>
                <w:szCs w:val="22"/>
              </w:rPr>
              <w:t xml:space="preserve"> </w:t>
            </w:r>
            <w:r w:rsidRPr="008C1F84">
              <w:rPr>
                <w:sz w:val="22"/>
                <w:szCs w:val="22"/>
              </w:rPr>
              <w:t>Состояние</w:t>
            </w:r>
            <w:r w:rsidRPr="008C1F84">
              <w:rPr>
                <w:rFonts w:ascii="Harlow Solid Italic" w:hAnsi="Harlow Solid Italic"/>
                <w:sz w:val="22"/>
                <w:szCs w:val="22"/>
              </w:rPr>
              <w:t xml:space="preserve"> </w:t>
            </w:r>
            <w:r w:rsidRPr="008C1F84">
              <w:rPr>
                <w:sz w:val="22"/>
                <w:szCs w:val="22"/>
              </w:rPr>
              <w:t>здоровья</w:t>
            </w:r>
            <w:r w:rsidRPr="008C1F84">
              <w:rPr>
                <w:rFonts w:ascii="Harlow Solid Italic" w:hAnsi="Harlow Solid Italic"/>
                <w:sz w:val="22"/>
                <w:szCs w:val="22"/>
              </w:rPr>
              <w:t xml:space="preserve"> </w:t>
            </w:r>
            <w:r w:rsidRPr="008C1F84">
              <w:rPr>
                <w:sz w:val="22"/>
                <w:szCs w:val="22"/>
              </w:rPr>
              <w:t>детей</w:t>
            </w:r>
            <w:r w:rsidR="000D520C" w:rsidRPr="008C1F84">
              <w:rPr>
                <w:rFonts w:ascii="Harlow Solid Italic" w:hAnsi="Harlow Solid Italic"/>
                <w:sz w:val="22"/>
                <w:szCs w:val="22"/>
              </w:rPr>
              <w:t>..................................................................................</w:t>
            </w:r>
            <w:r w:rsidR="004A55E8" w:rsidRPr="008C1F84">
              <w:rPr>
                <w:rFonts w:ascii="Harlow Solid Italic" w:hAnsi="Harlow Solid Italic"/>
                <w:sz w:val="22"/>
                <w:szCs w:val="22"/>
              </w:rPr>
              <w:t>...........</w:t>
            </w:r>
            <w:r w:rsidR="00CA0BF9" w:rsidRPr="008C1F84">
              <w:rPr>
                <w:rFonts w:asciiTheme="minorHAnsi" w:hAnsiTheme="minorHAnsi"/>
                <w:sz w:val="22"/>
                <w:szCs w:val="22"/>
              </w:rPr>
              <w:t>..............</w:t>
            </w:r>
            <w:r w:rsidR="0066330E">
              <w:rPr>
                <w:rFonts w:asciiTheme="minorHAnsi" w:hAnsiTheme="minorHAnsi"/>
                <w:sz w:val="22"/>
                <w:szCs w:val="22"/>
              </w:rPr>
              <w:t>...................</w:t>
            </w:r>
            <w:r w:rsidR="000D520C" w:rsidRPr="008C1F84">
              <w:rPr>
                <w:sz w:val="22"/>
                <w:szCs w:val="22"/>
              </w:rPr>
              <w:t>стр</w:t>
            </w:r>
            <w:r w:rsidR="000D520C" w:rsidRPr="008C1F84">
              <w:rPr>
                <w:rFonts w:ascii="Harlow Solid Italic" w:hAnsi="Harlow Solid Italic"/>
                <w:sz w:val="22"/>
                <w:szCs w:val="22"/>
              </w:rPr>
              <w:t>. 1</w:t>
            </w:r>
            <w:r w:rsidR="00723155" w:rsidRPr="008C1F84">
              <w:rPr>
                <w:rFonts w:asciiTheme="minorHAnsi" w:hAnsiTheme="minorHAnsi"/>
                <w:b/>
                <w:i/>
                <w:sz w:val="22"/>
                <w:szCs w:val="22"/>
              </w:rPr>
              <w:t>3</w:t>
            </w:r>
          </w:p>
          <w:p w:rsidR="000D1EC2" w:rsidRPr="008C1F84" w:rsidRDefault="000D1EC2" w:rsidP="00366365">
            <w:pPr>
              <w:jc w:val="both"/>
              <w:rPr>
                <w:rFonts w:asciiTheme="minorHAnsi" w:hAnsiTheme="minorHAnsi"/>
                <w:b/>
                <w:i/>
                <w:sz w:val="22"/>
                <w:szCs w:val="22"/>
              </w:rPr>
            </w:pPr>
            <w:r w:rsidRPr="008C1F84">
              <w:rPr>
                <w:rFonts w:ascii="Harlow Solid Italic" w:hAnsi="Harlow Solid Italic"/>
                <w:sz w:val="22"/>
                <w:szCs w:val="22"/>
              </w:rPr>
              <w:t xml:space="preserve">3.1. </w:t>
            </w:r>
            <w:r w:rsidRPr="008C1F84">
              <w:rPr>
                <w:sz w:val="22"/>
                <w:szCs w:val="22"/>
              </w:rPr>
              <w:t>Заболеваемость</w:t>
            </w:r>
            <w:r w:rsidRPr="008C1F84">
              <w:rPr>
                <w:rFonts w:ascii="Harlow Solid Italic" w:hAnsi="Harlow Solid Italic"/>
                <w:sz w:val="22"/>
                <w:szCs w:val="22"/>
              </w:rPr>
              <w:t xml:space="preserve"> </w:t>
            </w:r>
            <w:r w:rsidRPr="008C1F84">
              <w:rPr>
                <w:sz w:val="22"/>
                <w:szCs w:val="22"/>
              </w:rPr>
              <w:t>детей</w:t>
            </w:r>
            <w:r w:rsidRPr="008C1F84">
              <w:rPr>
                <w:rFonts w:ascii="Harlow Solid Italic" w:hAnsi="Harlow Solid Italic"/>
                <w:sz w:val="22"/>
                <w:szCs w:val="22"/>
              </w:rPr>
              <w:t xml:space="preserve"> </w:t>
            </w:r>
            <w:r w:rsidRPr="008C1F84">
              <w:rPr>
                <w:sz w:val="22"/>
                <w:szCs w:val="22"/>
              </w:rPr>
              <w:t>и</w:t>
            </w:r>
            <w:r w:rsidRPr="008C1F84">
              <w:rPr>
                <w:rFonts w:ascii="Harlow Solid Italic" w:hAnsi="Harlow Solid Italic"/>
                <w:sz w:val="22"/>
                <w:szCs w:val="22"/>
              </w:rPr>
              <w:t xml:space="preserve"> </w:t>
            </w:r>
            <w:r w:rsidRPr="008C1F84">
              <w:rPr>
                <w:sz w:val="22"/>
                <w:szCs w:val="22"/>
              </w:rPr>
              <w:t>подростков</w:t>
            </w:r>
            <w:r w:rsidR="000D520C" w:rsidRPr="008C1F84">
              <w:rPr>
                <w:rFonts w:ascii="Harlow Solid Italic" w:hAnsi="Harlow Solid Italic"/>
                <w:sz w:val="22"/>
                <w:szCs w:val="22"/>
              </w:rPr>
              <w:t>…………………………………………</w:t>
            </w:r>
            <w:r w:rsidR="004A55E8" w:rsidRPr="008C1F84">
              <w:rPr>
                <w:rFonts w:ascii="Harlow Solid Italic" w:hAnsi="Harlow Solid Italic"/>
                <w:sz w:val="22"/>
                <w:szCs w:val="22"/>
              </w:rPr>
              <w:t>……………………</w:t>
            </w:r>
            <w:r w:rsidR="00CA0BF9" w:rsidRPr="008C1F84">
              <w:rPr>
                <w:rFonts w:ascii="Harlow Solid Italic" w:hAnsi="Harlow Solid Italic"/>
                <w:sz w:val="22"/>
                <w:szCs w:val="22"/>
              </w:rPr>
              <w:t>…</w:t>
            </w:r>
            <w:r w:rsidR="00CA0BF9" w:rsidRPr="008C1F84">
              <w:rPr>
                <w:rFonts w:asciiTheme="minorHAnsi" w:hAnsiTheme="minorHAnsi"/>
                <w:sz w:val="22"/>
                <w:szCs w:val="22"/>
              </w:rPr>
              <w:t>………………</w:t>
            </w:r>
            <w:r w:rsidR="0066330E">
              <w:rPr>
                <w:rFonts w:asciiTheme="minorHAnsi" w:hAnsiTheme="minorHAnsi"/>
                <w:sz w:val="22"/>
                <w:szCs w:val="22"/>
              </w:rPr>
              <w:t>………………………</w:t>
            </w:r>
            <w:r w:rsidR="000D520C" w:rsidRPr="008C1F84">
              <w:rPr>
                <w:sz w:val="22"/>
                <w:szCs w:val="22"/>
              </w:rPr>
              <w:t>стр</w:t>
            </w:r>
            <w:r w:rsidR="000D520C" w:rsidRPr="008C1F84">
              <w:rPr>
                <w:rFonts w:ascii="Harlow Solid Italic" w:hAnsi="Harlow Solid Italic"/>
                <w:sz w:val="22"/>
                <w:szCs w:val="22"/>
              </w:rPr>
              <w:t>. 1</w:t>
            </w:r>
            <w:r w:rsidR="00723155" w:rsidRPr="008C1F84">
              <w:rPr>
                <w:rFonts w:asciiTheme="minorHAnsi" w:hAnsiTheme="minorHAnsi"/>
                <w:b/>
                <w:i/>
                <w:sz w:val="22"/>
                <w:szCs w:val="22"/>
              </w:rPr>
              <w:t>3</w:t>
            </w:r>
          </w:p>
          <w:p w:rsidR="000D520C" w:rsidRPr="008C1F84" w:rsidRDefault="000D520C" w:rsidP="00366365">
            <w:pPr>
              <w:jc w:val="both"/>
              <w:rPr>
                <w:rFonts w:asciiTheme="minorHAnsi" w:hAnsiTheme="minorHAnsi"/>
                <w:sz w:val="22"/>
                <w:szCs w:val="22"/>
              </w:rPr>
            </w:pPr>
            <w:r w:rsidRPr="008C1F84">
              <w:rPr>
                <w:rFonts w:ascii="Harlow Solid Italic" w:hAnsi="Harlow Solid Italic"/>
                <w:sz w:val="22"/>
                <w:szCs w:val="22"/>
              </w:rPr>
              <w:t xml:space="preserve">3.2. </w:t>
            </w:r>
            <w:r w:rsidRPr="008C1F84">
              <w:rPr>
                <w:sz w:val="22"/>
                <w:szCs w:val="22"/>
              </w:rPr>
              <w:t>Медицинские</w:t>
            </w:r>
            <w:r w:rsidRPr="008C1F84">
              <w:rPr>
                <w:rFonts w:ascii="Harlow Solid Italic" w:hAnsi="Harlow Solid Italic"/>
                <w:sz w:val="22"/>
                <w:szCs w:val="22"/>
              </w:rPr>
              <w:t xml:space="preserve"> </w:t>
            </w:r>
            <w:r w:rsidRPr="008C1F84">
              <w:rPr>
                <w:sz w:val="22"/>
                <w:szCs w:val="22"/>
              </w:rPr>
              <w:t>осмотры</w:t>
            </w:r>
            <w:r w:rsidRPr="008C1F84">
              <w:rPr>
                <w:rFonts w:ascii="Harlow Solid Italic" w:hAnsi="Harlow Solid Italic"/>
                <w:sz w:val="22"/>
                <w:szCs w:val="22"/>
              </w:rPr>
              <w:t>…………………………………………………………</w:t>
            </w:r>
            <w:r w:rsidR="004A55E8" w:rsidRPr="008C1F84">
              <w:rPr>
                <w:rFonts w:ascii="Harlow Solid Italic" w:hAnsi="Harlow Solid Italic"/>
                <w:sz w:val="22"/>
                <w:szCs w:val="22"/>
              </w:rPr>
              <w:t>………………………</w:t>
            </w:r>
            <w:r w:rsidR="00CA0BF9" w:rsidRPr="008C1F84">
              <w:rPr>
                <w:rFonts w:ascii="Harlow Solid Italic" w:hAnsi="Harlow Solid Italic"/>
                <w:sz w:val="22"/>
                <w:szCs w:val="22"/>
              </w:rPr>
              <w:t>…</w:t>
            </w:r>
            <w:r w:rsidR="00CA0BF9" w:rsidRPr="008C1F84">
              <w:rPr>
                <w:rFonts w:asciiTheme="minorHAnsi" w:hAnsiTheme="minorHAnsi"/>
                <w:sz w:val="22"/>
                <w:szCs w:val="22"/>
              </w:rPr>
              <w:t>………………</w:t>
            </w:r>
            <w:r w:rsidR="0066330E">
              <w:rPr>
                <w:rFonts w:asciiTheme="minorHAnsi" w:hAnsiTheme="minorHAnsi"/>
                <w:sz w:val="22"/>
                <w:szCs w:val="22"/>
              </w:rPr>
              <w:t>………………………..</w:t>
            </w:r>
            <w:r w:rsidRPr="008C1F84">
              <w:rPr>
                <w:sz w:val="22"/>
                <w:szCs w:val="22"/>
              </w:rPr>
              <w:t>стр</w:t>
            </w:r>
            <w:r w:rsidRPr="008C1F84">
              <w:rPr>
                <w:rFonts w:ascii="Harlow Solid Italic" w:hAnsi="Harlow Solid Italic"/>
                <w:sz w:val="22"/>
                <w:szCs w:val="22"/>
              </w:rPr>
              <w:t>. 1</w:t>
            </w:r>
            <w:r w:rsidR="00391F36" w:rsidRPr="008C1F84">
              <w:rPr>
                <w:rFonts w:ascii="Harlow Solid Italic" w:hAnsi="Harlow Solid Italic"/>
                <w:sz w:val="22"/>
                <w:szCs w:val="22"/>
              </w:rPr>
              <w:t>3</w:t>
            </w:r>
          </w:p>
          <w:p w:rsidR="000D520C" w:rsidRPr="008C1F84" w:rsidRDefault="000D520C" w:rsidP="00366365">
            <w:pPr>
              <w:jc w:val="both"/>
              <w:rPr>
                <w:rFonts w:asciiTheme="minorHAnsi" w:hAnsiTheme="minorHAnsi"/>
                <w:sz w:val="22"/>
                <w:szCs w:val="22"/>
              </w:rPr>
            </w:pPr>
            <w:r w:rsidRPr="008C1F84">
              <w:rPr>
                <w:rFonts w:ascii="Harlow Solid Italic" w:hAnsi="Harlow Solid Italic"/>
                <w:sz w:val="22"/>
                <w:szCs w:val="22"/>
              </w:rPr>
              <w:t xml:space="preserve">3.3. </w:t>
            </w:r>
            <w:r w:rsidRPr="008C1F84">
              <w:rPr>
                <w:sz w:val="22"/>
                <w:szCs w:val="22"/>
              </w:rPr>
              <w:t>Рождаемость</w:t>
            </w:r>
            <w:r w:rsidRPr="008C1F84">
              <w:rPr>
                <w:rFonts w:ascii="Harlow Solid Italic" w:hAnsi="Harlow Solid Italic"/>
                <w:sz w:val="22"/>
                <w:szCs w:val="22"/>
              </w:rPr>
              <w:t xml:space="preserve"> </w:t>
            </w:r>
            <w:r w:rsidRPr="008C1F84">
              <w:rPr>
                <w:sz w:val="22"/>
                <w:szCs w:val="22"/>
              </w:rPr>
              <w:t>и</w:t>
            </w:r>
            <w:r w:rsidRPr="008C1F84">
              <w:rPr>
                <w:rFonts w:ascii="Harlow Solid Italic" w:hAnsi="Harlow Solid Italic"/>
                <w:sz w:val="22"/>
                <w:szCs w:val="22"/>
              </w:rPr>
              <w:t xml:space="preserve"> </w:t>
            </w:r>
            <w:r w:rsidRPr="008C1F84">
              <w:rPr>
                <w:sz w:val="22"/>
                <w:szCs w:val="22"/>
              </w:rPr>
              <w:t>младенческая</w:t>
            </w:r>
            <w:r w:rsidRPr="008C1F84">
              <w:rPr>
                <w:rFonts w:ascii="Harlow Solid Italic" w:hAnsi="Harlow Solid Italic"/>
                <w:sz w:val="22"/>
                <w:szCs w:val="22"/>
              </w:rPr>
              <w:t xml:space="preserve"> </w:t>
            </w:r>
            <w:r w:rsidRPr="008C1F84">
              <w:rPr>
                <w:sz w:val="22"/>
                <w:szCs w:val="22"/>
              </w:rPr>
              <w:t>смертность</w:t>
            </w:r>
            <w:r w:rsidRPr="008C1F84">
              <w:rPr>
                <w:rFonts w:ascii="Harlow Solid Italic" w:hAnsi="Harlow Solid Italic"/>
                <w:sz w:val="22"/>
                <w:szCs w:val="22"/>
              </w:rPr>
              <w:t>……………………………………</w:t>
            </w:r>
            <w:r w:rsidR="004A55E8" w:rsidRPr="008C1F84">
              <w:rPr>
                <w:rFonts w:ascii="Harlow Solid Italic" w:hAnsi="Harlow Solid Italic"/>
                <w:sz w:val="22"/>
                <w:szCs w:val="22"/>
              </w:rPr>
              <w:t>…………………</w:t>
            </w:r>
            <w:r w:rsidR="00CA0BF9" w:rsidRPr="008C1F84">
              <w:rPr>
                <w:rFonts w:ascii="Harlow Solid Italic" w:hAnsi="Harlow Solid Italic"/>
                <w:sz w:val="22"/>
                <w:szCs w:val="22"/>
              </w:rPr>
              <w:t>…</w:t>
            </w:r>
            <w:r w:rsidR="00CA0BF9" w:rsidRPr="008C1F84">
              <w:rPr>
                <w:rFonts w:asciiTheme="minorHAnsi" w:hAnsiTheme="minorHAnsi"/>
                <w:sz w:val="22"/>
                <w:szCs w:val="22"/>
              </w:rPr>
              <w:t>……………</w:t>
            </w:r>
            <w:r w:rsidR="0066330E">
              <w:rPr>
                <w:rFonts w:asciiTheme="minorHAnsi" w:hAnsiTheme="minorHAnsi"/>
                <w:sz w:val="22"/>
                <w:szCs w:val="22"/>
              </w:rPr>
              <w:t>……………………….</w:t>
            </w:r>
            <w:r w:rsidRPr="008C1F84">
              <w:rPr>
                <w:sz w:val="22"/>
                <w:szCs w:val="22"/>
              </w:rPr>
              <w:t>стр</w:t>
            </w:r>
            <w:r w:rsidRPr="008C1F84">
              <w:rPr>
                <w:rFonts w:ascii="Harlow Solid Italic" w:hAnsi="Harlow Solid Italic"/>
                <w:sz w:val="22"/>
                <w:szCs w:val="22"/>
              </w:rPr>
              <w:t>. 1</w:t>
            </w:r>
            <w:r w:rsidR="00391F36" w:rsidRPr="008C1F84">
              <w:rPr>
                <w:rFonts w:ascii="Harlow Solid Italic" w:hAnsi="Harlow Solid Italic"/>
                <w:sz w:val="22"/>
                <w:szCs w:val="22"/>
              </w:rPr>
              <w:t>8</w:t>
            </w:r>
          </w:p>
          <w:p w:rsidR="00A709C5" w:rsidRPr="008C1F84" w:rsidRDefault="00A709C5" w:rsidP="00366365">
            <w:pPr>
              <w:jc w:val="both"/>
              <w:rPr>
                <w:rFonts w:asciiTheme="minorHAnsi" w:hAnsiTheme="minorHAnsi"/>
                <w:sz w:val="22"/>
                <w:szCs w:val="22"/>
              </w:rPr>
            </w:pPr>
            <w:r w:rsidRPr="008C1F84">
              <w:rPr>
                <w:rFonts w:ascii="Harlow Solid Italic" w:hAnsi="Harlow Solid Italic"/>
                <w:sz w:val="22"/>
                <w:szCs w:val="22"/>
              </w:rPr>
              <w:t xml:space="preserve">4. </w:t>
            </w:r>
            <w:r w:rsidR="00F84D69" w:rsidRPr="008C1F84">
              <w:rPr>
                <w:rFonts w:ascii="Harlow Solid Italic" w:hAnsi="Harlow Solid Italic"/>
                <w:sz w:val="22"/>
                <w:szCs w:val="22"/>
              </w:rPr>
              <w:t xml:space="preserve"> </w:t>
            </w:r>
            <w:r w:rsidRPr="008C1F84">
              <w:rPr>
                <w:sz w:val="22"/>
                <w:szCs w:val="22"/>
              </w:rPr>
              <w:t>Состояние</w:t>
            </w:r>
            <w:r w:rsidRPr="008C1F84">
              <w:rPr>
                <w:rFonts w:ascii="Harlow Solid Italic" w:hAnsi="Harlow Solid Italic"/>
                <w:sz w:val="22"/>
                <w:szCs w:val="22"/>
              </w:rPr>
              <w:t xml:space="preserve"> </w:t>
            </w:r>
            <w:r w:rsidRPr="008C1F84">
              <w:rPr>
                <w:sz w:val="22"/>
                <w:szCs w:val="22"/>
              </w:rPr>
              <w:t>питания</w:t>
            </w:r>
            <w:r w:rsidRPr="008C1F84">
              <w:rPr>
                <w:rFonts w:ascii="Harlow Solid Italic" w:hAnsi="Harlow Solid Italic"/>
                <w:sz w:val="22"/>
                <w:szCs w:val="22"/>
              </w:rPr>
              <w:t xml:space="preserve"> </w:t>
            </w:r>
            <w:r w:rsidRPr="008C1F84">
              <w:rPr>
                <w:sz w:val="22"/>
                <w:szCs w:val="22"/>
              </w:rPr>
              <w:t>детей</w:t>
            </w:r>
            <w:r w:rsidR="000D520C" w:rsidRPr="008C1F84">
              <w:rPr>
                <w:rFonts w:ascii="Harlow Solid Italic" w:hAnsi="Harlow Solid Italic"/>
                <w:sz w:val="22"/>
                <w:szCs w:val="22"/>
              </w:rPr>
              <w:t>……………………………………………</w:t>
            </w:r>
            <w:r w:rsidR="004A55E8" w:rsidRPr="008C1F84">
              <w:rPr>
                <w:rFonts w:ascii="Harlow Solid Italic" w:hAnsi="Harlow Solid Italic"/>
                <w:sz w:val="22"/>
                <w:szCs w:val="22"/>
              </w:rPr>
              <w:t>……………………………………</w:t>
            </w:r>
            <w:r w:rsidR="00CA0BF9" w:rsidRPr="008C1F84">
              <w:rPr>
                <w:rFonts w:ascii="Harlow Solid Italic" w:hAnsi="Harlow Solid Italic"/>
                <w:sz w:val="22"/>
                <w:szCs w:val="22"/>
              </w:rPr>
              <w:t>…</w:t>
            </w:r>
            <w:r w:rsidR="00CA0BF9" w:rsidRPr="008C1F84">
              <w:rPr>
                <w:rFonts w:asciiTheme="minorHAnsi" w:hAnsiTheme="minorHAnsi"/>
                <w:sz w:val="22"/>
                <w:szCs w:val="22"/>
              </w:rPr>
              <w:t>……………</w:t>
            </w:r>
            <w:r w:rsidR="0066330E">
              <w:rPr>
                <w:rFonts w:asciiTheme="minorHAnsi" w:hAnsiTheme="minorHAnsi"/>
                <w:sz w:val="22"/>
                <w:szCs w:val="22"/>
              </w:rPr>
              <w:t>…………………………..</w:t>
            </w:r>
            <w:r w:rsidR="0066330E">
              <w:rPr>
                <w:sz w:val="22"/>
                <w:szCs w:val="22"/>
              </w:rPr>
              <w:t>с</w:t>
            </w:r>
            <w:r w:rsidR="000D520C" w:rsidRPr="008C1F84">
              <w:rPr>
                <w:sz w:val="22"/>
                <w:szCs w:val="22"/>
              </w:rPr>
              <w:t>тр</w:t>
            </w:r>
            <w:r w:rsidR="000D520C" w:rsidRPr="008C1F84">
              <w:rPr>
                <w:rFonts w:ascii="Harlow Solid Italic" w:hAnsi="Harlow Solid Italic"/>
                <w:sz w:val="22"/>
                <w:szCs w:val="22"/>
              </w:rPr>
              <w:t>. 2</w:t>
            </w:r>
            <w:r w:rsidR="00391F36" w:rsidRPr="008C1F84">
              <w:rPr>
                <w:rFonts w:ascii="Harlow Solid Italic" w:hAnsi="Harlow Solid Italic"/>
                <w:sz w:val="22"/>
                <w:szCs w:val="22"/>
              </w:rPr>
              <w:t>1</w:t>
            </w:r>
          </w:p>
          <w:p w:rsidR="002B3E23" w:rsidRPr="008C1F84" w:rsidRDefault="002B3E23" w:rsidP="00366365">
            <w:pPr>
              <w:pStyle w:val="11"/>
              <w:spacing w:line="240" w:lineRule="auto"/>
              <w:rPr>
                <w:rFonts w:asciiTheme="minorHAnsi" w:hAnsiTheme="minorHAnsi"/>
                <w:b/>
                <w:i/>
                <w:sz w:val="22"/>
                <w:szCs w:val="22"/>
              </w:rPr>
            </w:pPr>
            <w:r w:rsidRPr="008C1F84">
              <w:rPr>
                <w:rFonts w:ascii="Harlow Solid Italic" w:hAnsi="Harlow Solid Italic"/>
                <w:sz w:val="22"/>
                <w:szCs w:val="22"/>
              </w:rPr>
              <w:t xml:space="preserve">5.  </w:t>
            </w:r>
            <w:r w:rsidRPr="008C1F84">
              <w:rPr>
                <w:sz w:val="22"/>
                <w:szCs w:val="22"/>
              </w:rPr>
              <w:t>Система</w:t>
            </w:r>
            <w:r w:rsidRPr="008C1F84">
              <w:rPr>
                <w:rFonts w:ascii="Harlow Solid Italic" w:hAnsi="Harlow Solid Italic"/>
                <w:sz w:val="22"/>
                <w:szCs w:val="22"/>
              </w:rPr>
              <w:t xml:space="preserve"> </w:t>
            </w:r>
            <w:r w:rsidRPr="008C1F84">
              <w:rPr>
                <w:sz w:val="22"/>
                <w:szCs w:val="22"/>
              </w:rPr>
              <w:t>образования</w:t>
            </w:r>
            <w:r w:rsidRPr="008C1F84">
              <w:rPr>
                <w:rFonts w:ascii="Harlow Solid Italic" w:hAnsi="Harlow Solid Italic"/>
                <w:sz w:val="22"/>
                <w:szCs w:val="22"/>
              </w:rPr>
              <w:t xml:space="preserve"> </w:t>
            </w:r>
            <w:r w:rsidRPr="008C1F84">
              <w:rPr>
                <w:sz w:val="22"/>
                <w:szCs w:val="22"/>
              </w:rPr>
              <w:t>в</w:t>
            </w:r>
            <w:r w:rsidRPr="008C1F84">
              <w:rPr>
                <w:rFonts w:ascii="Harlow Solid Italic" w:hAnsi="Harlow Solid Italic"/>
                <w:sz w:val="22"/>
                <w:szCs w:val="22"/>
              </w:rPr>
              <w:t xml:space="preserve"> </w:t>
            </w:r>
            <w:r w:rsidRPr="008C1F84">
              <w:rPr>
                <w:sz w:val="22"/>
                <w:szCs w:val="22"/>
              </w:rPr>
              <w:t>городе</w:t>
            </w:r>
            <w:r w:rsidR="000D520C" w:rsidRPr="008C1F84">
              <w:rPr>
                <w:rFonts w:ascii="Harlow Solid Italic" w:hAnsi="Harlow Solid Italic"/>
                <w:sz w:val="22"/>
                <w:szCs w:val="22"/>
              </w:rPr>
              <w:t>………………………………………………</w:t>
            </w:r>
            <w:r w:rsidR="004A55E8" w:rsidRPr="008C1F84">
              <w:rPr>
                <w:rFonts w:ascii="Harlow Solid Italic" w:hAnsi="Harlow Solid Italic"/>
                <w:sz w:val="22"/>
                <w:szCs w:val="22"/>
              </w:rPr>
              <w:t>…………………………</w:t>
            </w:r>
            <w:r w:rsidR="00CA0BF9" w:rsidRPr="008C1F84">
              <w:rPr>
                <w:rFonts w:asciiTheme="minorHAnsi" w:hAnsiTheme="minorHAnsi"/>
                <w:sz w:val="22"/>
                <w:szCs w:val="22"/>
              </w:rPr>
              <w:t>………………</w:t>
            </w:r>
            <w:r w:rsidR="0066330E">
              <w:rPr>
                <w:rFonts w:asciiTheme="minorHAnsi" w:hAnsiTheme="minorHAnsi"/>
                <w:sz w:val="22"/>
                <w:szCs w:val="22"/>
              </w:rPr>
              <w:t>…………………………..</w:t>
            </w:r>
            <w:r w:rsidR="000D520C" w:rsidRPr="008C1F84">
              <w:rPr>
                <w:sz w:val="22"/>
                <w:szCs w:val="22"/>
              </w:rPr>
              <w:t>стр</w:t>
            </w:r>
            <w:r w:rsidR="000D520C" w:rsidRPr="008C1F84">
              <w:rPr>
                <w:rFonts w:ascii="Harlow Solid Italic" w:hAnsi="Harlow Solid Italic"/>
                <w:sz w:val="22"/>
                <w:szCs w:val="22"/>
              </w:rPr>
              <w:t>. 2</w:t>
            </w:r>
            <w:r w:rsidR="00723155" w:rsidRPr="008C1F84">
              <w:rPr>
                <w:rFonts w:asciiTheme="minorHAnsi" w:hAnsiTheme="minorHAnsi"/>
                <w:b/>
                <w:i/>
                <w:sz w:val="22"/>
                <w:szCs w:val="22"/>
              </w:rPr>
              <w:t>3</w:t>
            </w:r>
          </w:p>
          <w:p w:rsidR="002B3E23" w:rsidRPr="008C1F84" w:rsidRDefault="002B3E23" w:rsidP="00366365">
            <w:pPr>
              <w:pStyle w:val="11"/>
              <w:spacing w:line="240" w:lineRule="auto"/>
              <w:rPr>
                <w:rFonts w:asciiTheme="minorHAnsi" w:hAnsiTheme="minorHAnsi"/>
                <w:b/>
                <w:i/>
                <w:sz w:val="22"/>
                <w:szCs w:val="22"/>
              </w:rPr>
            </w:pPr>
            <w:r w:rsidRPr="008C1F84">
              <w:rPr>
                <w:rFonts w:ascii="Harlow Solid Italic" w:hAnsi="Harlow Solid Italic"/>
                <w:sz w:val="22"/>
                <w:szCs w:val="22"/>
              </w:rPr>
              <w:t xml:space="preserve">5.1. </w:t>
            </w:r>
            <w:r w:rsidRPr="008C1F84">
              <w:rPr>
                <w:sz w:val="22"/>
                <w:szCs w:val="22"/>
              </w:rPr>
              <w:t>Дошкольное</w:t>
            </w:r>
            <w:r w:rsidRPr="008C1F84">
              <w:rPr>
                <w:rFonts w:ascii="Harlow Solid Italic" w:hAnsi="Harlow Solid Italic"/>
                <w:sz w:val="22"/>
                <w:szCs w:val="22"/>
              </w:rPr>
              <w:t xml:space="preserve"> </w:t>
            </w:r>
            <w:r w:rsidRPr="008C1F84">
              <w:rPr>
                <w:sz w:val="22"/>
                <w:szCs w:val="22"/>
              </w:rPr>
              <w:t>образование</w:t>
            </w:r>
            <w:r w:rsidR="000D520C" w:rsidRPr="008C1F84">
              <w:rPr>
                <w:rFonts w:ascii="Harlow Solid Italic" w:hAnsi="Harlow Solid Italic"/>
                <w:sz w:val="22"/>
                <w:szCs w:val="22"/>
              </w:rPr>
              <w:t>………………………………………………………</w:t>
            </w:r>
            <w:r w:rsidR="00366365" w:rsidRPr="008C1F84">
              <w:rPr>
                <w:rFonts w:ascii="Harlow Solid Italic" w:hAnsi="Harlow Solid Italic"/>
                <w:sz w:val="22"/>
                <w:szCs w:val="22"/>
              </w:rPr>
              <w:t>………………………</w:t>
            </w:r>
            <w:r w:rsidR="00CA0BF9" w:rsidRPr="008C1F84">
              <w:rPr>
                <w:rFonts w:ascii="Harlow Solid Italic" w:hAnsi="Harlow Solid Italic"/>
                <w:sz w:val="22"/>
                <w:szCs w:val="22"/>
              </w:rPr>
              <w:t>…</w:t>
            </w:r>
            <w:r w:rsidR="00CA0BF9" w:rsidRPr="008C1F84">
              <w:rPr>
                <w:rFonts w:asciiTheme="minorHAnsi" w:hAnsiTheme="minorHAnsi"/>
                <w:sz w:val="22"/>
                <w:szCs w:val="22"/>
              </w:rPr>
              <w:t>……………</w:t>
            </w:r>
            <w:r w:rsidR="0066330E">
              <w:rPr>
                <w:rFonts w:asciiTheme="minorHAnsi" w:hAnsiTheme="minorHAnsi"/>
                <w:sz w:val="22"/>
                <w:szCs w:val="22"/>
              </w:rPr>
              <w:t>…………………………..</w:t>
            </w:r>
            <w:r w:rsidR="000D520C" w:rsidRPr="008C1F84">
              <w:rPr>
                <w:sz w:val="22"/>
                <w:szCs w:val="22"/>
              </w:rPr>
              <w:t>стр</w:t>
            </w:r>
            <w:r w:rsidR="00391F36" w:rsidRPr="008C1F84">
              <w:rPr>
                <w:rFonts w:ascii="Harlow Solid Italic" w:hAnsi="Harlow Solid Italic"/>
                <w:sz w:val="22"/>
                <w:szCs w:val="22"/>
              </w:rPr>
              <w:t>. 2</w:t>
            </w:r>
            <w:r w:rsidR="00723155" w:rsidRPr="008C1F84">
              <w:rPr>
                <w:rFonts w:asciiTheme="minorHAnsi" w:hAnsiTheme="minorHAnsi"/>
                <w:b/>
                <w:i/>
                <w:sz w:val="22"/>
                <w:szCs w:val="22"/>
              </w:rPr>
              <w:t>3</w:t>
            </w:r>
          </w:p>
          <w:p w:rsidR="00450A7E" w:rsidRPr="008C1F84" w:rsidRDefault="00450A7E" w:rsidP="00391F36">
            <w:pPr>
              <w:pStyle w:val="aa"/>
              <w:tabs>
                <w:tab w:val="left" w:pos="142"/>
                <w:tab w:val="left" w:pos="284"/>
                <w:tab w:val="left" w:pos="993"/>
                <w:tab w:val="right" w:leader="dot" w:pos="10260"/>
              </w:tabs>
              <w:spacing w:after="0" w:line="240" w:lineRule="auto"/>
              <w:ind w:left="0"/>
              <w:contextualSpacing w:val="0"/>
              <w:jc w:val="both"/>
              <w:rPr>
                <w:rFonts w:asciiTheme="minorHAnsi" w:hAnsiTheme="minorHAnsi"/>
                <w:b/>
                <w:i/>
              </w:rPr>
            </w:pPr>
            <w:r w:rsidRPr="008C1F84">
              <w:rPr>
                <w:rFonts w:ascii="Harlow Solid Italic" w:hAnsi="Harlow Solid Italic"/>
              </w:rPr>
              <w:t xml:space="preserve">5.2. </w:t>
            </w:r>
            <w:r w:rsidRPr="008C1F84">
              <w:rPr>
                <w:rFonts w:ascii="Times New Roman" w:hAnsi="Times New Roman"/>
              </w:rPr>
              <w:t>Система</w:t>
            </w:r>
            <w:r w:rsidRPr="008C1F84">
              <w:rPr>
                <w:rFonts w:ascii="Harlow Solid Italic" w:hAnsi="Harlow Solid Italic"/>
              </w:rPr>
              <w:t xml:space="preserve"> </w:t>
            </w:r>
            <w:r w:rsidR="002B3E23" w:rsidRPr="008C1F84">
              <w:rPr>
                <w:rFonts w:ascii="Times New Roman" w:hAnsi="Times New Roman"/>
              </w:rPr>
              <w:t>общего</w:t>
            </w:r>
            <w:r w:rsidR="002B3E23" w:rsidRPr="008C1F84">
              <w:rPr>
                <w:rFonts w:ascii="Harlow Solid Italic" w:hAnsi="Harlow Solid Italic"/>
              </w:rPr>
              <w:t xml:space="preserve"> </w:t>
            </w:r>
            <w:r w:rsidR="002B3E23" w:rsidRPr="008C1F84">
              <w:rPr>
                <w:rFonts w:ascii="Times New Roman" w:hAnsi="Times New Roman"/>
              </w:rPr>
              <w:t>образования</w:t>
            </w:r>
            <w:r w:rsidR="000D520C" w:rsidRPr="008C1F84">
              <w:rPr>
                <w:rFonts w:ascii="Harlow Solid Italic" w:hAnsi="Harlow Solid Italic"/>
              </w:rPr>
              <w:t>…………………………………………………</w:t>
            </w:r>
            <w:r w:rsidR="00366365" w:rsidRPr="008C1F84">
              <w:rPr>
                <w:rFonts w:ascii="Harlow Solid Italic" w:hAnsi="Harlow Solid Italic"/>
              </w:rPr>
              <w:t>………………………</w:t>
            </w:r>
            <w:r w:rsidR="00CA0BF9" w:rsidRPr="008C1F84">
              <w:rPr>
                <w:rFonts w:ascii="Harlow Solid Italic" w:hAnsi="Harlow Solid Italic"/>
              </w:rPr>
              <w:t>…</w:t>
            </w:r>
            <w:r w:rsidR="00CA0BF9" w:rsidRPr="008C1F84">
              <w:rPr>
                <w:rFonts w:asciiTheme="minorHAnsi" w:hAnsiTheme="minorHAnsi"/>
              </w:rPr>
              <w:t>……………</w:t>
            </w:r>
            <w:r w:rsidR="0066330E">
              <w:rPr>
                <w:rFonts w:asciiTheme="minorHAnsi" w:hAnsiTheme="minorHAnsi"/>
              </w:rPr>
              <w:t>…………………………..</w:t>
            </w:r>
            <w:r w:rsidR="000D520C" w:rsidRPr="008C1F84">
              <w:t>стр</w:t>
            </w:r>
            <w:r w:rsidR="000D520C" w:rsidRPr="008C1F84">
              <w:rPr>
                <w:rFonts w:ascii="Harlow Solid Italic" w:hAnsi="Harlow Solid Italic"/>
              </w:rPr>
              <w:t>. 2</w:t>
            </w:r>
            <w:r w:rsidR="00723155" w:rsidRPr="008C1F84">
              <w:rPr>
                <w:rFonts w:asciiTheme="minorHAnsi" w:hAnsiTheme="minorHAnsi"/>
                <w:b/>
                <w:i/>
              </w:rPr>
              <w:t>6</w:t>
            </w:r>
          </w:p>
        </w:tc>
        <w:tc>
          <w:tcPr>
            <w:tcW w:w="675" w:type="pct"/>
          </w:tcPr>
          <w:p w:rsidR="00450A7E" w:rsidRPr="008C1F84" w:rsidRDefault="00450A7E" w:rsidP="00366365">
            <w:pPr>
              <w:pStyle w:val="11"/>
              <w:spacing w:line="240" w:lineRule="auto"/>
              <w:ind w:left="586"/>
              <w:rPr>
                <w:rFonts w:asciiTheme="minorHAnsi" w:hAnsiTheme="minorHAnsi"/>
                <w:sz w:val="22"/>
                <w:szCs w:val="22"/>
              </w:rPr>
            </w:pPr>
          </w:p>
        </w:tc>
      </w:tr>
      <w:tr w:rsidR="00D253CD" w:rsidRPr="008C1F84" w:rsidTr="00CA0BF9">
        <w:trPr>
          <w:trHeight w:val="1939"/>
        </w:trPr>
        <w:tc>
          <w:tcPr>
            <w:tcW w:w="4325" w:type="pct"/>
          </w:tcPr>
          <w:p w:rsidR="008C1F84" w:rsidRDefault="00F84D69" w:rsidP="00366365">
            <w:pPr>
              <w:pStyle w:val="aa"/>
              <w:tabs>
                <w:tab w:val="left" w:pos="142"/>
                <w:tab w:val="right" w:leader="dot" w:pos="10260"/>
              </w:tabs>
              <w:spacing w:after="0" w:line="240" w:lineRule="auto"/>
              <w:ind w:left="0"/>
              <w:contextualSpacing w:val="0"/>
              <w:jc w:val="both"/>
              <w:rPr>
                <w:rFonts w:ascii="Times New Roman" w:hAnsi="Times New Roman"/>
              </w:rPr>
            </w:pPr>
            <w:r w:rsidRPr="008C1F84">
              <w:rPr>
                <w:rFonts w:ascii="Harlow Solid Italic" w:hAnsi="Harlow Solid Italic"/>
              </w:rPr>
              <w:t>6</w:t>
            </w:r>
            <w:r w:rsidR="00450A7E" w:rsidRPr="008C1F84">
              <w:rPr>
                <w:rFonts w:ascii="Harlow Solid Italic" w:hAnsi="Harlow Solid Italic"/>
              </w:rPr>
              <w:t xml:space="preserve">. </w:t>
            </w:r>
            <w:r w:rsidR="00450A7E" w:rsidRPr="008C1F84">
              <w:rPr>
                <w:rFonts w:ascii="Times New Roman" w:hAnsi="Times New Roman"/>
              </w:rPr>
              <w:t>Сохранение</w:t>
            </w:r>
            <w:r w:rsidR="00450A7E" w:rsidRPr="008C1F84">
              <w:rPr>
                <w:rFonts w:ascii="Harlow Solid Italic" w:hAnsi="Harlow Solid Italic"/>
              </w:rPr>
              <w:t xml:space="preserve"> </w:t>
            </w:r>
            <w:r w:rsidR="00450A7E" w:rsidRPr="008C1F84">
              <w:rPr>
                <w:rFonts w:ascii="Times New Roman" w:hAnsi="Times New Roman"/>
              </w:rPr>
              <w:t>и</w:t>
            </w:r>
            <w:r w:rsidR="00450A7E" w:rsidRPr="008C1F84">
              <w:rPr>
                <w:rFonts w:ascii="Harlow Solid Italic" w:hAnsi="Harlow Solid Italic"/>
              </w:rPr>
              <w:t xml:space="preserve"> </w:t>
            </w:r>
            <w:r w:rsidR="00450A7E" w:rsidRPr="008C1F84">
              <w:rPr>
                <w:rFonts w:ascii="Times New Roman" w:hAnsi="Times New Roman"/>
              </w:rPr>
              <w:t>укрепление</w:t>
            </w:r>
            <w:r w:rsidRPr="008C1F84">
              <w:rPr>
                <w:rFonts w:ascii="Harlow Solid Italic" w:hAnsi="Harlow Solid Italic"/>
              </w:rPr>
              <w:t xml:space="preserve"> </w:t>
            </w:r>
            <w:r w:rsidRPr="008C1F84">
              <w:rPr>
                <w:rFonts w:ascii="Times New Roman" w:hAnsi="Times New Roman"/>
              </w:rPr>
              <w:t>здоровья</w:t>
            </w:r>
            <w:r w:rsidRPr="008C1F84">
              <w:rPr>
                <w:rFonts w:ascii="Harlow Solid Italic" w:hAnsi="Harlow Solid Italic"/>
              </w:rPr>
              <w:t xml:space="preserve"> </w:t>
            </w:r>
            <w:r w:rsidRPr="008C1F84">
              <w:rPr>
                <w:rFonts w:ascii="Times New Roman" w:hAnsi="Times New Roman"/>
              </w:rPr>
              <w:t>обучающихся</w:t>
            </w:r>
            <w:r w:rsidRPr="008C1F84">
              <w:rPr>
                <w:rFonts w:ascii="Harlow Solid Italic" w:hAnsi="Harlow Solid Italic"/>
              </w:rPr>
              <w:t xml:space="preserve"> </w:t>
            </w:r>
            <w:r w:rsidRPr="008C1F84">
              <w:rPr>
                <w:rFonts w:ascii="Times New Roman" w:hAnsi="Times New Roman"/>
              </w:rPr>
              <w:t>и</w:t>
            </w:r>
            <w:r w:rsidRPr="008C1F84">
              <w:rPr>
                <w:rFonts w:ascii="Harlow Solid Italic" w:hAnsi="Harlow Solid Italic"/>
              </w:rPr>
              <w:t xml:space="preserve"> </w:t>
            </w:r>
            <w:r w:rsidRPr="008C1F84">
              <w:rPr>
                <w:rFonts w:ascii="Times New Roman" w:hAnsi="Times New Roman"/>
              </w:rPr>
              <w:t>воспитанников</w:t>
            </w:r>
            <w:r w:rsidRPr="008C1F84">
              <w:rPr>
                <w:rFonts w:ascii="Harlow Solid Italic" w:hAnsi="Harlow Solid Italic"/>
              </w:rPr>
              <w:t xml:space="preserve">, </w:t>
            </w:r>
            <w:r w:rsidRPr="008C1F84">
              <w:rPr>
                <w:rFonts w:ascii="Times New Roman" w:hAnsi="Times New Roman"/>
              </w:rPr>
              <w:t>формировании</w:t>
            </w:r>
            <w:r w:rsidRPr="008C1F84">
              <w:rPr>
                <w:rFonts w:ascii="Harlow Solid Italic" w:hAnsi="Harlow Solid Italic"/>
              </w:rPr>
              <w:t xml:space="preserve"> </w:t>
            </w:r>
            <w:r w:rsidRPr="008C1F84">
              <w:rPr>
                <w:rFonts w:ascii="Times New Roman" w:hAnsi="Times New Roman"/>
              </w:rPr>
              <w:t>основ</w:t>
            </w:r>
          </w:p>
          <w:p w:rsidR="00F84D69" w:rsidRPr="008C1F84" w:rsidRDefault="00F84D69" w:rsidP="00366365">
            <w:pPr>
              <w:pStyle w:val="aa"/>
              <w:tabs>
                <w:tab w:val="left" w:pos="142"/>
                <w:tab w:val="right" w:leader="dot" w:pos="10260"/>
              </w:tabs>
              <w:spacing w:after="0" w:line="240" w:lineRule="auto"/>
              <w:ind w:left="0"/>
              <w:contextualSpacing w:val="0"/>
              <w:jc w:val="both"/>
              <w:rPr>
                <w:rFonts w:asciiTheme="minorHAnsi" w:hAnsiTheme="minorHAnsi"/>
                <w:b/>
                <w:i/>
              </w:rPr>
            </w:pPr>
            <w:r w:rsidRPr="008C1F84">
              <w:rPr>
                <w:rFonts w:ascii="Harlow Solid Italic" w:hAnsi="Harlow Solid Italic"/>
              </w:rPr>
              <w:t xml:space="preserve"> </w:t>
            </w:r>
            <w:r w:rsidRPr="008C1F84">
              <w:rPr>
                <w:rFonts w:ascii="Times New Roman" w:hAnsi="Times New Roman"/>
              </w:rPr>
              <w:t>здорового</w:t>
            </w:r>
            <w:r w:rsidRPr="008C1F84">
              <w:rPr>
                <w:rFonts w:ascii="Harlow Solid Italic" w:hAnsi="Harlow Solid Italic"/>
              </w:rPr>
              <w:t xml:space="preserve"> </w:t>
            </w:r>
            <w:r w:rsidRPr="008C1F84">
              <w:rPr>
                <w:rFonts w:ascii="Times New Roman" w:hAnsi="Times New Roman"/>
              </w:rPr>
              <w:t>образа</w:t>
            </w:r>
            <w:r w:rsidRPr="008C1F84">
              <w:rPr>
                <w:rFonts w:ascii="Harlow Solid Italic" w:hAnsi="Harlow Solid Italic"/>
              </w:rPr>
              <w:t xml:space="preserve"> </w:t>
            </w:r>
            <w:r w:rsidRPr="008C1F84">
              <w:rPr>
                <w:rFonts w:ascii="Times New Roman" w:hAnsi="Times New Roman"/>
              </w:rPr>
              <w:t>жизни</w:t>
            </w:r>
            <w:r w:rsidRPr="008C1F84">
              <w:rPr>
                <w:rFonts w:ascii="Harlow Solid Italic" w:hAnsi="Harlow Solid Italic"/>
              </w:rPr>
              <w:t xml:space="preserve"> </w:t>
            </w:r>
            <w:r w:rsidRPr="008C1F84">
              <w:rPr>
                <w:rFonts w:ascii="Times New Roman" w:hAnsi="Times New Roman"/>
              </w:rPr>
              <w:t>в</w:t>
            </w:r>
            <w:r w:rsidRPr="008C1F84">
              <w:rPr>
                <w:rFonts w:ascii="Harlow Solid Italic" w:hAnsi="Harlow Solid Italic"/>
              </w:rPr>
              <w:t xml:space="preserve"> </w:t>
            </w:r>
            <w:r w:rsidRPr="008C1F84">
              <w:rPr>
                <w:rFonts w:ascii="Times New Roman" w:hAnsi="Times New Roman"/>
              </w:rPr>
              <w:t>системе</w:t>
            </w:r>
            <w:r w:rsidRPr="008C1F84">
              <w:rPr>
                <w:rFonts w:ascii="Harlow Solid Italic" w:hAnsi="Harlow Solid Italic"/>
              </w:rPr>
              <w:t xml:space="preserve"> </w:t>
            </w:r>
            <w:r w:rsidRPr="008C1F84">
              <w:rPr>
                <w:rFonts w:ascii="Times New Roman" w:hAnsi="Times New Roman"/>
              </w:rPr>
              <w:t>образования</w:t>
            </w:r>
            <w:r w:rsidRPr="008C1F84">
              <w:rPr>
                <w:rFonts w:ascii="Harlow Solid Italic" w:hAnsi="Harlow Solid Italic"/>
              </w:rPr>
              <w:t xml:space="preserve"> </w:t>
            </w:r>
            <w:r w:rsidRPr="008C1F84">
              <w:rPr>
                <w:rFonts w:ascii="Times New Roman" w:hAnsi="Times New Roman"/>
              </w:rPr>
              <w:t>города</w:t>
            </w:r>
            <w:r w:rsidR="000D520C" w:rsidRPr="008C1F84">
              <w:rPr>
                <w:rFonts w:ascii="Harlow Solid Italic" w:hAnsi="Harlow Solid Italic"/>
              </w:rPr>
              <w:t>………………</w:t>
            </w:r>
            <w:r w:rsidR="00366365" w:rsidRPr="008C1F84">
              <w:rPr>
                <w:rFonts w:ascii="Harlow Solid Italic" w:hAnsi="Harlow Solid Italic"/>
              </w:rPr>
              <w:t>………………</w:t>
            </w:r>
            <w:r w:rsidR="00CA0BF9" w:rsidRPr="008C1F84">
              <w:rPr>
                <w:rFonts w:ascii="Harlow Solid Italic" w:hAnsi="Harlow Solid Italic"/>
              </w:rPr>
              <w:t>…</w:t>
            </w:r>
            <w:r w:rsidR="00CA0BF9" w:rsidRPr="008C1F84">
              <w:rPr>
                <w:rFonts w:asciiTheme="minorHAnsi" w:hAnsiTheme="minorHAnsi"/>
              </w:rPr>
              <w:t>……………………</w:t>
            </w:r>
            <w:r w:rsidR="0066330E">
              <w:rPr>
                <w:rFonts w:asciiTheme="minorHAnsi" w:hAnsiTheme="minorHAnsi"/>
              </w:rPr>
              <w:t>………………………….</w:t>
            </w:r>
            <w:r w:rsidR="000D520C" w:rsidRPr="008C1F84">
              <w:t>стр</w:t>
            </w:r>
            <w:r w:rsidR="00391F36" w:rsidRPr="008C1F84">
              <w:rPr>
                <w:rFonts w:ascii="Harlow Solid Italic" w:hAnsi="Harlow Solid Italic"/>
              </w:rPr>
              <w:t xml:space="preserve">. </w:t>
            </w:r>
            <w:r w:rsidR="00723155" w:rsidRPr="008C1F84">
              <w:rPr>
                <w:rFonts w:asciiTheme="minorHAnsi" w:hAnsiTheme="minorHAnsi"/>
                <w:b/>
                <w:i/>
              </w:rPr>
              <w:t>29</w:t>
            </w:r>
          </w:p>
          <w:p w:rsidR="00A709C5" w:rsidRPr="008C1F84" w:rsidRDefault="00C663F2" w:rsidP="00366365">
            <w:pPr>
              <w:pStyle w:val="11"/>
              <w:spacing w:line="240" w:lineRule="auto"/>
              <w:rPr>
                <w:rFonts w:asciiTheme="minorHAnsi" w:hAnsiTheme="minorHAnsi"/>
                <w:sz w:val="22"/>
                <w:szCs w:val="22"/>
              </w:rPr>
            </w:pPr>
            <w:r w:rsidRPr="008C1F84">
              <w:rPr>
                <w:rFonts w:ascii="Harlow Solid Italic" w:hAnsi="Harlow Solid Italic"/>
                <w:sz w:val="22"/>
                <w:szCs w:val="22"/>
              </w:rPr>
              <w:t xml:space="preserve">7. </w:t>
            </w:r>
            <w:r w:rsidRPr="008C1F84">
              <w:rPr>
                <w:sz w:val="22"/>
                <w:szCs w:val="22"/>
              </w:rPr>
              <w:t>Органи</w:t>
            </w:r>
            <w:r w:rsidR="00450A7E" w:rsidRPr="008C1F84">
              <w:rPr>
                <w:sz w:val="22"/>
                <w:szCs w:val="22"/>
              </w:rPr>
              <w:t>зация</w:t>
            </w:r>
            <w:r w:rsidR="00450A7E" w:rsidRPr="008C1F84">
              <w:rPr>
                <w:rFonts w:ascii="Harlow Solid Italic" w:hAnsi="Harlow Solid Italic"/>
                <w:sz w:val="22"/>
                <w:szCs w:val="22"/>
              </w:rPr>
              <w:t xml:space="preserve"> </w:t>
            </w:r>
            <w:r w:rsidR="00450A7E" w:rsidRPr="008C1F84">
              <w:rPr>
                <w:sz w:val="22"/>
                <w:szCs w:val="22"/>
              </w:rPr>
              <w:t>досуга</w:t>
            </w:r>
            <w:r w:rsidR="00450A7E" w:rsidRPr="008C1F84">
              <w:rPr>
                <w:rFonts w:ascii="Harlow Solid Italic" w:hAnsi="Harlow Solid Italic"/>
                <w:sz w:val="22"/>
                <w:szCs w:val="22"/>
              </w:rPr>
              <w:t xml:space="preserve"> </w:t>
            </w:r>
            <w:r w:rsidR="00450A7E" w:rsidRPr="008C1F84">
              <w:rPr>
                <w:sz w:val="22"/>
                <w:szCs w:val="22"/>
              </w:rPr>
              <w:t>детей</w:t>
            </w:r>
            <w:r w:rsidR="00450A7E" w:rsidRPr="008C1F84">
              <w:rPr>
                <w:rFonts w:ascii="Harlow Solid Italic" w:hAnsi="Harlow Solid Italic"/>
                <w:sz w:val="22"/>
                <w:szCs w:val="22"/>
              </w:rPr>
              <w:t xml:space="preserve"> </w:t>
            </w:r>
            <w:r w:rsidR="00450A7E" w:rsidRPr="008C1F84">
              <w:rPr>
                <w:sz w:val="22"/>
                <w:szCs w:val="22"/>
              </w:rPr>
              <w:t>и</w:t>
            </w:r>
            <w:r w:rsidR="00450A7E" w:rsidRPr="008C1F84">
              <w:rPr>
                <w:rFonts w:ascii="Harlow Solid Italic" w:hAnsi="Harlow Solid Italic"/>
                <w:sz w:val="22"/>
                <w:szCs w:val="22"/>
              </w:rPr>
              <w:t xml:space="preserve"> </w:t>
            </w:r>
            <w:r w:rsidR="00450A7E" w:rsidRPr="008C1F84">
              <w:rPr>
                <w:sz w:val="22"/>
                <w:szCs w:val="22"/>
              </w:rPr>
              <w:t>подростков</w:t>
            </w:r>
            <w:r w:rsidR="000D520C" w:rsidRPr="008C1F84">
              <w:rPr>
                <w:rFonts w:ascii="Harlow Solid Italic" w:hAnsi="Harlow Solid Italic"/>
                <w:sz w:val="22"/>
                <w:szCs w:val="22"/>
              </w:rPr>
              <w:t>……………………………………</w:t>
            </w:r>
            <w:r w:rsidR="00366365" w:rsidRPr="008C1F84">
              <w:rPr>
                <w:rFonts w:ascii="Harlow Solid Italic" w:hAnsi="Harlow Solid Italic"/>
                <w:sz w:val="22"/>
                <w:szCs w:val="22"/>
              </w:rPr>
              <w:t>………………………</w:t>
            </w:r>
            <w:r w:rsidR="00CA0BF9"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000D520C" w:rsidRPr="008C1F84">
              <w:rPr>
                <w:sz w:val="22"/>
                <w:szCs w:val="22"/>
              </w:rPr>
              <w:t>стр</w:t>
            </w:r>
            <w:r w:rsidR="000D520C" w:rsidRPr="008C1F84">
              <w:rPr>
                <w:rFonts w:ascii="Harlow Solid Italic" w:hAnsi="Harlow Solid Italic"/>
                <w:sz w:val="22"/>
                <w:szCs w:val="22"/>
              </w:rPr>
              <w:t>. 3</w:t>
            </w:r>
            <w:r w:rsidR="00623937" w:rsidRPr="008C1F84">
              <w:rPr>
                <w:rFonts w:ascii="Harlow Solid Italic" w:hAnsi="Harlow Solid Italic"/>
                <w:sz w:val="22"/>
                <w:szCs w:val="22"/>
              </w:rPr>
              <w:t>1</w:t>
            </w:r>
          </w:p>
          <w:p w:rsidR="00D23FCC" w:rsidRPr="008C1F84" w:rsidRDefault="00C663F2" w:rsidP="00366365">
            <w:pPr>
              <w:jc w:val="both"/>
              <w:rPr>
                <w:rFonts w:asciiTheme="minorHAnsi" w:hAnsiTheme="minorHAnsi"/>
                <w:sz w:val="22"/>
                <w:szCs w:val="22"/>
              </w:rPr>
            </w:pPr>
            <w:r w:rsidRPr="008C1F84">
              <w:rPr>
                <w:rFonts w:ascii="Harlow Solid Italic" w:hAnsi="Harlow Solid Italic"/>
                <w:sz w:val="22"/>
                <w:szCs w:val="22"/>
              </w:rPr>
              <w:t xml:space="preserve">7.1. </w:t>
            </w:r>
            <w:r w:rsidRPr="008C1F84">
              <w:rPr>
                <w:sz w:val="22"/>
                <w:szCs w:val="22"/>
              </w:rPr>
              <w:t>Деятельность</w:t>
            </w:r>
            <w:r w:rsidRPr="008C1F84">
              <w:rPr>
                <w:rFonts w:ascii="Harlow Solid Italic" w:hAnsi="Harlow Solid Italic"/>
                <w:sz w:val="22"/>
                <w:szCs w:val="22"/>
              </w:rPr>
              <w:t xml:space="preserve"> </w:t>
            </w:r>
            <w:r w:rsidRPr="008C1F84">
              <w:rPr>
                <w:sz w:val="22"/>
                <w:szCs w:val="22"/>
              </w:rPr>
              <w:t>учреждений</w:t>
            </w:r>
            <w:r w:rsidRPr="008C1F84">
              <w:rPr>
                <w:rFonts w:ascii="Harlow Solid Italic" w:hAnsi="Harlow Solid Italic"/>
                <w:sz w:val="22"/>
                <w:szCs w:val="22"/>
              </w:rPr>
              <w:t xml:space="preserve"> </w:t>
            </w:r>
            <w:r w:rsidRPr="008C1F84">
              <w:rPr>
                <w:sz w:val="22"/>
                <w:szCs w:val="22"/>
              </w:rPr>
              <w:t>дополнительного</w:t>
            </w:r>
            <w:r w:rsidRPr="008C1F84">
              <w:rPr>
                <w:rFonts w:ascii="Harlow Solid Italic" w:hAnsi="Harlow Solid Italic"/>
                <w:sz w:val="22"/>
                <w:szCs w:val="22"/>
              </w:rPr>
              <w:t xml:space="preserve"> </w:t>
            </w:r>
            <w:r w:rsidRPr="008C1F84">
              <w:rPr>
                <w:sz w:val="22"/>
                <w:szCs w:val="22"/>
              </w:rPr>
              <w:t>образования</w:t>
            </w:r>
            <w:r w:rsidRPr="008C1F84">
              <w:rPr>
                <w:rFonts w:ascii="Harlow Solid Italic" w:hAnsi="Harlow Solid Italic"/>
                <w:sz w:val="22"/>
                <w:szCs w:val="22"/>
              </w:rPr>
              <w:t xml:space="preserve"> </w:t>
            </w:r>
            <w:r w:rsidRPr="008C1F84">
              <w:rPr>
                <w:sz w:val="22"/>
                <w:szCs w:val="22"/>
              </w:rPr>
              <w:t>детей</w:t>
            </w:r>
            <w:r w:rsidR="00C3542E" w:rsidRPr="008C1F84">
              <w:rPr>
                <w:rFonts w:ascii="Harlow Solid Italic" w:hAnsi="Harlow Solid Italic"/>
                <w:sz w:val="22"/>
                <w:szCs w:val="22"/>
              </w:rPr>
              <w:t xml:space="preserve"> </w:t>
            </w:r>
            <w:r w:rsidR="00C3542E" w:rsidRPr="008C1F84">
              <w:rPr>
                <w:sz w:val="22"/>
                <w:szCs w:val="22"/>
              </w:rPr>
              <w:t>в</w:t>
            </w:r>
            <w:r w:rsidR="00C3542E" w:rsidRPr="008C1F84">
              <w:rPr>
                <w:rFonts w:ascii="Harlow Solid Italic" w:hAnsi="Harlow Solid Italic"/>
                <w:sz w:val="22"/>
                <w:szCs w:val="22"/>
              </w:rPr>
              <w:t xml:space="preserve"> </w:t>
            </w:r>
          </w:p>
          <w:p w:rsidR="00C663F2" w:rsidRPr="008C1F84" w:rsidRDefault="00C3542E" w:rsidP="00366365">
            <w:pPr>
              <w:jc w:val="both"/>
              <w:rPr>
                <w:rFonts w:asciiTheme="minorHAnsi" w:hAnsiTheme="minorHAnsi"/>
                <w:sz w:val="22"/>
                <w:szCs w:val="22"/>
              </w:rPr>
            </w:pPr>
            <w:r w:rsidRPr="008C1F84">
              <w:rPr>
                <w:sz w:val="22"/>
                <w:szCs w:val="22"/>
              </w:rPr>
              <w:t>сфере</w:t>
            </w:r>
            <w:r w:rsidRPr="008C1F84">
              <w:rPr>
                <w:rFonts w:ascii="Harlow Solid Italic" w:hAnsi="Harlow Solid Italic"/>
                <w:sz w:val="22"/>
                <w:szCs w:val="22"/>
              </w:rPr>
              <w:t xml:space="preserve"> </w:t>
            </w:r>
            <w:r w:rsidRPr="008C1F84">
              <w:rPr>
                <w:sz w:val="22"/>
                <w:szCs w:val="22"/>
              </w:rPr>
              <w:t>образования</w:t>
            </w:r>
            <w:r w:rsidR="00366365" w:rsidRPr="008C1F84">
              <w:rPr>
                <w:rFonts w:ascii="Harlow Solid Italic" w:hAnsi="Harlow Solid Italic"/>
                <w:sz w:val="22"/>
                <w:szCs w:val="22"/>
              </w:rPr>
              <w:t>……………………………………………..</w:t>
            </w:r>
            <w:r w:rsidR="000D520C" w:rsidRPr="008C1F84">
              <w:rPr>
                <w:rFonts w:ascii="Harlow Solid Italic" w:hAnsi="Harlow Solid Italic"/>
                <w:sz w:val="22"/>
                <w:szCs w:val="22"/>
              </w:rPr>
              <w:t>………………</w:t>
            </w:r>
            <w:r w:rsidR="00366365" w:rsidRPr="008C1F84">
              <w:rPr>
                <w:rFonts w:ascii="Harlow Solid Italic" w:hAnsi="Harlow Solid Italic"/>
                <w:sz w:val="22"/>
                <w:szCs w:val="22"/>
              </w:rPr>
              <w:t>……………………………</w:t>
            </w:r>
            <w:r w:rsidR="00CA0BF9"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000D520C" w:rsidRPr="008C1F84">
              <w:rPr>
                <w:sz w:val="22"/>
                <w:szCs w:val="22"/>
              </w:rPr>
              <w:t>стр</w:t>
            </w:r>
            <w:r w:rsidR="000D520C" w:rsidRPr="008C1F84">
              <w:rPr>
                <w:rFonts w:ascii="Harlow Solid Italic" w:hAnsi="Harlow Solid Italic"/>
                <w:sz w:val="22"/>
                <w:szCs w:val="22"/>
              </w:rPr>
              <w:t>. 3</w:t>
            </w:r>
            <w:r w:rsidR="00623937" w:rsidRPr="008C1F84">
              <w:rPr>
                <w:rFonts w:ascii="Harlow Solid Italic" w:hAnsi="Harlow Solid Italic"/>
                <w:sz w:val="22"/>
                <w:szCs w:val="22"/>
              </w:rPr>
              <w:t>1</w:t>
            </w:r>
          </w:p>
          <w:p w:rsidR="00D23FCC" w:rsidRPr="008C1F84" w:rsidRDefault="00C663F2" w:rsidP="00366365">
            <w:pPr>
              <w:jc w:val="both"/>
              <w:rPr>
                <w:rFonts w:asciiTheme="minorHAnsi" w:hAnsiTheme="minorHAnsi"/>
                <w:sz w:val="22"/>
                <w:szCs w:val="22"/>
              </w:rPr>
            </w:pPr>
            <w:r w:rsidRPr="008C1F84">
              <w:rPr>
                <w:rFonts w:ascii="Harlow Solid Italic" w:hAnsi="Harlow Solid Italic"/>
                <w:sz w:val="22"/>
                <w:szCs w:val="22"/>
              </w:rPr>
              <w:t>7.2.</w:t>
            </w:r>
            <w:r w:rsidR="005D578C" w:rsidRPr="008C1F84">
              <w:rPr>
                <w:rFonts w:ascii="Harlow Solid Italic" w:hAnsi="Harlow Solid Italic"/>
                <w:sz w:val="22"/>
                <w:szCs w:val="22"/>
              </w:rPr>
              <w:t xml:space="preserve"> </w:t>
            </w:r>
            <w:r w:rsidRPr="008C1F84">
              <w:rPr>
                <w:sz w:val="22"/>
                <w:szCs w:val="22"/>
              </w:rPr>
              <w:t>Деятельность</w:t>
            </w:r>
            <w:r w:rsidRPr="008C1F84">
              <w:rPr>
                <w:rFonts w:ascii="Harlow Solid Italic" w:hAnsi="Harlow Solid Italic"/>
                <w:sz w:val="22"/>
                <w:szCs w:val="22"/>
              </w:rPr>
              <w:t xml:space="preserve"> </w:t>
            </w:r>
            <w:r w:rsidRPr="008C1F84">
              <w:rPr>
                <w:sz w:val="22"/>
                <w:szCs w:val="22"/>
              </w:rPr>
              <w:t>учреждений</w:t>
            </w:r>
            <w:r w:rsidR="000D100E" w:rsidRPr="008C1F84">
              <w:rPr>
                <w:rFonts w:ascii="Harlow Solid Italic" w:hAnsi="Harlow Solid Italic"/>
                <w:sz w:val="22"/>
                <w:szCs w:val="22"/>
              </w:rPr>
              <w:t xml:space="preserve"> </w:t>
            </w:r>
            <w:r w:rsidR="000D100E" w:rsidRPr="008C1F84">
              <w:rPr>
                <w:sz w:val="22"/>
                <w:szCs w:val="22"/>
              </w:rPr>
              <w:t>дополнительного</w:t>
            </w:r>
            <w:r w:rsidR="000D100E" w:rsidRPr="008C1F84">
              <w:rPr>
                <w:rFonts w:ascii="Harlow Solid Italic" w:hAnsi="Harlow Solid Italic"/>
                <w:sz w:val="22"/>
                <w:szCs w:val="22"/>
              </w:rPr>
              <w:t xml:space="preserve"> </w:t>
            </w:r>
            <w:r w:rsidR="000D100E" w:rsidRPr="008C1F84">
              <w:rPr>
                <w:sz w:val="22"/>
                <w:szCs w:val="22"/>
              </w:rPr>
              <w:t>образования</w:t>
            </w:r>
            <w:r w:rsidR="000D100E" w:rsidRPr="008C1F84">
              <w:rPr>
                <w:rFonts w:ascii="Harlow Solid Italic" w:hAnsi="Harlow Solid Italic"/>
                <w:sz w:val="22"/>
                <w:szCs w:val="22"/>
              </w:rPr>
              <w:t xml:space="preserve"> </w:t>
            </w:r>
            <w:r w:rsidR="000D100E" w:rsidRPr="008C1F84">
              <w:rPr>
                <w:sz w:val="22"/>
                <w:szCs w:val="22"/>
              </w:rPr>
              <w:t>детей</w:t>
            </w:r>
            <w:r w:rsidR="000D100E" w:rsidRPr="008C1F84">
              <w:rPr>
                <w:rFonts w:ascii="Harlow Solid Italic" w:hAnsi="Harlow Solid Italic"/>
                <w:sz w:val="22"/>
                <w:szCs w:val="22"/>
              </w:rPr>
              <w:t xml:space="preserve"> </w:t>
            </w:r>
          </w:p>
          <w:p w:rsidR="000D100E" w:rsidRPr="008C1F84" w:rsidRDefault="000D100E" w:rsidP="00366365">
            <w:pPr>
              <w:jc w:val="both"/>
              <w:rPr>
                <w:rFonts w:asciiTheme="minorHAnsi" w:hAnsiTheme="minorHAnsi"/>
                <w:b/>
                <w:i/>
                <w:sz w:val="22"/>
                <w:szCs w:val="22"/>
              </w:rPr>
            </w:pPr>
            <w:r w:rsidRPr="008C1F84">
              <w:rPr>
                <w:sz w:val="22"/>
                <w:szCs w:val="22"/>
              </w:rPr>
              <w:t>в</w:t>
            </w:r>
            <w:r w:rsidRPr="008C1F84">
              <w:rPr>
                <w:rFonts w:ascii="Harlow Solid Italic" w:hAnsi="Harlow Solid Italic"/>
                <w:sz w:val="22"/>
                <w:szCs w:val="22"/>
              </w:rPr>
              <w:t xml:space="preserve"> </w:t>
            </w:r>
            <w:r w:rsidRPr="008C1F84">
              <w:rPr>
                <w:sz w:val="22"/>
                <w:szCs w:val="22"/>
              </w:rPr>
              <w:t>сфере</w:t>
            </w:r>
            <w:r w:rsidRPr="008C1F84">
              <w:rPr>
                <w:rFonts w:ascii="Harlow Solid Italic" w:hAnsi="Harlow Solid Italic"/>
                <w:sz w:val="22"/>
                <w:szCs w:val="22"/>
              </w:rPr>
              <w:t xml:space="preserve"> </w:t>
            </w:r>
            <w:r w:rsidRPr="008C1F84">
              <w:rPr>
                <w:sz w:val="22"/>
                <w:szCs w:val="22"/>
              </w:rPr>
              <w:t>культуры</w:t>
            </w:r>
            <w:r w:rsidR="000D520C" w:rsidRPr="008C1F84">
              <w:rPr>
                <w:rFonts w:ascii="Harlow Solid Italic" w:hAnsi="Harlow Solid Italic"/>
                <w:sz w:val="22"/>
                <w:szCs w:val="22"/>
              </w:rPr>
              <w:t>………………………………………………………………………………</w:t>
            </w:r>
            <w:r w:rsidR="00D23FCC" w:rsidRPr="008C1F84">
              <w:rPr>
                <w:rFonts w:ascii="Harlow Solid Italic" w:hAnsi="Harlow Solid Italic"/>
                <w:sz w:val="22"/>
                <w:szCs w:val="22"/>
              </w:rPr>
              <w:t>………………</w:t>
            </w:r>
            <w:r w:rsidR="00CA0BF9"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000D520C" w:rsidRPr="008C1F84">
              <w:rPr>
                <w:sz w:val="22"/>
                <w:szCs w:val="22"/>
              </w:rPr>
              <w:t>стр</w:t>
            </w:r>
            <w:r w:rsidR="00623937" w:rsidRPr="008C1F84">
              <w:rPr>
                <w:rFonts w:ascii="Harlow Solid Italic" w:hAnsi="Harlow Solid Italic"/>
                <w:sz w:val="22"/>
                <w:szCs w:val="22"/>
              </w:rPr>
              <w:t>. 3</w:t>
            </w:r>
            <w:r w:rsidR="00723155" w:rsidRPr="008C1F84">
              <w:rPr>
                <w:rFonts w:asciiTheme="minorHAnsi" w:hAnsiTheme="minorHAnsi"/>
                <w:b/>
                <w:i/>
                <w:sz w:val="22"/>
                <w:szCs w:val="22"/>
              </w:rPr>
              <w:t>3</w:t>
            </w:r>
          </w:p>
          <w:p w:rsidR="00000240" w:rsidRPr="008C1F84" w:rsidRDefault="00000240" w:rsidP="00366365">
            <w:pPr>
              <w:jc w:val="both"/>
              <w:rPr>
                <w:rFonts w:asciiTheme="minorHAnsi" w:hAnsiTheme="minorHAnsi"/>
                <w:b/>
                <w:i/>
                <w:sz w:val="22"/>
                <w:szCs w:val="22"/>
              </w:rPr>
            </w:pPr>
            <w:r w:rsidRPr="008C1F84">
              <w:rPr>
                <w:rFonts w:ascii="Harlow Solid Italic" w:hAnsi="Harlow Solid Italic"/>
                <w:sz w:val="22"/>
                <w:szCs w:val="22"/>
              </w:rPr>
              <w:t xml:space="preserve">7.3. </w:t>
            </w:r>
            <w:r w:rsidRPr="008C1F84">
              <w:rPr>
                <w:sz w:val="22"/>
                <w:szCs w:val="22"/>
              </w:rPr>
              <w:t>Деятельность</w:t>
            </w:r>
            <w:r w:rsidRPr="008C1F84">
              <w:rPr>
                <w:rFonts w:ascii="Harlow Solid Italic" w:hAnsi="Harlow Solid Italic"/>
                <w:sz w:val="22"/>
                <w:szCs w:val="22"/>
              </w:rPr>
              <w:t xml:space="preserve"> </w:t>
            </w:r>
            <w:r w:rsidRPr="008C1F84">
              <w:rPr>
                <w:sz w:val="22"/>
                <w:szCs w:val="22"/>
              </w:rPr>
              <w:t>муниципальных</w:t>
            </w:r>
            <w:r w:rsidRPr="008C1F84">
              <w:rPr>
                <w:rFonts w:ascii="Harlow Solid Italic" w:hAnsi="Harlow Solid Italic"/>
                <w:sz w:val="22"/>
                <w:szCs w:val="22"/>
              </w:rPr>
              <w:t xml:space="preserve"> </w:t>
            </w:r>
            <w:r w:rsidRPr="008C1F84">
              <w:rPr>
                <w:sz w:val="22"/>
                <w:szCs w:val="22"/>
              </w:rPr>
              <w:t>библиотек</w:t>
            </w:r>
            <w:r w:rsidR="000D520C" w:rsidRPr="008C1F84">
              <w:rPr>
                <w:rFonts w:ascii="Harlow Solid Italic" w:hAnsi="Harlow Solid Italic"/>
                <w:sz w:val="22"/>
                <w:szCs w:val="22"/>
              </w:rPr>
              <w:t>…………………………………</w:t>
            </w:r>
            <w:r w:rsidR="00366365" w:rsidRPr="008C1F84">
              <w:rPr>
                <w:rFonts w:ascii="Harlow Solid Italic" w:hAnsi="Harlow Solid Italic"/>
                <w:sz w:val="22"/>
                <w:szCs w:val="22"/>
              </w:rPr>
              <w:t>………………</w:t>
            </w:r>
            <w:r w:rsidR="000D520C" w:rsidRPr="008C1F84">
              <w:rPr>
                <w:rFonts w:ascii="Harlow Solid Italic" w:hAnsi="Harlow Solid Italic"/>
                <w:sz w:val="22"/>
                <w:szCs w:val="22"/>
              </w:rPr>
              <w:t>…</w:t>
            </w:r>
            <w:r w:rsidR="00366365" w:rsidRPr="008C1F84">
              <w:rPr>
                <w:rFonts w:ascii="Harlow Solid Italic" w:hAnsi="Harlow Solid Italic"/>
                <w:sz w:val="22"/>
                <w:szCs w:val="22"/>
              </w:rPr>
              <w:t>…</w:t>
            </w:r>
            <w:r w:rsidR="00CA0BF9"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000D520C" w:rsidRPr="008C1F84">
              <w:rPr>
                <w:sz w:val="22"/>
                <w:szCs w:val="22"/>
              </w:rPr>
              <w:t>стр</w:t>
            </w:r>
            <w:r w:rsidR="00623937" w:rsidRPr="008C1F84">
              <w:rPr>
                <w:rFonts w:ascii="Harlow Solid Italic" w:hAnsi="Harlow Solid Italic"/>
                <w:sz w:val="22"/>
                <w:szCs w:val="22"/>
              </w:rPr>
              <w:t>. 3</w:t>
            </w:r>
            <w:r w:rsidR="00723155" w:rsidRPr="008C1F84">
              <w:rPr>
                <w:rFonts w:asciiTheme="minorHAnsi" w:hAnsiTheme="minorHAnsi"/>
                <w:b/>
                <w:i/>
                <w:sz w:val="22"/>
                <w:szCs w:val="22"/>
              </w:rPr>
              <w:t>5</w:t>
            </w:r>
          </w:p>
          <w:p w:rsidR="00C663F2" w:rsidRPr="008C1F84" w:rsidRDefault="000D100E" w:rsidP="00366365">
            <w:pPr>
              <w:jc w:val="both"/>
              <w:rPr>
                <w:rFonts w:asciiTheme="minorHAnsi" w:hAnsiTheme="minorHAnsi"/>
                <w:b/>
                <w:i/>
                <w:sz w:val="22"/>
                <w:szCs w:val="22"/>
              </w:rPr>
            </w:pPr>
            <w:r w:rsidRPr="008C1F84">
              <w:rPr>
                <w:rFonts w:ascii="Harlow Solid Italic" w:hAnsi="Harlow Solid Italic"/>
                <w:sz w:val="22"/>
                <w:szCs w:val="22"/>
              </w:rPr>
              <w:t>7.</w:t>
            </w:r>
            <w:r w:rsidR="00000240" w:rsidRPr="008C1F84">
              <w:rPr>
                <w:rFonts w:ascii="Harlow Solid Italic" w:hAnsi="Harlow Solid Italic"/>
                <w:sz w:val="22"/>
                <w:szCs w:val="22"/>
              </w:rPr>
              <w:t>4</w:t>
            </w:r>
            <w:r w:rsidRPr="008C1F84">
              <w:rPr>
                <w:rFonts w:ascii="Harlow Solid Italic" w:hAnsi="Harlow Solid Italic"/>
                <w:sz w:val="22"/>
                <w:szCs w:val="22"/>
              </w:rPr>
              <w:t xml:space="preserve">. </w:t>
            </w:r>
            <w:r w:rsidR="00C663F2" w:rsidRPr="008C1F84">
              <w:rPr>
                <w:rFonts w:ascii="Harlow Solid Italic" w:hAnsi="Harlow Solid Italic"/>
                <w:sz w:val="22"/>
                <w:szCs w:val="22"/>
              </w:rPr>
              <w:t xml:space="preserve"> </w:t>
            </w:r>
            <w:r w:rsidRPr="008C1F84">
              <w:rPr>
                <w:sz w:val="22"/>
                <w:szCs w:val="22"/>
              </w:rPr>
              <w:t>Дея</w:t>
            </w:r>
            <w:r w:rsidR="00450A7E" w:rsidRPr="008C1F84">
              <w:rPr>
                <w:sz w:val="22"/>
                <w:szCs w:val="22"/>
              </w:rPr>
              <w:t>тельность</w:t>
            </w:r>
            <w:r w:rsidR="00450A7E" w:rsidRPr="008C1F84">
              <w:rPr>
                <w:rFonts w:ascii="Harlow Solid Italic" w:hAnsi="Harlow Solid Italic"/>
                <w:sz w:val="22"/>
                <w:szCs w:val="22"/>
              </w:rPr>
              <w:t xml:space="preserve"> </w:t>
            </w:r>
            <w:r w:rsidR="00450A7E" w:rsidRPr="008C1F84">
              <w:rPr>
                <w:sz w:val="22"/>
                <w:szCs w:val="22"/>
              </w:rPr>
              <w:t>учреждений</w:t>
            </w:r>
            <w:r w:rsidR="00450A7E" w:rsidRPr="008C1F84">
              <w:rPr>
                <w:rFonts w:ascii="Harlow Solid Italic" w:hAnsi="Harlow Solid Italic"/>
                <w:sz w:val="22"/>
                <w:szCs w:val="22"/>
              </w:rPr>
              <w:t xml:space="preserve"> </w:t>
            </w:r>
            <w:proofErr w:type="spellStart"/>
            <w:r w:rsidR="00450A7E" w:rsidRPr="008C1F84">
              <w:rPr>
                <w:sz w:val="22"/>
                <w:szCs w:val="22"/>
              </w:rPr>
              <w:t>культурно</w:t>
            </w:r>
            <w:r w:rsidR="00450A7E" w:rsidRPr="008C1F84">
              <w:rPr>
                <w:rFonts w:ascii="Harlow Solid Italic" w:hAnsi="Harlow Solid Italic"/>
                <w:sz w:val="22"/>
                <w:szCs w:val="22"/>
              </w:rPr>
              <w:t>-</w:t>
            </w:r>
            <w:r w:rsidRPr="008C1F84">
              <w:rPr>
                <w:sz w:val="22"/>
                <w:szCs w:val="22"/>
              </w:rPr>
              <w:t>досугового</w:t>
            </w:r>
            <w:proofErr w:type="spellEnd"/>
            <w:r w:rsidRPr="008C1F84">
              <w:rPr>
                <w:rFonts w:ascii="Harlow Solid Italic" w:hAnsi="Harlow Solid Italic"/>
                <w:sz w:val="22"/>
                <w:szCs w:val="22"/>
              </w:rPr>
              <w:t xml:space="preserve"> </w:t>
            </w:r>
            <w:r w:rsidRPr="008C1F84">
              <w:rPr>
                <w:sz w:val="22"/>
                <w:szCs w:val="22"/>
              </w:rPr>
              <w:t>типа</w:t>
            </w:r>
            <w:r w:rsidR="000D520C" w:rsidRPr="008C1F84">
              <w:rPr>
                <w:rFonts w:ascii="Harlow Solid Italic" w:hAnsi="Harlow Solid Italic"/>
                <w:sz w:val="22"/>
                <w:szCs w:val="22"/>
              </w:rPr>
              <w:t>……………………</w:t>
            </w:r>
            <w:r w:rsidR="00366365" w:rsidRPr="008C1F84">
              <w:rPr>
                <w:rFonts w:ascii="Harlow Solid Italic" w:hAnsi="Harlow Solid Italic"/>
                <w:sz w:val="22"/>
                <w:szCs w:val="22"/>
              </w:rPr>
              <w:t>………………</w:t>
            </w:r>
            <w:r w:rsidR="00CA0BF9" w:rsidRPr="008C1F84">
              <w:rPr>
                <w:rFonts w:ascii="Harlow Solid Italic" w:hAnsi="Harlow Solid Italic"/>
                <w:sz w:val="22"/>
                <w:szCs w:val="22"/>
              </w:rPr>
              <w:t>…</w:t>
            </w:r>
            <w:r w:rsidR="00CA0BF9"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000D520C" w:rsidRPr="008C1F84">
              <w:rPr>
                <w:sz w:val="22"/>
                <w:szCs w:val="22"/>
              </w:rPr>
              <w:t>стр</w:t>
            </w:r>
            <w:r w:rsidR="00623937" w:rsidRPr="008C1F84">
              <w:rPr>
                <w:rFonts w:ascii="Harlow Solid Italic" w:hAnsi="Harlow Solid Italic"/>
                <w:sz w:val="22"/>
                <w:szCs w:val="22"/>
              </w:rPr>
              <w:t>. 3</w:t>
            </w:r>
            <w:r w:rsidR="00723155" w:rsidRPr="008C1F84">
              <w:rPr>
                <w:rFonts w:asciiTheme="minorHAnsi" w:hAnsiTheme="minorHAnsi"/>
                <w:b/>
                <w:i/>
                <w:sz w:val="22"/>
                <w:szCs w:val="22"/>
              </w:rPr>
              <w:t>6</w:t>
            </w:r>
          </w:p>
          <w:p w:rsidR="008C1F84" w:rsidRDefault="00E250B4" w:rsidP="00366365">
            <w:pPr>
              <w:jc w:val="both"/>
              <w:rPr>
                <w:rFonts w:asciiTheme="minorHAnsi" w:hAnsiTheme="minorHAnsi"/>
                <w:sz w:val="22"/>
                <w:szCs w:val="22"/>
              </w:rPr>
            </w:pPr>
            <w:r w:rsidRPr="008C1F84">
              <w:rPr>
                <w:rFonts w:ascii="Harlow Solid Italic" w:hAnsi="Harlow Solid Italic"/>
                <w:sz w:val="22"/>
                <w:szCs w:val="22"/>
              </w:rPr>
              <w:t xml:space="preserve">8. </w:t>
            </w:r>
            <w:r w:rsidRPr="008C1F84">
              <w:rPr>
                <w:sz w:val="22"/>
                <w:szCs w:val="22"/>
              </w:rPr>
              <w:t>Организация</w:t>
            </w:r>
            <w:r w:rsidRPr="008C1F84">
              <w:rPr>
                <w:rFonts w:ascii="Harlow Solid Italic" w:hAnsi="Harlow Solid Italic"/>
                <w:sz w:val="22"/>
                <w:szCs w:val="22"/>
              </w:rPr>
              <w:t xml:space="preserve"> </w:t>
            </w:r>
            <w:r w:rsidRPr="008C1F84">
              <w:rPr>
                <w:sz w:val="22"/>
                <w:szCs w:val="22"/>
              </w:rPr>
              <w:t>физкультурно</w:t>
            </w:r>
            <w:r w:rsidRPr="008C1F84">
              <w:rPr>
                <w:rFonts w:ascii="Harlow Solid Italic" w:hAnsi="Harlow Solid Italic"/>
                <w:sz w:val="22"/>
                <w:szCs w:val="22"/>
              </w:rPr>
              <w:t>-</w:t>
            </w:r>
            <w:r w:rsidRPr="008C1F84">
              <w:rPr>
                <w:sz w:val="22"/>
                <w:szCs w:val="22"/>
              </w:rPr>
              <w:t>массовой</w:t>
            </w:r>
            <w:r w:rsidRPr="008C1F84">
              <w:rPr>
                <w:rFonts w:ascii="Harlow Solid Italic" w:hAnsi="Harlow Solid Italic"/>
                <w:sz w:val="22"/>
                <w:szCs w:val="22"/>
              </w:rPr>
              <w:t xml:space="preserve"> </w:t>
            </w:r>
            <w:r w:rsidRPr="008C1F84">
              <w:rPr>
                <w:sz w:val="22"/>
                <w:szCs w:val="22"/>
              </w:rPr>
              <w:t>и</w:t>
            </w:r>
            <w:r w:rsidRPr="008C1F84">
              <w:rPr>
                <w:rFonts w:ascii="Harlow Solid Italic" w:hAnsi="Harlow Solid Italic"/>
                <w:sz w:val="22"/>
                <w:szCs w:val="22"/>
              </w:rPr>
              <w:t xml:space="preserve"> </w:t>
            </w:r>
            <w:r w:rsidRPr="008C1F84">
              <w:rPr>
                <w:sz w:val="22"/>
                <w:szCs w:val="22"/>
              </w:rPr>
              <w:t>спортивной</w:t>
            </w:r>
            <w:r w:rsidRPr="008C1F84">
              <w:rPr>
                <w:rFonts w:ascii="Harlow Solid Italic" w:hAnsi="Harlow Solid Italic"/>
                <w:sz w:val="22"/>
                <w:szCs w:val="22"/>
              </w:rPr>
              <w:t xml:space="preserve"> </w:t>
            </w:r>
            <w:r w:rsidRPr="008C1F84">
              <w:rPr>
                <w:sz w:val="22"/>
                <w:szCs w:val="22"/>
              </w:rPr>
              <w:t>работы</w:t>
            </w:r>
            <w:r w:rsidRPr="008C1F84">
              <w:rPr>
                <w:rFonts w:ascii="Harlow Solid Italic" w:hAnsi="Harlow Solid Italic"/>
                <w:sz w:val="22"/>
                <w:szCs w:val="22"/>
              </w:rPr>
              <w:t xml:space="preserve"> </w:t>
            </w:r>
            <w:r w:rsidRPr="008C1F84">
              <w:rPr>
                <w:sz w:val="22"/>
                <w:szCs w:val="22"/>
              </w:rPr>
              <w:t>среди</w:t>
            </w:r>
            <w:r w:rsidRPr="008C1F84">
              <w:rPr>
                <w:rFonts w:ascii="Harlow Solid Italic" w:hAnsi="Harlow Solid Italic"/>
                <w:sz w:val="22"/>
                <w:szCs w:val="22"/>
              </w:rPr>
              <w:t xml:space="preserve"> </w:t>
            </w:r>
            <w:r w:rsidRPr="008C1F84">
              <w:rPr>
                <w:sz w:val="22"/>
                <w:szCs w:val="22"/>
              </w:rPr>
              <w:t>детей</w:t>
            </w:r>
            <w:r w:rsidRPr="008C1F84">
              <w:rPr>
                <w:rFonts w:ascii="Harlow Solid Italic" w:hAnsi="Harlow Solid Italic"/>
                <w:sz w:val="22"/>
                <w:szCs w:val="22"/>
              </w:rPr>
              <w:t xml:space="preserve"> </w:t>
            </w:r>
            <w:r w:rsidRPr="008C1F84">
              <w:rPr>
                <w:sz w:val="22"/>
                <w:szCs w:val="22"/>
              </w:rPr>
              <w:t>и</w:t>
            </w:r>
            <w:r w:rsidRPr="008C1F84">
              <w:rPr>
                <w:rFonts w:ascii="Harlow Solid Italic" w:hAnsi="Harlow Solid Italic"/>
                <w:sz w:val="22"/>
                <w:szCs w:val="22"/>
              </w:rPr>
              <w:t xml:space="preserve"> </w:t>
            </w:r>
            <w:r w:rsidRPr="008C1F84">
              <w:rPr>
                <w:sz w:val="22"/>
                <w:szCs w:val="22"/>
              </w:rPr>
              <w:t>подростков</w:t>
            </w:r>
            <w:r w:rsidRPr="008C1F84">
              <w:rPr>
                <w:rFonts w:ascii="Harlow Solid Italic" w:hAnsi="Harlow Solid Italic"/>
                <w:sz w:val="22"/>
                <w:szCs w:val="22"/>
              </w:rPr>
              <w:t>,</w:t>
            </w:r>
          </w:p>
          <w:p w:rsidR="00E250B4" w:rsidRPr="008C1F84" w:rsidRDefault="00E250B4" w:rsidP="00366365">
            <w:pPr>
              <w:jc w:val="both"/>
              <w:rPr>
                <w:rFonts w:asciiTheme="minorHAnsi" w:hAnsiTheme="minorHAnsi"/>
                <w:b/>
                <w:i/>
                <w:sz w:val="22"/>
                <w:szCs w:val="22"/>
              </w:rPr>
            </w:pPr>
            <w:r w:rsidRPr="008C1F84">
              <w:rPr>
                <w:rFonts w:ascii="Harlow Solid Italic" w:hAnsi="Harlow Solid Italic"/>
                <w:sz w:val="22"/>
                <w:szCs w:val="22"/>
              </w:rPr>
              <w:t xml:space="preserve"> </w:t>
            </w:r>
            <w:r w:rsidRPr="008C1F84">
              <w:rPr>
                <w:sz w:val="22"/>
                <w:szCs w:val="22"/>
              </w:rPr>
              <w:t>развитие</w:t>
            </w:r>
            <w:r w:rsidRPr="008C1F84">
              <w:rPr>
                <w:rFonts w:ascii="Harlow Solid Italic" w:hAnsi="Harlow Solid Italic"/>
                <w:sz w:val="22"/>
                <w:szCs w:val="22"/>
              </w:rPr>
              <w:t xml:space="preserve"> </w:t>
            </w:r>
            <w:r w:rsidRPr="008C1F84">
              <w:rPr>
                <w:sz w:val="22"/>
                <w:szCs w:val="22"/>
              </w:rPr>
              <w:t>детско</w:t>
            </w:r>
            <w:r w:rsidRPr="008C1F84">
              <w:rPr>
                <w:rFonts w:ascii="Harlow Solid Italic" w:hAnsi="Harlow Solid Italic"/>
                <w:sz w:val="22"/>
                <w:szCs w:val="22"/>
              </w:rPr>
              <w:t>-</w:t>
            </w:r>
            <w:r w:rsidRPr="008C1F84">
              <w:rPr>
                <w:sz w:val="22"/>
                <w:szCs w:val="22"/>
              </w:rPr>
              <w:t>юношеского</w:t>
            </w:r>
            <w:r w:rsidRPr="008C1F84">
              <w:rPr>
                <w:rFonts w:ascii="Harlow Solid Italic" w:hAnsi="Harlow Solid Italic"/>
                <w:sz w:val="22"/>
                <w:szCs w:val="22"/>
              </w:rPr>
              <w:t xml:space="preserve"> </w:t>
            </w:r>
            <w:r w:rsidRPr="008C1F84">
              <w:rPr>
                <w:sz w:val="22"/>
                <w:szCs w:val="22"/>
              </w:rPr>
              <w:t>спорта</w:t>
            </w:r>
            <w:r w:rsidR="000D520C" w:rsidRPr="008C1F84">
              <w:rPr>
                <w:rFonts w:ascii="Harlow Solid Italic" w:hAnsi="Harlow Solid Italic"/>
                <w:sz w:val="22"/>
                <w:szCs w:val="22"/>
              </w:rPr>
              <w:t>………………………………………………</w:t>
            </w:r>
            <w:r w:rsidR="00366365" w:rsidRPr="008C1F84">
              <w:rPr>
                <w:rFonts w:ascii="Harlow Solid Italic" w:hAnsi="Harlow Solid Italic"/>
                <w:sz w:val="22"/>
                <w:szCs w:val="22"/>
              </w:rPr>
              <w:t>……</w:t>
            </w:r>
            <w:r w:rsidR="00CA0BF9"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000D520C" w:rsidRPr="008C1F84">
              <w:rPr>
                <w:sz w:val="22"/>
                <w:szCs w:val="22"/>
              </w:rPr>
              <w:t>стр</w:t>
            </w:r>
            <w:r w:rsidR="00623937" w:rsidRPr="008C1F84">
              <w:rPr>
                <w:rFonts w:ascii="Harlow Solid Italic" w:hAnsi="Harlow Solid Italic"/>
                <w:sz w:val="22"/>
                <w:szCs w:val="22"/>
              </w:rPr>
              <w:t xml:space="preserve">. </w:t>
            </w:r>
            <w:r w:rsidR="00723155" w:rsidRPr="008C1F84">
              <w:rPr>
                <w:rFonts w:asciiTheme="minorHAnsi" w:hAnsiTheme="minorHAnsi"/>
                <w:b/>
                <w:i/>
                <w:sz w:val="22"/>
                <w:szCs w:val="22"/>
              </w:rPr>
              <w:t>39</w:t>
            </w:r>
          </w:p>
          <w:p w:rsidR="000D520C" w:rsidRPr="008C1F84" w:rsidRDefault="00E250B4" w:rsidP="00366365">
            <w:pPr>
              <w:pStyle w:val="11"/>
              <w:spacing w:line="240" w:lineRule="auto"/>
              <w:rPr>
                <w:rFonts w:asciiTheme="minorHAnsi" w:hAnsiTheme="minorHAnsi"/>
                <w:b/>
                <w:i/>
                <w:sz w:val="22"/>
                <w:szCs w:val="22"/>
              </w:rPr>
            </w:pPr>
            <w:r w:rsidRPr="008C1F84">
              <w:rPr>
                <w:rFonts w:ascii="Harlow Solid Italic" w:hAnsi="Harlow Solid Italic"/>
                <w:sz w:val="22"/>
                <w:szCs w:val="22"/>
              </w:rPr>
              <w:t xml:space="preserve">9. </w:t>
            </w:r>
            <w:r w:rsidRPr="008C1F84">
              <w:rPr>
                <w:sz w:val="22"/>
                <w:szCs w:val="22"/>
              </w:rPr>
              <w:t>Организация</w:t>
            </w:r>
            <w:r w:rsidRPr="008C1F84">
              <w:rPr>
                <w:rFonts w:ascii="Harlow Solid Italic" w:hAnsi="Harlow Solid Italic"/>
                <w:sz w:val="22"/>
                <w:szCs w:val="22"/>
              </w:rPr>
              <w:t xml:space="preserve"> </w:t>
            </w:r>
            <w:r w:rsidRPr="008C1F84">
              <w:rPr>
                <w:sz w:val="22"/>
                <w:szCs w:val="22"/>
              </w:rPr>
              <w:t>отдыха</w:t>
            </w:r>
            <w:r w:rsidR="005D578C" w:rsidRPr="008C1F84">
              <w:rPr>
                <w:rFonts w:ascii="Harlow Solid Italic" w:hAnsi="Harlow Solid Italic"/>
                <w:sz w:val="22"/>
                <w:szCs w:val="22"/>
              </w:rPr>
              <w:t xml:space="preserve"> </w:t>
            </w:r>
            <w:r w:rsidR="005D578C" w:rsidRPr="008C1F84">
              <w:rPr>
                <w:sz w:val="22"/>
                <w:szCs w:val="22"/>
              </w:rPr>
              <w:t>и</w:t>
            </w:r>
            <w:r w:rsidRPr="008C1F84">
              <w:rPr>
                <w:rFonts w:ascii="Harlow Solid Italic" w:hAnsi="Harlow Solid Italic"/>
                <w:sz w:val="22"/>
                <w:szCs w:val="22"/>
              </w:rPr>
              <w:t xml:space="preserve"> </w:t>
            </w:r>
            <w:r w:rsidRPr="008C1F84">
              <w:rPr>
                <w:sz w:val="22"/>
                <w:szCs w:val="22"/>
              </w:rPr>
              <w:t>оздоровления</w:t>
            </w:r>
            <w:r w:rsidRPr="008C1F84">
              <w:rPr>
                <w:rFonts w:ascii="Harlow Solid Italic" w:hAnsi="Harlow Solid Italic"/>
                <w:sz w:val="22"/>
                <w:szCs w:val="22"/>
              </w:rPr>
              <w:t xml:space="preserve">  </w:t>
            </w:r>
            <w:r w:rsidRPr="008C1F84">
              <w:rPr>
                <w:sz w:val="22"/>
                <w:szCs w:val="22"/>
              </w:rPr>
              <w:t>детей</w:t>
            </w:r>
            <w:r w:rsidR="000D520C" w:rsidRPr="008C1F84">
              <w:rPr>
                <w:rFonts w:ascii="Harlow Solid Italic" w:hAnsi="Harlow Solid Italic"/>
                <w:sz w:val="22"/>
                <w:szCs w:val="22"/>
              </w:rPr>
              <w:t>…………………………………</w:t>
            </w:r>
            <w:r w:rsidR="00366365" w:rsidRPr="008C1F84">
              <w:rPr>
                <w:rFonts w:ascii="Harlow Solid Italic" w:hAnsi="Harlow Solid Italic"/>
                <w:sz w:val="22"/>
                <w:szCs w:val="22"/>
              </w:rPr>
              <w:t>…………………</w:t>
            </w:r>
            <w:r w:rsidR="00CA0BF9" w:rsidRPr="008C1F84">
              <w:rPr>
                <w:rFonts w:ascii="Harlow Solid Italic" w:hAnsi="Harlow Solid Italic"/>
                <w:sz w:val="22"/>
                <w:szCs w:val="22"/>
              </w:rPr>
              <w:t>…</w:t>
            </w:r>
            <w:r w:rsidR="00CA0BF9"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000D520C" w:rsidRPr="008C1F84">
              <w:rPr>
                <w:sz w:val="22"/>
                <w:szCs w:val="22"/>
              </w:rPr>
              <w:t>стр</w:t>
            </w:r>
            <w:r w:rsidR="00623937" w:rsidRPr="008C1F84">
              <w:rPr>
                <w:rFonts w:ascii="Harlow Solid Italic" w:hAnsi="Harlow Solid Italic"/>
                <w:sz w:val="22"/>
                <w:szCs w:val="22"/>
              </w:rPr>
              <w:t>. 4</w:t>
            </w:r>
            <w:r w:rsidR="00723155" w:rsidRPr="008C1F84">
              <w:rPr>
                <w:rFonts w:asciiTheme="minorHAnsi" w:hAnsiTheme="minorHAnsi"/>
                <w:b/>
                <w:i/>
                <w:sz w:val="22"/>
                <w:szCs w:val="22"/>
              </w:rPr>
              <w:t>4</w:t>
            </w:r>
          </w:p>
          <w:p w:rsidR="000D520C" w:rsidRPr="008C1F84" w:rsidRDefault="000D520C" w:rsidP="00366365">
            <w:pPr>
              <w:pStyle w:val="11"/>
              <w:spacing w:line="240" w:lineRule="auto"/>
              <w:rPr>
                <w:rFonts w:asciiTheme="minorHAnsi" w:hAnsiTheme="minorHAnsi"/>
                <w:b/>
                <w:i/>
                <w:sz w:val="22"/>
                <w:szCs w:val="22"/>
              </w:rPr>
            </w:pPr>
            <w:r w:rsidRPr="008C1F84">
              <w:rPr>
                <w:rFonts w:ascii="Harlow Solid Italic" w:hAnsi="Harlow Solid Italic"/>
                <w:sz w:val="22"/>
                <w:szCs w:val="22"/>
              </w:rPr>
              <w:t xml:space="preserve">9.1 </w:t>
            </w:r>
            <w:r w:rsidRPr="008C1F84">
              <w:rPr>
                <w:sz w:val="22"/>
                <w:szCs w:val="22"/>
              </w:rPr>
              <w:t>Организация</w:t>
            </w:r>
            <w:r w:rsidRPr="008C1F84">
              <w:rPr>
                <w:rFonts w:ascii="Harlow Solid Italic" w:hAnsi="Harlow Solid Italic"/>
                <w:sz w:val="22"/>
                <w:szCs w:val="22"/>
              </w:rPr>
              <w:t xml:space="preserve"> </w:t>
            </w:r>
            <w:r w:rsidRPr="008C1F84">
              <w:rPr>
                <w:sz w:val="22"/>
                <w:szCs w:val="22"/>
              </w:rPr>
              <w:t>оздоровительной</w:t>
            </w:r>
            <w:r w:rsidRPr="008C1F84">
              <w:rPr>
                <w:rFonts w:ascii="Harlow Solid Italic" w:hAnsi="Harlow Solid Italic"/>
                <w:sz w:val="22"/>
                <w:szCs w:val="22"/>
              </w:rPr>
              <w:t xml:space="preserve"> </w:t>
            </w:r>
            <w:r w:rsidRPr="008C1F84">
              <w:rPr>
                <w:sz w:val="22"/>
                <w:szCs w:val="22"/>
              </w:rPr>
              <w:t>кампании</w:t>
            </w:r>
            <w:r w:rsidRPr="008C1F84">
              <w:rPr>
                <w:rFonts w:ascii="Harlow Solid Italic" w:hAnsi="Harlow Solid Italic"/>
                <w:sz w:val="22"/>
                <w:szCs w:val="22"/>
              </w:rPr>
              <w:t>…………………………………</w:t>
            </w:r>
            <w:r w:rsidR="00366365" w:rsidRPr="008C1F84">
              <w:rPr>
                <w:rFonts w:ascii="Harlow Solid Italic" w:hAnsi="Harlow Solid Italic"/>
                <w:sz w:val="22"/>
                <w:szCs w:val="22"/>
              </w:rPr>
              <w:t>………………………</w:t>
            </w:r>
            <w:r w:rsidR="00CA0BF9" w:rsidRPr="008C1F84">
              <w:rPr>
                <w:rFonts w:ascii="Harlow Solid Italic" w:hAnsi="Harlow Solid Italic"/>
                <w:sz w:val="22"/>
                <w:szCs w:val="22"/>
              </w:rPr>
              <w:t>…</w:t>
            </w:r>
            <w:r w:rsidR="00CA0BF9"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Pr="008C1F84">
              <w:rPr>
                <w:sz w:val="22"/>
                <w:szCs w:val="22"/>
              </w:rPr>
              <w:t>стр</w:t>
            </w:r>
            <w:r w:rsidR="00623937" w:rsidRPr="008C1F84">
              <w:rPr>
                <w:rFonts w:ascii="Harlow Solid Italic" w:hAnsi="Harlow Solid Italic"/>
                <w:sz w:val="22"/>
                <w:szCs w:val="22"/>
              </w:rPr>
              <w:t>.</w:t>
            </w:r>
            <w:r w:rsidR="00623937" w:rsidRPr="008C1F84">
              <w:rPr>
                <w:rFonts w:asciiTheme="minorHAnsi" w:hAnsiTheme="minorHAnsi"/>
                <w:sz w:val="22"/>
                <w:szCs w:val="22"/>
              </w:rPr>
              <w:t xml:space="preserve"> </w:t>
            </w:r>
            <w:r w:rsidR="00623937" w:rsidRPr="008C1F84">
              <w:rPr>
                <w:rFonts w:ascii="Harlow Solid Italic" w:hAnsi="Harlow Solid Italic"/>
                <w:sz w:val="22"/>
                <w:szCs w:val="22"/>
              </w:rPr>
              <w:t>4</w:t>
            </w:r>
            <w:r w:rsidR="00435A0D" w:rsidRPr="008C1F84">
              <w:rPr>
                <w:rFonts w:asciiTheme="minorHAnsi" w:hAnsiTheme="minorHAnsi"/>
                <w:b/>
                <w:i/>
                <w:sz w:val="22"/>
                <w:szCs w:val="22"/>
              </w:rPr>
              <w:t>6</w:t>
            </w:r>
          </w:p>
          <w:p w:rsidR="00E250B4" w:rsidRPr="008C1F84" w:rsidRDefault="00E250B4" w:rsidP="00366365">
            <w:pPr>
              <w:pStyle w:val="11"/>
              <w:spacing w:line="240" w:lineRule="auto"/>
              <w:rPr>
                <w:rFonts w:asciiTheme="minorHAnsi" w:hAnsiTheme="minorHAnsi"/>
                <w:b/>
                <w:i/>
                <w:sz w:val="22"/>
                <w:szCs w:val="22"/>
              </w:rPr>
            </w:pPr>
            <w:r w:rsidRPr="008C1F84">
              <w:rPr>
                <w:rFonts w:ascii="Harlow Solid Italic" w:hAnsi="Harlow Solid Italic"/>
                <w:sz w:val="22"/>
                <w:szCs w:val="22"/>
              </w:rPr>
              <w:t xml:space="preserve">10. </w:t>
            </w:r>
            <w:r w:rsidRPr="008C1F84">
              <w:rPr>
                <w:sz w:val="22"/>
                <w:szCs w:val="22"/>
              </w:rPr>
              <w:t>Трудовая</w:t>
            </w:r>
            <w:r w:rsidRPr="008C1F84">
              <w:rPr>
                <w:rFonts w:ascii="Harlow Solid Italic" w:hAnsi="Harlow Solid Italic"/>
                <w:sz w:val="22"/>
                <w:szCs w:val="22"/>
              </w:rPr>
              <w:t xml:space="preserve"> </w:t>
            </w:r>
            <w:r w:rsidRPr="008C1F84">
              <w:rPr>
                <w:sz w:val="22"/>
                <w:szCs w:val="22"/>
              </w:rPr>
              <w:t>занятость</w:t>
            </w:r>
            <w:r w:rsidRPr="008C1F84">
              <w:rPr>
                <w:rFonts w:ascii="Harlow Solid Italic" w:hAnsi="Harlow Solid Italic"/>
                <w:sz w:val="22"/>
                <w:szCs w:val="22"/>
              </w:rPr>
              <w:t xml:space="preserve"> </w:t>
            </w:r>
            <w:r w:rsidRPr="008C1F84">
              <w:rPr>
                <w:sz w:val="22"/>
                <w:szCs w:val="22"/>
              </w:rPr>
              <w:t>несовершеннолетних</w:t>
            </w:r>
            <w:r w:rsidR="000D520C" w:rsidRPr="008C1F84">
              <w:rPr>
                <w:rFonts w:ascii="Harlow Solid Italic" w:hAnsi="Harlow Solid Italic"/>
                <w:sz w:val="22"/>
                <w:szCs w:val="22"/>
              </w:rPr>
              <w:t>………………………………………</w:t>
            </w:r>
            <w:r w:rsidR="00366365" w:rsidRPr="008C1F84">
              <w:rPr>
                <w:rFonts w:ascii="Harlow Solid Italic" w:hAnsi="Harlow Solid Italic"/>
                <w:sz w:val="22"/>
                <w:szCs w:val="22"/>
              </w:rPr>
              <w:t>………………</w:t>
            </w:r>
            <w:r w:rsidR="00CA0BF9" w:rsidRPr="008C1F84">
              <w:rPr>
                <w:rFonts w:ascii="Harlow Solid Italic" w:hAnsi="Harlow Solid Italic"/>
                <w:sz w:val="22"/>
                <w:szCs w:val="22"/>
              </w:rPr>
              <w:t>…</w:t>
            </w:r>
            <w:r w:rsidR="00CA0BF9"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000D520C" w:rsidRPr="008C1F84">
              <w:rPr>
                <w:sz w:val="22"/>
                <w:szCs w:val="22"/>
              </w:rPr>
              <w:t>стр</w:t>
            </w:r>
            <w:r w:rsidR="000D520C" w:rsidRPr="008C1F84">
              <w:rPr>
                <w:rFonts w:ascii="Harlow Solid Italic" w:hAnsi="Harlow Solid Italic"/>
                <w:sz w:val="22"/>
                <w:szCs w:val="22"/>
              </w:rPr>
              <w:t>.</w:t>
            </w:r>
            <w:r w:rsidR="004A55E8" w:rsidRPr="008C1F84">
              <w:rPr>
                <w:rFonts w:ascii="Harlow Solid Italic" w:hAnsi="Harlow Solid Italic"/>
                <w:sz w:val="22"/>
                <w:szCs w:val="22"/>
              </w:rPr>
              <w:t xml:space="preserve"> </w:t>
            </w:r>
            <w:r w:rsidR="00435A0D" w:rsidRPr="008C1F84">
              <w:rPr>
                <w:rFonts w:asciiTheme="minorHAnsi" w:hAnsiTheme="minorHAnsi"/>
                <w:b/>
                <w:i/>
                <w:sz w:val="22"/>
                <w:szCs w:val="22"/>
              </w:rPr>
              <w:t>47</w:t>
            </w:r>
          </w:p>
          <w:p w:rsidR="008C1F84" w:rsidRDefault="00E250B4" w:rsidP="00366365">
            <w:pPr>
              <w:pStyle w:val="11"/>
              <w:spacing w:line="240" w:lineRule="auto"/>
              <w:rPr>
                <w:sz w:val="22"/>
                <w:szCs w:val="22"/>
              </w:rPr>
            </w:pPr>
            <w:r w:rsidRPr="008C1F84">
              <w:rPr>
                <w:rFonts w:ascii="Harlow Solid Italic" w:hAnsi="Harlow Solid Italic"/>
                <w:sz w:val="22"/>
                <w:szCs w:val="22"/>
              </w:rPr>
              <w:t>1</w:t>
            </w:r>
            <w:r w:rsidR="004A55E8" w:rsidRPr="008C1F84">
              <w:rPr>
                <w:rFonts w:ascii="Harlow Solid Italic" w:hAnsi="Harlow Solid Italic"/>
                <w:sz w:val="22"/>
                <w:szCs w:val="22"/>
              </w:rPr>
              <w:t>1</w:t>
            </w:r>
            <w:r w:rsidRPr="008C1F84">
              <w:rPr>
                <w:rFonts w:ascii="Harlow Solid Italic" w:hAnsi="Harlow Solid Italic"/>
                <w:sz w:val="22"/>
                <w:szCs w:val="22"/>
              </w:rPr>
              <w:t xml:space="preserve">. </w:t>
            </w:r>
            <w:r w:rsidRPr="008C1F84">
              <w:rPr>
                <w:sz w:val="22"/>
                <w:szCs w:val="22"/>
              </w:rPr>
              <w:t>Положение</w:t>
            </w:r>
            <w:r w:rsidRPr="008C1F84">
              <w:rPr>
                <w:rFonts w:ascii="Harlow Solid Italic" w:hAnsi="Harlow Solid Italic"/>
                <w:sz w:val="22"/>
                <w:szCs w:val="22"/>
              </w:rPr>
              <w:t xml:space="preserve"> </w:t>
            </w:r>
            <w:r w:rsidRPr="008C1F84">
              <w:rPr>
                <w:sz w:val="22"/>
                <w:szCs w:val="22"/>
              </w:rPr>
              <w:t>детей</w:t>
            </w:r>
            <w:r w:rsidRPr="008C1F84">
              <w:rPr>
                <w:rFonts w:ascii="Harlow Solid Italic" w:hAnsi="Harlow Solid Italic"/>
                <w:sz w:val="22"/>
                <w:szCs w:val="22"/>
              </w:rPr>
              <w:t>-</w:t>
            </w:r>
            <w:r w:rsidRPr="008C1F84">
              <w:rPr>
                <w:sz w:val="22"/>
                <w:szCs w:val="22"/>
              </w:rPr>
              <w:t>сирот</w:t>
            </w:r>
            <w:r w:rsidRPr="008C1F84">
              <w:rPr>
                <w:rFonts w:ascii="Harlow Solid Italic" w:hAnsi="Harlow Solid Italic"/>
                <w:sz w:val="22"/>
                <w:szCs w:val="22"/>
              </w:rPr>
              <w:t xml:space="preserve"> </w:t>
            </w:r>
            <w:r w:rsidRPr="008C1F84">
              <w:rPr>
                <w:sz w:val="22"/>
                <w:szCs w:val="22"/>
              </w:rPr>
              <w:t>и</w:t>
            </w:r>
            <w:r w:rsidRPr="008C1F84">
              <w:rPr>
                <w:rFonts w:ascii="Harlow Solid Italic" w:hAnsi="Harlow Solid Italic"/>
                <w:sz w:val="22"/>
                <w:szCs w:val="22"/>
              </w:rPr>
              <w:t xml:space="preserve"> </w:t>
            </w:r>
            <w:r w:rsidRPr="008C1F84">
              <w:rPr>
                <w:sz w:val="22"/>
                <w:szCs w:val="22"/>
              </w:rPr>
              <w:t>детей</w:t>
            </w:r>
            <w:r w:rsidRPr="008C1F84">
              <w:rPr>
                <w:rFonts w:ascii="Harlow Solid Italic" w:hAnsi="Harlow Solid Italic"/>
                <w:sz w:val="22"/>
                <w:szCs w:val="22"/>
              </w:rPr>
              <w:t xml:space="preserve">, </w:t>
            </w:r>
            <w:r w:rsidRPr="008C1F84">
              <w:rPr>
                <w:sz w:val="22"/>
                <w:szCs w:val="22"/>
              </w:rPr>
              <w:t>оставшихся</w:t>
            </w:r>
            <w:r w:rsidRPr="008C1F84">
              <w:rPr>
                <w:rFonts w:ascii="Harlow Solid Italic" w:hAnsi="Harlow Solid Italic"/>
                <w:sz w:val="22"/>
                <w:szCs w:val="22"/>
              </w:rPr>
              <w:t xml:space="preserve"> </w:t>
            </w:r>
            <w:r w:rsidRPr="008C1F84">
              <w:rPr>
                <w:sz w:val="22"/>
                <w:szCs w:val="22"/>
              </w:rPr>
              <w:t>без</w:t>
            </w:r>
            <w:r w:rsidRPr="008C1F84">
              <w:rPr>
                <w:rFonts w:ascii="Harlow Solid Italic" w:hAnsi="Harlow Solid Italic"/>
                <w:sz w:val="22"/>
                <w:szCs w:val="22"/>
              </w:rPr>
              <w:t xml:space="preserve"> </w:t>
            </w:r>
            <w:r w:rsidRPr="008C1F84">
              <w:rPr>
                <w:sz w:val="22"/>
                <w:szCs w:val="22"/>
              </w:rPr>
              <w:t>попечения</w:t>
            </w:r>
            <w:r w:rsidRPr="008C1F84">
              <w:rPr>
                <w:rFonts w:ascii="Harlow Solid Italic" w:hAnsi="Harlow Solid Italic"/>
                <w:sz w:val="22"/>
                <w:szCs w:val="22"/>
              </w:rPr>
              <w:t xml:space="preserve"> </w:t>
            </w:r>
            <w:r w:rsidRPr="008C1F84">
              <w:rPr>
                <w:sz w:val="22"/>
                <w:szCs w:val="22"/>
              </w:rPr>
              <w:t>родителе</w:t>
            </w:r>
            <w:r w:rsidR="00CA0BF9" w:rsidRPr="008C1F84">
              <w:rPr>
                <w:sz w:val="22"/>
                <w:szCs w:val="22"/>
              </w:rPr>
              <w:t xml:space="preserve">й. </w:t>
            </w:r>
          </w:p>
          <w:p w:rsidR="00E250B4" w:rsidRPr="008C1F84" w:rsidRDefault="00E250B4" w:rsidP="00366365">
            <w:pPr>
              <w:pStyle w:val="11"/>
              <w:spacing w:line="240" w:lineRule="auto"/>
              <w:rPr>
                <w:rFonts w:asciiTheme="minorHAnsi" w:hAnsiTheme="minorHAnsi"/>
                <w:b/>
                <w:i/>
                <w:sz w:val="22"/>
                <w:szCs w:val="22"/>
              </w:rPr>
            </w:pPr>
            <w:r w:rsidRPr="008C1F84">
              <w:rPr>
                <w:sz w:val="22"/>
                <w:szCs w:val="22"/>
              </w:rPr>
              <w:t>Меры</w:t>
            </w:r>
            <w:r w:rsidRPr="008C1F84">
              <w:rPr>
                <w:rFonts w:ascii="Harlow Solid Italic" w:hAnsi="Harlow Solid Italic"/>
                <w:sz w:val="22"/>
                <w:szCs w:val="22"/>
              </w:rPr>
              <w:t xml:space="preserve"> </w:t>
            </w:r>
            <w:r w:rsidRPr="008C1F84">
              <w:rPr>
                <w:sz w:val="22"/>
                <w:szCs w:val="22"/>
              </w:rPr>
              <w:t>по</w:t>
            </w:r>
            <w:r w:rsidRPr="008C1F84">
              <w:rPr>
                <w:rFonts w:ascii="Harlow Solid Italic" w:hAnsi="Harlow Solid Italic"/>
                <w:sz w:val="22"/>
                <w:szCs w:val="22"/>
              </w:rPr>
              <w:t xml:space="preserve"> </w:t>
            </w:r>
            <w:r w:rsidRPr="008C1F84">
              <w:rPr>
                <w:sz w:val="22"/>
                <w:szCs w:val="22"/>
              </w:rPr>
              <w:t>их</w:t>
            </w:r>
            <w:r w:rsidRPr="008C1F84">
              <w:rPr>
                <w:rFonts w:ascii="Harlow Solid Italic" w:hAnsi="Harlow Solid Italic"/>
                <w:sz w:val="22"/>
                <w:szCs w:val="22"/>
              </w:rPr>
              <w:t xml:space="preserve"> </w:t>
            </w:r>
            <w:r w:rsidRPr="008C1F84">
              <w:rPr>
                <w:sz w:val="22"/>
                <w:szCs w:val="22"/>
              </w:rPr>
              <w:t>социальной</w:t>
            </w:r>
            <w:r w:rsidRPr="008C1F84">
              <w:rPr>
                <w:rFonts w:ascii="Harlow Solid Italic" w:hAnsi="Harlow Solid Italic"/>
                <w:sz w:val="22"/>
                <w:szCs w:val="22"/>
              </w:rPr>
              <w:t xml:space="preserve"> </w:t>
            </w:r>
            <w:r w:rsidRPr="008C1F84">
              <w:rPr>
                <w:sz w:val="22"/>
                <w:szCs w:val="22"/>
              </w:rPr>
              <w:t>поддержке</w:t>
            </w:r>
            <w:r w:rsidR="004A55E8" w:rsidRPr="008C1F84">
              <w:rPr>
                <w:rFonts w:ascii="Harlow Solid Italic" w:hAnsi="Harlow Solid Italic"/>
                <w:sz w:val="22"/>
                <w:szCs w:val="22"/>
              </w:rPr>
              <w:t>…………………………………………………………</w:t>
            </w:r>
            <w:r w:rsidR="00366365" w:rsidRPr="008C1F84">
              <w:rPr>
                <w:rFonts w:ascii="Harlow Solid Italic" w:hAnsi="Harlow Solid Italic"/>
                <w:sz w:val="22"/>
                <w:szCs w:val="22"/>
              </w:rPr>
              <w:t>…………</w:t>
            </w:r>
            <w:r w:rsidR="00CA0BF9"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004A55E8" w:rsidRPr="008C1F84">
              <w:rPr>
                <w:sz w:val="22"/>
                <w:szCs w:val="22"/>
              </w:rPr>
              <w:t>стр</w:t>
            </w:r>
            <w:r w:rsidR="004A55E8" w:rsidRPr="008C1F84">
              <w:rPr>
                <w:rFonts w:ascii="Harlow Solid Italic" w:hAnsi="Harlow Solid Italic"/>
                <w:sz w:val="22"/>
                <w:szCs w:val="22"/>
              </w:rPr>
              <w:t>. 5</w:t>
            </w:r>
            <w:r w:rsidR="00435A0D" w:rsidRPr="008C1F84">
              <w:rPr>
                <w:rFonts w:asciiTheme="minorHAnsi" w:hAnsiTheme="minorHAnsi"/>
                <w:b/>
                <w:i/>
                <w:sz w:val="22"/>
                <w:szCs w:val="22"/>
              </w:rPr>
              <w:t>2</w:t>
            </w:r>
          </w:p>
          <w:p w:rsidR="004A55E8" w:rsidRPr="008C1F84" w:rsidRDefault="004A55E8" w:rsidP="00366365">
            <w:pPr>
              <w:pStyle w:val="11"/>
              <w:spacing w:line="240" w:lineRule="auto"/>
              <w:rPr>
                <w:rFonts w:asciiTheme="minorHAnsi" w:hAnsiTheme="minorHAnsi"/>
                <w:b/>
                <w:i/>
                <w:sz w:val="22"/>
                <w:szCs w:val="22"/>
              </w:rPr>
            </w:pPr>
            <w:r w:rsidRPr="008C1F84">
              <w:rPr>
                <w:rFonts w:ascii="Harlow Solid Italic" w:hAnsi="Harlow Solid Italic"/>
                <w:sz w:val="22"/>
                <w:szCs w:val="22"/>
              </w:rPr>
              <w:t xml:space="preserve">11.1 </w:t>
            </w:r>
            <w:r w:rsidRPr="008C1F84">
              <w:rPr>
                <w:sz w:val="22"/>
                <w:szCs w:val="22"/>
              </w:rPr>
              <w:t>Пособие</w:t>
            </w:r>
            <w:r w:rsidRPr="008C1F84">
              <w:rPr>
                <w:rFonts w:ascii="Harlow Solid Italic" w:hAnsi="Harlow Solid Italic"/>
                <w:sz w:val="22"/>
                <w:szCs w:val="22"/>
              </w:rPr>
              <w:t xml:space="preserve"> </w:t>
            </w:r>
            <w:r w:rsidRPr="008C1F84">
              <w:rPr>
                <w:sz w:val="22"/>
                <w:szCs w:val="22"/>
              </w:rPr>
              <w:t>на</w:t>
            </w:r>
            <w:r w:rsidRPr="008C1F84">
              <w:rPr>
                <w:rFonts w:ascii="Harlow Solid Italic" w:hAnsi="Harlow Solid Italic"/>
                <w:sz w:val="22"/>
                <w:szCs w:val="22"/>
              </w:rPr>
              <w:t xml:space="preserve"> </w:t>
            </w:r>
            <w:r w:rsidRPr="008C1F84">
              <w:rPr>
                <w:sz w:val="22"/>
                <w:szCs w:val="22"/>
              </w:rPr>
              <w:t>ребенка</w:t>
            </w:r>
            <w:r w:rsidRPr="008C1F84">
              <w:rPr>
                <w:rFonts w:ascii="Harlow Solid Italic" w:hAnsi="Harlow Solid Italic"/>
                <w:sz w:val="22"/>
                <w:szCs w:val="22"/>
              </w:rPr>
              <w:t xml:space="preserve">, </w:t>
            </w:r>
            <w:r w:rsidRPr="008C1F84">
              <w:rPr>
                <w:sz w:val="22"/>
                <w:szCs w:val="22"/>
              </w:rPr>
              <w:t>находящегося</w:t>
            </w:r>
            <w:r w:rsidRPr="008C1F84">
              <w:rPr>
                <w:rFonts w:ascii="Harlow Solid Italic" w:hAnsi="Harlow Solid Italic"/>
                <w:sz w:val="22"/>
                <w:szCs w:val="22"/>
              </w:rPr>
              <w:t xml:space="preserve"> </w:t>
            </w:r>
            <w:r w:rsidRPr="008C1F84">
              <w:rPr>
                <w:sz w:val="22"/>
                <w:szCs w:val="22"/>
              </w:rPr>
              <w:t>в</w:t>
            </w:r>
            <w:r w:rsidRPr="008C1F84">
              <w:rPr>
                <w:rFonts w:ascii="Harlow Solid Italic" w:hAnsi="Harlow Solid Italic"/>
                <w:sz w:val="22"/>
                <w:szCs w:val="22"/>
              </w:rPr>
              <w:t xml:space="preserve"> </w:t>
            </w:r>
            <w:r w:rsidRPr="008C1F84">
              <w:rPr>
                <w:sz w:val="22"/>
                <w:szCs w:val="22"/>
              </w:rPr>
              <w:t>опекунской</w:t>
            </w:r>
            <w:r w:rsidRPr="008C1F84">
              <w:rPr>
                <w:rFonts w:ascii="Harlow Solid Italic" w:hAnsi="Harlow Solid Italic"/>
                <w:sz w:val="22"/>
                <w:szCs w:val="22"/>
              </w:rPr>
              <w:t xml:space="preserve"> </w:t>
            </w:r>
            <w:r w:rsidRPr="008C1F84">
              <w:rPr>
                <w:sz w:val="22"/>
                <w:szCs w:val="22"/>
              </w:rPr>
              <w:t>приемной</w:t>
            </w:r>
            <w:r w:rsidRPr="008C1F84">
              <w:rPr>
                <w:rFonts w:ascii="Harlow Solid Italic" w:hAnsi="Harlow Solid Italic"/>
                <w:sz w:val="22"/>
                <w:szCs w:val="22"/>
              </w:rPr>
              <w:t xml:space="preserve"> </w:t>
            </w:r>
            <w:r w:rsidRPr="008C1F84">
              <w:rPr>
                <w:sz w:val="22"/>
                <w:szCs w:val="22"/>
              </w:rPr>
              <w:t>семье</w:t>
            </w:r>
            <w:r w:rsidRPr="008C1F84">
              <w:rPr>
                <w:rFonts w:ascii="Harlow Solid Italic" w:hAnsi="Harlow Solid Italic"/>
                <w:sz w:val="22"/>
                <w:szCs w:val="22"/>
              </w:rPr>
              <w:t>…………</w:t>
            </w:r>
            <w:r w:rsidR="00366365" w:rsidRPr="008C1F84">
              <w:rPr>
                <w:rFonts w:ascii="Harlow Solid Italic" w:hAnsi="Harlow Solid Italic"/>
                <w:sz w:val="22"/>
                <w:szCs w:val="22"/>
              </w:rPr>
              <w:t>……...</w:t>
            </w:r>
            <w:r w:rsidR="00CA0BF9"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00CA0BF9" w:rsidRPr="008C1F84">
              <w:rPr>
                <w:rFonts w:asciiTheme="minorHAnsi" w:hAnsiTheme="minorHAnsi"/>
                <w:sz w:val="22"/>
                <w:szCs w:val="22"/>
              </w:rPr>
              <w:t>с</w:t>
            </w:r>
            <w:r w:rsidRPr="008C1F84">
              <w:rPr>
                <w:sz w:val="22"/>
                <w:szCs w:val="22"/>
              </w:rPr>
              <w:t>тр</w:t>
            </w:r>
            <w:r w:rsidR="00623937" w:rsidRPr="008C1F84">
              <w:rPr>
                <w:rFonts w:ascii="Harlow Solid Italic" w:hAnsi="Harlow Solid Italic"/>
                <w:sz w:val="22"/>
                <w:szCs w:val="22"/>
              </w:rPr>
              <w:t>. 5</w:t>
            </w:r>
            <w:r w:rsidR="00435A0D" w:rsidRPr="008C1F84">
              <w:rPr>
                <w:rFonts w:asciiTheme="minorHAnsi" w:hAnsiTheme="minorHAnsi"/>
                <w:b/>
                <w:i/>
                <w:sz w:val="22"/>
                <w:szCs w:val="22"/>
              </w:rPr>
              <w:t>4</w:t>
            </w:r>
          </w:p>
          <w:p w:rsidR="004A55E8" w:rsidRPr="008C1F84" w:rsidRDefault="004A55E8" w:rsidP="00366365">
            <w:pPr>
              <w:pStyle w:val="11"/>
              <w:spacing w:line="240" w:lineRule="auto"/>
              <w:rPr>
                <w:rFonts w:asciiTheme="minorHAnsi" w:hAnsiTheme="minorHAnsi"/>
                <w:b/>
                <w:i/>
                <w:sz w:val="22"/>
                <w:szCs w:val="22"/>
              </w:rPr>
            </w:pPr>
            <w:r w:rsidRPr="008C1F84">
              <w:rPr>
                <w:rFonts w:ascii="Harlow Solid Italic" w:hAnsi="Harlow Solid Italic"/>
                <w:sz w:val="22"/>
                <w:szCs w:val="22"/>
              </w:rPr>
              <w:t xml:space="preserve">11.2 </w:t>
            </w:r>
            <w:r w:rsidRPr="008C1F84">
              <w:rPr>
                <w:sz w:val="22"/>
                <w:szCs w:val="22"/>
              </w:rPr>
              <w:t>Защита</w:t>
            </w:r>
            <w:r w:rsidRPr="008C1F84">
              <w:rPr>
                <w:rFonts w:ascii="Harlow Solid Italic" w:hAnsi="Harlow Solid Italic"/>
                <w:sz w:val="22"/>
                <w:szCs w:val="22"/>
              </w:rPr>
              <w:t xml:space="preserve"> </w:t>
            </w:r>
            <w:r w:rsidRPr="008C1F84">
              <w:rPr>
                <w:sz w:val="22"/>
                <w:szCs w:val="22"/>
              </w:rPr>
              <w:t>прав</w:t>
            </w:r>
            <w:r w:rsidRPr="008C1F84">
              <w:rPr>
                <w:rFonts w:ascii="Harlow Solid Italic" w:hAnsi="Harlow Solid Italic"/>
                <w:sz w:val="22"/>
                <w:szCs w:val="22"/>
              </w:rPr>
              <w:t xml:space="preserve"> </w:t>
            </w:r>
            <w:r w:rsidRPr="008C1F84">
              <w:rPr>
                <w:sz w:val="22"/>
                <w:szCs w:val="22"/>
              </w:rPr>
              <w:t>и</w:t>
            </w:r>
            <w:r w:rsidRPr="008C1F84">
              <w:rPr>
                <w:rFonts w:ascii="Harlow Solid Italic" w:hAnsi="Harlow Solid Italic"/>
                <w:sz w:val="22"/>
                <w:szCs w:val="22"/>
              </w:rPr>
              <w:t xml:space="preserve"> </w:t>
            </w:r>
            <w:r w:rsidRPr="008C1F84">
              <w:rPr>
                <w:sz w:val="22"/>
                <w:szCs w:val="22"/>
              </w:rPr>
              <w:t>законных</w:t>
            </w:r>
            <w:r w:rsidRPr="008C1F84">
              <w:rPr>
                <w:rFonts w:ascii="Harlow Solid Italic" w:hAnsi="Harlow Solid Italic"/>
                <w:sz w:val="22"/>
                <w:szCs w:val="22"/>
              </w:rPr>
              <w:t xml:space="preserve"> </w:t>
            </w:r>
            <w:r w:rsidRPr="008C1F84">
              <w:rPr>
                <w:sz w:val="22"/>
                <w:szCs w:val="22"/>
              </w:rPr>
              <w:t>интересов</w:t>
            </w:r>
            <w:r w:rsidRPr="008C1F84">
              <w:rPr>
                <w:rFonts w:ascii="Harlow Solid Italic" w:hAnsi="Harlow Solid Italic"/>
                <w:sz w:val="22"/>
                <w:szCs w:val="22"/>
              </w:rPr>
              <w:t xml:space="preserve"> </w:t>
            </w:r>
            <w:r w:rsidRPr="008C1F84">
              <w:rPr>
                <w:sz w:val="22"/>
                <w:szCs w:val="22"/>
              </w:rPr>
              <w:t>несовершеннолетних</w:t>
            </w:r>
            <w:r w:rsidRPr="008C1F84">
              <w:rPr>
                <w:rFonts w:ascii="Harlow Solid Italic" w:hAnsi="Harlow Solid Italic"/>
                <w:sz w:val="22"/>
                <w:szCs w:val="22"/>
              </w:rPr>
              <w:t>…………</w:t>
            </w:r>
            <w:r w:rsidR="00366365" w:rsidRPr="008C1F84">
              <w:rPr>
                <w:rFonts w:ascii="Harlow Solid Italic" w:hAnsi="Harlow Solid Italic"/>
                <w:sz w:val="22"/>
                <w:szCs w:val="22"/>
              </w:rPr>
              <w:t>……………………</w:t>
            </w:r>
            <w:r w:rsidR="00CA0BF9" w:rsidRPr="008C1F84">
              <w:rPr>
                <w:rFonts w:ascii="Harlow Solid Italic" w:hAnsi="Harlow Solid Italic"/>
                <w:sz w:val="22"/>
                <w:szCs w:val="22"/>
              </w:rPr>
              <w:t>…</w:t>
            </w:r>
            <w:r w:rsidR="00CA0BF9"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00CA0BF9" w:rsidRPr="008C1F84">
              <w:rPr>
                <w:rFonts w:asciiTheme="minorHAnsi" w:hAnsiTheme="minorHAnsi"/>
                <w:sz w:val="22"/>
                <w:szCs w:val="22"/>
              </w:rPr>
              <w:t xml:space="preserve"> </w:t>
            </w:r>
            <w:r w:rsidRPr="008C1F84">
              <w:rPr>
                <w:sz w:val="22"/>
                <w:szCs w:val="22"/>
              </w:rPr>
              <w:t>стр</w:t>
            </w:r>
            <w:r w:rsidR="00435A0D" w:rsidRPr="008C1F84">
              <w:rPr>
                <w:rFonts w:ascii="Harlow Solid Italic" w:hAnsi="Harlow Solid Italic"/>
                <w:sz w:val="22"/>
                <w:szCs w:val="22"/>
              </w:rPr>
              <w:t>. 5</w:t>
            </w:r>
            <w:r w:rsidR="00435A0D" w:rsidRPr="008C1F84">
              <w:rPr>
                <w:rFonts w:asciiTheme="minorHAnsi" w:hAnsiTheme="minorHAnsi"/>
                <w:b/>
                <w:i/>
                <w:sz w:val="22"/>
                <w:szCs w:val="22"/>
              </w:rPr>
              <w:t>5</w:t>
            </w:r>
          </w:p>
          <w:p w:rsidR="008C1F84" w:rsidRDefault="004A55E8" w:rsidP="00366365">
            <w:pPr>
              <w:pStyle w:val="11"/>
              <w:spacing w:line="240" w:lineRule="auto"/>
              <w:rPr>
                <w:sz w:val="22"/>
                <w:szCs w:val="22"/>
              </w:rPr>
            </w:pPr>
            <w:r w:rsidRPr="008C1F84">
              <w:rPr>
                <w:rFonts w:ascii="Harlow Solid Italic" w:hAnsi="Harlow Solid Italic"/>
                <w:sz w:val="22"/>
                <w:szCs w:val="22"/>
              </w:rPr>
              <w:t xml:space="preserve">11.3 </w:t>
            </w:r>
            <w:r w:rsidRPr="008C1F84">
              <w:rPr>
                <w:sz w:val="22"/>
                <w:szCs w:val="22"/>
              </w:rPr>
              <w:t>Организация</w:t>
            </w:r>
            <w:r w:rsidRPr="008C1F84">
              <w:rPr>
                <w:rFonts w:ascii="Harlow Solid Italic" w:hAnsi="Harlow Solid Italic"/>
                <w:sz w:val="22"/>
                <w:szCs w:val="22"/>
              </w:rPr>
              <w:t xml:space="preserve"> </w:t>
            </w:r>
            <w:r w:rsidRPr="008C1F84">
              <w:rPr>
                <w:sz w:val="22"/>
                <w:szCs w:val="22"/>
              </w:rPr>
              <w:t>отдыха</w:t>
            </w:r>
            <w:r w:rsidRPr="008C1F84">
              <w:rPr>
                <w:rFonts w:ascii="Harlow Solid Italic" w:hAnsi="Harlow Solid Italic"/>
                <w:sz w:val="22"/>
                <w:szCs w:val="22"/>
              </w:rPr>
              <w:t xml:space="preserve">, </w:t>
            </w:r>
            <w:r w:rsidRPr="008C1F84">
              <w:rPr>
                <w:sz w:val="22"/>
                <w:szCs w:val="22"/>
              </w:rPr>
              <w:t>оздоровления</w:t>
            </w:r>
            <w:r w:rsidRPr="008C1F84">
              <w:rPr>
                <w:rFonts w:ascii="Harlow Solid Italic" w:hAnsi="Harlow Solid Italic"/>
                <w:sz w:val="22"/>
                <w:szCs w:val="22"/>
              </w:rPr>
              <w:t xml:space="preserve"> </w:t>
            </w:r>
            <w:r w:rsidRPr="008C1F84">
              <w:rPr>
                <w:sz w:val="22"/>
                <w:szCs w:val="22"/>
              </w:rPr>
              <w:t>и</w:t>
            </w:r>
            <w:r w:rsidRPr="008C1F84">
              <w:rPr>
                <w:rFonts w:ascii="Harlow Solid Italic" w:hAnsi="Harlow Solid Italic"/>
                <w:sz w:val="22"/>
                <w:szCs w:val="22"/>
              </w:rPr>
              <w:t xml:space="preserve"> </w:t>
            </w:r>
            <w:r w:rsidRPr="008C1F84">
              <w:rPr>
                <w:sz w:val="22"/>
                <w:szCs w:val="22"/>
              </w:rPr>
              <w:t>занятости</w:t>
            </w:r>
            <w:r w:rsidRPr="008C1F84">
              <w:rPr>
                <w:rFonts w:ascii="Harlow Solid Italic" w:hAnsi="Harlow Solid Italic"/>
                <w:sz w:val="22"/>
                <w:szCs w:val="22"/>
              </w:rPr>
              <w:t xml:space="preserve"> </w:t>
            </w:r>
            <w:r w:rsidRPr="008C1F84">
              <w:rPr>
                <w:sz w:val="22"/>
                <w:szCs w:val="22"/>
              </w:rPr>
              <w:t>детей</w:t>
            </w:r>
            <w:r w:rsidRPr="008C1F84">
              <w:rPr>
                <w:rFonts w:ascii="Harlow Solid Italic" w:hAnsi="Harlow Solid Italic"/>
                <w:sz w:val="22"/>
                <w:szCs w:val="22"/>
              </w:rPr>
              <w:t>-</w:t>
            </w:r>
            <w:r w:rsidRPr="008C1F84">
              <w:rPr>
                <w:sz w:val="22"/>
                <w:szCs w:val="22"/>
              </w:rPr>
              <w:t>сирот</w:t>
            </w:r>
            <w:r w:rsidRPr="008C1F84">
              <w:rPr>
                <w:rFonts w:ascii="Harlow Solid Italic" w:hAnsi="Harlow Solid Italic"/>
                <w:sz w:val="22"/>
                <w:szCs w:val="22"/>
              </w:rPr>
              <w:t xml:space="preserve"> </w:t>
            </w:r>
            <w:r w:rsidRPr="008C1F84">
              <w:rPr>
                <w:sz w:val="22"/>
                <w:szCs w:val="22"/>
              </w:rPr>
              <w:t>и</w:t>
            </w:r>
            <w:r w:rsidRPr="008C1F84">
              <w:rPr>
                <w:rFonts w:ascii="Harlow Solid Italic" w:hAnsi="Harlow Solid Italic"/>
                <w:sz w:val="22"/>
                <w:szCs w:val="22"/>
              </w:rPr>
              <w:t xml:space="preserve"> </w:t>
            </w:r>
            <w:r w:rsidRPr="008C1F84">
              <w:rPr>
                <w:sz w:val="22"/>
                <w:szCs w:val="22"/>
              </w:rPr>
              <w:t>детей</w:t>
            </w:r>
            <w:r w:rsidRPr="008C1F84">
              <w:rPr>
                <w:rFonts w:ascii="Harlow Solid Italic" w:hAnsi="Harlow Solid Italic"/>
                <w:sz w:val="22"/>
                <w:szCs w:val="22"/>
              </w:rPr>
              <w:t xml:space="preserve">, </w:t>
            </w:r>
            <w:r w:rsidRPr="008C1F84">
              <w:rPr>
                <w:sz w:val="22"/>
                <w:szCs w:val="22"/>
              </w:rPr>
              <w:t>оставшихся</w:t>
            </w:r>
          </w:p>
          <w:p w:rsidR="004A55E8" w:rsidRPr="008C1F84" w:rsidRDefault="004A55E8" w:rsidP="00366365">
            <w:pPr>
              <w:pStyle w:val="11"/>
              <w:spacing w:line="240" w:lineRule="auto"/>
              <w:rPr>
                <w:rFonts w:asciiTheme="minorHAnsi" w:hAnsiTheme="minorHAnsi"/>
                <w:b/>
                <w:i/>
                <w:sz w:val="22"/>
                <w:szCs w:val="22"/>
              </w:rPr>
            </w:pPr>
            <w:r w:rsidRPr="008C1F84">
              <w:rPr>
                <w:rFonts w:ascii="Harlow Solid Italic" w:hAnsi="Harlow Solid Italic"/>
                <w:sz w:val="22"/>
                <w:szCs w:val="22"/>
              </w:rPr>
              <w:t xml:space="preserve"> </w:t>
            </w:r>
            <w:r w:rsidRPr="008C1F84">
              <w:rPr>
                <w:sz w:val="22"/>
                <w:szCs w:val="22"/>
              </w:rPr>
              <w:t>без</w:t>
            </w:r>
            <w:r w:rsidRPr="008C1F84">
              <w:rPr>
                <w:rFonts w:ascii="Harlow Solid Italic" w:hAnsi="Harlow Solid Italic"/>
                <w:sz w:val="22"/>
                <w:szCs w:val="22"/>
              </w:rPr>
              <w:t xml:space="preserve"> </w:t>
            </w:r>
            <w:r w:rsidRPr="008C1F84">
              <w:rPr>
                <w:sz w:val="22"/>
                <w:szCs w:val="22"/>
              </w:rPr>
              <w:t>попечения</w:t>
            </w:r>
            <w:r w:rsidRPr="008C1F84">
              <w:rPr>
                <w:rFonts w:ascii="Harlow Solid Italic" w:hAnsi="Harlow Solid Italic"/>
                <w:sz w:val="22"/>
                <w:szCs w:val="22"/>
              </w:rPr>
              <w:t xml:space="preserve"> </w:t>
            </w:r>
            <w:r w:rsidRPr="008C1F84">
              <w:rPr>
                <w:sz w:val="22"/>
                <w:szCs w:val="22"/>
              </w:rPr>
              <w:t>родителей</w:t>
            </w:r>
            <w:r w:rsidRPr="008C1F84">
              <w:rPr>
                <w:rFonts w:ascii="Harlow Solid Italic" w:hAnsi="Harlow Solid Italic"/>
                <w:sz w:val="22"/>
                <w:szCs w:val="22"/>
              </w:rPr>
              <w:t>………………………………………………………………</w:t>
            </w:r>
            <w:r w:rsidR="00366365" w:rsidRPr="008C1F84">
              <w:rPr>
                <w:rFonts w:ascii="Harlow Solid Italic" w:hAnsi="Harlow Solid Italic"/>
                <w:sz w:val="22"/>
                <w:szCs w:val="22"/>
              </w:rPr>
              <w:t>………………………</w:t>
            </w:r>
            <w:r w:rsidR="00CA0BF9"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00CA0BF9" w:rsidRPr="008C1F84">
              <w:rPr>
                <w:rFonts w:asciiTheme="minorHAnsi" w:hAnsiTheme="minorHAnsi"/>
                <w:sz w:val="22"/>
                <w:szCs w:val="22"/>
              </w:rPr>
              <w:t xml:space="preserve"> </w:t>
            </w:r>
            <w:r w:rsidRPr="008C1F84">
              <w:rPr>
                <w:sz w:val="22"/>
                <w:szCs w:val="22"/>
              </w:rPr>
              <w:t>стр</w:t>
            </w:r>
            <w:r w:rsidR="00435A0D" w:rsidRPr="008C1F84">
              <w:rPr>
                <w:rFonts w:ascii="Harlow Solid Italic" w:hAnsi="Harlow Solid Italic"/>
                <w:sz w:val="22"/>
                <w:szCs w:val="22"/>
              </w:rPr>
              <w:t>. 5</w:t>
            </w:r>
            <w:r w:rsidR="00435A0D" w:rsidRPr="008C1F84">
              <w:rPr>
                <w:rFonts w:asciiTheme="minorHAnsi" w:hAnsiTheme="minorHAnsi"/>
                <w:b/>
                <w:i/>
                <w:sz w:val="22"/>
                <w:szCs w:val="22"/>
              </w:rPr>
              <w:t>6</w:t>
            </w:r>
          </w:p>
          <w:p w:rsidR="007567A7" w:rsidRPr="008C1F84" w:rsidRDefault="007567A7" w:rsidP="00366365">
            <w:pPr>
              <w:pStyle w:val="11"/>
              <w:spacing w:line="240" w:lineRule="auto"/>
              <w:rPr>
                <w:rFonts w:asciiTheme="minorHAnsi" w:hAnsiTheme="minorHAnsi"/>
                <w:b/>
                <w:i/>
                <w:sz w:val="22"/>
                <w:szCs w:val="22"/>
              </w:rPr>
            </w:pPr>
            <w:r w:rsidRPr="008C1F84">
              <w:rPr>
                <w:rFonts w:ascii="Harlow Solid Italic" w:hAnsi="Harlow Solid Italic"/>
                <w:sz w:val="22"/>
                <w:szCs w:val="22"/>
              </w:rPr>
              <w:t>1</w:t>
            </w:r>
            <w:r w:rsidR="004A55E8" w:rsidRPr="008C1F84">
              <w:rPr>
                <w:rFonts w:ascii="Harlow Solid Italic" w:hAnsi="Harlow Solid Italic"/>
                <w:sz w:val="22"/>
                <w:szCs w:val="22"/>
              </w:rPr>
              <w:t>2</w:t>
            </w:r>
            <w:r w:rsidRPr="008C1F84">
              <w:rPr>
                <w:rFonts w:ascii="Harlow Solid Italic" w:hAnsi="Harlow Solid Italic"/>
                <w:sz w:val="22"/>
                <w:szCs w:val="22"/>
              </w:rPr>
              <w:t xml:space="preserve">. </w:t>
            </w:r>
            <w:r w:rsidR="00E24E84" w:rsidRPr="008C1F84">
              <w:rPr>
                <w:sz w:val="22"/>
                <w:szCs w:val="22"/>
              </w:rPr>
              <w:t>Меры социальной поддержки</w:t>
            </w:r>
            <w:r w:rsidR="00323529" w:rsidRPr="008C1F84">
              <w:rPr>
                <w:rFonts w:ascii="Harlow Solid Italic" w:hAnsi="Harlow Solid Italic"/>
                <w:sz w:val="22"/>
                <w:szCs w:val="22"/>
              </w:rPr>
              <w:t xml:space="preserve"> </w:t>
            </w:r>
            <w:r w:rsidR="00323529" w:rsidRPr="008C1F84">
              <w:rPr>
                <w:sz w:val="22"/>
                <w:szCs w:val="22"/>
              </w:rPr>
              <w:t>детей</w:t>
            </w:r>
            <w:r w:rsidR="00E24E84" w:rsidRPr="008C1F84">
              <w:rPr>
                <w:sz w:val="22"/>
                <w:szCs w:val="22"/>
              </w:rPr>
              <w:t xml:space="preserve"> </w:t>
            </w:r>
            <w:r w:rsidR="00323529" w:rsidRPr="008C1F84">
              <w:rPr>
                <w:rFonts w:ascii="Harlow Solid Italic" w:hAnsi="Harlow Solid Italic"/>
                <w:sz w:val="22"/>
                <w:szCs w:val="22"/>
              </w:rPr>
              <w:t>-</w:t>
            </w:r>
            <w:r w:rsidR="00E24E84" w:rsidRPr="008C1F84">
              <w:rPr>
                <w:rFonts w:asciiTheme="minorHAnsi" w:hAnsiTheme="minorHAnsi"/>
                <w:sz w:val="22"/>
                <w:szCs w:val="22"/>
              </w:rPr>
              <w:t xml:space="preserve"> </w:t>
            </w:r>
            <w:r w:rsidR="00323529" w:rsidRPr="008C1F84">
              <w:rPr>
                <w:sz w:val="22"/>
                <w:szCs w:val="22"/>
              </w:rPr>
              <w:t>инвалидов</w:t>
            </w:r>
            <w:r w:rsidR="00323529" w:rsidRPr="008C1F84">
              <w:rPr>
                <w:rFonts w:ascii="Harlow Solid Italic" w:hAnsi="Harlow Solid Italic"/>
                <w:sz w:val="22"/>
                <w:szCs w:val="22"/>
              </w:rPr>
              <w:t xml:space="preserve"> </w:t>
            </w:r>
            <w:r w:rsidR="004A55E8" w:rsidRPr="008C1F84">
              <w:rPr>
                <w:rFonts w:ascii="Harlow Solid Italic" w:hAnsi="Harlow Solid Italic"/>
                <w:sz w:val="22"/>
                <w:szCs w:val="22"/>
              </w:rPr>
              <w:t>……………</w:t>
            </w:r>
            <w:r w:rsidR="00366365" w:rsidRPr="008C1F84">
              <w:rPr>
                <w:rFonts w:ascii="Harlow Solid Italic" w:hAnsi="Harlow Solid Italic"/>
                <w:sz w:val="22"/>
                <w:szCs w:val="22"/>
              </w:rPr>
              <w:t>………</w:t>
            </w:r>
            <w:r w:rsidR="00E24E84" w:rsidRPr="008C1F84">
              <w:rPr>
                <w:rFonts w:asciiTheme="minorHAnsi" w:hAnsiTheme="minorHAnsi"/>
                <w:sz w:val="22"/>
                <w:szCs w:val="22"/>
              </w:rPr>
              <w:t>…………………………</w:t>
            </w:r>
            <w:r w:rsidR="00CA0BF9"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004A55E8" w:rsidRPr="008C1F84">
              <w:rPr>
                <w:sz w:val="22"/>
                <w:szCs w:val="22"/>
              </w:rPr>
              <w:t>стр</w:t>
            </w:r>
            <w:r w:rsidR="00164DE3" w:rsidRPr="008C1F84">
              <w:rPr>
                <w:rFonts w:ascii="Harlow Solid Italic" w:hAnsi="Harlow Solid Italic"/>
                <w:sz w:val="22"/>
                <w:szCs w:val="22"/>
              </w:rPr>
              <w:t xml:space="preserve">. </w:t>
            </w:r>
            <w:r w:rsidR="00435A0D" w:rsidRPr="008C1F84">
              <w:rPr>
                <w:rFonts w:asciiTheme="minorHAnsi" w:hAnsiTheme="minorHAnsi"/>
                <w:b/>
                <w:i/>
                <w:sz w:val="22"/>
                <w:szCs w:val="22"/>
              </w:rPr>
              <w:t>56</w:t>
            </w:r>
          </w:p>
          <w:p w:rsidR="00E250B4" w:rsidRPr="008C1F84" w:rsidRDefault="00E250B4" w:rsidP="00366365">
            <w:pPr>
              <w:pStyle w:val="aa"/>
              <w:spacing w:after="0" w:line="240" w:lineRule="auto"/>
              <w:ind w:left="0"/>
              <w:contextualSpacing w:val="0"/>
              <w:jc w:val="both"/>
              <w:rPr>
                <w:rFonts w:asciiTheme="minorHAnsi" w:eastAsia="Calibri" w:hAnsiTheme="minorHAnsi"/>
                <w:b/>
                <w:i/>
              </w:rPr>
            </w:pPr>
            <w:r w:rsidRPr="008C1F84">
              <w:rPr>
                <w:rFonts w:ascii="Harlow Solid Italic" w:hAnsi="Harlow Solid Italic"/>
              </w:rPr>
              <w:t>1</w:t>
            </w:r>
            <w:r w:rsidR="004A55E8" w:rsidRPr="008C1F84">
              <w:rPr>
                <w:rFonts w:ascii="Harlow Solid Italic" w:hAnsi="Harlow Solid Italic"/>
              </w:rPr>
              <w:t>3</w:t>
            </w:r>
            <w:r w:rsidRPr="008C1F84">
              <w:rPr>
                <w:rFonts w:ascii="Harlow Solid Italic" w:hAnsi="Harlow Solid Italic"/>
              </w:rPr>
              <w:t xml:space="preserve">.  </w:t>
            </w:r>
            <w:r w:rsidRPr="008C1F84">
              <w:rPr>
                <w:rFonts w:ascii="Times New Roman" w:eastAsia="Calibri" w:hAnsi="Times New Roman"/>
              </w:rPr>
              <w:t>Положение</w:t>
            </w:r>
            <w:r w:rsidRPr="008C1F84">
              <w:rPr>
                <w:rFonts w:ascii="Harlow Solid Italic" w:eastAsia="Calibri" w:hAnsi="Harlow Solid Italic"/>
              </w:rPr>
              <w:t xml:space="preserve"> </w:t>
            </w:r>
            <w:r w:rsidRPr="008C1F84">
              <w:rPr>
                <w:rFonts w:ascii="Times New Roman" w:eastAsia="Calibri" w:hAnsi="Times New Roman"/>
              </w:rPr>
              <w:t>детей</w:t>
            </w:r>
            <w:r w:rsidRPr="008C1F84">
              <w:rPr>
                <w:rFonts w:ascii="Harlow Solid Italic" w:eastAsia="Calibri" w:hAnsi="Harlow Solid Italic"/>
              </w:rPr>
              <w:t xml:space="preserve"> </w:t>
            </w:r>
            <w:r w:rsidRPr="008C1F84">
              <w:rPr>
                <w:rFonts w:ascii="Times New Roman" w:eastAsia="Calibri" w:hAnsi="Times New Roman"/>
              </w:rPr>
              <w:t>коренных</w:t>
            </w:r>
            <w:r w:rsidRPr="008C1F84">
              <w:rPr>
                <w:rFonts w:ascii="Harlow Solid Italic" w:eastAsia="Calibri" w:hAnsi="Harlow Solid Italic"/>
              </w:rPr>
              <w:t xml:space="preserve"> </w:t>
            </w:r>
            <w:r w:rsidRPr="008C1F84">
              <w:rPr>
                <w:rFonts w:ascii="Times New Roman" w:eastAsia="Calibri" w:hAnsi="Times New Roman"/>
              </w:rPr>
              <w:t>малочисленных</w:t>
            </w:r>
            <w:r w:rsidRPr="008C1F84">
              <w:rPr>
                <w:rFonts w:ascii="Harlow Solid Italic" w:eastAsia="Calibri" w:hAnsi="Harlow Solid Italic"/>
              </w:rPr>
              <w:t xml:space="preserve"> </w:t>
            </w:r>
            <w:r w:rsidRPr="008C1F84">
              <w:rPr>
                <w:rFonts w:ascii="Times New Roman" w:eastAsia="Calibri" w:hAnsi="Times New Roman"/>
              </w:rPr>
              <w:t>народов</w:t>
            </w:r>
            <w:r w:rsidRPr="008C1F84">
              <w:rPr>
                <w:rFonts w:ascii="Harlow Solid Italic" w:eastAsia="Calibri" w:hAnsi="Harlow Solid Italic"/>
              </w:rPr>
              <w:t xml:space="preserve"> </w:t>
            </w:r>
            <w:r w:rsidRPr="008C1F84">
              <w:rPr>
                <w:rFonts w:ascii="Times New Roman" w:eastAsia="Calibri" w:hAnsi="Times New Roman"/>
              </w:rPr>
              <w:t>Севера</w:t>
            </w:r>
            <w:r w:rsidR="004A55E8" w:rsidRPr="008C1F84">
              <w:rPr>
                <w:rFonts w:ascii="Harlow Solid Italic" w:eastAsia="Calibri" w:hAnsi="Harlow Solid Italic"/>
              </w:rPr>
              <w:t>…………………</w:t>
            </w:r>
            <w:r w:rsidR="00366365" w:rsidRPr="008C1F84">
              <w:rPr>
                <w:rFonts w:ascii="Harlow Solid Italic" w:hAnsi="Harlow Solid Italic"/>
              </w:rPr>
              <w:t>………</w:t>
            </w:r>
            <w:r w:rsidR="00CA0BF9" w:rsidRPr="008C1F84">
              <w:rPr>
                <w:rFonts w:asciiTheme="minorHAnsi" w:hAnsiTheme="minorHAnsi"/>
              </w:rPr>
              <w:t>……………</w:t>
            </w:r>
            <w:r w:rsidR="008C1F84">
              <w:rPr>
                <w:rFonts w:asciiTheme="minorHAnsi" w:hAnsiTheme="minorHAnsi"/>
              </w:rPr>
              <w:t>………………………</w:t>
            </w:r>
            <w:r w:rsidR="0066330E">
              <w:rPr>
                <w:rFonts w:asciiTheme="minorHAnsi" w:hAnsiTheme="minorHAnsi"/>
              </w:rPr>
              <w:t>…</w:t>
            </w:r>
            <w:r w:rsidR="008C1F84">
              <w:rPr>
                <w:rFonts w:asciiTheme="minorHAnsi" w:hAnsiTheme="minorHAnsi"/>
              </w:rPr>
              <w:t>.</w:t>
            </w:r>
            <w:r w:rsidR="004A55E8" w:rsidRPr="008C1F84">
              <w:t>стр</w:t>
            </w:r>
            <w:r w:rsidR="004A55E8" w:rsidRPr="008C1F84">
              <w:rPr>
                <w:rFonts w:ascii="Harlow Solid Italic" w:hAnsi="Harlow Solid Italic"/>
              </w:rPr>
              <w:t xml:space="preserve">. </w:t>
            </w:r>
            <w:r w:rsidR="00435A0D" w:rsidRPr="008C1F84">
              <w:rPr>
                <w:rFonts w:asciiTheme="minorHAnsi" w:hAnsiTheme="minorHAnsi"/>
                <w:b/>
                <w:i/>
              </w:rPr>
              <w:t>58</w:t>
            </w:r>
          </w:p>
          <w:p w:rsidR="000D100E" w:rsidRPr="008C1F84" w:rsidRDefault="004A55E8" w:rsidP="00366365">
            <w:pPr>
              <w:jc w:val="both"/>
              <w:rPr>
                <w:rFonts w:asciiTheme="minorHAnsi" w:hAnsiTheme="minorHAnsi"/>
                <w:b/>
                <w:i/>
                <w:sz w:val="22"/>
                <w:szCs w:val="22"/>
              </w:rPr>
            </w:pPr>
            <w:r w:rsidRPr="008C1F84">
              <w:rPr>
                <w:rFonts w:ascii="Harlow Solid Italic" w:hAnsi="Harlow Solid Italic"/>
                <w:sz w:val="22"/>
                <w:szCs w:val="22"/>
              </w:rPr>
              <w:t>14</w:t>
            </w:r>
            <w:r w:rsidR="000D100E" w:rsidRPr="008C1F84">
              <w:rPr>
                <w:rFonts w:ascii="Harlow Solid Italic" w:hAnsi="Harlow Solid Italic"/>
                <w:sz w:val="22"/>
                <w:szCs w:val="22"/>
              </w:rPr>
              <w:t xml:space="preserve">.  </w:t>
            </w:r>
            <w:r w:rsidR="000D100E" w:rsidRPr="008C1F84">
              <w:rPr>
                <w:sz w:val="22"/>
                <w:szCs w:val="22"/>
              </w:rPr>
              <w:t>Профилактика</w:t>
            </w:r>
            <w:r w:rsidR="000D100E" w:rsidRPr="008C1F84">
              <w:rPr>
                <w:rFonts w:ascii="Harlow Solid Italic" w:hAnsi="Harlow Solid Italic"/>
                <w:sz w:val="22"/>
                <w:szCs w:val="22"/>
              </w:rPr>
              <w:t xml:space="preserve"> </w:t>
            </w:r>
            <w:r w:rsidR="000D100E" w:rsidRPr="008C1F84">
              <w:rPr>
                <w:sz w:val="22"/>
                <w:szCs w:val="22"/>
              </w:rPr>
              <w:t>безнадзорности</w:t>
            </w:r>
            <w:r w:rsidR="000D100E" w:rsidRPr="008C1F84">
              <w:rPr>
                <w:rFonts w:ascii="Harlow Solid Italic" w:hAnsi="Harlow Solid Italic"/>
                <w:sz w:val="22"/>
                <w:szCs w:val="22"/>
              </w:rPr>
              <w:t xml:space="preserve"> </w:t>
            </w:r>
            <w:r w:rsidR="000D100E" w:rsidRPr="008C1F84">
              <w:rPr>
                <w:sz w:val="22"/>
                <w:szCs w:val="22"/>
              </w:rPr>
              <w:t>несовершеннолетних</w:t>
            </w:r>
            <w:r w:rsidRPr="008C1F84">
              <w:rPr>
                <w:rFonts w:ascii="Harlow Solid Italic" w:hAnsi="Harlow Solid Italic"/>
                <w:sz w:val="22"/>
                <w:szCs w:val="22"/>
              </w:rPr>
              <w:t>…………………………</w:t>
            </w:r>
            <w:r w:rsidR="00366365" w:rsidRPr="008C1F84">
              <w:rPr>
                <w:rFonts w:ascii="Harlow Solid Italic" w:hAnsi="Harlow Solid Italic"/>
                <w:sz w:val="22"/>
                <w:szCs w:val="22"/>
              </w:rPr>
              <w:t>……………</w:t>
            </w:r>
            <w:r w:rsidR="008C1F84"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Pr="008C1F84">
              <w:rPr>
                <w:sz w:val="22"/>
                <w:szCs w:val="22"/>
              </w:rPr>
              <w:t>стр</w:t>
            </w:r>
            <w:r w:rsidR="00164DE3" w:rsidRPr="008C1F84">
              <w:rPr>
                <w:rFonts w:ascii="Harlow Solid Italic" w:hAnsi="Harlow Solid Italic"/>
                <w:sz w:val="22"/>
                <w:szCs w:val="22"/>
              </w:rPr>
              <w:t xml:space="preserve">. </w:t>
            </w:r>
            <w:r w:rsidR="00435A0D" w:rsidRPr="008C1F84">
              <w:rPr>
                <w:rFonts w:asciiTheme="minorHAnsi" w:hAnsiTheme="minorHAnsi"/>
                <w:b/>
                <w:i/>
                <w:sz w:val="22"/>
                <w:szCs w:val="22"/>
              </w:rPr>
              <w:t>59</w:t>
            </w:r>
          </w:p>
          <w:p w:rsidR="00000240" w:rsidRPr="008C1F84" w:rsidRDefault="00000240" w:rsidP="00366365">
            <w:pPr>
              <w:jc w:val="both"/>
              <w:rPr>
                <w:rFonts w:asciiTheme="minorHAnsi" w:hAnsiTheme="minorHAnsi"/>
                <w:b/>
                <w:i/>
                <w:sz w:val="22"/>
                <w:szCs w:val="22"/>
              </w:rPr>
            </w:pPr>
            <w:r w:rsidRPr="008C1F84">
              <w:rPr>
                <w:rFonts w:ascii="Harlow Solid Italic" w:hAnsi="Harlow Solid Italic"/>
                <w:sz w:val="22"/>
                <w:szCs w:val="22"/>
              </w:rPr>
              <w:t>1</w:t>
            </w:r>
            <w:r w:rsidR="004A55E8" w:rsidRPr="008C1F84">
              <w:rPr>
                <w:rFonts w:ascii="Harlow Solid Italic" w:hAnsi="Harlow Solid Italic"/>
                <w:sz w:val="22"/>
                <w:szCs w:val="22"/>
              </w:rPr>
              <w:t>5</w:t>
            </w:r>
            <w:r w:rsidRPr="008C1F84">
              <w:rPr>
                <w:rFonts w:ascii="Harlow Solid Italic" w:hAnsi="Harlow Solid Italic"/>
                <w:sz w:val="22"/>
                <w:szCs w:val="22"/>
              </w:rPr>
              <w:t xml:space="preserve">. </w:t>
            </w:r>
            <w:r w:rsidRPr="008C1F84">
              <w:rPr>
                <w:sz w:val="22"/>
                <w:szCs w:val="22"/>
              </w:rPr>
              <w:t>Профилактика</w:t>
            </w:r>
            <w:r w:rsidRPr="008C1F84">
              <w:rPr>
                <w:rFonts w:ascii="Harlow Solid Italic" w:hAnsi="Harlow Solid Italic"/>
                <w:sz w:val="22"/>
                <w:szCs w:val="22"/>
              </w:rPr>
              <w:t xml:space="preserve">  </w:t>
            </w:r>
            <w:r w:rsidRPr="008C1F84">
              <w:rPr>
                <w:sz w:val="22"/>
                <w:szCs w:val="22"/>
              </w:rPr>
              <w:t>правонарушений</w:t>
            </w:r>
            <w:r w:rsidRPr="008C1F84">
              <w:rPr>
                <w:rFonts w:ascii="Harlow Solid Italic" w:hAnsi="Harlow Solid Italic"/>
                <w:sz w:val="22"/>
                <w:szCs w:val="22"/>
              </w:rPr>
              <w:t xml:space="preserve"> </w:t>
            </w:r>
            <w:r w:rsidRPr="008C1F84">
              <w:rPr>
                <w:sz w:val="22"/>
                <w:szCs w:val="22"/>
              </w:rPr>
              <w:t>несовершеннолетних</w:t>
            </w:r>
            <w:r w:rsidR="004A55E8" w:rsidRPr="008C1F84">
              <w:rPr>
                <w:rFonts w:ascii="Harlow Solid Italic" w:hAnsi="Harlow Solid Italic"/>
                <w:sz w:val="22"/>
                <w:szCs w:val="22"/>
              </w:rPr>
              <w:t>…………………………</w:t>
            </w:r>
            <w:r w:rsidR="00366365" w:rsidRPr="008C1F84">
              <w:rPr>
                <w:rFonts w:ascii="Harlow Solid Italic" w:hAnsi="Harlow Solid Italic"/>
                <w:sz w:val="22"/>
                <w:szCs w:val="22"/>
              </w:rPr>
              <w:t>…………</w:t>
            </w:r>
            <w:r w:rsidR="008C1F84"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008C1F84">
              <w:rPr>
                <w:rFonts w:asciiTheme="minorHAnsi" w:hAnsiTheme="minorHAnsi"/>
                <w:sz w:val="22"/>
                <w:szCs w:val="22"/>
              </w:rPr>
              <w:t>.</w:t>
            </w:r>
            <w:r w:rsidR="004A55E8" w:rsidRPr="008C1F84">
              <w:rPr>
                <w:sz w:val="22"/>
                <w:szCs w:val="22"/>
              </w:rPr>
              <w:t>стр</w:t>
            </w:r>
            <w:r w:rsidR="00164DE3" w:rsidRPr="008C1F84">
              <w:rPr>
                <w:rFonts w:ascii="Harlow Solid Italic" w:hAnsi="Harlow Solid Italic"/>
                <w:sz w:val="22"/>
                <w:szCs w:val="22"/>
              </w:rPr>
              <w:t>. 6</w:t>
            </w:r>
            <w:r w:rsidR="00435A0D" w:rsidRPr="008C1F84">
              <w:rPr>
                <w:rFonts w:asciiTheme="minorHAnsi" w:hAnsiTheme="minorHAnsi"/>
                <w:b/>
                <w:i/>
                <w:sz w:val="22"/>
                <w:szCs w:val="22"/>
              </w:rPr>
              <w:t>2</w:t>
            </w:r>
          </w:p>
          <w:p w:rsidR="008C1F84" w:rsidRDefault="004A55E8" w:rsidP="00366365">
            <w:pPr>
              <w:pStyle w:val="11"/>
              <w:spacing w:line="240" w:lineRule="auto"/>
              <w:rPr>
                <w:rFonts w:asciiTheme="minorHAnsi" w:hAnsiTheme="minorHAnsi"/>
                <w:sz w:val="22"/>
                <w:szCs w:val="22"/>
              </w:rPr>
            </w:pPr>
            <w:r w:rsidRPr="008C1F84">
              <w:rPr>
                <w:rFonts w:ascii="Harlow Solid Italic" w:hAnsi="Harlow Solid Italic"/>
                <w:sz w:val="22"/>
                <w:szCs w:val="22"/>
              </w:rPr>
              <w:t>15.1</w:t>
            </w:r>
            <w:r w:rsidR="00A76320" w:rsidRPr="008C1F84">
              <w:rPr>
                <w:rFonts w:asciiTheme="minorHAnsi" w:hAnsiTheme="minorHAnsi"/>
                <w:sz w:val="22"/>
                <w:szCs w:val="22"/>
              </w:rPr>
              <w:t>.</w:t>
            </w:r>
            <w:r w:rsidR="00450A7E" w:rsidRPr="008C1F84">
              <w:rPr>
                <w:rFonts w:ascii="Harlow Solid Italic" w:hAnsi="Harlow Solid Italic"/>
                <w:sz w:val="22"/>
                <w:szCs w:val="22"/>
              </w:rPr>
              <w:t xml:space="preserve"> </w:t>
            </w:r>
            <w:r w:rsidR="00450A7E" w:rsidRPr="008C1F84">
              <w:rPr>
                <w:sz w:val="22"/>
                <w:szCs w:val="22"/>
              </w:rPr>
              <w:t>Положение</w:t>
            </w:r>
            <w:r w:rsidR="00450A7E" w:rsidRPr="008C1F84">
              <w:rPr>
                <w:rFonts w:ascii="Harlow Solid Italic" w:hAnsi="Harlow Solid Italic"/>
                <w:sz w:val="22"/>
                <w:szCs w:val="22"/>
              </w:rPr>
              <w:t xml:space="preserve"> </w:t>
            </w:r>
            <w:r w:rsidR="00450A7E" w:rsidRPr="008C1F84">
              <w:rPr>
                <w:sz w:val="22"/>
                <w:szCs w:val="22"/>
              </w:rPr>
              <w:t>несовершеннолетних</w:t>
            </w:r>
            <w:r w:rsidR="00450A7E" w:rsidRPr="008C1F84">
              <w:rPr>
                <w:rFonts w:ascii="Harlow Solid Italic" w:hAnsi="Harlow Solid Italic"/>
                <w:sz w:val="22"/>
                <w:szCs w:val="22"/>
              </w:rPr>
              <w:t xml:space="preserve">, </w:t>
            </w:r>
            <w:r w:rsidR="00450A7E" w:rsidRPr="008C1F84">
              <w:rPr>
                <w:sz w:val="22"/>
                <w:szCs w:val="22"/>
              </w:rPr>
              <w:t>отбывающих</w:t>
            </w:r>
            <w:r w:rsidR="00450A7E" w:rsidRPr="008C1F84">
              <w:rPr>
                <w:rFonts w:ascii="Harlow Solid Italic" w:hAnsi="Harlow Solid Italic"/>
                <w:sz w:val="22"/>
                <w:szCs w:val="22"/>
              </w:rPr>
              <w:t xml:space="preserve"> </w:t>
            </w:r>
            <w:r w:rsidR="00450A7E" w:rsidRPr="008C1F84">
              <w:rPr>
                <w:sz w:val="22"/>
                <w:szCs w:val="22"/>
              </w:rPr>
              <w:t>наказание</w:t>
            </w:r>
            <w:r w:rsidR="00450A7E" w:rsidRPr="008C1F84">
              <w:rPr>
                <w:rFonts w:ascii="Harlow Solid Italic" w:hAnsi="Harlow Solid Italic"/>
                <w:sz w:val="22"/>
                <w:szCs w:val="22"/>
              </w:rPr>
              <w:t xml:space="preserve"> </w:t>
            </w:r>
            <w:r w:rsidR="00450A7E" w:rsidRPr="008C1F84">
              <w:rPr>
                <w:sz w:val="22"/>
                <w:szCs w:val="22"/>
              </w:rPr>
              <w:t>в</w:t>
            </w:r>
            <w:r w:rsidR="00450A7E" w:rsidRPr="008C1F84">
              <w:rPr>
                <w:rFonts w:ascii="Harlow Solid Italic" w:hAnsi="Harlow Solid Italic"/>
                <w:sz w:val="22"/>
                <w:szCs w:val="22"/>
              </w:rPr>
              <w:t xml:space="preserve"> </w:t>
            </w:r>
            <w:r w:rsidR="00450A7E" w:rsidRPr="008C1F84">
              <w:rPr>
                <w:sz w:val="22"/>
                <w:szCs w:val="22"/>
              </w:rPr>
              <w:t>воспитательных</w:t>
            </w:r>
            <w:r w:rsidR="00450A7E" w:rsidRPr="008C1F84">
              <w:rPr>
                <w:rFonts w:ascii="Harlow Solid Italic" w:hAnsi="Harlow Solid Italic"/>
                <w:sz w:val="22"/>
                <w:szCs w:val="22"/>
              </w:rPr>
              <w:t xml:space="preserve"> </w:t>
            </w:r>
            <w:r w:rsidR="00450A7E" w:rsidRPr="008C1F84">
              <w:rPr>
                <w:sz w:val="22"/>
                <w:szCs w:val="22"/>
              </w:rPr>
              <w:t>колониях</w:t>
            </w:r>
            <w:r w:rsidR="00450A7E" w:rsidRPr="008C1F84">
              <w:rPr>
                <w:rFonts w:ascii="Harlow Solid Italic" w:hAnsi="Harlow Solid Italic"/>
                <w:sz w:val="22"/>
                <w:szCs w:val="22"/>
              </w:rPr>
              <w:t xml:space="preserve">, </w:t>
            </w:r>
          </w:p>
          <w:p w:rsidR="008C1F84" w:rsidRDefault="00450A7E" w:rsidP="00366365">
            <w:pPr>
              <w:pStyle w:val="11"/>
              <w:spacing w:line="240" w:lineRule="auto"/>
              <w:rPr>
                <w:rFonts w:asciiTheme="minorHAnsi" w:hAnsiTheme="minorHAnsi"/>
                <w:sz w:val="22"/>
                <w:szCs w:val="22"/>
              </w:rPr>
            </w:pPr>
            <w:r w:rsidRPr="008C1F84">
              <w:rPr>
                <w:sz w:val="22"/>
                <w:szCs w:val="22"/>
              </w:rPr>
              <w:t>находящихся</w:t>
            </w:r>
            <w:r w:rsidRPr="008C1F84">
              <w:rPr>
                <w:rFonts w:ascii="Harlow Solid Italic" w:hAnsi="Harlow Solid Italic"/>
                <w:sz w:val="22"/>
                <w:szCs w:val="22"/>
              </w:rPr>
              <w:t xml:space="preserve"> </w:t>
            </w:r>
            <w:r w:rsidRPr="008C1F84">
              <w:rPr>
                <w:sz w:val="22"/>
                <w:szCs w:val="22"/>
              </w:rPr>
              <w:t>в</w:t>
            </w:r>
            <w:r w:rsidRPr="008C1F84">
              <w:rPr>
                <w:rFonts w:ascii="Harlow Solid Italic" w:hAnsi="Harlow Solid Italic"/>
                <w:sz w:val="22"/>
                <w:szCs w:val="22"/>
              </w:rPr>
              <w:t xml:space="preserve"> </w:t>
            </w:r>
            <w:r w:rsidRPr="008C1F84">
              <w:rPr>
                <w:sz w:val="22"/>
                <w:szCs w:val="22"/>
              </w:rPr>
              <w:t>специальных</w:t>
            </w:r>
            <w:r w:rsidRPr="008C1F84">
              <w:rPr>
                <w:rFonts w:ascii="Harlow Solid Italic" w:hAnsi="Harlow Solid Italic"/>
                <w:sz w:val="22"/>
                <w:szCs w:val="22"/>
              </w:rPr>
              <w:t xml:space="preserve"> </w:t>
            </w:r>
            <w:r w:rsidRPr="008C1F84">
              <w:rPr>
                <w:sz w:val="22"/>
                <w:szCs w:val="22"/>
              </w:rPr>
              <w:t>учебно</w:t>
            </w:r>
            <w:r w:rsidRPr="008C1F84">
              <w:rPr>
                <w:rFonts w:ascii="Harlow Solid Italic" w:hAnsi="Harlow Solid Italic"/>
                <w:sz w:val="22"/>
                <w:szCs w:val="22"/>
              </w:rPr>
              <w:t>-</w:t>
            </w:r>
            <w:r w:rsidRPr="008C1F84">
              <w:rPr>
                <w:sz w:val="22"/>
                <w:szCs w:val="22"/>
              </w:rPr>
              <w:t>воспитательных</w:t>
            </w:r>
            <w:r w:rsidRPr="008C1F84">
              <w:rPr>
                <w:rFonts w:ascii="Harlow Solid Italic" w:hAnsi="Harlow Solid Italic"/>
                <w:sz w:val="22"/>
                <w:szCs w:val="22"/>
              </w:rPr>
              <w:t xml:space="preserve"> </w:t>
            </w:r>
            <w:r w:rsidRPr="008C1F84">
              <w:rPr>
                <w:sz w:val="22"/>
                <w:szCs w:val="22"/>
              </w:rPr>
              <w:t>учреждениях</w:t>
            </w:r>
            <w:r w:rsidRPr="008C1F84">
              <w:rPr>
                <w:rFonts w:ascii="Harlow Solid Italic" w:hAnsi="Harlow Solid Italic"/>
                <w:sz w:val="22"/>
                <w:szCs w:val="22"/>
              </w:rPr>
              <w:t xml:space="preserve"> </w:t>
            </w:r>
            <w:r w:rsidRPr="008C1F84">
              <w:rPr>
                <w:sz w:val="22"/>
                <w:szCs w:val="22"/>
              </w:rPr>
              <w:t>для</w:t>
            </w:r>
            <w:r w:rsidRPr="008C1F84">
              <w:rPr>
                <w:rFonts w:ascii="Harlow Solid Italic" w:hAnsi="Harlow Solid Italic"/>
                <w:sz w:val="22"/>
                <w:szCs w:val="22"/>
              </w:rPr>
              <w:t xml:space="preserve"> </w:t>
            </w:r>
            <w:r w:rsidRPr="008C1F84">
              <w:rPr>
                <w:sz w:val="22"/>
                <w:szCs w:val="22"/>
              </w:rPr>
              <w:t>детей</w:t>
            </w:r>
            <w:r w:rsidRPr="008C1F84">
              <w:rPr>
                <w:rFonts w:ascii="Harlow Solid Italic" w:hAnsi="Harlow Solid Italic"/>
                <w:sz w:val="22"/>
                <w:szCs w:val="22"/>
              </w:rPr>
              <w:t xml:space="preserve"> </w:t>
            </w:r>
          </w:p>
          <w:p w:rsidR="00450A7E" w:rsidRPr="008C1F84" w:rsidRDefault="00450A7E" w:rsidP="00366365">
            <w:pPr>
              <w:pStyle w:val="11"/>
              <w:spacing w:line="240" w:lineRule="auto"/>
              <w:rPr>
                <w:rFonts w:asciiTheme="minorHAnsi" w:hAnsiTheme="minorHAnsi"/>
                <w:b/>
                <w:i/>
                <w:sz w:val="22"/>
                <w:szCs w:val="22"/>
              </w:rPr>
            </w:pPr>
            <w:r w:rsidRPr="008C1F84">
              <w:rPr>
                <w:sz w:val="22"/>
                <w:szCs w:val="22"/>
              </w:rPr>
              <w:t>с</w:t>
            </w:r>
            <w:r w:rsidRPr="008C1F84">
              <w:rPr>
                <w:rFonts w:ascii="Harlow Solid Italic" w:hAnsi="Harlow Solid Italic"/>
                <w:sz w:val="22"/>
                <w:szCs w:val="22"/>
              </w:rPr>
              <w:t xml:space="preserve"> </w:t>
            </w:r>
            <w:proofErr w:type="spellStart"/>
            <w:r w:rsidRPr="008C1F84">
              <w:rPr>
                <w:sz w:val="22"/>
                <w:szCs w:val="22"/>
              </w:rPr>
              <w:t>девиантным</w:t>
            </w:r>
            <w:proofErr w:type="spellEnd"/>
            <w:r w:rsidR="00366365" w:rsidRPr="008C1F84">
              <w:rPr>
                <w:sz w:val="22"/>
                <w:szCs w:val="22"/>
              </w:rPr>
              <w:t xml:space="preserve"> </w:t>
            </w:r>
            <w:r w:rsidRPr="008C1F84">
              <w:rPr>
                <w:sz w:val="22"/>
                <w:szCs w:val="22"/>
              </w:rPr>
              <w:t>поведением</w:t>
            </w:r>
            <w:r w:rsidR="00366365" w:rsidRPr="008C1F84">
              <w:rPr>
                <w:rFonts w:ascii="Harlow Solid Italic" w:hAnsi="Harlow Solid Italic"/>
                <w:sz w:val="22"/>
                <w:szCs w:val="22"/>
              </w:rPr>
              <w:t>……………………………………</w:t>
            </w:r>
            <w:r w:rsidR="00366365" w:rsidRPr="008C1F84">
              <w:rPr>
                <w:rFonts w:asciiTheme="minorHAnsi" w:hAnsiTheme="minorHAnsi"/>
                <w:sz w:val="22"/>
                <w:szCs w:val="22"/>
              </w:rPr>
              <w:t>…………………………………………………</w:t>
            </w:r>
            <w:r w:rsidR="008C1F84"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00366365" w:rsidRPr="008C1F84">
              <w:rPr>
                <w:sz w:val="22"/>
                <w:szCs w:val="22"/>
              </w:rPr>
              <w:t>стр</w:t>
            </w:r>
            <w:r w:rsidR="00164DE3" w:rsidRPr="008C1F84">
              <w:rPr>
                <w:rFonts w:ascii="Harlow Solid Italic" w:hAnsi="Harlow Solid Italic"/>
                <w:sz w:val="22"/>
                <w:szCs w:val="22"/>
              </w:rPr>
              <w:t>. 7</w:t>
            </w:r>
            <w:r w:rsidR="00435A0D" w:rsidRPr="008C1F84">
              <w:rPr>
                <w:rFonts w:asciiTheme="minorHAnsi" w:hAnsiTheme="minorHAnsi"/>
                <w:b/>
                <w:i/>
                <w:sz w:val="22"/>
                <w:szCs w:val="22"/>
              </w:rPr>
              <w:t>3</w:t>
            </w:r>
          </w:p>
          <w:p w:rsidR="008C1F84" w:rsidRDefault="004A55E8" w:rsidP="00366365">
            <w:pPr>
              <w:pStyle w:val="11"/>
              <w:spacing w:line="240" w:lineRule="auto"/>
              <w:rPr>
                <w:rFonts w:asciiTheme="minorHAnsi" w:hAnsiTheme="minorHAnsi"/>
                <w:sz w:val="22"/>
                <w:szCs w:val="22"/>
              </w:rPr>
            </w:pPr>
            <w:r w:rsidRPr="008C1F84">
              <w:rPr>
                <w:rFonts w:ascii="Harlow Solid Italic" w:hAnsi="Harlow Solid Italic"/>
                <w:sz w:val="22"/>
                <w:szCs w:val="22"/>
              </w:rPr>
              <w:t>15.2</w:t>
            </w:r>
            <w:r w:rsidR="00A76320" w:rsidRPr="008C1F84">
              <w:rPr>
                <w:rFonts w:asciiTheme="minorHAnsi" w:hAnsiTheme="minorHAnsi"/>
                <w:sz w:val="22"/>
                <w:szCs w:val="22"/>
              </w:rPr>
              <w:t>.</w:t>
            </w:r>
            <w:r w:rsidRPr="008C1F84">
              <w:rPr>
                <w:rFonts w:ascii="Harlow Solid Italic" w:hAnsi="Harlow Solid Italic"/>
                <w:sz w:val="22"/>
                <w:szCs w:val="22"/>
              </w:rPr>
              <w:t xml:space="preserve"> </w:t>
            </w:r>
            <w:r w:rsidRPr="008C1F84">
              <w:rPr>
                <w:sz w:val="22"/>
                <w:szCs w:val="22"/>
              </w:rPr>
              <w:t>Профилактическая</w:t>
            </w:r>
            <w:r w:rsidRPr="008C1F84">
              <w:rPr>
                <w:rFonts w:ascii="Harlow Solid Italic" w:hAnsi="Harlow Solid Italic"/>
                <w:sz w:val="22"/>
                <w:szCs w:val="22"/>
              </w:rPr>
              <w:t xml:space="preserve"> </w:t>
            </w:r>
            <w:r w:rsidRPr="008C1F84">
              <w:rPr>
                <w:sz w:val="22"/>
                <w:szCs w:val="22"/>
              </w:rPr>
              <w:t>работа</w:t>
            </w:r>
            <w:r w:rsidRPr="008C1F84">
              <w:rPr>
                <w:rFonts w:ascii="Harlow Solid Italic" w:hAnsi="Harlow Solid Italic"/>
                <w:sz w:val="22"/>
                <w:szCs w:val="22"/>
              </w:rPr>
              <w:t xml:space="preserve"> </w:t>
            </w:r>
            <w:r w:rsidRPr="008C1F84">
              <w:rPr>
                <w:sz w:val="22"/>
                <w:szCs w:val="22"/>
              </w:rPr>
              <w:t>с</w:t>
            </w:r>
            <w:r w:rsidRPr="008C1F84">
              <w:rPr>
                <w:rFonts w:ascii="Harlow Solid Italic" w:hAnsi="Harlow Solid Italic"/>
                <w:sz w:val="22"/>
                <w:szCs w:val="22"/>
              </w:rPr>
              <w:t xml:space="preserve"> </w:t>
            </w:r>
            <w:r w:rsidRPr="008C1F84">
              <w:rPr>
                <w:sz w:val="22"/>
                <w:szCs w:val="22"/>
              </w:rPr>
              <w:t>несовершеннолетними</w:t>
            </w:r>
            <w:r w:rsidRPr="008C1F84">
              <w:rPr>
                <w:rFonts w:ascii="Harlow Solid Italic" w:hAnsi="Harlow Solid Italic"/>
                <w:sz w:val="22"/>
                <w:szCs w:val="22"/>
              </w:rPr>
              <w:t xml:space="preserve">, </w:t>
            </w:r>
            <w:r w:rsidRPr="008C1F84">
              <w:rPr>
                <w:sz w:val="22"/>
                <w:szCs w:val="22"/>
              </w:rPr>
              <w:t>осужденными</w:t>
            </w:r>
            <w:r w:rsidRPr="008C1F84">
              <w:rPr>
                <w:rFonts w:ascii="Harlow Solid Italic" w:hAnsi="Harlow Solid Italic"/>
                <w:sz w:val="22"/>
                <w:szCs w:val="22"/>
              </w:rPr>
              <w:t xml:space="preserve"> </w:t>
            </w:r>
          </w:p>
          <w:p w:rsidR="004A55E8" w:rsidRPr="008C1F84" w:rsidRDefault="004A55E8" w:rsidP="00366365">
            <w:pPr>
              <w:pStyle w:val="11"/>
              <w:spacing w:line="240" w:lineRule="auto"/>
              <w:rPr>
                <w:rFonts w:asciiTheme="minorHAnsi" w:hAnsiTheme="minorHAnsi"/>
                <w:b/>
                <w:i/>
                <w:sz w:val="22"/>
                <w:szCs w:val="22"/>
              </w:rPr>
            </w:pPr>
            <w:r w:rsidRPr="008C1F84">
              <w:rPr>
                <w:sz w:val="22"/>
                <w:szCs w:val="22"/>
              </w:rPr>
              <w:t>без</w:t>
            </w:r>
            <w:r w:rsidRPr="008C1F84">
              <w:rPr>
                <w:rFonts w:ascii="Harlow Solid Italic" w:hAnsi="Harlow Solid Italic"/>
                <w:sz w:val="22"/>
                <w:szCs w:val="22"/>
              </w:rPr>
              <w:t xml:space="preserve"> </w:t>
            </w:r>
            <w:r w:rsidRPr="008C1F84">
              <w:rPr>
                <w:sz w:val="22"/>
                <w:szCs w:val="22"/>
              </w:rPr>
              <w:t>изоляции</w:t>
            </w:r>
            <w:r w:rsidRPr="008C1F84">
              <w:rPr>
                <w:rFonts w:ascii="Harlow Solid Italic" w:hAnsi="Harlow Solid Italic"/>
                <w:sz w:val="22"/>
                <w:szCs w:val="22"/>
              </w:rPr>
              <w:t xml:space="preserve"> </w:t>
            </w:r>
            <w:r w:rsidRPr="008C1F84">
              <w:rPr>
                <w:sz w:val="22"/>
                <w:szCs w:val="22"/>
              </w:rPr>
              <w:t>от</w:t>
            </w:r>
            <w:r w:rsidRPr="008C1F84">
              <w:rPr>
                <w:rFonts w:ascii="Harlow Solid Italic" w:hAnsi="Harlow Solid Italic"/>
                <w:sz w:val="22"/>
                <w:szCs w:val="22"/>
              </w:rPr>
              <w:t xml:space="preserve"> </w:t>
            </w:r>
            <w:r w:rsidRPr="008C1F84">
              <w:rPr>
                <w:sz w:val="22"/>
                <w:szCs w:val="22"/>
              </w:rPr>
              <w:t>общества</w:t>
            </w:r>
            <w:r w:rsidRPr="008C1F84">
              <w:rPr>
                <w:rFonts w:ascii="Harlow Solid Italic" w:hAnsi="Harlow Solid Italic"/>
                <w:sz w:val="22"/>
                <w:szCs w:val="22"/>
              </w:rPr>
              <w:t>…………………………………………………………………………….</w:t>
            </w:r>
            <w:r w:rsidR="00366365" w:rsidRPr="008C1F84">
              <w:rPr>
                <w:rFonts w:asciiTheme="minorHAnsi" w:hAnsiTheme="minorHAnsi"/>
                <w:sz w:val="22"/>
                <w:szCs w:val="22"/>
              </w:rPr>
              <w:t>…………………………………</w:t>
            </w:r>
            <w:r w:rsidR="008C1F84">
              <w:rPr>
                <w:rFonts w:asciiTheme="minorHAnsi" w:hAnsiTheme="minorHAnsi"/>
                <w:sz w:val="22"/>
                <w:szCs w:val="22"/>
              </w:rPr>
              <w:t>………………</w:t>
            </w:r>
            <w:r w:rsidR="0066330E">
              <w:rPr>
                <w:rFonts w:asciiTheme="minorHAnsi" w:hAnsiTheme="minorHAnsi"/>
                <w:sz w:val="22"/>
                <w:szCs w:val="22"/>
              </w:rPr>
              <w:t>..</w:t>
            </w:r>
            <w:r w:rsidRPr="008C1F84">
              <w:rPr>
                <w:sz w:val="22"/>
                <w:szCs w:val="22"/>
              </w:rPr>
              <w:t>стр</w:t>
            </w:r>
            <w:r w:rsidRPr="008C1F84">
              <w:rPr>
                <w:rFonts w:ascii="Harlow Solid Italic" w:hAnsi="Harlow Solid Italic"/>
                <w:sz w:val="22"/>
                <w:szCs w:val="22"/>
              </w:rPr>
              <w:t>. 7</w:t>
            </w:r>
            <w:r w:rsidR="008C1F84">
              <w:rPr>
                <w:rFonts w:asciiTheme="minorHAnsi" w:hAnsiTheme="minorHAnsi"/>
                <w:b/>
                <w:i/>
                <w:sz w:val="22"/>
                <w:szCs w:val="22"/>
              </w:rPr>
              <w:t>3</w:t>
            </w:r>
          </w:p>
          <w:p w:rsidR="008C1F84" w:rsidRDefault="009A013F" w:rsidP="009A013F">
            <w:pPr>
              <w:autoSpaceDE w:val="0"/>
              <w:autoSpaceDN w:val="0"/>
              <w:adjustRightInd w:val="0"/>
              <w:jc w:val="both"/>
              <w:rPr>
                <w:bCs/>
                <w:iCs/>
                <w:color w:val="000000"/>
                <w:sz w:val="22"/>
                <w:szCs w:val="22"/>
              </w:rPr>
            </w:pPr>
            <w:r w:rsidRPr="008C1F84">
              <w:rPr>
                <w:b/>
                <w:i/>
                <w:color w:val="000000"/>
                <w:sz w:val="22"/>
                <w:szCs w:val="22"/>
              </w:rPr>
              <w:t>16.</w:t>
            </w:r>
            <w:r w:rsidRPr="008C1F84">
              <w:rPr>
                <w:color w:val="000000"/>
                <w:sz w:val="22"/>
                <w:szCs w:val="22"/>
              </w:rPr>
              <w:t xml:space="preserve"> Укрепление института семьи, </w:t>
            </w:r>
            <w:r w:rsidRPr="008C1F84">
              <w:rPr>
                <w:bCs/>
                <w:iCs/>
                <w:color w:val="000000"/>
                <w:sz w:val="22"/>
                <w:szCs w:val="22"/>
              </w:rPr>
              <w:t xml:space="preserve"> семейных ценностей и традиций, формирование ответственного</w:t>
            </w:r>
          </w:p>
          <w:p w:rsidR="009A013F" w:rsidRPr="008C1F84" w:rsidRDefault="009A013F" w:rsidP="009A013F">
            <w:pPr>
              <w:autoSpaceDE w:val="0"/>
              <w:autoSpaceDN w:val="0"/>
              <w:adjustRightInd w:val="0"/>
              <w:jc w:val="both"/>
              <w:rPr>
                <w:b/>
                <w:i/>
                <w:color w:val="000000"/>
                <w:sz w:val="22"/>
                <w:szCs w:val="22"/>
              </w:rPr>
            </w:pPr>
            <w:r w:rsidRPr="008C1F84">
              <w:rPr>
                <w:bCs/>
                <w:iCs/>
                <w:color w:val="000000"/>
                <w:sz w:val="22"/>
                <w:szCs w:val="22"/>
              </w:rPr>
              <w:t xml:space="preserve"> </w:t>
            </w:r>
            <w:proofErr w:type="spellStart"/>
            <w:r w:rsidR="008C1F84">
              <w:rPr>
                <w:bCs/>
                <w:iCs/>
                <w:color w:val="000000"/>
                <w:sz w:val="22"/>
                <w:szCs w:val="22"/>
              </w:rPr>
              <w:t>р</w:t>
            </w:r>
            <w:r w:rsidRPr="008C1F84">
              <w:rPr>
                <w:bCs/>
                <w:iCs/>
                <w:color w:val="000000"/>
                <w:sz w:val="22"/>
                <w:szCs w:val="22"/>
              </w:rPr>
              <w:t>одительств</w:t>
            </w:r>
            <w:r w:rsidR="008C1F84">
              <w:rPr>
                <w:bCs/>
                <w:iCs/>
                <w:color w:val="000000"/>
                <w:sz w:val="22"/>
                <w:szCs w:val="22"/>
              </w:rPr>
              <w:t>а</w:t>
            </w:r>
            <w:proofErr w:type="spellEnd"/>
            <w:r w:rsidR="008C1F84">
              <w:rPr>
                <w:bCs/>
                <w:iCs/>
                <w:color w:val="000000"/>
                <w:sz w:val="22"/>
                <w:szCs w:val="22"/>
              </w:rPr>
              <w:t xml:space="preserve"> </w:t>
            </w:r>
            <w:r w:rsidR="008C1F84">
              <w:rPr>
                <w:b/>
                <w:bCs/>
                <w:iCs/>
                <w:color w:val="000000"/>
                <w:sz w:val="22"/>
                <w:szCs w:val="22"/>
              </w:rPr>
              <w:t>....................................................................................................................................................</w:t>
            </w:r>
            <w:r w:rsidR="008C1F84">
              <w:rPr>
                <w:bCs/>
                <w:iCs/>
                <w:color w:val="000000"/>
                <w:sz w:val="22"/>
                <w:szCs w:val="22"/>
              </w:rPr>
              <w:t xml:space="preserve">стр. </w:t>
            </w:r>
            <w:r w:rsidR="008C1F84">
              <w:rPr>
                <w:b/>
                <w:bCs/>
                <w:i/>
                <w:iCs/>
                <w:color w:val="000000"/>
                <w:sz w:val="22"/>
                <w:szCs w:val="22"/>
              </w:rPr>
              <w:t>73</w:t>
            </w:r>
          </w:p>
          <w:p w:rsidR="00E250B4" w:rsidRPr="008C1F84" w:rsidRDefault="00A76320" w:rsidP="008C1F84">
            <w:pPr>
              <w:pStyle w:val="11"/>
              <w:spacing w:line="240" w:lineRule="auto"/>
              <w:rPr>
                <w:rFonts w:ascii="Harlow Solid Italic" w:hAnsi="Harlow Solid Italic"/>
                <w:sz w:val="22"/>
                <w:szCs w:val="22"/>
              </w:rPr>
            </w:pPr>
            <w:r w:rsidRPr="008C1F84">
              <w:rPr>
                <w:rFonts w:ascii="Harlow Solid Italic" w:hAnsi="Harlow Solid Italic"/>
                <w:sz w:val="22"/>
                <w:szCs w:val="22"/>
              </w:rPr>
              <w:t>1</w:t>
            </w:r>
            <w:r w:rsidR="008C1F84">
              <w:rPr>
                <w:rFonts w:asciiTheme="minorHAnsi" w:hAnsiTheme="minorHAnsi"/>
                <w:b/>
                <w:sz w:val="22"/>
                <w:szCs w:val="22"/>
              </w:rPr>
              <w:t>7.</w:t>
            </w:r>
            <w:r w:rsidR="00450A7E" w:rsidRPr="008C1F84">
              <w:rPr>
                <w:rFonts w:ascii="Harlow Solid Italic" w:hAnsi="Harlow Solid Italic"/>
                <w:sz w:val="22"/>
                <w:szCs w:val="22"/>
              </w:rPr>
              <w:t xml:space="preserve"> </w:t>
            </w:r>
            <w:r w:rsidR="00450A7E" w:rsidRPr="008C1F84">
              <w:rPr>
                <w:sz w:val="22"/>
                <w:szCs w:val="22"/>
              </w:rPr>
              <w:t>Заключение</w:t>
            </w:r>
            <w:r w:rsidR="00450A7E" w:rsidRPr="008C1F84">
              <w:rPr>
                <w:rFonts w:ascii="Harlow Solid Italic" w:hAnsi="Harlow Solid Italic"/>
                <w:sz w:val="22"/>
                <w:szCs w:val="22"/>
              </w:rPr>
              <w:t xml:space="preserve"> </w:t>
            </w:r>
            <w:r w:rsidR="004A55E8" w:rsidRPr="008C1F84">
              <w:rPr>
                <w:rFonts w:ascii="Harlow Solid Italic" w:hAnsi="Harlow Solid Italic"/>
                <w:sz w:val="22"/>
                <w:szCs w:val="22"/>
              </w:rPr>
              <w:t>……………………………………………………………………………………………</w:t>
            </w:r>
            <w:r w:rsidR="00366365" w:rsidRPr="008C1F84">
              <w:rPr>
                <w:rFonts w:ascii="Harlow Solid Italic" w:hAnsi="Harlow Solid Italic"/>
                <w:sz w:val="22"/>
                <w:szCs w:val="22"/>
              </w:rPr>
              <w:t>…</w:t>
            </w:r>
            <w:r w:rsidR="00366365" w:rsidRPr="008C1F84">
              <w:rPr>
                <w:rFonts w:asciiTheme="minorHAnsi" w:hAnsiTheme="minorHAnsi"/>
                <w:sz w:val="22"/>
                <w:szCs w:val="22"/>
              </w:rPr>
              <w:t>……</w:t>
            </w:r>
            <w:r w:rsidR="008C1F84">
              <w:rPr>
                <w:rFonts w:asciiTheme="minorHAnsi" w:hAnsiTheme="minorHAnsi"/>
                <w:sz w:val="22"/>
                <w:szCs w:val="22"/>
              </w:rPr>
              <w:t>…</w:t>
            </w:r>
            <w:r w:rsidR="008C1F84">
              <w:rPr>
                <w:rFonts w:asciiTheme="minorHAnsi" w:hAnsiTheme="minorHAnsi"/>
                <w:b/>
                <w:sz w:val="22"/>
                <w:szCs w:val="22"/>
              </w:rPr>
              <w:t>……………………………………</w:t>
            </w:r>
            <w:r w:rsidR="00366365" w:rsidRPr="008C1F84">
              <w:rPr>
                <w:rFonts w:asciiTheme="minorHAnsi" w:hAnsiTheme="minorHAnsi"/>
                <w:sz w:val="22"/>
                <w:szCs w:val="22"/>
              </w:rPr>
              <w:t>.</w:t>
            </w:r>
            <w:r w:rsidR="004A55E8" w:rsidRPr="008C1F84">
              <w:rPr>
                <w:sz w:val="22"/>
                <w:szCs w:val="22"/>
              </w:rPr>
              <w:t>стр</w:t>
            </w:r>
            <w:r w:rsidR="004A55E8" w:rsidRPr="008C1F84">
              <w:rPr>
                <w:rFonts w:ascii="Harlow Solid Italic" w:hAnsi="Harlow Solid Italic"/>
                <w:sz w:val="22"/>
                <w:szCs w:val="22"/>
              </w:rPr>
              <w:t>. 7</w:t>
            </w:r>
            <w:r w:rsidR="00435A0D" w:rsidRPr="008C1F84">
              <w:rPr>
                <w:rFonts w:asciiTheme="minorHAnsi" w:hAnsiTheme="minorHAnsi"/>
                <w:b/>
                <w:i/>
                <w:sz w:val="22"/>
                <w:szCs w:val="22"/>
              </w:rPr>
              <w:t>5</w:t>
            </w:r>
            <w:r w:rsidR="004A55E8" w:rsidRPr="008C1F84">
              <w:rPr>
                <w:rFonts w:ascii="Harlow Solid Italic" w:hAnsi="Harlow Solid Italic"/>
                <w:sz w:val="22"/>
                <w:szCs w:val="22"/>
              </w:rPr>
              <w:t xml:space="preserve"> </w:t>
            </w:r>
          </w:p>
        </w:tc>
        <w:tc>
          <w:tcPr>
            <w:tcW w:w="675" w:type="pct"/>
          </w:tcPr>
          <w:p w:rsidR="005F143C" w:rsidRPr="008C1F84" w:rsidRDefault="005F143C" w:rsidP="00366365">
            <w:pPr>
              <w:pStyle w:val="11"/>
              <w:spacing w:line="240" w:lineRule="auto"/>
              <w:ind w:left="586"/>
              <w:rPr>
                <w:rFonts w:ascii="Harlow Solid Italic" w:hAnsi="Harlow Solid Italic"/>
                <w:sz w:val="22"/>
                <w:szCs w:val="22"/>
              </w:rPr>
            </w:pPr>
          </w:p>
        </w:tc>
      </w:tr>
    </w:tbl>
    <w:p w:rsidR="00A01F03" w:rsidRPr="004A55E8" w:rsidRDefault="002331F5" w:rsidP="004A55E8">
      <w:pPr>
        <w:jc w:val="center"/>
        <w:rPr>
          <w:rFonts w:ascii="Vladimir Script" w:hAnsi="Vladimir Script"/>
          <w:b/>
          <w:sz w:val="28"/>
          <w:szCs w:val="28"/>
        </w:rPr>
      </w:pPr>
      <w:r>
        <w:rPr>
          <w:b/>
          <w:szCs w:val="28"/>
        </w:rPr>
        <w:br w:type="page"/>
      </w:r>
      <w:r w:rsidR="00A01F03" w:rsidRPr="004A55E8">
        <w:rPr>
          <w:b/>
          <w:sz w:val="28"/>
          <w:szCs w:val="28"/>
        </w:rPr>
        <w:lastRenderedPageBreak/>
        <w:t>Введение</w:t>
      </w:r>
    </w:p>
    <w:p w:rsidR="002503A7" w:rsidRPr="002503A7" w:rsidRDefault="002503A7" w:rsidP="002503A7">
      <w:pPr>
        <w:pStyle w:val="11"/>
        <w:spacing w:line="240" w:lineRule="auto"/>
        <w:ind w:left="720"/>
        <w:jc w:val="center"/>
        <w:rPr>
          <w:b/>
          <w:sz w:val="24"/>
          <w:szCs w:val="24"/>
        </w:rPr>
      </w:pPr>
    </w:p>
    <w:p w:rsidR="00A01F03" w:rsidRPr="00C51DB4" w:rsidRDefault="00A01F03" w:rsidP="00C51DB4">
      <w:pPr>
        <w:ind w:firstLine="708"/>
        <w:jc w:val="both"/>
        <w:rPr>
          <w:b/>
        </w:rPr>
      </w:pPr>
      <w:r w:rsidRPr="00C51DB4">
        <w:rPr>
          <w:color w:val="000000"/>
          <w:sz w:val="24"/>
          <w:szCs w:val="24"/>
        </w:rPr>
        <w:t>Доклад «</w:t>
      </w:r>
      <w:r w:rsidRPr="00C51DB4">
        <w:rPr>
          <w:sz w:val="24"/>
          <w:szCs w:val="24"/>
        </w:rPr>
        <w:t xml:space="preserve">О положении детей в муниципальном образовании город Салехард </w:t>
      </w:r>
      <w:r w:rsidR="00435A0D">
        <w:rPr>
          <w:sz w:val="24"/>
          <w:szCs w:val="24"/>
        </w:rPr>
        <w:t xml:space="preserve">в </w:t>
      </w:r>
      <w:r w:rsidRPr="00C51DB4">
        <w:rPr>
          <w:sz w:val="24"/>
          <w:szCs w:val="24"/>
        </w:rPr>
        <w:t>201</w:t>
      </w:r>
      <w:r w:rsidR="00594332">
        <w:rPr>
          <w:sz w:val="24"/>
          <w:szCs w:val="24"/>
        </w:rPr>
        <w:t>6</w:t>
      </w:r>
      <w:r w:rsidR="00435A0D">
        <w:rPr>
          <w:sz w:val="24"/>
          <w:szCs w:val="24"/>
        </w:rPr>
        <w:t xml:space="preserve"> </w:t>
      </w:r>
      <w:r w:rsidRPr="00C51DB4">
        <w:rPr>
          <w:sz w:val="24"/>
          <w:szCs w:val="24"/>
        </w:rPr>
        <w:t>году»</w:t>
      </w:r>
      <w:r w:rsidR="006166E2" w:rsidRPr="00C51DB4">
        <w:rPr>
          <w:sz w:val="24"/>
          <w:szCs w:val="24"/>
        </w:rPr>
        <w:t xml:space="preserve"> </w:t>
      </w:r>
      <w:r w:rsidRPr="00C51DB4">
        <w:rPr>
          <w:color w:val="000000"/>
          <w:sz w:val="24"/>
          <w:szCs w:val="24"/>
        </w:rPr>
        <w:t>подготовлен в целях проведения полномасштабного анализа основных параметров жизнеобеспечения и развития детей в муниципальном образовании город Салехард, объективной оценки их положения, определения основных приоритетов и мер, направленных на улучше</w:t>
      </w:r>
      <w:r w:rsidR="009B12DE" w:rsidRPr="00C51DB4">
        <w:rPr>
          <w:color w:val="000000"/>
          <w:sz w:val="24"/>
          <w:szCs w:val="24"/>
        </w:rPr>
        <w:t>ние положения детей</w:t>
      </w:r>
      <w:r w:rsidRPr="00C51DB4">
        <w:rPr>
          <w:color w:val="000000"/>
          <w:sz w:val="24"/>
          <w:szCs w:val="24"/>
        </w:rPr>
        <w:t>, повышение качества жизни семей с детьми, защиту прав и законных интересов детей.</w:t>
      </w:r>
    </w:p>
    <w:p w:rsidR="009B12DE" w:rsidRDefault="0027144A" w:rsidP="00C51DB4">
      <w:pPr>
        <w:autoSpaceDE w:val="0"/>
        <w:autoSpaceDN w:val="0"/>
        <w:adjustRightInd w:val="0"/>
        <w:ind w:firstLine="708"/>
        <w:contextualSpacing/>
        <w:jc w:val="both"/>
        <w:rPr>
          <w:color w:val="000000"/>
          <w:sz w:val="24"/>
          <w:szCs w:val="24"/>
        </w:rPr>
      </w:pPr>
      <w:r w:rsidRPr="0027144A">
        <w:rPr>
          <w:sz w:val="24"/>
          <w:szCs w:val="24"/>
        </w:rPr>
        <w:t xml:space="preserve">Структура доклада отражает вопросы социально-экономического положения семей с детьми, состояния здоровья женщин и детей, </w:t>
      </w:r>
      <w:r w:rsidRPr="00C51DB4">
        <w:rPr>
          <w:color w:val="000000"/>
          <w:sz w:val="24"/>
          <w:szCs w:val="24"/>
        </w:rPr>
        <w:t>брачных отношений</w:t>
      </w:r>
      <w:r>
        <w:rPr>
          <w:color w:val="000000"/>
          <w:sz w:val="24"/>
          <w:szCs w:val="24"/>
        </w:rPr>
        <w:t>,</w:t>
      </w:r>
      <w:r w:rsidRPr="0027144A">
        <w:rPr>
          <w:sz w:val="24"/>
          <w:szCs w:val="24"/>
        </w:rPr>
        <w:t xml:space="preserve"> питания, образования, воспитания и разви</w:t>
      </w:r>
      <w:r>
        <w:rPr>
          <w:sz w:val="24"/>
          <w:szCs w:val="24"/>
        </w:rPr>
        <w:t>тия детей</w:t>
      </w:r>
      <w:r w:rsidRPr="0027144A">
        <w:rPr>
          <w:sz w:val="24"/>
          <w:szCs w:val="24"/>
        </w:rPr>
        <w:t xml:space="preserve">, трудовой занятости подростков и родителей, профилактики семейного неблагополучия и социального сиротства, поддержки детей, </w:t>
      </w:r>
      <w:r>
        <w:rPr>
          <w:color w:val="000000"/>
          <w:sz w:val="24"/>
          <w:szCs w:val="24"/>
        </w:rPr>
        <w:t>реализации государственной</w:t>
      </w:r>
      <w:r w:rsidR="009B12DE" w:rsidRPr="00C51DB4">
        <w:rPr>
          <w:color w:val="000000"/>
          <w:sz w:val="24"/>
          <w:szCs w:val="24"/>
        </w:rPr>
        <w:t xml:space="preserve"> семейной политики и мер социальной поддержки семей с детьми, положения детей-сирот и детей-инвалидов.</w:t>
      </w:r>
    </w:p>
    <w:p w:rsidR="0027144A" w:rsidRPr="0027144A" w:rsidRDefault="0027144A" w:rsidP="00E24E84">
      <w:pPr>
        <w:ind w:firstLine="709"/>
        <w:contextualSpacing/>
        <w:jc w:val="both"/>
        <w:rPr>
          <w:sz w:val="24"/>
          <w:szCs w:val="24"/>
        </w:rPr>
      </w:pPr>
      <w:r w:rsidRPr="0027144A">
        <w:rPr>
          <w:sz w:val="24"/>
          <w:szCs w:val="24"/>
        </w:rPr>
        <w:t>В докладе содержится анализ основных аспектов государственной политики в отношении детей и семей, имеющих детей, за 2016 год в сравнении с 2014 и 2015 годами.</w:t>
      </w:r>
    </w:p>
    <w:p w:rsidR="009B12DE" w:rsidRPr="00C51DB4" w:rsidRDefault="009B12DE" w:rsidP="00C51DB4">
      <w:pPr>
        <w:autoSpaceDE w:val="0"/>
        <w:autoSpaceDN w:val="0"/>
        <w:adjustRightInd w:val="0"/>
        <w:ind w:firstLine="708"/>
        <w:jc w:val="both"/>
        <w:rPr>
          <w:color w:val="000000"/>
          <w:sz w:val="24"/>
          <w:szCs w:val="24"/>
        </w:rPr>
      </w:pPr>
      <w:r w:rsidRPr="00C51DB4">
        <w:rPr>
          <w:color w:val="000000"/>
          <w:sz w:val="24"/>
          <w:szCs w:val="24"/>
        </w:rPr>
        <w:t>Важное значение в докладе придается механизмам защиты прав семьи и детей в части обеспечения надзора за соблюдением действующего законодательства и развития институтов гражданского общества.</w:t>
      </w:r>
    </w:p>
    <w:p w:rsidR="009B12DE" w:rsidRPr="00C51DB4" w:rsidRDefault="009B12DE" w:rsidP="00C51DB4">
      <w:pPr>
        <w:autoSpaceDE w:val="0"/>
        <w:autoSpaceDN w:val="0"/>
        <w:adjustRightInd w:val="0"/>
        <w:ind w:firstLine="708"/>
        <w:jc w:val="both"/>
        <w:rPr>
          <w:color w:val="000000"/>
          <w:sz w:val="24"/>
          <w:szCs w:val="24"/>
        </w:rPr>
      </w:pPr>
      <w:r w:rsidRPr="00C51DB4">
        <w:rPr>
          <w:color w:val="000000"/>
          <w:sz w:val="24"/>
          <w:szCs w:val="24"/>
        </w:rPr>
        <w:t xml:space="preserve">Традиционными разделами доклада освящены вопросы образования, воспитания, развития детей, организации каникулярного отдыха, оздоровления, занятости и профориентации несовершеннолетних, физкультурно-массовой, спортивной и </w:t>
      </w:r>
      <w:proofErr w:type="spellStart"/>
      <w:r w:rsidRPr="00C51DB4">
        <w:rPr>
          <w:color w:val="000000"/>
          <w:sz w:val="24"/>
          <w:szCs w:val="24"/>
        </w:rPr>
        <w:t>культурно-досуговой</w:t>
      </w:r>
      <w:proofErr w:type="spellEnd"/>
      <w:r w:rsidRPr="00C51DB4">
        <w:rPr>
          <w:color w:val="000000"/>
          <w:sz w:val="24"/>
          <w:szCs w:val="24"/>
        </w:rPr>
        <w:t xml:space="preserve"> работы с детьми.</w:t>
      </w:r>
    </w:p>
    <w:p w:rsidR="009B12DE" w:rsidRPr="009B12DE" w:rsidRDefault="009B12DE" w:rsidP="00C51DB4">
      <w:pPr>
        <w:autoSpaceDE w:val="0"/>
        <w:autoSpaceDN w:val="0"/>
        <w:adjustRightInd w:val="0"/>
        <w:ind w:firstLine="708"/>
        <w:jc w:val="both"/>
        <w:rPr>
          <w:color w:val="000000"/>
          <w:sz w:val="24"/>
          <w:szCs w:val="24"/>
        </w:rPr>
      </w:pPr>
      <w:r w:rsidRPr="00C51DB4">
        <w:rPr>
          <w:color w:val="000000"/>
          <w:sz w:val="24"/>
          <w:szCs w:val="24"/>
        </w:rPr>
        <w:t>В докладе также представлен подробный анализ состояния преступности и правонарушений несовершеннолетних, вопросов профилактики безнад</w:t>
      </w:r>
      <w:r w:rsidR="00C72DA1" w:rsidRPr="00C51DB4">
        <w:rPr>
          <w:color w:val="000000"/>
          <w:sz w:val="24"/>
          <w:szCs w:val="24"/>
        </w:rPr>
        <w:t>зорности, социального сиротства</w:t>
      </w:r>
      <w:r w:rsidRPr="00C51DB4">
        <w:rPr>
          <w:color w:val="000000"/>
          <w:sz w:val="24"/>
          <w:szCs w:val="24"/>
        </w:rPr>
        <w:t>.</w:t>
      </w:r>
    </w:p>
    <w:p w:rsidR="003B077C" w:rsidRDefault="003B077C" w:rsidP="003B077C">
      <w:pPr>
        <w:pStyle w:val="11"/>
        <w:spacing w:line="240" w:lineRule="auto"/>
        <w:ind w:left="720"/>
        <w:rPr>
          <w:b/>
          <w:szCs w:val="28"/>
        </w:rPr>
      </w:pPr>
    </w:p>
    <w:p w:rsidR="00D253CD" w:rsidRPr="002503A7" w:rsidRDefault="0001168F" w:rsidP="00A256E7">
      <w:pPr>
        <w:pStyle w:val="11"/>
        <w:numPr>
          <w:ilvl w:val="0"/>
          <w:numId w:val="13"/>
        </w:numPr>
        <w:spacing w:line="240" w:lineRule="auto"/>
        <w:jc w:val="center"/>
        <w:rPr>
          <w:b/>
          <w:szCs w:val="28"/>
        </w:rPr>
      </w:pPr>
      <w:r>
        <w:rPr>
          <w:b/>
          <w:szCs w:val="28"/>
        </w:rPr>
        <w:t>Социально-экономическое положение семей с детьми</w:t>
      </w:r>
    </w:p>
    <w:p w:rsidR="002503A7" w:rsidRPr="002331F5" w:rsidRDefault="002503A7" w:rsidP="002503A7">
      <w:pPr>
        <w:pStyle w:val="11"/>
        <w:spacing w:line="240" w:lineRule="auto"/>
        <w:ind w:left="720"/>
      </w:pPr>
    </w:p>
    <w:p w:rsidR="00992CEF" w:rsidRPr="002F0A35" w:rsidRDefault="00992CEF" w:rsidP="006166E2">
      <w:pPr>
        <w:pStyle w:val="Style1"/>
        <w:widowControl/>
        <w:tabs>
          <w:tab w:val="left" w:pos="180"/>
        </w:tabs>
        <w:ind w:firstLine="709"/>
        <w:jc w:val="both"/>
        <w:rPr>
          <w:rStyle w:val="FontStyle15"/>
          <w:sz w:val="24"/>
          <w:szCs w:val="24"/>
        </w:rPr>
      </w:pPr>
      <w:r w:rsidRPr="002F0A35">
        <w:rPr>
          <w:rStyle w:val="FontStyle15"/>
          <w:sz w:val="24"/>
          <w:szCs w:val="24"/>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6166E2" w:rsidRPr="00226188" w:rsidRDefault="00992CEF" w:rsidP="009B116F">
      <w:pPr>
        <w:tabs>
          <w:tab w:val="left" w:pos="180"/>
          <w:tab w:val="left" w:pos="426"/>
        </w:tabs>
        <w:ind w:firstLine="709"/>
        <w:jc w:val="both"/>
        <w:rPr>
          <w:sz w:val="24"/>
          <w:szCs w:val="24"/>
        </w:rPr>
      </w:pPr>
      <w:r w:rsidRPr="00A3548F">
        <w:rPr>
          <w:sz w:val="24"/>
          <w:szCs w:val="24"/>
        </w:rPr>
        <w:t xml:space="preserve">На стабильность семьи, репродуктивное поведение и здоровье членов семьи </w:t>
      </w:r>
      <w:r w:rsidRPr="00226188">
        <w:rPr>
          <w:sz w:val="24"/>
          <w:szCs w:val="24"/>
        </w:rPr>
        <w:t>оказывает влияние уровень и качество их жизни.</w:t>
      </w:r>
    </w:p>
    <w:p w:rsidR="00D23FCC" w:rsidRPr="0035258C" w:rsidRDefault="00D23FCC" w:rsidP="00D23FCC">
      <w:pPr>
        <w:pStyle w:val="af8"/>
        <w:ind w:firstLine="708"/>
        <w:jc w:val="both"/>
        <w:rPr>
          <w:rFonts w:ascii="Times New Roman" w:hAnsi="Times New Roman"/>
          <w:sz w:val="24"/>
          <w:szCs w:val="24"/>
        </w:rPr>
      </w:pPr>
      <w:r>
        <w:rPr>
          <w:rFonts w:ascii="Times New Roman" w:hAnsi="Times New Roman"/>
          <w:sz w:val="24"/>
          <w:szCs w:val="24"/>
        </w:rPr>
        <w:t xml:space="preserve">В муниципальном образовании город Салехард </w:t>
      </w:r>
      <w:r w:rsidR="00435A0D">
        <w:rPr>
          <w:rFonts w:ascii="Times New Roman" w:hAnsi="Times New Roman"/>
          <w:sz w:val="24"/>
          <w:szCs w:val="24"/>
        </w:rPr>
        <w:t xml:space="preserve">(далее – муниципальное образование) </w:t>
      </w:r>
      <w:r>
        <w:rPr>
          <w:rFonts w:ascii="Times New Roman" w:hAnsi="Times New Roman"/>
          <w:sz w:val="24"/>
          <w:szCs w:val="24"/>
        </w:rPr>
        <w:t>в течение 2012-2015</w:t>
      </w:r>
      <w:r w:rsidRPr="0035258C">
        <w:rPr>
          <w:rFonts w:ascii="Times New Roman" w:hAnsi="Times New Roman"/>
          <w:sz w:val="24"/>
          <w:szCs w:val="24"/>
        </w:rPr>
        <w:t xml:space="preserve"> годов наблюдается рост численности населения, прежде всего, за счет естественного прироста. </w:t>
      </w:r>
      <w:r w:rsidRPr="00721297">
        <w:rPr>
          <w:rFonts w:ascii="Times New Roman" w:hAnsi="Times New Roman"/>
          <w:spacing w:val="4"/>
          <w:sz w:val="24"/>
          <w:szCs w:val="24"/>
        </w:rPr>
        <w:t>Числен</w:t>
      </w:r>
      <w:r>
        <w:rPr>
          <w:rFonts w:ascii="Times New Roman" w:hAnsi="Times New Roman"/>
          <w:spacing w:val="4"/>
          <w:sz w:val="24"/>
          <w:szCs w:val="24"/>
        </w:rPr>
        <w:t>ность жителей</w:t>
      </w:r>
      <w:r w:rsidRPr="00721297">
        <w:rPr>
          <w:rFonts w:ascii="Times New Roman" w:hAnsi="Times New Roman"/>
          <w:spacing w:val="4"/>
          <w:sz w:val="24"/>
          <w:szCs w:val="24"/>
        </w:rPr>
        <w:t xml:space="preserve"> </w:t>
      </w:r>
      <w:r w:rsidRPr="00721297">
        <w:rPr>
          <w:rFonts w:ascii="Times New Roman" w:hAnsi="Times New Roman"/>
          <w:sz w:val="24"/>
          <w:szCs w:val="24"/>
        </w:rPr>
        <w:t xml:space="preserve">на </w:t>
      </w:r>
      <w:r w:rsidR="000D7170">
        <w:rPr>
          <w:rFonts w:ascii="Times New Roman" w:hAnsi="Times New Roman"/>
          <w:spacing w:val="4"/>
          <w:sz w:val="24"/>
          <w:szCs w:val="24"/>
        </w:rPr>
        <w:t>1 января 2017</w:t>
      </w:r>
      <w:r w:rsidRPr="00721297">
        <w:rPr>
          <w:rFonts w:ascii="Times New Roman" w:hAnsi="Times New Roman"/>
          <w:spacing w:val="4"/>
          <w:sz w:val="24"/>
          <w:szCs w:val="24"/>
        </w:rPr>
        <w:t xml:space="preserve"> года </w:t>
      </w:r>
      <w:r w:rsidR="000D7170">
        <w:rPr>
          <w:rFonts w:ascii="Times New Roman" w:hAnsi="Times New Roman"/>
          <w:spacing w:val="3"/>
          <w:sz w:val="24"/>
          <w:szCs w:val="24"/>
        </w:rPr>
        <w:t>составила 48 794</w:t>
      </w:r>
      <w:r w:rsidRPr="00721297">
        <w:rPr>
          <w:rFonts w:ascii="Times New Roman" w:hAnsi="Times New Roman"/>
          <w:spacing w:val="3"/>
          <w:sz w:val="24"/>
          <w:szCs w:val="24"/>
        </w:rPr>
        <w:t xml:space="preserve"> человек, что на </w:t>
      </w:r>
      <w:r w:rsidR="000D7170">
        <w:rPr>
          <w:rFonts w:ascii="Times New Roman" w:hAnsi="Times New Roman"/>
          <w:spacing w:val="3"/>
          <w:sz w:val="24"/>
          <w:szCs w:val="24"/>
        </w:rPr>
        <w:t>0,2</w:t>
      </w:r>
      <w:r w:rsidRPr="00721297">
        <w:rPr>
          <w:rFonts w:ascii="Times New Roman" w:hAnsi="Times New Roman"/>
          <w:spacing w:val="3"/>
          <w:sz w:val="24"/>
          <w:szCs w:val="24"/>
        </w:rPr>
        <w:t xml:space="preserve">% выше численности на 1 января </w:t>
      </w:r>
      <w:r w:rsidRPr="00721297">
        <w:rPr>
          <w:rFonts w:ascii="Times New Roman" w:hAnsi="Times New Roman"/>
          <w:spacing w:val="-3"/>
          <w:sz w:val="24"/>
          <w:szCs w:val="24"/>
        </w:rPr>
        <w:t>201</w:t>
      </w:r>
      <w:r w:rsidR="000D7170">
        <w:rPr>
          <w:rFonts w:ascii="Times New Roman" w:hAnsi="Times New Roman"/>
          <w:spacing w:val="-3"/>
          <w:sz w:val="24"/>
          <w:szCs w:val="24"/>
        </w:rPr>
        <w:t>6</w:t>
      </w:r>
      <w:r w:rsidRPr="00721297">
        <w:rPr>
          <w:rFonts w:ascii="Times New Roman" w:hAnsi="Times New Roman"/>
          <w:spacing w:val="-3"/>
          <w:sz w:val="24"/>
          <w:szCs w:val="24"/>
        </w:rPr>
        <w:t xml:space="preserve"> года и </w:t>
      </w:r>
      <w:r w:rsidRPr="00721297">
        <w:rPr>
          <w:rFonts w:ascii="Times New Roman" w:hAnsi="Times New Roman"/>
          <w:sz w:val="24"/>
          <w:szCs w:val="24"/>
        </w:rPr>
        <w:t xml:space="preserve">на </w:t>
      </w:r>
      <w:r w:rsidR="000D7170">
        <w:rPr>
          <w:rFonts w:ascii="Times New Roman" w:hAnsi="Times New Roman"/>
          <w:sz w:val="24"/>
          <w:szCs w:val="24"/>
        </w:rPr>
        <w:t>0,3</w:t>
      </w:r>
      <w:r w:rsidRPr="00721297">
        <w:rPr>
          <w:rFonts w:ascii="Times New Roman" w:hAnsi="Times New Roman"/>
          <w:sz w:val="24"/>
          <w:szCs w:val="24"/>
        </w:rPr>
        <w:t>% выше численности на 1 января 20</w:t>
      </w:r>
      <w:r w:rsidR="000D7170">
        <w:rPr>
          <w:rFonts w:ascii="Times New Roman" w:hAnsi="Times New Roman"/>
          <w:sz w:val="24"/>
          <w:szCs w:val="24"/>
        </w:rPr>
        <w:t>15</w:t>
      </w:r>
      <w:r w:rsidRPr="00721297">
        <w:rPr>
          <w:rFonts w:ascii="Times New Roman" w:hAnsi="Times New Roman"/>
          <w:sz w:val="24"/>
          <w:szCs w:val="24"/>
        </w:rPr>
        <w:t xml:space="preserve"> года.</w:t>
      </w:r>
      <w:r w:rsidRPr="0035258C">
        <w:rPr>
          <w:rFonts w:ascii="Times New Roman" w:hAnsi="Times New Roman"/>
          <w:sz w:val="24"/>
          <w:szCs w:val="24"/>
        </w:rPr>
        <w:t xml:space="preserve"> </w:t>
      </w:r>
    </w:p>
    <w:p w:rsidR="00C51DB4" w:rsidRPr="00043B79" w:rsidRDefault="00C51DB4" w:rsidP="003E4555">
      <w:pPr>
        <w:ind w:firstLine="709"/>
        <w:jc w:val="both"/>
        <w:rPr>
          <w:sz w:val="24"/>
          <w:szCs w:val="24"/>
          <w:highlight w:val="red"/>
        </w:rPr>
      </w:pPr>
    </w:p>
    <w:p w:rsidR="00AA3589" w:rsidRPr="00A3548F" w:rsidRDefault="00AA3589" w:rsidP="00AA3589">
      <w:pPr>
        <w:ind w:firstLine="709"/>
        <w:jc w:val="center"/>
        <w:rPr>
          <w:b/>
          <w:sz w:val="22"/>
          <w:szCs w:val="22"/>
        </w:rPr>
      </w:pPr>
      <w:r w:rsidRPr="00A3548F">
        <w:rPr>
          <w:b/>
          <w:sz w:val="22"/>
          <w:szCs w:val="22"/>
        </w:rPr>
        <w:t>Динамика численности населения в г</w:t>
      </w:r>
      <w:r w:rsidR="009A5253">
        <w:rPr>
          <w:b/>
          <w:sz w:val="22"/>
          <w:szCs w:val="22"/>
        </w:rPr>
        <w:t>ороде</w:t>
      </w:r>
      <w:r w:rsidRPr="00A3548F">
        <w:rPr>
          <w:b/>
          <w:sz w:val="22"/>
          <w:szCs w:val="22"/>
        </w:rPr>
        <w:t xml:space="preserve"> Салехард</w:t>
      </w:r>
    </w:p>
    <w:p w:rsidR="00AA3589" w:rsidRPr="00A3548F" w:rsidRDefault="00AA3589" w:rsidP="00AA3589">
      <w:pPr>
        <w:ind w:firstLine="709"/>
        <w:jc w:val="right"/>
      </w:pPr>
    </w:p>
    <w:tbl>
      <w:tblPr>
        <w:tblStyle w:val="410"/>
        <w:tblW w:w="10205" w:type="dxa"/>
        <w:tblLayout w:type="fixed"/>
        <w:tblLook w:val="01E0"/>
      </w:tblPr>
      <w:tblGrid>
        <w:gridCol w:w="2835"/>
        <w:gridCol w:w="1418"/>
        <w:gridCol w:w="1559"/>
        <w:gridCol w:w="1559"/>
        <w:gridCol w:w="1418"/>
        <w:gridCol w:w="1416"/>
      </w:tblGrid>
      <w:tr w:rsidR="00AA3589" w:rsidRPr="00A3548F" w:rsidTr="00E16909">
        <w:trPr>
          <w:trHeight w:val="270"/>
        </w:trPr>
        <w:tc>
          <w:tcPr>
            <w:tcW w:w="2835" w:type="dxa"/>
            <w:vMerge w:val="restart"/>
            <w:shd w:val="clear" w:color="auto" w:fill="EAF1DD" w:themeFill="accent3" w:themeFillTint="33"/>
          </w:tcPr>
          <w:p w:rsidR="00AA3589" w:rsidRPr="00A3548F" w:rsidRDefault="00AA3589" w:rsidP="00E16909">
            <w:pPr>
              <w:jc w:val="center"/>
              <w:rPr>
                <w:b/>
                <w:i/>
                <w:sz w:val="24"/>
                <w:szCs w:val="24"/>
              </w:rPr>
            </w:pPr>
            <w:r w:rsidRPr="00A3548F">
              <w:rPr>
                <w:b/>
                <w:i/>
                <w:sz w:val="24"/>
                <w:szCs w:val="24"/>
              </w:rPr>
              <w:t>Категории населения</w:t>
            </w:r>
          </w:p>
        </w:tc>
        <w:tc>
          <w:tcPr>
            <w:tcW w:w="7370" w:type="dxa"/>
            <w:gridSpan w:val="5"/>
            <w:shd w:val="clear" w:color="auto" w:fill="EAF1DD" w:themeFill="accent3" w:themeFillTint="33"/>
          </w:tcPr>
          <w:p w:rsidR="00AA3589" w:rsidRPr="00A3548F" w:rsidRDefault="00AA3589" w:rsidP="00E16909">
            <w:pPr>
              <w:jc w:val="center"/>
              <w:rPr>
                <w:b/>
                <w:i/>
                <w:sz w:val="24"/>
                <w:szCs w:val="24"/>
              </w:rPr>
            </w:pPr>
            <w:r w:rsidRPr="00A3548F">
              <w:rPr>
                <w:b/>
                <w:i/>
                <w:sz w:val="24"/>
                <w:szCs w:val="24"/>
              </w:rPr>
              <w:t>Период</w:t>
            </w:r>
          </w:p>
        </w:tc>
      </w:tr>
      <w:tr w:rsidR="00AA3589" w:rsidRPr="00A3548F" w:rsidTr="00E16909">
        <w:trPr>
          <w:trHeight w:val="124"/>
        </w:trPr>
        <w:tc>
          <w:tcPr>
            <w:tcW w:w="2835" w:type="dxa"/>
            <w:vMerge/>
            <w:shd w:val="clear" w:color="auto" w:fill="EAF1DD" w:themeFill="accent3" w:themeFillTint="33"/>
          </w:tcPr>
          <w:p w:rsidR="00AA3589" w:rsidRPr="00A3548F" w:rsidRDefault="00AA3589" w:rsidP="00E16909">
            <w:pPr>
              <w:jc w:val="center"/>
              <w:rPr>
                <w:b/>
                <w:i/>
                <w:sz w:val="24"/>
                <w:szCs w:val="24"/>
              </w:rPr>
            </w:pPr>
          </w:p>
        </w:tc>
        <w:tc>
          <w:tcPr>
            <w:tcW w:w="1418" w:type="dxa"/>
            <w:shd w:val="clear" w:color="auto" w:fill="EAF1DD" w:themeFill="accent3" w:themeFillTint="33"/>
          </w:tcPr>
          <w:p w:rsidR="00AA3589" w:rsidRPr="00A3548F" w:rsidRDefault="00AA3589" w:rsidP="00E16909">
            <w:pPr>
              <w:jc w:val="center"/>
              <w:rPr>
                <w:b/>
                <w:sz w:val="24"/>
                <w:szCs w:val="24"/>
              </w:rPr>
            </w:pPr>
            <w:r w:rsidRPr="00A3548F">
              <w:rPr>
                <w:b/>
                <w:sz w:val="24"/>
                <w:szCs w:val="24"/>
              </w:rPr>
              <w:t>на</w:t>
            </w:r>
          </w:p>
          <w:p w:rsidR="00AA3589" w:rsidRPr="00A3548F" w:rsidRDefault="00AA3589" w:rsidP="00AA3589">
            <w:pPr>
              <w:jc w:val="center"/>
              <w:rPr>
                <w:b/>
                <w:sz w:val="24"/>
                <w:szCs w:val="24"/>
              </w:rPr>
            </w:pPr>
            <w:r w:rsidRPr="00A3548F">
              <w:rPr>
                <w:b/>
                <w:sz w:val="24"/>
                <w:szCs w:val="24"/>
              </w:rPr>
              <w:t>01.01.201</w:t>
            </w:r>
            <w:r>
              <w:rPr>
                <w:b/>
                <w:sz w:val="24"/>
                <w:szCs w:val="24"/>
              </w:rPr>
              <w:t>3</w:t>
            </w:r>
          </w:p>
        </w:tc>
        <w:tc>
          <w:tcPr>
            <w:tcW w:w="1559" w:type="dxa"/>
            <w:shd w:val="clear" w:color="auto" w:fill="EAF1DD" w:themeFill="accent3" w:themeFillTint="33"/>
          </w:tcPr>
          <w:p w:rsidR="00AA3589" w:rsidRPr="00A3548F" w:rsidRDefault="00AA3589" w:rsidP="00E16909">
            <w:pPr>
              <w:jc w:val="center"/>
              <w:rPr>
                <w:b/>
                <w:sz w:val="24"/>
                <w:szCs w:val="24"/>
              </w:rPr>
            </w:pPr>
            <w:r w:rsidRPr="00A3548F">
              <w:rPr>
                <w:b/>
                <w:sz w:val="24"/>
                <w:szCs w:val="24"/>
              </w:rPr>
              <w:t>на</w:t>
            </w:r>
          </w:p>
          <w:p w:rsidR="00AA3589" w:rsidRPr="00A3548F" w:rsidRDefault="00AA3589" w:rsidP="00AA3589">
            <w:pPr>
              <w:jc w:val="center"/>
              <w:rPr>
                <w:b/>
                <w:sz w:val="24"/>
                <w:szCs w:val="24"/>
              </w:rPr>
            </w:pPr>
            <w:r w:rsidRPr="00A3548F">
              <w:rPr>
                <w:b/>
                <w:sz w:val="24"/>
                <w:szCs w:val="24"/>
              </w:rPr>
              <w:t>01.01.201</w:t>
            </w:r>
            <w:r>
              <w:rPr>
                <w:b/>
                <w:sz w:val="24"/>
                <w:szCs w:val="24"/>
              </w:rPr>
              <w:t>4</w:t>
            </w:r>
          </w:p>
        </w:tc>
        <w:tc>
          <w:tcPr>
            <w:tcW w:w="1559" w:type="dxa"/>
            <w:shd w:val="clear" w:color="auto" w:fill="EAF1DD" w:themeFill="accent3" w:themeFillTint="33"/>
          </w:tcPr>
          <w:p w:rsidR="00AA3589" w:rsidRPr="00A3548F" w:rsidRDefault="00AA3589" w:rsidP="00E16909">
            <w:pPr>
              <w:jc w:val="center"/>
              <w:rPr>
                <w:b/>
                <w:sz w:val="24"/>
                <w:szCs w:val="24"/>
              </w:rPr>
            </w:pPr>
            <w:r w:rsidRPr="00A3548F">
              <w:rPr>
                <w:b/>
                <w:sz w:val="24"/>
                <w:szCs w:val="24"/>
              </w:rPr>
              <w:t>На</w:t>
            </w:r>
          </w:p>
          <w:p w:rsidR="00AA3589" w:rsidRPr="00A3548F" w:rsidRDefault="00AA3589" w:rsidP="00AA3589">
            <w:pPr>
              <w:jc w:val="center"/>
              <w:rPr>
                <w:b/>
                <w:sz w:val="24"/>
                <w:szCs w:val="24"/>
              </w:rPr>
            </w:pPr>
            <w:r w:rsidRPr="00A3548F">
              <w:rPr>
                <w:b/>
                <w:sz w:val="24"/>
                <w:szCs w:val="24"/>
              </w:rPr>
              <w:t xml:space="preserve"> 01.01.201</w:t>
            </w:r>
            <w:r>
              <w:rPr>
                <w:b/>
                <w:sz w:val="24"/>
                <w:szCs w:val="24"/>
              </w:rPr>
              <w:t>5</w:t>
            </w:r>
          </w:p>
        </w:tc>
        <w:tc>
          <w:tcPr>
            <w:tcW w:w="1418" w:type="dxa"/>
            <w:shd w:val="clear" w:color="auto" w:fill="EAF1DD" w:themeFill="accent3" w:themeFillTint="33"/>
          </w:tcPr>
          <w:p w:rsidR="00AA3589" w:rsidRPr="00A3548F" w:rsidRDefault="00AA3589" w:rsidP="00E16909">
            <w:pPr>
              <w:jc w:val="center"/>
              <w:rPr>
                <w:b/>
                <w:sz w:val="24"/>
                <w:szCs w:val="24"/>
              </w:rPr>
            </w:pPr>
            <w:r w:rsidRPr="00A3548F">
              <w:rPr>
                <w:b/>
                <w:sz w:val="24"/>
                <w:szCs w:val="24"/>
              </w:rPr>
              <w:t>на</w:t>
            </w:r>
          </w:p>
          <w:p w:rsidR="00AA3589" w:rsidRPr="00A3548F" w:rsidRDefault="00AA3589" w:rsidP="00AA3589">
            <w:pPr>
              <w:jc w:val="center"/>
              <w:rPr>
                <w:b/>
                <w:sz w:val="24"/>
                <w:szCs w:val="24"/>
              </w:rPr>
            </w:pPr>
            <w:r w:rsidRPr="00A3548F">
              <w:rPr>
                <w:b/>
                <w:sz w:val="24"/>
                <w:szCs w:val="24"/>
              </w:rPr>
              <w:t>01.01.201</w:t>
            </w:r>
            <w:r>
              <w:rPr>
                <w:b/>
                <w:sz w:val="24"/>
                <w:szCs w:val="24"/>
              </w:rPr>
              <w:t>6</w:t>
            </w:r>
          </w:p>
        </w:tc>
        <w:tc>
          <w:tcPr>
            <w:tcW w:w="1416" w:type="dxa"/>
            <w:shd w:val="clear" w:color="auto" w:fill="EAF1DD" w:themeFill="accent3" w:themeFillTint="33"/>
          </w:tcPr>
          <w:p w:rsidR="00AA3589" w:rsidRPr="00A3548F" w:rsidRDefault="00AA3589" w:rsidP="00E16909">
            <w:pPr>
              <w:jc w:val="center"/>
              <w:rPr>
                <w:b/>
                <w:sz w:val="24"/>
                <w:szCs w:val="24"/>
              </w:rPr>
            </w:pPr>
            <w:r w:rsidRPr="00A3548F">
              <w:rPr>
                <w:b/>
                <w:sz w:val="24"/>
                <w:szCs w:val="24"/>
              </w:rPr>
              <w:t>на</w:t>
            </w:r>
          </w:p>
          <w:p w:rsidR="00AA3589" w:rsidRPr="00A3548F" w:rsidRDefault="00AA3589" w:rsidP="00AA3589">
            <w:pPr>
              <w:jc w:val="center"/>
              <w:rPr>
                <w:b/>
                <w:sz w:val="24"/>
                <w:szCs w:val="24"/>
              </w:rPr>
            </w:pPr>
            <w:r w:rsidRPr="00A3548F">
              <w:rPr>
                <w:b/>
                <w:sz w:val="24"/>
                <w:szCs w:val="24"/>
              </w:rPr>
              <w:t>01.01.201</w:t>
            </w:r>
            <w:r>
              <w:rPr>
                <w:b/>
                <w:sz w:val="24"/>
                <w:szCs w:val="24"/>
              </w:rPr>
              <w:t>7</w:t>
            </w:r>
          </w:p>
        </w:tc>
      </w:tr>
      <w:tr w:rsidR="00AA3589" w:rsidRPr="00A3548F" w:rsidTr="00E16909">
        <w:trPr>
          <w:trHeight w:val="539"/>
        </w:trPr>
        <w:tc>
          <w:tcPr>
            <w:tcW w:w="2835" w:type="dxa"/>
            <w:shd w:val="clear" w:color="auto" w:fill="EEECE1" w:themeFill="background2"/>
          </w:tcPr>
          <w:p w:rsidR="00AA3589" w:rsidRPr="00A3548F" w:rsidRDefault="00AA3589" w:rsidP="00E16909">
            <w:pPr>
              <w:rPr>
                <w:b/>
                <w:sz w:val="24"/>
                <w:szCs w:val="24"/>
              </w:rPr>
            </w:pPr>
            <w:r w:rsidRPr="00A3548F">
              <w:rPr>
                <w:b/>
                <w:sz w:val="24"/>
                <w:szCs w:val="24"/>
              </w:rPr>
              <w:t>Население города Салехард (чел.)</w:t>
            </w:r>
          </w:p>
        </w:tc>
        <w:tc>
          <w:tcPr>
            <w:tcW w:w="1418" w:type="dxa"/>
            <w:shd w:val="clear" w:color="auto" w:fill="EEECE1" w:themeFill="background2"/>
          </w:tcPr>
          <w:p w:rsidR="00AA3589" w:rsidRPr="00A3548F" w:rsidRDefault="00AA3589" w:rsidP="00E16909">
            <w:pPr>
              <w:jc w:val="center"/>
              <w:rPr>
                <w:sz w:val="24"/>
                <w:szCs w:val="24"/>
              </w:rPr>
            </w:pPr>
            <w:r w:rsidRPr="00A3548F">
              <w:rPr>
                <w:sz w:val="24"/>
                <w:szCs w:val="24"/>
              </w:rPr>
              <w:t>46 949</w:t>
            </w:r>
          </w:p>
        </w:tc>
        <w:tc>
          <w:tcPr>
            <w:tcW w:w="1559" w:type="dxa"/>
            <w:shd w:val="clear" w:color="auto" w:fill="EEECE1" w:themeFill="background2"/>
          </w:tcPr>
          <w:p w:rsidR="00AA3589" w:rsidRPr="00A3548F" w:rsidRDefault="00AA3589" w:rsidP="00E16909">
            <w:pPr>
              <w:jc w:val="center"/>
              <w:rPr>
                <w:sz w:val="24"/>
                <w:szCs w:val="24"/>
              </w:rPr>
            </w:pPr>
            <w:r w:rsidRPr="00A3548F">
              <w:rPr>
                <w:sz w:val="24"/>
                <w:szCs w:val="24"/>
              </w:rPr>
              <w:t>48 227</w:t>
            </w:r>
          </w:p>
        </w:tc>
        <w:tc>
          <w:tcPr>
            <w:tcW w:w="1559" w:type="dxa"/>
            <w:shd w:val="clear" w:color="auto" w:fill="EEECE1" w:themeFill="background2"/>
          </w:tcPr>
          <w:p w:rsidR="00AA3589" w:rsidRPr="00A3548F" w:rsidRDefault="00AA3589" w:rsidP="00E16909">
            <w:pPr>
              <w:jc w:val="center"/>
              <w:rPr>
                <w:sz w:val="24"/>
                <w:szCs w:val="24"/>
              </w:rPr>
            </w:pPr>
            <w:r w:rsidRPr="00A3548F">
              <w:rPr>
                <w:sz w:val="24"/>
                <w:szCs w:val="24"/>
              </w:rPr>
              <w:t>48 607</w:t>
            </w:r>
          </w:p>
        </w:tc>
        <w:tc>
          <w:tcPr>
            <w:tcW w:w="1418" w:type="dxa"/>
            <w:shd w:val="clear" w:color="auto" w:fill="EEECE1" w:themeFill="background2"/>
          </w:tcPr>
          <w:p w:rsidR="00AA3589" w:rsidRPr="00A3548F" w:rsidRDefault="00AA3589" w:rsidP="00596CCF">
            <w:pPr>
              <w:jc w:val="center"/>
              <w:rPr>
                <w:sz w:val="24"/>
                <w:szCs w:val="24"/>
              </w:rPr>
            </w:pPr>
            <w:r w:rsidRPr="00A3548F">
              <w:rPr>
                <w:sz w:val="24"/>
                <w:szCs w:val="24"/>
              </w:rPr>
              <w:t xml:space="preserve">48 </w:t>
            </w:r>
            <w:r w:rsidR="00596CCF">
              <w:rPr>
                <w:sz w:val="24"/>
                <w:szCs w:val="24"/>
              </w:rPr>
              <w:t>682</w:t>
            </w:r>
          </w:p>
        </w:tc>
        <w:tc>
          <w:tcPr>
            <w:tcW w:w="1416" w:type="dxa"/>
            <w:shd w:val="clear" w:color="auto" w:fill="EEECE1" w:themeFill="background2"/>
          </w:tcPr>
          <w:p w:rsidR="00AA3589" w:rsidRPr="00A3548F" w:rsidRDefault="00AA3589" w:rsidP="00E16909">
            <w:pPr>
              <w:jc w:val="center"/>
              <w:rPr>
                <w:sz w:val="24"/>
                <w:szCs w:val="24"/>
              </w:rPr>
            </w:pPr>
            <w:r>
              <w:rPr>
                <w:sz w:val="24"/>
                <w:szCs w:val="24"/>
              </w:rPr>
              <w:t>48</w:t>
            </w:r>
            <w:r w:rsidR="00C26496">
              <w:rPr>
                <w:sz w:val="24"/>
                <w:szCs w:val="24"/>
              </w:rPr>
              <w:t xml:space="preserve"> </w:t>
            </w:r>
            <w:r w:rsidR="000D7170">
              <w:rPr>
                <w:sz w:val="24"/>
                <w:szCs w:val="24"/>
              </w:rPr>
              <w:t>794</w:t>
            </w:r>
          </w:p>
        </w:tc>
      </w:tr>
      <w:tr w:rsidR="00AA3589" w:rsidRPr="00A3548F" w:rsidTr="00E16909">
        <w:trPr>
          <w:trHeight w:val="309"/>
        </w:trPr>
        <w:tc>
          <w:tcPr>
            <w:tcW w:w="2835" w:type="dxa"/>
            <w:shd w:val="clear" w:color="auto" w:fill="E5B8B7" w:themeFill="accent2" w:themeFillTint="66"/>
          </w:tcPr>
          <w:p w:rsidR="00AA3589" w:rsidRPr="00A3548F" w:rsidRDefault="00AA3589" w:rsidP="00E16909">
            <w:pPr>
              <w:rPr>
                <w:b/>
                <w:sz w:val="24"/>
                <w:szCs w:val="24"/>
              </w:rPr>
            </w:pPr>
            <w:r w:rsidRPr="00A3548F">
              <w:rPr>
                <w:b/>
                <w:sz w:val="24"/>
                <w:szCs w:val="24"/>
              </w:rPr>
              <w:t>Детское население города Салехард (чел.)</w:t>
            </w:r>
          </w:p>
        </w:tc>
        <w:tc>
          <w:tcPr>
            <w:tcW w:w="1418" w:type="dxa"/>
            <w:shd w:val="clear" w:color="auto" w:fill="E5B8B7" w:themeFill="accent2" w:themeFillTint="66"/>
          </w:tcPr>
          <w:p w:rsidR="00AA3589" w:rsidRPr="00A3548F" w:rsidRDefault="00AA3589" w:rsidP="00E16909">
            <w:pPr>
              <w:jc w:val="center"/>
              <w:rPr>
                <w:sz w:val="24"/>
                <w:szCs w:val="24"/>
              </w:rPr>
            </w:pPr>
            <w:r w:rsidRPr="00A3548F">
              <w:rPr>
                <w:sz w:val="24"/>
                <w:szCs w:val="24"/>
              </w:rPr>
              <w:t>11 748</w:t>
            </w:r>
          </w:p>
        </w:tc>
        <w:tc>
          <w:tcPr>
            <w:tcW w:w="1559" w:type="dxa"/>
            <w:shd w:val="clear" w:color="auto" w:fill="E5B8B7" w:themeFill="accent2" w:themeFillTint="66"/>
          </w:tcPr>
          <w:p w:rsidR="00AA3589" w:rsidRPr="00A3548F" w:rsidRDefault="00AA3589" w:rsidP="00E16909">
            <w:pPr>
              <w:jc w:val="center"/>
              <w:rPr>
                <w:sz w:val="24"/>
                <w:szCs w:val="24"/>
              </w:rPr>
            </w:pPr>
            <w:r w:rsidRPr="00A3548F">
              <w:rPr>
                <w:sz w:val="24"/>
                <w:szCs w:val="24"/>
              </w:rPr>
              <w:t>12 965</w:t>
            </w:r>
          </w:p>
        </w:tc>
        <w:tc>
          <w:tcPr>
            <w:tcW w:w="1559" w:type="dxa"/>
            <w:shd w:val="clear" w:color="auto" w:fill="E5B8B7" w:themeFill="accent2" w:themeFillTint="66"/>
          </w:tcPr>
          <w:p w:rsidR="00AA3589" w:rsidRPr="00A3548F" w:rsidRDefault="00AA3589" w:rsidP="00E16909">
            <w:pPr>
              <w:jc w:val="center"/>
              <w:rPr>
                <w:sz w:val="24"/>
                <w:szCs w:val="24"/>
              </w:rPr>
            </w:pPr>
            <w:r w:rsidRPr="00A3548F">
              <w:rPr>
                <w:sz w:val="24"/>
                <w:szCs w:val="24"/>
              </w:rPr>
              <w:t>12 601</w:t>
            </w:r>
          </w:p>
        </w:tc>
        <w:tc>
          <w:tcPr>
            <w:tcW w:w="1418" w:type="dxa"/>
            <w:shd w:val="clear" w:color="auto" w:fill="E5B8B7" w:themeFill="accent2" w:themeFillTint="66"/>
          </w:tcPr>
          <w:p w:rsidR="00AA3589" w:rsidRPr="00A3548F" w:rsidRDefault="00AA3589" w:rsidP="00E16909">
            <w:pPr>
              <w:jc w:val="center"/>
              <w:rPr>
                <w:sz w:val="24"/>
                <w:szCs w:val="24"/>
              </w:rPr>
            </w:pPr>
            <w:r w:rsidRPr="00A3548F">
              <w:rPr>
                <w:sz w:val="24"/>
                <w:szCs w:val="24"/>
              </w:rPr>
              <w:t>12 601</w:t>
            </w:r>
          </w:p>
        </w:tc>
        <w:tc>
          <w:tcPr>
            <w:tcW w:w="1416" w:type="dxa"/>
            <w:shd w:val="clear" w:color="auto" w:fill="E5B8B7" w:themeFill="accent2" w:themeFillTint="66"/>
          </w:tcPr>
          <w:p w:rsidR="00AA3589" w:rsidRPr="00A3548F" w:rsidRDefault="00AA3589" w:rsidP="00E16909">
            <w:pPr>
              <w:jc w:val="center"/>
              <w:rPr>
                <w:sz w:val="24"/>
                <w:szCs w:val="24"/>
              </w:rPr>
            </w:pPr>
            <w:r>
              <w:rPr>
                <w:sz w:val="24"/>
                <w:szCs w:val="24"/>
              </w:rPr>
              <w:t>12</w:t>
            </w:r>
            <w:r w:rsidR="000D7170">
              <w:rPr>
                <w:sz w:val="24"/>
                <w:szCs w:val="24"/>
              </w:rPr>
              <w:t xml:space="preserve"> 937</w:t>
            </w:r>
          </w:p>
        </w:tc>
      </w:tr>
      <w:tr w:rsidR="00AA3589" w:rsidRPr="00A3548F" w:rsidTr="00E16909">
        <w:trPr>
          <w:trHeight w:val="823"/>
        </w:trPr>
        <w:tc>
          <w:tcPr>
            <w:tcW w:w="2835" w:type="dxa"/>
            <w:shd w:val="clear" w:color="auto" w:fill="E5DFEC" w:themeFill="accent4" w:themeFillTint="33"/>
          </w:tcPr>
          <w:p w:rsidR="00AA3589" w:rsidRPr="00A3548F" w:rsidRDefault="00AA3589" w:rsidP="00270472">
            <w:pPr>
              <w:rPr>
                <w:b/>
                <w:sz w:val="24"/>
                <w:szCs w:val="24"/>
              </w:rPr>
            </w:pPr>
            <w:r w:rsidRPr="00A3548F">
              <w:rPr>
                <w:b/>
                <w:sz w:val="24"/>
                <w:szCs w:val="24"/>
              </w:rPr>
              <w:t xml:space="preserve">Численность семей с детьми, состоящих на учете в департаменте по труду и социальной </w:t>
            </w:r>
            <w:r w:rsidRPr="00A3548F">
              <w:rPr>
                <w:b/>
                <w:sz w:val="24"/>
                <w:szCs w:val="24"/>
              </w:rPr>
              <w:lastRenderedPageBreak/>
              <w:t xml:space="preserve">защите населения Администрации города </w:t>
            </w:r>
            <w:r w:rsidRPr="00A75BBF">
              <w:rPr>
                <w:b/>
                <w:sz w:val="24"/>
                <w:szCs w:val="24"/>
              </w:rPr>
              <w:t>(доля семей от общей численности)</w:t>
            </w:r>
          </w:p>
        </w:tc>
        <w:tc>
          <w:tcPr>
            <w:tcW w:w="1418" w:type="dxa"/>
            <w:shd w:val="clear" w:color="auto" w:fill="E5DFEC" w:themeFill="accent4" w:themeFillTint="33"/>
          </w:tcPr>
          <w:p w:rsidR="00AA3589" w:rsidRPr="00A3548F" w:rsidRDefault="00AA3589" w:rsidP="00E16909">
            <w:pPr>
              <w:jc w:val="center"/>
              <w:rPr>
                <w:sz w:val="24"/>
                <w:szCs w:val="24"/>
              </w:rPr>
            </w:pPr>
            <w:r w:rsidRPr="00A3548F">
              <w:rPr>
                <w:sz w:val="24"/>
                <w:szCs w:val="24"/>
              </w:rPr>
              <w:lastRenderedPageBreak/>
              <w:t>3 642</w:t>
            </w:r>
          </w:p>
          <w:p w:rsidR="00AA3589" w:rsidRPr="00A3548F" w:rsidRDefault="00AA3589" w:rsidP="00E16909">
            <w:pPr>
              <w:jc w:val="center"/>
              <w:rPr>
                <w:sz w:val="24"/>
                <w:szCs w:val="24"/>
              </w:rPr>
            </w:pPr>
            <w:r w:rsidRPr="00A3548F">
              <w:rPr>
                <w:sz w:val="24"/>
                <w:szCs w:val="24"/>
              </w:rPr>
              <w:t>(7,76%)</w:t>
            </w:r>
          </w:p>
        </w:tc>
        <w:tc>
          <w:tcPr>
            <w:tcW w:w="1559" w:type="dxa"/>
            <w:shd w:val="clear" w:color="auto" w:fill="E5DFEC" w:themeFill="accent4" w:themeFillTint="33"/>
          </w:tcPr>
          <w:p w:rsidR="00AA3589" w:rsidRPr="00A3548F" w:rsidRDefault="00AA3589" w:rsidP="00E16909">
            <w:pPr>
              <w:jc w:val="center"/>
              <w:rPr>
                <w:sz w:val="24"/>
                <w:szCs w:val="24"/>
              </w:rPr>
            </w:pPr>
            <w:r w:rsidRPr="00A3548F">
              <w:rPr>
                <w:sz w:val="24"/>
                <w:szCs w:val="24"/>
              </w:rPr>
              <w:t>3 748</w:t>
            </w:r>
          </w:p>
          <w:p w:rsidR="00AA3589" w:rsidRPr="00A3548F" w:rsidRDefault="00AA3589" w:rsidP="00E16909">
            <w:pPr>
              <w:jc w:val="center"/>
              <w:rPr>
                <w:sz w:val="24"/>
                <w:szCs w:val="24"/>
              </w:rPr>
            </w:pPr>
            <w:r w:rsidRPr="00A3548F">
              <w:rPr>
                <w:sz w:val="24"/>
                <w:szCs w:val="24"/>
              </w:rPr>
              <w:t>(7,77%)</w:t>
            </w:r>
          </w:p>
        </w:tc>
        <w:tc>
          <w:tcPr>
            <w:tcW w:w="1559" w:type="dxa"/>
            <w:shd w:val="clear" w:color="auto" w:fill="E5DFEC" w:themeFill="accent4" w:themeFillTint="33"/>
          </w:tcPr>
          <w:p w:rsidR="00AA3589" w:rsidRPr="00A3548F" w:rsidRDefault="00AA3589" w:rsidP="00E16909">
            <w:pPr>
              <w:jc w:val="center"/>
              <w:rPr>
                <w:sz w:val="24"/>
                <w:szCs w:val="24"/>
              </w:rPr>
            </w:pPr>
            <w:r w:rsidRPr="00A3548F">
              <w:rPr>
                <w:sz w:val="24"/>
                <w:szCs w:val="24"/>
              </w:rPr>
              <w:t>3 783</w:t>
            </w:r>
          </w:p>
          <w:p w:rsidR="00AA3589" w:rsidRPr="00A3548F" w:rsidRDefault="00AA3589" w:rsidP="00E16909">
            <w:pPr>
              <w:jc w:val="center"/>
              <w:rPr>
                <w:sz w:val="24"/>
                <w:szCs w:val="24"/>
              </w:rPr>
            </w:pPr>
            <w:r w:rsidRPr="00A3548F">
              <w:rPr>
                <w:sz w:val="24"/>
                <w:szCs w:val="24"/>
              </w:rPr>
              <w:t>(7,78%)</w:t>
            </w:r>
          </w:p>
        </w:tc>
        <w:tc>
          <w:tcPr>
            <w:tcW w:w="1418" w:type="dxa"/>
            <w:shd w:val="clear" w:color="auto" w:fill="E5DFEC" w:themeFill="accent4" w:themeFillTint="33"/>
          </w:tcPr>
          <w:p w:rsidR="00AA3589" w:rsidRPr="00A3548F" w:rsidRDefault="00AA3589" w:rsidP="00E16909">
            <w:pPr>
              <w:jc w:val="center"/>
              <w:rPr>
                <w:sz w:val="24"/>
                <w:szCs w:val="24"/>
              </w:rPr>
            </w:pPr>
            <w:r w:rsidRPr="00A3548F">
              <w:rPr>
                <w:sz w:val="24"/>
                <w:szCs w:val="24"/>
              </w:rPr>
              <w:t>4 238</w:t>
            </w:r>
          </w:p>
          <w:p w:rsidR="00AA3589" w:rsidRPr="00A3548F" w:rsidRDefault="00AA3589" w:rsidP="00E16909">
            <w:pPr>
              <w:jc w:val="center"/>
              <w:rPr>
                <w:sz w:val="24"/>
                <w:szCs w:val="24"/>
              </w:rPr>
            </w:pPr>
            <w:r w:rsidRPr="00A3548F">
              <w:rPr>
                <w:sz w:val="24"/>
                <w:szCs w:val="24"/>
              </w:rPr>
              <w:t>(8,69%)</w:t>
            </w:r>
          </w:p>
        </w:tc>
        <w:tc>
          <w:tcPr>
            <w:tcW w:w="1416" w:type="dxa"/>
            <w:shd w:val="clear" w:color="auto" w:fill="E5DFEC" w:themeFill="accent4" w:themeFillTint="33"/>
          </w:tcPr>
          <w:p w:rsidR="00AA3589" w:rsidRDefault="00C26496" w:rsidP="00E16909">
            <w:pPr>
              <w:jc w:val="center"/>
              <w:rPr>
                <w:sz w:val="24"/>
                <w:szCs w:val="24"/>
              </w:rPr>
            </w:pPr>
            <w:r>
              <w:rPr>
                <w:sz w:val="24"/>
                <w:szCs w:val="24"/>
              </w:rPr>
              <w:t>4 825</w:t>
            </w:r>
          </w:p>
          <w:p w:rsidR="00C26496" w:rsidRPr="00A3548F" w:rsidRDefault="00C26496" w:rsidP="00E16909">
            <w:pPr>
              <w:jc w:val="center"/>
              <w:rPr>
                <w:sz w:val="24"/>
                <w:szCs w:val="24"/>
              </w:rPr>
            </w:pPr>
            <w:r>
              <w:rPr>
                <w:sz w:val="24"/>
                <w:szCs w:val="24"/>
              </w:rPr>
              <w:t>(</w:t>
            </w:r>
            <w:r w:rsidR="00270472">
              <w:rPr>
                <w:sz w:val="24"/>
                <w:szCs w:val="24"/>
              </w:rPr>
              <w:t>9,91</w:t>
            </w:r>
            <w:r>
              <w:rPr>
                <w:sz w:val="24"/>
                <w:szCs w:val="24"/>
              </w:rPr>
              <w:t>%)</w:t>
            </w:r>
          </w:p>
        </w:tc>
      </w:tr>
    </w:tbl>
    <w:p w:rsidR="00D23FCC" w:rsidRDefault="00D23FCC" w:rsidP="00D23FCC">
      <w:pPr>
        <w:ind w:firstLine="709"/>
        <w:jc w:val="both"/>
      </w:pPr>
    </w:p>
    <w:p w:rsidR="000D7170" w:rsidRPr="000A76E4" w:rsidRDefault="00D23FCC" w:rsidP="000D7170">
      <w:pPr>
        <w:ind w:firstLine="709"/>
        <w:jc w:val="both"/>
        <w:rPr>
          <w:sz w:val="24"/>
          <w:szCs w:val="24"/>
        </w:rPr>
      </w:pPr>
      <w:r w:rsidRPr="000A76E4">
        <w:rPr>
          <w:sz w:val="24"/>
          <w:szCs w:val="24"/>
        </w:rPr>
        <w:t>В течение ряда лет в муниципа</w:t>
      </w:r>
      <w:r w:rsidR="00435A0D">
        <w:rPr>
          <w:sz w:val="24"/>
          <w:szCs w:val="24"/>
        </w:rPr>
        <w:t>льном образовании</w:t>
      </w:r>
      <w:r w:rsidRPr="000A76E4">
        <w:rPr>
          <w:sz w:val="24"/>
          <w:szCs w:val="24"/>
        </w:rPr>
        <w:t xml:space="preserve"> отмечается рост численности </w:t>
      </w:r>
      <w:r w:rsidR="000617B0" w:rsidRPr="000A76E4">
        <w:rPr>
          <w:sz w:val="24"/>
          <w:szCs w:val="24"/>
        </w:rPr>
        <w:t>детского населения и количества семей с детьми, состоявших на учете в департаменте по труду и социальной защите населения Администрации города</w:t>
      </w:r>
      <w:r w:rsidR="000D7170" w:rsidRPr="000A76E4">
        <w:rPr>
          <w:sz w:val="24"/>
          <w:szCs w:val="24"/>
        </w:rPr>
        <w:t xml:space="preserve">, что обусловлено увеличением рождаемости. </w:t>
      </w:r>
    </w:p>
    <w:p w:rsidR="00AA3C4E" w:rsidRPr="00A3548F" w:rsidRDefault="00AA3C4E" w:rsidP="00A3548F">
      <w:pPr>
        <w:ind w:firstLine="709"/>
        <w:jc w:val="both"/>
        <w:rPr>
          <w:sz w:val="24"/>
          <w:szCs w:val="24"/>
        </w:rPr>
      </w:pPr>
      <w:r w:rsidRPr="00DB08EE">
        <w:rPr>
          <w:sz w:val="24"/>
          <w:szCs w:val="24"/>
        </w:rPr>
        <w:t>В</w:t>
      </w:r>
      <w:r w:rsidRPr="00A3548F">
        <w:rPr>
          <w:sz w:val="24"/>
          <w:szCs w:val="24"/>
        </w:rPr>
        <w:t xml:space="preserve"> 201</w:t>
      </w:r>
      <w:r w:rsidR="00594332">
        <w:rPr>
          <w:sz w:val="24"/>
          <w:szCs w:val="24"/>
        </w:rPr>
        <w:t>6</w:t>
      </w:r>
      <w:r w:rsidRPr="00A3548F">
        <w:rPr>
          <w:sz w:val="24"/>
          <w:szCs w:val="24"/>
        </w:rPr>
        <w:t xml:space="preserve"> году отделом службы загс г.</w:t>
      </w:r>
      <w:r w:rsidR="00532AEF">
        <w:rPr>
          <w:sz w:val="24"/>
          <w:szCs w:val="24"/>
        </w:rPr>
        <w:t xml:space="preserve"> </w:t>
      </w:r>
      <w:r w:rsidRPr="00A3548F">
        <w:rPr>
          <w:sz w:val="24"/>
          <w:szCs w:val="24"/>
        </w:rPr>
        <w:t xml:space="preserve">Салехард зарегистрировано </w:t>
      </w:r>
      <w:r w:rsidR="008E0F38">
        <w:rPr>
          <w:sz w:val="24"/>
          <w:szCs w:val="24"/>
        </w:rPr>
        <w:t>934</w:t>
      </w:r>
      <w:r w:rsidRPr="00A3548F">
        <w:rPr>
          <w:sz w:val="24"/>
          <w:szCs w:val="24"/>
        </w:rPr>
        <w:t xml:space="preserve"> актов о рождении детей. По сравнению с 201</w:t>
      </w:r>
      <w:r w:rsidR="008E0F38">
        <w:rPr>
          <w:sz w:val="24"/>
          <w:szCs w:val="24"/>
        </w:rPr>
        <w:t>5</w:t>
      </w:r>
      <w:r w:rsidRPr="00A3548F">
        <w:rPr>
          <w:sz w:val="24"/>
          <w:szCs w:val="24"/>
        </w:rPr>
        <w:t xml:space="preserve"> годом произошло уменьшение количества зарегистр</w:t>
      </w:r>
      <w:r w:rsidR="008E0F38">
        <w:rPr>
          <w:sz w:val="24"/>
          <w:szCs w:val="24"/>
        </w:rPr>
        <w:t>ированных актов о рождении на 11,8</w:t>
      </w:r>
      <w:r w:rsidRPr="00A3548F">
        <w:rPr>
          <w:sz w:val="24"/>
          <w:szCs w:val="24"/>
        </w:rPr>
        <w:t>%</w:t>
      </w:r>
      <w:r w:rsidR="00797BDE" w:rsidRPr="00A3548F">
        <w:rPr>
          <w:sz w:val="24"/>
          <w:szCs w:val="24"/>
        </w:rPr>
        <w:t>. Такая динамика обусловлена уменьшением количест</w:t>
      </w:r>
      <w:r w:rsidR="008E0F38">
        <w:rPr>
          <w:sz w:val="24"/>
          <w:szCs w:val="24"/>
        </w:rPr>
        <w:t>ва зарегистрированных браков (-75</w:t>
      </w:r>
      <w:r w:rsidR="00797BDE" w:rsidRPr="00A3548F">
        <w:rPr>
          <w:sz w:val="24"/>
          <w:szCs w:val="24"/>
        </w:rPr>
        <w:t>) или на 15,</w:t>
      </w:r>
      <w:r w:rsidR="0007781D">
        <w:rPr>
          <w:sz w:val="24"/>
          <w:szCs w:val="24"/>
        </w:rPr>
        <w:t>7</w:t>
      </w:r>
      <w:r w:rsidR="00797BDE" w:rsidRPr="00A3548F">
        <w:rPr>
          <w:sz w:val="24"/>
          <w:szCs w:val="24"/>
        </w:rPr>
        <w:t>% меньше, чем в 201</w:t>
      </w:r>
      <w:r w:rsidR="008E0F38">
        <w:rPr>
          <w:sz w:val="24"/>
          <w:szCs w:val="24"/>
        </w:rPr>
        <w:t>5</w:t>
      </w:r>
      <w:r w:rsidR="00797BDE" w:rsidRPr="00A3548F">
        <w:rPr>
          <w:sz w:val="24"/>
          <w:szCs w:val="24"/>
        </w:rPr>
        <w:t xml:space="preserve"> году. </w:t>
      </w:r>
    </w:p>
    <w:p w:rsidR="00AA3C4E" w:rsidRPr="00A3548F" w:rsidRDefault="00AA3C4E" w:rsidP="009C06C2">
      <w:pPr>
        <w:pStyle w:val="ae"/>
        <w:spacing w:after="0"/>
        <w:ind w:firstLine="709"/>
        <w:jc w:val="right"/>
        <w:rPr>
          <w:sz w:val="22"/>
          <w:szCs w:val="22"/>
        </w:rPr>
      </w:pPr>
    </w:p>
    <w:p w:rsidR="009C06C2" w:rsidRPr="00A3548F" w:rsidRDefault="009C06C2" w:rsidP="009C06C2">
      <w:pPr>
        <w:pStyle w:val="ae"/>
        <w:spacing w:after="0"/>
        <w:ind w:firstLine="709"/>
        <w:jc w:val="center"/>
        <w:rPr>
          <w:b/>
          <w:sz w:val="24"/>
          <w:szCs w:val="24"/>
        </w:rPr>
      </w:pPr>
      <w:r w:rsidRPr="00A3548F">
        <w:rPr>
          <w:b/>
          <w:sz w:val="24"/>
          <w:szCs w:val="24"/>
        </w:rPr>
        <w:t>Сведения о зарегистрированных актах о рождении</w:t>
      </w:r>
    </w:p>
    <w:p w:rsidR="009C06C2" w:rsidRPr="00A3548F" w:rsidRDefault="009C06C2" w:rsidP="009C06C2">
      <w:pPr>
        <w:pStyle w:val="ae"/>
        <w:spacing w:after="0"/>
        <w:ind w:firstLine="709"/>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2350"/>
        <w:gridCol w:w="2351"/>
        <w:gridCol w:w="2351"/>
      </w:tblGrid>
      <w:tr w:rsidR="007A1A7C" w:rsidRPr="00A3548F" w:rsidTr="008E0F38">
        <w:tc>
          <w:tcPr>
            <w:tcW w:w="2519" w:type="dxa"/>
            <w:vMerge w:val="restart"/>
            <w:shd w:val="clear" w:color="auto" w:fill="CCECFF"/>
          </w:tcPr>
          <w:p w:rsidR="007A1A7C" w:rsidRPr="00A3548F" w:rsidRDefault="007A1A7C" w:rsidP="007A1A7C">
            <w:pPr>
              <w:rPr>
                <w:sz w:val="24"/>
                <w:szCs w:val="24"/>
              </w:rPr>
            </w:pPr>
          </w:p>
        </w:tc>
        <w:tc>
          <w:tcPr>
            <w:tcW w:w="7052" w:type="dxa"/>
            <w:gridSpan w:val="3"/>
            <w:shd w:val="clear" w:color="auto" w:fill="CCECFF"/>
          </w:tcPr>
          <w:p w:rsidR="007A1A7C" w:rsidRPr="00A3548F" w:rsidRDefault="00FD0E22" w:rsidP="007A1A7C">
            <w:pPr>
              <w:jc w:val="center"/>
              <w:rPr>
                <w:b/>
                <w:sz w:val="24"/>
                <w:szCs w:val="24"/>
              </w:rPr>
            </w:pPr>
            <w:r w:rsidRPr="00A3548F">
              <w:rPr>
                <w:b/>
                <w:sz w:val="24"/>
                <w:szCs w:val="24"/>
              </w:rPr>
              <w:t>Г</w:t>
            </w:r>
            <w:r w:rsidR="007A1A7C" w:rsidRPr="00A3548F">
              <w:rPr>
                <w:b/>
                <w:sz w:val="24"/>
                <w:szCs w:val="24"/>
              </w:rPr>
              <w:t>од</w:t>
            </w:r>
          </w:p>
        </w:tc>
      </w:tr>
      <w:tr w:rsidR="007A1A7C" w:rsidRPr="00A3548F" w:rsidTr="008E0F38">
        <w:tc>
          <w:tcPr>
            <w:tcW w:w="2519" w:type="dxa"/>
            <w:vMerge/>
            <w:shd w:val="clear" w:color="auto" w:fill="CCECFF"/>
          </w:tcPr>
          <w:p w:rsidR="007A1A7C" w:rsidRPr="00A3548F" w:rsidRDefault="007A1A7C" w:rsidP="007A1A7C">
            <w:pPr>
              <w:rPr>
                <w:sz w:val="24"/>
                <w:szCs w:val="24"/>
              </w:rPr>
            </w:pPr>
          </w:p>
        </w:tc>
        <w:tc>
          <w:tcPr>
            <w:tcW w:w="2350" w:type="dxa"/>
            <w:shd w:val="clear" w:color="auto" w:fill="CCECFF"/>
          </w:tcPr>
          <w:p w:rsidR="007A1A7C" w:rsidRPr="00A3548F" w:rsidRDefault="007A1A7C" w:rsidP="008E0F38">
            <w:pPr>
              <w:jc w:val="center"/>
              <w:rPr>
                <w:b/>
                <w:sz w:val="24"/>
                <w:szCs w:val="24"/>
              </w:rPr>
            </w:pPr>
            <w:r w:rsidRPr="00A3548F">
              <w:rPr>
                <w:b/>
                <w:sz w:val="24"/>
                <w:szCs w:val="24"/>
              </w:rPr>
              <w:t>201</w:t>
            </w:r>
            <w:r w:rsidR="008E0F38">
              <w:rPr>
                <w:b/>
                <w:sz w:val="24"/>
                <w:szCs w:val="24"/>
              </w:rPr>
              <w:t>4</w:t>
            </w:r>
          </w:p>
        </w:tc>
        <w:tc>
          <w:tcPr>
            <w:tcW w:w="2351" w:type="dxa"/>
            <w:shd w:val="clear" w:color="auto" w:fill="CCECFF"/>
          </w:tcPr>
          <w:p w:rsidR="007A1A7C" w:rsidRPr="00A3548F" w:rsidRDefault="007A1A7C" w:rsidP="008E0F38">
            <w:pPr>
              <w:jc w:val="center"/>
              <w:rPr>
                <w:b/>
                <w:sz w:val="24"/>
                <w:szCs w:val="24"/>
              </w:rPr>
            </w:pPr>
            <w:r w:rsidRPr="00A3548F">
              <w:rPr>
                <w:b/>
                <w:sz w:val="24"/>
                <w:szCs w:val="24"/>
              </w:rPr>
              <w:t>201</w:t>
            </w:r>
            <w:r w:rsidR="008E0F38">
              <w:rPr>
                <w:b/>
                <w:sz w:val="24"/>
                <w:szCs w:val="24"/>
              </w:rPr>
              <w:t>5</w:t>
            </w:r>
          </w:p>
        </w:tc>
        <w:tc>
          <w:tcPr>
            <w:tcW w:w="2351" w:type="dxa"/>
            <w:shd w:val="clear" w:color="auto" w:fill="CCECFF"/>
          </w:tcPr>
          <w:p w:rsidR="007A1A7C" w:rsidRPr="00A3548F" w:rsidRDefault="007A1A7C" w:rsidP="008E0F38">
            <w:pPr>
              <w:jc w:val="center"/>
              <w:rPr>
                <w:b/>
                <w:sz w:val="24"/>
                <w:szCs w:val="24"/>
              </w:rPr>
            </w:pPr>
            <w:r w:rsidRPr="00A3548F">
              <w:rPr>
                <w:b/>
                <w:sz w:val="24"/>
                <w:szCs w:val="24"/>
              </w:rPr>
              <w:t>201</w:t>
            </w:r>
            <w:r w:rsidR="008E0F38">
              <w:rPr>
                <w:b/>
                <w:sz w:val="24"/>
                <w:szCs w:val="24"/>
              </w:rPr>
              <w:t>6</w:t>
            </w:r>
          </w:p>
        </w:tc>
      </w:tr>
      <w:tr w:rsidR="008E0F38" w:rsidRPr="00A3548F" w:rsidTr="008E0F38">
        <w:tc>
          <w:tcPr>
            <w:tcW w:w="2519" w:type="dxa"/>
            <w:shd w:val="clear" w:color="auto" w:fill="E5DFEC" w:themeFill="accent4" w:themeFillTint="33"/>
          </w:tcPr>
          <w:p w:rsidR="008E0F38" w:rsidRPr="00A3548F" w:rsidRDefault="008E0F38" w:rsidP="007A1A7C">
            <w:pPr>
              <w:rPr>
                <w:b/>
                <w:sz w:val="24"/>
                <w:szCs w:val="24"/>
              </w:rPr>
            </w:pPr>
            <w:r w:rsidRPr="00A3548F">
              <w:rPr>
                <w:b/>
                <w:sz w:val="24"/>
                <w:szCs w:val="24"/>
              </w:rPr>
              <w:t>Общее количество зарегистрированных записей актов</w:t>
            </w:r>
          </w:p>
        </w:tc>
        <w:tc>
          <w:tcPr>
            <w:tcW w:w="2350" w:type="dxa"/>
            <w:shd w:val="clear" w:color="auto" w:fill="E5DFEC" w:themeFill="accent4" w:themeFillTint="33"/>
          </w:tcPr>
          <w:p w:rsidR="008E0F38" w:rsidRPr="00A3548F" w:rsidRDefault="008E0F38" w:rsidP="005F451F">
            <w:pPr>
              <w:jc w:val="center"/>
              <w:rPr>
                <w:sz w:val="24"/>
                <w:szCs w:val="24"/>
              </w:rPr>
            </w:pPr>
          </w:p>
          <w:p w:rsidR="008E0F38" w:rsidRPr="00A3548F" w:rsidRDefault="008E0F38" w:rsidP="005F451F">
            <w:pPr>
              <w:jc w:val="center"/>
              <w:rPr>
                <w:sz w:val="24"/>
                <w:szCs w:val="24"/>
              </w:rPr>
            </w:pPr>
            <w:r w:rsidRPr="00A3548F">
              <w:rPr>
                <w:sz w:val="24"/>
                <w:szCs w:val="24"/>
              </w:rPr>
              <w:t>1079</w:t>
            </w:r>
          </w:p>
        </w:tc>
        <w:tc>
          <w:tcPr>
            <w:tcW w:w="2351" w:type="dxa"/>
            <w:shd w:val="clear" w:color="auto" w:fill="E5DFEC" w:themeFill="accent4" w:themeFillTint="33"/>
          </w:tcPr>
          <w:p w:rsidR="008E0F38" w:rsidRPr="00A3548F" w:rsidRDefault="008E0F38" w:rsidP="005F451F">
            <w:pPr>
              <w:jc w:val="center"/>
              <w:rPr>
                <w:sz w:val="24"/>
                <w:szCs w:val="24"/>
              </w:rPr>
            </w:pPr>
          </w:p>
          <w:p w:rsidR="008E0F38" w:rsidRPr="00A3548F" w:rsidRDefault="008E0F38" w:rsidP="005F451F">
            <w:pPr>
              <w:jc w:val="center"/>
              <w:rPr>
                <w:sz w:val="24"/>
                <w:szCs w:val="24"/>
              </w:rPr>
            </w:pPr>
            <w:r w:rsidRPr="00A3548F">
              <w:rPr>
                <w:sz w:val="24"/>
                <w:szCs w:val="24"/>
              </w:rPr>
              <w:t>1059</w:t>
            </w:r>
          </w:p>
        </w:tc>
        <w:tc>
          <w:tcPr>
            <w:tcW w:w="2351" w:type="dxa"/>
            <w:shd w:val="clear" w:color="auto" w:fill="E5DFEC" w:themeFill="accent4" w:themeFillTint="33"/>
          </w:tcPr>
          <w:p w:rsidR="008E0F38" w:rsidRPr="00A3548F" w:rsidRDefault="008E0F38" w:rsidP="007A1A7C">
            <w:pPr>
              <w:jc w:val="center"/>
              <w:rPr>
                <w:sz w:val="24"/>
                <w:szCs w:val="24"/>
              </w:rPr>
            </w:pPr>
          </w:p>
          <w:p w:rsidR="008E0F38" w:rsidRPr="00A3548F" w:rsidRDefault="008E0F38" w:rsidP="007A1A7C">
            <w:pPr>
              <w:jc w:val="center"/>
              <w:rPr>
                <w:sz w:val="24"/>
                <w:szCs w:val="24"/>
              </w:rPr>
            </w:pPr>
            <w:r>
              <w:rPr>
                <w:sz w:val="24"/>
                <w:szCs w:val="24"/>
              </w:rPr>
              <w:t>934</w:t>
            </w:r>
          </w:p>
        </w:tc>
      </w:tr>
      <w:tr w:rsidR="008E0F38" w:rsidRPr="00A3548F" w:rsidTr="008E0F38">
        <w:tc>
          <w:tcPr>
            <w:tcW w:w="2519" w:type="dxa"/>
            <w:shd w:val="clear" w:color="auto" w:fill="CCECFF"/>
          </w:tcPr>
          <w:p w:rsidR="008E0F38" w:rsidRPr="00A3548F" w:rsidRDefault="008E0F38" w:rsidP="007A1A7C">
            <w:pPr>
              <w:rPr>
                <w:b/>
                <w:sz w:val="24"/>
                <w:szCs w:val="24"/>
              </w:rPr>
            </w:pPr>
            <w:r w:rsidRPr="00A3548F">
              <w:rPr>
                <w:b/>
                <w:sz w:val="24"/>
                <w:szCs w:val="24"/>
              </w:rPr>
              <w:t xml:space="preserve">             мальчиков</w:t>
            </w:r>
          </w:p>
        </w:tc>
        <w:tc>
          <w:tcPr>
            <w:tcW w:w="2350" w:type="dxa"/>
            <w:shd w:val="clear" w:color="auto" w:fill="CCECFF"/>
          </w:tcPr>
          <w:p w:rsidR="008E0F38" w:rsidRPr="00A3548F" w:rsidRDefault="008E0F38" w:rsidP="005F451F">
            <w:pPr>
              <w:jc w:val="center"/>
              <w:rPr>
                <w:sz w:val="24"/>
                <w:szCs w:val="24"/>
              </w:rPr>
            </w:pPr>
            <w:r w:rsidRPr="00A3548F">
              <w:rPr>
                <w:sz w:val="24"/>
                <w:szCs w:val="24"/>
              </w:rPr>
              <w:t>565</w:t>
            </w:r>
          </w:p>
        </w:tc>
        <w:tc>
          <w:tcPr>
            <w:tcW w:w="2351" w:type="dxa"/>
            <w:shd w:val="clear" w:color="auto" w:fill="CCECFF"/>
          </w:tcPr>
          <w:p w:rsidR="008E0F38" w:rsidRPr="00A3548F" w:rsidRDefault="008E0F38" w:rsidP="005F451F">
            <w:pPr>
              <w:jc w:val="center"/>
              <w:rPr>
                <w:sz w:val="24"/>
                <w:szCs w:val="24"/>
              </w:rPr>
            </w:pPr>
            <w:r w:rsidRPr="00A3548F">
              <w:rPr>
                <w:sz w:val="24"/>
                <w:szCs w:val="24"/>
              </w:rPr>
              <w:t>515</w:t>
            </w:r>
          </w:p>
        </w:tc>
        <w:tc>
          <w:tcPr>
            <w:tcW w:w="2351" w:type="dxa"/>
            <w:shd w:val="clear" w:color="auto" w:fill="CCECFF"/>
          </w:tcPr>
          <w:p w:rsidR="008E0F38" w:rsidRPr="00A3548F" w:rsidRDefault="008E0F38" w:rsidP="007A1A7C">
            <w:pPr>
              <w:jc w:val="center"/>
              <w:rPr>
                <w:sz w:val="24"/>
                <w:szCs w:val="24"/>
              </w:rPr>
            </w:pPr>
            <w:r>
              <w:rPr>
                <w:sz w:val="24"/>
                <w:szCs w:val="24"/>
              </w:rPr>
              <w:t>495</w:t>
            </w:r>
          </w:p>
        </w:tc>
      </w:tr>
      <w:tr w:rsidR="008E0F38" w:rsidRPr="00A3548F" w:rsidTr="008E0F38">
        <w:trPr>
          <w:trHeight w:val="207"/>
        </w:trPr>
        <w:tc>
          <w:tcPr>
            <w:tcW w:w="2519" w:type="dxa"/>
            <w:shd w:val="clear" w:color="auto" w:fill="EAF1DD" w:themeFill="accent3" w:themeFillTint="33"/>
          </w:tcPr>
          <w:p w:rsidR="008E0F38" w:rsidRPr="00A3548F" w:rsidRDefault="008E0F38" w:rsidP="007A1A7C">
            <w:pPr>
              <w:rPr>
                <w:b/>
                <w:sz w:val="24"/>
                <w:szCs w:val="24"/>
              </w:rPr>
            </w:pPr>
            <w:r w:rsidRPr="00A3548F">
              <w:rPr>
                <w:b/>
                <w:sz w:val="24"/>
                <w:szCs w:val="24"/>
              </w:rPr>
              <w:t xml:space="preserve">             девочек</w:t>
            </w:r>
          </w:p>
        </w:tc>
        <w:tc>
          <w:tcPr>
            <w:tcW w:w="2350" w:type="dxa"/>
            <w:shd w:val="clear" w:color="auto" w:fill="EAF1DD" w:themeFill="accent3" w:themeFillTint="33"/>
          </w:tcPr>
          <w:p w:rsidR="008E0F38" w:rsidRPr="00A3548F" w:rsidRDefault="008E0F38" w:rsidP="005F451F">
            <w:pPr>
              <w:jc w:val="center"/>
              <w:rPr>
                <w:sz w:val="24"/>
                <w:szCs w:val="24"/>
              </w:rPr>
            </w:pPr>
            <w:r w:rsidRPr="00A3548F">
              <w:rPr>
                <w:sz w:val="24"/>
                <w:szCs w:val="24"/>
              </w:rPr>
              <w:t>514</w:t>
            </w:r>
          </w:p>
        </w:tc>
        <w:tc>
          <w:tcPr>
            <w:tcW w:w="2351" w:type="dxa"/>
            <w:shd w:val="clear" w:color="auto" w:fill="EAF1DD" w:themeFill="accent3" w:themeFillTint="33"/>
          </w:tcPr>
          <w:p w:rsidR="008E0F38" w:rsidRPr="00A3548F" w:rsidRDefault="008E0F38" w:rsidP="005F451F">
            <w:pPr>
              <w:jc w:val="center"/>
              <w:rPr>
                <w:sz w:val="24"/>
                <w:szCs w:val="24"/>
              </w:rPr>
            </w:pPr>
            <w:r w:rsidRPr="00A3548F">
              <w:rPr>
                <w:sz w:val="24"/>
                <w:szCs w:val="24"/>
              </w:rPr>
              <w:t>544</w:t>
            </w:r>
          </w:p>
        </w:tc>
        <w:tc>
          <w:tcPr>
            <w:tcW w:w="2351" w:type="dxa"/>
            <w:shd w:val="clear" w:color="auto" w:fill="EAF1DD" w:themeFill="accent3" w:themeFillTint="33"/>
          </w:tcPr>
          <w:p w:rsidR="008E0F38" w:rsidRPr="00A3548F" w:rsidRDefault="008E0F38" w:rsidP="007A1A7C">
            <w:pPr>
              <w:jc w:val="center"/>
              <w:rPr>
                <w:sz w:val="24"/>
                <w:szCs w:val="24"/>
              </w:rPr>
            </w:pPr>
            <w:r>
              <w:rPr>
                <w:sz w:val="24"/>
                <w:szCs w:val="24"/>
              </w:rPr>
              <w:t>439</w:t>
            </w:r>
          </w:p>
        </w:tc>
      </w:tr>
      <w:tr w:rsidR="008E0F38" w:rsidRPr="00A3548F" w:rsidTr="008E0F38">
        <w:tc>
          <w:tcPr>
            <w:tcW w:w="2519" w:type="dxa"/>
            <w:shd w:val="clear" w:color="auto" w:fill="E5DFEC" w:themeFill="accent4" w:themeFillTint="33"/>
          </w:tcPr>
          <w:p w:rsidR="008E0F38" w:rsidRPr="00A3548F" w:rsidRDefault="008E0F38" w:rsidP="007A1A7C">
            <w:pPr>
              <w:rPr>
                <w:b/>
                <w:sz w:val="24"/>
                <w:szCs w:val="24"/>
              </w:rPr>
            </w:pPr>
            <w:r w:rsidRPr="00A3548F">
              <w:rPr>
                <w:b/>
                <w:sz w:val="24"/>
                <w:szCs w:val="24"/>
              </w:rPr>
              <w:t>двойни</w:t>
            </w:r>
          </w:p>
        </w:tc>
        <w:tc>
          <w:tcPr>
            <w:tcW w:w="2350" w:type="dxa"/>
            <w:shd w:val="clear" w:color="auto" w:fill="E5DFEC" w:themeFill="accent4" w:themeFillTint="33"/>
          </w:tcPr>
          <w:p w:rsidR="008E0F38" w:rsidRPr="00A3548F" w:rsidRDefault="008E0F38" w:rsidP="005F451F">
            <w:pPr>
              <w:jc w:val="center"/>
              <w:rPr>
                <w:sz w:val="24"/>
                <w:szCs w:val="24"/>
              </w:rPr>
            </w:pPr>
            <w:r w:rsidRPr="00A3548F">
              <w:rPr>
                <w:sz w:val="24"/>
                <w:szCs w:val="24"/>
              </w:rPr>
              <w:t>13</w:t>
            </w:r>
          </w:p>
        </w:tc>
        <w:tc>
          <w:tcPr>
            <w:tcW w:w="2351" w:type="dxa"/>
            <w:shd w:val="clear" w:color="auto" w:fill="E5DFEC" w:themeFill="accent4" w:themeFillTint="33"/>
          </w:tcPr>
          <w:p w:rsidR="008E0F38" w:rsidRPr="00A3548F" w:rsidRDefault="008E0F38" w:rsidP="005F451F">
            <w:pPr>
              <w:jc w:val="center"/>
              <w:rPr>
                <w:sz w:val="24"/>
                <w:szCs w:val="24"/>
              </w:rPr>
            </w:pPr>
            <w:r w:rsidRPr="00A3548F">
              <w:rPr>
                <w:sz w:val="24"/>
                <w:szCs w:val="24"/>
              </w:rPr>
              <w:t>9</w:t>
            </w:r>
          </w:p>
        </w:tc>
        <w:tc>
          <w:tcPr>
            <w:tcW w:w="2351" w:type="dxa"/>
            <w:shd w:val="clear" w:color="auto" w:fill="E5DFEC" w:themeFill="accent4" w:themeFillTint="33"/>
          </w:tcPr>
          <w:p w:rsidR="008E0F38" w:rsidRPr="00A3548F" w:rsidRDefault="008E0F38" w:rsidP="007A1A7C">
            <w:pPr>
              <w:jc w:val="center"/>
              <w:rPr>
                <w:sz w:val="24"/>
                <w:szCs w:val="24"/>
              </w:rPr>
            </w:pPr>
            <w:r>
              <w:rPr>
                <w:sz w:val="24"/>
                <w:szCs w:val="24"/>
              </w:rPr>
              <w:t>16</w:t>
            </w:r>
          </w:p>
        </w:tc>
      </w:tr>
      <w:tr w:rsidR="008E0F38" w:rsidRPr="00A3548F" w:rsidTr="008E0F38">
        <w:tc>
          <w:tcPr>
            <w:tcW w:w="2519" w:type="dxa"/>
            <w:shd w:val="clear" w:color="auto" w:fill="E5DFEC" w:themeFill="accent4" w:themeFillTint="33"/>
          </w:tcPr>
          <w:p w:rsidR="008E0F38" w:rsidRPr="00A3548F" w:rsidRDefault="008E0F38" w:rsidP="007A1A7C">
            <w:pPr>
              <w:rPr>
                <w:b/>
                <w:sz w:val="24"/>
                <w:szCs w:val="24"/>
              </w:rPr>
            </w:pPr>
            <w:r w:rsidRPr="00A3548F">
              <w:rPr>
                <w:b/>
                <w:sz w:val="24"/>
                <w:szCs w:val="24"/>
              </w:rPr>
              <w:t>тройни</w:t>
            </w:r>
          </w:p>
        </w:tc>
        <w:tc>
          <w:tcPr>
            <w:tcW w:w="2350" w:type="dxa"/>
            <w:shd w:val="clear" w:color="auto" w:fill="E5DFEC" w:themeFill="accent4" w:themeFillTint="33"/>
          </w:tcPr>
          <w:p w:rsidR="008E0F38" w:rsidRPr="00A3548F" w:rsidRDefault="008E0F38" w:rsidP="005F451F">
            <w:pPr>
              <w:jc w:val="center"/>
              <w:rPr>
                <w:sz w:val="24"/>
                <w:szCs w:val="24"/>
              </w:rPr>
            </w:pPr>
            <w:r w:rsidRPr="00A3548F">
              <w:rPr>
                <w:sz w:val="24"/>
                <w:szCs w:val="24"/>
              </w:rPr>
              <w:t>--</w:t>
            </w:r>
          </w:p>
        </w:tc>
        <w:tc>
          <w:tcPr>
            <w:tcW w:w="2351" w:type="dxa"/>
            <w:shd w:val="clear" w:color="auto" w:fill="E5DFEC" w:themeFill="accent4" w:themeFillTint="33"/>
          </w:tcPr>
          <w:p w:rsidR="008E0F38" w:rsidRPr="00A3548F" w:rsidRDefault="008E0F38" w:rsidP="005F451F">
            <w:pPr>
              <w:jc w:val="center"/>
              <w:rPr>
                <w:sz w:val="24"/>
                <w:szCs w:val="24"/>
              </w:rPr>
            </w:pPr>
            <w:r w:rsidRPr="00A3548F">
              <w:rPr>
                <w:sz w:val="24"/>
                <w:szCs w:val="24"/>
              </w:rPr>
              <w:t>1</w:t>
            </w:r>
          </w:p>
        </w:tc>
        <w:tc>
          <w:tcPr>
            <w:tcW w:w="2351" w:type="dxa"/>
            <w:shd w:val="clear" w:color="auto" w:fill="E5DFEC" w:themeFill="accent4" w:themeFillTint="33"/>
          </w:tcPr>
          <w:p w:rsidR="008E0F38" w:rsidRPr="00A3548F" w:rsidRDefault="008E0F38" w:rsidP="007A1A7C">
            <w:pPr>
              <w:jc w:val="center"/>
              <w:rPr>
                <w:sz w:val="24"/>
                <w:szCs w:val="24"/>
              </w:rPr>
            </w:pPr>
            <w:r>
              <w:rPr>
                <w:sz w:val="24"/>
                <w:szCs w:val="24"/>
              </w:rPr>
              <w:t>--</w:t>
            </w:r>
          </w:p>
        </w:tc>
      </w:tr>
      <w:tr w:rsidR="008E0F38" w:rsidRPr="00A3548F" w:rsidTr="008E0F38">
        <w:tc>
          <w:tcPr>
            <w:tcW w:w="2519" w:type="dxa"/>
            <w:shd w:val="clear" w:color="auto" w:fill="E5DFEC" w:themeFill="accent4" w:themeFillTint="33"/>
          </w:tcPr>
          <w:p w:rsidR="008E0F38" w:rsidRPr="00A3548F" w:rsidRDefault="008E0F38" w:rsidP="007A1A7C">
            <w:pPr>
              <w:rPr>
                <w:b/>
                <w:sz w:val="24"/>
                <w:szCs w:val="24"/>
              </w:rPr>
            </w:pPr>
            <w:r w:rsidRPr="00A3548F">
              <w:rPr>
                <w:b/>
                <w:sz w:val="24"/>
                <w:szCs w:val="24"/>
              </w:rPr>
              <w:t>у матерей, не состоящих в браке</w:t>
            </w:r>
          </w:p>
        </w:tc>
        <w:tc>
          <w:tcPr>
            <w:tcW w:w="2350" w:type="dxa"/>
            <w:shd w:val="clear" w:color="auto" w:fill="E5DFEC" w:themeFill="accent4" w:themeFillTint="33"/>
          </w:tcPr>
          <w:p w:rsidR="008E0F38" w:rsidRPr="00A3548F" w:rsidRDefault="008E0F38" w:rsidP="005F451F">
            <w:pPr>
              <w:jc w:val="center"/>
              <w:rPr>
                <w:sz w:val="24"/>
                <w:szCs w:val="24"/>
              </w:rPr>
            </w:pPr>
            <w:r w:rsidRPr="00A3548F">
              <w:rPr>
                <w:sz w:val="24"/>
                <w:szCs w:val="24"/>
              </w:rPr>
              <w:t>284</w:t>
            </w:r>
          </w:p>
        </w:tc>
        <w:tc>
          <w:tcPr>
            <w:tcW w:w="2351" w:type="dxa"/>
            <w:shd w:val="clear" w:color="auto" w:fill="E5DFEC" w:themeFill="accent4" w:themeFillTint="33"/>
          </w:tcPr>
          <w:p w:rsidR="008E0F38" w:rsidRPr="00A3548F" w:rsidRDefault="008E0F38" w:rsidP="005F451F">
            <w:pPr>
              <w:jc w:val="center"/>
              <w:rPr>
                <w:sz w:val="24"/>
                <w:szCs w:val="24"/>
              </w:rPr>
            </w:pPr>
            <w:r w:rsidRPr="00A3548F">
              <w:rPr>
                <w:sz w:val="24"/>
                <w:szCs w:val="24"/>
              </w:rPr>
              <w:t>274</w:t>
            </w:r>
          </w:p>
        </w:tc>
        <w:tc>
          <w:tcPr>
            <w:tcW w:w="2351" w:type="dxa"/>
            <w:shd w:val="clear" w:color="auto" w:fill="E5DFEC" w:themeFill="accent4" w:themeFillTint="33"/>
          </w:tcPr>
          <w:p w:rsidR="008E0F38" w:rsidRPr="00A3548F" w:rsidRDefault="008E0F38" w:rsidP="007A1A7C">
            <w:pPr>
              <w:jc w:val="center"/>
              <w:rPr>
                <w:sz w:val="24"/>
                <w:szCs w:val="24"/>
              </w:rPr>
            </w:pPr>
            <w:r>
              <w:rPr>
                <w:sz w:val="24"/>
                <w:szCs w:val="24"/>
              </w:rPr>
              <w:t>252</w:t>
            </w:r>
          </w:p>
        </w:tc>
      </w:tr>
      <w:tr w:rsidR="008E0F38" w:rsidRPr="00A3548F" w:rsidTr="008E0F38">
        <w:tc>
          <w:tcPr>
            <w:tcW w:w="2519" w:type="dxa"/>
            <w:shd w:val="clear" w:color="auto" w:fill="E5DFEC" w:themeFill="accent4" w:themeFillTint="33"/>
          </w:tcPr>
          <w:p w:rsidR="008E0F38" w:rsidRPr="00A3548F" w:rsidRDefault="008E0F38" w:rsidP="007A1A7C">
            <w:pPr>
              <w:rPr>
                <w:b/>
                <w:sz w:val="24"/>
                <w:szCs w:val="24"/>
              </w:rPr>
            </w:pPr>
            <w:r w:rsidRPr="00A3548F">
              <w:rPr>
                <w:b/>
                <w:sz w:val="24"/>
                <w:szCs w:val="24"/>
              </w:rPr>
              <w:t>Количество несовершеннолетних матерей</w:t>
            </w:r>
          </w:p>
        </w:tc>
        <w:tc>
          <w:tcPr>
            <w:tcW w:w="2350" w:type="dxa"/>
            <w:shd w:val="clear" w:color="auto" w:fill="E5DFEC" w:themeFill="accent4" w:themeFillTint="33"/>
          </w:tcPr>
          <w:p w:rsidR="008E0F38" w:rsidRPr="00A3548F" w:rsidRDefault="008E0F38" w:rsidP="005F451F">
            <w:pPr>
              <w:jc w:val="center"/>
              <w:rPr>
                <w:sz w:val="24"/>
                <w:szCs w:val="24"/>
              </w:rPr>
            </w:pPr>
            <w:r w:rsidRPr="00A3548F">
              <w:rPr>
                <w:sz w:val="24"/>
                <w:szCs w:val="24"/>
              </w:rPr>
              <w:t>11</w:t>
            </w:r>
          </w:p>
        </w:tc>
        <w:tc>
          <w:tcPr>
            <w:tcW w:w="2351" w:type="dxa"/>
            <w:shd w:val="clear" w:color="auto" w:fill="E5DFEC" w:themeFill="accent4" w:themeFillTint="33"/>
          </w:tcPr>
          <w:p w:rsidR="008E0F38" w:rsidRPr="00A3548F" w:rsidRDefault="008E0F38" w:rsidP="005F451F">
            <w:pPr>
              <w:jc w:val="center"/>
              <w:rPr>
                <w:sz w:val="24"/>
                <w:szCs w:val="24"/>
              </w:rPr>
            </w:pPr>
            <w:r w:rsidRPr="00A3548F">
              <w:rPr>
                <w:sz w:val="24"/>
                <w:szCs w:val="24"/>
              </w:rPr>
              <w:t>8</w:t>
            </w:r>
          </w:p>
        </w:tc>
        <w:tc>
          <w:tcPr>
            <w:tcW w:w="2351" w:type="dxa"/>
            <w:shd w:val="clear" w:color="auto" w:fill="E5DFEC" w:themeFill="accent4" w:themeFillTint="33"/>
          </w:tcPr>
          <w:p w:rsidR="008E0F38" w:rsidRPr="00A3548F" w:rsidRDefault="008E0F38" w:rsidP="007A1A7C">
            <w:pPr>
              <w:jc w:val="center"/>
              <w:rPr>
                <w:sz w:val="24"/>
                <w:szCs w:val="24"/>
              </w:rPr>
            </w:pPr>
            <w:r>
              <w:rPr>
                <w:sz w:val="24"/>
                <w:szCs w:val="24"/>
              </w:rPr>
              <w:t>7</w:t>
            </w:r>
          </w:p>
        </w:tc>
      </w:tr>
      <w:tr w:rsidR="007A1A7C" w:rsidRPr="00A3548F" w:rsidTr="0089218D">
        <w:tc>
          <w:tcPr>
            <w:tcW w:w="9571" w:type="dxa"/>
            <w:gridSpan w:val="4"/>
            <w:shd w:val="clear" w:color="auto" w:fill="E5DFEC" w:themeFill="accent4" w:themeFillTint="33"/>
          </w:tcPr>
          <w:p w:rsidR="007A1A7C" w:rsidRPr="00A3548F" w:rsidRDefault="007A1A7C" w:rsidP="007A1A7C">
            <w:pPr>
              <w:jc w:val="center"/>
              <w:rPr>
                <w:b/>
                <w:sz w:val="24"/>
                <w:szCs w:val="24"/>
              </w:rPr>
            </w:pPr>
            <w:r w:rsidRPr="00A3548F">
              <w:rPr>
                <w:b/>
                <w:sz w:val="24"/>
                <w:szCs w:val="24"/>
              </w:rPr>
              <w:t>Количество детей, родившихся по счёту:</w:t>
            </w:r>
          </w:p>
        </w:tc>
      </w:tr>
      <w:tr w:rsidR="008E0F38" w:rsidRPr="00A3548F" w:rsidTr="008E0F38">
        <w:tc>
          <w:tcPr>
            <w:tcW w:w="2519" w:type="dxa"/>
            <w:shd w:val="clear" w:color="auto" w:fill="CCECFF"/>
          </w:tcPr>
          <w:p w:rsidR="008E0F38" w:rsidRPr="00A3548F" w:rsidRDefault="008E0F38" w:rsidP="007A1A7C">
            <w:pPr>
              <w:rPr>
                <w:b/>
                <w:sz w:val="24"/>
                <w:szCs w:val="24"/>
              </w:rPr>
            </w:pPr>
            <w:r w:rsidRPr="00A3548F">
              <w:rPr>
                <w:b/>
                <w:sz w:val="24"/>
                <w:szCs w:val="24"/>
              </w:rPr>
              <w:t>первым</w:t>
            </w:r>
          </w:p>
        </w:tc>
        <w:tc>
          <w:tcPr>
            <w:tcW w:w="2350" w:type="dxa"/>
            <w:shd w:val="clear" w:color="auto" w:fill="CCECFF"/>
          </w:tcPr>
          <w:p w:rsidR="008E0F38" w:rsidRPr="00A3548F" w:rsidRDefault="008E0F38" w:rsidP="005F451F">
            <w:pPr>
              <w:jc w:val="center"/>
              <w:rPr>
                <w:sz w:val="24"/>
                <w:szCs w:val="24"/>
              </w:rPr>
            </w:pPr>
            <w:r w:rsidRPr="00A3548F">
              <w:rPr>
                <w:sz w:val="24"/>
                <w:szCs w:val="24"/>
              </w:rPr>
              <w:t>444</w:t>
            </w:r>
          </w:p>
        </w:tc>
        <w:tc>
          <w:tcPr>
            <w:tcW w:w="2351" w:type="dxa"/>
            <w:shd w:val="clear" w:color="auto" w:fill="CCECFF"/>
          </w:tcPr>
          <w:p w:rsidR="008E0F38" w:rsidRPr="00A3548F" w:rsidRDefault="008E0F38" w:rsidP="005F451F">
            <w:pPr>
              <w:jc w:val="center"/>
              <w:rPr>
                <w:sz w:val="24"/>
                <w:szCs w:val="24"/>
              </w:rPr>
            </w:pPr>
            <w:r w:rsidRPr="00A3548F">
              <w:rPr>
                <w:sz w:val="24"/>
                <w:szCs w:val="24"/>
              </w:rPr>
              <w:t>364</w:t>
            </w:r>
          </w:p>
        </w:tc>
        <w:tc>
          <w:tcPr>
            <w:tcW w:w="2351" w:type="dxa"/>
            <w:shd w:val="clear" w:color="auto" w:fill="CCECFF"/>
          </w:tcPr>
          <w:p w:rsidR="008E0F38" w:rsidRPr="00A3548F" w:rsidRDefault="008E0F38" w:rsidP="007A1A7C">
            <w:pPr>
              <w:jc w:val="center"/>
              <w:rPr>
                <w:sz w:val="24"/>
                <w:szCs w:val="24"/>
              </w:rPr>
            </w:pPr>
            <w:r>
              <w:rPr>
                <w:sz w:val="24"/>
                <w:szCs w:val="24"/>
              </w:rPr>
              <w:t>325</w:t>
            </w:r>
          </w:p>
        </w:tc>
      </w:tr>
      <w:tr w:rsidR="008E0F38" w:rsidRPr="00A3548F" w:rsidTr="008E0F38">
        <w:tc>
          <w:tcPr>
            <w:tcW w:w="2519" w:type="dxa"/>
            <w:shd w:val="clear" w:color="auto" w:fill="CCECFF"/>
          </w:tcPr>
          <w:p w:rsidR="008E0F38" w:rsidRPr="00A3548F" w:rsidRDefault="008E0F38" w:rsidP="007A1A7C">
            <w:pPr>
              <w:rPr>
                <w:b/>
                <w:sz w:val="24"/>
                <w:szCs w:val="24"/>
              </w:rPr>
            </w:pPr>
            <w:r w:rsidRPr="00A3548F">
              <w:rPr>
                <w:b/>
                <w:sz w:val="24"/>
                <w:szCs w:val="24"/>
              </w:rPr>
              <w:t>вторым</w:t>
            </w:r>
          </w:p>
        </w:tc>
        <w:tc>
          <w:tcPr>
            <w:tcW w:w="2350" w:type="dxa"/>
            <w:shd w:val="clear" w:color="auto" w:fill="CCECFF"/>
          </w:tcPr>
          <w:p w:rsidR="008E0F38" w:rsidRPr="00A3548F" w:rsidRDefault="008E0F38" w:rsidP="005F451F">
            <w:pPr>
              <w:jc w:val="center"/>
              <w:rPr>
                <w:sz w:val="24"/>
                <w:szCs w:val="24"/>
              </w:rPr>
            </w:pPr>
            <w:r w:rsidRPr="00A3548F">
              <w:rPr>
                <w:sz w:val="24"/>
                <w:szCs w:val="24"/>
              </w:rPr>
              <w:t>435</w:t>
            </w:r>
          </w:p>
        </w:tc>
        <w:tc>
          <w:tcPr>
            <w:tcW w:w="2351" w:type="dxa"/>
            <w:shd w:val="clear" w:color="auto" w:fill="CCECFF"/>
          </w:tcPr>
          <w:p w:rsidR="008E0F38" w:rsidRPr="00A3548F" w:rsidRDefault="008E0F38" w:rsidP="005F451F">
            <w:pPr>
              <w:jc w:val="center"/>
              <w:rPr>
                <w:sz w:val="24"/>
                <w:szCs w:val="24"/>
              </w:rPr>
            </w:pPr>
            <w:r w:rsidRPr="00A3548F">
              <w:rPr>
                <w:sz w:val="24"/>
                <w:szCs w:val="24"/>
              </w:rPr>
              <w:t>438</w:t>
            </w:r>
          </w:p>
        </w:tc>
        <w:tc>
          <w:tcPr>
            <w:tcW w:w="2351" w:type="dxa"/>
            <w:shd w:val="clear" w:color="auto" w:fill="CCECFF"/>
          </w:tcPr>
          <w:p w:rsidR="008E0F38" w:rsidRPr="00A3548F" w:rsidRDefault="008E0F38" w:rsidP="007A1A7C">
            <w:pPr>
              <w:jc w:val="center"/>
              <w:rPr>
                <w:sz w:val="24"/>
                <w:szCs w:val="24"/>
              </w:rPr>
            </w:pPr>
            <w:r>
              <w:rPr>
                <w:sz w:val="24"/>
                <w:szCs w:val="24"/>
              </w:rPr>
              <w:t>358</w:t>
            </w:r>
          </w:p>
        </w:tc>
      </w:tr>
      <w:tr w:rsidR="008E0F38" w:rsidRPr="00A3548F" w:rsidTr="008E0F38">
        <w:tc>
          <w:tcPr>
            <w:tcW w:w="2519" w:type="dxa"/>
            <w:shd w:val="clear" w:color="auto" w:fill="CCECFF"/>
          </w:tcPr>
          <w:p w:rsidR="008E0F38" w:rsidRPr="00A3548F" w:rsidRDefault="008E0F38" w:rsidP="007A1A7C">
            <w:pPr>
              <w:rPr>
                <w:b/>
                <w:sz w:val="24"/>
                <w:szCs w:val="24"/>
              </w:rPr>
            </w:pPr>
            <w:r w:rsidRPr="00A3548F">
              <w:rPr>
                <w:b/>
                <w:sz w:val="24"/>
                <w:szCs w:val="24"/>
              </w:rPr>
              <w:t>третьим</w:t>
            </w:r>
          </w:p>
        </w:tc>
        <w:tc>
          <w:tcPr>
            <w:tcW w:w="2350" w:type="dxa"/>
            <w:shd w:val="clear" w:color="auto" w:fill="CCECFF"/>
          </w:tcPr>
          <w:p w:rsidR="008E0F38" w:rsidRPr="00A3548F" w:rsidRDefault="008E0F38" w:rsidP="005F451F">
            <w:pPr>
              <w:jc w:val="center"/>
              <w:rPr>
                <w:sz w:val="24"/>
                <w:szCs w:val="24"/>
              </w:rPr>
            </w:pPr>
            <w:r w:rsidRPr="00A3548F">
              <w:rPr>
                <w:sz w:val="24"/>
                <w:szCs w:val="24"/>
              </w:rPr>
              <w:t>149</w:t>
            </w:r>
          </w:p>
        </w:tc>
        <w:tc>
          <w:tcPr>
            <w:tcW w:w="2351" w:type="dxa"/>
            <w:shd w:val="clear" w:color="auto" w:fill="CCECFF"/>
          </w:tcPr>
          <w:p w:rsidR="008E0F38" w:rsidRPr="00A3548F" w:rsidRDefault="008E0F38" w:rsidP="005F451F">
            <w:pPr>
              <w:jc w:val="center"/>
              <w:rPr>
                <w:sz w:val="24"/>
                <w:szCs w:val="24"/>
              </w:rPr>
            </w:pPr>
            <w:r w:rsidRPr="00A3548F">
              <w:rPr>
                <w:sz w:val="24"/>
                <w:szCs w:val="24"/>
              </w:rPr>
              <w:t>175</w:t>
            </w:r>
          </w:p>
        </w:tc>
        <w:tc>
          <w:tcPr>
            <w:tcW w:w="2351" w:type="dxa"/>
            <w:shd w:val="clear" w:color="auto" w:fill="CCECFF"/>
          </w:tcPr>
          <w:p w:rsidR="008E0F38" w:rsidRPr="00A3548F" w:rsidRDefault="008E0F38" w:rsidP="007A1A7C">
            <w:pPr>
              <w:jc w:val="center"/>
              <w:rPr>
                <w:sz w:val="24"/>
                <w:szCs w:val="24"/>
              </w:rPr>
            </w:pPr>
            <w:r>
              <w:rPr>
                <w:sz w:val="24"/>
                <w:szCs w:val="24"/>
              </w:rPr>
              <w:t>185</w:t>
            </w:r>
          </w:p>
        </w:tc>
      </w:tr>
      <w:tr w:rsidR="008E0F38" w:rsidRPr="00A3548F" w:rsidTr="008E0F38">
        <w:tc>
          <w:tcPr>
            <w:tcW w:w="2519" w:type="dxa"/>
            <w:shd w:val="clear" w:color="auto" w:fill="CCECFF"/>
          </w:tcPr>
          <w:p w:rsidR="008E0F38" w:rsidRPr="00A3548F" w:rsidRDefault="008E0F38" w:rsidP="007A1A7C">
            <w:pPr>
              <w:rPr>
                <w:b/>
                <w:sz w:val="24"/>
                <w:szCs w:val="24"/>
              </w:rPr>
            </w:pPr>
            <w:r w:rsidRPr="00A3548F">
              <w:rPr>
                <w:b/>
                <w:sz w:val="24"/>
                <w:szCs w:val="24"/>
              </w:rPr>
              <w:t>и т.д.</w:t>
            </w:r>
          </w:p>
        </w:tc>
        <w:tc>
          <w:tcPr>
            <w:tcW w:w="2350" w:type="dxa"/>
            <w:shd w:val="clear" w:color="auto" w:fill="CCECFF"/>
          </w:tcPr>
          <w:p w:rsidR="008E0F38" w:rsidRPr="00A3548F" w:rsidRDefault="008E0F38" w:rsidP="005F451F">
            <w:pPr>
              <w:jc w:val="center"/>
              <w:rPr>
                <w:sz w:val="24"/>
                <w:szCs w:val="24"/>
              </w:rPr>
            </w:pPr>
            <w:r w:rsidRPr="00A3548F">
              <w:rPr>
                <w:sz w:val="24"/>
                <w:szCs w:val="24"/>
              </w:rPr>
              <w:t>51</w:t>
            </w:r>
          </w:p>
        </w:tc>
        <w:tc>
          <w:tcPr>
            <w:tcW w:w="2351" w:type="dxa"/>
            <w:shd w:val="clear" w:color="auto" w:fill="CCECFF"/>
          </w:tcPr>
          <w:p w:rsidR="008E0F38" w:rsidRPr="00A3548F" w:rsidRDefault="008E0F38" w:rsidP="005F451F">
            <w:pPr>
              <w:jc w:val="center"/>
              <w:rPr>
                <w:sz w:val="24"/>
                <w:szCs w:val="24"/>
              </w:rPr>
            </w:pPr>
            <w:r w:rsidRPr="00A3548F">
              <w:rPr>
                <w:sz w:val="24"/>
                <w:szCs w:val="24"/>
              </w:rPr>
              <w:t>82</w:t>
            </w:r>
          </w:p>
        </w:tc>
        <w:tc>
          <w:tcPr>
            <w:tcW w:w="2351" w:type="dxa"/>
            <w:shd w:val="clear" w:color="auto" w:fill="CCECFF"/>
          </w:tcPr>
          <w:p w:rsidR="008E0F38" w:rsidRPr="00A3548F" w:rsidRDefault="008E0F38" w:rsidP="007A1A7C">
            <w:pPr>
              <w:jc w:val="center"/>
              <w:rPr>
                <w:sz w:val="24"/>
                <w:szCs w:val="24"/>
              </w:rPr>
            </w:pPr>
            <w:r>
              <w:rPr>
                <w:sz w:val="24"/>
                <w:szCs w:val="24"/>
              </w:rPr>
              <w:t>66</w:t>
            </w:r>
          </w:p>
        </w:tc>
      </w:tr>
      <w:tr w:rsidR="008E0F38" w:rsidRPr="00A3548F" w:rsidTr="008E0F38">
        <w:tc>
          <w:tcPr>
            <w:tcW w:w="2519" w:type="dxa"/>
            <w:shd w:val="clear" w:color="auto" w:fill="CCECFF"/>
          </w:tcPr>
          <w:p w:rsidR="008E0F38" w:rsidRPr="00A3548F" w:rsidRDefault="008E0F38" w:rsidP="007A1A7C">
            <w:pPr>
              <w:rPr>
                <w:b/>
                <w:sz w:val="24"/>
                <w:szCs w:val="24"/>
              </w:rPr>
            </w:pPr>
            <w:r w:rsidRPr="00A3548F">
              <w:rPr>
                <w:b/>
                <w:sz w:val="24"/>
                <w:szCs w:val="24"/>
              </w:rPr>
              <w:t>неизвестно</w:t>
            </w:r>
          </w:p>
        </w:tc>
        <w:tc>
          <w:tcPr>
            <w:tcW w:w="2350" w:type="dxa"/>
            <w:shd w:val="clear" w:color="auto" w:fill="CCECFF"/>
          </w:tcPr>
          <w:p w:rsidR="008E0F38" w:rsidRPr="00A3548F" w:rsidRDefault="008E0F38" w:rsidP="005F451F">
            <w:pPr>
              <w:jc w:val="center"/>
              <w:rPr>
                <w:sz w:val="24"/>
                <w:szCs w:val="24"/>
              </w:rPr>
            </w:pPr>
            <w:r w:rsidRPr="00A3548F">
              <w:rPr>
                <w:sz w:val="24"/>
                <w:szCs w:val="24"/>
              </w:rPr>
              <w:t>--</w:t>
            </w:r>
          </w:p>
        </w:tc>
        <w:tc>
          <w:tcPr>
            <w:tcW w:w="2351" w:type="dxa"/>
            <w:shd w:val="clear" w:color="auto" w:fill="CCECFF"/>
          </w:tcPr>
          <w:p w:rsidR="008E0F38" w:rsidRPr="00A3548F" w:rsidRDefault="008E0F38" w:rsidP="005F451F">
            <w:pPr>
              <w:jc w:val="center"/>
              <w:rPr>
                <w:sz w:val="24"/>
                <w:szCs w:val="24"/>
              </w:rPr>
            </w:pPr>
            <w:r w:rsidRPr="00A3548F">
              <w:rPr>
                <w:sz w:val="24"/>
                <w:szCs w:val="24"/>
              </w:rPr>
              <w:t>--</w:t>
            </w:r>
          </w:p>
        </w:tc>
        <w:tc>
          <w:tcPr>
            <w:tcW w:w="2351" w:type="dxa"/>
            <w:shd w:val="clear" w:color="auto" w:fill="CCECFF"/>
          </w:tcPr>
          <w:p w:rsidR="008E0F38" w:rsidRPr="00A3548F" w:rsidRDefault="008E0F38" w:rsidP="007A1A7C">
            <w:pPr>
              <w:jc w:val="center"/>
              <w:rPr>
                <w:sz w:val="24"/>
                <w:szCs w:val="24"/>
              </w:rPr>
            </w:pPr>
            <w:r w:rsidRPr="00A3548F">
              <w:rPr>
                <w:sz w:val="24"/>
                <w:szCs w:val="24"/>
              </w:rPr>
              <w:t>--</w:t>
            </w:r>
          </w:p>
        </w:tc>
      </w:tr>
    </w:tbl>
    <w:p w:rsidR="007C362B" w:rsidRPr="00A3548F" w:rsidRDefault="007C362B" w:rsidP="007C362B">
      <w:pPr>
        <w:pStyle w:val="ae"/>
        <w:spacing w:after="0"/>
        <w:ind w:firstLine="709"/>
        <w:jc w:val="both"/>
        <w:rPr>
          <w:sz w:val="24"/>
          <w:szCs w:val="24"/>
        </w:rPr>
      </w:pPr>
    </w:p>
    <w:p w:rsidR="009C06C2" w:rsidRPr="00A3548F" w:rsidRDefault="007C362B" w:rsidP="007C362B">
      <w:pPr>
        <w:pStyle w:val="ae"/>
        <w:spacing w:after="0"/>
        <w:ind w:firstLine="709"/>
        <w:jc w:val="both"/>
        <w:rPr>
          <w:sz w:val="24"/>
          <w:szCs w:val="24"/>
        </w:rPr>
      </w:pPr>
      <w:r w:rsidRPr="00A3548F">
        <w:rPr>
          <w:sz w:val="24"/>
          <w:szCs w:val="24"/>
        </w:rPr>
        <w:t>В то же время, по сравнению с 201</w:t>
      </w:r>
      <w:r w:rsidR="005F451F">
        <w:rPr>
          <w:sz w:val="24"/>
          <w:szCs w:val="24"/>
        </w:rPr>
        <w:t>5</w:t>
      </w:r>
      <w:r w:rsidRPr="00A3548F">
        <w:rPr>
          <w:sz w:val="24"/>
          <w:szCs w:val="24"/>
        </w:rPr>
        <w:t xml:space="preserve"> годом, наблюдается увеличение количества зарегистрированных актов при рождении </w:t>
      </w:r>
      <w:r w:rsidR="005F451F">
        <w:rPr>
          <w:sz w:val="24"/>
          <w:szCs w:val="24"/>
        </w:rPr>
        <w:t>третьего ребенка на 5,4</w:t>
      </w:r>
      <w:r w:rsidRPr="00A3548F">
        <w:rPr>
          <w:sz w:val="24"/>
          <w:szCs w:val="24"/>
        </w:rPr>
        <w:t xml:space="preserve">% </w:t>
      </w:r>
      <w:r w:rsidR="005F451F">
        <w:rPr>
          <w:sz w:val="24"/>
          <w:szCs w:val="24"/>
        </w:rPr>
        <w:t>.</w:t>
      </w:r>
    </w:p>
    <w:p w:rsidR="007C362B" w:rsidRPr="00A3548F" w:rsidRDefault="005F451F" w:rsidP="009C06C2">
      <w:pPr>
        <w:ind w:firstLine="709"/>
        <w:jc w:val="both"/>
        <w:rPr>
          <w:sz w:val="24"/>
          <w:szCs w:val="24"/>
        </w:rPr>
      </w:pPr>
      <w:r>
        <w:rPr>
          <w:sz w:val="24"/>
          <w:szCs w:val="24"/>
        </w:rPr>
        <w:t>К</w:t>
      </w:r>
      <w:r w:rsidR="007C362B" w:rsidRPr="00A3548F">
        <w:rPr>
          <w:sz w:val="24"/>
          <w:szCs w:val="24"/>
        </w:rPr>
        <w:t xml:space="preserve">оличество новорожденных </w:t>
      </w:r>
      <w:r>
        <w:rPr>
          <w:sz w:val="24"/>
          <w:szCs w:val="24"/>
        </w:rPr>
        <w:t>мальчиков</w:t>
      </w:r>
      <w:r w:rsidR="007C362B" w:rsidRPr="00A3548F">
        <w:rPr>
          <w:sz w:val="24"/>
          <w:szCs w:val="24"/>
        </w:rPr>
        <w:t xml:space="preserve"> превышает количество родившихся </w:t>
      </w:r>
      <w:r>
        <w:rPr>
          <w:sz w:val="24"/>
          <w:szCs w:val="24"/>
        </w:rPr>
        <w:t>девочек</w:t>
      </w:r>
      <w:r w:rsidR="007C362B" w:rsidRPr="00A3548F">
        <w:rPr>
          <w:sz w:val="24"/>
          <w:szCs w:val="24"/>
        </w:rPr>
        <w:t xml:space="preserve"> (в 201</w:t>
      </w:r>
      <w:r>
        <w:rPr>
          <w:sz w:val="24"/>
          <w:szCs w:val="24"/>
        </w:rPr>
        <w:t>6</w:t>
      </w:r>
      <w:r w:rsidR="007C362B" w:rsidRPr="00A3548F">
        <w:rPr>
          <w:sz w:val="24"/>
          <w:szCs w:val="24"/>
        </w:rPr>
        <w:t xml:space="preserve"> году на </w:t>
      </w:r>
      <w:r>
        <w:rPr>
          <w:sz w:val="24"/>
          <w:szCs w:val="24"/>
        </w:rPr>
        <w:t>11,7</w:t>
      </w:r>
      <w:r w:rsidR="007C362B" w:rsidRPr="00A3548F">
        <w:rPr>
          <w:sz w:val="24"/>
          <w:szCs w:val="24"/>
        </w:rPr>
        <w:t xml:space="preserve">%): зарегистрировано рождение </w:t>
      </w:r>
      <w:r>
        <w:rPr>
          <w:sz w:val="24"/>
          <w:szCs w:val="24"/>
        </w:rPr>
        <w:t>495 мальчиков</w:t>
      </w:r>
      <w:r w:rsidR="007C362B" w:rsidRPr="00A3548F">
        <w:rPr>
          <w:sz w:val="24"/>
          <w:szCs w:val="24"/>
        </w:rPr>
        <w:t xml:space="preserve"> и </w:t>
      </w:r>
      <w:r>
        <w:rPr>
          <w:sz w:val="24"/>
          <w:szCs w:val="24"/>
        </w:rPr>
        <w:t>439</w:t>
      </w:r>
      <w:r w:rsidR="007C362B" w:rsidRPr="00A3548F">
        <w:rPr>
          <w:sz w:val="24"/>
          <w:szCs w:val="24"/>
        </w:rPr>
        <w:t xml:space="preserve"> </w:t>
      </w:r>
      <w:r>
        <w:rPr>
          <w:sz w:val="24"/>
          <w:szCs w:val="24"/>
        </w:rPr>
        <w:t>девочек</w:t>
      </w:r>
      <w:r w:rsidR="007C362B" w:rsidRPr="00A3548F">
        <w:rPr>
          <w:sz w:val="24"/>
          <w:szCs w:val="24"/>
        </w:rPr>
        <w:t>, при этом первенцев зарегистрировано 3</w:t>
      </w:r>
      <w:r>
        <w:rPr>
          <w:sz w:val="24"/>
          <w:szCs w:val="24"/>
        </w:rPr>
        <w:t>25</w:t>
      </w:r>
      <w:r w:rsidR="007C362B" w:rsidRPr="00A3548F">
        <w:rPr>
          <w:sz w:val="24"/>
          <w:szCs w:val="24"/>
        </w:rPr>
        <w:t xml:space="preserve">, что меньше на </w:t>
      </w:r>
      <w:r>
        <w:rPr>
          <w:sz w:val="24"/>
          <w:szCs w:val="24"/>
        </w:rPr>
        <w:t>39</w:t>
      </w:r>
      <w:r w:rsidR="007C362B" w:rsidRPr="00A3548F">
        <w:rPr>
          <w:sz w:val="24"/>
          <w:szCs w:val="24"/>
        </w:rPr>
        <w:t xml:space="preserve"> первенцев или на </w:t>
      </w:r>
      <w:r>
        <w:rPr>
          <w:sz w:val="24"/>
          <w:szCs w:val="24"/>
        </w:rPr>
        <w:t>10</w:t>
      </w:r>
      <w:r w:rsidR="007C362B" w:rsidRPr="00A3548F">
        <w:rPr>
          <w:sz w:val="24"/>
          <w:szCs w:val="24"/>
        </w:rPr>
        <w:t>,</w:t>
      </w:r>
      <w:r>
        <w:rPr>
          <w:sz w:val="24"/>
          <w:szCs w:val="24"/>
        </w:rPr>
        <w:t>7</w:t>
      </w:r>
      <w:r w:rsidR="007C362B" w:rsidRPr="00A3548F">
        <w:rPr>
          <w:sz w:val="24"/>
          <w:szCs w:val="24"/>
        </w:rPr>
        <w:t>% меньше по итогам 201</w:t>
      </w:r>
      <w:r>
        <w:rPr>
          <w:sz w:val="24"/>
          <w:szCs w:val="24"/>
        </w:rPr>
        <w:t>5</w:t>
      </w:r>
      <w:r w:rsidR="007C362B" w:rsidRPr="00A3548F">
        <w:rPr>
          <w:sz w:val="24"/>
          <w:szCs w:val="24"/>
        </w:rPr>
        <w:t xml:space="preserve"> года.</w:t>
      </w:r>
    </w:p>
    <w:p w:rsidR="00B66C25" w:rsidRPr="00A3548F" w:rsidRDefault="00B66C25" w:rsidP="009C06C2">
      <w:pPr>
        <w:ind w:firstLine="709"/>
        <w:jc w:val="both"/>
        <w:rPr>
          <w:sz w:val="24"/>
          <w:szCs w:val="24"/>
        </w:rPr>
      </w:pPr>
      <w:r w:rsidRPr="00A3548F">
        <w:rPr>
          <w:sz w:val="24"/>
          <w:szCs w:val="24"/>
        </w:rPr>
        <w:t>В сравнении с 201</w:t>
      </w:r>
      <w:r w:rsidR="005F451F">
        <w:rPr>
          <w:sz w:val="24"/>
          <w:szCs w:val="24"/>
        </w:rPr>
        <w:t>5</w:t>
      </w:r>
      <w:r w:rsidRPr="00A3548F">
        <w:rPr>
          <w:sz w:val="24"/>
          <w:szCs w:val="24"/>
        </w:rPr>
        <w:t xml:space="preserve"> годом количество детей, рожденных вне брака, в 201</w:t>
      </w:r>
      <w:r w:rsidR="005F451F">
        <w:rPr>
          <w:sz w:val="24"/>
          <w:szCs w:val="24"/>
        </w:rPr>
        <w:t>6</w:t>
      </w:r>
      <w:r w:rsidRPr="00A3548F">
        <w:rPr>
          <w:sz w:val="24"/>
          <w:szCs w:val="24"/>
        </w:rPr>
        <w:t xml:space="preserve"> году уменьшилось на </w:t>
      </w:r>
      <w:r w:rsidR="005F451F">
        <w:rPr>
          <w:sz w:val="24"/>
          <w:szCs w:val="24"/>
        </w:rPr>
        <w:t>8</w:t>
      </w:r>
      <w:r w:rsidRPr="00A3548F">
        <w:rPr>
          <w:sz w:val="24"/>
          <w:szCs w:val="24"/>
        </w:rPr>
        <w:t xml:space="preserve">%, число детей, рожденных у несовершеннолетних матерей, уменьшилось на </w:t>
      </w:r>
      <w:r w:rsidR="005F451F">
        <w:rPr>
          <w:sz w:val="24"/>
          <w:szCs w:val="24"/>
        </w:rPr>
        <w:t>14</w:t>
      </w:r>
      <w:r w:rsidRPr="00A3548F">
        <w:rPr>
          <w:sz w:val="24"/>
          <w:szCs w:val="24"/>
        </w:rPr>
        <w:t>,3%.</w:t>
      </w:r>
    </w:p>
    <w:p w:rsidR="009C06C2" w:rsidRPr="00A7506B" w:rsidRDefault="00A7506B" w:rsidP="00A7506B">
      <w:pPr>
        <w:ind w:firstLine="709"/>
        <w:jc w:val="both"/>
        <w:rPr>
          <w:b/>
          <w:sz w:val="24"/>
          <w:szCs w:val="24"/>
        </w:rPr>
      </w:pPr>
      <w:r w:rsidRPr="00A7506B">
        <w:rPr>
          <w:sz w:val="24"/>
          <w:szCs w:val="24"/>
        </w:rPr>
        <w:t xml:space="preserve">За 2016 год отделом </w:t>
      </w:r>
      <w:r>
        <w:rPr>
          <w:bCs/>
          <w:sz w:val="24"/>
          <w:szCs w:val="24"/>
        </w:rPr>
        <w:t>З</w:t>
      </w:r>
      <w:r w:rsidRPr="00A7506B">
        <w:rPr>
          <w:bCs/>
          <w:sz w:val="24"/>
          <w:szCs w:val="24"/>
        </w:rPr>
        <w:t xml:space="preserve">агс г.Салехарда зарегистрировано 16 случаев рождения двойни. </w:t>
      </w:r>
    </w:p>
    <w:p w:rsidR="00A7506B" w:rsidRDefault="00A7506B" w:rsidP="009C06C2">
      <w:pPr>
        <w:ind w:firstLine="709"/>
        <w:jc w:val="center"/>
        <w:rPr>
          <w:b/>
          <w:sz w:val="24"/>
          <w:szCs w:val="24"/>
        </w:rPr>
      </w:pPr>
    </w:p>
    <w:p w:rsidR="009C06C2" w:rsidRPr="004D2F50" w:rsidRDefault="009C06C2" w:rsidP="009C06C2">
      <w:pPr>
        <w:ind w:firstLine="709"/>
        <w:jc w:val="center"/>
        <w:rPr>
          <w:b/>
          <w:sz w:val="24"/>
          <w:szCs w:val="24"/>
        </w:rPr>
      </w:pPr>
      <w:r w:rsidRPr="004D2F50">
        <w:rPr>
          <w:b/>
          <w:sz w:val="24"/>
          <w:szCs w:val="24"/>
        </w:rPr>
        <w:t>Зарегистрировано актов о заключении брака</w:t>
      </w:r>
    </w:p>
    <w:p w:rsidR="009C06C2" w:rsidRPr="004D2F50" w:rsidRDefault="009C06C2" w:rsidP="009C06C2">
      <w:pPr>
        <w:ind w:firstLine="709"/>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2356"/>
        <w:gridCol w:w="2356"/>
        <w:gridCol w:w="2356"/>
      </w:tblGrid>
      <w:tr w:rsidR="007A1A7C" w:rsidRPr="004D2F50" w:rsidTr="005F451F">
        <w:tc>
          <w:tcPr>
            <w:tcW w:w="2503" w:type="dxa"/>
            <w:vMerge w:val="restart"/>
            <w:shd w:val="clear" w:color="auto" w:fill="B6DDE8" w:themeFill="accent5" w:themeFillTint="66"/>
          </w:tcPr>
          <w:p w:rsidR="007A1A7C" w:rsidRPr="004D2F50" w:rsidRDefault="007A1A7C" w:rsidP="007A1A7C">
            <w:pPr>
              <w:rPr>
                <w:sz w:val="24"/>
                <w:szCs w:val="24"/>
              </w:rPr>
            </w:pPr>
          </w:p>
        </w:tc>
        <w:tc>
          <w:tcPr>
            <w:tcW w:w="7068" w:type="dxa"/>
            <w:gridSpan w:val="3"/>
            <w:shd w:val="clear" w:color="auto" w:fill="B6DDE8" w:themeFill="accent5" w:themeFillTint="66"/>
          </w:tcPr>
          <w:p w:rsidR="007A1A7C" w:rsidRPr="004D2F50" w:rsidRDefault="007A1A7C" w:rsidP="007A1A7C">
            <w:pPr>
              <w:jc w:val="center"/>
              <w:rPr>
                <w:b/>
                <w:sz w:val="24"/>
                <w:szCs w:val="24"/>
              </w:rPr>
            </w:pPr>
            <w:r w:rsidRPr="004D2F50">
              <w:rPr>
                <w:b/>
                <w:sz w:val="24"/>
                <w:szCs w:val="24"/>
              </w:rPr>
              <w:t>год</w:t>
            </w:r>
          </w:p>
        </w:tc>
      </w:tr>
      <w:tr w:rsidR="005F451F" w:rsidRPr="004D2F50" w:rsidTr="005F451F">
        <w:tc>
          <w:tcPr>
            <w:tcW w:w="2503" w:type="dxa"/>
            <w:vMerge/>
            <w:shd w:val="clear" w:color="auto" w:fill="B6DDE8" w:themeFill="accent5" w:themeFillTint="66"/>
          </w:tcPr>
          <w:p w:rsidR="005F451F" w:rsidRPr="004D2F50" w:rsidRDefault="005F451F" w:rsidP="007A1A7C">
            <w:pPr>
              <w:rPr>
                <w:sz w:val="24"/>
                <w:szCs w:val="24"/>
              </w:rPr>
            </w:pPr>
          </w:p>
        </w:tc>
        <w:tc>
          <w:tcPr>
            <w:tcW w:w="2356" w:type="dxa"/>
            <w:shd w:val="clear" w:color="auto" w:fill="B6DDE8" w:themeFill="accent5" w:themeFillTint="66"/>
          </w:tcPr>
          <w:p w:rsidR="005F451F" w:rsidRPr="004D2F50" w:rsidRDefault="005F451F" w:rsidP="005F451F">
            <w:pPr>
              <w:jc w:val="center"/>
              <w:rPr>
                <w:b/>
                <w:sz w:val="24"/>
                <w:szCs w:val="24"/>
              </w:rPr>
            </w:pPr>
            <w:r w:rsidRPr="004D2F50">
              <w:rPr>
                <w:b/>
                <w:sz w:val="24"/>
                <w:szCs w:val="24"/>
              </w:rPr>
              <w:t>2014</w:t>
            </w:r>
          </w:p>
        </w:tc>
        <w:tc>
          <w:tcPr>
            <w:tcW w:w="2356" w:type="dxa"/>
            <w:shd w:val="clear" w:color="auto" w:fill="B6DDE8" w:themeFill="accent5" w:themeFillTint="66"/>
          </w:tcPr>
          <w:p w:rsidR="005F451F" w:rsidRPr="004D2F50" w:rsidRDefault="005F451F" w:rsidP="005F451F">
            <w:pPr>
              <w:jc w:val="center"/>
              <w:rPr>
                <w:b/>
                <w:sz w:val="24"/>
                <w:szCs w:val="24"/>
              </w:rPr>
            </w:pPr>
            <w:r w:rsidRPr="004D2F50">
              <w:rPr>
                <w:b/>
                <w:sz w:val="24"/>
                <w:szCs w:val="24"/>
              </w:rPr>
              <w:t>2015</w:t>
            </w:r>
          </w:p>
        </w:tc>
        <w:tc>
          <w:tcPr>
            <w:tcW w:w="2356" w:type="dxa"/>
            <w:shd w:val="clear" w:color="auto" w:fill="B6DDE8" w:themeFill="accent5" w:themeFillTint="66"/>
          </w:tcPr>
          <w:p w:rsidR="005F451F" w:rsidRPr="004D2F50" w:rsidRDefault="005F451F" w:rsidP="007A1A7C">
            <w:pPr>
              <w:jc w:val="center"/>
              <w:rPr>
                <w:b/>
                <w:sz w:val="24"/>
                <w:szCs w:val="24"/>
              </w:rPr>
            </w:pPr>
            <w:r w:rsidRPr="004D2F50">
              <w:rPr>
                <w:b/>
                <w:sz w:val="24"/>
                <w:szCs w:val="24"/>
              </w:rPr>
              <w:t>201</w:t>
            </w:r>
            <w:r>
              <w:rPr>
                <w:b/>
                <w:sz w:val="24"/>
                <w:szCs w:val="24"/>
              </w:rPr>
              <w:t>6</w:t>
            </w:r>
          </w:p>
        </w:tc>
      </w:tr>
      <w:tr w:rsidR="005F451F" w:rsidRPr="004D2F50" w:rsidTr="005F451F">
        <w:tc>
          <w:tcPr>
            <w:tcW w:w="2503" w:type="dxa"/>
            <w:shd w:val="clear" w:color="auto" w:fill="FBD4B4" w:themeFill="accent6" w:themeFillTint="66"/>
          </w:tcPr>
          <w:p w:rsidR="005F451F" w:rsidRPr="004D2F50" w:rsidRDefault="005F451F" w:rsidP="007A1A7C">
            <w:pPr>
              <w:rPr>
                <w:b/>
                <w:sz w:val="24"/>
                <w:szCs w:val="24"/>
              </w:rPr>
            </w:pPr>
            <w:r w:rsidRPr="004D2F50">
              <w:rPr>
                <w:b/>
                <w:sz w:val="24"/>
                <w:szCs w:val="24"/>
              </w:rPr>
              <w:t xml:space="preserve">Число </w:t>
            </w:r>
            <w:r w:rsidRPr="004D2F50">
              <w:rPr>
                <w:b/>
                <w:sz w:val="24"/>
                <w:szCs w:val="24"/>
              </w:rPr>
              <w:lastRenderedPageBreak/>
              <w:t>зарегистрированных браков</w:t>
            </w:r>
          </w:p>
        </w:tc>
        <w:tc>
          <w:tcPr>
            <w:tcW w:w="2356" w:type="dxa"/>
            <w:shd w:val="clear" w:color="auto" w:fill="FBD4B4" w:themeFill="accent6" w:themeFillTint="66"/>
          </w:tcPr>
          <w:p w:rsidR="005F451F" w:rsidRPr="004D2F50" w:rsidRDefault="005F451F" w:rsidP="005F451F">
            <w:pPr>
              <w:jc w:val="center"/>
              <w:rPr>
                <w:sz w:val="24"/>
                <w:szCs w:val="24"/>
              </w:rPr>
            </w:pPr>
            <w:r w:rsidRPr="004D2F50">
              <w:rPr>
                <w:sz w:val="24"/>
                <w:szCs w:val="24"/>
              </w:rPr>
              <w:lastRenderedPageBreak/>
              <w:t>563</w:t>
            </w:r>
          </w:p>
        </w:tc>
        <w:tc>
          <w:tcPr>
            <w:tcW w:w="2356" w:type="dxa"/>
            <w:shd w:val="clear" w:color="auto" w:fill="FBD4B4" w:themeFill="accent6" w:themeFillTint="66"/>
          </w:tcPr>
          <w:p w:rsidR="005F451F" w:rsidRPr="004D2F50" w:rsidRDefault="005F451F" w:rsidP="005F451F">
            <w:pPr>
              <w:jc w:val="center"/>
              <w:rPr>
                <w:sz w:val="24"/>
                <w:szCs w:val="24"/>
              </w:rPr>
            </w:pPr>
            <w:r w:rsidRPr="004D2F50">
              <w:rPr>
                <w:sz w:val="24"/>
                <w:szCs w:val="24"/>
              </w:rPr>
              <w:t>477</w:t>
            </w:r>
          </w:p>
        </w:tc>
        <w:tc>
          <w:tcPr>
            <w:tcW w:w="2356" w:type="dxa"/>
            <w:shd w:val="clear" w:color="auto" w:fill="FBD4B4" w:themeFill="accent6" w:themeFillTint="66"/>
          </w:tcPr>
          <w:p w:rsidR="005F451F" w:rsidRPr="004D2F50" w:rsidRDefault="005F451F" w:rsidP="005F451F">
            <w:pPr>
              <w:jc w:val="center"/>
              <w:rPr>
                <w:sz w:val="24"/>
                <w:szCs w:val="24"/>
              </w:rPr>
            </w:pPr>
            <w:r w:rsidRPr="004D2F50">
              <w:rPr>
                <w:sz w:val="24"/>
                <w:szCs w:val="24"/>
              </w:rPr>
              <w:t>4</w:t>
            </w:r>
            <w:r>
              <w:rPr>
                <w:sz w:val="24"/>
                <w:szCs w:val="24"/>
              </w:rPr>
              <w:t>02</w:t>
            </w:r>
          </w:p>
        </w:tc>
      </w:tr>
    </w:tbl>
    <w:p w:rsidR="007A1A7C" w:rsidRPr="004D2F50" w:rsidRDefault="007A1A7C" w:rsidP="007A1A7C">
      <w:pPr>
        <w:rPr>
          <w:sz w:val="24"/>
          <w:szCs w:val="24"/>
        </w:rPr>
      </w:pPr>
    </w:p>
    <w:p w:rsidR="009C06C2" w:rsidRPr="00A3548F" w:rsidRDefault="009C06C2" w:rsidP="009C06C2">
      <w:pPr>
        <w:ind w:firstLine="709"/>
        <w:jc w:val="right"/>
        <w:rPr>
          <w:sz w:val="16"/>
          <w:szCs w:val="16"/>
        </w:rPr>
      </w:pPr>
    </w:p>
    <w:p w:rsidR="009C06C2" w:rsidRPr="004D2F50" w:rsidRDefault="009C06C2" w:rsidP="009C06C2">
      <w:pPr>
        <w:ind w:firstLine="709"/>
        <w:jc w:val="center"/>
        <w:rPr>
          <w:b/>
          <w:sz w:val="24"/>
          <w:szCs w:val="24"/>
        </w:rPr>
      </w:pPr>
      <w:r w:rsidRPr="004D2F50">
        <w:rPr>
          <w:b/>
          <w:sz w:val="24"/>
          <w:szCs w:val="24"/>
        </w:rPr>
        <w:t>Зарегистрировано актов о расторжении брака</w:t>
      </w:r>
    </w:p>
    <w:p w:rsidR="009C06C2" w:rsidRPr="004D2F50" w:rsidRDefault="009C06C2" w:rsidP="009C06C2">
      <w:pPr>
        <w:ind w:firstLine="709"/>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7A1A7C" w:rsidRPr="004D2F50" w:rsidTr="004D2F50">
        <w:tc>
          <w:tcPr>
            <w:tcW w:w="2392" w:type="dxa"/>
            <w:vMerge w:val="restart"/>
            <w:shd w:val="clear" w:color="auto" w:fill="D9D9D9" w:themeFill="background1" w:themeFillShade="D9"/>
          </w:tcPr>
          <w:p w:rsidR="007A1A7C" w:rsidRPr="004D2F50" w:rsidRDefault="007A1A7C" w:rsidP="007A1A7C">
            <w:pPr>
              <w:rPr>
                <w:sz w:val="24"/>
                <w:szCs w:val="24"/>
              </w:rPr>
            </w:pPr>
          </w:p>
        </w:tc>
        <w:tc>
          <w:tcPr>
            <w:tcW w:w="7179" w:type="dxa"/>
            <w:gridSpan w:val="3"/>
            <w:shd w:val="clear" w:color="auto" w:fill="D9D9D9" w:themeFill="background1" w:themeFillShade="D9"/>
          </w:tcPr>
          <w:p w:rsidR="007A1A7C" w:rsidRPr="004D2F50" w:rsidRDefault="007A1A7C" w:rsidP="007A1A7C">
            <w:pPr>
              <w:jc w:val="center"/>
              <w:rPr>
                <w:b/>
                <w:sz w:val="24"/>
                <w:szCs w:val="24"/>
              </w:rPr>
            </w:pPr>
            <w:r w:rsidRPr="004D2F50">
              <w:rPr>
                <w:b/>
                <w:sz w:val="24"/>
                <w:szCs w:val="24"/>
              </w:rPr>
              <w:t>год</w:t>
            </w:r>
          </w:p>
        </w:tc>
      </w:tr>
      <w:tr w:rsidR="005F451F" w:rsidRPr="004D2F50" w:rsidTr="004D2F50">
        <w:tc>
          <w:tcPr>
            <w:tcW w:w="2392" w:type="dxa"/>
            <w:vMerge/>
            <w:shd w:val="clear" w:color="auto" w:fill="D9D9D9" w:themeFill="background1" w:themeFillShade="D9"/>
          </w:tcPr>
          <w:p w:rsidR="005F451F" w:rsidRPr="004D2F50" w:rsidRDefault="005F451F" w:rsidP="007A1A7C">
            <w:pPr>
              <w:rPr>
                <w:sz w:val="24"/>
                <w:szCs w:val="24"/>
              </w:rPr>
            </w:pPr>
          </w:p>
        </w:tc>
        <w:tc>
          <w:tcPr>
            <w:tcW w:w="2393" w:type="dxa"/>
            <w:shd w:val="clear" w:color="auto" w:fill="D9D9D9" w:themeFill="background1" w:themeFillShade="D9"/>
          </w:tcPr>
          <w:p w:rsidR="005F451F" w:rsidRPr="004D2F50" w:rsidRDefault="005F451F" w:rsidP="005F451F">
            <w:pPr>
              <w:jc w:val="center"/>
              <w:rPr>
                <w:b/>
                <w:sz w:val="24"/>
                <w:szCs w:val="24"/>
              </w:rPr>
            </w:pPr>
            <w:r w:rsidRPr="004D2F50">
              <w:rPr>
                <w:b/>
                <w:sz w:val="24"/>
                <w:szCs w:val="24"/>
              </w:rPr>
              <w:t>2014</w:t>
            </w:r>
          </w:p>
        </w:tc>
        <w:tc>
          <w:tcPr>
            <w:tcW w:w="2393" w:type="dxa"/>
            <w:shd w:val="clear" w:color="auto" w:fill="D9D9D9" w:themeFill="background1" w:themeFillShade="D9"/>
          </w:tcPr>
          <w:p w:rsidR="005F451F" w:rsidRPr="004D2F50" w:rsidRDefault="005F451F" w:rsidP="005F451F">
            <w:pPr>
              <w:jc w:val="center"/>
              <w:rPr>
                <w:b/>
                <w:sz w:val="24"/>
                <w:szCs w:val="24"/>
              </w:rPr>
            </w:pPr>
            <w:r w:rsidRPr="004D2F50">
              <w:rPr>
                <w:b/>
                <w:sz w:val="24"/>
                <w:szCs w:val="24"/>
              </w:rPr>
              <w:t>2015</w:t>
            </w:r>
          </w:p>
        </w:tc>
        <w:tc>
          <w:tcPr>
            <w:tcW w:w="2393" w:type="dxa"/>
            <w:shd w:val="clear" w:color="auto" w:fill="D9D9D9" w:themeFill="background1" w:themeFillShade="D9"/>
          </w:tcPr>
          <w:p w:rsidR="005F451F" w:rsidRPr="004D2F50" w:rsidRDefault="005F451F" w:rsidP="005F451F">
            <w:pPr>
              <w:jc w:val="center"/>
              <w:rPr>
                <w:b/>
                <w:sz w:val="24"/>
                <w:szCs w:val="24"/>
              </w:rPr>
            </w:pPr>
            <w:r w:rsidRPr="004D2F50">
              <w:rPr>
                <w:b/>
                <w:sz w:val="24"/>
                <w:szCs w:val="24"/>
              </w:rPr>
              <w:t>201</w:t>
            </w:r>
            <w:r>
              <w:rPr>
                <w:b/>
                <w:sz w:val="24"/>
                <w:szCs w:val="24"/>
              </w:rPr>
              <w:t>6</w:t>
            </w:r>
          </w:p>
        </w:tc>
      </w:tr>
      <w:tr w:rsidR="005F451F" w:rsidRPr="004D2F50" w:rsidTr="004D2F50">
        <w:tc>
          <w:tcPr>
            <w:tcW w:w="2392" w:type="dxa"/>
            <w:shd w:val="clear" w:color="auto" w:fill="D6E3BC" w:themeFill="accent3" w:themeFillTint="66"/>
          </w:tcPr>
          <w:p w:rsidR="005F451F" w:rsidRPr="004D2F50" w:rsidRDefault="005F451F" w:rsidP="007A1A7C">
            <w:pPr>
              <w:rPr>
                <w:b/>
                <w:sz w:val="24"/>
                <w:szCs w:val="24"/>
              </w:rPr>
            </w:pPr>
            <w:r w:rsidRPr="004D2F50">
              <w:rPr>
                <w:b/>
                <w:sz w:val="24"/>
                <w:szCs w:val="24"/>
              </w:rPr>
              <w:t>ВСЕГО</w:t>
            </w:r>
          </w:p>
        </w:tc>
        <w:tc>
          <w:tcPr>
            <w:tcW w:w="2393" w:type="dxa"/>
            <w:shd w:val="clear" w:color="auto" w:fill="D6E3BC" w:themeFill="accent3" w:themeFillTint="66"/>
          </w:tcPr>
          <w:p w:rsidR="005F451F" w:rsidRPr="004D2F50" w:rsidRDefault="005F451F" w:rsidP="005F451F">
            <w:pPr>
              <w:jc w:val="center"/>
              <w:rPr>
                <w:sz w:val="24"/>
                <w:szCs w:val="24"/>
              </w:rPr>
            </w:pPr>
            <w:r w:rsidRPr="004D2F50">
              <w:rPr>
                <w:sz w:val="24"/>
                <w:szCs w:val="24"/>
              </w:rPr>
              <w:t>358</w:t>
            </w:r>
          </w:p>
        </w:tc>
        <w:tc>
          <w:tcPr>
            <w:tcW w:w="2393" w:type="dxa"/>
            <w:shd w:val="clear" w:color="auto" w:fill="D6E3BC" w:themeFill="accent3" w:themeFillTint="66"/>
          </w:tcPr>
          <w:p w:rsidR="005F451F" w:rsidRPr="004D2F50" w:rsidRDefault="005F451F" w:rsidP="005F451F">
            <w:pPr>
              <w:jc w:val="center"/>
              <w:rPr>
                <w:sz w:val="24"/>
                <w:szCs w:val="24"/>
              </w:rPr>
            </w:pPr>
            <w:r w:rsidRPr="004D2F50">
              <w:rPr>
                <w:sz w:val="24"/>
                <w:szCs w:val="24"/>
              </w:rPr>
              <w:t>295</w:t>
            </w:r>
          </w:p>
        </w:tc>
        <w:tc>
          <w:tcPr>
            <w:tcW w:w="2393" w:type="dxa"/>
            <w:shd w:val="clear" w:color="auto" w:fill="D6E3BC" w:themeFill="accent3" w:themeFillTint="66"/>
          </w:tcPr>
          <w:p w:rsidR="005F451F" w:rsidRPr="004D2F50" w:rsidRDefault="005F451F" w:rsidP="005F451F">
            <w:pPr>
              <w:jc w:val="center"/>
              <w:rPr>
                <w:sz w:val="24"/>
                <w:szCs w:val="24"/>
              </w:rPr>
            </w:pPr>
            <w:r w:rsidRPr="004D2F50">
              <w:rPr>
                <w:sz w:val="24"/>
                <w:szCs w:val="24"/>
              </w:rPr>
              <w:t>2</w:t>
            </w:r>
            <w:r>
              <w:rPr>
                <w:sz w:val="24"/>
                <w:szCs w:val="24"/>
              </w:rPr>
              <w:t>6</w:t>
            </w:r>
            <w:r w:rsidRPr="004D2F50">
              <w:rPr>
                <w:sz w:val="24"/>
                <w:szCs w:val="24"/>
              </w:rPr>
              <w:t>9</w:t>
            </w:r>
          </w:p>
        </w:tc>
      </w:tr>
      <w:tr w:rsidR="005F451F" w:rsidRPr="004D2F50" w:rsidTr="004D2F50">
        <w:tc>
          <w:tcPr>
            <w:tcW w:w="2392" w:type="dxa"/>
            <w:shd w:val="clear" w:color="auto" w:fill="D6E3BC" w:themeFill="accent3" w:themeFillTint="66"/>
          </w:tcPr>
          <w:p w:rsidR="005F451F" w:rsidRPr="004D2F50" w:rsidRDefault="005F451F" w:rsidP="007A1A7C">
            <w:pPr>
              <w:rPr>
                <w:b/>
                <w:sz w:val="24"/>
                <w:szCs w:val="24"/>
              </w:rPr>
            </w:pPr>
            <w:r w:rsidRPr="004D2F50">
              <w:rPr>
                <w:b/>
                <w:sz w:val="24"/>
                <w:szCs w:val="24"/>
              </w:rPr>
              <w:t>по решению суда</w:t>
            </w:r>
          </w:p>
        </w:tc>
        <w:tc>
          <w:tcPr>
            <w:tcW w:w="2393" w:type="dxa"/>
            <w:shd w:val="clear" w:color="auto" w:fill="D6E3BC" w:themeFill="accent3" w:themeFillTint="66"/>
          </w:tcPr>
          <w:p w:rsidR="005F451F" w:rsidRPr="004D2F50" w:rsidRDefault="005F451F" w:rsidP="005F451F">
            <w:pPr>
              <w:jc w:val="center"/>
              <w:rPr>
                <w:sz w:val="24"/>
                <w:szCs w:val="24"/>
              </w:rPr>
            </w:pPr>
            <w:r w:rsidRPr="004D2F50">
              <w:rPr>
                <w:sz w:val="24"/>
                <w:szCs w:val="24"/>
              </w:rPr>
              <w:t>277</w:t>
            </w:r>
          </w:p>
        </w:tc>
        <w:tc>
          <w:tcPr>
            <w:tcW w:w="2393" w:type="dxa"/>
            <w:shd w:val="clear" w:color="auto" w:fill="D6E3BC" w:themeFill="accent3" w:themeFillTint="66"/>
          </w:tcPr>
          <w:p w:rsidR="005F451F" w:rsidRPr="004D2F50" w:rsidRDefault="005F451F" w:rsidP="005F451F">
            <w:pPr>
              <w:jc w:val="center"/>
              <w:rPr>
                <w:sz w:val="24"/>
                <w:szCs w:val="24"/>
              </w:rPr>
            </w:pPr>
            <w:r w:rsidRPr="004D2F50">
              <w:rPr>
                <w:sz w:val="24"/>
                <w:szCs w:val="24"/>
              </w:rPr>
              <w:t>224</w:t>
            </w:r>
          </w:p>
        </w:tc>
        <w:tc>
          <w:tcPr>
            <w:tcW w:w="2393" w:type="dxa"/>
            <w:shd w:val="clear" w:color="auto" w:fill="D6E3BC" w:themeFill="accent3" w:themeFillTint="66"/>
          </w:tcPr>
          <w:p w:rsidR="005F451F" w:rsidRPr="004D2F50" w:rsidRDefault="005F451F" w:rsidP="005F451F">
            <w:pPr>
              <w:jc w:val="center"/>
              <w:rPr>
                <w:sz w:val="24"/>
                <w:szCs w:val="24"/>
              </w:rPr>
            </w:pPr>
            <w:r w:rsidRPr="004D2F50">
              <w:rPr>
                <w:sz w:val="24"/>
                <w:szCs w:val="24"/>
              </w:rPr>
              <w:t>2</w:t>
            </w:r>
            <w:r>
              <w:rPr>
                <w:sz w:val="24"/>
                <w:szCs w:val="24"/>
              </w:rPr>
              <w:t>11</w:t>
            </w:r>
          </w:p>
        </w:tc>
      </w:tr>
      <w:tr w:rsidR="005F451F" w:rsidRPr="004D2F50" w:rsidTr="004D2F50">
        <w:tc>
          <w:tcPr>
            <w:tcW w:w="2392" w:type="dxa"/>
            <w:shd w:val="clear" w:color="auto" w:fill="D6E3BC" w:themeFill="accent3" w:themeFillTint="66"/>
          </w:tcPr>
          <w:p w:rsidR="005F451F" w:rsidRPr="004D2F50" w:rsidRDefault="005F451F" w:rsidP="007A1A7C">
            <w:pPr>
              <w:rPr>
                <w:b/>
                <w:sz w:val="24"/>
                <w:szCs w:val="24"/>
              </w:rPr>
            </w:pPr>
            <w:r w:rsidRPr="004D2F50">
              <w:rPr>
                <w:b/>
                <w:sz w:val="24"/>
                <w:szCs w:val="24"/>
              </w:rPr>
              <w:t>по взаимному согласию</w:t>
            </w:r>
          </w:p>
        </w:tc>
        <w:tc>
          <w:tcPr>
            <w:tcW w:w="2393" w:type="dxa"/>
            <w:shd w:val="clear" w:color="auto" w:fill="D6E3BC" w:themeFill="accent3" w:themeFillTint="66"/>
          </w:tcPr>
          <w:p w:rsidR="005F451F" w:rsidRPr="004D2F50" w:rsidRDefault="005F451F" w:rsidP="005F451F">
            <w:pPr>
              <w:jc w:val="center"/>
              <w:rPr>
                <w:sz w:val="24"/>
                <w:szCs w:val="24"/>
              </w:rPr>
            </w:pPr>
            <w:r w:rsidRPr="004D2F50">
              <w:rPr>
                <w:sz w:val="24"/>
                <w:szCs w:val="24"/>
              </w:rPr>
              <w:t>81</w:t>
            </w:r>
          </w:p>
        </w:tc>
        <w:tc>
          <w:tcPr>
            <w:tcW w:w="2393" w:type="dxa"/>
            <w:shd w:val="clear" w:color="auto" w:fill="D6E3BC" w:themeFill="accent3" w:themeFillTint="66"/>
          </w:tcPr>
          <w:p w:rsidR="005F451F" w:rsidRPr="004D2F50" w:rsidRDefault="005F451F" w:rsidP="005F451F">
            <w:pPr>
              <w:jc w:val="center"/>
              <w:rPr>
                <w:sz w:val="24"/>
                <w:szCs w:val="24"/>
              </w:rPr>
            </w:pPr>
            <w:r w:rsidRPr="004D2F50">
              <w:rPr>
                <w:sz w:val="24"/>
                <w:szCs w:val="24"/>
              </w:rPr>
              <w:t>71</w:t>
            </w:r>
          </w:p>
        </w:tc>
        <w:tc>
          <w:tcPr>
            <w:tcW w:w="2393" w:type="dxa"/>
            <w:shd w:val="clear" w:color="auto" w:fill="D6E3BC" w:themeFill="accent3" w:themeFillTint="66"/>
          </w:tcPr>
          <w:p w:rsidR="005F451F" w:rsidRPr="004D2F50" w:rsidRDefault="005F451F" w:rsidP="007A1A7C">
            <w:pPr>
              <w:jc w:val="center"/>
              <w:rPr>
                <w:sz w:val="24"/>
                <w:szCs w:val="24"/>
              </w:rPr>
            </w:pPr>
            <w:r>
              <w:rPr>
                <w:sz w:val="24"/>
                <w:szCs w:val="24"/>
              </w:rPr>
              <w:t>58</w:t>
            </w:r>
          </w:p>
        </w:tc>
      </w:tr>
      <w:tr w:rsidR="007A1A7C" w:rsidRPr="004D2F50" w:rsidTr="004D2F50">
        <w:tc>
          <w:tcPr>
            <w:tcW w:w="9571" w:type="dxa"/>
            <w:gridSpan w:val="4"/>
            <w:shd w:val="clear" w:color="auto" w:fill="DAEEF3" w:themeFill="accent5" w:themeFillTint="33"/>
          </w:tcPr>
          <w:p w:rsidR="007A1A7C" w:rsidRPr="004D2F50" w:rsidRDefault="007A1A7C" w:rsidP="007A1A7C">
            <w:pPr>
              <w:rPr>
                <w:b/>
                <w:sz w:val="24"/>
                <w:szCs w:val="24"/>
              </w:rPr>
            </w:pPr>
            <w:r w:rsidRPr="004D2F50">
              <w:rPr>
                <w:b/>
                <w:sz w:val="24"/>
                <w:szCs w:val="24"/>
              </w:rPr>
              <w:t xml:space="preserve">                    Имели детей до 18 лет</w:t>
            </w:r>
          </w:p>
        </w:tc>
      </w:tr>
      <w:tr w:rsidR="005F451F" w:rsidRPr="004D2F50" w:rsidTr="004D2F50">
        <w:tc>
          <w:tcPr>
            <w:tcW w:w="2392" w:type="dxa"/>
            <w:shd w:val="clear" w:color="auto" w:fill="DAEEF3" w:themeFill="accent5" w:themeFillTint="33"/>
          </w:tcPr>
          <w:p w:rsidR="005F451F" w:rsidRPr="004D2F50" w:rsidRDefault="005F451F" w:rsidP="007A1A7C">
            <w:pPr>
              <w:rPr>
                <w:b/>
                <w:sz w:val="24"/>
                <w:szCs w:val="24"/>
              </w:rPr>
            </w:pPr>
            <w:r w:rsidRPr="004D2F50">
              <w:rPr>
                <w:b/>
                <w:sz w:val="24"/>
                <w:szCs w:val="24"/>
              </w:rPr>
              <w:t>Всего разводов</w:t>
            </w:r>
          </w:p>
        </w:tc>
        <w:tc>
          <w:tcPr>
            <w:tcW w:w="2393" w:type="dxa"/>
            <w:shd w:val="clear" w:color="auto" w:fill="DAEEF3" w:themeFill="accent5" w:themeFillTint="33"/>
          </w:tcPr>
          <w:p w:rsidR="005F451F" w:rsidRPr="004D2F50" w:rsidRDefault="005F451F" w:rsidP="005F451F">
            <w:pPr>
              <w:jc w:val="center"/>
              <w:rPr>
                <w:sz w:val="24"/>
                <w:szCs w:val="24"/>
              </w:rPr>
            </w:pPr>
            <w:r w:rsidRPr="004D2F50">
              <w:rPr>
                <w:sz w:val="24"/>
                <w:szCs w:val="24"/>
              </w:rPr>
              <w:t>214</w:t>
            </w:r>
          </w:p>
        </w:tc>
        <w:tc>
          <w:tcPr>
            <w:tcW w:w="2393" w:type="dxa"/>
            <w:shd w:val="clear" w:color="auto" w:fill="DAEEF3" w:themeFill="accent5" w:themeFillTint="33"/>
          </w:tcPr>
          <w:p w:rsidR="005F451F" w:rsidRPr="004D2F50" w:rsidRDefault="005F451F" w:rsidP="005F451F">
            <w:pPr>
              <w:jc w:val="center"/>
              <w:rPr>
                <w:sz w:val="24"/>
                <w:szCs w:val="24"/>
              </w:rPr>
            </w:pPr>
            <w:r w:rsidRPr="004D2F50">
              <w:rPr>
                <w:sz w:val="24"/>
                <w:szCs w:val="24"/>
              </w:rPr>
              <w:t>160</w:t>
            </w:r>
          </w:p>
        </w:tc>
        <w:tc>
          <w:tcPr>
            <w:tcW w:w="2393" w:type="dxa"/>
            <w:shd w:val="clear" w:color="auto" w:fill="DAEEF3" w:themeFill="accent5" w:themeFillTint="33"/>
          </w:tcPr>
          <w:p w:rsidR="005F451F" w:rsidRPr="004D2F50" w:rsidRDefault="005F451F" w:rsidP="007A1A7C">
            <w:pPr>
              <w:jc w:val="center"/>
              <w:rPr>
                <w:sz w:val="24"/>
                <w:szCs w:val="24"/>
              </w:rPr>
            </w:pPr>
            <w:r>
              <w:rPr>
                <w:sz w:val="24"/>
                <w:szCs w:val="24"/>
              </w:rPr>
              <w:t>146</w:t>
            </w:r>
          </w:p>
        </w:tc>
      </w:tr>
      <w:tr w:rsidR="005F451F" w:rsidRPr="004D2F50" w:rsidTr="004D2F50">
        <w:tc>
          <w:tcPr>
            <w:tcW w:w="2392" w:type="dxa"/>
            <w:shd w:val="clear" w:color="auto" w:fill="DAEEF3" w:themeFill="accent5" w:themeFillTint="33"/>
          </w:tcPr>
          <w:p w:rsidR="005F451F" w:rsidRPr="004D2F50" w:rsidRDefault="005F451F" w:rsidP="007A1A7C">
            <w:pPr>
              <w:rPr>
                <w:b/>
                <w:sz w:val="24"/>
                <w:szCs w:val="24"/>
              </w:rPr>
            </w:pPr>
            <w:r w:rsidRPr="004D2F50">
              <w:rPr>
                <w:b/>
                <w:sz w:val="24"/>
                <w:szCs w:val="24"/>
              </w:rPr>
              <w:t>В них детей</w:t>
            </w:r>
          </w:p>
        </w:tc>
        <w:tc>
          <w:tcPr>
            <w:tcW w:w="2393" w:type="dxa"/>
            <w:shd w:val="clear" w:color="auto" w:fill="DAEEF3" w:themeFill="accent5" w:themeFillTint="33"/>
          </w:tcPr>
          <w:p w:rsidR="005F451F" w:rsidRPr="004D2F50" w:rsidRDefault="005F451F" w:rsidP="005F451F">
            <w:pPr>
              <w:jc w:val="center"/>
              <w:rPr>
                <w:sz w:val="24"/>
                <w:szCs w:val="24"/>
              </w:rPr>
            </w:pPr>
            <w:r w:rsidRPr="004D2F50">
              <w:rPr>
                <w:sz w:val="24"/>
                <w:szCs w:val="24"/>
              </w:rPr>
              <w:t>291</w:t>
            </w:r>
          </w:p>
        </w:tc>
        <w:tc>
          <w:tcPr>
            <w:tcW w:w="2393" w:type="dxa"/>
            <w:shd w:val="clear" w:color="auto" w:fill="DAEEF3" w:themeFill="accent5" w:themeFillTint="33"/>
          </w:tcPr>
          <w:p w:rsidR="005F451F" w:rsidRPr="004D2F50" w:rsidRDefault="005F451F" w:rsidP="005F451F">
            <w:pPr>
              <w:jc w:val="center"/>
              <w:rPr>
                <w:sz w:val="24"/>
                <w:szCs w:val="24"/>
              </w:rPr>
            </w:pPr>
            <w:r w:rsidRPr="004D2F50">
              <w:rPr>
                <w:sz w:val="24"/>
                <w:szCs w:val="24"/>
              </w:rPr>
              <w:t>215</w:t>
            </w:r>
          </w:p>
        </w:tc>
        <w:tc>
          <w:tcPr>
            <w:tcW w:w="2393" w:type="dxa"/>
            <w:shd w:val="clear" w:color="auto" w:fill="DAEEF3" w:themeFill="accent5" w:themeFillTint="33"/>
          </w:tcPr>
          <w:p w:rsidR="005F451F" w:rsidRPr="004D2F50" w:rsidRDefault="005F451F" w:rsidP="007A1A7C">
            <w:pPr>
              <w:jc w:val="center"/>
              <w:rPr>
                <w:sz w:val="24"/>
                <w:szCs w:val="24"/>
              </w:rPr>
            </w:pPr>
            <w:r>
              <w:rPr>
                <w:sz w:val="24"/>
                <w:szCs w:val="24"/>
              </w:rPr>
              <w:t>203</w:t>
            </w:r>
          </w:p>
        </w:tc>
      </w:tr>
    </w:tbl>
    <w:p w:rsidR="00772B93" w:rsidRDefault="00772B93" w:rsidP="00772B93">
      <w:pPr>
        <w:ind w:firstLine="709"/>
        <w:jc w:val="both"/>
        <w:rPr>
          <w:sz w:val="24"/>
          <w:szCs w:val="24"/>
        </w:rPr>
      </w:pPr>
    </w:p>
    <w:p w:rsidR="00772B93" w:rsidRDefault="00772B93" w:rsidP="00772B93">
      <w:pPr>
        <w:pStyle w:val="a9"/>
        <w:spacing w:after="0"/>
        <w:ind w:firstLine="720"/>
      </w:pPr>
      <w:r>
        <w:t>В городе</w:t>
      </w:r>
      <w:r w:rsidRPr="004B1A3D">
        <w:t xml:space="preserve"> немаловажное значение </w:t>
      </w:r>
      <w:r>
        <w:t>придается</w:t>
      </w:r>
      <w:r w:rsidRPr="004B1A3D">
        <w:t xml:space="preserve"> работ</w:t>
      </w:r>
      <w:r>
        <w:t>е</w:t>
      </w:r>
      <w:r w:rsidRPr="004B1A3D">
        <w:t>, направленн</w:t>
      </w:r>
      <w:r>
        <w:t>ой</w:t>
      </w:r>
      <w:r w:rsidRPr="004B1A3D">
        <w:t xml:space="preserve"> на укрепление социального института семьи, развитие духовно-нравственных отношений, традиций семьи, популяризацию семейных ценностей, ориентацию семей на осознанные, стабильные браки.</w:t>
      </w:r>
    </w:p>
    <w:p w:rsidR="00772B93" w:rsidRPr="00A3548F" w:rsidRDefault="00772B93" w:rsidP="00772B93">
      <w:pPr>
        <w:ind w:firstLine="709"/>
        <w:jc w:val="both"/>
        <w:rPr>
          <w:sz w:val="16"/>
          <w:szCs w:val="16"/>
        </w:rPr>
      </w:pPr>
      <w:r w:rsidRPr="004D2F50">
        <w:rPr>
          <w:sz w:val="24"/>
          <w:szCs w:val="24"/>
        </w:rPr>
        <w:t>В 201</w:t>
      </w:r>
      <w:r>
        <w:rPr>
          <w:sz w:val="24"/>
          <w:szCs w:val="24"/>
        </w:rPr>
        <w:t>6</w:t>
      </w:r>
      <w:r w:rsidRPr="004D2F50">
        <w:rPr>
          <w:sz w:val="24"/>
          <w:szCs w:val="24"/>
        </w:rPr>
        <w:t xml:space="preserve"> году отмечается снижение актов о заключении брака, так на территории муниципального образования</w:t>
      </w:r>
      <w:r>
        <w:rPr>
          <w:sz w:val="24"/>
          <w:szCs w:val="24"/>
        </w:rPr>
        <w:t xml:space="preserve"> зарегистрировано 402</w:t>
      </w:r>
      <w:r w:rsidRPr="004D2F50">
        <w:rPr>
          <w:sz w:val="24"/>
          <w:szCs w:val="24"/>
        </w:rPr>
        <w:t xml:space="preserve"> брак</w:t>
      </w:r>
      <w:r>
        <w:rPr>
          <w:sz w:val="24"/>
          <w:szCs w:val="24"/>
        </w:rPr>
        <w:t>а</w:t>
      </w:r>
      <w:r w:rsidRPr="004D2F50">
        <w:rPr>
          <w:sz w:val="24"/>
          <w:szCs w:val="24"/>
        </w:rPr>
        <w:t>, что на 15,</w:t>
      </w:r>
      <w:r>
        <w:rPr>
          <w:sz w:val="24"/>
          <w:szCs w:val="24"/>
        </w:rPr>
        <w:t>7</w:t>
      </w:r>
      <w:r w:rsidRPr="004D2F50">
        <w:rPr>
          <w:sz w:val="24"/>
          <w:szCs w:val="24"/>
        </w:rPr>
        <w:t>% меньше, чем в 201</w:t>
      </w:r>
      <w:r>
        <w:rPr>
          <w:sz w:val="24"/>
          <w:szCs w:val="24"/>
        </w:rPr>
        <w:t>5</w:t>
      </w:r>
      <w:r w:rsidR="00F21CFC">
        <w:rPr>
          <w:sz w:val="24"/>
          <w:szCs w:val="24"/>
        </w:rPr>
        <w:t xml:space="preserve"> году, вместе с тем, число разводов у</w:t>
      </w:r>
      <w:r w:rsidRPr="004D2F50">
        <w:rPr>
          <w:sz w:val="24"/>
          <w:szCs w:val="24"/>
        </w:rPr>
        <w:t>меньшилось</w:t>
      </w:r>
      <w:r>
        <w:rPr>
          <w:sz w:val="24"/>
          <w:szCs w:val="24"/>
        </w:rPr>
        <w:t xml:space="preserve"> </w:t>
      </w:r>
      <w:r w:rsidRPr="004D2F50">
        <w:rPr>
          <w:sz w:val="24"/>
          <w:szCs w:val="24"/>
        </w:rPr>
        <w:t>в сравнении с 201</w:t>
      </w:r>
      <w:r>
        <w:rPr>
          <w:sz w:val="24"/>
          <w:szCs w:val="24"/>
        </w:rPr>
        <w:t>5</w:t>
      </w:r>
      <w:r w:rsidRPr="004D2F50">
        <w:rPr>
          <w:sz w:val="24"/>
          <w:szCs w:val="24"/>
        </w:rPr>
        <w:t xml:space="preserve"> годом </w:t>
      </w:r>
      <w:r>
        <w:rPr>
          <w:sz w:val="24"/>
          <w:szCs w:val="24"/>
        </w:rPr>
        <w:t>на 8</w:t>
      </w:r>
      <w:r w:rsidRPr="004D2F50">
        <w:rPr>
          <w:sz w:val="24"/>
          <w:szCs w:val="24"/>
        </w:rPr>
        <w:t>,</w:t>
      </w:r>
      <w:r>
        <w:rPr>
          <w:sz w:val="24"/>
          <w:szCs w:val="24"/>
        </w:rPr>
        <w:t>8</w:t>
      </w:r>
      <w:r w:rsidRPr="004D2F50">
        <w:rPr>
          <w:sz w:val="24"/>
          <w:szCs w:val="24"/>
        </w:rPr>
        <w:t>%</w:t>
      </w:r>
      <w:r>
        <w:rPr>
          <w:sz w:val="24"/>
          <w:szCs w:val="24"/>
        </w:rPr>
        <w:t>.</w:t>
      </w:r>
    </w:p>
    <w:p w:rsidR="00772B93" w:rsidRPr="004B1A3D" w:rsidRDefault="00772B93" w:rsidP="00772B93">
      <w:pPr>
        <w:pStyle w:val="a9"/>
        <w:spacing w:after="0"/>
        <w:ind w:firstLine="720"/>
      </w:pPr>
    </w:p>
    <w:p w:rsidR="00D550F5" w:rsidRPr="00E85F0B" w:rsidRDefault="00D550F5" w:rsidP="002755FF">
      <w:pPr>
        <w:ind w:firstLine="708"/>
        <w:jc w:val="center"/>
        <w:rPr>
          <w:sz w:val="28"/>
          <w:szCs w:val="28"/>
        </w:rPr>
      </w:pPr>
    </w:p>
    <w:p w:rsidR="00D550F5" w:rsidRPr="004D2F50" w:rsidRDefault="00D550F5" w:rsidP="002755FF">
      <w:pPr>
        <w:ind w:firstLine="708"/>
        <w:jc w:val="center"/>
        <w:rPr>
          <w:b/>
          <w:sz w:val="28"/>
          <w:szCs w:val="28"/>
        </w:rPr>
      </w:pPr>
      <w:r w:rsidRPr="004D2F50">
        <w:rPr>
          <w:b/>
          <w:sz w:val="28"/>
          <w:szCs w:val="28"/>
        </w:rPr>
        <w:t>2. Система мер социальной поддержки и государственной социальной помощи семьям с детьми</w:t>
      </w:r>
    </w:p>
    <w:p w:rsidR="00D550F5" w:rsidRPr="004D2F50" w:rsidRDefault="00D550F5" w:rsidP="002755FF">
      <w:pPr>
        <w:ind w:firstLine="709"/>
        <w:jc w:val="both"/>
        <w:rPr>
          <w:sz w:val="24"/>
          <w:szCs w:val="24"/>
        </w:rPr>
      </w:pPr>
    </w:p>
    <w:p w:rsidR="00B47A92" w:rsidRPr="004D2F50" w:rsidRDefault="00B47A92" w:rsidP="00B47A92">
      <w:pPr>
        <w:ind w:firstLine="709"/>
        <w:jc w:val="both"/>
        <w:rPr>
          <w:sz w:val="24"/>
          <w:szCs w:val="24"/>
        </w:rPr>
      </w:pPr>
      <w:r w:rsidRPr="004D2F50">
        <w:rPr>
          <w:sz w:val="24"/>
          <w:szCs w:val="24"/>
        </w:rPr>
        <w:t>Основными задачами на 201</w:t>
      </w:r>
      <w:r w:rsidR="004226F0">
        <w:rPr>
          <w:sz w:val="24"/>
          <w:szCs w:val="24"/>
        </w:rPr>
        <w:t>6</w:t>
      </w:r>
      <w:r w:rsidRPr="004D2F50">
        <w:rPr>
          <w:sz w:val="24"/>
          <w:szCs w:val="24"/>
        </w:rPr>
        <w:t xml:space="preserve"> год являлись: дальнейшая реализация мероприятий по укреплению института семьи и улучшению демографической ситуации в городе; своевременное и качественное предоставление населению муниципального образования льгот, гарантий и компенсаций, предусмотренных федеральным и региональным законодательством. </w:t>
      </w:r>
    </w:p>
    <w:p w:rsidR="00B47A92" w:rsidRPr="004D2F50" w:rsidRDefault="00B47A92" w:rsidP="00B47A92">
      <w:pPr>
        <w:ind w:firstLine="709"/>
        <w:jc w:val="both"/>
        <w:rPr>
          <w:sz w:val="24"/>
          <w:szCs w:val="24"/>
        </w:rPr>
      </w:pPr>
      <w:r w:rsidRPr="004D2F50">
        <w:rPr>
          <w:sz w:val="24"/>
          <w:szCs w:val="24"/>
        </w:rPr>
        <w:t>Поддержка семей с детьми – одна из действенных мер улучшения демографической ситуации. В Салехарде наблюдается устойчивый рост повышени</w:t>
      </w:r>
      <w:r w:rsidR="004226F0">
        <w:rPr>
          <w:sz w:val="24"/>
          <w:szCs w:val="24"/>
        </w:rPr>
        <w:t>я</w:t>
      </w:r>
      <w:r w:rsidRPr="004D2F50">
        <w:rPr>
          <w:sz w:val="24"/>
          <w:szCs w:val="24"/>
        </w:rPr>
        <w:t xml:space="preserve"> уровня жизни семей, проявлением заботы со стороны автономного округа и города. </w:t>
      </w:r>
    </w:p>
    <w:p w:rsidR="00B47A92" w:rsidRPr="004D2F50" w:rsidRDefault="00B47A92" w:rsidP="00B47A92">
      <w:pPr>
        <w:ind w:firstLine="709"/>
        <w:jc w:val="both"/>
        <w:rPr>
          <w:sz w:val="24"/>
          <w:szCs w:val="24"/>
        </w:rPr>
      </w:pPr>
      <w:r w:rsidRPr="004D2F50">
        <w:rPr>
          <w:sz w:val="24"/>
          <w:szCs w:val="24"/>
        </w:rPr>
        <w:t>Динамика большинства показателей по отношению к прошлым годам демонстрирует положительную направленность.</w:t>
      </w:r>
    </w:p>
    <w:p w:rsidR="004A3D3D" w:rsidRPr="004A3D3D" w:rsidRDefault="00A7506B" w:rsidP="004A3D3D">
      <w:pPr>
        <w:ind w:firstLine="709"/>
        <w:jc w:val="both"/>
        <w:rPr>
          <w:sz w:val="24"/>
          <w:szCs w:val="24"/>
        </w:rPr>
      </w:pPr>
      <w:r>
        <w:rPr>
          <w:sz w:val="24"/>
          <w:szCs w:val="24"/>
        </w:rPr>
        <w:t>Увеличению численности семей с детьми в городе</w:t>
      </w:r>
      <w:r w:rsidR="004A3D3D" w:rsidRPr="004A3D3D">
        <w:rPr>
          <w:sz w:val="24"/>
          <w:szCs w:val="24"/>
        </w:rPr>
        <w:t xml:space="preserve"> способствует ряд мер, в первую очередь, направленных на совершенствование системы поддержки семей с детьми, уровня жизни населения </w:t>
      </w:r>
      <w:r>
        <w:rPr>
          <w:sz w:val="24"/>
          <w:szCs w:val="24"/>
        </w:rPr>
        <w:t xml:space="preserve">Ямало-Ненецкого </w:t>
      </w:r>
      <w:r w:rsidR="004A3D3D" w:rsidRPr="004A3D3D">
        <w:rPr>
          <w:sz w:val="24"/>
          <w:szCs w:val="24"/>
        </w:rPr>
        <w:t xml:space="preserve">автономного округа, активизацию деятельности органов </w:t>
      </w:r>
      <w:r>
        <w:rPr>
          <w:sz w:val="24"/>
          <w:szCs w:val="24"/>
        </w:rPr>
        <w:t xml:space="preserve">местного самоуправления и </w:t>
      </w:r>
      <w:r w:rsidR="00AB35ED">
        <w:rPr>
          <w:sz w:val="24"/>
          <w:szCs w:val="24"/>
        </w:rPr>
        <w:t xml:space="preserve">органов </w:t>
      </w:r>
      <w:r w:rsidR="004A3D3D" w:rsidRPr="004A3D3D">
        <w:rPr>
          <w:sz w:val="24"/>
          <w:szCs w:val="24"/>
        </w:rPr>
        <w:t xml:space="preserve">власти </w:t>
      </w:r>
      <w:r>
        <w:rPr>
          <w:sz w:val="24"/>
          <w:szCs w:val="24"/>
        </w:rPr>
        <w:t xml:space="preserve">Ямало-Ненецкого </w:t>
      </w:r>
      <w:r w:rsidR="004A3D3D" w:rsidRPr="004A3D3D">
        <w:rPr>
          <w:sz w:val="24"/>
          <w:szCs w:val="24"/>
        </w:rPr>
        <w:t>автономного округа по укреплению института семьи и изменению репродуктивных установок населения.</w:t>
      </w:r>
    </w:p>
    <w:p w:rsidR="00B47A92" w:rsidRPr="004D2F50" w:rsidRDefault="00B47A92" w:rsidP="00B47A92">
      <w:pPr>
        <w:ind w:firstLine="709"/>
        <w:jc w:val="both"/>
        <w:rPr>
          <w:sz w:val="24"/>
          <w:szCs w:val="24"/>
        </w:rPr>
      </w:pPr>
    </w:p>
    <w:p w:rsidR="00B47A92" w:rsidRPr="004D2F50" w:rsidRDefault="00B47A92" w:rsidP="00B47A92">
      <w:pPr>
        <w:ind w:firstLine="709"/>
        <w:jc w:val="center"/>
        <w:rPr>
          <w:b/>
          <w:sz w:val="24"/>
          <w:szCs w:val="24"/>
        </w:rPr>
      </w:pPr>
      <w:r w:rsidRPr="004D2F50">
        <w:rPr>
          <w:b/>
          <w:sz w:val="24"/>
          <w:szCs w:val="24"/>
        </w:rPr>
        <w:t>Численность семей с детьми, состоящих на учете в департаменте по труду и социальной защите населения Администрации муниципального образования город Салехард</w:t>
      </w:r>
    </w:p>
    <w:p w:rsidR="00B47A92" w:rsidRPr="004D2F50" w:rsidRDefault="00B47A92" w:rsidP="00B47A92">
      <w:pPr>
        <w:ind w:firstLine="709"/>
        <w:jc w:val="both"/>
        <w:rPr>
          <w:sz w:val="24"/>
          <w:szCs w:val="24"/>
        </w:rPr>
      </w:pPr>
    </w:p>
    <w:tbl>
      <w:tblPr>
        <w:tblW w:w="0" w:type="auto"/>
        <w:jc w:val="center"/>
        <w:tblInd w:w="-2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7146"/>
      </w:tblGrid>
      <w:tr w:rsidR="00B47A92" w:rsidRPr="004D2F50" w:rsidTr="004D2F50">
        <w:trPr>
          <w:jc w:val="center"/>
        </w:trPr>
        <w:tc>
          <w:tcPr>
            <w:tcW w:w="119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47A92" w:rsidRPr="004D2F50" w:rsidRDefault="00B47A92" w:rsidP="00CA4100">
            <w:pPr>
              <w:jc w:val="center"/>
              <w:rPr>
                <w:b/>
                <w:sz w:val="24"/>
                <w:szCs w:val="24"/>
              </w:rPr>
            </w:pPr>
            <w:r w:rsidRPr="004D2F50">
              <w:rPr>
                <w:b/>
                <w:sz w:val="24"/>
                <w:szCs w:val="24"/>
              </w:rPr>
              <w:t>Годы</w:t>
            </w:r>
          </w:p>
        </w:tc>
        <w:tc>
          <w:tcPr>
            <w:tcW w:w="714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47A92" w:rsidRPr="004D2F50" w:rsidRDefault="00B47A92" w:rsidP="00CA4100">
            <w:pPr>
              <w:jc w:val="center"/>
              <w:rPr>
                <w:b/>
                <w:sz w:val="24"/>
                <w:szCs w:val="24"/>
              </w:rPr>
            </w:pPr>
            <w:r w:rsidRPr="004D2F50">
              <w:rPr>
                <w:b/>
                <w:sz w:val="24"/>
                <w:szCs w:val="24"/>
              </w:rPr>
              <w:t>Количество семей, состоящих на учете в департаменте</w:t>
            </w:r>
          </w:p>
        </w:tc>
      </w:tr>
      <w:tr w:rsidR="004226F0" w:rsidRPr="004D2F50" w:rsidTr="004D2F50">
        <w:trPr>
          <w:jc w:val="center"/>
        </w:trPr>
        <w:tc>
          <w:tcPr>
            <w:tcW w:w="119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226F0" w:rsidRPr="004D2F50" w:rsidRDefault="004226F0" w:rsidP="00AC08C2">
            <w:pPr>
              <w:jc w:val="center"/>
              <w:rPr>
                <w:b/>
                <w:sz w:val="24"/>
                <w:szCs w:val="24"/>
              </w:rPr>
            </w:pPr>
            <w:r w:rsidRPr="004D2F50">
              <w:rPr>
                <w:b/>
                <w:sz w:val="24"/>
                <w:szCs w:val="24"/>
              </w:rPr>
              <w:t>2014</w:t>
            </w:r>
          </w:p>
        </w:tc>
        <w:tc>
          <w:tcPr>
            <w:tcW w:w="714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226F0" w:rsidRPr="004D2F50" w:rsidRDefault="004226F0" w:rsidP="00AC08C2">
            <w:pPr>
              <w:jc w:val="center"/>
              <w:rPr>
                <w:sz w:val="24"/>
                <w:szCs w:val="24"/>
              </w:rPr>
            </w:pPr>
            <w:r w:rsidRPr="004D2F50">
              <w:rPr>
                <w:sz w:val="24"/>
                <w:szCs w:val="24"/>
              </w:rPr>
              <w:t>3783</w:t>
            </w:r>
          </w:p>
        </w:tc>
      </w:tr>
      <w:tr w:rsidR="004226F0" w:rsidRPr="004D2F50" w:rsidTr="004D2F50">
        <w:trPr>
          <w:jc w:val="center"/>
        </w:trPr>
        <w:tc>
          <w:tcPr>
            <w:tcW w:w="119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226F0" w:rsidRPr="004D2F50" w:rsidRDefault="004226F0" w:rsidP="00AC08C2">
            <w:pPr>
              <w:jc w:val="center"/>
              <w:rPr>
                <w:b/>
                <w:sz w:val="24"/>
                <w:szCs w:val="24"/>
              </w:rPr>
            </w:pPr>
            <w:r w:rsidRPr="004D2F50">
              <w:rPr>
                <w:b/>
                <w:sz w:val="24"/>
                <w:szCs w:val="24"/>
              </w:rPr>
              <w:t>2015</w:t>
            </w:r>
          </w:p>
        </w:tc>
        <w:tc>
          <w:tcPr>
            <w:tcW w:w="714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226F0" w:rsidRPr="004D2F50" w:rsidRDefault="004226F0" w:rsidP="00AC08C2">
            <w:pPr>
              <w:jc w:val="center"/>
              <w:rPr>
                <w:sz w:val="24"/>
                <w:szCs w:val="24"/>
              </w:rPr>
            </w:pPr>
            <w:r w:rsidRPr="004D2F50">
              <w:rPr>
                <w:sz w:val="24"/>
                <w:szCs w:val="24"/>
              </w:rPr>
              <w:t>4238</w:t>
            </w:r>
          </w:p>
        </w:tc>
      </w:tr>
      <w:tr w:rsidR="00B47A92" w:rsidRPr="004D2F50" w:rsidTr="004D2F50">
        <w:trPr>
          <w:jc w:val="center"/>
        </w:trPr>
        <w:tc>
          <w:tcPr>
            <w:tcW w:w="119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47A92" w:rsidRPr="004D2F50" w:rsidRDefault="00B47A92" w:rsidP="004226F0">
            <w:pPr>
              <w:jc w:val="center"/>
              <w:rPr>
                <w:b/>
                <w:sz w:val="24"/>
                <w:szCs w:val="24"/>
              </w:rPr>
            </w:pPr>
            <w:r w:rsidRPr="004D2F50">
              <w:rPr>
                <w:b/>
                <w:sz w:val="24"/>
                <w:szCs w:val="24"/>
              </w:rPr>
              <w:t>201</w:t>
            </w:r>
            <w:r w:rsidR="004226F0">
              <w:rPr>
                <w:b/>
                <w:sz w:val="24"/>
                <w:szCs w:val="24"/>
              </w:rPr>
              <w:t>6</w:t>
            </w:r>
          </w:p>
        </w:tc>
        <w:tc>
          <w:tcPr>
            <w:tcW w:w="714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47A92" w:rsidRPr="004D2F50" w:rsidRDefault="00516C36" w:rsidP="00CA4100">
            <w:pPr>
              <w:jc w:val="center"/>
              <w:rPr>
                <w:sz w:val="24"/>
                <w:szCs w:val="24"/>
              </w:rPr>
            </w:pPr>
            <w:r>
              <w:rPr>
                <w:sz w:val="24"/>
                <w:szCs w:val="24"/>
              </w:rPr>
              <w:t>4825</w:t>
            </w:r>
          </w:p>
        </w:tc>
      </w:tr>
    </w:tbl>
    <w:p w:rsidR="00B47A92" w:rsidRPr="004D2F50" w:rsidRDefault="00B47A92" w:rsidP="00B47A92">
      <w:pPr>
        <w:ind w:firstLine="709"/>
        <w:jc w:val="both"/>
        <w:rPr>
          <w:sz w:val="24"/>
          <w:szCs w:val="24"/>
        </w:rPr>
      </w:pPr>
    </w:p>
    <w:p w:rsidR="00B47A92" w:rsidRDefault="00CA5778" w:rsidP="00A256E7">
      <w:pPr>
        <w:pStyle w:val="aa"/>
        <w:numPr>
          <w:ilvl w:val="1"/>
          <w:numId w:val="15"/>
        </w:numPr>
        <w:jc w:val="center"/>
        <w:rPr>
          <w:rFonts w:ascii="Times New Roman" w:hAnsi="Times New Roman"/>
          <w:b/>
          <w:sz w:val="28"/>
          <w:szCs w:val="28"/>
        </w:rPr>
      </w:pPr>
      <w:r w:rsidRPr="00CA5778">
        <w:rPr>
          <w:rFonts w:ascii="Times New Roman" w:hAnsi="Times New Roman"/>
          <w:b/>
          <w:sz w:val="28"/>
          <w:szCs w:val="28"/>
        </w:rPr>
        <w:t xml:space="preserve"> </w:t>
      </w:r>
      <w:r w:rsidR="00B47A92" w:rsidRPr="00CA5778">
        <w:rPr>
          <w:rFonts w:ascii="Times New Roman" w:hAnsi="Times New Roman"/>
          <w:b/>
          <w:sz w:val="28"/>
          <w:szCs w:val="28"/>
        </w:rPr>
        <w:t>Многодетные семьи</w:t>
      </w:r>
    </w:p>
    <w:p w:rsidR="00FC7A25" w:rsidRPr="00CA5778" w:rsidRDefault="00FC7A25" w:rsidP="00FC7A25">
      <w:pPr>
        <w:pStyle w:val="aa"/>
        <w:ind w:left="1440"/>
        <w:rPr>
          <w:rFonts w:ascii="Times New Roman" w:hAnsi="Times New Roman"/>
          <w:b/>
          <w:sz w:val="28"/>
          <w:szCs w:val="28"/>
        </w:rPr>
      </w:pPr>
    </w:p>
    <w:p w:rsidR="00FC7A25" w:rsidRPr="00FC7A25" w:rsidRDefault="00FC7A25" w:rsidP="00FC7A25">
      <w:pPr>
        <w:autoSpaceDE w:val="0"/>
        <w:autoSpaceDN w:val="0"/>
        <w:adjustRightInd w:val="0"/>
        <w:ind w:firstLine="708"/>
        <w:jc w:val="both"/>
        <w:rPr>
          <w:sz w:val="24"/>
          <w:szCs w:val="24"/>
        </w:rPr>
      </w:pPr>
      <w:r w:rsidRPr="00FC7A25">
        <w:rPr>
          <w:sz w:val="24"/>
          <w:szCs w:val="24"/>
        </w:rPr>
        <w:lastRenderedPageBreak/>
        <w:t>Начиная с 2011 года, в Ямало-Ненецком автономном округе значительно расширены меры социальной поддержки детей путем введения новых дополнительных мер. В настоящее время государственная политика ориентирована на создание благоприятных условий для рождения в семьях третьих и последующих детей. Поддержка многодетных семей стала рассматриваться как общенациональный приоритет.</w:t>
      </w:r>
    </w:p>
    <w:p w:rsidR="00B47A92" w:rsidRPr="004D2F50" w:rsidRDefault="00B47A92" w:rsidP="00B47A92">
      <w:pPr>
        <w:ind w:firstLine="709"/>
        <w:jc w:val="both"/>
        <w:rPr>
          <w:sz w:val="24"/>
          <w:szCs w:val="24"/>
        </w:rPr>
      </w:pPr>
      <w:r w:rsidRPr="004D2F50">
        <w:rPr>
          <w:sz w:val="24"/>
          <w:szCs w:val="24"/>
        </w:rPr>
        <w:t>Количество многодетных семей в муниципа</w:t>
      </w:r>
      <w:r w:rsidR="00435A0D">
        <w:rPr>
          <w:sz w:val="24"/>
          <w:szCs w:val="24"/>
        </w:rPr>
        <w:t>льном образовании</w:t>
      </w:r>
      <w:r w:rsidRPr="004D2F50">
        <w:rPr>
          <w:sz w:val="24"/>
          <w:szCs w:val="24"/>
        </w:rPr>
        <w:t xml:space="preserve"> за последние три года постоянно увеличивается.</w:t>
      </w:r>
    </w:p>
    <w:p w:rsidR="004D2F50" w:rsidRDefault="004D2F50" w:rsidP="00B47A92">
      <w:pPr>
        <w:jc w:val="center"/>
        <w:rPr>
          <w:i/>
          <w:sz w:val="24"/>
          <w:szCs w:val="24"/>
        </w:rPr>
      </w:pPr>
    </w:p>
    <w:p w:rsidR="00B47A92" w:rsidRPr="004D2F50" w:rsidRDefault="00B47A92" w:rsidP="00B47A92">
      <w:pPr>
        <w:jc w:val="center"/>
        <w:rPr>
          <w:b/>
          <w:sz w:val="24"/>
          <w:szCs w:val="24"/>
        </w:rPr>
      </w:pPr>
      <w:r w:rsidRPr="004D2F50">
        <w:rPr>
          <w:b/>
          <w:sz w:val="24"/>
          <w:szCs w:val="24"/>
        </w:rPr>
        <w:t>Количество многодетных семей, состоящих на учете в департаменте по труду и социальной защите населения Администрации муниципального образования город Салехард</w:t>
      </w:r>
    </w:p>
    <w:p w:rsidR="00B47A92" w:rsidRPr="004D2F50" w:rsidRDefault="00B47A92" w:rsidP="00B47A92">
      <w:pPr>
        <w:jc w:val="center"/>
        <w:rPr>
          <w:i/>
          <w:sz w:val="24"/>
          <w:szCs w:val="24"/>
        </w:rPr>
      </w:pPr>
    </w:p>
    <w:tbl>
      <w:tblPr>
        <w:tblW w:w="0" w:type="auto"/>
        <w:jc w:val="center"/>
        <w:tblInd w:w="-2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7146"/>
      </w:tblGrid>
      <w:tr w:rsidR="00B47A92" w:rsidRPr="004D2F50" w:rsidTr="00AE5285">
        <w:trPr>
          <w:jc w:val="center"/>
        </w:trPr>
        <w:tc>
          <w:tcPr>
            <w:tcW w:w="1196" w:type="dxa"/>
            <w:tcBorders>
              <w:top w:val="single" w:sz="4" w:space="0" w:color="auto"/>
              <w:left w:val="single" w:sz="4" w:space="0" w:color="auto"/>
              <w:bottom w:val="single" w:sz="4" w:space="0" w:color="auto"/>
              <w:right w:val="single" w:sz="4" w:space="0" w:color="auto"/>
            </w:tcBorders>
            <w:shd w:val="clear" w:color="auto" w:fill="FFCCFF"/>
          </w:tcPr>
          <w:p w:rsidR="00B47A92" w:rsidRPr="004D2F50" w:rsidRDefault="00B47A92" w:rsidP="00CA4100">
            <w:pPr>
              <w:jc w:val="center"/>
              <w:rPr>
                <w:b/>
                <w:sz w:val="24"/>
                <w:szCs w:val="24"/>
              </w:rPr>
            </w:pPr>
            <w:r w:rsidRPr="004D2F50">
              <w:rPr>
                <w:b/>
                <w:sz w:val="24"/>
                <w:szCs w:val="24"/>
              </w:rPr>
              <w:t>Годы</w:t>
            </w:r>
          </w:p>
        </w:tc>
        <w:tc>
          <w:tcPr>
            <w:tcW w:w="714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47A92" w:rsidRPr="004D2F50" w:rsidRDefault="00B47A92" w:rsidP="00CA4100">
            <w:pPr>
              <w:jc w:val="center"/>
              <w:rPr>
                <w:b/>
                <w:sz w:val="24"/>
                <w:szCs w:val="24"/>
              </w:rPr>
            </w:pPr>
            <w:r w:rsidRPr="004D2F50">
              <w:rPr>
                <w:b/>
                <w:sz w:val="24"/>
                <w:szCs w:val="24"/>
              </w:rPr>
              <w:t>Количество многодетных семей, состоящих на учете в департаменте/ количество детей</w:t>
            </w:r>
          </w:p>
        </w:tc>
      </w:tr>
      <w:tr w:rsidR="00516C36" w:rsidRPr="004D2F50" w:rsidTr="00AE5285">
        <w:trPr>
          <w:jc w:val="center"/>
        </w:trPr>
        <w:tc>
          <w:tcPr>
            <w:tcW w:w="1196" w:type="dxa"/>
            <w:tcBorders>
              <w:top w:val="single" w:sz="4" w:space="0" w:color="auto"/>
              <w:left w:val="single" w:sz="4" w:space="0" w:color="auto"/>
              <w:bottom w:val="single" w:sz="4" w:space="0" w:color="auto"/>
              <w:right w:val="single" w:sz="4" w:space="0" w:color="auto"/>
            </w:tcBorders>
            <w:shd w:val="clear" w:color="auto" w:fill="FFCCFF"/>
          </w:tcPr>
          <w:p w:rsidR="00516C36" w:rsidRPr="004D2F50" w:rsidRDefault="00516C36" w:rsidP="00516C36">
            <w:pPr>
              <w:jc w:val="center"/>
              <w:rPr>
                <w:b/>
                <w:sz w:val="24"/>
                <w:szCs w:val="24"/>
              </w:rPr>
            </w:pPr>
            <w:r w:rsidRPr="004D2F50">
              <w:rPr>
                <w:b/>
                <w:sz w:val="24"/>
                <w:szCs w:val="24"/>
              </w:rPr>
              <w:t>201</w:t>
            </w:r>
            <w:r>
              <w:rPr>
                <w:b/>
                <w:sz w:val="24"/>
                <w:szCs w:val="24"/>
              </w:rPr>
              <w:t>4</w:t>
            </w:r>
          </w:p>
        </w:tc>
        <w:tc>
          <w:tcPr>
            <w:tcW w:w="714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16C36" w:rsidRPr="004D2F50" w:rsidRDefault="00516C36" w:rsidP="00AC08C2">
            <w:pPr>
              <w:jc w:val="center"/>
              <w:rPr>
                <w:sz w:val="24"/>
                <w:szCs w:val="24"/>
              </w:rPr>
            </w:pPr>
            <w:r w:rsidRPr="004D2F50">
              <w:rPr>
                <w:sz w:val="24"/>
                <w:szCs w:val="24"/>
              </w:rPr>
              <w:t>751/2</w:t>
            </w:r>
            <w:r w:rsidR="00BE6A2E">
              <w:rPr>
                <w:sz w:val="24"/>
                <w:szCs w:val="24"/>
              </w:rPr>
              <w:t xml:space="preserve"> </w:t>
            </w:r>
            <w:r w:rsidRPr="004D2F50">
              <w:rPr>
                <w:sz w:val="24"/>
                <w:szCs w:val="24"/>
              </w:rPr>
              <w:t>432</w:t>
            </w:r>
          </w:p>
        </w:tc>
      </w:tr>
      <w:tr w:rsidR="00516C36" w:rsidRPr="004D2F50" w:rsidTr="00AE5285">
        <w:trPr>
          <w:jc w:val="center"/>
        </w:trPr>
        <w:tc>
          <w:tcPr>
            <w:tcW w:w="1196" w:type="dxa"/>
            <w:tcBorders>
              <w:top w:val="single" w:sz="4" w:space="0" w:color="auto"/>
              <w:left w:val="single" w:sz="4" w:space="0" w:color="auto"/>
              <w:bottom w:val="single" w:sz="4" w:space="0" w:color="auto"/>
              <w:right w:val="single" w:sz="4" w:space="0" w:color="auto"/>
            </w:tcBorders>
            <w:shd w:val="clear" w:color="auto" w:fill="FFCCFF"/>
          </w:tcPr>
          <w:p w:rsidR="00516C36" w:rsidRPr="004D2F50" w:rsidRDefault="00516C36" w:rsidP="00516C36">
            <w:pPr>
              <w:jc w:val="center"/>
              <w:rPr>
                <w:b/>
                <w:sz w:val="24"/>
                <w:szCs w:val="24"/>
              </w:rPr>
            </w:pPr>
            <w:r w:rsidRPr="004D2F50">
              <w:rPr>
                <w:b/>
                <w:sz w:val="24"/>
                <w:szCs w:val="24"/>
              </w:rPr>
              <w:t>201</w:t>
            </w:r>
            <w:r>
              <w:rPr>
                <w:b/>
                <w:sz w:val="24"/>
                <w:szCs w:val="24"/>
              </w:rPr>
              <w:t>5</w:t>
            </w:r>
          </w:p>
        </w:tc>
        <w:tc>
          <w:tcPr>
            <w:tcW w:w="714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16C36" w:rsidRPr="004D2F50" w:rsidRDefault="00516C36" w:rsidP="00AC08C2">
            <w:pPr>
              <w:jc w:val="center"/>
              <w:rPr>
                <w:sz w:val="24"/>
                <w:szCs w:val="24"/>
              </w:rPr>
            </w:pPr>
            <w:r w:rsidRPr="004D2F50">
              <w:rPr>
                <w:sz w:val="24"/>
                <w:szCs w:val="24"/>
              </w:rPr>
              <w:t>882/2</w:t>
            </w:r>
            <w:r w:rsidR="00BE6A2E">
              <w:rPr>
                <w:sz w:val="24"/>
                <w:szCs w:val="24"/>
              </w:rPr>
              <w:t xml:space="preserve"> </w:t>
            </w:r>
            <w:r w:rsidRPr="004D2F50">
              <w:rPr>
                <w:sz w:val="24"/>
                <w:szCs w:val="24"/>
              </w:rPr>
              <w:t>853</w:t>
            </w:r>
          </w:p>
        </w:tc>
      </w:tr>
      <w:tr w:rsidR="00B47A92" w:rsidRPr="004D2F50" w:rsidTr="00AE5285">
        <w:trPr>
          <w:trHeight w:val="70"/>
          <w:jc w:val="center"/>
        </w:trPr>
        <w:tc>
          <w:tcPr>
            <w:tcW w:w="1196" w:type="dxa"/>
            <w:tcBorders>
              <w:top w:val="single" w:sz="4" w:space="0" w:color="auto"/>
              <w:left w:val="single" w:sz="4" w:space="0" w:color="auto"/>
              <w:bottom w:val="single" w:sz="4" w:space="0" w:color="auto"/>
              <w:right w:val="single" w:sz="4" w:space="0" w:color="auto"/>
            </w:tcBorders>
            <w:shd w:val="clear" w:color="auto" w:fill="FFCCFF"/>
          </w:tcPr>
          <w:p w:rsidR="00B47A92" w:rsidRPr="004D2F50" w:rsidRDefault="00B47A92" w:rsidP="00516C36">
            <w:pPr>
              <w:jc w:val="center"/>
              <w:rPr>
                <w:b/>
                <w:sz w:val="24"/>
                <w:szCs w:val="24"/>
              </w:rPr>
            </w:pPr>
            <w:r w:rsidRPr="004D2F50">
              <w:rPr>
                <w:b/>
                <w:sz w:val="24"/>
                <w:szCs w:val="24"/>
              </w:rPr>
              <w:t>201</w:t>
            </w:r>
            <w:r w:rsidR="00516C36">
              <w:rPr>
                <w:b/>
                <w:sz w:val="24"/>
                <w:szCs w:val="24"/>
              </w:rPr>
              <w:t>6</w:t>
            </w:r>
          </w:p>
        </w:tc>
        <w:tc>
          <w:tcPr>
            <w:tcW w:w="714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47A92" w:rsidRPr="00516C36" w:rsidRDefault="00516C36" w:rsidP="00CA4100">
            <w:pPr>
              <w:jc w:val="center"/>
              <w:rPr>
                <w:sz w:val="24"/>
                <w:szCs w:val="24"/>
              </w:rPr>
            </w:pPr>
            <w:r w:rsidRPr="00516C36">
              <w:rPr>
                <w:sz w:val="24"/>
                <w:szCs w:val="24"/>
              </w:rPr>
              <w:t>974/3</w:t>
            </w:r>
            <w:r w:rsidR="00BE6A2E">
              <w:rPr>
                <w:sz w:val="24"/>
                <w:szCs w:val="24"/>
              </w:rPr>
              <w:t xml:space="preserve"> </w:t>
            </w:r>
            <w:r w:rsidRPr="00516C36">
              <w:rPr>
                <w:sz w:val="24"/>
                <w:szCs w:val="24"/>
              </w:rPr>
              <w:t>155</w:t>
            </w:r>
          </w:p>
        </w:tc>
      </w:tr>
    </w:tbl>
    <w:p w:rsidR="00B47A92" w:rsidRPr="004D2F50" w:rsidRDefault="00B47A92" w:rsidP="00B47A92">
      <w:pPr>
        <w:jc w:val="center"/>
        <w:rPr>
          <w:i/>
          <w:sz w:val="24"/>
          <w:szCs w:val="24"/>
        </w:rPr>
      </w:pPr>
    </w:p>
    <w:p w:rsidR="002C1DFC" w:rsidRPr="00E85F0B" w:rsidRDefault="002C1DFC" w:rsidP="002C1DFC">
      <w:pPr>
        <w:ind w:firstLine="709"/>
        <w:jc w:val="both"/>
        <w:rPr>
          <w:sz w:val="24"/>
          <w:szCs w:val="24"/>
        </w:rPr>
      </w:pPr>
      <w:r w:rsidRPr="00012A31">
        <w:rPr>
          <w:sz w:val="24"/>
          <w:szCs w:val="24"/>
        </w:rPr>
        <w:t xml:space="preserve">Количество семей, имеющих статус многодетных – </w:t>
      </w:r>
      <w:r>
        <w:rPr>
          <w:sz w:val="24"/>
          <w:szCs w:val="24"/>
        </w:rPr>
        <w:t>974</w:t>
      </w:r>
      <w:r w:rsidRPr="00012A31">
        <w:rPr>
          <w:sz w:val="24"/>
          <w:szCs w:val="24"/>
        </w:rPr>
        <w:t>, это больше, чем в 201</w:t>
      </w:r>
      <w:r>
        <w:rPr>
          <w:sz w:val="24"/>
          <w:szCs w:val="24"/>
        </w:rPr>
        <w:t>5</w:t>
      </w:r>
      <w:r w:rsidRPr="00012A31">
        <w:rPr>
          <w:sz w:val="24"/>
          <w:szCs w:val="24"/>
        </w:rPr>
        <w:t xml:space="preserve"> году на </w:t>
      </w:r>
      <w:r>
        <w:rPr>
          <w:sz w:val="24"/>
          <w:szCs w:val="24"/>
        </w:rPr>
        <w:t>9,5</w:t>
      </w:r>
      <w:r w:rsidRPr="00012A31">
        <w:rPr>
          <w:sz w:val="24"/>
          <w:szCs w:val="24"/>
        </w:rPr>
        <w:t>%</w:t>
      </w:r>
      <w:r w:rsidR="000617B0">
        <w:rPr>
          <w:sz w:val="24"/>
          <w:szCs w:val="24"/>
        </w:rPr>
        <w:t xml:space="preserve"> и на 29,7% больше, чем в 2014 году.</w:t>
      </w:r>
      <w:r w:rsidRPr="00012A31">
        <w:rPr>
          <w:sz w:val="28"/>
          <w:szCs w:val="28"/>
        </w:rPr>
        <w:t xml:space="preserve"> </w:t>
      </w:r>
      <w:r w:rsidRPr="00012A31">
        <w:rPr>
          <w:sz w:val="24"/>
          <w:szCs w:val="24"/>
        </w:rPr>
        <w:t xml:space="preserve">Отмечено, что среди многодетных семей города мало тех, кто уже приехал, имея троих детей. Как правило, многодетными наши семьи </w:t>
      </w:r>
      <w:r>
        <w:rPr>
          <w:sz w:val="24"/>
          <w:szCs w:val="24"/>
        </w:rPr>
        <w:t>стали именно в Салехарде.</w:t>
      </w:r>
      <w:r w:rsidRPr="00012A31">
        <w:rPr>
          <w:sz w:val="24"/>
          <w:szCs w:val="24"/>
        </w:rPr>
        <w:t xml:space="preserve"> </w:t>
      </w:r>
    </w:p>
    <w:p w:rsidR="009A5253" w:rsidRDefault="00B47A92" w:rsidP="00BE6A2E">
      <w:pPr>
        <w:jc w:val="center"/>
        <w:rPr>
          <w:i/>
          <w:sz w:val="24"/>
          <w:szCs w:val="24"/>
        </w:rPr>
      </w:pPr>
      <w:r w:rsidRPr="004D2F50">
        <w:rPr>
          <w:i/>
          <w:sz w:val="24"/>
          <w:szCs w:val="24"/>
        </w:rPr>
        <w:tab/>
      </w:r>
    </w:p>
    <w:p w:rsidR="009A5253" w:rsidRDefault="009A5253" w:rsidP="00BE6A2E">
      <w:pPr>
        <w:jc w:val="center"/>
        <w:rPr>
          <w:i/>
          <w:sz w:val="24"/>
          <w:szCs w:val="24"/>
        </w:rPr>
      </w:pPr>
    </w:p>
    <w:p w:rsidR="00BE6A2E" w:rsidRPr="00AE5285" w:rsidRDefault="00BE6A2E" w:rsidP="00BE6A2E">
      <w:pPr>
        <w:jc w:val="center"/>
        <w:rPr>
          <w:b/>
          <w:sz w:val="24"/>
          <w:szCs w:val="24"/>
        </w:rPr>
      </w:pPr>
      <w:r w:rsidRPr="00AE5285">
        <w:rPr>
          <w:b/>
          <w:sz w:val="24"/>
          <w:szCs w:val="24"/>
        </w:rPr>
        <w:t>Информация о количестве  многодетных семей</w:t>
      </w:r>
    </w:p>
    <w:p w:rsidR="00BE6A2E" w:rsidRPr="004D2F50" w:rsidRDefault="00BE6A2E" w:rsidP="00BE6A2E">
      <w:pPr>
        <w:jc w:val="cente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6"/>
        <w:gridCol w:w="1624"/>
        <w:gridCol w:w="1566"/>
        <w:gridCol w:w="1624"/>
        <w:gridCol w:w="1566"/>
        <w:gridCol w:w="1625"/>
      </w:tblGrid>
      <w:tr w:rsidR="00BE6A2E" w:rsidRPr="00AE5285" w:rsidTr="00BE6A2E">
        <w:tc>
          <w:tcPr>
            <w:tcW w:w="3190" w:type="dxa"/>
            <w:gridSpan w:val="2"/>
            <w:shd w:val="clear" w:color="auto" w:fill="F2DBDB" w:themeFill="accent2" w:themeFillTint="33"/>
          </w:tcPr>
          <w:p w:rsidR="00BE6A2E" w:rsidRPr="00AE5285" w:rsidRDefault="00BE6A2E" w:rsidP="00BE6A2E">
            <w:pPr>
              <w:jc w:val="center"/>
              <w:rPr>
                <w:b/>
                <w:sz w:val="24"/>
                <w:szCs w:val="24"/>
              </w:rPr>
            </w:pPr>
            <w:r w:rsidRPr="00AE5285">
              <w:rPr>
                <w:b/>
                <w:sz w:val="24"/>
                <w:szCs w:val="24"/>
              </w:rPr>
              <w:t>201</w:t>
            </w:r>
            <w:r>
              <w:rPr>
                <w:b/>
                <w:sz w:val="24"/>
                <w:szCs w:val="24"/>
              </w:rPr>
              <w:t>4</w:t>
            </w:r>
            <w:r w:rsidRPr="00AE5285">
              <w:rPr>
                <w:b/>
                <w:sz w:val="24"/>
                <w:szCs w:val="24"/>
              </w:rPr>
              <w:t xml:space="preserve"> год</w:t>
            </w:r>
          </w:p>
        </w:tc>
        <w:tc>
          <w:tcPr>
            <w:tcW w:w="3190" w:type="dxa"/>
            <w:gridSpan w:val="2"/>
            <w:shd w:val="clear" w:color="auto" w:fill="B6DDE8" w:themeFill="accent5" w:themeFillTint="66"/>
          </w:tcPr>
          <w:p w:rsidR="00BE6A2E" w:rsidRPr="00AE5285" w:rsidRDefault="00BE6A2E" w:rsidP="00BE6A2E">
            <w:pPr>
              <w:jc w:val="center"/>
              <w:rPr>
                <w:b/>
                <w:sz w:val="24"/>
                <w:szCs w:val="24"/>
              </w:rPr>
            </w:pPr>
            <w:r w:rsidRPr="00AE5285">
              <w:rPr>
                <w:b/>
                <w:sz w:val="24"/>
                <w:szCs w:val="24"/>
              </w:rPr>
              <w:t>201</w:t>
            </w:r>
            <w:r>
              <w:rPr>
                <w:b/>
                <w:sz w:val="24"/>
                <w:szCs w:val="24"/>
              </w:rPr>
              <w:t>5</w:t>
            </w:r>
            <w:r w:rsidRPr="00AE5285">
              <w:rPr>
                <w:b/>
                <w:sz w:val="24"/>
                <w:szCs w:val="24"/>
              </w:rPr>
              <w:t xml:space="preserve"> год</w:t>
            </w:r>
          </w:p>
        </w:tc>
        <w:tc>
          <w:tcPr>
            <w:tcW w:w="3191" w:type="dxa"/>
            <w:gridSpan w:val="2"/>
            <w:shd w:val="clear" w:color="auto" w:fill="FABF8F" w:themeFill="accent6" w:themeFillTint="99"/>
          </w:tcPr>
          <w:p w:rsidR="00BE6A2E" w:rsidRPr="00AE5285" w:rsidRDefault="00BE6A2E" w:rsidP="00BE6A2E">
            <w:pPr>
              <w:jc w:val="center"/>
              <w:rPr>
                <w:b/>
                <w:sz w:val="24"/>
                <w:szCs w:val="24"/>
              </w:rPr>
            </w:pPr>
            <w:r w:rsidRPr="00AE5285">
              <w:rPr>
                <w:b/>
                <w:sz w:val="24"/>
                <w:szCs w:val="24"/>
              </w:rPr>
              <w:t>201</w:t>
            </w:r>
            <w:r>
              <w:rPr>
                <w:b/>
                <w:sz w:val="24"/>
                <w:szCs w:val="24"/>
              </w:rPr>
              <w:t>6</w:t>
            </w:r>
            <w:r w:rsidRPr="00AE5285">
              <w:rPr>
                <w:b/>
                <w:sz w:val="24"/>
                <w:szCs w:val="24"/>
              </w:rPr>
              <w:t xml:space="preserve"> год</w:t>
            </w:r>
          </w:p>
        </w:tc>
      </w:tr>
      <w:tr w:rsidR="00BE6A2E" w:rsidRPr="00AE5285" w:rsidTr="00BE6A2E">
        <w:tc>
          <w:tcPr>
            <w:tcW w:w="1566" w:type="dxa"/>
            <w:shd w:val="clear" w:color="auto" w:fill="F2DBDB" w:themeFill="accent2" w:themeFillTint="33"/>
          </w:tcPr>
          <w:p w:rsidR="00BE6A2E" w:rsidRPr="00AE5285" w:rsidRDefault="00BE6A2E" w:rsidP="00E16909">
            <w:pPr>
              <w:widowControl w:val="0"/>
              <w:autoSpaceDE w:val="0"/>
              <w:autoSpaceDN w:val="0"/>
              <w:adjustRightInd w:val="0"/>
              <w:jc w:val="center"/>
              <w:rPr>
                <w:b/>
                <w:bCs/>
                <w:sz w:val="24"/>
                <w:szCs w:val="24"/>
              </w:rPr>
            </w:pPr>
            <w:r w:rsidRPr="00AE5285">
              <w:rPr>
                <w:b/>
                <w:bCs/>
                <w:sz w:val="24"/>
                <w:szCs w:val="24"/>
              </w:rPr>
              <w:t>Группа</w:t>
            </w:r>
          </w:p>
        </w:tc>
        <w:tc>
          <w:tcPr>
            <w:tcW w:w="1624" w:type="dxa"/>
            <w:shd w:val="clear" w:color="auto" w:fill="F2DBDB" w:themeFill="accent2" w:themeFillTint="33"/>
          </w:tcPr>
          <w:p w:rsidR="00BE6A2E" w:rsidRPr="00AE5285" w:rsidRDefault="00BE6A2E" w:rsidP="00E16909">
            <w:pPr>
              <w:widowControl w:val="0"/>
              <w:autoSpaceDE w:val="0"/>
              <w:autoSpaceDN w:val="0"/>
              <w:adjustRightInd w:val="0"/>
              <w:jc w:val="center"/>
              <w:rPr>
                <w:b/>
                <w:bCs/>
                <w:sz w:val="24"/>
                <w:szCs w:val="24"/>
              </w:rPr>
            </w:pPr>
            <w:r w:rsidRPr="00AE5285">
              <w:rPr>
                <w:b/>
                <w:bCs/>
                <w:sz w:val="24"/>
                <w:szCs w:val="24"/>
              </w:rPr>
              <w:t>Количество семей</w:t>
            </w:r>
          </w:p>
        </w:tc>
        <w:tc>
          <w:tcPr>
            <w:tcW w:w="1566" w:type="dxa"/>
            <w:shd w:val="clear" w:color="auto" w:fill="B6DDE8" w:themeFill="accent5" w:themeFillTint="66"/>
          </w:tcPr>
          <w:p w:rsidR="00BE6A2E" w:rsidRPr="00AE5285" w:rsidRDefault="00BE6A2E" w:rsidP="00E16909">
            <w:pPr>
              <w:widowControl w:val="0"/>
              <w:autoSpaceDE w:val="0"/>
              <w:autoSpaceDN w:val="0"/>
              <w:adjustRightInd w:val="0"/>
              <w:jc w:val="center"/>
              <w:rPr>
                <w:b/>
                <w:bCs/>
                <w:sz w:val="24"/>
                <w:szCs w:val="24"/>
              </w:rPr>
            </w:pPr>
            <w:r w:rsidRPr="00AE5285">
              <w:rPr>
                <w:b/>
                <w:bCs/>
                <w:sz w:val="24"/>
                <w:szCs w:val="24"/>
              </w:rPr>
              <w:t>Группа</w:t>
            </w:r>
          </w:p>
        </w:tc>
        <w:tc>
          <w:tcPr>
            <w:tcW w:w="1624" w:type="dxa"/>
            <w:shd w:val="clear" w:color="auto" w:fill="B6DDE8" w:themeFill="accent5" w:themeFillTint="66"/>
          </w:tcPr>
          <w:p w:rsidR="00BE6A2E" w:rsidRPr="00AE5285" w:rsidRDefault="00BE6A2E" w:rsidP="00E16909">
            <w:pPr>
              <w:widowControl w:val="0"/>
              <w:autoSpaceDE w:val="0"/>
              <w:autoSpaceDN w:val="0"/>
              <w:adjustRightInd w:val="0"/>
              <w:jc w:val="center"/>
              <w:rPr>
                <w:b/>
                <w:bCs/>
                <w:sz w:val="24"/>
                <w:szCs w:val="24"/>
              </w:rPr>
            </w:pPr>
            <w:r w:rsidRPr="00AE5285">
              <w:rPr>
                <w:b/>
                <w:bCs/>
                <w:sz w:val="24"/>
                <w:szCs w:val="24"/>
              </w:rPr>
              <w:t>Количество семей</w:t>
            </w:r>
          </w:p>
        </w:tc>
        <w:tc>
          <w:tcPr>
            <w:tcW w:w="1566" w:type="dxa"/>
            <w:shd w:val="clear" w:color="auto" w:fill="FABF8F" w:themeFill="accent6" w:themeFillTint="99"/>
          </w:tcPr>
          <w:p w:rsidR="00BE6A2E" w:rsidRPr="00AE5285" w:rsidRDefault="00BE6A2E" w:rsidP="00E16909">
            <w:pPr>
              <w:widowControl w:val="0"/>
              <w:autoSpaceDE w:val="0"/>
              <w:autoSpaceDN w:val="0"/>
              <w:adjustRightInd w:val="0"/>
              <w:jc w:val="center"/>
              <w:rPr>
                <w:b/>
                <w:bCs/>
                <w:sz w:val="24"/>
                <w:szCs w:val="24"/>
              </w:rPr>
            </w:pPr>
            <w:r w:rsidRPr="00AE5285">
              <w:rPr>
                <w:b/>
                <w:bCs/>
                <w:sz w:val="24"/>
                <w:szCs w:val="24"/>
              </w:rPr>
              <w:t>Группа</w:t>
            </w:r>
          </w:p>
        </w:tc>
        <w:tc>
          <w:tcPr>
            <w:tcW w:w="1625" w:type="dxa"/>
            <w:shd w:val="clear" w:color="auto" w:fill="FABF8F" w:themeFill="accent6" w:themeFillTint="99"/>
          </w:tcPr>
          <w:p w:rsidR="00BE6A2E" w:rsidRPr="00AE5285" w:rsidRDefault="00BE6A2E" w:rsidP="00E16909">
            <w:pPr>
              <w:widowControl w:val="0"/>
              <w:autoSpaceDE w:val="0"/>
              <w:autoSpaceDN w:val="0"/>
              <w:adjustRightInd w:val="0"/>
              <w:jc w:val="center"/>
              <w:rPr>
                <w:b/>
                <w:bCs/>
                <w:sz w:val="24"/>
                <w:szCs w:val="24"/>
              </w:rPr>
            </w:pPr>
            <w:r w:rsidRPr="00AE5285">
              <w:rPr>
                <w:b/>
                <w:bCs/>
                <w:sz w:val="24"/>
                <w:szCs w:val="24"/>
              </w:rPr>
              <w:t>Количество семей</w:t>
            </w:r>
          </w:p>
        </w:tc>
      </w:tr>
      <w:tr w:rsidR="00BE6A2E" w:rsidRPr="00AE5285" w:rsidTr="00BE6A2E">
        <w:tc>
          <w:tcPr>
            <w:tcW w:w="1566" w:type="dxa"/>
            <w:shd w:val="clear" w:color="auto" w:fill="F2DBDB" w:themeFill="accent2" w:themeFillTint="33"/>
          </w:tcPr>
          <w:p w:rsidR="00BE6A2E" w:rsidRPr="00AE5285" w:rsidRDefault="00BE6A2E" w:rsidP="00E16909">
            <w:pPr>
              <w:widowControl w:val="0"/>
              <w:autoSpaceDE w:val="0"/>
              <w:autoSpaceDN w:val="0"/>
              <w:adjustRightInd w:val="0"/>
              <w:rPr>
                <w:sz w:val="24"/>
                <w:szCs w:val="24"/>
              </w:rPr>
            </w:pPr>
            <w:r w:rsidRPr="00AE5285">
              <w:rPr>
                <w:sz w:val="24"/>
                <w:szCs w:val="24"/>
              </w:rPr>
              <w:t>С 3-мя детьми</w:t>
            </w:r>
          </w:p>
        </w:tc>
        <w:tc>
          <w:tcPr>
            <w:tcW w:w="1624" w:type="dxa"/>
            <w:shd w:val="clear" w:color="auto" w:fill="F2DBDB" w:themeFill="accent2" w:themeFillTint="33"/>
          </w:tcPr>
          <w:p w:rsidR="00BE6A2E" w:rsidRPr="00AE5285" w:rsidRDefault="00BE6A2E" w:rsidP="00E16909">
            <w:pPr>
              <w:widowControl w:val="0"/>
              <w:autoSpaceDE w:val="0"/>
              <w:autoSpaceDN w:val="0"/>
              <w:adjustRightInd w:val="0"/>
              <w:jc w:val="center"/>
              <w:rPr>
                <w:sz w:val="24"/>
                <w:szCs w:val="24"/>
              </w:rPr>
            </w:pPr>
            <w:r w:rsidRPr="00AE5285">
              <w:rPr>
                <w:sz w:val="24"/>
                <w:szCs w:val="24"/>
              </w:rPr>
              <w:t>626</w:t>
            </w:r>
          </w:p>
        </w:tc>
        <w:tc>
          <w:tcPr>
            <w:tcW w:w="1566" w:type="dxa"/>
            <w:shd w:val="clear" w:color="auto" w:fill="B6DDE8" w:themeFill="accent5" w:themeFillTint="66"/>
          </w:tcPr>
          <w:p w:rsidR="00BE6A2E" w:rsidRPr="00AE5285" w:rsidRDefault="00BE6A2E" w:rsidP="00E16909">
            <w:pPr>
              <w:widowControl w:val="0"/>
              <w:autoSpaceDE w:val="0"/>
              <w:autoSpaceDN w:val="0"/>
              <w:adjustRightInd w:val="0"/>
              <w:rPr>
                <w:sz w:val="24"/>
                <w:szCs w:val="24"/>
              </w:rPr>
            </w:pPr>
            <w:r w:rsidRPr="00AE5285">
              <w:rPr>
                <w:sz w:val="24"/>
                <w:szCs w:val="24"/>
              </w:rPr>
              <w:t>С 3-мя детьми</w:t>
            </w:r>
          </w:p>
        </w:tc>
        <w:tc>
          <w:tcPr>
            <w:tcW w:w="1624" w:type="dxa"/>
            <w:shd w:val="clear" w:color="auto" w:fill="B6DDE8" w:themeFill="accent5" w:themeFillTint="66"/>
          </w:tcPr>
          <w:p w:rsidR="00BE6A2E" w:rsidRPr="00AE5285" w:rsidRDefault="00BE6A2E" w:rsidP="00E16909">
            <w:pPr>
              <w:widowControl w:val="0"/>
              <w:autoSpaceDE w:val="0"/>
              <w:autoSpaceDN w:val="0"/>
              <w:adjustRightInd w:val="0"/>
              <w:jc w:val="center"/>
              <w:rPr>
                <w:sz w:val="24"/>
                <w:szCs w:val="24"/>
              </w:rPr>
            </w:pPr>
            <w:r>
              <w:rPr>
                <w:sz w:val="24"/>
                <w:szCs w:val="24"/>
              </w:rPr>
              <w:t>734</w:t>
            </w:r>
          </w:p>
        </w:tc>
        <w:tc>
          <w:tcPr>
            <w:tcW w:w="1566" w:type="dxa"/>
            <w:shd w:val="clear" w:color="auto" w:fill="FABF8F" w:themeFill="accent6" w:themeFillTint="99"/>
          </w:tcPr>
          <w:p w:rsidR="00BE6A2E" w:rsidRPr="00AE5285" w:rsidRDefault="00BE6A2E" w:rsidP="00E16909">
            <w:pPr>
              <w:widowControl w:val="0"/>
              <w:autoSpaceDE w:val="0"/>
              <w:autoSpaceDN w:val="0"/>
              <w:adjustRightInd w:val="0"/>
              <w:rPr>
                <w:sz w:val="24"/>
                <w:szCs w:val="24"/>
              </w:rPr>
            </w:pPr>
            <w:r w:rsidRPr="00AE5285">
              <w:rPr>
                <w:sz w:val="24"/>
                <w:szCs w:val="24"/>
              </w:rPr>
              <w:t>С 3-мя детьми</w:t>
            </w:r>
          </w:p>
        </w:tc>
        <w:tc>
          <w:tcPr>
            <w:tcW w:w="1625" w:type="dxa"/>
            <w:shd w:val="clear" w:color="auto" w:fill="FABF8F" w:themeFill="accent6" w:themeFillTint="99"/>
          </w:tcPr>
          <w:p w:rsidR="00BE6A2E" w:rsidRPr="00AE5285" w:rsidRDefault="00BE6A2E" w:rsidP="00E16909">
            <w:pPr>
              <w:widowControl w:val="0"/>
              <w:autoSpaceDE w:val="0"/>
              <w:autoSpaceDN w:val="0"/>
              <w:adjustRightInd w:val="0"/>
              <w:jc w:val="center"/>
              <w:rPr>
                <w:sz w:val="24"/>
                <w:szCs w:val="24"/>
              </w:rPr>
            </w:pPr>
            <w:r>
              <w:rPr>
                <w:sz w:val="24"/>
                <w:szCs w:val="24"/>
              </w:rPr>
              <w:t>803</w:t>
            </w:r>
          </w:p>
        </w:tc>
      </w:tr>
      <w:tr w:rsidR="00BE6A2E" w:rsidRPr="00AE5285" w:rsidTr="00BE6A2E">
        <w:tc>
          <w:tcPr>
            <w:tcW w:w="1566" w:type="dxa"/>
            <w:shd w:val="clear" w:color="auto" w:fill="F2DBDB" w:themeFill="accent2" w:themeFillTint="33"/>
          </w:tcPr>
          <w:p w:rsidR="00BE6A2E" w:rsidRPr="00AE5285" w:rsidRDefault="00BE6A2E" w:rsidP="00E16909">
            <w:pPr>
              <w:widowControl w:val="0"/>
              <w:autoSpaceDE w:val="0"/>
              <w:autoSpaceDN w:val="0"/>
              <w:adjustRightInd w:val="0"/>
              <w:rPr>
                <w:sz w:val="24"/>
                <w:szCs w:val="24"/>
              </w:rPr>
            </w:pPr>
            <w:r w:rsidRPr="00AE5285">
              <w:rPr>
                <w:sz w:val="24"/>
                <w:szCs w:val="24"/>
              </w:rPr>
              <w:t>С 4-мя детьми</w:t>
            </w:r>
          </w:p>
        </w:tc>
        <w:tc>
          <w:tcPr>
            <w:tcW w:w="1624" w:type="dxa"/>
            <w:shd w:val="clear" w:color="auto" w:fill="F2DBDB" w:themeFill="accent2" w:themeFillTint="33"/>
          </w:tcPr>
          <w:p w:rsidR="00BE6A2E" w:rsidRPr="00AE5285" w:rsidRDefault="00BE6A2E" w:rsidP="00E16909">
            <w:pPr>
              <w:widowControl w:val="0"/>
              <w:autoSpaceDE w:val="0"/>
              <w:autoSpaceDN w:val="0"/>
              <w:adjustRightInd w:val="0"/>
              <w:jc w:val="center"/>
              <w:rPr>
                <w:sz w:val="24"/>
                <w:szCs w:val="24"/>
              </w:rPr>
            </w:pPr>
            <w:r w:rsidRPr="00AE5285">
              <w:rPr>
                <w:sz w:val="24"/>
                <w:szCs w:val="24"/>
              </w:rPr>
              <w:t>88</w:t>
            </w:r>
          </w:p>
        </w:tc>
        <w:tc>
          <w:tcPr>
            <w:tcW w:w="1566" w:type="dxa"/>
            <w:shd w:val="clear" w:color="auto" w:fill="B6DDE8" w:themeFill="accent5" w:themeFillTint="66"/>
          </w:tcPr>
          <w:p w:rsidR="00BE6A2E" w:rsidRPr="00AE5285" w:rsidRDefault="00BE6A2E" w:rsidP="00E16909">
            <w:pPr>
              <w:widowControl w:val="0"/>
              <w:autoSpaceDE w:val="0"/>
              <w:autoSpaceDN w:val="0"/>
              <w:adjustRightInd w:val="0"/>
              <w:rPr>
                <w:sz w:val="24"/>
                <w:szCs w:val="24"/>
              </w:rPr>
            </w:pPr>
            <w:r w:rsidRPr="00AE5285">
              <w:rPr>
                <w:sz w:val="24"/>
                <w:szCs w:val="24"/>
              </w:rPr>
              <w:t>С 4-мя детьми</w:t>
            </w:r>
          </w:p>
        </w:tc>
        <w:tc>
          <w:tcPr>
            <w:tcW w:w="1624" w:type="dxa"/>
            <w:shd w:val="clear" w:color="auto" w:fill="B6DDE8" w:themeFill="accent5" w:themeFillTint="66"/>
          </w:tcPr>
          <w:p w:rsidR="00BE6A2E" w:rsidRPr="00AE5285" w:rsidRDefault="00BE6A2E" w:rsidP="00E16909">
            <w:pPr>
              <w:widowControl w:val="0"/>
              <w:autoSpaceDE w:val="0"/>
              <w:autoSpaceDN w:val="0"/>
              <w:adjustRightInd w:val="0"/>
              <w:jc w:val="center"/>
              <w:rPr>
                <w:sz w:val="24"/>
                <w:szCs w:val="24"/>
              </w:rPr>
            </w:pPr>
            <w:r>
              <w:rPr>
                <w:sz w:val="24"/>
                <w:szCs w:val="24"/>
              </w:rPr>
              <w:t>108</w:t>
            </w:r>
          </w:p>
        </w:tc>
        <w:tc>
          <w:tcPr>
            <w:tcW w:w="1566" w:type="dxa"/>
            <w:shd w:val="clear" w:color="auto" w:fill="FABF8F" w:themeFill="accent6" w:themeFillTint="99"/>
          </w:tcPr>
          <w:p w:rsidR="00BE6A2E" w:rsidRPr="00AE5285" w:rsidRDefault="00BE6A2E" w:rsidP="00E16909">
            <w:pPr>
              <w:widowControl w:val="0"/>
              <w:autoSpaceDE w:val="0"/>
              <w:autoSpaceDN w:val="0"/>
              <w:adjustRightInd w:val="0"/>
              <w:rPr>
                <w:sz w:val="24"/>
                <w:szCs w:val="24"/>
              </w:rPr>
            </w:pPr>
            <w:r w:rsidRPr="00AE5285">
              <w:rPr>
                <w:sz w:val="24"/>
                <w:szCs w:val="24"/>
              </w:rPr>
              <w:t>С 4-мя детьми</w:t>
            </w:r>
          </w:p>
        </w:tc>
        <w:tc>
          <w:tcPr>
            <w:tcW w:w="1625" w:type="dxa"/>
            <w:shd w:val="clear" w:color="auto" w:fill="FABF8F" w:themeFill="accent6" w:themeFillTint="99"/>
          </w:tcPr>
          <w:p w:rsidR="00BE6A2E" w:rsidRPr="00AE5285" w:rsidRDefault="00BE6A2E" w:rsidP="00E16909">
            <w:pPr>
              <w:widowControl w:val="0"/>
              <w:autoSpaceDE w:val="0"/>
              <w:autoSpaceDN w:val="0"/>
              <w:adjustRightInd w:val="0"/>
              <w:jc w:val="center"/>
              <w:rPr>
                <w:sz w:val="24"/>
                <w:szCs w:val="24"/>
              </w:rPr>
            </w:pPr>
            <w:r w:rsidRPr="00AE5285">
              <w:rPr>
                <w:sz w:val="24"/>
                <w:szCs w:val="24"/>
              </w:rPr>
              <w:t>1</w:t>
            </w:r>
            <w:r>
              <w:rPr>
                <w:sz w:val="24"/>
                <w:szCs w:val="24"/>
              </w:rPr>
              <w:t>32</w:t>
            </w:r>
          </w:p>
        </w:tc>
      </w:tr>
      <w:tr w:rsidR="00BE6A2E" w:rsidRPr="00AE5285" w:rsidTr="00BE6A2E">
        <w:tc>
          <w:tcPr>
            <w:tcW w:w="1566" w:type="dxa"/>
            <w:shd w:val="clear" w:color="auto" w:fill="F2DBDB" w:themeFill="accent2" w:themeFillTint="33"/>
          </w:tcPr>
          <w:p w:rsidR="00BE6A2E" w:rsidRPr="00AE5285" w:rsidRDefault="00BE6A2E" w:rsidP="00E16909">
            <w:pPr>
              <w:widowControl w:val="0"/>
              <w:autoSpaceDE w:val="0"/>
              <w:autoSpaceDN w:val="0"/>
              <w:adjustRightInd w:val="0"/>
              <w:rPr>
                <w:sz w:val="24"/>
                <w:szCs w:val="24"/>
              </w:rPr>
            </w:pPr>
            <w:r w:rsidRPr="00AE5285">
              <w:rPr>
                <w:sz w:val="24"/>
                <w:szCs w:val="24"/>
              </w:rPr>
              <w:t>С 5-ю детьми</w:t>
            </w:r>
          </w:p>
        </w:tc>
        <w:tc>
          <w:tcPr>
            <w:tcW w:w="1624" w:type="dxa"/>
            <w:shd w:val="clear" w:color="auto" w:fill="F2DBDB" w:themeFill="accent2" w:themeFillTint="33"/>
          </w:tcPr>
          <w:p w:rsidR="00BE6A2E" w:rsidRPr="00AE5285" w:rsidRDefault="00BE6A2E" w:rsidP="00E16909">
            <w:pPr>
              <w:widowControl w:val="0"/>
              <w:autoSpaceDE w:val="0"/>
              <w:autoSpaceDN w:val="0"/>
              <w:adjustRightInd w:val="0"/>
              <w:ind w:firstLine="102"/>
              <w:rPr>
                <w:sz w:val="24"/>
                <w:szCs w:val="24"/>
              </w:rPr>
            </w:pPr>
            <w:r w:rsidRPr="00AE5285">
              <w:rPr>
                <w:sz w:val="24"/>
                <w:szCs w:val="24"/>
              </w:rPr>
              <w:t xml:space="preserve">         25</w:t>
            </w:r>
          </w:p>
        </w:tc>
        <w:tc>
          <w:tcPr>
            <w:tcW w:w="1566" w:type="dxa"/>
            <w:shd w:val="clear" w:color="auto" w:fill="B6DDE8" w:themeFill="accent5" w:themeFillTint="66"/>
          </w:tcPr>
          <w:p w:rsidR="00BE6A2E" w:rsidRPr="00AE5285" w:rsidRDefault="00BE6A2E" w:rsidP="00E16909">
            <w:pPr>
              <w:widowControl w:val="0"/>
              <w:autoSpaceDE w:val="0"/>
              <w:autoSpaceDN w:val="0"/>
              <w:adjustRightInd w:val="0"/>
              <w:rPr>
                <w:sz w:val="24"/>
                <w:szCs w:val="24"/>
              </w:rPr>
            </w:pPr>
            <w:r w:rsidRPr="00AE5285">
              <w:rPr>
                <w:sz w:val="24"/>
                <w:szCs w:val="24"/>
              </w:rPr>
              <w:t>С 5-ю детьми</w:t>
            </w:r>
          </w:p>
        </w:tc>
        <w:tc>
          <w:tcPr>
            <w:tcW w:w="1624" w:type="dxa"/>
            <w:shd w:val="clear" w:color="auto" w:fill="B6DDE8" w:themeFill="accent5" w:themeFillTint="66"/>
          </w:tcPr>
          <w:p w:rsidR="00BE6A2E" w:rsidRPr="00AE5285" w:rsidRDefault="00BE6A2E" w:rsidP="00E16909">
            <w:pPr>
              <w:widowControl w:val="0"/>
              <w:autoSpaceDE w:val="0"/>
              <w:autoSpaceDN w:val="0"/>
              <w:adjustRightInd w:val="0"/>
              <w:ind w:firstLine="102"/>
              <w:rPr>
                <w:sz w:val="24"/>
                <w:szCs w:val="24"/>
              </w:rPr>
            </w:pPr>
            <w:r w:rsidRPr="00AE5285">
              <w:rPr>
                <w:sz w:val="24"/>
                <w:szCs w:val="24"/>
              </w:rPr>
              <w:t xml:space="preserve">         2</w:t>
            </w:r>
            <w:r>
              <w:rPr>
                <w:sz w:val="24"/>
                <w:szCs w:val="24"/>
              </w:rPr>
              <w:t>7</w:t>
            </w:r>
          </w:p>
        </w:tc>
        <w:tc>
          <w:tcPr>
            <w:tcW w:w="1566" w:type="dxa"/>
            <w:shd w:val="clear" w:color="auto" w:fill="FABF8F" w:themeFill="accent6" w:themeFillTint="99"/>
          </w:tcPr>
          <w:p w:rsidR="00BE6A2E" w:rsidRPr="00AE5285" w:rsidRDefault="00BE6A2E" w:rsidP="00E16909">
            <w:pPr>
              <w:widowControl w:val="0"/>
              <w:autoSpaceDE w:val="0"/>
              <w:autoSpaceDN w:val="0"/>
              <w:adjustRightInd w:val="0"/>
              <w:rPr>
                <w:sz w:val="24"/>
                <w:szCs w:val="24"/>
              </w:rPr>
            </w:pPr>
            <w:r w:rsidRPr="00AE5285">
              <w:rPr>
                <w:sz w:val="24"/>
                <w:szCs w:val="24"/>
              </w:rPr>
              <w:t>С 5-ю детьми</w:t>
            </w:r>
          </w:p>
        </w:tc>
        <w:tc>
          <w:tcPr>
            <w:tcW w:w="1625" w:type="dxa"/>
            <w:shd w:val="clear" w:color="auto" w:fill="FABF8F" w:themeFill="accent6" w:themeFillTint="99"/>
          </w:tcPr>
          <w:p w:rsidR="00BE6A2E" w:rsidRPr="00AE5285" w:rsidRDefault="00BE6A2E" w:rsidP="00E16909">
            <w:pPr>
              <w:widowControl w:val="0"/>
              <w:autoSpaceDE w:val="0"/>
              <w:autoSpaceDN w:val="0"/>
              <w:adjustRightInd w:val="0"/>
              <w:ind w:firstLine="102"/>
              <w:jc w:val="center"/>
              <w:rPr>
                <w:sz w:val="24"/>
                <w:szCs w:val="24"/>
              </w:rPr>
            </w:pPr>
            <w:r w:rsidRPr="00AE5285">
              <w:rPr>
                <w:sz w:val="24"/>
                <w:szCs w:val="24"/>
              </w:rPr>
              <w:t>2</w:t>
            </w:r>
            <w:r>
              <w:rPr>
                <w:sz w:val="24"/>
                <w:szCs w:val="24"/>
              </w:rPr>
              <w:t>4</w:t>
            </w:r>
          </w:p>
        </w:tc>
      </w:tr>
      <w:tr w:rsidR="00BE6A2E" w:rsidRPr="00AE5285" w:rsidTr="00BE6A2E">
        <w:tc>
          <w:tcPr>
            <w:tcW w:w="1566" w:type="dxa"/>
            <w:shd w:val="clear" w:color="auto" w:fill="F2DBDB" w:themeFill="accent2" w:themeFillTint="33"/>
          </w:tcPr>
          <w:p w:rsidR="00BE6A2E" w:rsidRPr="00AE5285" w:rsidRDefault="00BE6A2E" w:rsidP="00E16909">
            <w:pPr>
              <w:widowControl w:val="0"/>
              <w:autoSpaceDE w:val="0"/>
              <w:autoSpaceDN w:val="0"/>
              <w:adjustRightInd w:val="0"/>
              <w:rPr>
                <w:sz w:val="24"/>
                <w:szCs w:val="24"/>
              </w:rPr>
            </w:pPr>
            <w:r w:rsidRPr="00AE5285">
              <w:rPr>
                <w:sz w:val="24"/>
                <w:szCs w:val="24"/>
              </w:rPr>
              <w:t>С 6-ю детьми</w:t>
            </w:r>
          </w:p>
        </w:tc>
        <w:tc>
          <w:tcPr>
            <w:tcW w:w="1624" w:type="dxa"/>
            <w:shd w:val="clear" w:color="auto" w:fill="F2DBDB" w:themeFill="accent2" w:themeFillTint="33"/>
          </w:tcPr>
          <w:p w:rsidR="00BE6A2E" w:rsidRPr="00AE5285" w:rsidRDefault="00BE6A2E" w:rsidP="00E16909">
            <w:pPr>
              <w:widowControl w:val="0"/>
              <w:autoSpaceDE w:val="0"/>
              <w:autoSpaceDN w:val="0"/>
              <w:adjustRightInd w:val="0"/>
              <w:jc w:val="center"/>
              <w:rPr>
                <w:sz w:val="24"/>
                <w:szCs w:val="24"/>
              </w:rPr>
            </w:pPr>
            <w:r w:rsidRPr="00AE5285">
              <w:rPr>
                <w:sz w:val="24"/>
                <w:szCs w:val="24"/>
              </w:rPr>
              <w:t>11</w:t>
            </w:r>
          </w:p>
        </w:tc>
        <w:tc>
          <w:tcPr>
            <w:tcW w:w="1566" w:type="dxa"/>
            <w:shd w:val="clear" w:color="auto" w:fill="B6DDE8" w:themeFill="accent5" w:themeFillTint="66"/>
          </w:tcPr>
          <w:p w:rsidR="00BE6A2E" w:rsidRPr="00AE5285" w:rsidRDefault="00BE6A2E" w:rsidP="00E16909">
            <w:pPr>
              <w:widowControl w:val="0"/>
              <w:autoSpaceDE w:val="0"/>
              <w:autoSpaceDN w:val="0"/>
              <w:adjustRightInd w:val="0"/>
              <w:rPr>
                <w:sz w:val="24"/>
                <w:szCs w:val="24"/>
              </w:rPr>
            </w:pPr>
            <w:r w:rsidRPr="00AE5285">
              <w:rPr>
                <w:sz w:val="24"/>
                <w:szCs w:val="24"/>
              </w:rPr>
              <w:t>С 6-ю детьми</w:t>
            </w:r>
          </w:p>
        </w:tc>
        <w:tc>
          <w:tcPr>
            <w:tcW w:w="1624" w:type="dxa"/>
            <w:shd w:val="clear" w:color="auto" w:fill="B6DDE8" w:themeFill="accent5" w:themeFillTint="66"/>
          </w:tcPr>
          <w:p w:rsidR="00BE6A2E" w:rsidRPr="00AE5285" w:rsidRDefault="00BE6A2E" w:rsidP="00E16909">
            <w:pPr>
              <w:widowControl w:val="0"/>
              <w:autoSpaceDE w:val="0"/>
              <w:autoSpaceDN w:val="0"/>
              <w:adjustRightInd w:val="0"/>
              <w:jc w:val="center"/>
              <w:rPr>
                <w:sz w:val="24"/>
                <w:szCs w:val="24"/>
              </w:rPr>
            </w:pPr>
            <w:r w:rsidRPr="00AE5285">
              <w:rPr>
                <w:sz w:val="24"/>
                <w:szCs w:val="24"/>
              </w:rPr>
              <w:t>11</w:t>
            </w:r>
          </w:p>
        </w:tc>
        <w:tc>
          <w:tcPr>
            <w:tcW w:w="1566" w:type="dxa"/>
            <w:shd w:val="clear" w:color="auto" w:fill="FABF8F" w:themeFill="accent6" w:themeFillTint="99"/>
          </w:tcPr>
          <w:p w:rsidR="00BE6A2E" w:rsidRPr="00AE5285" w:rsidRDefault="00BE6A2E" w:rsidP="00E16909">
            <w:pPr>
              <w:widowControl w:val="0"/>
              <w:autoSpaceDE w:val="0"/>
              <w:autoSpaceDN w:val="0"/>
              <w:adjustRightInd w:val="0"/>
              <w:rPr>
                <w:sz w:val="24"/>
                <w:szCs w:val="24"/>
              </w:rPr>
            </w:pPr>
            <w:r w:rsidRPr="00AE5285">
              <w:rPr>
                <w:sz w:val="24"/>
                <w:szCs w:val="24"/>
              </w:rPr>
              <w:t>С 6-ю детьми</w:t>
            </w:r>
          </w:p>
        </w:tc>
        <w:tc>
          <w:tcPr>
            <w:tcW w:w="1625" w:type="dxa"/>
            <w:shd w:val="clear" w:color="auto" w:fill="FABF8F" w:themeFill="accent6" w:themeFillTint="99"/>
          </w:tcPr>
          <w:p w:rsidR="00BE6A2E" w:rsidRPr="00AE5285" w:rsidRDefault="00BE6A2E" w:rsidP="00E16909">
            <w:pPr>
              <w:widowControl w:val="0"/>
              <w:autoSpaceDE w:val="0"/>
              <w:autoSpaceDN w:val="0"/>
              <w:adjustRightInd w:val="0"/>
              <w:jc w:val="center"/>
              <w:rPr>
                <w:sz w:val="24"/>
                <w:szCs w:val="24"/>
              </w:rPr>
            </w:pPr>
            <w:r w:rsidRPr="00AE5285">
              <w:rPr>
                <w:sz w:val="24"/>
                <w:szCs w:val="24"/>
              </w:rPr>
              <w:t>1</w:t>
            </w:r>
            <w:r>
              <w:rPr>
                <w:sz w:val="24"/>
                <w:szCs w:val="24"/>
              </w:rPr>
              <w:t>2</w:t>
            </w:r>
          </w:p>
        </w:tc>
      </w:tr>
      <w:tr w:rsidR="00BE6A2E" w:rsidRPr="00AE5285" w:rsidTr="00BE6A2E">
        <w:tc>
          <w:tcPr>
            <w:tcW w:w="1566" w:type="dxa"/>
            <w:shd w:val="clear" w:color="auto" w:fill="F2DBDB" w:themeFill="accent2" w:themeFillTint="33"/>
          </w:tcPr>
          <w:p w:rsidR="00BE6A2E" w:rsidRPr="00AE5285" w:rsidRDefault="00BE6A2E" w:rsidP="00E16909">
            <w:pPr>
              <w:widowControl w:val="0"/>
              <w:autoSpaceDE w:val="0"/>
              <w:autoSpaceDN w:val="0"/>
              <w:adjustRightInd w:val="0"/>
              <w:rPr>
                <w:sz w:val="24"/>
                <w:szCs w:val="24"/>
              </w:rPr>
            </w:pPr>
            <w:r w:rsidRPr="00AE5285">
              <w:rPr>
                <w:sz w:val="24"/>
                <w:szCs w:val="24"/>
              </w:rPr>
              <w:t>С 7-ю детьми</w:t>
            </w:r>
          </w:p>
        </w:tc>
        <w:tc>
          <w:tcPr>
            <w:tcW w:w="1624" w:type="dxa"/>
            <w:shd w:val="clear" w:color="auto" w:fill="F2DBDB" w:themeFill="accent2" w:themeFillTint="33"/>
          </w:tcPr>
          <w:p w:rsidR="00BE6A2E" w:rsidRPr="00AE5285" w:rsidRDefault="00BE6A2E" w:rsidP="00E16909">
            <w:pPr>
              <w:widowControl w:val="0"/>
              <w:autoSpaceDE w:val="0"/>
              <w:autoSpaceDN w:val="0"/>
              <w:adjustRightInd w:val="0"/>
              <w:jc w:val="center"/>
              <w:rPr>
                <w:sz w:val="24"/>
                <w:szCs w:val="24"/>
              </w:rPr>
            </w:pPr>
            <w:r w:rsidRPr="00AE5285">
              <w:rPr>
                <w:sz w:val="24"/>
                <w:szCs w:val="24"/>
              </w:rPr>
              <w:t>-</w:t>
            </w:r>
          </w:p>
        </w:tc>
        <w:tc>
          <w:tcPr>
            <w:tcW w:w="1566" w:type="dxa"/>
            <w:shd w:val="clear" w:color="auto" w:fill="B6DDE8" w:themeFill="accent5" w:themeFillTint="66"/>
          </w:tcPr>
          <w:p w:rsidR="00BE6A2E" w:rsidRPr="00AE5285" w:rsidRDefault="00BE6A2E" w:rsidP="00E16909">
            <w:pPr>
              <w:widowControl w:val="0"/>
              <w:autoSpaceDE w:val="0"/>
              <w:autoSpaceDN w:val="0"/>
              <w:adjustRightInd w:val="0"/>
              <w:rPr>
                <w:sz w:val="24"/>
                <w:szCs w:val="24"/>
              </w:rPr>
            </w:pPr>
            <w:r w:rsidRPr="00AE5285">
              <w:rPr>
                <w:sz w:val="24"/>
                <w:szCs w:val="24"/>
              </w:rPr>
              <w:t>С 7-ю детьми</w:t>
            </w:r>
          </w:p>
        </w:tc>
        <w:tc>
          <w:tcPr>
            <w:tcW w:w="1624" w:type="dxa"/>
            <w:shd w:val="clear" w:color="auto" w:fill="B6DDE8" w:themeFill="accent5" w:themeFillTint="66"/>
          </w:tcPr>
          <w:p w:rsidR="00BE6A2E" w:rsidRPr="00AE5285" w:rsidRDefault="00BE6A2E" w:rsidP="00E16909">
            <w:pPr>
              <w:widowControl w:val="0"/>
              <w:autoSpaceDE w:val="0"/>
              <w:autoSpaceDN w:val="0"/>
              <w:adjustRightInd w:val="0"/>
              <w:jc w:val="center"/>
              <w:rPr>
                <w:sz w:val="24"/>
                <w:szCs w:val="24"/>
              </w:rPr>
            </w:pPr>
            <w:r>
              <w:rPr>
                <w:sz w:val="24"/>
                <w:szCs w:val="24"/>
              </w:rPr>
              <w:t>1</w:t>
            </w:r>
          </w:p>
        </w:tc>
        <w:tc>
          <w:tcPr>
            <w:tcW w:w="1566" w:type="dxa"/>
            <w:shd w:val="clear" w:color="auto" w:fill="FABF8F" w:themeFill="accent6" w:themeFillTint="99"/>
          </w:tcPr>
          <w:p w:rsidR="00BE6A2E" w:rsidRPr="00AE5285" w:rsidRDefault="00BE6A2E" w:rsidP="00E16909">
            <w:pPr>
              <w:widowControl w:val="0"/>
              <w:autoSpaceDE w:val="0"/>
              <w:autoSpaceDN w:val="0"/>
              <w:adjustRightInd w:val="0"/>
              <w:rPr>
                <w:sz w:val="24"/>
                <w:szCs w:val="24"/>
              </w:rPr>
            </w:pPr>
            <w:r w:rsidRPr="00AE5285">
              <w:rPr>
                <w:sz w:val="24"/>
                <w:szCs w:val="24"/>
              </w:rPr>
              <w:t>С 7-ю детьми</w:t>
            </w:r>
          </w:p>
        </w:tc>
        <w:tc>
          <w:tcPr>
            <w:tcW w:w="1625" w:type="dxa"/>
            <w:shd w:val="clear" w:color="auto" w:fill="FABF8F" w:themeFill="accent6" w:themeFillTint="99"/>
          </w:tcPr>
          <w:p w:rsidR="00BE6A2E" w:rsidRPr="00AE5285" w:rsidRDefault="00BE6A2E" w:rsidP="00E16909">
            <w:pPr>
              <w:widowControl w:val="0"/>
              <w:autoSpaceDE w:val="0"/>
              <w:autoSpaceDN w:val="0"/>
              <w:adjustRightInd w:val="0"/>
              <w:jc w:val="center"/>
              <w:rPr>
                <w:sz w:val="24"/>
                <w:szCs w:val="24"/>
              </w:rPr>
            </w:pPr>
            <w:r>
              <w:rPr>
                <w:sz w:val="24"/>
                <w:szCs w:val="24"/>
              </w:rPr>
              <w:t>2</w:t>
            </w:r>
          </w:p>
        </w:tc>
      </w:tr>
      <w:tr w:rsidR="00BE6A2E" w:rsidRPr="00AE5285" w:rsidTr="00BE6A2E">
        <w:tc>
          <w:tcPr>
            <w:tcW w:w="1566" w:type="dxa"/>
            <w:shd w:val="clear" w:color="auto" w:fill="F2DBDB" w:themeFill="accent2" w:themeFillTint="33"/>
          </w:tcPr>
          <w:p w:rsidR="00BE6A2E" w:rsidRPr="00AE5285" w:rsidRDefault="00BE6A2E" w:rsidP="00E16909">
            <w:pPr>
              <w:widowControl w:val="0"/>
              <w:autoSpaceDE w:val="0"/>
              <w:autoSpaceDN w:val="0"/>
              <w:adjustRightInd w:val="0"/>
              <w:rPr>
                <w:sz w:val="24"/>
                <w:szCs w:val="24"/>
              </w:rPr>
            </w:pPr>
            <w:r w:rsidRPr="00AE5285">
              <w:rPr>
                <w:sz w:val="24"/>
                <w:szCs w:val="24"/>
              </w:rPr>
              <w:t>С 8-ю более детьми</w:t>
            </w:r>
          </w:p>
        </w:tc>
        <w:tc>
          <w:tcPr>
            <w:tcW w:w="1624" w:type="dxa"/>
            <w:shd w:val="clear" w:color="auto" w:fill="F2DBDB" w:themeFill="accent2" w:themeFillTint="33"/>
          </w:tcPr>
          <w:p w:rsidR="00BE6A2E" w:rsidRPr="00AE5285" w:rsidRDefault="00BE6A2E" w:rsidP="00E16909">
            <w:pPr>
              <w:widowControl w:val="0"/>
              <w:autoSpaceDE w:val="0"/>
              <w:autoSpaceDN w:val="0"/>
              <w:adjustRightInd w:val="0"/>
              <w:jc w:val="center"/>
              <w:rPr>
                <w:sz w:val="24"/>
                <w:szCs w:val="24"/>
              </w:rPr>
            </w:pPr>
            <w:r w:rsidRPr="00AE5285">
              <w:rPr>
                <w:sz w:val="24"/>
                <w:szCs w:val="24"/>
              </w:rPr>
              <w:t>1</w:t>
            </w:r>
          </w:p>
        </w:tc>
        <w:tc>
          <w:tcPr>
            <w:tcW w:w="1566" w:type="dxa"/>
            <w:shd w:val="clear" w:color="auto" w:fill="B6DDE8" w:themeFill="accent5" w:themeFillTint="66"/>
          </w:tcPr>
          <w:p w:rsidR="00BE6A2E" w:rsidRPr="00AE5285" w:rsidRDefault="00BE6A2E" w:rsidP="00E16909">
            <w:pPr>
              <w:widowControl w:val="0"/>
              <w:autoSpaceDE w:val="0"/>
              <w:autoSpaceDN w:val="0"/>
              <w:adjustRightInd w:val="0"/>
              <w:rPr>
                <w:sz w:val="24"/>
                <w:szCs w:val="24"/>
              </w:rPr>
            </w:pPr>
            <w:r w:rsidRPr="00AE5285">
              <w:rPr>
                <w:sz w:val="24"/>
                <w:szCs w:val="24"/>
              </w:rPr>
              <w:t>С 8-ю более детьми</w:t>
            </w:r>
          </w:p>
        </w:tc>
        <w:tc>
          <w:tcPr>
            <w:tcW w:w="1624" w:type="dxa"/>
            <w:shd w:val="clear" w:color="auto" w:fill="B6DDE8" w:themeFill="accent5" w:themeFillTint="66"/>
          </w:tcPr>
          <w:p w:rsidR="00BE6A2E" w:rsidRPr="00AE5285" w:rsidRDefault="00BE6A2E" w:rsidP="00E16909">
            <w:pPr>
              <w:widowControl w:val="0"/>
              <w:autoSpaceDE w:val="0"/>
              <w:autoSpaceDN w:val="0"/>
              <w:adjustRightInd w:val="0"/>
              <w:jc w:val="center"/>
              <w:rPr>
                <w:sz w:val="24"/>
                <w:szCs w:val="24"/>
              </w:rPr>
            </w:pPr>
            <w:r w:rsidRPr="00AE5285">
              <w:rPr>
                <w:sz w:val="24"/>
                <w:szCs w:val="24"/>
              </w:rPr>
              <w:t>1</w:t>
            </w:r>
          </w:p>
        </w:tc>
        <w:tc>
          <w:tcPr>
            <w:tcW w:w="1566" w:type="dxa"/>
            <w:shd w:val="clear" w:color="auto" w:fill="FABF8F" w:themeFill="accent6" w:themeFillTint="99"/>
          </w:tcPr>
          <w:p w:rsidR="00BE6A2E" w:rsidRPr="00AE5285" w:rsidRDefault="00BE6A2E" w:rsidP="00E16909">
            <w:pPr>
              <w:widowControl w:val="0"/>
              <w:autoSpaceDE w:val="0"/>
              <w:autoSpaceDN w:val="0"/>
              <w:adjustRightInd w:val="0"/>
              <w:rPr>
                <w:sz w:val="24"/>
                <w:szCs w:val="24"/>
              </w:rPr>
            </w:pPr>
            <w:r w:rsidRPr="00AE5285">
              <w:rPr>
                <w:sz w:val="24"/>
                <w:szCs w:val="24"/>
              </w:rPr>
              <w:t>С 8-ю более детьми</w:t>
            </w:r>
          </w:p>
        </w:tc>
        <w:tc>
          <w:tcPr>
            <w:tcW w:w="1625" w:type="dxa"/>
            <w:shd w:val="clear" w:color="auto" w:fill="FABF8F" w:themeFill="accent6" w:themeFillTint="99"/>
          </w:tcPr>
          <w:p w:rsidR="00BE6A2E" w:rsidRPr="00AE5285" w:rsidRDefault="00BE6A2E" w:rsidP="00E16909">
            <w:pPr>
              <w:widowControl w:val="0"/>
              <w:autoSpaceDE w:val="0"/>
              <w:autoSpaceDN w:val="0"/>
              <w:adjustRightInd w:val="0"/>
              <w:jc w:val="center"/>
              <w:rPr>
                <w:sz w:val="24"/>
                <w:szCs w:val="24"/>
              </w:rPr>
            </w:pPr>
            <w:r w:rsidRPr="00AE5285">
              <w:rPr>
                <w:sz w:val="24"/>
                <w:szCs w:val="24"/>
              </w:rPr>
              <w:t>1</w:t>
            </w:r>
          </w:p>
          <w:p w:rsidR="00BE6A2E" w:rsidRPr="00AE5285" w:rsidRDefault="00BE6A2E" w:rsidP="00E16909">
            <w:pPr>
              <w:widowControl w:val="0"/>
              <w:autoSpaceDE w:val="0"/>
              <w:autoSpaceDN w:val="0"/>
              <w:adjustRightInd w:val="0"/>
              <w:jc w:val="center"/>
              <w:rPr>
                <w:sz w:val="24"/>
                <w:szCs w:val="24"/>
              </w:rPr>
            </w:pPr>
          </w:p>
        </w:tc>
      </w:tr>
      <w:tr w:rsidR="00BE6A2E" w:rsidRPr="00AE5285" w:rsidTr="00BE6A2E">
        <w:tc>
          <w:tcPr>
            <w:tcW w:w="1566" w:type="dxa"/>
            <w:shd w:val="clear" w:color="auto" w:fill="F2DBDB" w:themeFill="accent2" w:themeFillTint="33"/>
          </w:tcPr>
          <w:p w:rsidR="00BE6A2E" w:rsidRPr="00AE5285" w:rsidRDefault="00BE6A2E" w:rsidP="00E16909">
            <w:pPr>
              <w:jc w:val="center"/>
              <w:rPr>
                <w:sz w:val="24"/>
                <w:szCs w:val="24"/>
              </w:rPr>
            </w:pPr>
          </w:p>
        </w:tc>
        <w:tc>
          <w:tcPr>
            <w:tcW w:w="1624" w:type="dxa"/>
            <w:shd w:val="clear" w:color="auto" w:fill="F2DBDB" w:themeFill="accent2" w:themeFillTint="33"/>
          </w:tcPr>
          <w:p w:rsidR="00BE6A2E" w:rsidRPr="009237D1" w:rsidRDefault="00BE6A2E" w:rsidP="00E16909">
            <w:pPr>
              <w:jc w:val="center"/>
              <w:rPr>
                <w:b/>
                <w:sz w:val="24"/>
                <w:szCs w:val="24"/>
              </w:rPr>
            </w:pPr>
            <w:r w:rsidRPr="009237D1">
              <w:rPr>
                <w:b/>
                <w:sz w:val="24"/>
                <w:szCs w:val="24"/>
              </w:rPr>
              <w:t>751</w:t>
            </w:r>
          </w:p>
        </w:tc>
        <w:tc>
          <w:tcPr>
            <w:tcW w:w="1566" w:type="dxa"/>
            <w:shd w:val="clear" w:color="auto" w:fill="B6DDE8" w:themeFill="accent5" w:themeFillTint="66"/>
          </w:tcPr>
          <w:p w:rsidR="00BE6A2E" w:rsidRPr="009237D1" w:rsidRDefault="00BE6A2E" w:rsidP="00E16909">
            <w:pPr>
              <w:jc w:val="center"/>
              <w:rPr>
                <w:b/>
                <w:sz w:val="24"/>
                <w:szCs w:val="24"/>
              </w:rPr>
            </w:pPr>
          </w:p>
        </w:tc>
        <w:tc>
          <w:tcPr>
            <w:tcW w:w="1624" w:type="dxa"/>
            <w:shd w:val="clear" w:color="auto" w:fill="B6DDE8" w:themeFill="accent5" w:themeFillTint="66"/>
          </w:tcPr>
          <w:p w:rsidR="00BE6A2E" w:rsidRPr="009237D1" w:rsidRDefault="00BE6A2E" w:rsidP="00E16909">
            <w:pPr>
              <w:jc w:val="center"/>
              <w:rPr>
                <w:b/>
                <w:sz w:val="24"/>
                <w:szCs w:val="24"/>
              </w:rPr>
            </w:pPr>
            <w:r w:rsidRPr="009237D1">
              <w:rPr>
                <w:b/>
                <w:sz w:val="24"/>
                <w:szCs w:val="24"/>
              </w:rPr>
              <w:t>882</w:t>
            </w:r>
          </w:p>
        </w:tc>
        <w:tc>
          <w:tcPr>
            <w:tcW w:w="1566" w:type="dxa"/>
            <w:shd w:val="clear" w:color="auto" w:fill="FABF8F" w:themeFill="accent6" w:themeFillTint="99"/>
          </w:tcPr>
          <w:p w:rsidR="00BE6A2E" w:rsidRPr="009237D1" w:rsidRDefault="00BE6A2E" w:rsidP="00E16909">
            <w:pPr>
              <w:jc w:val="center"/>
              <w:rPr>
                <w:b/>
                <w:sz w:val="24"/>
                <w:szCs w:val="24"/>
              </w:rPr>
            </w:pPr>
          </w:p>
        </w:tc>
        <w:tc>
          <w:tcPr>
            <w:tcW w:w="1625" w:type="dxa"/>
            <w:shd w:val="clear" w:color="auto" w:fill="FABF8F" w:themeFill="accent6" w:themeFillTint="99"/>
          </w:tcPr>
          <w:p w:rsidR="00BE6A2E" w:rsidRPr="009237D1" w:rsidRDefault="00BE6A2E" w:rsidP="00E16909">
            <w:pPr>
              <w:jc w:val="center"/>
              <w:rPr>
                <w:b/>
                <w:sz w:val="24"/>
                <w:szCs w:val="24"/>
              </w:rPr>
            </w:pPr>
            <w:r w:rsidRPr="009237D1">
              <w:rPr>
                <w:b/>
                <w:sz w:val="24"/>
                <w:szCs w:val="24"/>
              </w:rPr>
              <w:t>974</w:t>
            </w:r>
          </w:p>
        </w:tc>
      </w:tr>
    </w:tbl>
    <w:p w:rsidR="00B47A92" w:rsidRPr="004D2F50" w:rsidRDefault="00B47A92" w:rsidP="00BE6A2E">
      <w:pPr>
        <w:jc w:val="center"/>
        <w:rPr>
          <w:i/>
          <w:sz w:val="24"/>
          <w:szCs w:val="24"/>
        </w:rPr>
      </w:pPr>
    </w:p>
    <w:p w:rsidR="00516C36" w:rsidRDefault="00B47A92" w:rsidP="00516C36">
      <w:pPr>
        <w:jc w:val="both"/>
        <w:rPr>
          <w:b/>
          <w:sz w:val="24"/>
          <w:szCs w:val="24"/>
        </w:rPr>
      </w:pPr>
      <w:r w:rsidRPr="004D2F50">
        <w:rPr>
          <w:sz w:val="24"/>
          <w:szCs w:val="24"/>
        </w:rPr>
        <w:t xml:space="preserve">        </w:t>
      </w:r>
      <w:r w:rsidRPr="004D2F50">
        <w:rPr>
          <w:sz w:val="24"/>
          <w:szCs w:val="24"/>
        </w:rPr>
        <w:tab/>
      </w:r>
      <w:r w:rsidR="00AB35ED">
        <w:rPr>
          <w:sz w:val="24"/>
          <w:szCs w:val="24"/>
        </w:rPr>
        <w:t>В</w:t>
      </w:r>
      <w:r w:rsidR="00516C36" w:rsidRPr="00516C36">
        <w:rPr>
          <w:sz w:val="24"/>
          <w:szCs w:val="24"/>
        </w:rPr>
        <w:t xml:space="preserve"> 2016 году наблюдается значительное увеличение количества </w:t>
      </w:r>
      <w:r w:rsidR="002C1DFC">
        <w:rPr>
          <w:sz w:val="24"/>
          <w:szCs w:val="24"/>
        </w:rPr>
        <w:t>семей, имеющих рождение</w:t>
      </w:r>
      <w:r w:rsidR="00516C36" w:rsidRPr="00516C36">
        <w:rPr>
          <w:sz w:val="24"/>
          <w:szCs w:val="24"/>
        </w:rPr>
        <w:t xml:space="preserve"> третьего ребенка и последующих детей, </w:t>
      </w:r>
      <w:r w:rsidR="00AB35ED">
        <w:rPr>
          <w:sz w:val="24"/>
          <w:szCs w:val="24"/>
        </w:rPr>
        <w:t>что способствует увеличению количества</w:t>
      </w:r>
      <w:r w:rsidR="00516C36" w:rsidRPr="00516C36">
        <w:rPr>
          <w:sz w:val="24"/>
          <w:szCs w:val="24"/>
        </w:rPr>
        <w:t xml:space="preserve"> многодетных семей. Прирост многодетных семей </w:t>
      </w:r>
      <w:r w:rsidR="00AB35ED">
        <w:rPr>
          <w:sz w:val="24"/>
          <w:szCs w:val="24"/>
        </w:rPr>
        <w:t xml:space="preserve">в 2016 году </w:t>
      </w:r>
      <w:r w:rsidR="00516C36" w:rsidRPr="00516C36">
        <w:rPr>
          <w:sz w:val="24"/>
          <w:szCs w:val="24"/>
        </w:rPr>
        <w:t xml:space="preserve">составил </w:t>
      </w:r>
      <w:r w:rsidR="002C1DFC">
        <w:rPr>
          <w:b/>
          <w:sz w:val="24"/>
          <w:szCs w:val="24"/>
        </w:rPr>
        <w:t>9,5</w:t>
      </w:r>
      <w:r w:rsidR="00516C36" w:rsidRPr="00516C36">
        <w:rPr>
          <w:b/>
          <w:sz w:val="24"/>
          <w:szCs w:val="24"/>
        </w:rPr>
        <w:t>%.</w:t>
      </w:r>
    </w:p>
    <w:p w:rsidR="00516C36" w:rsidRPr="00516C36" w:rsidRDefault="00435A0D" w:rsidP="00516C36">
      <w:pPr>
        <w:ind w:firstLine="709"/>
        <w:jc w:val="both"/>
        <w:rPr>
          <w:sz w:val="24"/>
          <w:szCs w:val="24"/>
        </w:rPr>
      </w:pPr>
      <w:r>
        <w:rPr>
          <w:sz w:val="24"/>
          <w:szCs w:val="24"/>
        </w:rPr>
        <w:t xml:space="preserve">Повышению рождаемости в </w:t>
      </w:r>
      <w:r w:rsidR="00516C36" w:rsidRPr="00516C36">
        <w:rPr>
          <w:sz w:val="24"/>
          <w:szCs w:val="24"/>
        </w:rPr>
        <w:t>муниципальном образовании способствует принятие ряда окружных законов, направленных на реализацию основных направлений государственной семейной, демографической политики:</w:t>
      </w:r>
    </w:p>
    <w:p w:rsidR="00516C36" w:rsidRPr="00516C36" w:rsidRDefault="00516C36" w:rsidP="00516C36">
      <w:pPr>
        <w:ind w:firstLine="709"/>
        <w:jc w:val="both"/>
        <w:rPr>
          <w:sz w:val="24"/>
          <w:szCs w:val="24"/>
        </w:rPr>
      </w:pPr>
      <w:r w:rsidRPr="00516C36">
        <w:rPr>
          <w:sz w:val="24"/>
          <w:szCs w:val="24"/>
        </w:rPr>
        <w:t>1) Установлены единовременные пособия при рождении второго и последующих детей, одновременном рождении двойни и тройни</w:t>
      </w:r>
      <w:r w:rsidRPr="00516C36">
        <w:rPr>
          <w:sz w:val="28"/>
          <w:szCs w:val="28"/>
        </w:rPr>
        <w:t>.</w:t>
      </w:r>
      <w:r w:rsidRPr="00516C36">
        <w:rPr>
          <w:sz w:val="24"/>
          <w:szCs w:val="24"/>
        </w:rPr>
        <w:t xml:space="preserve"> </w:t>
      </w:r>
    </w:p>
    <w:p w:rsidR="00B47A92" w:rsidRPr="004D2F50" w:rsidRDefault="00B47A92" w:rsidP="00516C36">
      <w:pPr>
        <w:jc w:val="both"/>
        <w:rPr>
          <w:sz w:val="24"/>
          <w:szCs w:val="24"/>
        </w:rPr>
      </w:pPr>
    </w:p>
    <w:p w:rsidR="00B47A92" w:rsidRPr="00AE5285" w:rsidRDefault="00B47A92" w:rsidP="00B47A92">
      <w:pPr>
        <w:ind w:firstLine="720"/>
        <w:jc w:val="center"/>
        <w:rPr>
          <w:b/>
          <w:sz w:val="24"/>
          <w:szCs w:val="24"/>
        </w:rPr>
      </w:pPr>
      <w:r w:rsidRPr="00AE5285">
        <w:rPr>
          <w:b/>
          <w:sz w:val="24"/>
          <w:szCs w:val="24"/>
        </w:rPr>
        <w:lastRenderedPageBreak/>
        <w:t>Количество получателей единовременного пособия при рождении второго и последующих детей независимо от уровня дохода</w:t>
      </w:r>
    </w:p>
    <w:p w:rsidR="00B47A92" w:rsidRPr="004D2F50" w:rsidRDefault="00B47A92" w:rsidP="00B47A92">
      <w:pPr>
        <w:ind w:firstLine="720"/>
        <w:jc w:val="center"/>
        <w:rPr>
          <w:sz w:val="24"/>
          <w:szCs w:val="24"/>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268"/>
        <w:gridCol w:w="2268"/>
        <w:gridCol w:w="2268"/>
      </w:tblGrid>
      <w:tr w:rsidR="00516C36" w:rsidRPr="00AE5285" w:rsidTr="00AE5285">
        <w:tc>
          <w:tcPr>
            <w:tcW w:w="2835"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ind w:left="-468" w:firstLine="468"/>
              <w:jc w:val="center"/>
              <w:rPr>
                <w:b/>
                <w:sz w:val="24"/>
                <w:szCs w:val="24"/>
              </w:rPr>
            </w:pPr>
          </w:p>
          <w:p w:rsidR="00516C36" w:rsidRPr="00516C36" w:rsidRDefault="00516C36" w:rsidP="00AC08C2">
            <w:pPr>
              <w:ind w:left="-468" w:firstLine="468"/>
              <w:jc w:val="center"/>
              <w:rPr>
                <w:b/>
                <w:sz w:val="22"/>
                <w:szCs w:val="22"/>
              </w:rPr>
            </w:pPr>
            <w:r w:rsidRPr="00516C36">
              <w:rPr>
                <w:b/>
                <w:sz w:val="22"/>
                <w:szCs w:val="22"/>
              </w:rPr>
              <w:t>Категории получателей</w:t>
            </w:r>
          </w:p>
        </w:tc>
        <w:tc>
          <w:tcPr>
            <w:tcW w:w="2268" w:type="dxa"/>
            <w:tcBorders>
              <w:top w:val="single" w:sz="4" w:space="0" w:color="auto"/>
              <w:left w:val="single" w:sz="4" w:space="0" w:color="auto"/>
              <w:bottom w:val="single" w:sz="4" w:space="0" w:color="auto"/>
              <w:right w:val="single" w:sz="4" w:space="0" w:color="auto"/>
            </w:tcBorders>
            <w:shd w:val="clear" w:color="auto" w:fill="FFCCFF"/>
          </w:tcPr>
          <w:p w:rsidR="00516C36" w:rsidRPr="00516C36" w:rsidRDefault="00516C36" w:rsidP="00AC08C2">
            <w:pPr>
              <w:jc w:val="center"/>
              <w:rPr>
                <w:b/>
                <w:sz w:val="22"/>
                <w:szCs w:val="22"/>
              </w:rPr>
            </w:pPr>
            <w:r w:rsidRPr="00516C36">
              <w:rPr>
                <w:b/>
                <w:sz w:val="22"/>
                <w:szCs w:val="22"/>
              </w:rPr>
              <w:t>Количество семей, воспользовавшихся правом на выплату в 2014 году</w:t>
            </w:r>
          </w:p>
          <w:p w:rsidR="00516C36" w:rsidRPr="00516C36" w:rsidRDefault="00516C36" w:rsidP="00AC08C2">
            <w:pPr>
              <w:jc w:val="center"/>
              <w:rPr>
                <w:sz w:val="24"/>
                <w:szCs w:val="24"/>
              </w:rPr>
            </w:pPr>
            <w:r w:rsidRPr="00516C36">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CCFF"/>
          </w:tcPr>
          <w:p w:rsidR="00516C36" w:rsidRPr="00516C36" w:rsidRDefault="00516C36" w:rsidP="00AC08C2">
            <w:pPr>
              <w:jc w:val="center"/>
              <w:rPr>
                <w:b/>
                <w:sz w:val="22"/>
                <w:szCs w:val="22"/>
              </w:rPr>
            </w:pPr>
            <w:r w:rsidRPr="00516C36">
              <w:rPr>
                <w:b/>
                <w:sz w:val="22"/>
                <w:szCs w:val="22"/>
              </w:rPr>
              <w:t>Количество семей, воспользовавшихся правом на выплату в 2015 году</w:t>
            </w:r>
          </w:p>
          <w:p w:rsidR="00516C36" w:rsidRPr="00516C36" w:rsidRDefault="00516C36" w:rsidP="00AC08C2">
            <w:pPr>
              <w:jc w:val="center"/>
              <w:rPr>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CCFF"/>
          </w:tcPr>
          <w:p w:rsidR="00516C36" w:rsidRPr="00516C36" w:rsidRDefault="00516C36" w:rsidP="00AC08C2">
            <w:pPr>
              <w:jc w:val="center"/>
              <w:rPr>
                <w:b/>
                <w:sz w:val="22"/>
                <w:szCs w:val="22"/>
              </w:rPr>
            </w:pPr>
            <w:r w:rsidRPr="00516C36">
              <w:rPr>
                <w:b/>
                <w:sz w:val="22"/>
                <w:szCs w:val="22"/>
              </w:rPr>
              <w:t>Количество семей, воспользовавшихся правом на выплату в 2016 году</w:t>
            </w:r>
          </w:p>
          <w:p w:rsidR="00516C36" w:rsidRPr="00516C36" w:rsidRDefault="00516C36" w:rsidP="00AC08C2">
            <w:pPr>
              <w:jc w:val="center"/>
              <w:rPr>
                <w:b/>
                <w:sz w:val="22"/>
                <w:szCs w:val="22"/>
              </w:rPr>
            </w:pPr>
          </w:p>
        </w:tc>
      </w:tr>
      <w:tr w:rsidR="00516C36" w:rsidRPr="00AE5285" w:rsidTr="00AE5285">
        <w:tc>
          <w:tcPr>
            <w:tcW w:w="2835"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rPr>
                <w:sz w:val="24"/>
                <w:szCs w:val="24"/>
              </w:rPr>
            </w:pPr>
            <w:r w:rsidRPr="00516C36">
              <w:rPr>
                <w:sz w:val="24"/>
                <w:szCs w:val="24"/>
              </w:rPr>
              <w:t>при рождении второго ребенка</w:t>
            </w:r>
          </w:p>
        </w:tc>
        <w:tc>
          <w:tcPr>
            <w:tcW w:w="2268" w:type="dxa"/>
            <w:tcBorders>
              <w:top w:val="single" w:sz="4" w:space="0" w:color="auto"/>
              <w:left w:val="single" w:sz="4" w:space="0" w:color="auto"/>
              <w:bottom w:val="single" w:sz="4" w:space="0" w:color="auto"/>
              <w:right w:val="single" w:sz="4" w:space="0" w:color="auto"/>
            </w:tcBorders>
            <w:shd w:val="clear" w:color="auto" w:fill="CCECFF"/>
          </w:tcPr>
          <w:p w:rsidR="00516C36" w:rsidRPr="00516C36" w:rsidRDefault="00516C36" w:rsidP="00AC08C2">
            <w:pPr>
              <w:jc w:val="center"/>
              <w:rPr>
                <w:sz w:val="24"/>
                <w:szCs w:val="24"/>
              </w:rPr>
            </w:pPr>
            <w:r w:rsidRPr="00516C36">
              <w:rPr>
                <w:sz w:val="24"/>
                <w:szCs w:val="24"/>
              </w:rPr>
              <w:t>189</w:t>
            </w:r>
          </w:p>
        </w:tc>
        <w:tc>
          <w:tcPr>
            <w:tcW w:w="2268" w:type="dxa"/>
            <w:tcBorders>
              <w:top w:val="single" w:sz="4" w:space="0" w:color="auto"/>
              <w:left w:val="single" w:sz="4" w:space="0" w:color="auto"/>
              <w:bottom w:val="single" w:sz="4" w:space="0" w:color="auto"/>
              <w:right w:val="single" w:sz="4" w:space="0" w:color="auto"/>
            </w:tcBorders>
            <w:shd w:val="clear" w:color="auto" w:fill="CCECFF"/>
          </w:tcPr>
          <w:p w:rsidR="00516C36" w:rsidRPr="00516C36" w:rsidRDefault="00516C36" w:rsidP="00AC08C2">
            <w:pPr>
              <w:jc w:val="center"/>
              <w:rPr>
                <w:sz w:val="24"/>
                <w:szCs w:val="24"/>
              </w:rPr>
            </w:pPr>
            <w:r w:rsidRPr="00516C36">
              <w:rPr>
                <w:sz w:val="24"/>
                <w:szCs w:val="24"/>
              </w:rPr>
              <w:t>220</w:t>
            </w:r>
          </w:p>
        </w:tc>
        <w:tc>
          <w:tcPr>
            <w:tcW w:w="2268" w:type="dxa"/>
            <w:tcBorders>
              <w:top w:val="single" w:sz="4" w:space="0" w:color="auto"/>
              <w:left w:val="single" w:sz="4" w:space="0" w:color="auto"/>
              <w:bottom w:val="single" w:sz="4" w:space="0" w:color="auto"/>
              <w:right w:val="single" w:sz="4" w:space="0" w:color="auto"/>
            </w:tcBorders>
            <w:shd w:val="clear" w:color="auto" w:fill="CCECFF"/>
          </w:tcPr>
          <w:p w:rsidR="00516C36" w:rsidRPr="00516C36" w:rsidRDefault="00516C36" w:rsidP="00AC08C2">
            <w:pPr>
              <w:jc w:val="center"/>
              <w:rPr>
                <w:sz w:val="24"/>
                <w:szCs w:val="24"/>
              </w:rPr>
            </w:pPr>
            <w:r w:rsidRPr="00516C36">
              <w:rPr>
                <w:sz w:val="24"/>
                <w:szCs w:val="24"/>
              </w:rPr>
              <w:t>209</w:t>
            </w:r>
          </w:p>
        </w:tc>
      </w:tr>
      <w:tr w:rsidR="00516C36" w:rsidRPr="00AE5285" w:rsidTr="00AE5285">
        <w:tc>
          <w:tcPr>
            <w:tcW w:w="2835"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rPr>
                <w:sz w:val="24"/>
                <w:szCs w:val="24"/>
              </w:rPr>
            </w:pPr>
            <w:r w:rsidRPr="00516C36">
              <w:rPr>
                <w:sz w:val="24"/>
                <w:szCs w:val="24"/>
              </w:rPr>
              <w:t>при рождении третьего и последующих детей</w:t>
            </w:r>
          </w:p>
        </w:tc>
        <w:tc>
          <w:tcPr>
            <w:tcW w:w="2268" w:type="dxa"/>
            <w:tcBorders>
              <w:top w:val="single" w:sz="4" w:space="0" w:color="auto"/>
              <w:left w:val="single" w:sz="4" w:space="0" w:color="auto"/>
              <w:right w:val="single" w:sz="4" w:space="0" w:color="auto"/>
            </w:tcBorders>
            <w:shd w:val="clear" w:color="auto" w:fill="CCECFF"/>
          </w:tcPr>
          <w:p w:rsidR="00516C36" w:rsidRPr="00516C36" w:rsidRDefault="00516C36" w:rsidP="00AC08C2">
            <w:pPr>
              <w:jc w:val="center"/>
              <w:rPr>
                <w:sz w:val="24"/>
                <w:szCs w:val="24"/>
              </w:rPr>
            </w:pPr>
            <w:r w:rsidRPr="00516C36">
              <w:rPr>
                <w:sz w:val="24"/>
                <w:szCs w:val="24"/>
              </w:rPr>
              <w:t>141</w:t>
            </w:r>
          </w:p>
        </w:tc>
        <w:tc>
          <w:tcPr>
            <w:tcW w:w="2268" w:type="dxa"/>
            <w:tcBorders>
              <w:top w:val="single" w:sz="4" w:space="0" w:color="auto"/>
              <w:left w:val="single" w:sz="4" w:space="0" w:color="auto"/>
              <w:right w:val="single" w:sz="4" w:space="0" w:color="auto"/>
            </w:tcBorders>
            <w:shd w:val="clear" w:color="auto" w:fill="CCECFF"/>
          </w:tcPr>
          <w:p w:rsidR="00516C36" w:rsidRPr="00516C36" w:rsidRDefault="00516C36" w:rsidP="00AC08C2">
            <w:pPr>
              <w:jc w:val="center"/>
              <w:rPr>
                <w:sz w:val="24"/>
                <w:szCs w:val="24"/>
              </w:rPr>
            </w:pPr>
            <w:r w:rsidRPr="00516C36">
              <w:rPr>
                <w:sz w:val="24"/>
                <w:szCs w:val="24"/>
              </w:rPr>
              <w:t>154</w:t>
            </w:r>
          </w:p>
        </w:tc>
        <w:tc>
          <w:tcPr>
            <w:tcW w:w="2268" w:type="dxa"/>
            <w:tcBorders>
              <w:top w:val="single" w:sz="4" w:space="0" w:color="auto"/>
              <w:left w:val="single" w:sz="4" w:space="0" w:color="auto"/>
              <w:right w:val="single" w:sz="4" w:space="0" w:color="auto"/>
            </w:tcBorders>
            <w:shd w:val="clear" w:color="auto" w:fill="CCECFF"/>
          </w:tcPr>
          <w:p w:rsidR="00516C36" w:rsidRPr="00516C36" w:rsidRDefault="00516C36" w:rsidP="00AC08C2">
            <w:pPr>
              <w:jc w:val="center"/>
              <w:rPr>
                <w:sz w:val="24"/>
                <w:szCs w:val="24"/>
              </w:rPr>
            </w:pPr>
            <w:r w:rsidRPr="00516C36">
              <w:rPr>
                <w:sz w:val="24"/>
                <w:szCs w:val="24"/>
              </w:rPr>
              <w:t>172</w:t>
            </w:r>
          </w:p>
        </w:tc>
      </w:tr>
      <w:tr w:rsidR="00516C36" w:rsidRPr="00AE5285" w:rsidTr="00AE5285">
        <w:tc>
          <w:tcPr>
            <w:tcW w:w="2835"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rPr>
                <w:sz w:val="24"/>
                <w:szCs w:val="24"/>
              </w:rPr>
            </w:pPr>
            <w:r w:rsidRPr="00516C36">
              <w:rPr>
                <w:sz w:val="24"/>
                <w:szCs w:val="24"/>
              </w:rPr>
              <w:t>при рождении одновременно двух детей</w:t>
            </w:r>
          </w:p>
        </w:tc>
        <w:tc>
          <w:tcPr>
            <w:tcW w:w="2268" w:type="dxa"/>
            <w:tcBorders>
              <w:top w:val="single" w:sz="4" w:space="0" w:color="auto"/>
              <w:left w:val="single" w:sz="4" w:space="0" w:color="auto"/>
              <w:bottom w:val="single" w:sz="4" w:space="0" w:color="auto"/>
              <w:right w:val="single" w:sz="4" w:space="0" w:color="auto"/>
            </w:tcBorders>
            <w:shd w:val="clear" w:color="auto" w:fill="CCECFF"/>
          </w:tcPr>
          <w:p w:rsidR="00516C36" w:rsidRPr="00516C36" w:rsidRDefault="00516C36" w:rsidP="00AC08C2">
            <w:pPr>
              <w:jc w:val="center"/>
              <w:rPr>
                <w:sz w:val="24"/>
                <w:szCs w:val="24"/>
              </w:rPr>
            </w:pPr>
            <w:r w:rsidRPr="00516C36">
              <w:rPr>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CCECFF"/>
          </w:tcPr>
          <w:p w:rsidR="00516C36" w:rsidRPr="00516C36" w:rsidRDefault="00516C36" w:rsidP="00AC08C2">
            <w:pPr>
              <w:jc w:val="center"/>
              <w:rPr>
                <w:sz w:val="24"/>
                <w:szCs w:val="24"/>
              </w:rPr>
            </w:pPr>
            <w:r w:rsidRPr="00516C36">
              <w:rPr>
                <w:sz w:val="24"/>
                <w:szCs w:val="24"/>
              </w:rPr>
              <w:t>7</w:t>
            </w:r>
          </w:p>
        </w:tc>
        <w:tc>
          <w:tcPr>
            <w:tcW w:w="2268" w:type="dxa"/>
            <w:tcBorders>
              <w:top w:val="single" w:sz="4" w:space="0" w:color="auto"/>
              <w:left w:val="single" w:sz="4" w:space="0" w:color="auto"/>
              <w:bottom w:val="single" w:sz="4" w:space="0" w:color="auto"/>
              <w:right w:val="single" w:sz="4" w:space="0" w:color="auto"/>
            </w:tcBorders>
            <w:shd w:val="clear" w:color="auto" w:fill="CCECFF"/>
          </w:tcPr>
          <w:p w:rsidR="00516C36" w:rsidRPr="00516C36" w:rsidRDefault="00516C36" w:rsidP="00AC08C2">
            <w:pPr>
              <w:jc w:val="center"/>
              <w:rPr>
                <w:sz w:val="24"/>
                <w:szCs w:val="24"/>
              </w:rPr>
            </w:pPr>
            <w:r w:rsidRPr="00516C36">
              <w:rPr>
                <w:sz w:val="24"/>
                <w:szCs w:val="24"/>
              </w:rPr>
              <w:t>12</w:t>
            </w:r>
          </w:p>
        </w:tc>
      </w:tr>
      <w:tr w:rsidR="00516C36" w:rsidRPr="00AE5285" w:rsidTr="00AE5285">
        <w:tc>
          <w:tcPr>
            <w:tcW w:w="2835"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rPr>
                <w:sz w:val="24"/>
                <w:szCs w:val="24"/>
              </w:rPr>
            </w:pPr>
            <w:r w:rsidRPr="00516C36">
              <w:rPr>
                <w:sz w:val="24"/>
                <w:szCs w:val="24"/>
              </w:rPr>
              <w:t>при рождении одновременно трех и более детей</w:t>
            </w:r>
          </w:p>
        </w:tc>
        <w:tc>
          <w:tcPr>
            <w:tcW w:w="2268" w:type="dxa"/>
            <w:tcBorders>
              <w:top w:val="single" w:sz="4" w:space="0" w:color="auto"/>
              <w:left w:val="single" w:sz="4" w:space="0" w:color="auto"/>
              <w:bottom w:val="single" w:sz="4" w:space="0" w:color="auto"/>
              <w:right w:val="single" w:sz="4" w:space="0" w:color="auto"/>
            </w:tcBorders>
            <w:shd w:val="clear" w:color="auto" w:fill="CCECFF"/>
          </w:tcPr>
          <w:p w:rsidR="00516C36" w:rsidRPr="00516C36" w:rsidRDefault="00516C36" w:rsidP="00AC08C2">
            <w:pPr>
              <w:jc w:val="center"/>
              <w:rPr>
                <w:sz w:val="24"/>
                <w:szCs w:val="24"/>
              </w:rPr>
            </w:pPr>
            <w:r w:rsidRPr="00516C36">
              <w:rPr>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CCECFF"/>
          </w:tcPr>
          <w:p w:rsidR="00516C36" w:rsidRPr="00516C36" w:rsidRDefault="00516C36" w:rsidP="00AC08C2">
            <w:pPr>
              <w:jc w:val="center"/>
              <w:rPr>
                <w:sz w:val="24"/>
                <w:szCs w:val="24"/>
              </w:rPr>
            </w:pPr>
            <w:r w:rsidRPr="00516C36">
              <w:rPr>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CCECFF"/>
          </w:tcPr>
          <w:p w:rsidR="00516C36" w:rsidRPr="00516C36" w:rsidRDefault="00516C36" w:rsidP="00AC08C2">
            <w:pPr>
              <w:jc w:val="center"/>
              <w:rPr>
                <w:sz w:val="24"/>
                <w:szCs w:val="24"/>
              </w:rPr>
            </w:pPr>
            <w:r w:rsidRPr="00516C36">
              <w:rPr>
                <w:sz w:val="24"/>
                <w:szCs w:val="24"/>
              </w:rPr>
              <w:t>-</w:t>
            </w:r>
          </w:p>
        </w:tc>
      </w:tr>
      <w:tr w:rsidR="00516C36" w:rsidRPr="00AE5285" w:rsidTr="00AE5285">
        <w:tc>
          <w:tcPr>
            <w:tcW w:w="2835"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jc w:val="both"/>
              <w:rPr>
                <w:sz w:val="24"/>
                <w:szCs w:val="24"/>
              </w:rPr>
            </w:pPr>
            <w:r w:rsidRPr="00516C36">
              <w:rPr>
                <w:sz w:val="24"/>
                <w:szCs w:val="24"/>
              </w:rPr>
              <w:t>Всего:</w:t>
            </w:r>
          </w:p>
        </w:tc>
        <w:tc>
          <w:tcPr>
            <w:tcW w:w="2268" w:type="dxa"/>
            <w:tcBorders>
              <w:top w:val="single" w:sz="4" w:space="0" w:color="auto"/>
              <w:left w:val="single" w:sz="4" w:space="0" w:color="auto"/>
              <w:bottom w:val="single" w:sz="4" w:space="0" w:color="auto"/>
              <w:right w:val="single" w:sz="4" w:space="0" w:color="auto"/>
            </w:tcBorders>
            <w:shd w:val="clear" w:color="auto" w:fill="CCECFF"/>
          </w:tcPr>
          <w:p w:rsidR="00516C36" w:rsidRPr="00516C36" w:rsidRDefault="00516C36" w:rsidP="00AC08C2">
            <w:pPr>
              <w:jc w:val="center"/>
              <w:rPr>
                <w:b/>
                <w:sz w:val="24"/>
                <w:szCs w:val="24"/>
              </w:rPr>
            </w:pPr>
            <w:r w:rsidRPr="00516C36">
              <w:rPr>
                <w:b/>
                <w:sz w:val="24"/>
                <w:szCs w:val="24"/>
              </w:rPr>
              <w:t xml:space="preserve">338 </w:t>
            </w:r>
          </w:p>
        </w:tc>
        <w:tc>
          <w:tcPr>
            <w:tcW w:w="2268" w:type="dxa"/>
            <w:tcBorders>
              <w:top w:val="single" w:sz="4" w:space="0" w:color="auto"/>
              <w:left w:val="single" w:sz="4" w:space="0" w:color="auto"/>
              <w:bottom w:val="single" w:sz="4" w:space="0" w:color="auto"/>
              <w:right w:val="single" w:sz="4" w:space="0" w:color="auto"/>
            </w:tcBorders>
            <w:shd w:val="clear" w:color="auto" w:fill="CCECFF"/>
          </w:tcPr>
          <w:p w:rsidR="00516C36" w:rsidRPr="00516C36" w:rsidRDefault="00516C36" w:rsidP="00AC08C2">
            <w:pPr>
              <w:jc w:val="center"/>
              <w:rPr>
                <w:b/>
                <w:sz w:val="24"/>
                <w:szCs w:val="24"/>
              </w:rPr>
            </w:pPr>
            <w:r w:rsidRPr="00516C36">
              <w:rPr>
                <w:b/>
                <w:sz w:val="24"/>
                <w:szCs w:val="24"/>
              </w:rPr>
              <w:t>381</w:t>
            </w:r>
          </w:p>
        </w:tc>
        <w:tc>
          <w:tcPr>
            <w:tcW w:w="2268" w:type="dxa"/>
            <w:tcBorders>
              <w:top w:val="single" w:sz="4" w:space="0" w:color="auto"/>
              <w:left w:val="single" w:sz="4" w:space="0" w:color="auto"/>
              <w:bottom w:val="single" w:sz="4" w:space="0" w:color="auto"/>
              <w:right w:val="single" w:sz="4" w:space="0" w:color="auto"/>
            </w:tcBorders>
            <w:shd w:val="clear" w:color="auto" w:fill="CCECFF"/>
          </w:tcPr>
          <w:p w:rsidR="00516C36" w:rsidRPr="00516C36" w:rsidRDefault="00516C36" w:rsidP="00AC08C2">
            <w:pPr>
              <w:jc w:val="center"/>
              <w:rPr>
                <w:b/>
                <w:sz w:val="24"/>
                <w:szCs w:val="24"/>
              </w:rPr>
            </w:pPr>
            <w:r w:rsidRPr="00516C36">
              <w:rPr>
                <w:b/>
                <w:sz w:val="24"/>
                <w:szCs w:val="24"/>
              </w:rPr>
              <w:t>393</w:t>
            </w:r>
          </w:p>
        </w:tc>
      </w:tr>
    </w:tbl>
    <w:p w:rsidR="00B47A92" w:rsidRPr="00AE5285" w:rsidRDefault="00B47A92" w:rsidP="00B47A92">
      <w:pPr>
        <w:jc w:val="center"/>
        <w:outlineLvl w:val="0"/>
        <w:rPr>
          <w:b/>
          <w:sz w:val="24"/>
          <w:szCs w:val="24"/>
        </w:rPr>
      </w:pPr>
    </w:p>
    <w:p w:rsidR="00B47A92" w:rsidRPr="004D2F50" w:rsidRDefault="00B47A92" w:rsidP="00B47A92">
      <w:pPr>
        <w:ind w:firstLine="709"/>
        <w:jc w:val="both"/>
        <w:outlineLvl w:val="0"/>
        <w:rPr>
          <w:b/>
          <w:sz w:val="28"/>
          <w:szCs w:val="28"/>
        </w:rPr>
      </w:pPr>
      <w:r w:rsidRPr="00B306B3">
        <w:rPr>
          <w:sz w:val="24"/>
          <w:szCs w:val="24"/>
        </w:rPr>
        <w:t>2) Ежегодное</w:t>
      </w:r>
      <w:r w:rsidRPr="004D2F50">
        <w:rPr>
          <w:sz w:val="24"/>
          <w:szCs w:val="24"/>
        </w:rPr>
        <w:t xml:space="preserve"> материальное поощрение ко Дню матери в размере 1 000 рублей на каждого ребенка многодетных матерей, родивших (усыновивших) и (или) достойно воспитавших пять и более детей</w:t>
      </w:r>
      <w:r w:rsidRPr="004D2F50">
        <w:rPr>
          <w:sz w:val="28"/>
          <w:szCs w:val="28"/>
        </w:rPr>
        <w:t>.</w:t>
      </w:r>
      <w:r w:rsidRPr="004D2F50">
        <w:rPr>
          <w:b/>
          <w:sz w:val="28"/>
          <w:szCs w:val="28"/>
        </w:rPr>
        <w:t xml:space="preserve"> </w:t>
      </w:r>
    </w:p>
    <w:p w:rsidR="00B47A92" w:rsidRPr="004D2F50" w:rsidRDefault="00B47A92" w:rsidP="00B47A92">
      <w:pPr>
        <w:ind w:firstLine="709"/>
        <w:jc w:val="both"/>
        <w:outlineLvl w:val="0"/>
        <w:rPr>
          <w:b/>
          <w:sz w:val="28"/>
          <w:szCs w:val="28"/>
        </w:rPr>
      </w:pPr>
      <w:r w:rsidRPr="004D2F50">
        <w:rPr>
          <w:b/>
          <w:sz w:val="28"/>
          <w:szCs w:val="28"/>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069"/>
      </w:tblGrid>
      <w:tr w:rsidR="00516C36" w:rsidRPr="004D2F50" w:rsidTr="00AE5285">
        <w:tc>
          <w:tcPr>
            <w:tcW w:w="2093" w:type="dxa"/>
            <w:tcBorders>
              <w:top w:val="single" w:sz="4" w:space="0" w:color="auto"/>
              <w:left w:val="single" w:sz="4" w:space="0" w:color="auto"/>
              <w:bottom w:val="single" w:sz="4" w:space="0" w:color="auto"/>
              <w:right w:val="single" w:sz="4" w:space="0" w:color="auto"/>
            </w:tcBorders>
            <w:shd w:val="clear" w:color="auto" w:fill="99FFCC"/>
          </w:tcPr>
          <w:p w:rsidR="00516C36" w:rsidRPr="00516C36" w:rsidRDefault="00516C36" w:rsidP="00AC08C2">
            <w:pPr>
              <w:jc w:val="center"/>
              <w:outlineLvl w:val="0"/>
              <w:rPr>
                <w:b/>
                <w:sz w:val="24"/>
                <w:szCs w:val="24"/>
              </w:rPr>
            </w:pPr>
            <w:r w:rsidRPr="00516C36">
              <w:rPr>
                <w:b/>
                <w:sz w:val="24"/>
                <w:szCs w:val="24"/>
              </w:rPr>
              <w:t>Годы</w:t>
            </w:r>
          </w:p>
        </w:tc>
        <w:tc>
          <w:tcPr>
            <w:tcW w:w="5069" w:type="dxa"/>
            <w:tcBorders>
              <w:top w:val="single" w:sz="4" w:space="0" w:color="auto"/>
              <w:left w:val="single" w:sz="4" w:space="0" w:color="auto"/>
              <w:bottom w:val="single" w:sz="4" w:space="0" w:color="auto"/>
              <w:right w:val="single" w:sz="4" w:space="0" w:color="auto"/>
            </w:tcBorders>
            <w:shd w:val="clear" w:color="auto" w:fill="CCCCFF"/>
          </w:tcPr>
          <w:p w:rsidR="00516C36" w:rsidRPr="00516C36" w:rsidRDefault="00516C36" w:rsidP="00AC08C2">
            <w:pPr>
              <w:jc w:val="center"/>
              <w:outlineLvl w:val="0"/>
              <w:rPr>
                <w:b/>
                <w:sz w:val="24"/>
                <w:szCs w:val="24"/>
              </w:rPr>
            </w:pPr>
            <w:r w:rsidRPr="00516C36">
              <w:rPr>
                <w:b/>
                <w:sz w:val="24"/>
                <w:szCs w:val="24"/>
              </w:rPr>
              <w:t>Численность многодетных матерей</w:t>
            </w:r>
          </w:p>
        </w:tc>
      </w:tr>
      <w:tr w:rsidR="00516C36" w:rsidRPr="004D2F50" w:rsidTr="00AE5285">
        <w:tc>
          <w:tcPr>
            <w:tcW w:w="2093" w:type="dxa"/>
            <w:tcBorders>
              <w:top w:val="single" w:sz="4" w:space="0" w:color="auto"/>
              <w:left w:val="single" w:sz="4" w:space="0" w:color="auto"/>
              <w:bottom w:val="single" w:sz="4" w:space="0" w:color="auto"/>
              <w:right w:val="single" w:sz="4" w:space="0" w:color="auto"/>
            </w:tcBorders>
            <w:shd w:val="clear" w:color="auto" w:fill="99FFCC"/>
          </w:tcPr>
          <w:p w:rsidR="00516C36" w:rsidRPr="00516C36" w:rsidRDefault="00516C36" w:rsidP="00AC08C2">
            <w:pPr>
              <w:jc w:val="center"/>
              <w:outlineLvl w:val="0"/>
              <w:rPr>
                <w:b/>
                <w:sz w:val="24"/>
                <w:szCs w:val="24"/>
              </w:rPr>
            </w:pPr>
            <w:r w:rsidRPr="00516C36">
              <w:rPr>
                <w:b/>
              </w:rPr>
              <w:t xml:space="preserve"> </w:t>
            </w:r>
            <w:r w:rsidRPr="00516C36">
              <w:rPr>
                <w:b/>
                <w:sz w:val="24"/>
                <w:szCs w:val="24"/>
              </w:rPr>
              <w:t>2014</w:t>
            </w:r>
          </w:p>
          <w:p w:rsidR="00516C36" w:rsidRPr="00516C36" w:rsidRDefault="00516C36" w:rsidP="00AC08C2">
            <w:pPr>
              <w:tabs>
                <w:tab w:val="left" w:pos="420"/>
                <w:tab w:val="center" w:pos="938"/>
              </w:tabs>
              <w:outlineLvl w:val="0"/>
              <w:rPr>
                <w:sz w:val="24"/>
                <w:szCs w:val="24"/>
              </w:rPr>
            </w:pPr>
            <w:r w:rsidRPr="00516C36">
              <w:rPr>
                <w:sz w:val="24"/>
                <w:szCs w:val="24"/>
              </w:rPr>
              <w:tab/>
            </w:r>
            <w:r w:rsidRPr="00516C36">
              <w:rPr>
                <w:sz w:val="24"/>
                <w:szCs w:val="24"/>
              </w:rPr>
              <w:tab/>
            </w:r>
          </w:p>
        </w:tc>
        <w:tc>
          <w:tcPr>
            <w:tcW w:w="5069" w:type="dxa"/>
            <w:tcBorders>
              <w:top w:val="single" w:sz="4" w:space="0" w:color="auto"/>
              <w:left w:val="single" w:sz="4" w:space="0" w:color="auto"/>
              <w:bottom w:val="single" w:sz="4" w:space="0" w:color="auto"/>
              <w:right w:val="single" w:sz="4" w:space="0" w:color="auto"/>
            </w:tcBorders>
            <w:shd w:val="clear" w:color="auto" w:fill="CCCCFF"/>
          </w:tcPr>
          <w:p w:rsidR="00516C36" w:rsidRPr="00516C36" w:rsidRDefault="00516C36" w:rsidP="00AC08C2">
            <w:pPr>
              <w:jc w:val="center"/>
              <w:outlineLvl w:val="0"/>
              <w:rPr>
                <w:sz w:val="24"/>
                <w:szCs w:val="24"/>
              </w:rPr>
            </w:pPr>
            <w:r w:rsidRPr="00516C36">
              <w:rPr>
                <w:sz w:val="24"/>
                <w:szCs w:val="24"/>
              </w:rPr>
              <w:t>184</w:t>
            </w:r>
          </w:p>
        </w:tc>
      </w:tr>
      <w:tr w:rsidR="00516C36" w:rsidRPr="004D2F50" w:rsidTr="00AE5285">
        <w:tc>
          <w:tcPr>
            <w:tcW w:w="2093" w:type="dxa"/>
            <w:tcBorders>
              <w:top w:val="single" w:sz="4" w:space="0" w:color="auto"/>
              <w:left w:val="single" w:sz="4" w:space="0" w:color="auto"/>
              <w:bottom w:val="single" w:sz="4" w:space="0" w:color="auto"/>
              <w:right w:val="single" w:sz="4" w:space="0" w:color="auto"/>
            </w:tcBorders>
            <w:shd w:val="clear" w:color="auto" w:fill="99FFCC"/>
          </w:tcPr>
          <w:p w:rsidR="00516C36" w:rsidRPr="00516C36" w:rsidRDefault="00516C36" w:rsidP="00AC08C2">
            <w:pPr>
              <w:jc w:val="center"/>
              <w:outlineLvl w:val="0"/>
              <w:rPr>
                <w:b/>
                <w:sz w:val="24"/>
                <w:szCs w:val="24"/>
              </w:rPr>
            </w:pPr>
            <w:r w:rsidRPr="00516C36">
              <w:rPr>
                <w:b/>
                <w:sz w:val="24"/>
                <w:szCs w:val="24"/>
              </w:rPr>
              <w:t>2015</w:t>
            </w:r>
          </w:p>
        </w:tc>
        <w:tc>
          <w:tcPr>
            <w:tcW w:w="5069" w:type="dxa"/>
            <w:tcBorders>
              <w:top w:val="single" w:sz="4" w:space="0" w:color="auto"/>
              <w:left w:val="single" w:sz="4" w:space="0" w:color="auto"/>
              <w:bottom w:val="single" w:sz="4" w:space="0" w:color="auto"/>
              <w:right w:val="single" w:sz="4" w:space="0" w:color="auto"/>
            </w:tcBorders>
            <w:shd w:val="clear" w:color="auto" w:fill="CCCCFF"/>
          </w:tcPr>
          <w:p w:rsidR="00516C36" w:rsidRPr="00516C36" w:rsidRDefault="00516C36" w:rsidP="00AC08C2">
            <w:pPr>
              <w:jc w:val="center"/>
              <w:outlineLvl w:val="0"/>
              <w:rPr>
                <w:sz w:val="24"/>
                <w:szCs w:val="24"/>
              </w:rPr>
            </w:pPr>
            <w:r w:rsidRPr="00516C36">
              <w:rPr>
                <w:sz w:val="24"/>
                <w:szCs w:val="24"/>
              </w:rPr>
              <w:t>193</w:t>
            </w:r>
          </w:p>
        </w:tc>
      </w:tr>
      <w:tr w:rsidR="00516C36" w:rsidRPr="004D2F50" w:rsidTr="00AE5285">
        <w:tc>
          <w:tcPr>
            <w:tcW w:w="2093" w:type="dxa"/>
            <w:tcBorders>
              <w:top w:val="single" w:sz="4" w:space="0" w:color="auto"/>
              <w:left w:val="single" w:sz="4" w:space="0" w:color="auto"/>
              <w:bottom w:val="single" w:sz="4" w:space="0" w:color="auto"/>
              <w:right w:val="single" w:sz="4" w:space="0" w:color="auto"/>
            </w:tcBorders>
            <w:shd w:val="clear" w:color="auto" w:fill="99FFCC"/>
          </w:tcPr>
          <w:p w:rsidR="00516C36" w:rsidRPr="00516C36" w:rsidRDefault="00516C36" w:rsidP="00AC08C2">
            <w:pPr>
              <w:jc w:val="center"/>
              <w:outlineLvl w:val="0"/>
              <w:rPr>
                <w:b/>
                <w:sz w:val="24"/>
                <w:szCs w:val="24"/>
              </w:rPr>
            </w:pPr>
            <w:r w:rsidRPr="00516C36">
              <w:rPr>
                <w:b/>
                <w:sz w:val="24"/>
                <w:szCs w:val="24"/>
              </w:rPr>
              <w:t>2016</w:t>
            </w:r>
          </w:p>
        </w:tc>
        <w:tc>
          <w:tcPr>
            <w:tcW w:w="5069" w:type="dxa"/>
            <w:tcBorders>
              <w:top w:val="single" w:sz="4" w:space="0" w:color="auto"/>
              <w:left w:val="single" w:sz="4" w:space="0" w:color="auto"/>
              <w:bottom w:val="single" w:sz="4" w:space="0" w:color="auto"/>
              <w:right w:val="single" w:sz="4" w:space="0" w:color="auto"/>
            </w:tcBorders>
            <w:shd w:val="clear" w:color="auto" w:fill="CCCCFF"/>
          </w:tcPr>
          <w:p w:rsidR="00516C36" w:rsidRPr="00516C36" w:rsidRDefault="00516C36" w:rsidP="00AC08C2">
            <w:pPr>
              <w:jc w:val="center"/>
              <w:outlineLvl w:val="0"/>
              <w:rPr>
                <w:sz w:val="24"/>
                <w:szCs w:val="24"/>
              </w:rPr>
            </w:pPr>
            <w:r w:rsidRPr="00516C36">
              <w:rPr>
                <w:sz w:val="24"/>
                <w:szCs w:val="24"/>
              </w:rPr>
              <w:t>191</w:t>
            </w:r>
          </w:p>
        </w:tc>
      </w:tr>
    </w:tbl>
    <w:p w:rsidR="00AE5285" w:rsidRDefault="00AE5285" w:rsidP="00B47A92">
      <w:pPr>
        <w:pStyle w:val="aa"/>
        <w:ind w:left="0" w:firstLine="720"/>
        <w:jc w:val="both"/>
        <w:rPr>
          <w:rFonts w:ascii="Times New Roman" w:hAnsi="Times New Roman"/>
          <w:b/>
        </w:rPr>
      </w:pPr>
    </w:p>
    <w:p w:rsidR="00A81C25" w:rsidRDefault="00B47A92" w:rsidP="00B47A92">
      <w:pPr>
        <w:pStyle w:val="aa"/>
        <w:ind w:left="0" w:firstLine="720"/>
        <w:jc w:val="both"/>
        <w:rPr>
          <w:rFonts w:ascii="Times New Roman" w:hAnsi="Times New Roman"/>
        </w:rPr>
      </w:pPr>
      <w:r w:rsidRPr="00B306B3">
        <w:rPr>
          <w:rFonts w:ascii="Times New Roman" w:hAnsi="Times New Roman"/>
        </w:rPr>
        <w:t xml:space="preserve">3) </w:t>
      </w:r>
      <w:r w:rsidR="00A81C25" w:rsidRPr="00A81C25">
        <w:rPr>
          <w:rFonts w:ascii="Times New Roman" w:hAnsi="Times New Roman"/>
          <w:sz w:val="24"/>
          <w:szCs w:val="24"/>
        </w:rPr>
        <w:t xml:space="preserve">К значимым мерам поддержки многодетных семей относится такая сравнительно новая мера – выдача </w:t>
      </w:r>
      <w:r w:rsidR="00E24E84">
        <w:rPr>
          <w:rFonts w:ascii="Times New Roman" w:hAnsi="Times New Roman"/>
          <w:sz w:val="24"/>
          <w:szCs w:val="24"/>
        </w:rPr>
        <w:t xml:space="preserve">регионального </w:t>
      </w:r>
      <w:r w:rsidR="00A81C25" w:rsidRPr="00A81C25">
        <w:rPr>
          <w:rFonts w:ascii="Times New Roman" w:hAnsi="Times New Roman"/>
          <w:sz w:val="24"/>
          <w:szCs w:val="24"/>
        </w:rPr>
        <w:t>свидетельства на материнский (семейный) капитал, которая введена с 2012 года</w:t>
      </w:r>
      <w:r w:rsidRPr="00A81C25">
        <w:rPr>
          <w:rFonts w:ascii="Times New Roman" w:hAnsi="Times New Roman"/>
          <w:sz w:val="24"/>
          <w:szCs w:val="24"/>
        </w:rPr>
        <w:t xml:space="preserve"> на терри</w:t>
      </w:r>
      <w:r w:rsidR="00A81C25" w:rsidRPr="00A81C25">
        <w:rPr>
          <w:rFonts w:ascii="Times New Roman" w:hAnsi="Times New Roman"/>
          <w:sz w:val="24"/>
          <w:szCs w:val="24"/>
        </w:rPr>
        <w:t>тории Ямало-Ненецкого автономного округа</w:t>
      </w:r>
      <w:r w:rsidRPr="00A81C25">
        <w:rPr>
          <w:rFonts w:ascii="Times New Roman" w:hAnsi="Times New Roman"/>
          <w:sz w:val="24"/>
          <w:szCs w:val="24"/>
        </w:rPr>
        <w:t>.</w:t>
      </w:r>
      <w:r w:rsidRPr="004D2F50">
        <w:rPr>
          <w:rFonts w:ascii="Times New Roman" w:hAnsi="Times New Roman"/>
        </w:rPr>
        <w:t xml:space="preserve"> </w:t>
      </w:r>
    </w:p>
    <w:p w:rsidR="00B47A92" w:rsidRPr="004D2F50" w:rsidRDefault="00A81C25" w:rsidP="00B47A92">
      <w:pPr>
        <w:pStyle w:val="aa"/>
        <w:ind w:left="0" w:firstLine="720"/>
        <w:jc w:val="both"/>
        <w:rPr>
          <w:rFonts w:ascii="Times New Roman" w:hAnsi="Times New Roman"/>
        </w:rPr>
      </w:pPr>
      <w:r>
        <w:rPr>
          <w:rFonts w:ascii="Times New Roman" w:hAnsi="Times New Roman"/>
        </w:rPr>
        <w:t>Так, г</w:t>
      </w:r>
      <w:r w:rsidR="00B47A92" w:rsidRPr="004D2F50">
        <w:rPr>
          <w:rFonts w:ascii="Times New Roman" w:hAnsi="Times New Roman"/>
        </w:rPr>
        <w:t xml:space="preserve">раждане России, постоянно проживающие на территории автономного округа не менее 5 лет, родившие (усыновившие) третьего и последующих детей, имеют право на материнский (семейный) капитал в размере 350 тыс. рублей.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069"/>
      </w:tblGrid>
      <w:tr w:rsidR="00B47A92" w:rsidRPr="004D2F50" w:rsidTr="00AE5285">
        <w:tc>
          <w:tcPr>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7A92" w:rsidRPr="004D2F50" w:rsidRDefault="00B47A92" w:rsidP="00CA4100">
            <w:pPr>
              <w:jc w:val="center"/>
              <w:outlineLvl w:val="0"/>
              <w:rPr>
                <w:b/>
                <w:sz w:val="24"/>
                <w:szCs w:val="24"/>
              </w:rPr>
            </w:pPr>
            <w:r w:rsidRPr="004D2F50">
              <w:rPr>
                <w:b/>
                <w:sz w:val="24"/>
                <w:szCs w:val="24"/>
              </w:rPr>
              <w:t>Годы</w:t>
            </w:r>
          </w:p>
        </w:tc>
        <w:tc>
          <w:tcPr>
            <w:tcW w:w="5069" w:type="dxa"/>
            <w:tcBorders>
              <w:top w:val="single" w:sz="4" w:space="0" w:color="auto"/>
              <w:left w:val="single" w:sz="4" w:space="0" w:color="auto"/>
              <w:bottom w:val="single" w:sz="4" w:space="0" w:color="auto"/>
              <w:right w:val="single" w:sz="4" w:space="0" w:color="auto"/>
            </w:tcBorders>
            <w:shd w:val="clear" w:color="auto" w:fill="CCECFF"/>
          </w:tcPr>
          <w:p w:rsidR="00B47A92" w:rsidRPr="004D2F50" w:rsidRDefault="00B47A92" w:rsidP="00CA4100">
            <w:pPr>
              <w:jc w:val="center"/>
              <w:outlineLvl w:val="0"/>
              <w:rPr>
                <w:b/>
                <w:sz w:val="24"/>
                <w:szCs w:val="24"/>
              </w:rPr>
            </w:pPr>
            <w:r w:rsidRPr="004D2F50">
              <w:rPr>
                <w:b/>
                <w:sz w:val="24"/>
                <w:szCs w:val="24"/>
              </w:rPr>
              <w:t>Численность многодетных матерей, обратившихся за выдачей свидетельства</w:t>
            </w:r>
          </w:p>
        </w:tc>
      </w:tr>
      <w:tr w:rsidR="00516C36" w:rsidRPr="004D2F50" w:rsidTr="00AE5285">
        <w:tc>
          <w:tcPr>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6C36" w:rsidRPr="00516C36" w:rsidRDefault="00516C36" w:rsidP="00AC08C2">
            <w:pPr>
              <w:jc w:val="center"/>
              <w:outlineLvl w:val="0"/>
              <w:rPr>
                <w:b/>
                <w:sz w:val="24"/>
                <w:szCs w:val="24"/>
              </w:rPr>
            </w:pPr>
            <w:r w:rsidRPr="00516C36">
              <w:rPr>
                <w:b/>
                <w:sz w:val="24"/>
                <w:szCs w:val="24"/>
              </w:rPr>
              <w:t>2014</w:t>
            </w:r>
          </w:p>
          <w:p w:rsidR="00516C36" w:rsidRPr="00516C36" w:rsidRDefault="00516C36" w:rsidP="00AC08C2">
            <w:pPr>
              <w:jc w:val="center"/>
              <w:outlineLvl w:val="0"/>
              <w:rPr>
                <w:sz w:val="24"/>
                <w:szCs w:val="24"/>
              </w:rPr>
            </w:pPr>
          </w:p>
        </w:tc>
        <w:tc>
          <w:tcPr>
            <w:tcW w:w="5069"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jc w:val="center"/>
              <w:outlineLvl w:val="0"/>
              <w:rPr>
                <w:sz w:val="24"/>
                <w:szCs w:val="24"/>
              </w:rPr>
            </w:pPr>
            <w:r w:rsidRPr="00516C36">
              <w:rPr>
                <w:sz w:val="24"/>
                <w:szCs w:val="24"/>
              </w:rPr>
              <w:t>134</w:t>
            </w:r>
          </w:p>
        </w:tc>
      </w:tr>
      <w:tr w:rsidR="00516C36" w:rsidRPr="004D2F50" w:rsidTr="00AE5285">
        <w:tc>
          <w:tcPr>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6C36" w:rsidRPr="00516C36" w:rsidRDefault="00516C36" w:rsidP="00AC08C2">
            <w:pPr>
              <w:jc w:val="center"/>
              <w:outlineLvl w:val="0"/>
              <w:rPr>
                <w:b/>
                <w:sz w:val="24"/>
                <w:szCs w:val="24"/>
              </w:rPr>
            </w:pPr>
            <w:r w:rsidRPr="00516C36">
              <w:rPr>
                <w:b/>
                <w:sz w:val="24"/>
                <w:szCs w:val="24"/>
              </w:rPr>
              <w:t>2015</w:t>
            </w:r>
          </w:p>
        </w:tc>
        <w:tc>
          <w:tcPr>
            <w:tcW w:w="5069"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jc w:val="center"/>
              <w:outlineLvl w:val="0"/>
              <w:rPr>
                <w:sz w:val="24"/>
                <w:szCs w:val="24"/>
              </w:rPr>
            </w:pPr>
            <w:r w:rsidRPr="00516C36">
              <w:rPr>
                <w:sz w:val="24"/>
                <w:szCs w:val="24"/>
              </w:rPr>
              <w:t>144</w:t>
            </w:r>
          </w:p>
        </w:tc>
      </w:tr>
      <w:tr w:rsidR="00516C36" w:rsidRPr="004D2F50" w:rsidTr="00AE5285">
        <w:tc>
          <w:tcPr>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16C36" w:rsidRPr="00516C36" w:rsidRDefault="00516C36" w:rsidP="00AC08C2">
            <w:pPr>
              <w:jc w:val="center"/>
              <w:outlineLvl w:val="0"/>
              <w:rPr>
                <w:b/>
                <w:sz w:val="24"/>
                <w:szCs w:val="24"/>
              </w:rPr>
            </w:pPr>
            <w:r w:rsidRPr="00516C36">
              <w:rPr>
                <w:b/>
                <w:sz w:val="24"/>
                <w:szCs w:val="24"/>
              </w:rPr>
              <w:t>2016</w:t>
            </w:r>
          </w:p>
        </w:tc>
        <w:tc>
          <w:tcPr>
            <w:tcW w:w="5069"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jc w:val="center"/>
              <w:outlineLvl w:val="0"/>
              <w:rPr>
                <w:sz w:val="24"/>
                <w:szCs w:val="24"/>
              </w:rPr>
            </w:pPr>
            <w:r w:rsidRPr="00516C36">
              <w:rPr>
                <w:sz w:val="24"/>
                <w:szCs w:val="24"/>
              </w:rPr>
              <w:t>160</w:t>
            </w:r>
          </w:p>
        </w:tc>
      </w:tr>
    </w:tbl>
    <w:p w:rsidR="00AE5285" w:rsidRDefault="00AE5285" w:rsidP="00B47A92">
      <w:pPr>
        <w:ind w:firstLine="720"/>
        <w:jc w:val="both"/>
        <w:rPr>
          <w:b/>
          <w:sz w:val="24"/>
          <w:szCs w:val="24"/>
        </w:rPr>
      </w:pPr>
    </w:p>
    <w:p w:rsidR="00B47A92" w:rsidRPr="004D2F50" w:rsidRDefault="00B47A92" w:rsidP="00B47A92">
      <w:pPr>
        <w:ind w:firstLine="720"/>
        <w:jc w:val="both"/>
        <w:rPr>
          <w:sz w:val="24"/>
          <w:szCs w:val="24"/>
        </w:rPr>
      </w:pPr>
      <w:r w:rsidRPr="00B306B3">
        <w:rPr>
          <w:sz w:val="24"/>
          <w:szCs w:val="24"/>
        </w:rPr>
        <w:t>4)</w:t>
      </w:r>
      <w:r w:rsidRPr="004D2F50">
        <w:rPr>
          <w:sz w:val="24"/>
          <w:szCs w:val="24"/>
        </w:rPr>
        <w:t xml:space="preserve"> С 2012 года многодетным семьям на детей, обучающихся в общеобразовательных учреждениях, к 1 сентября осуществлена выплата единовременного пособия в размере 3000 рублей (с индексацией 3354,90 рублей). </w:t>
      </w:r>
    </w:p>
    <w:p w:rsidR="00B47A92" w:rsidRPr="004D2F50" w:rsidRDefault="00B47A92" w:rsidP="00B47A92">
      <w:pPr>
        <w:ind w:firstLine="720"/>
        <w:jc w:val="both"/>
        <w:rPr>
          <w:sz w:val="24"/>
          <w:szCs w:val="24"/>
        </w:rPr>
      </w:pP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118"/>
        <w:gridCol w:w="2268"/>
      </w:tblGrid>
      <w:tr w:rsidR="00B47A92" w:rsidRPr="004D2F50" w:rsidTr="00AE5285">
        <w:tc>
          <w:tcPr>
            <w:tcW w:w="1843" w:type="dxa"/>
            <w:tcBorders>
              <w:top w:val="single" w:sz="4" w:space="0" w:color="auto"/>
              <w:left w:val="single" w:sz="4" w:space="0" w:color="auto"/>
              <w:bottom w:val="single" w:sz="4" w:space="0" w:color="auto"/>
              <w:right w:val="single" w:sz="4" w:space="0" w:color="auto"/>
            </w:tcBorders>
            <w:shd w:val="clear" w:color="auto" w:fill="99FFCC"/>
          </w:tcPr>
          <w:p w:rsidR="00B47A92" w:rsidRPr="004D2F50" w:rsidRDefault="00B47A92" w:rsidP="00CA4100">
            <w:pPr>
              <w:jc w:val="center"/>
              <w:outlineLvl w:val="0"/>
              <w:rPr>
                <w:b/>
                <w:sz w:val="24"/>
                <w:szCs w:val="24"/>
              </w:rPr>
            </w:pPr>
            <w:r w:rsidRPr="004D2F50">
              <w:rPr>
                <w:b/>
                <w:sz w:val="24"/>
                <w:szCs w:val="24"/>
              </w:rPr>
              <w:t>Годы</w:t>
            </w:r>
          </w:p>
        </w:tc>
        <w:tc>
          <w:tcPr>
            <w:tcW w:w="3118" w:type="dxa"/>
            <w:tcBorders>
              <w:top w:val="single" w:sz="4" w:space="0" w:color="auto"/>
              <w:left w:val="single" w:sz="4" w:space="0" w:color="auto"/>
              <w:bottom w:val="single" w:sz="4" w:space="0" w:color="auto"/>
              <w:right w:val="single" w:sz="4" w:space="0" w:color="auto"/>
            </w:tcBorders>
            <w:shd w:val="clear" w:color="auto" w:fill="99FFCC"/>
          </w:tcPr>
          <w:p w:rsidR="00B47A92" w:rsidRPr="004D2F50" w:rsidRDefault="00B47A92" w:rsidP="00CA4100">
            <w:pPr>
              <w:jc w:val="center"/>
              <w:outlineLvl w:val="0"/>
              <w:rPr>
                <w:b/>
                <w:sz w:val="24"/>
                <w:szCs w:val="24"/>
              </w:rPr>
            </w:pPr>
            <w:r w:rsidRPr="004D2F50">
              <w:rPr>
                <w:b/>
                <w:sz w:val="24"/>
                <w:szCs w:val="24"/>
              </w:rPr>
              <w:t>Количество семей/количество учащихся</w:t>
            </w:r>
          </w:p>
        </w:tc>
        <w:tc>
          <w:tcPr>
            <w:tcW w:w="2268" w:type="dxa"/>
            <w:tcBorders>
              <w:top w:val="single" w:sz="4" w:space="0" w:color="auto"/>
              <w:left w:val="single" w:sz="4" w:space="0" w:color="auto"/>
              <w:bottom w:val="single" w:sz="4" w:space="0" w:color="auto"/>
              <w:right w:val="single" w:sz="4" w:space="0" w:color="auto"/>
            </w:tcBorders>
            <w:shd w:val="clear" w:color="auto" w:fill="99FFCC"/>
          </w:tcPr>
          <w:p w:rsidR="00B47A92" w:rsidRPr="004D2F50" w:rsidRDefault="00B47A92" w:rsidP="00CA4100">
            <w:pPr>
              <w:jc w:val="center"/>
              <w:outlineLvl w:val="0"/>
              <w:rPr>
                <w:b/>
                <w:sz w:val="24"/>
                <w:szCs w:val="24"/>
              </w:rPr>
            </w:pPr>
            <w:r w:rsidRPr="004D2F50">
              <w:rPr>
                <w:b/>
                <w:sz w:val="24"/>
                <w:szCs w:val="24"/>
              </w:rPr>
              <w:t>Сумма (тыс. руб.).</w:t>
            </w:r>
          </w:p>
        </w:tc>
      </w:tr>
      <w:tr w:rsidR="00516C36" w:rsidRPr="004D2F50" w:rsidTr="00AE5285">
        <w:tc>
          <w:tcPr>
            <w:tcW w:w="1843" w:type="dxa"/>
            <w:tcBorders>
              <w:top w:val="single" w:sz="4" w:space="0" w:color="auto"/>
              <w:left w:val="single" w:sz="4" w:space="0" w:color="auto"/>
              <w:bottom w:val="single" w:sz="4" w:space="0" w:color="auto"/>
              <w:right w:val="single" w:sz="4" w:space="0" w:color="auto"/>
            </w:tcBorders>
            <w:shd w:val="clear" w:color="auto" w:fill="99FFCC"/>
          </w:tcPr>
          <w:p w:rsidR="00516C36" w:rsidRPr="0083062A" w:rsidRDefault="00516C36" w:rsidP="00AC08C2">
            <w:pPr>
              <w:jc w:val="center"/>
              <w:outlineLvl w:val="0"/>
              <w:rPr>
                <w:b/>
                <w:sz w:val="24"/>
                <w:szCs w:val="24"/>
              </w:rPr>
            </w:pPr>
            <w:r w:rsidRPr="0083062A">
              <w:rPr>
                <w:b/>
                <w:sz w:val="24"/>
                <w:szCs w:val="24"/>
              </w:rPr>
              <w:t>2014</w:t>
            </w:r>
          </w:p>
          <w:p w:rsidR="00516C36" w:rsidRPr="0083062A" w:rsidRDefault="00516C36" w:rsidP="00AC08C2">
            <w:pPr>
              <w:jc w:val="center"/>
              <w:outlineLvl w:val="0"/>
              <w:rPr>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99CCFF"/>
          </w:tcPr>
          <w:p w:rsidR="00516C36" w:rsidRPr="0083062A" w:rsidRDefault="00516C36" w:rsidP="00AC08C2">
            <w:pPr>
              <w:jc w:val="center"/>
              <w:outlineLvl w:val="0"/>
              <w:rPr>
                <w:sz w:val="24"/>
                <w:szCs w:val="24"/>
              </w:rPr>
            </w:pPr>
            <w:r w:rsidRPr="0083062A">
              <w:rPr>
                <w:sz w:val="24"/>
                <w:szCs w:val="24"/>
              </w:rPr>
              <w:t>573/980</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516C36" w:rsidRPr="0083062A" w:rsidRDefault="00516C36" w:rsidP="00AC08C2">
            <w:pPr>
              <w:jc w:val="center"/>
              <w:outlineLvl w:val="0"/>
              <w:rPr>
                <w:sz w:val="24"/>
                <w:szCs w:val="24"/>
              </w:rPr>
            </w:pPr>
            <w:r w:rsidRPr="0083062A">
              <w:rPr>
                <w:sz w:val="24"/>
                <w:szCs w:val="24"/>
              </w:rPr>
              <w:t>3287,8</w:t>
            </w:r>
          </w:p>
        </w:tc>
      </w:tr>
      <w:tr w:rsidR="00516C36" w:rsidRPr="004D2F50" w:rsidTr="00AE5285">
        <w:tc>
          <w:tcPr>
            <w:tcW w:w="1843" w:type="dxa"/>
            <w:tcBorders>
              <w:top w:val="single" w:sz="4" w:space="0" w:color="auto"/>
              <w:left w:val="single" w:sz="4" w:space="0" w:color="auto"/>
              <w:bottom w:val="single" w:sz="4" w:space="0" w:color="auto"/>
              <w:right w:val="single" w:sz="4" w:space="0" w:color="auto"/>
            </w:tcBorders>
            <w:shd w:val="clear" w:color="auto" w:fill="99FFCC"/>
          </w:tcPr>
          <w:p w:rsidR="00516C36" w:rsidRPr="0083062A" w:rsidRDefault="00516C36" w:rsidP="00AC08C2">
            <w:pPr>
              <w:jc w:val="center"/>
              <w:outlineLvl w:val="0"/>
              <w:rPr>
                <w:b/>
                <w:sz w:val="24"/>
                <w:szCs w:val="24"/>
              </w:rPr>
            </w:pPr>
            <w:r w:rsidRPr="0083062A">
              <w:rPr>
                <w:b/>
                <w:sz w:val="24"/>
                <w:szCs w:val="24"/>
              </w:rPr>
              <w:lastRenderedPageBreak/>
              <w:t>2015</w:t>
            </w:r>
          </w:p>
        </w:tc>
        <w:tc>
          <w:tcPr>
            <w:tcW w:w="3118" w:type="dxa"/>
            <w:tcBorders>
              <w:top w:val="single" w:sz="4" w:space="0" w:color="auto"/>
              <w:left w:val="single" w:sz="4" w:space="0" w:color="auto"/>
              <w:bottom w:val="single" w:sz="4" w:space="0" w:color="auto"/>
              <w:right w:val="single" w:sz="4" w:space="0" w:color="auto"/>
            </w:tcBorders>
            <w:shd w:val="clear" w:color="auto" w:fill="99CCFF"/>
          </w:tcPr>
          <w:p w:rsidR="00516C36" w:rsidRPr="0083062A" w:rsidRDefault="00516C36" w:rsidP="00AC08C2">
            <w:pPr>
              <w:jc w:val="center"/>
              <w:outlineLvl w:val="0"/>
              <w:rPr>
                <w:sz w:val="24"/>
                <w:szCs w:val="24"/>
              </w:rPr>
            </w:pPr>
            <w:r w:rsidRPr="0083062A">
              <w:rPr>
                <w:sz w:val="24"/>
                <w:szCs w:val="24"/>
              </w:rPr>
              <w:t>706/1219</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516C36" w:rsidRPr="0083062A" w:rsidRDefault="00516C36" w:rsidP="00AC08C2">
            <w:pPr>
              <w:jc w:val="center"/>
              <w:outlineLvl w:val="0"/>
              <w:rPr>
                <w:sz w:val="24"/>
                <w:szCs w:val="24"/>
              </w:rPr>
            </w:pPr>
            <w:r w:rsidRPr="0083062A">
              <w:rPr>
                <w:sz w:val="24"/>
                <w:szCs w:val="24"/>
              </w:rPr>
              <w:t>4089,6</w:t>
            </w:r>
          </w:p>
        </w:tc>
      </w:tr>
      <w:tr w:rsidR="00516C36" w:rsidRPr="004D2F50" w:rsidTr="00AE5285">
        <w:tc>
          <w:tcPr>
            <w:tcW w:w="1843" w:type="dxa"/>
            <w:tcBorders>
              <w:top w:val="single" w:sz="4" w:space="0" w:color="auto"/>
              <w:left w:val="single" w:sz="4" w:space="0" w:color="auto"/>
              <w:bottom w:val="single" w:sz="4" w:space="0" w:color="auto"/>
              <w:right w:val="single" w:sz="4" w:space="0" w:color="auto"/>
            </w:tcBorders>
            <w:shd w:val="clear" w:color="auto" w:fill="99FFCC"/>
          </w:tcPr>
          <w:p w:rsidR="00516C36" w:rsidRPr="0083062A" w:rsidRDefault="00516C36" w:rsidP="00AC08C2">
            <w:pPr>
              <w:jc w:val="center"/>
              <w:outlineLvl w:val="0"/>
              <w:rPr>
                <w:b/>
                <w:sz w:val="24"/>
                <w:szCs w:val="24"/>
              </w:rPr>
            </w:pPr>
            <w:r w:rsidRPr="0083062A">
              <w:rPr>
                <w:b/>
                <w:sz w:val="24"/>
                <w:szCs w:val="24"/>
              </w:rPr>
              <w:t>2016</w:t>
            </w:r>
          </w:p>
        </w:tc>
        <w:tc>
          <w:tcPr>
            <w:tcW w:w="3118" w:type="dxa"/>
            <w:tcBorders>
              <w:top w:val="single" w:sz="4" w:space="0" w:color="auto"/>
              <w:left w:val="single" w:sz="4" w:space="0" w:color="auto"/>
              <w:bottom w:val="single" w:sz="4" w:space="0" w:color="auto"/>
              <w:right w:val="single" w:sz="4" w:space="0" w:color="auto"/>
            </w:tcBorders>
            <w:shd w:val="clear" w:color="auto" w:fill="99CCFF"/>
          </w:tcPr>
          <w:p w:rsidR="00516C36" w:rsidRPr="0083062A" w:rsidRDefault="00516C36" w:rsidP="00AC08C2">
            <w:pPr>
              <w:jc w:val="center"/>
              <w:outlineLvl w:val="0"/>
              <w:rPr>
                <w:sz w:val="24"/>
                <w:szCs w:val="24"/>
              </w:rPr>
            </w:pPr>
            <w:r w:rsidRPr="0083062A">
              <w:rPr>
                <w:sz w:val="24"/>
                <w:szCs w:val="24"/>
              </w:rPr>
              <w:t>787/1371</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516C36" w:rsidRPr="0083062A" w:rsidRDefault="00516C36" w:rsidP="00AC08C2">
            <w:pPr>
              <w:jc w:val="center"/>
              <w:outlineLvl w:val="0"/>
              <w:rPr>
                <w:sz w:val="24"/>
                <w:szCs w:val="24"/>
              </w:rPr>
            </w:pPr>
            <w:r w:rsidRPr="0083062A">
              <w:rPr>
                <w:sz w:val="24"/>
                <w:szCs w:val="24"/>
              </w:rPr>
              <w:t>4636,5</w:t>
            </w:r>
          </w:p>
        </w:tc>
      </w:tr>
    </w:tbl>
    <w:p w:rsidR="00B47A92" w:rsidRPr="004D2F50" w:rsidRDefault="00B47A92" w:rsidP="00B47A92">
      <w:pPr>
        <w:ind w:firstLine="720"/>
        <w:jc w:val="both"/>
        <w:rPr>
          <w:sz w:val="24"/>
          <w:szCs w:val="24"/>
        </w:rPr>
      </w:pPr>
    </w:p>
    <w:p w:rsidR="00516C36" w:rsidRPr="00516C36" w:rsidRDefault="00516C36" w:rsidP="00516C36">
      <w:pPr>
        <w:ind w:firstLine="720"/>
        <w:jc w:val="both"/>
        <w:rPr>
          <w:sz w:val="24"/>
          <w:szCs w:val="24"/>
        </w:rPr>
      </w:pPr>
      <w:r w:rsidRPr="00516C36">
        <w:rPr>
          <w:sz w:val="24"/>
          <w:szCs w:val="24"/>
        </w:rPr>
        <w:t xml:space="preserve">5) Также не забыты многодетные семьи, проживающие в пос. </w:t>
      </w:r>
      <w:proofErr w:type="spellStart"/>
      <w:r w:rsidRPr="00516C36">
        <w:rPr>
          <w:sz w:val="24"/>
          <w:szCs w:val="24"/>
        </w:rPr>
        <w:t>Пельвож</w:t>
      </w:r>
      <w:proofErr w:type="spellEnd"/>
      <w:r w:rsidRPr="00516C36">
        <w:rPr>
          <w:sz w:val="24"/>
          <w:szCs w:val="24"/>
        </w:rPr>
        <w:t xml:space="preserve">, которым со стороны муниципального образования за счет средств местного бюджета с 4 квартала 2011 года предоставляется </w:t>
      </w:r>
      <w:r w:rsidRPr="00516C36">
        <w:rPr>
          <w:bCs/>
          <w:sz w:val="24"/>
          <w:szCs w:val="24"/>
        </w:rPr>
        <w:t>ежемесячная социальная выплата</w:t>
      </w:r>
      <w:r w:rsidRPr="00516C36">
        <w:rPr>
          <w:sz w:val="24"/>
          <w:szCs w:val="24"/>
        </w:rPr>
        <w:t xml:space="preserve"> в размере 1000 рублей на семью. Данная выплата предоставляется </w:t>
      </w:r>
      <w:r w:rsidR="009237D1">
        <w:rPr>
          <w:sz w:val="24"/>
          <w:szCs w:val="24"/>
        </w:rPr>
        <w:t xml:space="preserve">7 </w:t>
      </w:r>
      <w:r w:rsidRPr="00516C36">
        <w:rPr>
          <w:sz w:val="24"/>
          <w:szCs w:val="24"/>
        </w:rPr>
        <w:t>многодетным семьям.</w:t>
      </w:r>
    </w:p>
    <w:p w:rsidR="00516C36" w:rsidRPr="00516C36" w:rsidRDefault="00516C36" w:rsidP="00516C36">
      <w:pPr>
        <w:autoSpaceDE w:val="0"/>
        <w:autoSpaceDN w:val="0"/>
        <w:adjustRightInd w:val="0"/>
        <w:ind w:firstLine="708"/>
        <w:jc w:val="both"/>
        <w:rPr>
          <w:sz w:val="24"/>
          <w:szCs w:val="24"/>
        </w:rPr>
      </w:pPr>
      <w:r w:rsidRPr="009237D1">
        <w:rPr>
          <w:sz w:val="24"/>
          <w:szCs w:val="24"/>
        </w:rPr>
        <w:t>6) Согласно</w:t>
      </w:r>
      <w:r w:rsidRPr="009237D1">
        <w:t xml:space="preserve"> </w:t>
      </w:r>
      <w:r w:rsidRPr="009237D1">
        <w:rPr>
          <w:sz w:val="24"/>
          <w:szCs w:val="24"/>
        </w:rPr>
        <w:t>постановлению</w:t>
      </w:r>
      <w:r w:rsidRPr="00516C36">
        <w:rPr>
          <w:sz w:val="24"/>
          <w:szCs w:val="24"/>
        </w:rPr>
        <w:t xml:space="preserve"> Правительства Ямало-Ненецкого автономного округа от 27.01.2012 № 33-П утвержден Порядок возмещения расходов по оплате отдыха и оздоровления многодетных семей, проживающих на территории Ямало-Ненецкого авто</w:t>
      </w:r>
      <w:r w:rsidR="00435A0D">
        <w:rPr>
          <w:sz w:val="24"/>
          <w:szCs w:val="24"/>
        </w:rPr>
        <w:t>номного округа</w:t>
      </w:r>
      <w:r w:rsidRPr="00516C36">
        <w:rPr>
          <w:sz w:val="24"/>
          <w:szCs w:val="24"/>
        </w:rPr>
        <w:t>, который распространяется на правоотношения, возникшие с 01 января 2014 года. С 2014 года отдых и оздоровление многодетных семей осуществляется только в форме возмещения расходов за самостоятельно приобретенную путевку на отдых и оздоровление. За 3 года возмещение предоставлено 67 многодетным семьям.</w:t>
      </w:r>
    </w:p>
    <w:p w:rsidR="00516C36" w:rsidRPr="00516C36" w:rsidRDefault="00516C36" w:rsidP="00516C36">
      <w:pPr>
        <w:ind w:firstLine="709"/>
        <w:jc w:val="both"/>
        <w:outlineLvl w:val="0"/>
        <w:rPr>
          <w:b/>
          <w:bCs/>
          <w:sz w:val="24"/>
          <w:szCs w:val="24"/>
        </w:rPr>
      </w:pPr>
      <w:r w:rsidRPr="009237D1">
        <w:rPr>
          <w:sz w:val="24"/>
          <w:szCs w:val="24"/>
        </w:rPr>
        <w:t xml:space="preserve">7) За 2016 год </w:t>
      </w:r>
      <w:r w:rsidRPr="009237D1">
        <w:rPr>
          <w:b/>
          <w:sz w:val="24"/>
          <w:szCs w:val="24"/>
        </w:rPr>
        <w:t>653</w:t>
      </w:r>
      <w:r w:rsidRPr="009237D1">
        <w:rPr>
          <w:sz w:val="24"/>
          <w:szCs w:val="24"/>
        </w:rPr>
        <w:t xml:space="preserve"> семьям</w:t>
      </w:r>
      <w:r w:rsidRPr="00516C36">
        <w:rPr>
          <w:sz w:val="24"/>
          <w:szCs w:val="24"/>
        </w:rPr>
        <w:t xml:space="preserve">, имеющим трех и более детей, предоставлена жилищно-коммунальная выплата. Средний размер жилищно-коммунальной выплаты в месяц составил </w:t>
      </w:r>
      <w:r w:rsidRPr="00516C36">
        <w:rPr>
          <w:b/>
          <w:sz w:val="24"/>
          <w:szCs w:val="24"/>
        </w:rPr>
        <w:t>2 179,8 руб. на семью</w:t>
      </w:r>
      <w:r w:rsidRPr="00516C36">
        <w:rPr>
          <w:sz w:val="24"/>
          <w:szCs w:val="24"/>
        </w:rPr>
        <w:t xml:space="preserve">. За 2015 год </w:t>
      </w:r>
      <w:r w:rsidRPr="00516C36">
        <w:rPr>
          <w:b/>
          <w:sz w:val="24"/>
          <w:szCs w:val="24"/>
        </w:rPr>
        <w:t>556</w:t>
      </w:r>
      <w:r w:rsidRPr="00516C36">
        <w:rPr>
          <w:sz w:val="24"/>
          <w:szCs w:val="24"/>
        </w:rPr>
        <w:t xml:space="preserve"> семьям, имеющим трех и более детей, предоставлена жилищно-коммунальная выплата. Средний размер жилищно-коммунальной выплаты в месяц составил – </w:t>
      </w:r>
      <w:r w:rsidRPr="00516C36">
        <w:rPr>
          <w:b/>
          <w:sz w:val="24"/>
          <w:szCs w:val="24"/>
        </w:rPr>
        <w:t>1 898,4 руб. на семью</w:t>
      </w:r>
      <w:r w:rsidRPr="00516C36">
        <w:rPr>
          <w:sz w:val="24"/>
          <w:szCs w:val="24"/>
        </w:rPr>
        <w:t xml:space="preserve">. Следует отметить увеличение количества многодетных семей по сравнению с 2015 годом на </w:t>
      </w:r>
      <w:r w:rsidRPr="00516C36">
        <w:rPr>
          <w:b/>
          <w:sz w:val="24"/>
          <w:szCs w:val="24"/>
        </w:rPr>
        <w:t>97</w:t>
      </w:r>
      <w:r w:rsidRPr="00516C36">
        <w:rPr>
          <w:b/>
          <w:bCs/>
          <w:sz w:val="24"/>
          <w:szCs w:val="24"/>
        </w:rPr>
        <w:t>.</w:t>
      </w:r>
    </w:p>
    <w:p w:rsidR="0089218D" w:rsidRPr="004D2F50" w:rsidRDefault="0089218D" w:rsidP="00B47A92">
      <w:pPr>
        <w:ind w:firstLine="720"/>
        <w:jc w:val="both"/>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3162"/>
        <w:gridCol w:w="3295"/>
      </w:tblGrid>
      <w:tr w:rsidR="00B47A92" w:rsidRPr="004D2F50" w:rsidTr="00516C36">
        <w:tc>
          <w:tcPr>
            <w:tcW w:w="3114" w:type="dxa"/>
            <w:shd w:val="clear" w:color="auto" w:fill="FFFFCC"/>
          </w:tcPr>
          <w:p w:rsidR="00B47A92" w:rsidRPr="004D2F50" w:rsidRDefault="00B47A92" w:rsidP="00CA4100">
            <w:pPr>
              <w:jc w:val="center"/>
              <w:outlineLvl w:val="0"/>
              <w:rPr>
                <w:sz w:val="24"/>
                <w:szCs w:val="24"/>
              </w:rPr>
            </w:pPr>
            <w:r w:rsidRPr="004D2F50">
              <w:rPr>
                <w:b/>
                <w:sz w:val="24"/>
                <w:szCs w:val="24"/>
              </w:rPr>
              <w:t>Годы</w:t>
            </w:r>
          </w:p>
        </w:tc>
        <w:tc>
          <w:tcPr>
            <w:tcW w:w="3162" w:type="dxa"/>
            <w:shd w:val="clear" w:color="auto" w:fill="CCECFF"/>
          </w:tcPr>
          <w:p w:rsidR="00B47A92" w:rsidRPr="004D2F50" w:rsidRDefault="00B47A92" w:rsidP="00CA4100">
            <w:pPr>
              <w:jc w:val="center"/>
              <w:outlineLvl w:val="0"/>
              <w:rPr>
                <w:sz w:val="24"/>
                <w:szCs w:val="24"/>
              </w:rPr>
            </w:pPr>
            <w:r w:rsidRPr="004D2F50">
              <w:rPr>
                <w:b/>
                <w:sz w:val="24"/>
                <w:szCs w:val="24"/>
              </w:rPr>
              <w:t>Количество семей</w:t>
            </w:r>
          </w:p>
        </w:tc>
        <w:tc>
          <w:tcPr>
            <w:tcW w:w="3295" w:type="dxa"/>
            <w:shd w:val="clear" w:color="auto" w:fill="DBE5F1" w:themeFill="accent1" w:themeFillTint="33"/>
          </w:tcPr>
          <w:p w:rsidR="00B47A92" w:rsidRPr="004D2F50" w:rsidRDefault="00B47A92" w:rsidP="00CA4100">
            <w:pPr>
              <w:jc w:val="center"/>
              <w:outlineLvl w:val="0"/>
              <w:rPr>
                <w:sz w:val="24"/>
                <w:szCs w:val="24"/>
              </w:rPr>
            </w:pPr>
            <w:r w:rsidRPr="004D2F50">
              <w:rPr>
                <w:b/>
                <w:sz w:val="24"/>
                <w:szCs w:val="24"/>
              </w:rPr>
              <w:t>Сумма (тыс. руб.).</w:t>
            </w:r>
          </w:p>
        </w:tc>
      </w:tr>
      <w:tr w:rsidR="00516C36" w:rsidRPr="004D2F50" w:rsidTr="00516C36">
        <w:tc>
          <w:tcPr>
            <w:tcW w:w="3114" w:type="dxa"/>
            <w:shd w:val="clear" w:color="auto" w:fill="FFFFCC"/>
          </w:tcPr>
          <w:p w:rsidR="00516C36" w:rsidRPr="00516C36" w:rsidRDefault="00516C36" w:rsidP="00AC08C2">
            <w:pPr>
              <w:jc w:val="center"/>
              <w:outlineLvl w:val="0"/>
              <w:rPr>
                <w:sz w:val="24"/>
                <w:szCs w:val="24"/>
              </w:rPr>
            </w:pPr>
            <w:r w:rsidRPr="00516C36">
              <w:rPr>
                <w:b/>
                <w:sz w:val="24"/>
                <w:szCs w:val="24"/>
              </w:rPr>
              <w:t>2014</w:t>
            </w:r>
          </w:p>
        </w:tc>
        <w:tc>
          <w:tcPr>
            <w:tcW w:w="3162" w:type="dxa"/>
            <w:shd w:val="clear" w:color="auto" w:fill="CCECFF"/>
          </w:tcPr>
          <w:p w:rsidR="00516C36" w:rsidRPr="00516C36" w:rsidRDefault="00516C36" w:rsidP="00AC08C2">
            <w:pPr>
              <w:jc w:val="center"/>
              <w:outlineLvl w:val="0"/>
              <w:rPr>
                <w:sz w:val="24"/>
                <w:szCs w:val="24"/>
              </w:rPr>
            </w:pPr>
            <w:r w:rsidRPr="00516C36">
              <w:rPr>
                <w:sz w:val="24"/>
                <w:szCs w:val="24"/>
              </w:rPr>
              <w:t>485</w:t>
            </w:r>
          </w:p>
        </w:tc>
        <w:tc>
          <w:tcPr>
            <w:tcW w:w="3295" w:type="dxa"/>
            <w:shd w:val="clear" w:color="auto" w:fill="DBE5F1" w:themeFill="accent1" w:themeFillTint="33"/>
          </w:tcPr>
          <w:p w:rsidR="00516C36" w:rsidRPr="00516C36" w:rsidRDefault="00516C36" w:rsidP="00AC08C2">
            <w:pPr>
              <w:jc w:val="center"/>
              <w:outlineLvl w:val="0"/>
              <w:rPr>
                <w:sz w:val="24"/>
                <w:szCs w:val="24"/>
              </w:rPr>
            </w:pPr>
            <w:r w:rsidRPr="00516C36">
              <w:rPr>
                <w:sz w:val="24"/>
                <w:szCs w:val="24"/>
              </w:rPr>
              <w:t>1865,31</w:t>
            </w:r>
          </w:p>
        </w:tc>
      </w:tr>
      <w:tr w:rsidR="00516C36" w:rsidRPr="004D2F50" w:rsidTr="00516C36">
        <w:tc>
          <w:tcPr>
            <w:tcW w:w="3114" w:type="dxa"/>
            <w:shd w:val="clear" w:color="auto" w:fill="FFFFCC"/>
          </w:tcPr>
          <w:p w:rsidR="00516C36" w:rsidRPr="00516C36" w:rsidRDefault="00516C36" w:rsidP="00AC08C2">
            <w:pPr>
              <w:jc w:val="center"/>
              <w:outlineLvl w:val="0"/>
              <w:rPr>
                <w:b/>
                <w:sz w:val="24"/>
                <w:szCs w:val="24"/>
              </w:rPr>
            </w:pPr>
            <w:r w:rsidRPr="00516C36">
              <w:rPr>
                <w:b/>
                <w:sz w:val="24"/>
                <w:szCs w:val="24"/>
              </w:rPr>
              <w:t>2015</w:t>
            </w:r>
          </w:p>
        </w:tc>
        <w:tc>
          <w:tcPr>
            <w:tcW w:w="3162" w:type="dxa"/>
            <w:shd w:val="clear" w:color="auto" w:fill="CCECFF"/>
          </w:tcPr>
          <w:p w:rsidR="00516C36" w:rsidRPr="00516C36" w:rsidRDefault="00516C36" w:rsidP="00AC08C2">
            <w:pPr>
              <w:jc w:val="center"/>
              <w:outlineLvl w:val="0"/>
              <w:rPr>
                <w:sz w:val="24"/>
                <w:szCs w:val="24"/>
              </w:rPr>
            </w:pPr>
            <w:r w:rsidRPr="00516C36">
              <w:rPr>
                <w:sz w:val="24"/>
                <w:szCs w:val="24"/>
              </w:rPr>
              <w:t>556</w:t>
            </w:r>
          </w:p>
        </w:tc>
        <w:tc>
          <w:tcPr>
            <w:tcW w:w="3295" w:type="dxa"/>
            <w:shd w:val="clear" w:color="auto" w:fill="DBE5F1" w:themeFill="accent1" w:themeFillTint="33"/>
          </w:tcPr>
          <w:p w:rsidR="00516C36" w:rsidRPr="00516C36" w:rsidRDefault="00516C36" w:rsidP="00AC08C2">
            <w:pPr>
              <w:jc w:val="center"/>
              <w:outlineLvl w:val="0"/>
              <w:rPr>
                <w:sz w:val="24"/>
                <w:szCs w:val="24"/>
              </w:rPr>
            </w:pPr>
            <w:r w:rsidRPr="00516C36">
              <w:rPr>
                <w:sz w:val="24"/>
                <w:szCs w:val="24"/>
              </w:rPr>
              <w:t>1898,4</w:t>
            </w:r>
          </w:p>
        </w:tc>
      </w:tr>
      <w:tr w:rsidR="00516C36" w:rsidRPr="004D2F50" w:rsidTr="00516C36">
        <w:tc>
          <w:tcPr>
            <w:tcW w:w="3114" w:type="dxa"/>
            <w:shd w:val="clear" w:color="auto" w:fill="FFFFCC"/>
          </w:tcPr>
          <w:p w:rsidR="00516C36" w:rsidRPr="009237D1" w:rsidRDefault="00516C36" w:rsidP="00AC08C2">
            <w:pPr>
              <w:jc w:val="center"/>
              <w:outlineLvl w:val="0"/>
              <w:rPr>
                <w:b/>
                <w:sz w:val="24"/>
                <w:szCs w:val="24"/>
              </w:rPr>
            </w:pPr>
            <w:r w:rsidRPr="009237D1">
              <w:rPr>
                <w:b/>
                <w:sz w:val="24"/>
                <w:szCs w:val="24"/>
              </w:rPr>
              <w:t>2016</w:t>
            </w:r>
          </w:p>
        </w:tc>
        <w:tc>
          <w:tcPr>
            <w:tcW w:w="3162" w:type="dxa"/>
            <w:shd w:val="clear" w:color="auto" w:fill="CCECFF"/>
          </w:tcPr>
          <w:p w:rsidR="00516C36" w:rsidRPr="009237D1" w:rsidRDefault="00516C36" w:rsidP="00AC08C2">
            <w:pPr>
              <w:jc w:val="center"/>
              <w:outlineLvl w:val="0"/>
              <w:rPr>
                <w:sz w:val="24"/>
                <w:szCs w:val="24"/>
              </w:rPr>
            </w:pPr>
            <w:r w:rsidRPr="009237D1">
              <w:rPr>
                <w:sz w:val="24"/>
                <w:szCs w:val="24"/>
              </w:rPr>
              <w:t>653</w:t>
            </w:r>
          </w:p>
        </w:tc>
        <w:tc>
          <w:tcPr>
            <w:tcW w:w="3295" w:type="dxa"/>
            <w:shd w:val="clear" w:color="auto" w:fill="DBE5F1" w:themeFill="accent1" w:themeFillTint="33"/>
          </w:tcPr>
          <w:p w:rsidR="00516C36" w:rsidRPr="009237D1" w:rsidRDefault="009237D1" w:rsidP="00AC08C2">
            <w:pPr>
              <w:jc w:val="center"/>
              <w:outlineLvl w:val="0"/>
              <w:rPr>
                <w:sz w:val="24"/>
                <w:szCs w:val="24"/>
              </w:rPr>
            </w:pPr>
            <w:r w:rsidRPr="009237D1">
              <w:rPr>
                <w:sz w:val="24"/>
                <w:szCs w:val="24"/>
              </w:rPr>
              <w:t>2 179,8</w:t>
            </w:r>
          </w:p>
        </w:tc>
      </w:tr>
    </w:tbl>
    <w:p w:rsidR="0089218D" w:rsidRDefault="0089218D" w:rsidP="0089218D">
      <w:pPr>
        <w:pStyle w:val="31"/>
        <w:tabs>
          <w:tab w:val="left" w:pos="709"/>
          <w:tab w:val="left" w:pos="1892"/>
        </w:tabs>
        <w:ind w:left="0"/>
        <w:rPr>
          <w:sz w:val="24"/>
          <w:szCs w:val="24"/>
        </w:rPr>
      </w:pPr>
      <w:r>
        <w:rPr>
          <w:sz w:val="24"/>
          <w:szCs w:val="24"/>
        </w:rPr>
        <w:tab/>
      </w:r>
    </w:p>
    <w:p w:rsidR="00516C36" w:rsidRPr="00516C36" w:rsidRDefault="0089218D" w:rsidP="000617B0">
      <w:pPr>
        <w:pStyle w:val="31"/>
        <w:tabs>
          <w:tab w:val="left" w:pos="709"/>
          <w:tab w:val="left" w:pos="1892"/>
        </w:tabs>
        <w:ind w:left="0" w:firstLine="283"/>
        <w:jc w:val="both"/>
        <w:rPr>
          <w:sz w:val="24"/>
          <w:szCs w:val="24"/>
        </w:rPr>
      </w:pPr>
      <w:r>
        <w:rPr>
          <w:sz w:val="24"/>
          <w:szCs w:val="24"/>
        </w:rPr>
        <w:tab/>
      </w:r>
      <w:r w:rsidR="00516C36" w:rsidRPr="00516C36">
        <w:rPr>
          <w:sz w:val="24"/>
          <w:szCs w:val="24"/>
        </w:rPr>
        <w:t xml:space="preserve">За последние три года наметилась тенденция стабилизации финансового положения, благополучия и самодостаточности многодетных семей. Из общего количества многодетных семей, только </w:t>
      </w:r>
      <w:r w:rsidR="002C1DFC">
        <w:rPr>
          <w:b/>
          <w:sz w:val="24"/>
          <w:szCs w:val="24"/>
        </w:rPr>
        <w:t>23</w:t>
      </w:r>
      <w:r w:rsidR="00516C36" w:rsidRPr="009237D1">
        <w:rPr>
          <w:b/>
          <w:sz w:val="24"/>
          <w:szCs w:val="24"/>
        </w:rPr>
        <w:t>%</w:t>
      </w:r>
      <w:r w:rsidR="00516C36" w:rsidRPr="009237D1">
        <w:rPr>
          <w:sz w:val="24"/>
          <w:szCs w:val="24"/>
        </w:rPr>
        <w:t xml:space="preserve"> относится</w:t>
      </w:r>
      <w:r w:rsidR="00516C36" w:rsidRPr="00516C36">
        <w:rPr>
          <w:sz w:val="24"/>
          <w:szCs w:val="24"/>
        </w:rPr>
        <w:t xml:space="preserve"> к категории «малоимущих» семей, которым предоставляются виды государственной социальной помощи.</w:t>
      </w:r>
    </w:p>
    <w:p w:rsidR="00B47A92" w:rsidRPr="004D2F50" w:rsidRDefault="00B47A92" w:rsidP="00516C36">
      <w:pPr>
        <w:pStyle w:val="31"/>
        <w:tabs>
          <w:tab w:val="left" w:pos="709"/>
          <w:tab w:val="left" w:pos="1892"/>
        </w:tabs>
        <w:spacing w:after="0"/>
        <w:ind w:left="0"/>
        <w:rPr>
          <w:sz w:val="24"/>
          <w:szCs w:val="24"/>
        </w:rPr>
      </w:pPr>
    </w:p>
    <w:p w:rsidR="00B47A92" w:rsidRPr="0089218D" w:rsidRDefault="00B47A92" w:rsidP="00B47A92">
      <w:pPr>
        <w:ind w:firstLine="720"/>
        <w:jc w:val="center"/>
        <w:rPr>
          <w:b/>
          <w:sz w:val="24"/>
          <w:szCs w:val="24"/>
        </w:rPr>
      </w:pPr>
      <w:r w:rsidRPr="0089218D">
        <w:rPr>
          <w:b/>
          <w:sz w:val="24"/>
          <w:szCs w:val="24"/>
        </w:rPr>
        <w:t>Динамика получателей малоимущих многодетных семей</w:t>
      </w:r>
    </w:p>
    <w:p w:rsidR="00B47A92" w:rsidRPr="004D2F50" w:rsidRDefault="00B47A92" w:rsidP="00B47A92">
      <w:pPr>
        <w:ind w:firstLine="720"/>
        <w:jc w:val="both"/>
        <w:rPr>
          <w:b/>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1418"/>
        <w:gridCol w:w="1417"/>
        <w:gridCol w:w="1417"/>
      </w:tblGrid>
      <w:tr w:rsidR="00516C36" w:rsidRPr="004D2F50" w:rsidTr="0089218D">
        <w:tc>
          <w:tcPr>
            <w:tcW w:w="538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516C36" w:rsidRPr="00516C36" w:rsidRDefault="00516C36" w:rsidP="00AC08C2">
            <w:pPr>
              <w:jc w:val="center"/>
              <w:rPr>
                <w:b/>
                <w:sz w:val="24"/>
                <w:szCs w:val="24"/>
              </w:rPr>
            </w:pPr>
            <w:r w:rsidRPr="00516C36">
              <w:rPr>
                <w:b/>
                <w:sz w:val="24"/>
                <w:szCs w:val="24"/>
              </w:rPr>
              <w:t>Наименование категории</w:t>
            </w:r>
          </w:p>
        </w:tc>
        <w:tc>
          <w:tcPr>
            <w:tcW w:w="1418" w:type="dxa"/>
            <w:tcBorders>
              <w:top w:val="single" w:sz="4" w:space="0" w:color="auto"/>
              <w:left w:val="single" w:sz="4" w:space="0" w:color="auto"/>
              <w:bottom w:val="single" w:sz="4" w:space="0" w:color="auto"/>
              <w:right w:val="single" w:sz="4" w:space="0" w:color="auto"/>
            </w:tcBorders>
            <w:shd w:val="clear" w:color="auto" w:fill="CCECFF"/>
          </w:tcPr>
          <w:p w:rsidR="00516C36" w:rsidRPr="00516C36" w:rsidRDefault="00516C36" w:rsidP="00AC08C2">
            <w:pPr>
              <w:ind w:left="-1318" w:firstLine="1318"/>
              <w:jc w:val="center"/>
              <w:rPr>
                <w:b/>
                <w:sz w:val="24"/>
                <w:szCs w:val="24"/>
              </w:rPr>
            </w:pPr>
            <w:r w:rsidRPr="00516C36">
              <w:rPr>
                <w:b/>
                <w:sz w:val="24"/>
                <w:szCs w:val="24"/>
              </w:rPr>
              <w:t>2014 год</w:t>
            </w:r>
          </w:p>
          <w:p w:rsidR="00516C36" w:rsidRPr="00516C36" w:rsidRDefault="00516C36" w:rsidP="00AC08C2">
            <w:pPr>
              <w:ind w:left="-1318" w:firstLine="1318"/>
              <w:jc w:val="center"/>
              <w:rPr>
                <w:b/>
                <w:sz w:val="24"/>
                <w:szCs w:val="24"/>
              </w:rPr>
            </w:pPr>
            <w:r w:rsidRPr="00516C36">
              <w:rPr>
                <w:b/>
                <w:sz w:val="24"/>
                <w:szCs w:val="24"/>
              </w:rPr>
              <w:t>(кол-во)</w:t>
            </w:r>
          </w:p>
          <w:p w:rsidR="00516C36" w:rsidRPr="00516C36" w:rsidRDefault="00516C36" w:rsidP="00AC08C2">
            <w:pPr>
              <w:ind w:left="-1318" w:firstLine="1318"/>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516C36" w:rsidRPr="00516C36" w:rsidRDefault="00516C36" w:rsidP="00AC08C2">
            <w:pPr>
              <w:ind w:left="-1318" w:firstLine="1318"/>
              <w:jc w:val="center"/>
              <w:rPr>
                <w:b/>
                <w:sz w:val="24"/>
                <w:szCs w:val="24"/>
              </w:rPr>
            </w:pPr>
            <w:r w:rsidRPr="00516C36">
              <w:rPr>
                <w:b/>
                <w:sz w:val="24"/>
                <w:szCs w:val="24"/>
              </w:rPr>
              <w:t>2015 год</w:t>
            </w:r>
          </w:p>
          <w:p w:rsidR="00516C36" w:rsidRPr="00516C36" w:rsidRDefault="00516C36" w:rsidP="00AC08C2">
            <w:pPr>
              <w:ind w:left="-1318" w:firstLine="1318"/>
              <w:jc w:val="center"/>
              <w:rPr>
                <w:b/>
                <w:sz w:val="24"/>
                <w:szCs w:val="24"/>
              </w:rPr>
            </w:pPr>
            <w:r w:rsidRPr="00516C36">
              <w:rPr>
                <w:b/>
                <w:sz w:val="24"/>
                <w:szCs w:val="24"/>
              </w:rPr>
              <w:t>(кол-во)</w:t>
            </w:r>
          </w:p>
          <w:p w:rsidR="00516C36" w:rsidRPr="00516C36" w:rsidRDefault="00516C36" w:rsidP="00AC08C2">
            <w:pPr>
              <w:ind w:left="-1318" w:firstLine="1318"/>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ind w:left="-1318" w:firstLine="1318"/>
              <w:jc w:val="center"/>
              <w:rPr>
                <w:b/>
                <w:sz w:val="24"/>
                <w:szCs w:val="24"/>
              </w:rPr>
            </w:pPr>
            <w:r w:rsidRPr="00516C36">
              <w:rPr>
                <w:b/>
                <w:sz w:val="24"/>
                <w:szCs w:val="24"/>
              </w:rPr>
              <w:t>2016 год</w:t>
            </w:r>
          </w:p>
          <w:p w:rsidR="00516C36" w:rsidRPr="00516C36" w:rsidRDefault="00516C36" w:rsidP="00AC08C2">
            <w:pPr>
              <w:ind w:left="-1318" w:firstLine="1318"/>
              <w:jc w:val="center"/>
              <w:rPr>
                <w:b/>
                <w:sz w:val="24"/>
                <w:szCs w:val="24"/>
              </w:rPr>
            </w:pPr>
            <w:r w:rsidRPr="00516C36">
              <w:rPr>
                <w:b/>
                <w:sz w:val="24"/>
                <w:szCs w:val="24"/>
              </w:rPr>
              <w:t>(кол-во)</w:t>
            </w:r>
          </w:p>
          <w:p w:rsidR="00516C36" w:rsidRPr="00516C36" w:rsidRDefault="00516C36" w:rsidP="00AC08C2">
            <w:pPr>
              <w:ind w:left="-1318" w:firstLine="1318"/>
              <w:jc w:val="center"/>
              <w:rPr>
                <w:b/>
                <w:sz w:val="24"/>
                <w:szCs w:val="24"/>
              </w:rPr>
            </w:pPr>
          </w:p>
        </w:tc>
      </w:tr>
      <w:tr w:rsidR="00516C36" w:rsidRPr="004D2F50" w:rsidTr="0089218D">
        <w:tc>
          <w:tcPr>
            <w:tcW w:w="538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516C36" w:rsidRPr="00516C36" w:rsidRDefault="00516C36" w:rsidP="00AC08C2">
            <w:pPr>
              <w:jc w:val="both"/>
              <w:rPr>
                <w:sz w:val="24"/>
                <w:szCs w:val="24"/>
              </w:rPr>
            </w:pPr>
            <w:r w:rsidRPr="00516C36">
              <w:rPr>
                <w:sz w:val="24"/>
                <w:szCs w:val="24"/>
              </w:rPr>
              <w:t>Численность малоимущих многодетных семей</w:t>
            </w:r>
          </w:p>
        </w:tc>
        <w:tc>
          <w:tcPr>
            <w:tcW w:w="1418" w:type="dxa"/>
            <w:tcBorders>
              <w:top w:val="single" w:sz="4" w:space="0" w:color="auto"/>
              <w:left w:val="single" w:sz="4" w:space="0" w:color="auto"/>
              <w:bottom w:val="single" w:sz="4" w:space="0" w:color="auto"/>
              <w:right w:val="single" w:sz="4" w:space="0" w:color="auto"/>
            </w:tcBorders>
            <w:shd w:val="clear" w:color="auto" w:fill="CCECFF"/>
          </w:tcPr>
          <w:p w:rsidR="00516C36" w:rsidRPr="00516C36" w:rsidRDefault="00516C36" w:rsidP="00AC08C2">
            <w:pPr>
              <w:jc w:val="center"/>
              <w:rPr>
                <w:sz w:val="24"/>
                <w:szCs w:val="24"/>
              </w:rPr>
            </w:pPr>
            <w:r w:rsidRPr="00516C36">
              <w:rPr>
                <w:sz w:val="24"/>
                <w:szCs w:val="24"/>
              </w:rPr>
              <w:t>173</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516C36" w:rsidRPr="00516C36" w:rsidRDefault="00516C36" w:rsidP="00AC08C2">
            <w:pPr>
              <w:jc w:val="center"/>
              <w:rPr>
                <w:sz w:val="24"/>
                <w:szCs w:val="24"/>
              </w:rPr>
            </w:pPr>
            <w:r w:rsidRPr="00516C36">
              <w:rPr>
                <w:sz w:val="24"/>
                <w:szCs w:val="24"/>
              </w:rPr>
              <w:t>224</w:t>
            </w:r>
          </w:p>
        </w:tc>
        <w:tc>
          <w:tcPr>
            <w:tcW w:w="1417"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jc w:val="center"/>
              <w:rPr>
                <w:sz w:val="24"/>
                <w:szCs w:val="24"/>
              </w:rPr>
            </w:pPr>
            <w:r w:rsidRPr="00516C36">
              <w:rPr>
                <w:sz w:val="24"/>
                <w:szCs w:val="24"/>
              </w:rPr>
              <w:t>228</w:t>
            </w:r>
          </w:p>
        </w:tc>
      </w:tr>
    </w:tbl>
    <w:p w:rsidR="00B47A92" w:rsidRPr="004D2F50" w:rsidRDefault="00B47A92" w:rsidP="00B47A92">
      <w:pPr>
        <w:jc w:val="center"/>
        <w:rPr>
          <w:b/>
          <w:sz w:val="24"/>
          <w:szCs w:val="24"/>
        </w:rPr>
      </w:pPr>
    </w:p>
    <w:p w:rsidR="007612E3" w:rsidRPr="00CA5778" w:rsidRDefault="0089218D" w:rsidP="00462495">
      <w:pPr>
        <w:ind w:firstLine="708"/>
        <w:jc w:val="center"/>
        <w:rPr>
          <w:b/>
          <w:sz w:val="28"/>
          <w:szCs w:val="28"/>
        </w:rPr>
      </w:pPr>
      <w:r w:rsidRPr="00CA5778">
        <w:rPr>
          <w:b/>
          <w:sz w:val="28"/>
          <w:szCs w:val="28"/>
        </w:rPr>
        <w:t xml:space="preserve">2.2 </w:t>
      </w:r>
      <w:r w:rsidR="007612E3" w:rsidRPr="00CA5778">
        <w:rPr>
          <w:b/>
          <w:sz w:val="28"/>
          <w:szCs w:val="28"/>
        </w:rPr>
        <w:t>Малоимущие семьи и одиноко проживающие граждане</w:t>
      </w:r>
    </w:p>
    <w:p w:rsidR="007612E3" w:rsidRPr="004D2F50" w:rsidRDefault="007612E3" w:rsidP="007612E3">
      <w:pPr>
        <w:ind w:left="-180" w:firstLine="180"/>
        <w:jc w:val="both"/>
        <w:rPr>
          <w:b/>
          <w:sz w:val="24"/>
          <w:szCs w:val="24"/>
        </w:rPr>
      </w:pPr>
    </w:p>
    <w:p w:rsidR="002C6432" w:rsidRPr="002C6432" w:rsidRDefault="002C6432" w:rsidP="002C6432">
      <w:pPr>
        <w:ind w:firstLine="708"/>
        <w:jc w:val="both"/>
        <w:rPr>
          <w:color w:val="000000"/>
          <w:sz w:val="24"/>
          <w:szCs w:val="24"/>
        </w:rPr>
      </w:pPr>
      <w:r w:rsidRPr="002C6432">
        <w:rPr>
          <w:color w:val="000000"/>
          <w:sz w:val="24"/>
          <w:szCs w:val="24"/>
        </w:rPr>
        <w:t xml:space="preserve">С целью поддержания уровня жизни семей, среднедушевой доход которых ниже величины прожиточного минимума на душу населения, установленного в </w:t>
      </w:r>
      <w:r>
        <w:rPr>
          <w:color w:val="000000"/>
          <w:sz w:val="24"/>
          <w:szCs w:val="24"/>
        </w:rPr>
        <w:t xml:space="preserve">Ямало-Ненецком </w:t>
      </w:r>
      <w:r w:rsidRPr="002C6432">
        <w:rPr>
          <w:color w:val="000000"/>
          <w:sz w:val="24"/>
          <w:szCs w:val="24"/>
        </w:rPr>
        <w:t>автономном округе, снижения уровня социального неравенства и повышения доходов населения, в автономном округе сформирована система государственной социальной помощи.</w:t>
      </w:r>
    </w:p>
    <w:p w:rsidR="00F21CFC" w:rsidRPr="00F21CFC" w:rsidRDefault="00F21CFC" w:rsidP="00F21CFC">
      <w:pPr>
        <w:ind w:firstLine="708"/>
        <w:jc w:val="both"/>
        <w:rPr>
          <w:color w:val="000000"/>
          <w:sz w:val="24"/>
          <w:szCs w:val="24"/>
        </w:rPr>
      </w:pPr>
      <w:r w:rsidRPr="00F21CFC">
        <w:rPr>
          <w:color w:val="000000"/>
          <w:sz w:val="24"/>
          <w:szCs w:val="24"/>
        </w:rPr>
        <w:t xml:space="preserve">Закон </w:t>
      </w:r>
      <w:r>
        <w:rPr>
          <w:color w:val="000000"/>
          <w:sz w:val="24"/>
          <w:szCs w:val="24"/>
        </w:rPr>
        <w:t xml:space="preserve">Ямало-Ненецкого </w:t>
      </w:r>
      <w:r w:rsidRPr="00F21CFC">
        <w:rPr>
          <w:color w:val="000000"/>
          <w:sz w:val="24"/>
          <w:szCs w:val="24"/>
        </w:rPr>
        <w:t>автономного округа от 27.10.2006 № 55-ЗАО «О государственной социальной помощи в Ямало-Ненецком автономном округе» предусматривает обширный спектр мер социальной поддержки малоимущим семьям и одиноко проживающим гражданам.</w:t>
      </w:r>
    </w:p>
    <w:p w:rsidR="00B47A92" w:rsidRPr="004D2F50" w:rsidRDefault="00B47A92" w:rsidP="00B47A92">
      <w:pPr>
        <w:autoSpaceDE w:val="0"/>
        <w:autoSpaceDN w:val="0"/>
        <w:adjustRightInd w:val="0"/>
        <w:ind w:firstLine="900"/>
        <w:jc w:val="both"/>
        <w:rPr>
          <w:sz w:val="24"/>
          <w:szCs w:val="24"/>
        </w:rPr>
      </w:pPr>
    </w:p>
    <w:p w:rsidR="00B47A92" w:rsidRPr="0089218D" w:rsidRDefault="00B47A92" w:rsidP="00B47A92">
      <w:pPr>
        <w:ind w:firstLine="720"/>
        <w:jc w:val="center"/>
        <w:rPr>
          <w:b/>
          <w:sz w:val="24"/>
          <w:szCs w:val="24"/>
        </w:rPr>
      </w:pPr>
      <w:r w:rsidRPr="0089218D">
        <w:rPr>
          <w:b/>
          <w:sz w:val="24"/>
          <w:szCs w:val="24"/>
        </w:rPr>
        <w:t>Численность малоимущих граждан, проживающих в муниципальном образовании</w:t>
      </w:r>
      <w:r w:rsidR="00C964EC">
        <w:rPr>
          <w:b/>
          <w:sz w:val="24"/>
          <w:szCs w:val="24"/>
        </w:rPr>
        <w:t xml:space="preserve"> </w:t>
      </w:r>
      <w:r w:rsidRPr="0089218D">
        <w:rPr>
          <w:b/>
          <w:sz w:val="24"/>
          <w:szCs w:val="24"/>
        </w:rPr>
        <w:t>город Салехард</w:t>
      </w:r>
    </w:p>
    <w:p w:rsidR="00B47A92" w:rsidRPr="004D2F50" w:rsidRDefault="00B47A92" w:rsidP="00B47A92">
      <w:pPr>
        <w:ind w:firstLine="720"/>
        <w:jc w:val="center"/>
        <w:rPr>
          <w:i/>
          <w:sz w:val="24"/>
          <w:szCs w:val="24"/>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1418"/>
        <w:gridCol w:w="1417"/>
        <w:gridCol w:w="1417"/>
      </w:tblGrid>
      <w:tr w:rsidR="00516C36" w:rsidRPr="004D2F50" w:rsidTr="0089218D">
        <w:tc>
          <w:tcPr>
            <w:tcW w:w="5387"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jc w:val="center"/>
              <w:rPr>
                <w:b/>
                <w:sz w:val="24"/>
                <w:szCs w:val="24"/>
              </w:rPr>
            </w:pPr>
            <w:r w:rsidRPr="00516C36">
              <w:rPr>
                <w:b/>
                <w:sz w:val="24"/>
                <w:szCs w:val="24"/>
              </w:rPr>
              <w:lastRenderedPageBreak/>
              <w:t>Наименование категории</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6C36" w:rsidRPr="00516C36" w:rsidRDefault="00516C36" w:rsidP="00AC08C2">
            <w:pPr>
              <w:ind w:left="-1318" w:firstLine="1318"/>
              <w:jc w:val="center"/>
              <w:rPr>
                <w:b/>
                <w:sz w:val="24"/>
                <w:szCs w:val="24"/>
              </w:rPr>
            </w:pPr>
            <w:r w:rsidRPr="00516C36">
              <w:rPr>
                <w:b/>
                <w:sz w:val="24"/>
                <w:szCs w:val="24"/>
              </w:rPr>
              <w:t>2014 год</w:t>
            </w:r>
          </w:p>
          <w:p w:rsidR="00516C36" w:rsidRPr="00516C36" w:rsidRDefault="00516C36" w:rsidP="00AC08C2">
            <w:pPr>
              <w:ind w:left="-1318" w:firstLine="1318"/>
              <w:jc w:val="center"/>
              <w:rPr>
                <w:b/>
                <w:sz w:val="24"/>
                <w:szCs w:val="24"/>
              </w:rPr>
            </w:pPr>
            <w:r w:rsidRPr="00516C36">
              <w:rPr>
                <w:b/>
                <w:sz w:val="24"/>
                <w:szCs w:val="24"/>
              </w:rPr>
              <w:t>(кол-во)</w:t>
            </w:r>
          </w:p>
          <w:p w:rsidR="00516C36" w:rsidRPr="00516C36" w:rsidRDefault="00516C36" w:rsidP="00AC08C2">
            <w:pPr>
              <w:ind w:left="-1318" w:firstLine="1318"/>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16C36" w:rsidRPr="00516C36" w:rsidRDefault="00516C36" w:rsidP="00AC08C2">
            <w:pPr>
              <w:ind w:left="-1318" w:firstLine="1318"/>
              <w:jc w:val="center"/>
              <w:rPr>
                <w:b/>
                <w:sz w:val="24"/>
                <w:szCs w:val="24"/>
              </w:rPr>
            </w:pPr>
            <w:r w:rsidRPr="00516C36">
              <w:rPr>
                <w:b/>
                <w:sz w:val="24"/>
                <w:szCs w:val="24"/>
              </w:rPr>
              <w:t>2015 год</w:t>
            </w:r>
          </w:p>
          <w:p w:rsidR="00516C36" w:rsidRPr="00516C36" w:rsidRDefault="00516C36" w:rsidP="00AC08C2">
            <w:pPr>
              <w:ind w:left="-1318" w:firstLine="1318"/>
              <w:jc w:val="center"/>
              <w:rPr>
                <w:b/>
                <w:sz w:val="24"/>
                <w:szCs w:val="24"/>
              </w:rPr>
            </w:pPr>
            <w:r w:rsidRPr="00516C36">
              <w:rPr>
                <w:b/>
                <w:sz w:val="24"/>
                <w:szCs w:val="24"/>
              </w:rPr>
              <w:t>(кол-во)</w:t>
            </w:r>
          </w:p>
          <w:p w:rsidR="00516C36" w:rsidRPr="00516C36" w:rsidRDefault="00516C36" w:rsidP="00AC08C2">
            <w:pPr>
              <w:ind w:left="-1318" w:firstLine="1318"/>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16C36" w:rsidRPr="00516C36" w:rsidRDefault="00516C36" w:rsidP="00AC08C2">
            <w:pPr>
              <w:ind w:left="-1318" w:firstLine="1318"/>
              <w:jc w:val="center"/>
              <w:rPr>
                <w:b/>
                <w:sz w:val="24"/>
                <w:szCs w:val="24"/>
              </w:rPr>
            </w:pPr>
            <w:r w:rsidRPr="00516C36">
              <w:rPr>
                <w:b/>
                <w:sz w:val="24"/>
                <w:szCs w:val="24"/>
              </w:rPr>
              <w:t>2016 год</w:t>
            </w:r>
          </w:p>
          <w:p w:rsidR="00516C36" w:rsidRPr="00516C36" w:rsidRDefault="00516C36" w:rsidP="00AC08C2">
            <w:pPr>
              <w:ind w:left="-1318" w:firstLine="1318"/>
              <w:jc w:val="center"/>
              <w:rPr>
                <w:b/>
                <w:sz w:val="24"/>
                <w:szCs w:val="24"/>
              </w:rPr>
            </w:pPr>
            <w:r w:rsidRPr="00516C36">
              <w:rPr>
                <w:b/>
                <w:sz w:val="24"/>
                <w:szCs w:val="24"/>
              </w:rPr>
              <w:t>(кол-во)</w:t>
            </w:r>
          </w:p>
          <w:p w:rsidR="00516C36" w:rsidRPr="00516C36" w:rsidRDefault="00516C36" w:rsidP="00AC08C2">
            <w:pPr>
              <w:ind w:left="-1318" w:firstLine="1318"/>
              <w:jc w:val="center"/>
              <w:rPr>
                <w:b/>
                <w:sz w:val="24"/>
                <w:szCs w:val="24"/>
              </w:rPr>
            </w:pPr>
          </w:p>
        </w:tc>
      </w:tr>
      <w:tr w:rsidR="00516C36" w:rsidRPr="004D2F50" w:rsidTr="0089218D">
        <w:tc>
          <w:tcPr>
            <w:tcW w:w="5387"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jc w:val="both"/>
              <w:rPr>
                <w:sz w:val="24"/>
                <w:szCs w:val="24"/>
              </w:rPr>
            </w:pPr>
            <w:r w:rsidRPr="00516C36">
              <w:rPr>
                <w:sz w:val="24"/>
                <w:szCs w:val="24"/>
              </w:rPr>
              <w:t>Численность малоимущих семей</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6C36" w:rsidRPr="00516C36" w:rsidRDefault="00516C36" w:rsidP="00AC08C2">
            <w:pPr>
              <w:jc w:val="center"/>
              <w:rPr>
                <w:sz w:val="24"/>
                <w:szCs w:val="24"/>
              </w:rPr>
            </w:pPr>
            <w:r w:rsidRPr="00516C36">
              <w:rPr>
                <w:sz w:val="24"/>
                <w:szCs w:val="24"/>
              </w:rPr>
              <w:t>468</w:t>
            </w: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16C36" w:rsidRPr="00516C36" w:rsidRDefault="00516C36" w:rsidP="00AC08C2">
            <w:pPr>
              <w:jc w:val="center"/>
              <w:rPr>
                <w:sz w:val="24"/>
                <w:szCs w:val="24"/>
              </w:rPr>
            </w:pPr>
            <w:r w:rsidRPr="00516C36">
              <w:rPr>
                <w:sz w:val="24"/>
                <w:szCs w:val="24"/>
              </w:rPr>
              <w:t>577</w:t>
            </w: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16C36" w:rsidRPr="00516C36" w:rsidRDefault="00516C36" w:rsidP="00AC08C2">
            <w:pPr>
              <w:jc w:val="center"/>
              <w:rPr>
                <w:sz w:val="24"/>
                <w:szCs w:val="24"/>
              </w:rPr>
            </w:pPr>
            <w:r w:rsidRPr="00516C36">
              <w:rPr>
                <w:sz w:val="24"/>
                <w:szCs w:val="24"/>
              </w:rPr>
              <w:t>567</w:t>
            </w:r>
          </w:p>
        </w:tc>
      </w:tr>
      <w:tr w:rsidR="00516C36" w:rsidRPr="004D2F50" w:rsidTr="0089218D">
        <w:tc>
          <w:tcPr>
            <w:tcW w:w="5387"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jc w:val="both"/>
              <w:rPr>
                <w:sz w:val="24"/>
                <w:szCs w:val="24"/>
              </w:rPr>
            </w:pPr>
            <w:r w:rsidRPr="00516C36">
              <w:rPr>
                <w:sz w:val="24"/>
                <w:szCs w:val="24"/>
              </w:rPr>
              <w:t>В них человек</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6C36" w:rsidRPr="00516C36" w:rsidRDefault="00516C36" w:rsidP="00AC08C2">
            <w:pPr>
              <w:jc w:val="center"/>
              <w:rPr>
                <w:sz w:val="24"/>
                <w:szCs w:val="24"/>
              </w:rPr>
            </w:pPr>
            <w:r w:rsidRPr="00516C36">
              <w:rPr>
                <w:sz w:val="24"/>
                <w:szCs w:val="24"/>
              </w:rPr>
              <w:t>1784</w:t>
            </w: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16C36" w:rsidRPr="00516C36" w:rsidRDefault="00516C36" w:rsidP="00AC08C2">
            <w:pPr>
              <w:jc w:val="center"/>
              <w:rPr>
                <w:sz w:val="24"/>
                <w:szCs w:val="24"/>
              </w:rPr>
            </w:pPr>
            <w:r w:rsidRPr="00516C36">
              <w:rPr>
                <w:sz w:val="24"/>
                <w:szCs w:val="24"/>
              </w:rPr>
              <w:t>2274</w:t>
            </w: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16C36" w:rsidRPr="00516C36" w:rsidRDefault="00516C36" w:rsidP="00AC08C2">
            <w:pPr>
              <w:jc w:val="center"/>
              <w:rPr>
                <w:sz w:val="24"/>
                <w:szCs w:val="24"/>
              </w:rPr>
            </w:pPr>
            <w:r w:rsidRPr="00516C36">
              <w:rPr>
                <w:sz w:val="24"/>
                <w:szCs w:val="24"/>
              </w:rPr>
              <w:t>2287</w:t>
            </w:r>
          </w:p>
        </w:tc>
      </w:tr>
      <w:tr w:rsidR="00516C36" w:rsidRPr="004D2F50" w:rsidTr="0089218D">
        <w:tc>
          <w:tcPr>
            <w:tcW w:w="5387"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jc w:val="both"/>
              <w:rPr>
                <w:sz w:val="24"/>
                <w:szCs w:val="24"/>
              </w:rPr>
            </w:pPr>
            <w:r w:rsidRPr="00516C36">
              <w:rPr>
                <w:sz w:val="24"/>
                <w:szCs w:val="24"/>
              </w:rPr>
              <w:t>Из них: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6C36" w:rsidRPr="00516C36" w:rsidRDefault="00516C36" w:rsidP="00AC08C2">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16C36" w:rsidRPr="00516C36" w:rsidRDefault="00516C36" w:rsidP="00AC08C2">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16C36" w:rsidRPr="00516C36" w:rsidRDefault="00516C36" w:rsidP="00AC08C2">
            <w:pPr>
              <w:jc w:val="center"/>
              <w:rPr>
                <w:sz w:val="24"/>
                <w:szCs w:val="24"/>
              </w:rPr>
            </w:pPr>
          </w:p>
        </w:tc>
      </w:tr>
      <w:tr w:rsidR="00516C36" w:rsidRPr="004D2F50" w:rsidTr="0089218D">
        <w:tc>
          <w:tcPr>
            <w:tcW w:w="5387"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jc w:val="both"/>
              <w:rPr>
                <w:sz w:val="24"/>
                <w:szCs w:val="24"/>
              </w:rPr>
            </w:pPr>
            <w:r w:rsidRPr="00516C36">
              <w:rPr>
                <w:sz w:val="24"/>
                <w:szCs w:val="24"/>
              </w:rPr>
              <w:t>Детей дошкольного возраста</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6C36" w:rsidRPr="00516C36" w:rsidRDefault="00516C36" w:rsidP="00AC08C2">
            <w:pPr>
              <w:jc w:val="center"/>
              <w:rPr>
                <w:sz w:val="24"/>
                <w:szCs w:val="24"/>
              </w:rPr>
            </w:pPr>
            <w:r w:rsidRPr="00516C36">
              <w:rPr>
                <w:sz w:val="24"/>
                <w:szCs w:val="24"/>
              </w:rPr>
              <w:t>490</w:t>
            </w: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16C36" w:rsidRPr="00516C36" w:rsidRDefault="00516C36" w:rsidP="00AC08C2">
            <w:pPr>
              <w:jc w:val="center"/>
              <w:rPr>
                <w:sz w:val="24"/>
                <w:szCs w:val="24"/>
              </w:rPr>
            </w:pPr>
            <w:r w:rsidRPr="00516C36">
              <w:rPr>
                <w:sz w:val="24"/>
                <w:szCs w:val="24"/>
              </w:rPr>
              <w:t>623</w:t>
            </w: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16C36" w:rsidRPr="00516C36" w:rsidRDefault="00516C36" w:rsidP="00AC08C2">
            <w:pPr>
              <w:jc w:val="center"/>
              <w:rPr>
                <w:sz w:val="24"/>
                <w:szCs w:val="24"/>
              </w:rPr>
            </w:pPr>
            <w:r w:rsidRPr="00516C36">
              <w:rPr>
                <w:sz w:val="24"/>
                <w:szCs w:val="24"/>
              </w:rPr>
              <w:t>644</w:t>
            </w:r>
          </w:p>
        </w:tc>
      </w:tr>
      <w:tr w:rsidR="00516C36" w:rsidRPr="004D2F50" w:rsidTr="0089218D">
        <w:tc>
          <w:tcPr>
            <w:tcW w:w="5387"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rPr>
                <w:sz w:val="24"/>
                <w:szCs w:val="24"/>
              </w:rPr>
            </w:pPr>
            <w:r w:rsidRPr="00516C36">
              <w:rPr>
                <w:sz w:val="24"/>
                <w:szCs w:val="24"/>
              </w:rPr>
              <w:t>Учащихся общеобразовательных учреждений (школ)</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6C36" w:rsidRPr="00516C36" w:rsidRDefault="00516C36" w:rsidP="00AC08C2">
            <w:pPr>
              <w:jc w:val="center"/>
              <w:rPr>
                <w:sz w:val="24"/>
                <w:szCs w:val="24"/>
              </w:rPr>
            </w:pPr>
            <w:r w:rsidRPr="00516C36">
              <w:rPr>
                <w:sz w:val="24"/>
                <w:szCs w:val="24"/>
              </w:rPr>
              <w:t>377</w:t>
            </w: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16C36" w:rsidRPr="00516C36" w:rsidRDefault="00516C36" w:rsidP="00AC08C2">
            <w:pPr>
              <w:jc w:val="center"/>
              <w:rPr>
                <w:sz w:val="24"/>
                <w:szCs w:val="24"/>
              </w:rPr>
            </w:pPr>
            <w:r w:rsidRPr="00516C36">
              <w:rPr>
                <w:sz w:val="24"/>
                <w:szCs w:val="24"/>
              </w:rPr>
              <w:t>535</w:t>
            </w: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16C36" w:rsidRPr="00516C36" w:rsidRDefault="00516C36" w:rsidP="00AC08C2">
            <w:pPr>
              <w:jc w:val="center"/>
              <w:rPr>
                <w:sz w:val="24"/>
                <w:szCs w:val="24"/>
              </w:rPr>
            </w:pPr>
            <w:r w:rsidRPr="00516C36">
              <w:rPr>
                <w:sz w:val="24"/>
                <w:szCs w:val="24"/>
              </w:rPr>
              <w:t>563</w:t>
            </w:r>
          </w:p>
        </w:tc>
      </w:tr>
      <w:tr w:rsidR="00516C36" w:rsidRPr="004D2F50" w:rsidTr="0089218D">
        <w:tc>
          <w:tcPr>
            <w:tcW w:w="5387"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rPr>
                <w:sz w:val="24"/>
                <w:szCs w:val="24"/>
              </w:rPr>
            </w:pPr>
            <w:r w:rsidRPr="00516C36">
              <w:rPr>
                <w:sz w:val="24"/>
                <w:szCs w:val="24"/>
              </w:rPr>
              <w:t xml:space="preserve">Учащихся начального профессионального образования </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6C36" w:rsidRPr="00516C36" w:rsidRDefault="00516C36" w:rsidP="00AC08C2">
            <w:pPr>
              <w:jc w:val="center"/>
              <w:rPr>
                <w:sz w:val="24"/>
                <w:szCs w:val="24"/>
              </w:rPr>
            </w:pPr>
            <w:r w:rsidRPr="00516C36">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16C36" w:rsidRPr="00516C36" w:rsidRDefault="00516C36" w:rsidP="00AC08C2">
            <w:pPr>
              <w:jc w:val="center"/>
              <w:rPr>
                <w:sz w:val="24"/>
                <w:szCs w:val="24"/>
              </w:rPr>
            </w:pPr>
            <w:r w:rsidRPr="00516C36">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16C36" w:rsidRPr="00516C36" w:rsidRDefault="00516C36" w:rsidP="00AC08C2">
            <w:pPr>
              <w:jc w:val="center"/>
              <w:rPr>
                <w:sz w:val="24"/>
                <w:szCs w:val="24"/>
              </w:rPr>
            </w:pPr>
            <w:r w:rsidRPr="00516C36">
              <w:rPr>
                <w:sz w:val="24"/>
                <w:szCs w:val="24"/>
              </w:rPr>
              <w:t>0</w:t>
            </w:r>
          </w:p>
        </w:tc>
      </w:tr>
      <w:tr w:rsidR="00516C36" w:rsidRPr="004D2F50" w:rsidTr="0089218D">
        <w:tc>
          <w:tcPr>
            <w:tcW w:w="5387"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rPr>
                <w:sz w:val="24"/>
                <w:szCs w:val="24"/>
              </w:rPr>
            </w:pPr>
            <w:r w:rsidRPr="00516C36">
              <w:rPr>
                <w:sz w:val="24"/>
                <w:szCs w:val="24"/>
              </w:rPr>
              <w:t>Учащихся среднего профессионального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6C36" w:rsidRPr="00516C36" w:rsidRDefault="00516C36" w:rsidP="00AC08C2">
            <w:pPr>
              <w:jc w:val="center"/>
              <w:rPr>
                <w:sz w:val="24"/>
                <w:szCs w:val="24"/>
              </w:rPr>
            </w:pPr>
            <w:r w:rsidRPr="00516C36">
              <w:rPr>
                <w:sz w:val="24"/>
                <w:szCs w:val="24"/>
              </w:rPr>
              <w:t>23</w:t>
            </w: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16C36" w:rsidRPr="00516C36" w:rsidRDefault="00516C36" w:rsidP="00AC08C2">
            <w:pPr>
              <w:jc w:val="center"/>
              <w:rPr>
                <w:sz w:val="24"/>
                <w:szCs w:val="24"/>
              </w:rPr>
            </w:pPr>
            <w:r w:rsidRPr="00516C36">
              <w:rPr>
                <w:sz w:val="24"/>
                <w:szCs w:val="24"/>
              </w:rPr>
              <w:t>52</w:t>
            </w: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16C36" w:rsidRPr="00516C36" w:rsidRDefault="00516C36" w:rsidP="00AC08C2">
            <w:pPr>
              <w:jc w:val="center"/>
              <w:rPr>
                <w:sz w:val="24"/>
                <w:szCs w:val="24"/>
              </w:rPr>
            </w:pPr>
            <w:r w:rsidRPr="00516C36">
              <w:rPr>
                <w:sz w:val="24"/>
                <w:szCs w:val="24"/>
              </w:rPr>
              <w:t>50</w:t>
            </w:r>
          </w:p>
        </w:tc>
      </w:tr>
      <w:tr w:rsidR="00516C36" w:rsidRPr="004D2F50" w:rsidTr="0089218D">
        <w:tc>
          <w:tcPr>
            <w:tcW w:w="5387"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rPr>
                <w:sz w:val="24"/>
                <w:szCs w:val="24"/>
              </w:rPr>
            </w:pPr>
            <w:r w:rsidRPr="00516C36">
              <w:rPr>
                <w:sz w:val="24"/>
                <w:szCs w:val="24"/>
              </w:rPr>
              <w:t>Учащихся высшего профессионального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6C36" w:rsidRPr="00516C36" w:rsidRDefault="00516C36" w:rsidP="00AC08C2">
            <w:pPr>
              <w:jc w:val="center"/>
              <w:rPr>
                <w:sz w:val="24"/>
                <w:szCs w:val="24"/>
              </w:rPr>
            </w:pPr>
            <w:r w:rsidRPr="00516C36">
              <w:rPr>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16C36" w:rsidRPr="00516C36" w:rsidRDefault="00516C36" w:rsidP="00AC08C2">
            <w:pPr>
              <w:jc w:val="center"/>
              <w:rPr>
                <w:sz w:val="24"/>
                <w:szCs w:val="24"/>
              </w:rPr>
            </w:pPr>
            <w:r w:rsidRPr="00516C36">
              <w:rPr>
                <w:sz w:val="24"/>
                <w:szCs w:val="24"/>
              </w:rPr>
              <w:t>7</w:t>
            </w: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16C36" w:rsidRPr="00516C36" w:rsidRDefault="00516C36" w:rsidP="00AC08C2">
            <w:pPr>
              <w:jc w:val="center"/>
              <w:rPr>
                <w:sz w:val="24"/>
                <w:szCs w:val="24"/>
              </w:rPr>
            </w:pPr>
            <w:r w:rsidRPr="00516C36">
              <w:rPr>
                <w:sz w:val="24"/>
                <w:szCs w:val="24"/>
              </w:rPr>
              <w:t>9</w:t>
            </w:r>
          </w:p>
        </w:tc>
      </w:tr>
      <w:tr w:rsidR="00516C36" w:rsidRPr="004D2F50" w:rsidTr="0089218D">
        <w:tc>
          <w:tcPr>
            <w:tcW w:w="5387"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rPr>
                <w:sz w:val="24"/>
                <w:szCs w:val="24"/>
              </w:rPr>
            </w:pPr>
            <w:r w:rsidRPr="00516C36">
              <w:rPr>
                <w:sz w:val="24"/>
                <w:szCs w:val="24"/>
              </w:rPr>
              <w:t>Получателей пенсии по случаю потери кормильца</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6C36" w:rsidRPr="00516C36" w:rsidRDefault="00516C36" w:rsidP="00AC08C2">
            <w:pPr>
              <w:jc w:val="center"/>
              <w:rPr>
                <w:sz w:val="24"/>
                <w:szCs w:val="24"/>
              </w:rPr>
            </w:pPr>
            <w:r w:rsidRPr="00516C36">
              <w:rPr>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16C36" w:rsidRPr="00516C36" w:rsidRDefault="00516C36" w:rsidP="00AC08C2">
            <w:pPr>
              <w:jc w:val="center"/>
              <w:rPr>
                <w:sz w:val="24"/>
                <w:szCs w:val="24"/>
              </w:rPr>
            </w:pPr>
            <w:r w:rsidRPr="00516C36">
              <w:rPr>
                <w:sz w:val="24"/>
                <w:szCs w:val="24"/>
              </w:rPr>
              <w:t>24</w:t>
            </w: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16C36" w:rsidRPr="00516C36" w:rsidRDefault="00516C36" w:rsidP="00AC08C2">
            <w:pPr>
              <w:jc w:val="center"/>
              <w:rPr>
                <w:sz w:val="24"/>
                <w:szCs w:val="24"/>
              </w:rPr>
            </w:pPr>
            <w:r w:rsidRPr="00516C36">
              <w:rPr>
                <w:sz w:val="24"/>
                <w:szCs w:val="24"/>
              </w:rPr>
              <w:t>39</w:t>
            </w:r>
          </w:p>
        </w:tc>
      </w:tr>
      <w:tr w:rsidR="00516C36" w:rsidRPr="004D2F50" w:rsidTr="0089218D">
        <w:tc>
          <w:tcPr>
            <w:tcW w:w="5387" w:type="dxa"/>
            <w:tcBorders>
              <w:top w:val="single" w:sz="4" w:space="0" w:color="auto"/>
              <w:left w:val="single" w:sz="4" w:space="0" w:color="auto"/>
              <w:bottom w:val="single" w:sz="4" w:space="0" w:color="auto"/>
              <w:right w:val="single" w:sz="4" w:space="0" w:color="auto"/>
            </w:tcBorders>
            <w:shd w:val="clear" w:color="auto" w:fill="FFFFCC"/>
          </w:tcPr>
          <w:p w:rsidR="00516C36" w:rsidRPr="00516C36" w:rsidRDefault="00516C36" w:rsidP="00AC08C2">
            <w:pPr>
              <w:jc w:val="both"/>
              <w:rPr>
                <w:sz w:val="24"/>
                <w:szCs w:val="24"/>
              </w:rPr>
            </w:pPr>
            <w:r w:rsidRPr="00516C36">
              <w:rPr>
                <w:sz w:val="24"/>
                <w:szCs w:val="24"/>
              </w:rPr>
              <w:t>Численность одиноко проживающих граждан</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6C36" w:rsidRPr="00516C36" w:rsidRDefault="00516C36" w:rsidP="00AC08C2">
            <w:pPr>
              <w:jc w:val="center"/>
              <w:rPr>
                <w:sz w:val="24"/>
                <w:szCs w:val="24"/>
              </w:rPr>
            </w:pPr>
            <w:r w:rsidRPr="00516C36">
              <w:rPr>
                <w:sz w:val="24"/>
                <w:szCs w:val="24"/>
              </w:rPr>
              <w:t>41</w:t>
            </w: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16C36" w:rsidRPr="00516C36" w:rsidRDefault="00516C36" w:rsidP="00AC08C2">
            <w:pPr>
              <w:jc w:val="center"/>
              <w:rPr>
                <w:sz w:val="24"/>
                <w:szCs w:val="24"/>
              </w:rPr>
            </w:pPr>
            <w:r w:rsidRPr="00516C36">
              <w:rPr>
                <w:sz w:val="24"/>
                <w:szCs w:val="24"/>
              </w:rPr>
              <w:t>66</w:t>
            </w: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16C36" w:rsidRPr="00516C36" w:rsidRDefault="00516C36" w:rsidP="00AC08C2">
            <w:pPr>
              <w:jc w:val="center"/>
              <w:rPr>
                <w:sz w:val="24"/>
                <w:szCs w:val="24"/>
              </w:rPr>
            </w:pPr>
            <w:r w:rsidRPr="00516C36">
              <w:rPr>
                <w:sz w:val="24"/>
                <w:szCs w:val="24"/>
              </w:rPr>
              <w:t>57</w:t>
            </w:r>
          </w:p>
        </w:tc>
      </w:tr>
    </w:tbl>
    <w:p w:rsidR="00F21CFC" w:rsidRDefault="00F21CFC" w:rsidP="00F21CFC">
      <w:pPr>
        <w:ind w:firstLine="708"/>
        <w:jc w:val="both"/>
        <w:rPr>
          <w:color w:val="000000"/>
        </w:rPr>
      </w:pPr>
    </w:p>
    <w:p w:rsidR="00F21CFC" w:rsidRPr="00F21CFC" w:rsidRDefault="00F21CFC" w:rsidP="00F21CFC">
      <w:pPr>
        <w:ind w:firstLine="708"/>
        <w:jc w:val="both"/>
        <w:rPr>
          <w:color w:val="000000"/>
          <w:sz w:val="24"/>
          <w:szCs w:val="24"/>
        </w:rPr>
      </w:pPr>
      <w:r w:rsidRPr="00F21CFC">
        <w:rPr>
          <w:color w:val="000000"/>
          <w:sz w:val="24"/>
          <w:szCs w:val="24"/>
        </w:rPr>
        <w:t>В 2016 году количество малоимущих семей составило 567, что на 1,7% меньше, чем в 2015 году (2015 год – 577 семей) и на 21,1,0% больше, чем в 2014 году (2014 год - 468).</w:t>
      </w:r>
    </w:p>
    <w:p w:rsidR="00516C36" w:rsidRPr="00516C36" w:rsidRDefault="00516C36" w:rsidP="00F21CFC">
      <w:pPr>
        <w:autoSpaceDE w:val="0"/>
        <w:autoSpaceDN w:val="0"/>
        <w:adjustRightInd w:val="0"/>
        <w:ind w:firstLine="708"/>
        <w:jc w:val="both"/>
        <w:rPr>
          <w:sz w:val="24"/>
          <w:szCs w:val="24"/>
        </w:rPr>
      </w:pPr>
      <w:r w:rsidRPr="00516C36">
        <w:rPr>
          <w:sz w:val="24"/>
          <w:szCs w:val="24"/>
        </w:rPr>
        <w:t xml:space="preserve">Численность малоимущих одиноко проживающих граждан </w:t>
      </w:r>
      <w:r w:rsidR="00F21CFC">
        <w:rPr>
          <w:sz w:val="24"/>
          <w:szCs w:val="24"/>
        </w:rPr>
        <w:t xml:space="preserve">также </w:t>
      </w:r>
      <w:r w:rsidRPr="00516C36">
        <w:rPr>
          <w:sz w:val="24"/>
          <w:szCs w:val="24"/>
        </w:rPr>
        <w:t>незначительно уменьшилась по с</w:t>
      </w:r>
      <w:r w:rsidR="00F21CFC">
        <w:rPr>
          <w:sz w:val="24"/>
          <w:szCs w:val="24"/>
        </w:rPr>
        <w:t>равнению с 2015 годом</w:t>
      </w:r>
      <w:r w:rsidRPr="00516C36">
        <w:rPr>
          <w:sz w:val="24"/>
          <w:szCs w:val="24"/>
        </w:rPr>
        <w:t xml:space="preserve"> </w:t>
      </w:r>
      <w:r w:rsidR="000617B0">
        <w:rPr>
          <w:sz w:val="24"/>
          <w:szCs w:val="24"/>
        </w:rPr>
        <w:t xml:space="preserve">- </w:t>
      </w:r>
      <w:r w:rsidRPr="00516C36">
        <w:rPr>
          <w:sz w:val="24"/>
          <w:szCs w:val="24"/>
        </w:rPr>
        <w:t xml:space="preserve">на 9 граждан (или 13,6%). </w:t>
      </w:r>
    </w:p>
    <w:p w:rsidR="00516C36" w:rsidRPr="001E69D3" w:rsidRDefault="00516C36" w:rsidP="001E69D3">
      <w:pPr>
        <w:autoSpaceDE w:val="0"/>
        <w:autoSpaceDN w:val="0"/>
        <w:adjustRightInd w:val="0"/>
        <w:ind w:firstLine="708"/>
        <w:jc w:val="both"/>
        <w:rPr>
          <w:sz w:val="24"/>
          <w:szCs w:val="24"/>
        </w:rPr>
      </w:pPr>
      <w:r w:rsidRPr="001E69D3">
        <w:rPr>
          <w:iCs/>
          <w:sz w:val="24"/>
          <w:szCs w:val="24"/>
        </w:rPr>
        <w:t xml:space="preserve">Основные причины уменьшения численности малоимущих семей – это </w:t>
      </w:r>
      <w:r w:rsidRPr="001E69D3">
        <w:rPr>
          <w:sz w:val="24"/>
          <w:szCs w:val="24"/>
        </w:rPr>
        <w:t>введение новых мер социальной поддержки для данной категории семей, а также увеличение размеров пенсии, которые учитываются при расчете среднедушевого дохода семьи и приводящие к превышению величины прожиточного минимума.</w:t>
      </w:r>
    </w:p>
    <w:p w:rsidR="00B47A92" w:rsidRPr="000E1E82" w:rsidRDefault="000E1E82" w:rsidP="000E1E82">
      <w:pPr>
        <w:autoSpaceDE w:val="0"/>
        <w:autoSpaceDN w:val="0"/>
        <w:adjustRightInd w:val="0"/>
        <w:ind w:firstLine="708"/>
        <w:jc w:val="both"/>
        <w:rPr>
          <w:sz w:val="24"/>
          <w:szCs w:val="24"/>
        </w:rPr>
      </w:pPr>
      <w:r w:rsidRPr="000E1E82">
        <w:rPr>
          <w:sz w:val="24"/>
          <w:szCs w:val="24"/>
        </w:rPr>
        <w:t>Система государственной социальной помощи малоимущим семьям включает в себя ежемесячные пособия и выплаты, натуральную помощь в денежной форме и натуральной форме, возмещение расходов по оплате проезда на всех видах городского пассажирского транспорта общего пользования. Студентам из малоимущих семей два раза в год возмещаются расходы в размере 100% стоимости проезда в период каникул от места обучения к месту постоянного жительства и обратно на междугородных линиях воздушного, железнодорожного, водного и автомобильного транспорта. Один раз в год оплачивается 50% стоимости проезда на железнодорожном транспорте, а в районах, не имеющих железнодорожного сообщения, - на водном, воздушном, междугородном либо личном автомобильном транспорте. Кроме этого, один раз в год 100% оплачивается проезд учащегося по путевке в санаторий либо оздоровительный лагерь.</w:t>
      </w:r>
    </w:p>
    <w:p w:rsidR="00B47A92" w:rsidRPr="0089218D" w:rsidRDefault="00B47A92" w:rsidP="009A5253">
      <w:pPr>
        <w:ind w:firstLine="902"/>
        <w:jc w:val="center"/>
        <w:outlineLvl w:val="0"/>
        <w:rPr>
          <w:b/>
          <w:sz w:val="24"/>
          <w:szCs w:val="24"/>
        </w:rPr>
      </w:pPr>
      <w:r w:rsidRPr="0089218D">
        <w:rPr>
          <w:b/>
          <w:sz w:val="24"/>
          <w:szCs w:val="24"/>
        </w:rPr>
        <w:t>Основные виды помощи малоимущим</w:t>
      </w:r>
      <w:r w:rsidR="009A5253">
        <w:rPr>
          <w:b/>
          <w:sz w:val="24"/>
          <w:szCs w:val="24"/>
        </w:rPr>
        <w:t xml:space="preserve"> семьям</w:t>
      </w:r>
    </w:p>
    <w:p w:rsidR="00B47A92" w:rsidRPr="0089218D" w:rsidRDefault="00B47A92" w:rsidP="00B47A92">
      <w:pPr>
        <w:ind w:firstLine="900"/>
        <w:jc w:val="both"/>
        <w:outlineLvl w:val="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134"/>
        <w:gridCol w:w="993"/>
        <w:gridCol w:w="1276"/>
        <w:gridCol w:w="992"/>
        <w:gridCol w:w="1134"/>
        <w:gridCol w:w="992"/>
      </w:tblGrid>
      <w:tr w:rsidR="006912F2" w:rsidRPr="004D2F50" w:rsidTr="0089218D">
        <w:tc>
          <w:tcPr>
            <w:tcW w:w="567" w:type="dxa"/>
            <w:tcBorders>
              <w:top w:val="single" w:sz="4" w:space="0" w:color="auto"/>
              <w:left w:val="single" w:sz="4" w:space="0" w:color="auto"/>
              <w:bottom w:val="single" w:sz="4" w:space="0" w:color="auto"/>
              <w:right w:val="single" w:sz="4" w:space="0" w:color="auto"/>
            </w:tcBorders>
            <w:shd w:val="clear" w:color="auto" w:fill="CCECFF"/>
          </w:tcPr>
          <w:p w:rsidR="006912F2" w:rsidRPr="00C964EC" w:rsidRDefault="006912F2" w:rsidP="00AC08C2">
            <w:pPr>
              <w:jc w:val="center"/>
              <w:outlineLvl w:val="0"/>
              <w:rPr>
                <w:b/>
                <w:sz w:val="23"/>
                <w:szCs w:val="23"/>
              </w:rPr>
            </w:pPr>
            <w:r w:rsidRPr="00C964EC">
              <w:rPr>
                <w:b/>
                <w:sz w:val="23"/>
                <w:szCs w:val="23"/>
              </w:rPr>
              <w:t xml:space="preserve">№ </w:t>
            </w:r>
            <w:proofErr w:type="spellStart"/>
            <w:r w:rsidRPr="00C964EC">
              <w:rPr>
                <w:b/>
                <w:sz w:val="23"/>
                <w:szCs w:val="23"/>
              </w:rPr>
              <w:t>п</w:t>
            </w:r>
            <w:proofErr w:type="spellEnd"/>
            <w:r w:rsidRPr="00C964EC">
              <w:rPr>
                <w:b/>
                <w:sz w:val="23"/>
                <w:szCs w:val="23"/>
                <w:lang w:val="en-US"/>
              </w:rPr>
              <w:t>/</w:t>
            </w:r>
            <w:proofErr w:type="spellStart"/>
            <w:r w:rsidRPr="00C964EC">
              <w:rPr>
                <w:b/>
                <w:sz w:val="23"/>
                <w:szCs w:val="23"/>
              </w:rPr>
              <w:t>п</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CCECFF"/>
          </w:tcPr>
          <w:p w:rsidR="006912F2" w:rsidRPr="00C964EC" w:rsidRDefault="006912F2" w:rsidP="00AC08C2">
            <w:pPr>
              <w:jc w:val="center"/>
              <w:outlineLvl w:val="0"/>
              <w:rPr>
                <w:b/>
                <w:sz w:val="23"/>
                <w:szCs w:val="23"/>
              </w:rPr>
            </w:pPr>
            <w:r w:rsidRPr="00C964EC">
              <w:rPr>
                <w:b/>
                <w:sz w:val="23"/>
                <w:szCs w:val="23"/>
              </w:rPr>
              <w:t>Вид социальной поддержки</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12F2" w:rsidRPr="00C964EC" w:rsidRDefault="006912F2" w:rsidP="00AC08C2">
            <w:pPr>
              <w:jc w:val="center"/>
              <w:outlineLvl w:val="0"/>
              <w:rPr>
                <w:b/>
                <w:sz w:val="23"/>
                <w:szCs w:val="23"/>
              </w:rPr>
            </w:pPr>
            <w:r w:rsidRPr="00C964EC">
              <w:rPr>
                <w:b/>
                <w:sz w:val="23"/>
                <w:szCs w:val="23"/>
              </w:rPr>
              <w:t>Кол</w:t>
            </w:r>
            <w:r w:rsidR="00B306B3">
              <w:rPr>
                <w:b/>
                <w:sz w:val="23"/>
                <w:szCs w:val="23"/>
              </w:rPr>
              <w:t>-</w:t>
            </w:r>
            <w:r w:rsidRPr="00C964EC">
              <w:rPr>
                <w:b/>
                <w:sz w:val="23"/>
                <w:szCs w:val="23"/>
              </w:rPr>
              <w:t xml:space="preserve">во </w:t>
            </w:r>
            <w:proofErr w:type="spellStart"/>
            <w:r w:rsidRPr="00C964EC">
              <w:rPr>
                <w:b/>
                <w:sz w:val="23"/>
                <w:szCs w:val="23"/>
              </w:rPr>
              <w:t>льгото</w:t>
            </w:r>
            <w:r w:rsidR="00B306B3">
              <w:rPr>
                <w:b/>
                <w:sz w:val="23"/>
                <w:szCs w:val="23"/>
              </w:rPr>
              <w:t>-</w:t>
            </w:r>
            <w:r w:rsidRPr="00C964EC">
              <w:rPr>
                <w:b/>
                <w:sz w:val="23"/>
                <w:szCs w:val="23"/>
              </w:rPr>
              <w:t>получа</w:t>
            </w:r>
            <w:r w:rsidR="00B306B3">
              <w:rPr>
                <w:b/>
                <w:sz w:val="23"/>
                <w:szCs w:val="23"/>
              </w:rPr>
              <w:t>-</w:t>
            </w:r>
            <w:r w:rsidRPr="00C964EC">
              <w:rPr>
                <w:b/>
                <w:sz w:val="23"/>
                <w:szCs w:val="23"/>
              </w:rPr>
              <w:t>телей</w:t>
            </w:r>
            <w:proofErr w:type="spellEnd"/>
            <w:r w:rsidRPr="00C964EC">
              <w:rPr>
                <w:b/>
                <w:sz w:val="23"/>
                <w:szCs w:val="23"/>
              </w:rPr>
              <w:t xml:space="preserve"> в 2014 г.</w:t>
            </w:r>
          </w:p>
          <w:p w:rsidR="006912F2" w:rsidRPr="00C964EC" w:rsidRDefault="006912F2" w:rsidP="00AC08C2">
            <w:pPr>
              <w:jc w:val="center"/>
              <w:outlineLvl w:val="0"/>
              <w:rPr>
                <w:b/>
                <w:sz w:val="23"/>
                <w:szCs w:val="23"/>
              </w:rPr>
            </w:pP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12F2" w:rsidRPr="00C964EC" w:rsidRDefault="006912F2" w:rsidP="00AC08C2">
            <w:pPr>
              <w:jc w:val="center"/>
              <w:outlineLvl w:val="0"/>
              <w:rPr>
                <w:b/>
                <w:sz w:val="23"/>
                <w:szCs w:val="23"/>
              </w:rPr>
            </w:pPr>
            <w:r w:rsidRPr="00C964EC">
              <w:rPr>
                <w:b/>
                <w:sz w:val="23"/>
                <w:szCs w:val="23"/>
              </w:rPr>
              <w:t>Сумма</w:t>
            </w:r>
          </w:p>
          <w:p w:rsidR="006912F2" w:rsidRPr="00C964EC" w:rsidRDefault="006912F2" w:rsidP="00AC08C2">
            <w:pPr>
              <w:jc w:val="center"/>
              <w:outlineLvl w:val="0"/>
              <w:rPr>
                <w:b/>
                <w:sz w:val="23"/>
                <w:szCs w:val="23"/>
              </w:rPr>
            </w:pPr>
            <w:r w:rsidRPr="00C964EC">
              <w:rPr>
                <w:b/>
                <w:sz w:val="23"/>
                <w:szCs w:val="23"/>
              </w:rPr>
              <w:t>(тыс. руб.) в 2014 году</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12F2" w:rsidRPr="00C964EC" w:rsidRDefault="00B306B3" w:rsidP="00AC08C2">
            <w:pPr>
              <w:jc w:val="center"/>
              <w:outlineLvl w:val="0"/>
              <w:rPr>
                <w:b/>
                <w:sz w:val="23"/>
                <w:szCs w:val="23"/>
              </w:rPr>
            </w:pPr>
            <w:r w:rsidRPr="00C964EC">
              <w:rPr>
                <w:b/>
                <w:sz w:val="23"/>
                <w:szCs w:val="23"/>
              </w:rPr>
              <w:t>Кол</w:t>
            </w:r>
            <w:r>
              <w:rPr>
                <w:b/>
                <w:sz w:val="23"/>
                <w:szCs w:val="23"/>
              </w:rPr>
              <w:t>-</w:t>
            </w:r>
            <w:r w:rsidRPr="00C964EC">
              <w:rPr>
                <w:b/>
                <w:sz w:val="23"/>
                <w:szCs w:val="23"/>
              </w:rPr>
              <w:t xml:space="preserve">во </w:t>
            </w:r>
            <w:proofErr w:type="spellStart"/>
            <w:r w:rsidRPr="00C964EC">
              <w:rPr>
                <w:b/>
                <w:sz w:val="23"/>
                <w:szCs w:val="23"/>
              </w:rPr>
              <w:t>льгото</w:t>
            </w:r>
            <w:r>
              <w:rPr>
                <w:b/>
                <w:sz w:val="23"/>
                <w:szCs w:val="23"/>
              </w:rPr>
              <w:t>-</w:t>
            </w:r>
            <w:r w:rsidRPr="00C964EC">
              <w:rPr>
                <w:b/>
                <w:sz w:val="23"/>
                <w:szCs w:val="23"/>
              </w:rPr>
              <w:t>получа</w:t>
            </w:r>
            <w:r>
              <w:rPr>
                <w:b/>
                <w:sz w:val="23"/>
                <w:szCs w:val="23"/>
              </w:rPr>
              <w:t>-</w:t>
            </w:r>
            <w:r w:rsidRPr="00C964EC">
              <w:rPr>
                <w:b/>
                <w:sz w:val="23"/>
                <w:szCs w:val="23"/>
              </w:rPr>
              <w:t>телей</w:t>
            </w:r>
            <w:proofErr w:type="spellEnd"/>
            <w:r w:rsidRPr="00C964EC">
              <w:rPr>
                <w:b/>
                <w:sz w:val="23"/>
                <w:szCs w:val="23"/>
              </w:rPr>
              <w:t xml:space="preserve"> в </w:t>
            </w:r>
            <w:r w:rsidR="006912F2" w:rsidRPr="00C964EC">
              <w:rPr>
                <w:b/>
                <w:sz w:val="23"/>
                <w:szCs w:val="23"/>
              </w:rPr>
              <w:t xml:space="preserve"> 2015 г.</w:t>
            </w:r>
          </w:p>
          <w:p w:rsidR="006912F2" w:rsidRPr="00C964EC" w:rsidRDefault="006912F2" w:rsidP="00AC08C2">
            <w:pPr>
              <w:jc w:val="center"/>
              <w:outlineLvl w:val="0"/>
              <w:rPr>
                <w:b/>
                <w:sz w:val="23"/>
                <w:szCs w:val="23"/>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12F2" w:rsidRPr="00C964EC" w:rsidRDefault="006912F2" w:rsidP="00AC08C2">
            <w:pPr>
              <w:jc w:val="center"/>
              <w:outlineLvl w:val="0"/>
              <w:rPr>
                <w:b/>
                <w:sz w:val="23"/>
                <w:szCs w:val="23"/>
              </w:rPr>
            </w:pPr>
            <w:r w:rsidRPr="00C964EC">
              <w:rPr>
                <w:b/>
                <w:sz w:val="23"/>
                <w:szCs w:val="23"/>
              </w:rPr>
              <w:t>Сумма</w:t>
            </w:r>
          </w:p>
          <w:p w:rsidR="006912F2" w:rsidRPr="00C964EC" w:rsidRDefault="006912F2" w:rsidP="00AC08C2">
            <w:pPr>
              <w:jc w:val="center"/>
              <w:outlineLvl w:val="0"/>
              <w:rPr>
                <w:b/>
                <w:sz w:val="23"/>
                <w:szCs w:val="23"/>
              </w:rPr>
            </w:pPr>
            <w:r w:rsidRPr="00C964EC">
              <w:rPr>
                <w:b/>
                <w:sz w:val="23"/>
                <w:szCs w:val="23"/>
              </w:rPr>
              <w:t>(тыс. руб.) в 2015</w:t>
            </w:r>
          </w:p>
          <w:p w:rsidR="006912F2" w:rsidRPr="00C964EC" w:rsidRDefault="006912F2" w:rsidP="00AC08C2">
            <w:pPr>
              <w:jc w:val="center"/>
              <w:outlineLvl w:val="0"/>
              <w:rPr>
                <w:b/>
                <w:sz w:val="23"/>
                <w:szCs w:val="23"/>
              </w:rPr>
            </w:pPr>
            <w:r w:rsidRPr="00C964EC">
              <w:rPr>
                <w:b/>
                <w:sz w:val="23"/>
                <w:szCs w:val="23"/>
              </w:rPr>
              <w:t>году</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12F2" w:rsidRPr="00C964EC" w:rsidRDefault="00B306B3" w:rsidP="00AC08C2">
            <w:pPr>
              <w:jc w:val="center"/>
              <w:outlineLvl w:val="0"/>
              <w:rPr>
                <w:b/>
                <w:sz w:val="23"/>
                <w:szCs w:val="23"/>
              </w:rPr>
            </w:pPr>
            <w:r w:rsidRPr="00C964EC">
              <w:rPr>
                <w:b/>
                <w:sz w:val="23"/>
                <w:szCs w:val="23"/>
              </w:rPr>
              <w:t>Кол</w:t>
            </w:r>
            <w:r>
              <w:rPr>
                <w:b/>
                <w:sz w:val="23"/>
                <w:szCs w:val="23"/>
              </w:rPr>
              <w:t>-</w:t>
            </w:r>
            <w:r w:rsidRPr="00C964EC">
              <w:rPr>
                <w:b/>
                <w:sz w:val="23"/>
                <w:szCs w:val="23"/>
              </w:rPr>
              <w:t xml:space="preserve">во </w:t>
            </w:r>
            <w:proofErr w:type="spellStart"/>
            <w:r w:rsidRPr="00C964EC">
              <w:rPr>
                <w:b/>
                <w:sz w:val="23"/>
                <w:szCs w:val="23"/>
              </w:rPr>
              <w:t>льгото</w:t>
            </w:r>
            <w:r>
              <w:rPr>
                <w:b/>
                <w:sz w:val="23"/>
                <w:szCs w:val="23"/>
              </w:rPr>
              <w:t>-</w:t>
            </w:r>
            <w:r w:rsidRPr="00C964EC">
              <w:rPr>
                <w:b/>
                <w:sz w:val="23"/>
                <w:szCs w:val="23"/>
              </w:rPr>
              <w:t>получа</w:t>
            </w:r>
            <w:r>
              <w:rPr>
                <w:b/>
                <w:sz w:val="23"/>
                <w:szCs w:val="23"/>
              </w:rPr>
              <w:t>-</w:t>
            </w:r>
            <w:r w:rsidRPr="00C964EC">
              <w:rPr>
                <w:b/>
                <w:sz w:val="23"/>
                <w:szCs w:val="23"/>
              </w:rPr>
              <w:t>телей</w:t>
            </w:r>
            <w:proofErr w:type="spellEnd"/>
            <w:r w:rsidRPr="00C964EC">
              <w:rPr>
                <w:b/>
                <w:sz w:val="23"/>
                <w:szCs w:val="23"/>
              </w:rPr>
              <w:t xml:space="preserve"> в </w:t>
            </w:r>
            <w:r w:rsidR="006912F2" w:rsidRPr="00C964EC">
              <w:rPr>
                <w:b/>
                <w:sz w:val="23"/>
                <w:szCs w:val="23"/>
              </w:rPr>
              <w:t>2016 г.</w:t>
            </w:r>
          </w:p>
          <w:p w:rsidR="006912F2" w:rsidRPr="00C964EC" w:rsidRDefault="006912F2" w:rsidP="00AC08C2">
            <w:pPr>
              <w:jc w:val="center"/>
              <w:outlineLvl w:val="0"/>
              <w:rPr>
                <w:b/>
                <w:sz w:val="23"/>
                <w:szCs w:val="23"/>
              </w:rPr>
            </w:pP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12F2" w:rsidRPr="00C964EC" w:rsidRDefault="006912F2" w:rsidP="00AC08C2">
            <w:pPr>
              <w:jc w:val="center"/>
              <w:outlineLvl w:val="0"/>
              <w:rPr>
                <w:b/>
                <w:sz w:val="23"/>
                <w:szCs w:val="23"/>
              </w:rPr>
            </w:pPr>
            <w:r w:rsidRPr="00C964EC">
              <w:rPr>
                <w:b/>
                <w:sz w:val="23"/>
                <w:szCs w:val="23"/>
              </w:rPr>
              <w:t>Сумма</w:t>
            </w:r>
          </w:p>
          <w:p w:rsidR="006912F2" w:rsidRPr="00C964EC" w:rsidRDefault="006912F2" w:rsidP="00AC08C2">
            <w:pPr>
              <w:jc w:val="center"/>
              <w:outlineLvl w:val="0"/>
              <w:rPr>
                <w:b/>
                <w:sz w:val="23"/>
                <w:szCs w:val="23"/>
              </w:rPr>
            </w:pPr>
            <w:r w:rsidRPr="00C964EC">
              <w:rPr>
                <w:b/>
                <w:sz w:val="23"/>
                <w:szCs w:val="23"/>
              </w:rPr>
              <w:t>(тыс. руб.) в 2016</w:t>
            </w:r>
          </w:p>
          <w:p w:rsidR="006912F2" w:rsidRPr="00C964EC" w:rsidRDefault="006912F2" w:rsidP="00AC08C2">
            <w:pPr>
              <w:jc w:val="center"/>
              <w:outlineLvl w:val="0"/>
              <w:rPr>
                <w:b/>
                <w:sz w:val="23"/>
                <w:szCs w:val="23"/>
              </w:rPr>
            </w:pPr>
            <w:r w:rsidRPr="00C964EC">
              <w:rPr>
                <w:b/>
                <w:sz w:val="23"/>
                <w:szCs w:val="23"/>
              </w:rPr>
              <w:t>году</w:t>
            </w:r>
          </w:p>
        </w:tc>
      </w:tr>
      <w:tr w:rsidR="006912F2" w:rsidRPr="004D2F50" w:rsidTr="0089218D">
        <w:tc>
          <w:tcPr>
            <w:tcW w:w="567" w:type="dxa"/>
            <w:tcBorders>
              <w:top w:val="single" w:sz="4" w:space="0" w:color="auto"/>
              <w:left w:val="single" w:sz="4" w:space="0" w:color="auto"/>
              <w:bottom w:val="single" w:sz="4" w:space="0" w:color="auto"/>
              <w:right w:val="single" w:sz="4" w:space="0" w:color="auto"/>
            </w:tcBorders>
            <w:shd w:val="clear" w:color="auto" w:fill="CCECFF"/>
          </w:tcPr>
          <w:p w:rsidR="006912F2" w:rsidRPr="006912F2" w:rsidRDefault="006912F2" w:rsidP="00AC08C2">
            <w:pPr>
              <w:jc w:val="both"/>
              <w:outlineLvl w:val="0"/>
              <w:rPr>
                <w:sz w:val="24"/>
                <w:szCs w:val="24"/>
              </w:rPr>
            </w:pPr>
            <w:r w:rsidRPr="006912F2">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CCECFF"/>
          </w:tcPr>
          <w:p w:rsidR="006912F2" w:rsidRPr="006912F2" w:rsidRDefault="006912F2" w:rsidP="00AC08C2">
            <w:pPr>
              <w:jc w:val="both"/>
              <w:outlineLvl w:val="0"/>
              <w:rPr>
                <w:sz w:val="24"/>
                <w:szCs w:val="24"/>
              </w:rPr>
            </w:pPr>
            <w:r w:rsidRPr="006912F2">
              <w:rPr>
                <w:sz w:val="24"/>
                <w:szCs w:val="24"/>
              </w:rPr>
              <w:t>Ежемесячная адресная социальная помощь (до 31.12.2016)</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1 593</w:t>
            </w:r>
          </w:p>
        </w:tc>
        <w:tc>
          <w:tcPr>
            <w:tcW w:w="99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5039,1</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2012</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5711,2</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1267</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5825,2</w:t>
            </w:r>
          </w:p>
        </w:tc>
      </w:tr>
      <w:tr w:rsidR="006912F2" w:rsidRPr="004D2F50" w:rsidTr="0089218D">
        <w:tc>
          <w:tcPr>
            <w:tcW w:w="567" w:type="dxa"/>
            <w:tcBorders>
              <w:top w:val="single" w:sz="4" w:space="0" w:color="auto"/>
              <w:left w:val="single" w:sz="4" w:space="0" w:color="auto"/>
              <w:bottom w:val="single" w:sz="4" w:space="0" w:color="auto"/>
              <w:right w:val="single" w:sz="4" w:space="0" w:color="auto"/>
            </w:tcBorders>
            <w:shd w:val="clear" w:color="auto" w:fill="CCECFF"/>
          </w:tcPr>
          <w:p w:rsidR="006912F2" w:rsidRPr="006912F2" w:rsidRDefault="006912F2" w:rsidP="00AC08C2">
            <w:pPr>
              <w:jc w:val="both"/>
              <w:outlineLvl w:val="0"/>
              <w:rPr>
                <w:sz w:val="24"/>
                <w:szCs w:val="24"/>
              </w:rPr>
            </w:pPr>
            <w:r w:rsidRPr="006912F2">
              <w:rPr>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CCECFF"/>
          </w:tcPr>
          <w:p w:rsidR="006912F2" w:rsidRPr="006912F2" w:rsidRDefault="006912F2" w:rsidP="00AC08C2">
            <w:pPr>
              <w:jc w:val="both"/>
              <w:outlineLvl w:val="0"/>
              <w:rPr>
                <w:sz w:val="24"/>
                <w:szCs w:val="24"/>
              </w:rPr>
            </w:pPr>
            <w:r w:rsidRPr="006912F2">
              <w:rPr>
                <w:sz w:val="24"/>
                <w:szCs w:val="24"/>
              </w:rPr>
              <w:t>Государственная социальная помощь на основании социального контракта в виде (с 01.10.2016):</w:t>
            </w:r>
          </w:p>
          <w:p w:rsidR="006912F2" w:rsidRPr="006912F2" w:rsidRDefault="006912F2" w:rsidP="00AC08C2">
            <w:pPr>
              <w:jc w:val="both"/>
              <w:outlineLvl w:val="0"/>
              <w:rPr>
                <w:sz w:val="24"/>
                <w:szCs w:val="24"/>
              </w:rPr>
            </w:pPr>
            <w:r w:rsidRPr="006912F2">
              <w:rPr>
                <w:sz w:val="24"/>
                <w:szCs w:val="24"/>
              </w:rPr>
              <w:t>- ежемесячно</w:t>
            </w:r>
          </w:p>
          <w:p w:rsidR="006912F2" w:rsidRPr="006912F2" w:rsidRDefault="006912F2" w:rsidP="00AC08C2">
            <w:pPr>
              <w:jc w:val="both"/>
              <w:outlineLvl w:val="0"/>
              <w:rPr>
                <w:sz w:val="24"/>
                <w:szCs w:val="24"/>
              </w:rPr>
            </w:pPr>
            <w:r w:rsidRPr="006912F2">
              <w:rPr>
                <w:sz w:val="24"/>
                <w:szCs w:val="24"/>
              </w:rPr>
              <w:lastRenderedPageBreak/>
              <w:t>- единовременно</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353</w:t>
            </w:r>
          </w:p>
          <w:p w:rsidR="006912F2" w:rsidRPr="006912F2" w:rsidRDefault="006912F2" w:rsidP="00AC08C2">
            <w:pPr>
              <w:jc w:val="center"/>
              <w:outlineLvl w:val="0"/>
              <w:rPr>
                <w:sz w:val="24"/>
                <w:szCs w:val="24"/>
              </w:rPr>
            </w:pPr>
          </w:p>
          <w:p w:rsidR="006912F2" w:rsidRPr="006912F2" w:rsidRDefault="006912F2" w:rsidP="00AC08C2">
            <w:pPr>
              <w:jc w:val="center"/>
              <w:outlineLvl w:val="0"/>
              <w:rPr>
                <w:sz w:val="24"/>
                <w:szCs w:val="24"/>
              </w:rPr>
            </w:pPr>
          </w:p>
          <w:p w:rsidR="006912F2" w:rsidRPr="006912F2" w:rsidRDefault="006912F2" w:rsidP="00AC08C2">
            <w:pPr>
              <w:jc w:val="center"/>
              <w:outlineLvl w:val="0"/>
              <w:rPr>
                <w:sz w:val="24"/>
                <w:szCs w:val="24"/>
              </w:rPr>
            </w:pPr>
          </w:p>
          <w:p w:rsidR="006912F2" w:rsidRPr="006912F2" w:rsidRDefault="006912F2" w:rsidP="00AC08C2">
            <w:pPr>
              <w:jc w:val="center"/>
              <w:outlineLvl w:val="0"/>
              <w:rPr>
                <w:sz w:val="24"/>
                <w:szCs w:val="24"/>
              </w:rPr>
            </w:pPr>
          </w:p>
          <w:p w:rsidR="006912F2" w:rsidRPr="006912F2" w:rsidRDefault="006912F2" w:rsidP="00AC08C2">
            <w:pPr>
              <w:jc w:val="center"/>
              <w:outlineLvl w:val="0"/>
              <w:rPr>
                <w:sz w:val="24"/>
                <w:szCs w:val="24"/>
              </w:rPr>
            </w:pPr>
            <w:r w:rsidRPr="006912F2">
              <w:rPr>
                <w:sz w:val="24"/>
                <w:szCs w:val="24"/>
              </w:rPr>
              <w:t>256</w:t>
            </w:r>
          </w:p>
          <w:p w:rsidR="006912F2" w:rsidRPr="006912F2" w:rsidRDefault="006912F2" w:rsidP="00AC08C2">
            <w:pPr>
              <w:jc w:val="center"/>
              <w:outlineLvl w:val="0"/>
              <w:rPr>
                <w:sz w:val="24"/>
                <w:szCs w:val="24"/>
              </w:rPr>
            </w:pPr>
            <w:r w:rsidRPr="006912F2">
              <w:rPr>
                <w:sz w:val="24"/>
                <w:szCs w:val="24"/>
              </w:rPr>
              <w:lastRenderedPageBreak/>
              <w:t>97</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lastRenderedPageBreak/>
              <w:t>1316,5</w:t>
            </w:r>
          </w:p>
          <w:p w:rsidR="006912F2" w:rsidRPr="006912F2" w:rsidRDefault="006912F2" w:rsidP="00AC08C2">
            <w:pPr>
              <w:jc w:val="center"/>
              <w:outlineLvl w:val="0"/>
              <w:rPr>
                <w:sz w:val="24"/>
                <w:szCs w:val="24"/>
              </w:rPr>
            </w:pPr>
          </w:p>
          <w:p w:rsidR="006912F2" w:rsidRPr="006912F2" w:rsidRDefault="006912F2" w:rsidP="00AC08C2">
            <w:pPr>
              <w:jc w:val="center"/>
              <w:outlineLvl w:val="0"/>
              <w:rPr>
                <w:sz w:val="24"/>
                <w:szCs w:val="24"/>
              </w:rPr>
            </w:pPr>
          </w:p>
          <w:p w:rsidR="006912F2" w:rsidRPr="006912F2" w:rsidRDefault="006912F2" w:rsidP="00AC08C2">
            <w:pPr>
              <w:jc w:val="center"/>
              <w:outlineLvl w:val="0"/>
              <w:rPr>
                <w:sz w:val="24"/>
                <w:szCs w:val="24"/>
              </w:rPr>
            </w:pPr>
          </w:p>
          <w:p w:rsidR="006912F2" w:rsidRPr="006912F2" w:rsidRDefault="006912F2" w:rsidP="00AC08C2">
            <w:pPr>
              <w:jc w:val="center"/>
              <w:outlineLvl w:val="0"/>
              <w:rPr>
                <w:sz w:val="24"/>
                <w:szCs w:val="24"/>
              </w:rPr>
            </w:pPr>
          </w:p>
          <w:p w:rsidR="006912F2" w:rsidRPr="006912F2" w:rsidRDefault="006912F2" w:rsidP="00AC08C2">
            <w:pPr>
              <w:jc w:val="center"/>
              <w:outlineLvl w:val="0"/>
              <w:rPr>
                <w:sz w:val="24"/>
                <w:szCs w:val="24"/>
              </w:rPr>
            </w:pPr>
            <w:r w:rsidRPr="006912F2">
              <w:rPr>
                <w:sz w:val="24"/>
                <w:szCs w:val="24"/>
              </w:rPr>
              <w:t>257,3</w:t>
            </w:r>
          </w:p>
          <w:p w:rsidR="006912F2" w:rsidRPr="006912F2" w:rsidRDefault="006912F2" w:rsidP="00AC08C2">
            <w:pPr>
              <w:jc w:val="center"/>
              <w:outlineLvl w:val="0"/>
              <w:rPr>
                <w:sz w:val="24"/>
                <w:szCs w:val="24"/>
              </w:rPr>
            </w:pPr>
            <w:r w:rsidRPr="006912F2">
              <w:rPr>
                <w:sz w:val="24"/>
                <w:szCs w:val="24"/>
              </w:rPr>
              <w:lastRenderedPageBreak/>
              <w:t>1059,2</w:t>
            </w:r>
          </w:p>
        </w:tc>
      </w:tr>
      <w:tr w:rsidR="006912F2" w:rsidRPr="004D2F50" w:rsidTr="0089218D">
        <w:tc>
          <w:tcPr>
            <w:tcW w:w="567" w:type="dxa"/>
            <w:tcBorders>
              <w:top w:val="single" w:sz="4" w:space="0" w:color="auto"/>
              <w:left w:val="single" w:sz="4" w:space="0" w:color="auto"/>
              <w:bottom w:val="single" w:sz="4" w:space="0" w:color="auto"/>
              <w:right w:val="single" w:sz="4" w:space="0" w:color="auto"/>
            </w:tcBorders>
            <w:shd w:val="clear" w:color="auto" w:fill="CCECFF"/>
          </w:tcPr>
          <w:p w:rsidR="006912F2" w:rsidRPr="006912F2" w:rsidRDefault="006912F2" w:rsidP="00AC08C2">
            <w:pPr>
              <w:jc w:val="both"/>
              <w:outlineLvl w:val="0"/>
              <w:rPr>
                <w:sz w:val="24"/>
                <w:szCs w:val="24"/>
              </w:rPr>
            </w:pPr>
            <w:r w:rsidRPr="006912F2">
              <w:rPr>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CCECFF"/>
          </w:tcPr>
          <w:p w:rsidR="006912F2" w:rsidRPr="006912F2" w:rsidRDefault="006912F2" w:rsidP="00AC08C2">
            <w:pPr>
              <w:jc w:val="both"/>
              <w:outlineLvl w:val="0"/>
              <w:rPr>
                <w:sz w:val="24"/>
                <w:szCs w:val="24"/>
              </w:rPr>
            </w:pPr>
            <w:r w:rsidRPr="006912F2">
              <w:rPr>
                <w:sz w:val="24"/>
                <w:szCs w:val="24"/>
              </w:rPr>
              <w:t xml:space="preserve">Государственная социальная помощь семьям, имеющим детей дошкольного возраста и учащихся образовательных учреждений, в том числе по возмещению расходов по питанию в образовательных учреждениях и проезде на городском транспорте, оплата проезда по территории Российской Федерации </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465</w:t>
            </w:r>
          </w:p>
        </w:tc>
        <w:tc>
          <w:tcPr>
            <w:tcW w:w="99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4179,8</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539</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3191,2</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433</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4138,6</w:t>
            </w:r>
          </w:p>
        </w:tc>
      </w:tr>
      <w:tr w:rsidR="006912F2" w:rsidRPr="004D2F50" w:rsidTr="0089218D">
        <w:tc>
          <w:tcPr>
            <w:tcW w:w="567" w:type="dxa"/>
            <w:tcBorders>
              <w:top w:val="single" w:sz="4" w:space="0" w:color="auto"/>
              <w:left w:val="single" w:sz="4" w:space="0" w:color="auto"/>
              <w:bottom w:val="single" w:sz="4" w:space="0" w:color="auto"/>
              <w:right w:val="single" w:sz="4" w:space="0" w:color="auto"/>
            </w:tcBorders>
            <w:shd w:val="clear" w:color="auto" w:fill="CCECFF"/>
          </w:tcPr>
          <w:p w:rsidR="006912F2" w:rsidRPr="006912F2" w:rsidRDefault="006912F2" w:rsidP="00AC08C2">
            <w:pPr>
              <w:jc w:val="both"/>
              <w:outlineLvl w:val="0"/>
              <w:rPr>
                <w:sz w:val="24"/>
                <w:szCs w:val="24"/>
              </w:rPr>
            </w:pPr>
            <w:r w:rsidRPr="006912F2">
              <w:rPr>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CCECFF"/>
          </w:tcPr>
          <w:p w:rsidR="006912F2" w:rsidRPr="006912F2" w:rsidRDefault="006912F2" w:rsidP="00AC08C2">
            <w:pPr>
              <w:jc w:val="both"/>
              <w:outlineLvl w:val="0"/>
              <w:rPr>
                <w:sz w:val="24"/>
                <w:szCs w:val="24"/>
              </w:rPr>
            </w:pPr>
            <w:r w:rsidRPr="006912F2">
              <w:rPr>
                <w:sz w:val="24"/>
                <w:szCs w:val="24"/>
              </w:rPr>
              <w:t>Ежемесячное пособие многодетным семьям</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1361,7</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71</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1071,8</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79</w:t>
            </w: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12F2" w:rsidRPr="006912F2" w:rsidRDefault="006912F2" w:rsidP="00AC08C2">
            <w:pPr>
              <w:jc w:val="center"/>
              <w:outlineLvl w:val="0"/>
              <w:rPr>
                <w:sz w:val="24"/>
                <w:szCs w:val="24"/>
              </w:rPr>
            </w:pPr>
            <w:r w:rsidRPr="006912F2">
              <w:rPr>
                <w:sz w:val="24"/>
                <w:szCs w:val="24"/>
              </w:rPr>
              <w:t>837,9</w:t>
            </w:r>
          </w:p>
        </w:tc>
      </w:tr>
    </w:tbl>
    <w:p w:rsidR="00305E4D" w:rsidRPr="00305E4D" w:rsidRDefault="00305E4D" w:rsidP="00305E4D">
      <w:pPr>
        <w:spacing w:before="100" w:beforeAutospacing="1"/>
        <w:ind w:firstLine="708"/>
        <w:jc w:val="both"/>
        <w:rPr>
          <w:b/>
          <w:sz w:val="24"/>
          <w:szCs w:val="24"/>
        </w:rPr>
      </w:pPr>
      <w:r>
        <w:rPr>
          <w:b/>
          <w:sz w:val="24"/>
          <w:szCs w:val="24"/>
        </w:rPr>
        <w:t>С</w:t>
      </w:r>
      <w:r w:rsidRPr="00305E4D">
        <w:rPr>
          <w:b/>
          <w:sz w:val="24"/>
          <w:szCs w:val="24"/>
        </w:rPr>
        <w:t xml:space="preserve"> 01 октября 2016 года</w:t>
      </w:r>
      <w:r>
        <w:rPr>
          <w:sz w:val="24"/>
          <w:szCs w:val="24"/>
        </w:rPr>
        <w:t xml:space="preserve"> вступили</w:t>
      </w:r>
      <w:r w:rsidRPr="00305E4D">
        <w:rPr>
          <w:sz w:val="24"/>
          <w:szCs w:val="24"/>
        </w:rPr>
        <w:t xml:space="preserve"> в действие </w:t>
      </w:r>
      <w:r>
        <w:rPr>
          <w:sz w:val="24"/>
          <w:szCs w:val="24"/>
        </w:rPr>
        <w:t xml:space="preserve">изменения в </w:t>
      </w:r>
      <w:r w:rsidRPr="00305E4D">
        <w:rPr>
          <w:sz w:val="24"/>
          <w:szCs w:val="24"/>
        </w:rPr>
        <w:t>Закон Ямало-Ненецкого автономного округа от 06.06.2016 № 32-ЗАО «О внесении изменений в Закон Ямало-Ненецкого автономного округа «О государственной со</w:t>
      </w:r>
      <w:r w:rsidR="00AB35ED">
        <w:rPr>
          <w:sz w:val="24"/>
          <w:szCs w:val="24"/>
        </w:rPr>
        <w:t>циальной помощи»</w:t>
      </w:r>
      <w:r>
        <w:rPr>
          <w:sz w:val="24"/>
          <w:szCs w:val="24"/>
        </w:rPr>
        <w:t xml:space="preserve">, согласно которым </w:t>
      </w:r>
      <w:r w:rsidRPr="00305E4D">
        <w:rPr>
          <w:sz w:val="24"/>
          <w:szCs w:val="24"/>
        </w:rPr>
        <w:t>отменена выплата ежемесячной адресной социальной помощи и установлена</w:t>
      </w:r>
      <w:r w:rsidRPr="00305E4D">
        <w:rPr>
          <w:b/>
          <w:sz w:val="24"/>
          <w:szCs w:val="24"/>
        </w:rPr>
        <w:t xml:space="preserve"> государственная социальная помощь на основании социального контракта.</w:t>
      </w:r>
    </w:p>
    <w:p w:rsidR="00305E4D" w:rsidRPr="00305E4D" w:rsidRDefault="00305E4D" w:rsidP="00305E4D">
      <w:pPr>
        <w:pStyle w:val="ConsPlusNormal"/>
        <w:ind w:firstLine="709"/>
        <w:contextualSpacing/>
        <w:jc w:val="both"/>
        <w:rPr>
          <w:rFonts w:ascii="Times New Roman" w:hAnsi="Times New Roman" w:cs="Times New Roman"/>
          <w:sz w:val="24"/>
          <w:szCs w:val="24"/>
        </w:rPr>
      </w:pPr>
      <w:r w:rsidRPr="00305E4D">
        <w:rPr>
          <w:rFonts w:ascii="Times New Roman" w:hAnsi="Times New Roman" w:cs="Times New Roman"/>
          <w:sz w:val="24"/>
          <w:szCs w:val="24"/>
        </w:rPr>
        <w:t xml:space="preserve">То есть, малоимущим семьям и малоимущим одиноко проживающим гражданам, которые </w:t>
      </w:r>
      <w:r w:rsidRPr="00AB35ED">
        <w:rPr>
          <w:rFonts w:ascii="Times New Roman" w:hAnsi="Times New Roman" w:cs="Times New Roman"/>
          <w:sz w:val="24"/>
          <w:szCs w:val="24"/>
        </w:rPr>
        <w:t>по независящим от них причинам имеют среднедушевой доход ниже величины прожиточного минимума на душу населения,</w:t>
      </w:r>
      <w:r w:rsidRPr="00AB35ED">
        <w:rPr>
          <w:rFonts w:ascii="Times New Roman" w:hAnsi="Times New Roman" w:cs="Times New Roman"/>
          <w:bCs/>
          <w:sz w:val="24"/>
          <w:szCs w:val="24"/>
        </w:rPr>
        <w:t xml:space="preserve"> установленного в автономном округе</w:t>
      </w:r>
      <w:r>
        <w:rPr>
          <w:rFonts w:ascii="Times New Roman" w:hAnsi="Times New Roman" w:cs="Times New Roman"/>
          <w:bCs/>
          <w:sz w:val="24"/>
          <w:szCs w:val="24"/>
        </w:rPr>
        <w:t xml:space="preserve">, </w:t>
      </w:r>
      <w:r>
        <w:rPr>
          <w:rFonts w:ascii="Times New Roman" w:hAnsi="Times New Roman" w:cs="Times New Roman"/>
          <w:sz w:val="24"/>
          <w:szCs w:val="24"/>
        </w:rPr>
        <w:t>предоставляет</w:t>
      </w:r>
      <w:r w:rsidRPr="00305E4D">
        <w:rPr>
          <w:rFonts w:ascii="Times New Roman" w:hAnsi="Times New Roman" w:cs="Times New Roman"/>
          <w:sz w:val="24"/>
          <w:szCs w:val="24"/>
        </w:rPr>
        <w:t>ся государственная социальная помощь на основании социального контракта  в целях стимулирования их  активных действий по преодолению трудной жизненной ситуации.</w:t>
      </w:r>
    </w:p>
    <w:p w:rsidR="00B47A92" w:rsidRDefault="00305E4D" w:rsidP="00B47A92">
      <w:pPr>
        <w:ind w:firstLine="720"/>
        <w:jc w:val="both"/>
        <w:outlineLvl w:val="0"/>
        <w:rPr>
          <w:sz w:val="24"/>
          <w:szCs w:val="24"/>
        </w:rPr>
      </w:pPr>
      <w:r>
        <w:rPr>
          <w:sz w:val="24"/>
          <w:szCs w:val="24"/>
        </w:rPr>
        <w:t xml:space="preserve">За три месяца 2016 года </w:t>
      </w:r>
      <w:r w:rsidR="00146F1B">
        <w:rPr>
          <w:sz w:val="24"/>
          <w:szCs w:val="24"/>
        </w:rPr>
        <w:t xml:space="preserve">согласно представленным программам социальной адаптации заключены социальные контракты  на оказание </w:t>
      </w:r>
      <w:r w:rsidRPr="00305E4D">
        <w:rPr>
          <w:sz w:val="24"/>
          <w:szCs w:val="24"/>
        </w:rPr>
        <w:t>го</w:t>
      </w:r>
      <w:r w:rsidR="00146F1B">
        <w:rPr>
          <w:sz w:val="24"/>
          <w:szCs w:val="24"/>
        </w:rPr>
        <w:t>сударственной социальной помощи с</w:t>
      </w:r>
      <w:r>
        <w:rPr>
          <w:sz w:val="24"/>
          <w:szCs w:val="24"/>
        </w:rPr>
        <w:t xml:space="preserve"> 353 малоимущим</w:t>
      </w:r>
      <w:r w:rsidR="00146F1B">
        <w:rPr>
          <w:sz w:val="24"/>
          <w:szCs w:val="24"/>
        </w:rPr>
        <w:t>и</w:t>
      </w:r>
      <w:r>
        <w:rPr>
          <w:sz w:val="24"/>
          <w:szCs w:val="24"/>
        </w:rPr>
        <w:t xml:space="preserve"> семьям</w:t>
      </w:r>
      <w:r w:rsidR="00146F1B">
        <w:rPr>
          <w:sz w:val="24"/>
          <w:szCs w:val="24"/>
        </w:rPr>
        <w:t>и</w:t>
      </w:r>
      <w:r>
        <w:rPr>
          <w:sz w:val="24"/>
          <w:szCs w:val="24"/>
        </w:rPr>
        <w:t xml:space="preserve"> (одиноко проживающим</w:t>
      </w:r>
      <w:r w:rsidR="00146F1B">
        <w:rPr>
          <w:sz w:val="24"/>
          <w:szCs w:val="24"/>
        </w:rPr>
        <w:t>и</w:t>
      </w:r>
      <w:r>
        <w:rPr>
          <w:sz w:val="24"/>
          <w:szCs w:val="24"/>
        </w:rPr>
        <w:t xml:space="preserve"> гражданам</w:t>
      </w:r>
      <w:r w:rsidR="00146F1B">
        <w:rPr>
          <w:sz w:val="24"/>
          <w:szCs w:val="24"/>
        </w:rPr>
        <w:t>и</w:t>
      </w:r>
      <w:r>
        <w:rPr>
          <w:sz w:val="24"/>
          <w:szCs w:val="24"/>
        </w:rPr>
        <w:t>)</w:t>
      </w:r>
      <w:r w:rsidR="000F6EF8">
        <w:rPr>
          <w:sz w:val="24"/>
          <w:szCs w:val="24"/>
        </w:rPr>
        <w:t xml:space="preserve"> на сумму 1316,5 тыс.</w:t>
      </w:r>
      <w:r w:rsidR="00AB35ED">
        <w:rPr>
          <w:sz w:val="24"/>
          <w:szCs w:val="24"/>
        </w:rPr>
        <w:t xml:space="preserve"> </w:t>
      </w:r>
      <w:r w:rsidR="000F6EF8">
        <w:rPr>
          <w:sz w:val="24"/>
          <w:szCs w:val="24"/>
        </w:rPr>
        <w:t>рублей</w:t>
      </w:r>
      <w:r>
        <w:rPr>
          <w:sz w:val="24"/>
          <w:szCs w:val="24"/>
        </w:rPr>
        <w:t>.</w:t>
      </w:r>
    </w:p>
    <w:p w:rsidR="006912F2" w:rsidRPr="006912F2" w:rsidRDefault="00305E4D" w:rsidP="006912F2">
      <w:pPr>
        <w:autoSpaceDE w:val="0"/>
        <w:autoSpaceDN w:val="0"/>
        <w:adjustRightInd w:val="0"/>
        <w:ind w:firstLine="709"/>
        <w:jc w:val="both"/>
        <w:outlineLvl w:val="2"/>
        <w:rPr>
          <w:sz w:val="24"/>
          <w:szCs w:val="24"/>
        </w:rPr>
      </w:pPr>
      <w:r>
        <w:rPr>
          <w:sz w:val="24"/>
          <w:szCs w:val="24"/>
        </w:rPr>
        <w:t>Также, с</w:t>
      </w:r>
      <w:r w:rsidR="006912F2" w:rsidRPr="006912F2">
        <w:rPr>
          <w:sz w:val="24"/>
          <w:szCs w:val="24"/>
        </w:rPr>
        <w:t xml:space="preserve"> 2015 года изменился механизм оказания адресной социальной помощи, а именно, натуральная помощь предоставляется малоимущим семьям и малоимущим одиноко проживающим гражданам, имеющим по независящим от них причинам среднедушевой доход ниже величины прожиточного минимума на душу населения, установленного в автономном округе, </w:t>
      </w:r>
      <w:r w:rsidR="006912F2" w:rsidRPr="001E69D3">
        <w:rPr>
          <w:bCs/>
          <w:sz w:val="24"/>
          <w:szCs w:val="24"/>
        </w:rPr>
        <w:t>независимо от наличия трудной жизненной ситуации в семье, у одиноко проживающего гражданина</w:t>
      </w:r>
      <w:r w:rsidR="006912F2" w:rsidRPr="006912F2">
        <w:rPr>
          <w:sz w:val="24"/>
          <w:szCs w:val="24"/>
        </w:rPr>
        <w:t xml:space="preserve">. </w:t>
      </w:r>
    </w:p>
    <w:p w:rsidR="006912F2" w:rsidRDefault="006912F2" w:rsidP="006912F2">
      <w:pPr>
        <w:autoSpaceDE w:val="0"/>
        <w:autoSpaceDN w:val="0"/>
        <w:adjustRightInd w:val="0"/>
        <w:ind w:firstLine="709"/>
        <w:jc w:val="both"/>
        <w:outlineLvl w:val="2"/>
        <w:rPr>
          <w:sz w:val="24"/>
          <w:szCs w:val="24"/>
        </w:rPr>
      </w:pPr>
      <w:r w:rsidRPr="006912F2">
        <w:rPr>
          <w:sz w:val="24"/>
          <w:szCs w:val="24"/>
        </w:rPr>
        <w:t>Натуральная помощь оказывается в виде топлива, продуктов питания, предметов первой необходимости, одежды, обуви, а также в виде денежной выплаты в установленных размерах (в размере величины прожиточного минимума – для малоимущих семей с пятью и более детьми; 30% величины прожиточного минимума – для малоимущих семей и одиноко проживающих граждан).</w:t>
      </w:r>
    </w:p>
    <w:p w:rsidR="009A5253" w:rsidRDefault="009A5253" w:rsidP="006912F2">
      <w:pPr>
        <w:autoSpaceDE w:val="0"/>
        <w:autoSpaceDN w:val="0"/>
        <w:adjustRightInd w:val="0"/>
        <w:ind w:firstLine="709"/>
        <w:jc w:val="both"/>
        <w:outlineLvl w:val="2"/>
        <w:rPr>
          <w:sz w:val="24"/>
          <w:szCs w:val="24"/>
        </w:rPr>
      </w:pPr>
    </w:p>
    <w:p w:rsidR="00EE0AA8" w:rsidRPr="004B1897" w:rsidRDefault="00EE0AA8" w:rsidP="00EE0AA8">
      <w:pPr>
        <w:ind w:firstLine="720"/>
        <w:jc w:val="both"/>
        <w:outlineLvl w:val="0"/>
        <w:rPr>
          <w:rFonts w:cs="Calibr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937"/>
        <w:gridCol w:w="1937"/>
        <w:gridCol w:w="1937"/>
      </w:tblGrid>
      <w:tr w:rsidR="00EE0AA8" w:rsidRPr="004B1897" w:rsidTr="009A5253">
        <w:tc>
          <w:tcPr>
            <w:tcW w:w="38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E0AA8" w:rsidRPr="004B1897" w:rsidRDefault="00EE0AA8" w:rsidP="00E16909">
            <w:pPr>
              <w:jc w:val="center"/>
              <w:rPr>
                <w:b/>
                <w:sz w:val="24"/>
                <w:szCs w:val="24"/>
              </w:rPr>
            </w:pPr>
            <w:r w:rsidRPr="004B1897">
              <w:rPr>
                <w:b/>
                <w:sz w:val="24"/>
                <w:szCs w:val="24"/>
              </w:rPr>
              <w:t>Наименование помощи</w:t>
            </w:r>
          </w:p>
        </w:tc>
        <w:tc>
          <w:tcPr>
            <w:tcW w:w="19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E0AA8" w:rsidRPr="004B1897" w:rsidRDefault="00EE0AA8" w:rsidP="00E16909">
            <w:pPr>
              <w:jc w:val="center"/>
              <w:rPr>
                <w:b/>
                <w:sz w:val="24"/>
                <w:szCs w:val="24"/>
              </w:rPr>
            </w:pPr>
            <w:r w:rsidRPr="004B1897">
              <w:rPr>
                <w:b/>
                <w:sz w:val="24"/>
                <w:szCs w:val="24"/>
              </w:rPr>
              <w:t xml:space="preserve">2014 год </w:t>
            </w:r>
          </w:p>
          <w:p w:rsidR="00EE0AA8" w:rsidRPr="004B1897" w:rsidRDefault="00EE0AA8" w:rsidP="00E16909">
            <w:pPr>
              <w:jc w:val="center"/>
              <w:rPr>
                <w:b/>
                <w:sz w:val="24"/>
                <w:szCs w:val="24"/>
              </w:rPr>
            </w:pPr>
            <w:r w:rsidRPr="004B1897">
              <w:rPr>
                <w:b/>
                <w:sz w:val="24"/>
                <w:szCs w:val="24"/>
              </w:rPr>
              <w:t xml:space="preserve">(кол-во/сумма) тыс.руб. </w:t>
            </w:r>
          </w:p>
        </w:tc>
        <w:tc>
          <w:tcPr>
            <w:tcW w:w="193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E0AA8" w:rsidRPr="004B1897" w:rsidRDefault="00EE0AA8" w:rsidP="00E16909">
            <w:pPr>
              <w:jc w:val="center"/>
              <w:rPr>
                <w:b/>
                <w:sz w:val="24"/>
                <w:szCs w:val="24"/>
              </w:rPr>
            </w:pPr>
            <w:r w:rsidRPr="004B1897">
              <w:rPr>
                <w:b/>
                <w:sz w:val="24"/>
                <w:szCs w:val="24"/>
              </w:rPr>
              <w:t xml:space="preserve">2015 год </w:t>
            </w:r>
          </w:p>
          <w:p w:rsidR="00EE0AA8" w:rsidRPr="004B1897" w:rsidRDefault="00EE0AA8" w:rsidP="00E16909">
            <w:pPr>
              <w:jc w:val="center"/>
              <w:rPr>
                <w:b/>
                <w:sz w:val="24"/>
                <w:szCs w:val="24"/>
              </w:rPr>
            </w:pPr>
            <w:r w:rsidRPr="004B1897">
              <w:rPr>
                <w:b/>
                <w:sz w:val="24"/>
                <w:szCs w:val="24"/>
              </w:rPr>
              <w:t>(кол-во/сумма) тыс.руб.</w:t>
            </w:r>
          </w:p>
        </w:tc>
        <w:tc>
          <w:tcPr>
            <w:tcW w:w="193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E0AA8" w:rsidRPr="004B1897" w:rsidRDefault="00EE0AA8" w:rsidP="00E16909">
            <w:pPr>
              <w:jc w:val="center"/>
              <w:rPr>
                <w:b/>
                <w:sz w:val="24"/>
                <w:szCs w:val="24"/>
              </w:rPr>
            </w:pPr>
            <w:r w:rsidRPr="004B1897">
              <w:rPr>
                <w:b/>
                <w:sz w:val="24"/>
                <w:szCs w:val="24"/>
              </w:rPr>
              <w:t xml:space="preserve">2016 год </w:t>
            </w:r>
          </w:p>
          <w:p w:rsidR="00EE0AA8" w:rsidRPr="004B1897" w:rsidRDefault="00EE0AA8" w:rsidP="00E16909">
            <w:pPr>
              <w:jc w:val="center"/>
              <w:rPr>
                <w:b/>
                <w:sz w:val="24"/>
                <w:szCs w:val="24"/>
              </w:rPr>
            </w:pPr>
            <w:r w:rsidRPr="004B1897">
              <w:rPr>
                <w:b/>
                <w:sz w:val="24"/>
                <w:szCs w:val="24"/>
              </w:rPr>
              <w:t>(кол-во/сумма)</w:t>
            </w:r>
          </w:p>
          <w:p w:rsidR="00EE0AA8" w:rsidRPr="004B1897" w:rsidRDefault="00EE0AA8" w:rsidP="00E16909">
            <w:pPr>
              <w:ind w:left="-1318" w:firstLine="1318"/>
              <w:jc w:val="center"/>
              <w:rPr>
                <w:b/>
                <w:sz w:val="24"/>
                <w:szCs w:val="24"/>
              </w:rPr>
            </w:pPr>
            <w:r w:rsidRPr="004B1897">
              <w:rPr>
                <w:b/>
                <w:sz w:val="24"/>
                <w:szCs w:val="24"/>
              </w:rPr>
              <w:t>тыс.руб.</w:t>
            </w:r>
          </w:p>
        </w:tc>
      </w:tr>
      <w:tr w:rsidR="00EE0AA8" w:rsidRPr="004B1897" w:rsidTr="009A5253">
        <w:tc>
          <w:tcPr>
            <w:tcW w:w="38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E0AA8" w:rsidRPr="004B1897" w:rsidRDefault="00EE0AA8" w:rsidP="00E16909">
            <w:pPr>
              <w:rPr>
                <w:sz w:val="24"/>
                <w:szCs w:val="24"/>
              </w:rPr>
            </w:pPr>
            <w:r w:rsidRPr="004B1897">
              <w:rPr>
                <w:sz w:val="24"/>
                <w:szCs w:val="24"/>
              </w:rPr>
              <w:t>Материальная помощь в денежном выражении</w:t>
            </w:r>
          </w:p>
        </w:tc>
        <w:tc>
          <w:tcPr>
            <w:tcW w:w="19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E0AA8" w:rsidRPr="004B1897" w:rsidRDefault="00EE0AA8" w:rsidP="00E16909">
            <w:pPr>
              <w:jc w:val="center"/>
              <w:rPr>
                <w:sz w:val="24"/>
                <w:szCs w:val="24"/>
              </w:rPr>
            </w:pPr>
            <w:r w:rsidRPr="004B1897">
              <w:rPr>
                <w:sz w:val="24"/>
                <w:szCs w:val="24"/>
              </w:rPr>
              <w:t>72/1 132,7</w:t>
            </w:r>
          </w:p>
        </w:tc>
        <w:tc>
          <w:tcPr>
            <w:tcW w:w="193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E0AA8" w:rsidRPr="004B1897" w:rsidRDefault="00EE0AA8" w:rsidP="00E16909">
            <w:pPr>
              <w:jc w:val="center"/>
              <w:rPr>
                <w:sz w:val="24"/>
                <w:szCs w:val="24"/>
              </w:rPr>
            </w:pPr>
            <w:r w:rsidRPr="004B1897">
              <w:rPr>
                <w:sz w:val="24"/>
                <w:szCs w:val="24"/>
              </w:rPr>
              <w:t>-</w:t>
            </w:r>
          </w:p>
        </w:tc>
        <w:tc>
          <w:tcPr>
            <w:tcW w:w="193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E0AA8" w:rsidRPr="004B1897" w:rsidRDefault="00EE0AA8" w:rsidP="00E16909">
            <w:pPr>
              <w:jc w:val="center"/>
              <w:rPr>
                <w:sz w:val="24"/>
                <w:szCs w:val="24"/>
              </w:rPr>
            </w:pPr>
            <w:r w:rsidRPr="004B1897">
              <w:rPr>
                <w:sz w:val="24"/>
                <w:szCs w:val="24"/>
              </w:rPr>
              <w:t>-</w:t>
            </w:r>
          </w:p>
        </w:tc>
      </w:tr>
      <w:tr w:rsidR="00EE0AA8" w:rsidRPr="004B1897" w:rsidTr="009A5253">
        <w:tc>
          <w:tcPr>
            <w:tcW w:w="38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E0AA8" w:rsidRPr="004B1897" w:rsidRDefault="00EE0AA8" w:rsidP="00E16909">
            <w:pPr>
              <w:rPr>
                <w:sz w:val="24"/>
                <w:szCs w:val="24"/>
              </w:rPr>
            </w:pPr>
            <w:r w:rsidRPr="004B1897">
              <w:rPr>
                <w:sz w:val="24"/>
                <w:szCs w:val="24"/>
              </w:rPr>
              <w:t>Натуральная помощь</w:t>
            </w:r>
          </w:p>
          <w:p w:rsidR="00EE0AA8" w:rsidRPr="004B1897" w:rsidRDefault="00EE0AA8" w:rsidP="00E16909">
            <w:pPr>
              <w:rPr>
                <w:sz w:val="24"/>
                <w:szCs w:val="24"/>
              </w:rPr>
            </w:pPr>
            <w:r w:rsidRPr="004B1897">
              <w:rPr>
                <w:sz w:val="24"/>
                <w:szCs w:val="24"/>
              </w:rPr>
              <w:t>в виде денежной выплаты;</w:t>
            </w:r>
          </w:p>
          <w:p w:rsidR="00EE0AA8" w:rsidRPr="004B1897" w:rsidRDefault="00EE0AA8" w:rsidP="00E16909">
            <w:pPr>
              <w:pStyle w:val="ConsPlusNormal"/>
              <w:ind w:firstLine="0"/>
              <w:rPr>
                <w:sz w:val="24"/>
                <w:szCs w:val="24"/>
              </w:rPr>
            </w:pPr>
            <w:r w:rsidRPr="004B1897">
              <w:rPr>
                <w:rFonts w:ascii="Times New Roman" w:hAnsi="Times New Roman" w:cs="Times New Roman"/>
                <w:sz w:val="24"/>
                <w:szCs w:val="24"/>
              </w:rPr>
              <w:t xml:space="preserve">в виде продуктов питания, предметов первой необходимости, </w:t>
            </w:r>
            <w:r w:rsidRPr="004B1897">
              <w:rPr>
                <w:rFonts w:ascii="Times New Roman" w:hAnsi="Times New Roman" w:cs="Times New Roman"/>
                <w:sz w:val="24"/>
                <w:szCs w:val="24"/>
              </w:rPr>
              <w:lastRenderedPageBreak/>
              <w:t>одежды, обуви</w:t>
            </w:r>
          </w:p>
        </w:tc>
        <w:tc>
          <w:tcPr>
            <w:tcW w:w="19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E0AA8" w:rsidRPr="004B1897" w:rsidRDefault="00EE0AA8" w:rsidP="00E16909">
            <w:pPr>
              <w:jc w:val="center"/>
              <w:rPr>
                <w:sz w:val="24"/>
                <w:szCs w:val="24"/>
              </w:rPr>
            </w:pPr>
          </w:p>
          <w:p w:rsidR="00EE0AA8" w:rsidRPr="004B1897" w:rsidRDefault="00EE0AA8" w:rsidP="00E16909">
            <w:pPr>
              <w:jc w:val="center"/>
              <w:rPr>
                <w:sz w:val="24"/>
                <w:szCs w:val="24"/>
              </w:rPr>
            </w:pPr>
            <w:r w:rsidRPr="004B1897">
              <w:rPr>
                <w:sz w:val="24"/>
                <w:szCs w:val="24"/>
              </w:rPr>
              <w:t>465/3 264,0</w:t>
            </w:r>
          </w:p>
        </w:tc>
        <w:tc>
          <w:tcPr>
            <w:tcW w:w="193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E0AA8" w:rsidRPr="004B1897" w:rsidRDefault="00EE0AA8" w:rsidP="00E16909">
            <w:pPr>
              <w:jc w:val="center"/>
              <w:rPr>
                <w:sz w:val="24"/>
                <w:szCs w:val="24"/>
              </w:rPr>
            </w:pPr>
          </w:p>
          <w:p w:rsidR="00EE0AA8" w:rsidRPr="004B1897" w:rsidRDefault="00EE0AA8" w:rsidP="00E16909">
            <w:pPr>
              <w:jc w:val="center"/>
              <w:rPr>
                <w:sz w:val="24"/>
                <w:szCs w:val="24"/>
              </w:rPr>
            </w:pPr>
            <w:r w:rsidRPr="004B1897">
              <w:rPr>
                <w:sz w:val="24"/>
                <w:szCs w:val="24"/>
              </w:rPr>
              <w:t>371/1 462,0</w:t>
            </w:r>
          </w:p>
          <w:p w:rsidR="00EE0AA8" w:rsidRPr="004B1897" w:rsidRDefault="00EE0AA8" w:rsidP="00E16909">
            <w:pPr>
              <w:jc w:val="center"/>
              <w:rPr>
                <w:sz w:val="24"/>
                <w:szCs w:val="24"/>
              </w:rPr>
            </w:pPr>
          </w:p>
          <w:p w:rsidR="00EE0AA8" w:rsidRPr="004B1897" w:rsidRDefault="00EE0AA8" w:rsidP="00E16909">
            <w:pPr>
              <w:jc w:val="center"/>
              <w:rPr>
                <w:sz w:val="24"/>
                <w:szCs w:val="24"/>
              </w:rPr>
            </w:pPr>
            <w:r w:rsidRPr="004B1897">
              <w:rPr>
                <w:sz w:val="24"/>
                <w:szCs w:val="24"/>
              </w:rPr>
              <w:t>240/799 122,93</w:t>
            </w:r>
          </w:p>
        </w:tc>
        <w:tc>
          <w:tcPr>
            <w:tcW w:w="193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E0AA8" w:rsidRPr="004B1897" w:rsidRDefault="00EE0AA8" w:rsidP="00E16909">
            <w:pPr>
              <w:jc w:val="center"/>
              <w:rPr>
                <w:sz w:val="24"/>
                <w:szCs w:val="24"/>
              </w:rPr>
            </w:pPr>
          </w:p>
          <w:p w:rsidR="00EE0AA8" w:rsidRPr="004B1897" w:rsidRDefault="00EE0AA8" w:rsidP="00E16909">
            <w:pPr>
              <w:jc w:val="center"/>
              <w:rPr>
                <w:sz w:val="24"/>
                <w:szCs w:val="24"/>
              </w:rPr>
            </w:pPr>
            <w:r w:rsidRPr="004B1897">
              <w:rPr>
                <w:sz w:val="24"/>
                <w:szCs w:val="24"/>
              </w:rPr>
              <w:t>626/3 134,7</w:t>
            </w:r>
          </w:p>
          <w:p w:rsidR="00EE0AA8" w:rsidRPr="004B1897" w:rsidRDefault="00EE0AA8" w:rsidP="00E16909">
            <w:pPr>
              <w:jc w:val="center"/>
              <w:rPr>
                <w:sz w:val="24"/>
                <w:szCs w:val="24"/>
              </w:rPr>
            </w:pPr>
          </w:p>
          <w:p w:rsidR="00EE0AA8" w:rsidRPr="004B1897" w:rsidRDefault="00EE0AA8" w:rsidP="00E16909">
            <w:pPr>
              <w:jc w:val="center"/>
              <w:rPr>
                <w:sz w:val="24"/>
                <w:szCs w:val="24"/>
              </w:rPr>
            </w:pPr>
            <w:r w:rsidRPr="004B1897">
              <w:rPr>
                <w:sz w:val="24"/>
                <w:szCs w:val="24"/>
              </w:rPr>
              <w:t>22/103,1</w:t>
            </w:r>
          </w:p>
        </w:tc>
      </w:tr>
    </w:tbl>
    <w:p w:rsidR="00B47A92" w:rsidRPr="004D2F50" w:rsidRDefault="00B47A92" w:rsidP="00B47A92">
      <w:pPr>
        <w:ind w:firstLine="720"/>
        <w:jc w:val="both"/>
        <w:outlineLvl w:val="0"/>
        <w:rPr>
          <w:rFonts w:cs="Calibri"/>
          <w:sz w:val="24"/>
          <w:szCs w:val="24"/>
        </w:rPr>
      </w:pPr>
    </w:p>
    <w:p w:rsidR="006912F2" w:rsidRPr="006912F2" w:rsidRDefault="006912F2" w:rsidP="006912F2">
      <w:pPr>
        <w:pStyle w:val="ConsPlusNormal"/>
        <w:jc w:val="both"/>
        <w:rPr>
          <w:rFonts w:ascii="Times New Roman" w:hAnsi="Times New Roman" w:cs="Times New Roman"/>
          <w:sz w:val="24"/>
          <w:szCs w:val="24"/>
        </w:rPr>
      </w:pPr>
      <w:r w:rsidRPr="006912F2">
        <w:rPr>
          <w:rFonts w:ascii="Times New Roman" w:hAnsi="Times New Roman" w:cs="Times New Roman"/>
          <w:sz w:val="24"/>
          <w:szCs w:val="24"/>
        </w:rPr>
        <w:t xml:space="preserve">Средний размер натуральной помощи в 2016 году составил </w:t>
      </w:r>
      <w:r w:rsidRPr="006912F2">
        <w:rPr>
          <w:rFonts w:ascii="Times New Roman" w:hAnsi="Times New Roman" w:cs="Times New Roman"/>
          <w:b/>
          <w:bCs/>
          <w:sz w:val="24"/>
          <w:szCs w:val="24"/>
        </w:rPr>
        <w:t xml:space="preserve">4996,8 </w:t>
      </w:r>
      <w:r w:rsidRPr="006912F2">
        <w:rPr>
          <w:rFonts w:ascii="Times New Roman" w:hAnsi="Times New Roman" w:cs="Times New Roman"/>
          <w:sz w:val="24"/>
          <w:szCs w:val="24"/>
        </w:rPr>
        <w:t xml:space="preserve">рублей. </w:t>
      </w:r>
    </w:p>
    <w:p w:rsidR="00B47A92" w:rsidRPr="004D2F50" w:rsidRDefault="00AB35ED" w:rsidP="00B47A92">
      <w:pPr>
        <w:ind w:firstLine="709"/>
        <w:jc w:val="both"/>
        <w:outlineLvl w:val="0"/>
        <w:rPr>
          <w:sz w:val="24"/>
          <w:szCs w:val="24"/>
        </w:rPr>
      </w:pPr>
      <w:r>
        <w:rPr>
          <w:sz w:val="24"/>
          <w:szCs w:val="24"/>
        </w:rPr>
        <w:t>К</w:t>
      </w:r>
      <w:r w:rsidR="00B47A92" w:rsidRPr="004D2F50">
        <w:rPr>
          <w:sz w:val="24"/>
          <w:szCs w:val="24"/>
        </w:rPr>
        <w:t>оличество семей, обратившихся за натуральной помощью в 201</w:t>
      </w:r>
      <w:r w:rsidR="006912F2">
        <w:rPr>
          <w:sz w:val="24"/>
          <w:szCs w:val="24"/>
        </w:rPr>
        <w:t>6</w:t>
      </w:r>
      <w:r w:rsidR="00B47A92" w:rsidRPr="004D2F50">
        <w:rPr>
          <w:sz w:val="24"/>
          <w:szCs w:val="24"/>
        </w:rPr>
        <w:t xml:space="preserve"> году</w:t>
      </w:r>
      <w:r>
        <w:rPr>
          <w:sz w:val="24"/>
          <w:szCs w:val="24"/>
        </w:rPr>
        <w:t>,</w:t>
      </w:r>
      <w:r w:rsidR="00B47A92" w:rsidRPr="004D2F50">
        <w:rPr>
          <w:sz w:val="24"/>
          <w:szCs w:val="24"/>
        </w:rPr>
        <w:t xml:space="preserve"> значительно увеличилось и на протяжении трех последних лет данная услуга очень востребована среди населения города.</w:t>
      </w:r>
    </w:p>
    <w:p w:rsidR="00B47A92" w:rsidRPr="004D2F50" w:rsidRDefault="00B47A92" w:rsidP="00B47A92">
      <w:pPr>
        <w:ind w:firstLine="720"/>
        <w:jc w:val="both"/>
        <w:rPr>
          <w:sz w:val="24"/>
          <w:szCs w:val="24"/>
        </w:rPr>
      </w:pPr>
      <w:r w:rsidRPr="004D2F50">
        <w:rPr>
          <w:sz w:val="24"/>
          <w:szCs w:val="24"/>
        </w:rPr>
        <w:t>Семьи, имеющие среднедушевой доход ниже величины прожиточного минимума на душу населения, установленного в автономном ок</w:t>
      </w:r>
      <w:r w:rsidR="00AB35ED">
        <w:rPr>
          <w:sz w:val="24"/>
          <w:szCs w:val="24"/>
        </w:rPr>
        <w:t>руге, имеют право на</w:t>
      </w:r>
      <w:r w:rsidRPr="004D2F50">
        <w:rPr>
          <w:sz w:val="24"/>
          <w:szCs w:val="24"/>
        </w:rPr>
        <w:t xml:space="preserve"> пособие на ребенка в соответствии с Законом Ямало-Ненецкого автономного округа от 09.</w:t>
      </w:r>
      <w:r w:rsidR="00AB35ED">
        <w:rPr>
          <w:sz w:val="24"/>
          <w:szCs w:val="24"/>
        </w:rPr>
        <w:t xml:space="preserve">11.2004 № 74-ЗАО «О </w:t>
      </w:r>
      <w:r w:rsidRPr="004D2F50">
        <w:rPr>
          <w:sz w:val="24"/>
          <w:szCs w:val="24"/>
        </w:rPr>
        <w:t>пособии на ребенка».</w:t>
      </w:r>
    </w:p>
    <w:p w:rsidR="00B47A92" w:rsidRPr="004D2F50" w:rsidRDefault="00B47A92" w:rsidP="00B47A92">
      <w:pPr>
        <w:ind w:firstLine="720"/>
        <w:jc w:val="both"/>
        <w:rPr>
          <w:sz w:val="24"/>
          <w:szCs w:val="24"/>
        </w:rPr>
      </w:pPr>
    </w:p>
    <w:p w:rsidR="00B47A92" w:rsidRDefault="00B47A92" w:rsidP="00B47A92">
      <w:pPr>
        <w:ind w:firstLine="720"/>
        <w:jc w:val="center"/>
        <w:rPr>
          <w:b/>
          <w:sz w:val="24"/>
          <w:szCs w:val="24"/>
        </w:rPr>
      </w:pPr>
      <w:r w:rsidRPr="0089218D">
        <w:rPr>
          <w:b/>
          <w:sz w:val="24"/>
          <w:szCs w:val="24"/>
        </w:rPr>
        <w:t xml:space="preserve">Динамика получателей ежемесячного пособия на ребенка </w:t>
      </w:r>
    </w:p>
    <w:p w:rsidR="009A5253" w:rsidRPr="004D2F50" w:rsidRDefault="009A5253" w:rsidP="00B47A92">
      <w:pPr>
        <w:ind w:firstLine="720"/>
        <w:jc w:val="center"/>
        <w:rPr>
          <w:i/>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5"/>
        <w:gridCol w:w="2785"/>
        <w:gridCol w:w="2878"/>
        <w:gridCol w:w="2249"/>
      </w:tblGrid>
      <w:tr w:rsidR="006912F2" w:rsidRPr="004D2F50" w:rsidTr="009A5253">
        <w:tc>
          <w:tcPr>
            <w:tcW w:w="1585" w:type="dxa"/>
            <w:tcBorders>
              <w:top w:val="single" w:sz="4" w:space="0" w:color="auto"/>
              <w:left w:val="single" w:sz="4" w:space="0" w:color="auto"/>
              <w:bottom w:val="single" w:sz="4" w:space="0" w:color="auto"/>
              <w:right w:val="single" w:sz="4" w:space="0" w:color="auto"/>
            </w:tcBorders>
            <w:shd w:val="clear" w:color="auto" w:fill="99FFCC"/>
          </w:tcPr>
          <w:p w:rsidR="006912F2" w:rsidRPr="006912F2" w:rsidRDefault="006912F2" w:rsidP="00AC08C2">
            <w:pPr>
              <w:jc w:val="center"/>
              <w:rPr>
                <w:b/>
                <w:sz w:val="24"/>
                <w:szCs w:val="24"/>
              </w:rPr>
            </w:pPr>
            <w:r w:rsidRPr="006912F2">
              <w:rPr>
                <w:sz w:val="24"/>
                <w:szCs w:val="24"/>
              </w:rPr>
              <w:t xml:space="preserve"> </w:t>
            </w:r>
            <w:r w:rsidRPr="006912F2">
              <w:rPr>
                <w:b/>
                <w:sz w:val="24"/>
                <w:szCs w:val="24"/>
              </w:rPr>
              <w:t>Годы</w:t>
            </w:r>
          </w:p>
        </w:tc>
        <w:tc>
          <w:tcPr>
            <w:tcW w:w="2785" w:type="dxa"/>
            <w:tcBorders>
              <w:top w:val="single" w:sz="4" w:space="0" w:color="auto"/>
              <w:left w:val="single" w:sz="4" w:space="0" w:color="auto"/>
              <w:bottom w:val="single" w:sz="4" w:space="0" w:color="auto"/>
              <w:right w:val="single" w:sz="4" w:space="0" w:color="auto"/>
            </w:tcBorders>
            <w:shd w:val="clear" w:color="auto" w:fill="CCECFF"/>
          </w:tcPr>
          <w:p w:rsidR="006912F2" w:rsidRPr="006912F2" w:rsidRDefault="006912F2" w:rsidP="00AC08C2">
            <w:pPr>
              <w:jc w:val="center"/>
              <w:rPr>
                <w:b/>
                <w:sz w:val="24"/>
                <w:szCs w:val="24"/>
              </w:rPr>
            </w:pPr>
            <w:r w:rsidRPr="006912F2">
              <w:rPr>
                <w:b/>
                <w:sz w:val="24"/>
                <w:szCs w:val="24"/>
              </w:rPr>
              <w:t>Численность получателей пособия/одинокие матери</w:t>
            </w:r>
          </w:p>
        </w:tc>
        <w:tc>
          <w:tcPr>
            <w:tcW w:w="287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912F2" w:rsidRPr="006912F2" w:rsidRDefault="006912F2" w:rsidP="00AC08C2">
            <w:pPr>
              <w:jc w:val="center"/>
              <w:rPr>
                <w:b/>
                <w:sz w:val="24"/>
                <w:szCs w:val="24"/>
              </w:rPr>
            </w:pPr>
            <w:r w:rsidRPr="006912F2">
              <w:rPr>
                <w:b/>
                <w:sz w:val="24"/>
                <w:szCs w:val="24"/>
              </w:rPr>
              <w:t>Численность детей, на которых выплачивается пособие/дети одиноких матерей</w:t>
            </w:r>
          </w:p>
        </w:tc>
        <w:tc>
          <w:tcPr>
            <w:tcW w:w="224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12F2" w:rsidRPr="006912F2" w:rsidRDefault="006912F2" w:rsidP="00AC08C2">
            <w:pPr>
              <w:jc w:val="center"/>
              <w:rPr>
                <w:b/>
                <w:sz w:val="24"/>
                <w:szCs w:val="24"/>
              </w:rPr>
            </w:pPr>
            <w:r w:rsidRPr="006912F2">
              <w:rPr>
                <w:b/>
                <w:sz w:val="24"/>
                <w:szCs w:val="24"/>
              </w:rPr>
              <w:t>Сумма выплаченного пособия с начала года, рублей</w:t>
            </w:r>
          </w:p>
        </w:tc>
      </w:tr>
      <w:tr w:rsidR="006912F2" w:rsidRPr="004D2F50" w:rsidTr="009A5253">
        <w:tc>
          <w:tcPr>
            <w:tcW w:w="1585" w:type="dxa"/>
            <w:tcBorders>
              <w:top w:val="single" w:sz="4" w:space="0" w:color="auto"/>
              <w:left w:val="single" w:sz="4" w:space="0" w:color="auto"/>
              <w:bottom w:val="single" w:sz="4" w:space="0" w:color="auto"/>
              <w:right w:val="single" w:sz="4" w:space="0" w:color="auto"/>
            </w:tcBorders>
            <w:shd w:val="clear" w:color="auto" w:fill="99FFCC"/>
          </w:tcPr>
          <w:p w:rsidR="006912F2" w:rsidRPr="006912F2" w:rsidRDefault="006912F2" w:rsidP="00AC08C2">
            <w:pPr>
              <w:jc w:val="center"/>
              <w:rPr>
                <w:b/>
                <w:sz w:val="24"/>
                <w:szCs w:val="24"/>
              </w:rPr>
            </w:pPr>
            <w:r w:rsidRPr="006912F2">
              <w:rPr>
                <w:b/>
                <w:sz w:val="24"/>
                <w:szCs w:val="24"/>
              </w:rPr>
              <w:t xml:space="preserve">2014 </w:t>
            </w:r>
          </w:p>
          <w:p w:rsidR="006912F2" w:rsidRPr="006912F2" w:rsidRDefault="006912F2" w:rsidP="00AC08C2">
            <w:pPr>
              <w:jc w:val="center"/>
              <w:rPr>
                <w:b/>
                <w:sz w:val="24"/>
                <w:szCs w:val="24"/>
              </w:rPr>
            </w:pPr>
          </w:p>
        </w:tc>
        <w:tc>
          <w:tcPr>
            <w:tcW w:w="2785" w:type="dxa"/>
            <w:tcBorders>
              <w:top w:val="single" w:sz="4" w:space="0" w:color="auto"/>
              <w:left w:val="single" w:sz="4" w:space="0" w:color="auto"/>
              <w:bottom w:val="single" w:sz="4" w:space="0" w:color="auto"/>
              <w:right w:val="single" w:sz="4" w:space="0" w:color="auto"/>
            </w:tcBorders>
            <w:shd w:val="clear" w:color="auto" w:fill="CCECFF"/>
          </w:tcPr>
          <w:p w:rsidR="006912F2" w:rsidRPr="006912F2" w:rsidRDefault="006912F2" w:rsidP="00AC08C2">
            <w:pPr>
              <w:rPr>
                <w:sz w:val="24"/>
                <w:szCs w:val="24"/>
              </w:rPr>
            </w:pPr>
            <w:r w:rsidRPr="006912F2">
              <w:rPr>
                <w:sz w:val="24"/>
                <w:szCs w:val="24"/>
              </w:rPr>
              <w:t xml:space="preserve">                726/290</w:t>
            </w:r>
          </w:p>
        </w:tc>
        <w:tc>
          <w:tcPr>
            <w:tcW w:w="287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912F2" w:rsidRPr="006912F2" w:rsidRDefault="006912F2" w:rsidP="00AC08C2">
            <w:pPr>
              <w:jc w:val="center"/>
              <w:rPr>
                <w:sz w:val="24"/>
                <w:szCs w:val="24"/>
              </w:rPr>
            </w:pPr>
            <w:r w:rsidRPr="006912F2">
              <w:rPr>
                <w:sz w:val="24"/>
                <w:szCs w:val="24"/>
              </w:rPr>
              <w:t>1213/407</w:t>
            </w:r>
          </w:p>
        </w:tc>
        <w:tc>
          <w:tcPr>
            <w:tcW w:w="224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12F2" w:rsidRPr="006912F2" w:rsidRDefault="006912F2" w:rsidP="00AC08C2">
            <w:pPr>
              <w:jc w:val="center"/>
              <w:rPr>
                <w:sz w:val="24"/>
                <w:szCs w:val="24"/>
              </w:rPr>
            </w:pPr>
            <w:r w:rsidRPr="006912F2">
              <w:rPr>
                <w:sz w:val="24"/>
                <w:szCs w:val="24"/>
              </w:rPr>
              <w:t>20 131 963,00</w:t>
            </w:r>
          </w:p>
        </w:tc>
      </w:tr>
      <w:tr w:rsidR="006912F2" w:rsidRPr="004D2F50" w:rsidTr="009A5253">
        <w:tc>
          <w:tcPr>
            <w:tcW w:w="1585" w:type="dxa"/>
            <w:tcBorders>
              <w:top w:val="single" w:sz="4" w:space="0" w:color="auto"/>
              <w:left w:val="single" w:sz="4" w:space="0" w:color="auto"/>
              <w:bottom w:val="single" w:sz="4" w:space="0" w:color="auto"/>
              <w:right w:val="single" w:sz="4" w:space="0" w:color="auto"/>
            </w:tcBorders>
            <w:shd w:val="clear" w:color="auto" w:fill="99FFCC"/>
          </w:tcPr>
          <w:p w:rsidR="006912F2" w:rsidRPr="006912F2" w:rsidRDefault="006912F2" w:rsidP="00AC08C2">
            <w:pPr>
              <w:jc w:val="center"/>
              <w:rPr>
                <w:b/>
                <w:sz w:val="24"/>
                <w:szCs w:val="24"/>
              </w:rPr>
            </w:pPr>
            <w:r w:rsidRPr="006912F2">
              <w:rPr>
                <w:b/>
                <w:sz w:val="24"/>
                <w:szCs w:val="24"/>
              </w:rPr>
              <w:t>2015</w:t>
            </w:r>
          </w:p>
        </w:tc>
        <w:tc>
          <w:tcPr>
            <w:tcW w:w="2785" w:type="dxa"/>
            <w:tcBorders>
              <w:top w:val="single" w:sz="4" w:space="0" w:color="auto"/>
              <w:left w:val="single" w:sz="4" w:space="0" w:color="auto"/>
              <w:bottom w:val="single" w:sz="4" w:space="0" w:color="auto"/>
              <w:right w:val="single" w:sz="4" w:space="0" w:color="auto"/>
            </w:tcBorders>
            <w:shd w:val="clear" w:color="auto" w:fill="CCECFF"/>
          </w:tcPr>
          <w:p w:rsidR="006912F2" w:rsidRPr="006912F2" w:rsidRDefault="006912F2" w:rsidP="00AC08C2">
            <w:pPr>
              <w:jc w:val="center"/>
              <w:rPr>
                <w:sz w:val="24"/>
                <w:szCs w:val="24"/>
              </w:rPr>
            </w:pPr>
            <w:r w:rsidRPr="006912F2">
              <w:rPr>
                <w:sz w:val="24"/>
                <w:szCs w:val="24"/>
              </w:rPr>
              <w:t>776/260</w:t>
            </w:r>
          </w:p>
        </w:tc>
        <w:tc>
          <w:tcPr>
            <w:tcW w:w="287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912F2" w:rsidRPr="006912F2" w:rsidRDefault="006912F2" w:rsidP="00AC08C2">
            <w:pPr>
              <w:jc w:val="center"/>
              <w:rPr>
                <w:sz w:val="24"/>
                <w:szCs w:val="24"/>
              </w:rPr>
            </w:pPr>
            <w:r w:rsidRPr="006912F2">
              <w:rPr>
                <w:sz w:val="24"/>
                <w:szCs w:val="24"/>
              </w:rPr>
              <w:t>1285/367</w:t>
            </w:r>
          </w:p>
        </w:tc>
        <w:tc>
          <w:tcPr>
            <w:tcW w:w="224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12F2" w:rsidRPr="006912F2" w:rsidRDefault="006912F2" w:rsidP="00AC08C2">
            <w:pPr>
              <w:jc w:val="center"/>
              <w:rPr>
                <w:sz w:val="24"/>
                <w:szCs w:val="24"/>
              </w:rPr>
            </w:pPr>
            <w:r w:rsidRPr="006912F2">
              <w:rPr>
                <w:sz w:val="24"/>
                <w:szCs w:val="24"/>
              </w:rPr>
              <w:t>21 674 811,00</w:t>
            </w:r>
          </w:p>
        </w:tc>
      </w:tr>
      <w:tr w:rsidR="006912F2" w:rsidRPr="004D2F50" w:rsidTr="009A5253">
        <w:tc>
          <w:tcPr>
            <w:tcW w:w="1585" w:type="dxa"/>
            <w:tcBorders>
              <w:top w:val="single" w:sz="4" w:space="0" w:color="auto"/>
              <w:left w:val="single" w:sz="4" w:space="0" w:color="auto"/>
              <w:bottom w:val="single" w:sz="4" w:space="0" w:color="auto"/>
              <w:right w:val="single" w:sz="4" w:space="0" w:color="auto"/>
            </w:tcBorders>
            <w:shd w:val="clear" w:color="auto" w:fill="99FFCC"/>
          </w:tcPr>
          <w:p w:rsidR="006912F2" w:rsidRPr="006912F2" w:rsidRDefault="006912F2" w:rsidP="00AC08C2">
            <w:pPr>
              <w:jc w:val="center"/>
              <w:rPr>
                <w:b/>
                <w:sz w:val="24"/>
                <w:szCs w:val="24"/>
              </w:rPr>
            </w:pPr>
            <w:r w:rsidRPr="006912F2">
              <w:rPr>
                <w:b/>
                <w:sz w:val="24"/>
                <w:szCs w:val="24"/>
              </w:rPr>
              <w:t>2016</w:t>
            </w:r>
          </w:p>
        </w:tc>
        <w:tc>
          <w:tcPr>
            <w:tcW w:w="2785" w:type="dxa"/>
            <w:tcBorders>
              <w:top w:val="single" w:sz="4" w:space="0" w:color="auto"/>
              <w:left w:val="single" w:sz="4" w:space="0" w:color="auto"/>
              <w:bottom w:val="single" w:sz="4" w:space="0" w:color="auto"/>
              <w:right w:val="single" w:sz="4" w:space="0" w:color="auto"/>
            </w:tcBorders>
            <w:shd w:val="clear" w:color="auto" w:fill="CCECFF"/>
          </w:tcPr>
          <w:p w:rsidR="006912F2" w:rsidRPr="006912F2" w:rsidRDefault="006912F2" w:rsidP="00AC08C2">
            <w:pPr>
              <w:jc w:val="center"/>
              <w:rPr>
                <w:sz w:val="24"/>
                <w:szCs w:val="24"/>
              </w:rPr>
            </w:pPr>
            <w:r w:rsidRPr="006912F2">
              <w:rPr>
                <w:sz w:val="24"/>
                <w:szCs w:val="24"/>
              </w:rPr>
              <w:t>869/291</w:t>
            </w:r>
          </w:p>
        </w:tc>
        <w:tc>
          <w:tcPr>
            <w:tcW w:w="287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912F2" w:rsidRPr="006912F2" w:rsidRDefault="006912F2" w:rsidP="00AC08C2">
            <w:pPr>
              <w:jc w:val="center"/>
              <w:rPr>
                <w:sz w:val="24"/>
                <w:szCs w:val="24"/>
              </w:rPr>
            </w:pPr>
            <w:r w:rsidRPr="006912F2">
              <w:rPr>
                <w:sz w:val="24"/>
                <w:szCs w:val="24"/>
              </w:rPr>
              <w:t>1470/411</w:t>
            </w:r>
          </w:p>
        </w:tc>
        <w:tc>
          <w:tcPr>
            <w:tcW w:w="224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12F2" w:rsidRPr="006912F2" w:rsidRDefault="006912F2" w:rsidP="00AC08C2">
            <w:pPr>
              <w:jc w:val="center"/>
              <w:rPr>
                <w:sz w:val="24"/>
                <w:szCs w:val="24"/>
              </w:rPr>
            </w:pPr>
            <w:r w:rsidRPr="006912F2">
              <w:rPr>
                <w:sz w:val="24"/>
                <w:szCs w:val="24"/>
              </w:rPr>
              <w:t>22 802 225,00</w:t>
            </w:r>
          </w:p>
        </w:tc>
      </w:tr>
    </w:tbl>
    <w:p w:rsidR="0089218D" w:rsidRDefault="00B47A92" w:rsidP="00B47A92">
      <w:pPr>
        <w:ind w:left="-180"/>
        <w:jc w:val="both"/>
        <w:rPr>
          <w:sz w:val="24"/>
          <w:szCs w:val="24"/>
        </w:rPr>
      </w:pPr>
      <w:r w:rsidRPr="004D2F50">
        <w:rPr>
          <w:sz w:val="24"/>
          <w:szCs w:val="24"/>
        </w:rPr>
        <w:t xml:space="preserve">             </w:t>
      </w:r>
    </w:p>
    <w:p w:rsidR="006912F2" w:rsidRPr="006912F2" w:rsidRDefault="00B03C5F" w:rsidP="006912F2">
      <w:pPr>
        <w:ind w:firstLine="709"/>
        <w:jc w:val="both"/>
        <w:rPr>
          <w:sz w:val="24"/>
          <w:szCs w:val="24"/>
        </w:rPr>
      </w:pPr>
      <w:r>
        <w:rPr>
          <w:sz w:val="24"/>
          <w:szCs w:val="24"/>
        </w:rPr>
        <w:t xml:space="preserve">На протяжении трех лет </w:t>
      </w:r>
      <w:r w:rsidR="006912F2" w:rsidRPr="006912F2">
        <w:rPr>
          <w:sz w:val="24"/>
          <w:szCs w:val="24"/>
        </w:rPr>
        <w:t xml:space="preserve">наблюдается увеличение численности как получателей ежемесячного пособия на ребенка, так и детей получателей, </w:t>
      </w:r>
      <w:r w:rsidR="00AB35ED">
        <w:rPr>
          <w:sz w:val="24"/>
          <w:szCs w:val="24"/>
        </w:rPr>
        <w:t>в среднем увеличение</w:t>
      </w:r>
      <w:r w:rsidR="006912F2" w:rsidRPr="006912F2">
        <w:rPr>
          <w:sz w:val="24"/>
          <w:szCs w:val="24"/>
        </w:rPr>
        <w:t xml:space="preserve"> </w:t>
      </w:r>
      <w:r>
        <w:rPr>
          <w:sz w:val="24"/>
          <w:szCs w:val="24"/>
        </w:rPr>
        <w:t xml:space="preserve">в 2016 году </w:t>
      </w:r>
      <w:r w:rsidR="006912F2" w:rsidRPr="006912F2">
        <w:rPr>
          <w:sz w:val="24"/>
          <w:szCs w:val="24"/>
        </w:rPr>
        <w:t xml:space="preserve">составляет </w:t>
      </w:r>
      <w:r w:rsidR="006912F2" w:rsidRPr="006912F2">
        <w:rPr>
          <w:b/>
          <w:sz w:val="24"/>
          <w:szCs w:val="24"/>
        </w:rPr>
        <w:t>14,4%,</w:t>
      </w:r>
      <w:r w:rsidR="006912F2" w:rsidRPr="006912F2">
        <w:rPr>
          <w:sz w:val="24"/>
          <w:szCs w:val="24"/>
        </w:rPr>
        <w:t xml:space="preserve"> в 2015 году данный показатель был</w:t>
      </w:r>
      <w:r w:rsidR="006912F2" w:rsidRPr="006912F2">
        <w:rPr>
          <w:b/>
          <w:sz w:val="24"/>
          <w:szCs w:val="24"/>
        </w:rPr>
        <w:t xml:space="preserve"> 6,02%.</w:t>
      </w:r>
      <w:r w:rsidR="006912F2" w:rsidRPr="006912F2">
        <w:rPr>
          <w:sz w:val="24"/>
          <w:szCs w:val="24"/>
        </w:rPr>
        <w:t xml:space="preserve"> </w:t>
      </w:r>
    </w:p>
    <w:p w:rsidR="00B47A92" w:rsidRPr="004D2F50" w:rsidRDefault="00305E4D" w:rsidP="00B47A92">
      <w:pPr>
        <w:autoSpaceDE w:val="0"/>
        <w:autoSpaceDN w:val="0"/>
        <w:adjustRightInd w:val="0"/>
        <w:ind w:firstLine="709"/>
        <w:jc w:val="both"/>
        <w:rPr>
          <w:sz w:val="24"/>
          <w:szCs w:val="24"/>
        </w:rPr>
      </w:pPr>
      <w:r>
        <w:rPr>
          <w:sz w:val="24"/>
          <w:szCs w:val="24"/>
        </w:rPr>
        <w:t>С</w:t>
      </w:r>
      <w:r w:rsidR="00B47A92" w:rsidRPr="006912F2">
        <w:rPr>
          <w:sz w:val="24"/>
          <w:szCs w:val="24"/>
        </w:rPr>
        <w:t xml:space="preserve"> 2013</w:t>
      </w:r>
      <w:r w:rsidR="00B47A92" w:rsidRPr="004D2F50">
        <w:rPr>
          <w:sz w:val="24"/>
          <w:szCs w:val="24"/>
        </w:rPr>
        <w:t xml:space="preserve"> года малоимущие многодетные семьи имеют право выбора: получать  ежемесячную денежную выплату на ребенка до достижения возраста 3-х лет в размере величины прожиточного минимума для детей, установленной постановлением Правительства Ямало-Ненецкого автономного округа на соответствующий период, либо получать ежемесячное пособие многодетным семьям и ежемесячное пособие на ребенка.</w:t>
      </w:r>
    </w:p>
    <w:p w:rsidR="00B47A92" w:rsidRPr="004D2F50" w:rsidRDefault="00B47A92" w:rsidP="00B47A92">
      <w:pPr>
        <w:ind w:firstLine="720"/>
        <w:jc w:val="center"/>
        <w:rPr>
          <w:i/>
          <w:sz w:val="24"/>
          <w:szCs w:val="24"/>
        </w:rPr>
      </w:pPr>
    </w:p>
    <w:p w:rsidR="00B47A92" w:rsidRDefault="00B47A92" w:rsidP="009A5253">
      <w:pPr>
        <w:ind w:firstLine="720"/>
        <w:jc w:val="center"/>
        <w:rPr>
          <w:b/>
          <w:sz w:val="24"/>
          <w:szCs w:val="24"/>
        </w:rPr>
      </w:pPr>
      <w:r w:rsidRPr="00B1424A">
        <w:rPr>
          <w:b/>
          <w:sz w:val="24"/>
          <w:szCs w:val="24"/>
        </w:rPr>
        <w:t xml:space="preserve">Динамика получателей ежемесячной выплаты при рождении третьего ребенка или последующих детей </w:t>
      </w:r>
    </w:p>
    <w:p w:rsidR="009A5253" w:rsidRPr="004D2F50" w:rsidRDefault="009A5253" w:rsidP="009A5253">
      <w:pPr>
        <w:ind w:firstLine="720"/>
        <w:jc w:val="center"/>
        <w:rPr>
          <w:sz w:val="24"/>
          <w:szCs w:val="24"/>
        </w:rPr>
      </w:pPr>
    </w:p>
    <w:tbl>
      <w:tblPr>
        <w:tblW w:w="0" w:type="auto"/>
        <w:jc w:val="center"/>
        <w:tblInd w:w="-6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7400"/>
      </w:tblGrid>
      <w:tr w:rsidR="006912F2" w:rsidRPr="004D2F50" w:rsidTr="009A5253">
        <w:trPr>
          <w:jc w:val="center"/>
        </w:trPr>
        <w:tc>
          <w:tcPr>
            <w:tcW w:w="2636" w:type="dxa"/>
            <w:shd w:val="clear" w:color="auto" w:fill="FFFFCC"/>
          </w:tcPr>
          <w:p w:rsidR="006912F2" w:rsidRPr="006912F2" w:rsidRDefault="006912F2" w:rsidP="00AC08C2">
            <w:pPr>
              <w:jc w:val="center"/>
              <w:rPr>
                <w:b/>
                <w:sz w:val="24"/>
                <w:szCs w:val="24"/>
              </w:rPr>
            </w:pPr>
            <w:r w:rsidRPr="006912F2">
              <w:rPr>
                <w:b/>
                <w:sz w:val="24"/>
                <w:szCs w:val="24"/>
              </w:rPr>
              <w:t>Годы</w:t>
            </w:r>
          </w:p>
        </w:tc>
        <w:tc>
          <w:tcPr>
            <w:tcW w:w="7400" w:type="dxa"/>
            <w:shd w:val="clear" w:color="auto" w:fill="D9D9D9" w:themeFill="background1" w:themeFillShade="D9"/>
          </w:tcPr>
          <w:p w:rsidR="006912F2" w:rsidRPr="006912F2" w:rsidRDefault="006912F2" w:rsidP="00AC08C2">
            <w:pPr>
              <w:jc w:val="center"/>
              <w:rPr>
                <w:sz w:val="24"/>
                <w:szCs w:val="24"/>
              </w:rPr>
            </w:pPr>
            <w:r w:rsidRPr="006912F2">
              <w:rPr>
                <w:sz w:val="24"/>
                <w:szCs w:val="24"/>
              </w:rPr>
              <w:t>Численность многодетных семей, обратившихся за выплатой</w:t>
            </w:r>
          </w:p>
        </w:tc>
      </w:tr>
      <w:tr w:rsidR="006912F2" w:rsidRPr="004D2F50" w:rsidTr="009A5253">
        <w:trPr>
          <w:jc w:val="center"/>
        </w:trPr>
        <w:tc>
          <w:tcPr>
            <w:tcW w:w="2636" w:type="dxa"/>
            <w:shd w:val="clear" w:color="auto" w:fill="FFFFCC"/>
          </w:tcPr>
          <w:p w:rsidR="006912F2" w:rsidRPr="006912F2" w:rsidRDefault="006912F2" w:rsidP="00AC08C2">
            <w:pPr>
              <w:jc w:val="center"/>
              <w:rPr>
                <w:b/>
                <w:sz w:val="24"/>
                <w:szCs w:val="24"/>
              </w:rPr>
            </w:pPr>
            <w:r w:rsidRPr="006912F2">
              <w:rPr>
                <w:b/>
                <w:sz w:val="24"/>
                <w:szCs w:val="24"/>
              </w:rPr>
              <w:t xml:space="preserve">2014 </w:t>
            </w:r>
          </w:p>
        </w:tc>
        <w:tc>
          <w:tcPr>
            <w:tcW w:w="7400" w:type="dxa"/>
            <w:shd w:val="clear" w:color="auto" w:fill="D9D9D9" w:themeFill="background1" w:themeFillShade="D9"/>
          </w:tcPr>
          <w:p w:rsidR="006912F2" w:rsidRPr="006912F2" w:rsidRDefault="006912F2" w:rsidP="00AC08C2">
            <w:pPr>
              <w:jc w:val="center"/>
              <w:rPr>
                <w:b/>
                <w:sz w:val="24"/>
                <w:szCs w:val="24"/>
              </w:rPr>
            </w:pPr>
            <w:r w:rsidRPr="006912F2">
              <w:rPr>
                <w:b/>
                <w:sz w:val="24"/>
                <w:szCs w:val="24"/>
              </w:rPr>
              <w:t>86</w:t>
            </w:r>
          </w:p>
        </w:tc>
      </w:tr>
      <w:tr w:rsidR="006912F2" w:rsidRPr="004D2F50" w:rsidTr="009A5253">
        <w:trPr>
          <w:jc w:val="center"/>
        </w:trPr>
        <w:tc>
          <w:tcPr>
            <w:tcW w:w="2636" w:type="dxa"/>
            <w:shd w:val="clear" w:color="auto" w:fill="FFFFCC"/>
          </w:tcPr>
          <w:p w:rsidR="006912F2" w:rsidRPr="006912F2" w:rsidRDefault="006912F2" w:rsidP="00AC08C2">
            <w:pPr>
              <w:jc w:val="center"/>
              <w:rPr>
                <w:b/>
                <w:sz w:val="24"/>
                <w:szCs w:val="24"/>
              </w:rPr>
            </w:pPr>
            <w:r w:rsidRPr="006912F2">
              <w:rPr>
                <w:b/>
                <w:sz w:val="24"/>
                <w:szCs w:val="24"/>
              </w:rPr>
              <w:t>2015</w:t>
            </w:r>
          </w:p>
        </w:tc>
        <w:tc>
          <w:tcPr>
            <w:tcW w:w="7400" w:type="dxa"/>
            <w:shd w:val="clear" w:color="auto" w:fill="D9D9D9" w:themeFill="background1" w:themeFillShade="D9"/>
          </w:tcPr>
          <w:p w:rsidR="006912F2" w:rsidRPr="006912F2" w:rsidRDefault="006912F2" w:rsidP="00AC08C2">
            <w:pPr>
              <w:jc w:val="center"/>
              <w:rPr>
                <w:b/>
                <w:sz w:val="24"/>
                <w:szCs w:val="24"/>
              </w:rPr>
            </w:pPr>
            <w:r w:rsidRPr="006912F2">
              <w:rPr>
                <w:b/>
                <w:sz w:val="24"/>
                <w:szCs w:val="24"/>
              </w:rPr>
              <w:t>153</w:t>
            </w:r>
          </w:p>
        </w:tc>
      </w:tr>
      <w:tr w:rsidR="006912F2" w:rsidRPr="004D2F50" w:rsidTr="009A5253">
        <w:trPr>
          <w:jc w:val="center"/>
        </w:trPr>
        <w:tc>
          <w:tcPr>
            <w:tcW w:w="2636" w:type="dxa"/>
            <w:shd w:val="clear" w:color="auto" w:fill="FFFFCC"/>
          </w:tcPr>
          <w:p w:rsidR="006912F2" w:rsidRPr="006912F2" w:rsidRDefault="006912F2" w:rsidP="00AC08C2">
            <w:pPr>
              <w:jc w:val="center"/>
              <w:rPr>
                <w:b/>
                <w:sz w:val="24"/>
                <w:szCs w:val="24"/>
              </w:rPr>
            </w:pPr>
            <w:r w:rsidRPr="006912F2">
              <w:rPr>
                <w:b/>
                <w:sz w:val="24"/>
                <w:szCs w:val="24"/>
              </w:rPr>
              <w:t>2016</w:t>
            </w:r>
          </w:p>
        </w:tc>
        <w:tc>
          <w:tcPr>
            <w:tcW w:w="7400" w:type="dxa"/>
            <w:shd w:val="clear" w:color="auto" w:fill="D9D9D9" w:themeFill="background1" w:themeFillShade="D9"/>
          </w:tcPr>
          <w:p w:rsidR="006912F2" w:rsidRPr="006912F2" w:rsidRDefault="006912F2" w:rsidP="00AC08C2">
            <w:pPr>
              <w:jc w:val="center"/>
              <w:rPr>
                <w:b/>
                <w:sz w:val="24"/>
                <w:szCs w:val="24"/>
              </w:rPr>
            </w:pPr>
            <w:r w:rsidRPr="006912F2">
              <w:rPr>
                <w:b/>
                <w:sz w:val="24"/>
                <w:szCs w:val="24"/>
              </w:rPr>
              <w:t>254</w:t>
            </w:r>
          </w:p>
        </w:tc>
      </w:tr>
    </w:tbl>
    <w:p w:rsidR="00B47A92" w:rsidRPr="004D2F50" w:rsidRDefault="00B47A92" w:rsidP="00B47A92">
      <w:pPr>
        <w:ind w:left="-180" w:firstLine="900"/>
        <w:jc w:val="both"/>
        <w:rPr>
          <w:sz w:val="24"/>
          <w:szCs w:val="24"/>
        </w:rPr>
      </w:pPr>
    </w:p>
    <w:p w:rsidR="006912F2" w:rsidRPr="006912F2" w:rsidRDefault="006912F2" w:rsidP="00AB35ED">
      <w:pPr>
        <w:pStyle w:val="31"/>
        <w:tabs>
          <w:tab w:val="left" w:pos="709"/>
          <w:tab w:val="left" w:pos="1892"/>
        </w:tabs>
        <w:spacing w:after="0"/>
        <w:ind w:left="-142" w:firstLine="425"/>
        <w:jc w:val="both"/>
        <w:rPr>
          <w:sz w:val="24"/>
          <w:szCs w:val="24"/>
        </w:rPr>
      </w:pPr>
      <w:r>
        <w:rPr>
          <w:sz w:val="24"/>
          <w:szCs w:val="24"/>
        </w:rPr>
        <w:t xml:space="preserve">       </w:t>
      </w:r>
      <w:r w:rsidRPr="006912F2">
        <w:rPr>
          <w:sz w:val="24"/>
          <w:szCs w:val="24"/>
        </w:rPr>
        <w:t>Рост показателя обусловлен постоянным информ</w:t>
      </w:r>
      <w:r w:rsidR="003E297F">
        <w:rPr>
          <w:sz w:val="24"/>
          <w:szCs w:val="24"/>
        </w:rPr>
        <w:t>ированием многодетных семей, не</w:t>
      </w:r>
      <w:r w:rsidR="00AB35ED">
        <w:rPr>
          <w:sz w:val="24"/>
          <w:szCs w:val="24"/>
        </w:rPr>
        <w:t xml:space="preserve"> </w:t>
      </w:r>
      <w:r w:rsidRPr="006912F2">
        <w:rPr>
          <w:sz w:val="24"/>
          <w:szCs w:val="24"/>
        </w:rPr>
        <w:t>получающих, но име</w:t>
      </w:r>
      <w:r w:rsidR="00305E4D">
        <w:rPr>
          <w:sz w:val="24"/>
          <w:szCs w:val="24"/>
        </w:rPr>
        <w:t xml:space="preserve">ющих право на указанную выплату, и как следствие, наблюдается ежегодное увеличение количества получателей. Прирост получателей ежемесячной выплаты при рождении (усыновлении) третьего ребенка или последующих детей в 2016 году составил </w:t>
      </w:r>
      <w:r w:rsidR="00305E4D" w:rsidRPr="004A3D3D">
        <w:rPr>
          <w:b/>
          <w:sz w:val="24"/>
          <w:szCs w:val="24"/>
        </w:rPr>
        <w:t>101</w:t>
      </w:r>
      <w:r w:rsidR="00305E4D">
        <w:rPr>
          <w:sz w:val="24"/>
          <w:szCs w:val="24"/>
        </w:rPr>
        <w:t xml:space="preserve"> семья</w:t>
      </w:r>
      <w:r w:rsidR="004A3D3D">
        <w:rPr>
          <w:sz w:val="24"/>
          <w:szCs w:val="24"/>
        </w:rPr>
        <w:t xml:space="preserve"> или </w:t>
      </w:r>
      <w:r w:rsidR="004A3D3D" w:rsidRPr="004A3D3D">
        <w:rPr>
          <w:b/>
          <w:sz w:val="24"/>
          <w:szCs w:val="24"/>
        </w:rPr>
        <w:t>66%</w:t>
      </w:r>
      <w:r w:rsidR="004A3D3D">
        <w:rPr>
          <w:sz w:val="24"/>
          <w:szCs w:val="24"/>
        </w:rPr>
        <w:t xml:space="preserve"> в сравнении с 2015 годом.</w:t>
      </w:r>
    </w:p>
    <w:p w:rsidR="006912F2" w:rsidRPr="006912F2" w:rsidRDefault="00B47A92" w:rsidP="00B306B3">
      <w:pPr>
        <w:autoSpaceDE w:val="0"/>
        <w:autoSpaceDN w:val="0"/>
        <w:adjustRightInd w:val="0"/>
        <w:ind w:left="-142"/>
        <w:jc w:val="both"/>
        <w:rPr>
          <w:sz w:val="24"/>
          <w:szCs w:val="24"/>
        </w:rPr>
      </w:pPr>
      <w:r w:rsidRPr="006912F2">
        <w:t xml:space="preserve">                 </w:t>
      </w:r>
      <w:r w:rsidR="00AB35ED">
        <w:rPr>
          <w:sz w:val="24"/>
          <w:szCs w:val="24"/>
        </w:rPr>
        <w:t>Г</w:t>
      </w:r>
      <w:r w:rsidR="006912F2" w:rsidRPr="006912F2">
        <w:rPr>
          <w:sz w:val="24"/>
          <w:szCs w:val="24"/>
        </w:rPr>
        <w:t xml:space="preserve">осударственная социальная помощь семьям и гражданам, находящимся в трудной жизненной ситуации, в том числе малоимущим семьям и малоимущим одиноко проживающим гражданам, семьям, имеющим детей, реализуется в полном объеме и в первую очередь направлена на  повышение доходов семей, снижение уровня социального неравенства, усиление </w:t>
      </w:r>
      <w:proofErr w:type="spellStart"/>
      <w:r w:rsidR="006912F2" w:rsidRPr="006912F2">
        <w:rPr>
          <w:sz w:val="24"/>
          <w:szCs w:val="24"/>
        </w:rPr>
        <w:t>адресности</w:t>
      </w:r>
      <w:proofErr w:type="spellEnd"/>
      <w:r w:rsidR="006912F2" w:rsidRPr="006912F2">
        <w:rPr>
          <w:sz w:val="24"/>
          <w:szCs w:val="24"/>
        </w:rPr>
        <w:t xml:space="preserve"> социальной поддержки нуждающихся семей, поддержание уровня жизни семей и граждан.</w:t>
      </w:r>
    </w:p>
    <w:p w:rsidR="00B47A92" w:rsidRPr="006912F2" w:rsidRDefault="00B47A92" w:rsidP="00B47A92">
      <w:pPr>
        <w:autoSpaceDE w:val="0"/>
        <w:autoSpaceDN w:val="0"/>
        <w:adjustRightInd w:val="0"/>
        <w:ind w:left="-142"/>
        <w:jc w:val="both"/>
        <w:rPr>
          <w:sz w:val="24"/>
          <w:szCs w:val="24"/>
        </w:rPr>
      </w:pPr>
    </w:p>
    <w:p w:rsidR="007612E3" w:rsidRPr="00CA5778" w:rsidRDefault="00B1424A" w:rsidP="00462495">
      <w:pPr>
        <w:ind w:firstLine="708"/>
        <w:jc w:val="center"/>
        <w:outlineLvl w:val="0"/>
        <w:rPr>
          <w:b/>
          <w:sz w:val="28"/>
          <w:szCs w:val="28"/>
        </w:rPr>
      </w:pPr>
      <w:r w:rsidRPr="00CA5778">
        <w:rPr>
          <w:b/>
          <w:sz w:val="28"/>
          <w:szCs w:val="28"/>
        </w:rPr>
        <w:t xml:space="preserve">2.3 </w:t>
      </w:r>
      <w:r w:rsidR="007612E3" w:rsidRPr="00CA5778">
        <w:rPr>
          <w:b/>
          <w:sz w:val="28"/>
          <w:szCs w:val="28"/>
        </w:rPr>
        <w:t>Государственные пособия на детей</w:t>
      </w:r>
    </w:p>
    <w:p w:rsidR="007612E3" w:rsidRPr="004D2F50" w:rsidRDefault="007612E3" w:rsidP="00462495">
      <w:pPr>
        <w:ind w:firstLine="720"/>
        <w:jc w:val="center"/>
        <w:outlineLvl w:val="0"/>
        <w:rPr>
          <w:b/>
          <w:sz w:val="24"/>
          <w:szCs w:val="24"/>
        </w:rPr>
      </w:pPr>
    </w:p>
    <w:p w:rsidR="00E80AD0" w:rsidRPr="00E80AD0" w:rsidRDefault="00E80AD0" w:rsidP="00E80AD0">
      <w:pPr>
        <w:pStyle w:val="18"/>
        <w:shd w:val="clear" w:color="auto" w:fill="auto"/>
        <w:spacing w:line="240" w:lineRule="auto"/>
        <w:ind w:firstLine="709"/>
        <w:jc w:val="both"/>
        <w:rPr>
          <w:sz w:val="24"/>
          <w:szCs w:val="24"/>
        </w:rPr>
      </w:pPr>
      <w:r w:rsidRPr="00E80AD0">
        <w:rPr>
          <w:sz w:val="24"/>
          <w:szCs w:val="24"/>
        </w:rPr>
        <w:t>Законодательством Российской Федерации предусмотрены меры социальной защиты граждан, имеющих детей, и определен круг лиц, нуждающихся в такой защите, а также условия ее предоставления.</w:t>
      </w:r>
    </w:p>
    <w:p w:rsidR="00E80AD0" w:rsidRPr="00E80AD0" w:rsidRDefault="00E80AD0" w:rsidP="00E80AD0">
      <w:pPr>
        <w:pStyle w:val="18"/>
        <w:shd w:val="clear" w:color="auto" w:fill="auto"/>
        <w:spacing w:line="240" w:lineRule="auto"/>
        <w:ind w:firstLine="709"/>
        <w:jc w:val="both"/>
        <w:rPr>
          <w:sz w:val="24"/>
          <w:szCs w:val="24"/>
        </w:rPr>
      </w:pPr>
      <w:r w:rsidRPr="00E80AD0">
        <w:rPr>
          <w:sz w:val="24"/>
          <w:szCs w:val="24"/>
        </w:rPr>
        <w:t>Меры социальной поддержки семей, имеющих детей, устанавливаются как на федеральном уровне, так и на уровне субъектов Российской Федерации.</w:t>
      </w:r>
    </w:p>
    <w:p w:rsidR="00E80AD0" w:rsidRPr="00E80AD0" w:rsidRDefault="00E80AD0" w:rsidP="00E80AD0">
      <w:pPr>
        <w:autoSpaceDE w:val="0"/>
        <w:autoSpaceDN w:val="0"/>
        <w:adjustRightInd w:val="0"/>
        <w:ind w:firstLine="708"/>
        <w:jc w:val="both"/>
        <w:rPr>
          <w:sz w:val="24"/>
          <w:szCs w:val="24"/>
        </w:rPr>
      </w:pPr>
      <w:r w:rsidRPr="00E80AD0">
        <w:rPr>
          <w:sz w:val="24"/>
          <w:szCs w:val="24"/>
        </w:rPr>
        <w:t>К числу основных мер социальной защиты граждан, имеющих детей, относится выплата государственных пособий, в частности государственных пособий в связи с рождением и воспитанием детей. Единая система таких пособий, призванная обеспечивать гарантированную государством материальную поддержку материнства, отцовства и детства, установлена Федеральным законом от 19 мая 1995 г. № 81-ФЗ «О государственных пособиях гражданам, имеющим детей»</w:t>
      </w:r>
      <w:r>
        <w:rPr>
          <w:sz w:val="24"/>
          <w:szCs w:val="24"/>
        </w:rPr>
        <w:t>.</w:t>
      </w:r>
    </w:p>
    <w:p w:rsidR="00E80AD0" w:rsidRDefault="00E80AD0" w:rsidP="00B47A92">
      <w:pPr>
        <w:autoSpaceDE w:val="0"/>
        <w:autoSpaceDN w:val="0"/>
        <w:adjustRightInd w:val="0"/>
        <w:ind w:firstLine="900"/>
        <w:jc w:val="both"/>
        <w:rPr>
          <w:sz w:val="24"/>
          <w:szCs w:val="24"/>
        </w:rPr>
      </w:pPr>
    </w:p>
    <w:p w:rsidR="00682AA3" w:rsidRDefault="00682AA3" w:rsidP="00B1424A">
      <w:pPr>
        <w:ind w:firstLine="708"/>
        <w:outlineLvl w:val="0"/>
        <w:rPr>
          <w:b/>
          <w:sz w:val="24"/>
          <w:szCs w:val="24"/>
        </w:rPr>
      </w:pPr>
    </w:p>
    <w:p w:rsidR="00CA5778" w:rsidRPr="00682AA3" w:rsidRDefault="00B47A92" w:rsidP="00682AA3">
      <w:pPr>
        <w:pStyle w:val="aa"/>
        <w:ind w:left="1068"/>
        <w:jc w:val="center"/>
        <w:outlineLvl w:val="0"/>
        <w:rPr>
          <w:rFonts w:ascii="Times New Roman" w:hAnsi="Times New Roman"/>
          <w:b/>
          <w:sz w:val="24"/>
          <w:szCs w:val="24"/>
        </w:rPr>
      </w:pPr>
      <w:r w:rsidRPr="00682AA3">
        <w:rPr>
          <w:rFonts w:ascii="Times New Roman" w:hAnsi="Times New Roman"/>
          <w:b/>
          <w:sz w:val="24"/>
          <w:szCs w:val="24"/>
        </w:rPr>
        <w:t>Единовременное пособие при рождении ребенка</w:t>
      </w:r>
    </w:p>
    <w:p w:rsidR="00682AA3" w:rsidRPr="00682AA3" w:rsidRDefault="00682AA3" w:rsidP="00682AA3">
      <w:pPr>
        <w:pStyle w:val="aa"/>
        <w:ind w:left="1068"/>
        <w:outlineLvl w:val="0"/>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2"/>
        <w:gridCol w:w="2203"/>
        <w:gridCol w:w="2198"/>
        <w:gridCol w:w="2516"/>
      </w:tblGrid>
      <w:tr w:rsidR="00DE416C" w:rsidRPr="004D2F50" w:rsidTr="002B0A6C">
        <w:tc>
          <w:tcPr>
            <w:tcW w:w="2972" w:type="dxa"/>
            <w:tcBorders>
              <w:top w:val="single" w:sz="4" w:space="0" w:color="auto"/>
              <w:left w:val="single" w:sz="4" w:space="0" w:color="auto"/>
              <w:bottom w:val="single" w:sz="4" w:space="0" w:color="auto"/>
              <w:right w:val="single" w:sz="4" w:space="0" w:color="auto"/>
            </w:tcBorders>
            <w:shd w:val="clear" w:color="auto" w:fill="EEECE1" w:themeFill="background2"/>
          </w:tcPr>
          <w:p w:rsidR="00DE416C" w:rsidRPr="00DE416C" w:rsidRDefault="00DE416C" w:rsidP="00AC08C2">
            <w:pPr>
              <w:jc w:val="both"/>
              <w:rPr>
                <w:b/>
                <w:sz w:val="24"/>
                <w:szCs w:val="24"/>
              </w:rPr>
            </w:pPr>
            <w:r w:rsidRPr="00DE416C">
              <w:rPr>
                <w:b/>
                <w:sz w:val="24"/>
                <w:szCs w:val="24"/>
              </w:rPr>
              <w:t>Категории получателей</w:t>
            </w:r>
          </w:p>
        </w:tc>
        <w:tc>
          <w:tcPr>
            <w:tcW w:w="2203" w:type="dxa"/>
            <w:tcBorders>
              <w:top w:val="single" w:sz="4" w:space="0" w:color="auto"/>
              <w:left w:val="single" w:sz="4" w:space="0" w:color="auto"/>
              <w:bottom w:val="single" w:sz="4" w:space="0" w:color="auto"/>
              <w:right w:val="single" w:sz="4" w:space="0" w:color="auto"/>
            </w:tcBorders>
            <w:shd w:val="clear" w:color="auto" w:fill="CCECFF"/>
          </w:tcPr>
          <w:p w:rsidR="00DE416C" w:rsidRPr="00DE416C" w:rsidRDefault="00DE416C" w:rsidP="00AC08C2">
            <w:pPr>
              <w:jc w:val="center"/>
              <w:rPr>
                <w:b/>
                <w:sz w:val="24"/>
                <w:szCs w:val="24"/>
              </w:rPr>
            </w:pPr>
            <w:r w:rsidRPr="00DE416C">
              <w:rPr>
                <w:b/>
                <w:sz w:val="24"/>
                <w:szCs w:val="24"/>
              </w:rPr>
              <w:t>2014 год</w:t>
            </w:r>
          </w:p>
          <w:p w:rsidR="00DE416C" w:rsidRPr="00DE416C" w:rsidRDefault="00DE416C" w:rsidP="00AC08C2">
            <w:pPr>
              <w:jc w:val="center"/>
              <w:rPr>
                <w:b/>
                <w:sz w:val="24"/>
                <w:szCs w:val="24"/>
              </w:rPr>
            </w:pPr>
            <w:r w:rsidRPr="00DE416C">
              <w:rPr>
                <w:b/>
                <w:sz w:val="24"/>
                <w:szCs w:val="24"/>
              </w:rPr>
              <w:t>кол-во/сумма (тыс. руб.)</w:t>
            </w:r>
          </w:p>
        </w:tc>
        <w:tc>
          <w:tcPr>
            <w:tcW w:w="2198" w:type="dxa"/>
            <w:tcBorders>
              <w:top w:val="single" w:sz="4" w:space="0" w:color="auto"/>
              <w:left w:val="single" w:sz="4" w:space="0" w:color="auto"/>
              <w:bottom w:val="single" w:sz="4" w:space="0" w:color="auto"/>
              <w:right w:val="single" w:sz="4" w:space="0" w:color="auto"/>
            </w:tcBorders>
            <w:shd w:val="clear" w:color="auto" w:fill="CCECFF"/>
          </w:tcPr>
          <w:p w:rsidR="00DE416C" w:rsidRPr="00DE416C" w:rsidRDefault="00DE416C" w:rsidP="00AC08C2">
            <w:pPr>
              <w:jc w:val="center"/>
              <w:rPr>
                <w:b/>
                <w:sz w:val="24"/>
                <w:szCs w:val="24"/>
              </w:rPr>
            </w:pPr>
            <w:r w:rsidRPr="00DE416C">
              <w:rPr>
                <w:b/>
                <w:sz w:val="24"/>
                <w:szCs w:val="24"/>
              </w:rPr>
              <w:t>2015 год</w:t>
            </w:r>
          </w:p>
          <w:p w:rsidR="00DE416C" w:rsidRPr="00DE416C" w:rsidRDefault="00DE416C" w:rsidP="00AC08C2">
            <w:pPr>
              <w:jc w:val="center"/>
              <w:rPr>
                <w:b/>
                <w:sz w:val="24"/>
                <w:szCs w:val="24"/>
              </w:rPr>
            </w:pPr>
            <w:r w:rsidRPr="00DE416C">
              <w:rPr>
                <w:b/>
                <w:sz w:val="24"/>
                <w:szCs w:val="24"/>
              </w:rPr>
              <w:t>кол-во/сумма (тыс. руб.)</w:t>
            </w:r>
          </w:p>
        </w:tc>
        <w:tc>
          <w:tcPr>
            <w:tcW w:w="2516" w:type="dxa"/>
            <w:tcBorders>
              <w:top w:val="single" w:sz="4" w:space="0" w:color="auto"/>
              <w:left w:val="single" w:sz="4" w:space="0" w:color="auto"/>
              <w:bottom w:val="single" w:sz="4" w:space="0" w:color="auto"/>
              <w:right w:val="single" w:sz="4" w:space="0" w:color="auto"/>
            </w:tcBorders>
            <w:shd w:val="clear" w:color="auto" w:fill="CCECFF"/>
          </w:tcPr>
          <w:p w:rsidR="00DE416C" w:rsidRPr="00DE416C" w:rsidRDefault="00DE416C" w:rsidP="00AC08C2">
            <w:pPr>
              <w:jc w:val="center"/>
              <w:rPr>
                <w:b/>
                <w:sz w:val="24"/>
                <w:szCs w:val="24"/>
              </w:rPr>
            </w:pPr>
            <w:r w:rsidRPr="00DE416C">
              <w:rPr>
                <w:b/>
                <w:sz w:val="24"/>
                <w:szCs w:val="24"/>
              </w:rPr>
              <w:t>2016 год</w:t>
            </w:r>
          </w:p>
          <w:p w:rsidR="002B0A6C" w:rsidRDefault="00DE416C" w:rsidP="00AC08C2">
            <w:pPr>
              <w:jc w:val="center"/>
              <w:rPr>
                <w:b/>
                <w:sz w:val="24"/>
                <w:szCs w:val="24"/>
              </w:rPr>
            </w:pPr>
            <w:r w:rsidRPr="00DE416C">
              <w:rPr>
                <w:b/>
                <w:sz w:val="24"/>
                <w:szCs w:val="24"/>
              </w:rPr>
              <w:t xml:space="preserve">кол-во/сумма </w:t>
            </w:r>
          </w:p>
          <w:p w:rsidR="00DE416C" w:rsidRPr="00DE416C" w:rsidRDefault="00DE416C" w:rsidP="00AC08C2">
            <w:pPr>
              <w:jc w:val="center"/>
              <w:rPr>
                <w:b/>
                <w:sz w:val="24"/>
                <w:szCs w:val="24"/>
              </w:rPr>
            </w:pPr>
            <w:r w:rsidRPr="00DE416C">
              <w:rPr>
                <w:b/>
                <w:sz w:val="24"/>
                <w:szCs w:val="24"/>
              </w:rPr>
              <w:t>(тыс. руб.)</w:t>
            </w:r>
          </w:p>
        </w:tc>
      </w:tr>
      <w:tr w:rsidR="00DE416C" w:rsidRPr="004D2F50" w:rsidTr="002B0A6C">
        <w:tc>
          <w:tcPr>
            <w:tcW w:w="2972" w:type="dxa"/>
            <w:tcBorders>
              <w:top w:val="single" w:sz="4" w:space="0" w:color="auto"/>
              <w:left w:val="single" w:sz="4" w:space="0" w:color="auto"/>
              <w:bottom w:val="single" w:sz="4" w:space="0" w:color="auto"/>
              <w:right w:val="single" w:sz="4" w:space="0" w:color="auto"/>
            </w:tcBorders>
            <w:shd w:val="clear" w:color="auto" w:fill="EEECE1" w:themeFill="background2"/>
          </w:tcPr>
          <w:p w:rsidR="00DE416C" w:rsidRPr="00DE416C" w:rsidRDefault="00DE416C" w:rsidP="00AC08C2">
            <w:pPr>
              <w:jc w:val="both"/>
              <w:rPr>
                <w:sz w:val="24"/>
                <w:szCs w:val="24"/>
              </w:rPr>
            </w:pPr>
            <w:r w:rsidRPr="00DE416C">
              <w:rPr>
                <w:sz w:val="24"/>
                <w:szCs w:val="24"/>
              </w:rPr>
              <w:t>Единовременное пособие при рождении ребенка</w:t>
            </w:r>
          </w:p>
        </w:tc>
        <w:tc>
          <w:tcPr>
            <w:tcW w:w="2203" w:type="dxa"/>
            <w:tcBorders>
              <w:top w:val="single" w:sz="4" w:space="0" w:color="auto"/>
              <w:left w:val="single" w:sz="4" w:space="0" w:color="auto"/>
              <w:bottom w:val="single" w:sz="4" w:space="0" w:color="auto"/>
              <w:right w:val="single" w:sz="4" w:space="0" w:color="auto"/>
            </w:tcBorders>
            <w:shd w:val="clear" w:color="auto" w:fill="CCECFF"/>
          </w:tcPr>
          <w:p w:rsidR="00DE416C" w:rsidRPr="00DE416C" w:rsidRDefault="00DE416C" w:rsidP="00AC08C2">
            <w:pPr>
              <w:jc w:val="center"/>
              <w:rPr>
                <w:sz w:val="24"/>
                <w:szCs w:val="24"/>
              </w:rPr>
            </w:pPr>
            <w:r w:rsidRPr="00DE416C">
              <w:rPr>
                <w:sz w:val="24"/>
                <w:szCs w:val="24"/>
              </w:rPr>
              <w:t>69/1445,0</w:t>
            </w:r>
          </w:p>
        </w:tc>
        <w:tc>
          <w:tcPr>
            <w:tcW w:w="2198" w:type="dxa"/>
            <w:tcBorders>
              <w:top w:val="single" w:sz="4" w:space="0" w:color="auto"/>
              <w:left w:val="single" w:sz="4" w:space="0" w:color="auto"/>
              <w:bottom w:val="single" w:sz="4" w:space="0" w:color="auto"/>
              <w:right w:val="single" w:sz="4" w:space="0" w:color="auto"/>
            </w:tcBorders>
            <w:shd w:val="clear" w:color="auto" w:fill="CCECFF"/>
          </w:tcPr>
          <w:p w:rsidR="00DE416C" w:rsidRPr="00DE416C" w:rsidRDefault="00DE416C" w:rsidP="00AC08C2">
            <w:pPr>
              <w:jc w:val="center"/>
              <w:rPr>
                <w:sz w:val="24"/>
                <w:szCs w:val="24"/>
              </w:rPr>
            </w:pPr>
            <w:r w:rsidRPr="00DE416C">
              <w:rPr>
                <w:sz w:val="24"/>
                <w:szCs w:val="24"/>
              </w:rPr>
              <w:t>82/1757,0</w:t>
            </w:r>
          </w:p>
        </w:tc>
        <w:tc>
          <w:tcPr>
            <w:tcW w:w="2516" w:type="dxa"/>
            <w:tcBorders>
              <w:top w:val="single" w:sz="4" w:space="0" w:color="auto"/>
              <w:left w:val="single" w:sz="4" w:space="0" w:color="auto"/>
              <w:bottom w:val="single" w:sz="4" w:space="0" w:color="auto"/>
              <w:right w:val="single" w:sz="4" w:space="0" w:color="auto"/>
            </w:tcBorders>
            <w:shd w:val="clear" w:color="auto" w:fill="CCECFF"/>
          </w:tcPr>
          <w:p w:rsidR="00DE416C" w:rsidRPr="00DE416C" w:rsidRDefault="00DE416C" w:rsidP="00AC08C2">
            <w:pPr>
              <w:jc w:val="center"/>
              <w:rPr>
                <w:sz w:val="24"/>
                <w:szCs w:val="24"/>
              </w:rPr>
            </w:pPr>
            <w:r w:rsidRPr="00DE416C">
              <w:rPr>
                <w:sz w:val="24"/>
                <w:szCs w:val="24"/>
              </w:rPr>
              <w:t>77/1 758,2</w:t>
            </w:r>
          </w:p>
        </w:tc>
      </w:tr>
    </w:tbl>
    <w:p w:rsidR="00B47A92" w:rsidRPr="004D2F50" w:rsidRDefault="00B47A92" w:rsidP="00B47A92">
      <w:pPr>
        <w:rPr>
          <w:b/>
          <w:sz w:val="28"/>
          <w:szCs w:val="28"/>
        </w:rPr>
      </w:pPr>
    </w:p>
    <w:p w:rsidR="00B47A92" w:rsidRDefault="00B47A92" w:rsidP="00682AA3">
      <w:pPr>
        <w:ind w:firstLine="708"/>
        <w:jc w:val="center"/>
        <w:rPr>
          <w:b/>
          <w:sz w:val="24"/>
          <w:szCs w:val="24"/>
        </w:rPr>
      </w:pPr>
      <w:r w:rsidRPr="004D2F50">
        <w:rPr>
          <w:b/>
          <w:sz w:val="24"/>
          <w:szCs w:val="24"/>
        </w:rPr>
        <w:t>Ежемесячное пособие по уходу за ребенком до 1,5 лет</w:t>
      </w:r>
    </w:p>
    <w:p w:rsidR="000F6EF8" w:rsidRDefault="000F6EF8" w:rsidP="00B1424A">
      <w:pPr>
        <w:ind w:firstLine="708"/>
        <w:rPr>
          <w:b/>
          <w:sz w:val="24"/>
          <w:szCs w:val="24"/>
        </w:rPr>
      </w:pPr>
    </w:p>
    <w:p w:rsidR="00B47A92" w:rsidRPr="004D2F50" w:rsidRDefault="00B47A92" w:rsidP="009A5253">
      <w:pPr>
        <w:ind w:left="902"/>
        <w:jc w:val="center"/>
        <w:rPr>
          <w:rStyle w:val="FontStyle106"/>
          <w:spacing w:val="-10"/>
          <w:szCs w:val="24"/>
        </w:rPr>
      </w:pPr>
    </w:p>
    <w:tbl>
      <w:tblPr>
        <w:tblW w:w="9753" w:type="dxa"/>
        <w:tblInd w:w="68" w:type="dxa"/>
        <w:tblLayout w:type="fixed"/>
        <w:tblCellMar>
          <w:left w:w="40" w:type="dxa"/>
          <w:right w:w="40" w:type="dxa"/>
        </w:tblCellMar>
        <w:tblLook w:val="04A0"/>
      </w:tblPr>
      <w:tblGrid>
        <w:gridCol w:w="538"/>
        <w:gridCol w:w="3687"/>
        <w:gridCol w:w="1843"/>
        <w:gridCol w:w="1842"/>
        <w:gridCol w:w="1843"/>
      </w:tblGrid>
      <w:tr w:rsidR="00DE416C" w:rsidRPr="004D2F50" w:rsidTr="009A5253">
        <w:trPr>
          <w:cantSplit/>
          <w:trHeight w:val="466"/>
          <w:tblHeader/>
        </w:trPr>
        <w:tc>
          <w:tcPr>
            <w:tcW w:w="538" w:type="dxa"/>
            <w:tcBorders>
              <w:top w:val="single" w:sz="6" w:space="0" w:color="auto"/>
              <w:left w:val="single" w:sz="6" w:space="0" w:color="auto"/>
              <w:bottom w:val="single" w:sz="6" w:space="0" w:color="auto"/>
              <w:right w:val="single" w:sz="6" w:space="0" w:color="auto"/>
            </w:tcBorders>
            <w:shd w:val="clear" w:color="auto" w:fill="99FFCC"/>
          </w:tcPr>
          <w:p w:rsidR="00DE416C" w:rsidRPr="00DE416C" w:rsidRDefault="00DE416C" w:rsidP="00AC08C2">
            <w:pPr>
              <w:widowControl w:val="0"/>
              <w:autoSpaceDE w:val="0"/>
              <w:autoSpaceDN w:val="0"/>
              <w:adjustRightInd w:val="0"/>
              <w:jc w:val="center"/>
              <w:rPr>
                <w:b/>
                <w:bCs/>
                <w:sz w:val="24"/>
                <w:szCs w:val="24"/>
              </w:rPr>
            </w:pPr>
            <w:r w:rsidRPr="00DE416C">
              <w:rPr>
                <w:b/>
                <w:bCs/>
                <w:sz w:val="24"/>
                <w:szCs w:val="24"/>
              </w:rPr>
              <w:t>№</w:t>
            </w:r>
          </w:p>
        </w:tc>
        <w:tc>
          <w:tcPr>
            <w:tcW w:w="3687" w:type="dxa"/>
            <w:tcBorders>
              <w:top w:val="single" w:sz="6" w:space="0" w:color="auto"/>
              <w:left w:val="single" w:sz="6" w:space="0" w:color="auto"/>
              <w:bottom w:val="single" w:sz="6" w:space="0" w:color="auto"/>
              <w:right w:val="single" w:sz="6" w:space="0" w:color="auto"/>
            </w:tcBorders>
            <w:shd w:val="clear" w:color="auto" w:fill="FFCCFF"/>
          </w:tcPr>
          <w:p w:rsidR="00DE416C" w:rsidRPr="00DE416C" w:rsidRDefault="00DE416C" w:rsidP="00AC08C2">
            <w:pPr>
              <w:widowControl w:val="0"/>
              <w:autoSpaceDE w:val="0"/>
              <w:autoSpaceDN w:val="0"/>
              <w:adjustRightInd w:val="0"/>
              <w:jc w:val="center"/>
              <w:rPr>
                <w:b/>
                <w:bCs/>
                <w:sz w:val="24"/>
                <w:szCs w:val="24"/>
              </w:rPr>
            </w:pPr>
            <w:r w:rsidRPr="00DE416C">
              <w:rPr>
                <w:b/>
                <w:bCs/>
                <w:sz w:val="24"/>
                <w:szCs w:val="24"/>
              </w:rPr>
              <w:t>Наименование</w:t>
            </w:r>
          </w:p>
        </w:tc>
        <w:tc>
          <w:tcPr>
            <w:tcW w:w="1843" w:type="dxa"/>
            <w:tcBorders>
              <w:top w:val="single" w:sz="6" w:space="0" w:color="auto"/>
              <w:left w:val="single" w:sz="6" w:space="0" w:color="auto"/>
              <w:bottom w:val="single" w:sz="6" w:space="0" w:color="auto"/>
              <w:right w:val="single" w:sz="6" w:space="0" w:color="auto"/>
            </w:tcBorders>
            <w:shd w:val="clear" w:color="auto" w:fill="FFCCFF"/>
          </w:tcPr>
          <w:p w:rsidR="00DE416C" w:rsidRPr="009A5253" w:rsidRDefault="00DE416C" w:rsidP="00AC08C2">
            <w:pPr>
              <w:pStyle w:val="af2"/>
              <w:jc w:val="center"/>
              <w:rPr>
                <w:b/>
                <w:sz w:val="24"/>
                <w:szCs w:val="24"/>
              </w:rPr>
            </w:pPr>
            <w:r w:rsidRPr="009A5253">
              <w:rPr>
                <w:b/>
                <w:sz w:val="24"/>
                <w:szCs w:val="24"/>
              </w:rPr>
              <w:t>2014 год</w:t>
            </w:r>
          </w:p>
        </w:tc>
        <w:tc>
          <w:tcPr>
            <w:tcW w:w="1842" w:type="dxa"/>
            <w:tcBorders>
              <w:top w:val="single" w:sz="6" w:space="0" w:color="auto"/>
              <w:left w:val="single" w:sz="6" w:space="0" w:color="auto"/>
              <w:bottom w:val="single" w:sz="6" w:space="0" w:color="auto"/>
              <w:right w:val="single" w:sz="6" w:space="0" w:color="auto"/>
            </w:tcBorders>
            <w:shd w:val="clear" w:color="auto" w:fill="FFCCFF"/>
          </w:tcPr>
          <w:p w:rsidR="00DE416C" w:rsidRPr="009A5253" w:rsidRDefault="00DE416C" w:rsidP="00AC08C2">
            <w:pPr>
              <w:pStyle w:val="af2"/>
              <w:jc w:val="center"/>
              <w:rPr>
                <w:b/>
                <w:sz w:val="24"/>
                <w:szCs w:val="24"/>
              </w:rPr>
            </w:pPr>
            <w:r w:rsidRPr="009A5253">
              <w:rPr>
                <w:b/>
                <w:sz w:val="24"/>
                <w:szCs w:val="24"/>
              </w:rPr>
              <w:t>2015 год</w:t>
            </w:r>
          </w:p>
        </w:tc>
        <w:tc>
          <w:tcPr>
            <w:tcW w:w="1843" w:type="dxa"/>
            <w:tcBorders>
              <w:top w:val="single" w:sz="6" w:space="0" w:color="auto"/>
              <w:left w:val="single" w:sz="6" w:space="0" w:color="auto"/>
              <w:bottom w:val="single" w:sz="6" w:space="0" w:color="auto"/>
              <w:right w:val="single" w:sz="6" w:space="0" w:color="auto"/>
            </w:tcBorders>
            <w:shd w:val="clear" w:color="auto" w:fill="FFCCFF"/>
          </w:tcPr>
          <w:p w:rsidR="00DE416C" w:rsidRPr="009A5253" w:rsidRDefault="00DE416C" w:rsidP="00AC08C2">
            <w:pPr>
              <w:pStyle w:val="af2"/>
              <w:jc w:val="center"/>
              <w:rPr>
                <w:b/>
                <w:sz w:val="24"/>
                <w:szCs w:val="24"/>
              </w:rPr>
            </w:pPr>
            <w:r w:rsidRPr="009A5253">
              <w:rPr>
                <w:b/>
                <w:sz w:val="24"/>
                <w:szCs w:val="24"/>
              </w:rPr>
              <w:t>2016 год</w:t>
            </w:r>
          </w:p>
        </w:tc>
      </w:tr>
      <w:tr w:rsidR="00DE416C" w:rsidRPr="004D2F50" w:rsidTr="009A5253">
        <w:trPr>
          <w:cantSplit/>
          <w:trHeight w:val="242"/>
        </w:trPr>
        <w:tc>
          <w:tcPr>
            <w:tcW w:w="538" w:type="dxa"/>
            <w:tcBorders>
              <w:top w:val="single" w:sz="6" w:space="0" w:color="auto"/>
              <w:left w:val="single" w:sz="6" w:space="0" w:color="auto"/>
              <w:bottom w:val="single" w:sz="6" w:space="0" w:color="auto"/>
              <w:right w:val="single" w:sz="6" w:space="0" w:color="auto"/>
            </w:tcBorders>
            <w:shd w:val="clear" w:color="auto" w:fill="99FFCC"/>
          </w:tcPr>
          <w:p w:rsidR="00DE416C" w:rsidRPr="00DE416C" w:rsidRDefault="00DE416C" w:rsidP="00AC08C2">
            <w:pPr>
              <w:widowControl w:val="0"/>
              <w:autoSpaceDE w:val="0"/>
              <w:autoSpaceDN w:val="0"/>
              <w:adjustRightInd w:val="0"/>
              <w:jc w:val="center"/>
              <w:rPr>
                <w:sz w:val="24"/>
                <w:szCs w:val="24"/>
              </w:rPr>
            </w:pPr>
            <w:r w:rsidRPr="00DE416C">
              <w:rPr>
                <w:sz w:val="24"/>
                <w:szCs w:val="24"/>
              </w:rPr>
              <w:t>1.</w:t>
            </w:r>
          </w:p>
        </w:tc>
        <w:tc>
          <w:tcPr>
            <w:tcW w:w="368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DE416C" w:rsidRDefault="00DE416C" w:rsidP="00AC08C2">
            <w:pPr>
              <w:widowControl w:val="0"/>
              <w:autoSpaceDE w:val="0"/>
              <w:autoSpaceDN w:val="0"/>
              <w:adjustRightInd w:val="0"/>
              <w:jc w:val="both"/>
              <w:rPr>
                <w:sz w:val="24"/>
                <w:szCs w:val="24"/>
              </w:rPr>
            </w:pPr>
            <w:r w:rsidRPr="00DE416C">
              <w:rPr>
                <w:sz w:val="24"/>
                <w:szCs w:val="24"/>
              </w:rPr>
              <w:t>Ежемесячное пособие по уходу за ребёнком, всего</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pStyle w:val="af2"/>
              <w:jc w:val="both"/>
              <w:rPr>
                <w:b/>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pStyle w:val="af2"/>
              <w:jc w:val="both"/>
              <w:rPr>
                <w:b/>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pStyle w:val="af2"/>
              <w:jc w:val="both"/>
              <w:rPr>
                <w:b/>
                <w:sz w:val="24"/>
                <w:szCs w:val="24"/>
              </w:rPr>
            </w:pPr>
          </w:p>
        </w:tc>
      </w:tr>
      <w:tr w:rsidR="00DE416C" w:rsidRPr="004D2F50" w:rsidTr="009A5253">
        <w:trPr>
          <w:cantSplit/>
          <w:trHeight w:val="242"/>
        </w:trPr>
        <w:tc>
          <w:tcPr>
            <w:tcW w:w="538" w:type="dxa"/>
            <w:tcBorders>
              <w:top w:val="single" w:sz="6" w:space="0" w:color="auto"/>
              <w:left w:val="single" w:sz="6" w:space="0" w:color="auto"/>
              <w:bottom w:val="single" w:sz="6" w:space="0" w:color="auto"/>
              <w:right w:val="single" w:sz="6" w:space="0" w:color="auto"/>
            </w:tcBorders>
            <w:shd w:val="clear" w:color="auto" w:fill="99FFCC"/>
          </w:tcPr>
          <w:p w:rsidR="00DE416C" w:rsidRPr="00DE416C" w:rsidRDefault="00DE416C" w:rsidP="00AC08C2">
            <w:pPr>
              <w:widowControl w:val="0"/>
              <w:autoSpaceDE w:val="0"/>
              <w:autoSpaceDN w:val="0"/>
              <w:adjustRightInd w:val="0"/>
              <w:jc w:val="center"/>
              <w:rPr>
                <w:sz w:val="24"/>
                <w:szCs w:val="24"/>
              </w:rPr>
            </w:pPr>
          </w:p>
        </w:tc>
        <w:tc>
          <w:tcPr>
            <w:tcW w:w="368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DE416C" w:rsidRDefault="00DE416C" w:rsidP="00AC08C2">
            <w:pPr>
              <w:widowControl w:val="0"/>
              <w:autoSpaceDE w:val="0"/>
              <w:autoSpaceDN w:val="0"/>
              <w:adjustRightInd w:val="0"/>
              <w:jc w:val="both"/>
              <w:rPr>
                <w:sz w:val="24"/>
                <w:szCs w:val="24"/>
              </w:rPr>
            </w:pPr>
            <w:r w:rsidRPr="00DE416C">
              <w:rPr>
                <w:sz w:val="24"/>
                <w:szCs w:val="24"/>
              </w:rPr>
              <w:t>- сумма</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pStyle w:val="af2"/>
              <w:jc w:val="center"/>
              <w:rPr>
                <w:sz w:val="24"/>
                <w:szCs w:val="24"/>
              </w:rPr>
            </w:pPr>
            <w:r w:rsidRPr="009A5253">
              <w:rPr>
                <w:sz w:val="24"/>
                <w:szCs w:val="24"/>
              </w:rPr>
              <w:t>14 128 000,00</w:t>
            </w:r>
          </w:p>
        </w:tc>
        <w:tc>
          <w:tcPr>
            <w:tcW w:w="184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pStyle w:val="af2"/>
              <w:jc w:val="center"/>
              <w:rPr>
                <w:sz w:val="24"/>
                <w:szCs w:val="24"/>
              </w:rPr>
            </w:pPr>
            <w:r w:rsidRPr="009A5253">
              <w:rPr>
                <w:sz w:val="24"/>
                <w:szCs w:val="24"/>
              </w:rPr>
              <w:t>15 599 973,47</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pStyle w:val="af2"/>
              <w:jc w:val="center"/>
              <w:rPr>
                <w:sz w:val="24"/>
                <w:szCs w:val="24"/>
              </w:rPr>
            </w:pPr>
            <w:r w:rsidRPr="009A5253">
              <w:rPr>
                <w:sz w:val="24"/>
                <w:szCs w:val="24"/>
              </w:rPr>
              <w:t>16 996 814,59</w:t>
            </w:r>
          </w:p>
        </w:tc>
      </w:tr>
      <w:tr w:rsidR="00DE416C" w:rsidRPr="004D2F50" w:rsidTr="009A5253">
        <w:trPr>
          <w:cantSplit/>
          <w:trHeight w:val="242"/>
        </w:trPr>
        <w:tc>
          <w:tcPr>
            <w:tcW w:w="538" w:type="dxa"/>
            <w:tcBorders>
              <w:top w:val="single" w:sz="6" w:space="0" w:color="auto"/>
              <w:left w:val="single" w:sz="6" w:space="0" w:color="auto"/>
              <w:bottom w:val="single" w:sz="6" w:space="0" w:color="auto"/>
              <w:right w:val="single" w:sz="6" w:space="0" w:color="auto"/>
            </w:tcBorders>
            <w:shd w:val="clear" w:color="auto" w:fill="99FFCC"/>
          </w:tcPr>
          <w:p w:rsidR="00DE416C" w:rsidRPr="00DE416C" w:rsidRDefault="00DE416C" w:rsidP="00AC08C2">
            <w:pPr>
              <w:widowControl w:val="0"/>
              <w:autoSpaceDE w:val="0"/>
              <w:autoSpaceDN w:val="0"/>
              <w:adjustRightInd w:val="0"/>
              <w:jc w:val="center"/>
              <w:rPr>
                <w:sz w:val="24"/>
                <w:szCs w:val="24"/>
              </w:rPr>
            </w:pPr>
          </w:p>
        </w:tc>
        <w:tc>
          <w:tcPr>
            <w:tcW w:w="368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DE416C" w:rsidRDefault="00DE416C" w:rsidP="00AC08C2">
            <w:pPr>
              <w:widowControl w:val="0"/>
              <w:autoSpaceDE w:val="0"/>
              <w:autoSpaceDN w:val="0"/>
              <w:adjustRightInd w:val="0"/>
              <w:jc w:val="both"/>
              <w:rPr>
                <w:sz w:val="24"/>
                <w:szCs w:val="24"/>
              </w:rPr>
            </w:pPr>
            <w:r w:rsidRPr="00DE416C">
              <w:rPr>
                <w:sz w:val="24"/>
                <w:szCs w:val="24"/>
              </w:rPr>
              <w:t>- количество детей</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pStyle w:val="af2"/>
              <w:jc w:val="center"/>
              <w:rPr>
                <w:sz w:val="24"/>
                <w:szCs w:val="24"/>
              </w:rPr>
            </w:pPr>
            <w:r w:rsidRPr="009A5253">
              <w:rPr>
                <w:sz w:val="24"/>
                <w:szCs w:val="24"/>
              </w:rPr>
              <w:t>297</w:t>
            </w:r>
          </w:p>
        </w:tc>
        <w:tc>
          <w:tcPr>
            <w:tcW w:w="184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pStyle w:val="af2"/>
              <w:jc w:val="center"/>
              <w:rPr>
                <w:sz w:val="24"/>
                <w:szCs w:val="24"/>
              </w:rPr>
            </w:pPr>
            <w:r w:rsidRPr="009A5253">
              <w:rPr>
                <w:sz w:val="24"/>
                <w:szCs w:val="24"/>
              </w:rPr>
              <w:t>330</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pStyle w:val="af2"/>
              <w:jc w:val="center"/>
              <w:rPr>
                <w:sz w:val="24"/>
                <w:szCs w:val="24"/>
              </w:rPr>
            </w:pPr>
            <w:r w:rsidRPr="009A5253">
              <w:rPr>
                <w:sz w:val="24"/>
                <w:szCs w:val="24"/>
              </w:rPr>
              <w:t>328</w:t>
            </w:r>
          </w:p>
        </w:tc>
      </w:tr>
      <w:tr w:rsidR="00DE416C" w:rsidRPr="004D2F50" w:rsidTr="009A5253">
        <w:trPr>
          <w:cantSplit/>
          <w:trHeight w:val="242"/>
        </w:trPr>
        <w:tc>
          <w:tcPr>
            <w:tcW w:w="538" w:type="dxa"/>
            <w:tcBorders>
              <w:top w:val="single" w:sz="6" w:space="0" w:color="auto"/>
              <w:left w:val="single" w:sz="6" w:space="0" w:color="auto"/>
              <w:bottom w:val="single" w:sz="6" w:space="0" w:color="auto"/>
              <w:right w:val="single" w:sz="6" w:space="0" w:color="auto"/>
            </w:tcBorders>
            <w:shd w:val="clear" w:color="auto" w:fill="99FFCC"/>
          </w:tcPr>
          <w:p w:rsidR="00DE416C" w:rsidRPr="00DE416C" w:rsidRDefault="00DE416C" w:rsidP="00AC08C2">
            <w:pPr>
              <w:widowControl w:val="0"/>
              <w:autoSpaceDE w:val="0"/>
              <w:autoSpaceDN w:val="0"/>
              <w:adjustRightInd w:val="0"/>
              <w:jc w:val="center"/>
              <w:rPr>
                <w:sz w:val="24"/>
                <w:szCs w:val="24"/>
              </w:rPr>
            </w:pPr>
            <w:r w:rsidRPr="00DE416C">
              <w:rPr>
                <w:sz w:val="24"/>
                <w:szCs w:val="24"/>
              </w:rPr>
              <w:t>2.</w:t>
            </w:r>
          </w:p>
        </w:tc>
        <w:tc>
          <w:tcPr>
            <w:tcW w:w="368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DE416C" w:rsidRDefault="00DE416C" w:rsidP="00AC08C2">
            <w:pPr>
              <w:widowControl w:val="0"/>
              <w:autoSpaceDE w:val="0"/>
              <w:autoSpaceDN w:val="0"/>
              <w:adjustRightInd w:val="0"/>
              <w:jc w:val="both"/>
              <w:rPr>
                <w:sz w:val="24"/>
                <w:szCs w:val="24"/>
              </w:rPr>
            </w:pPr>
            <w:r w:rsidRPr="00DE416C">
              <w:rPr>
                <w:sz w:val="24"/>
                <w:szCs w:val="24"/>
              </w:rPr>
              <w:t>Ежемесячное пособие по уходу за первым ребёнком</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pStyle w:val="af2"/>
              <w:jc w:val="center"/>
              <w:rPr>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pStyle w:val="af2"/>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pStyle w:val="af2"/>
              <w:jc w:val="center"/>
              <w:rPr>
                <w:sz w:val="24"/>
                <w:szCs w:val="24"/>
              </w:rPr>
            </w:pPr>
          </w:p>
        </w:tc>
      </w:tr>
      <w:tr w:rsidR="00DE416C" w:rsidRPr="004D2F50" w:rsidTr="009A5253">
        <w:trPr>
          <w:cantSplit/>
          <w:trHeight w:val="242"/>
        </w:trPr>
        <w:tc>
          <w:tcPr>
            <w:tcW w:w="538" w:type="dxa"/>
            <w:tcBorders>
              <w:top w:val="single" w:sz="6" w:space="0" w:color="auto"/>
              <w:left w:val="single" w:sz="6" w:space="0" w:color="auto"/>
              <w:bottom w:val="single" w:sz="6" w:space="0" w:color="auto"/>
              <w:right w:val="single" w:sz="6" w:space="0" w:color="auto"/>
            </w:tcBorders>
            <w:shd w:val="clear" w:color="auto" w:fill="99FFCC"/>
          </w:tcPr>
          <w:p w:rsidR="00DE416C" w:rsidRPr="00DE416C" w:rsidRDefault="00DE416C" w:rsidP="00AC08C2">
            <w:pPr>
              <w:widowControl w:val="0"/>
              <w:autoSpaceDE w:val="0"/>
              <w:autoSpaceDN w:val="0"/>
              <w:adjustRightInd w:val="0"/>
              <w:jc w:val="center"/>
              <w:rPr>
                <w:sz w:val="24"/>
                <w:szCs w:val="24"/>
              </w:rPr>
            </w:pPr>
          </w:p>
        </w:tc>
        <w:tc>
          <w:tcPr>
            <w:tcW w:w="368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DE416C" w:rsidRDefault="00DE416C" w:rsidP="00AC08C2">
            <w:pPr>
              <w:widowControl w:val="0"/>
              <w:autoSpaceDE w:val="0"/>
              <w:autoSpaceDN w:val="0"/>
              <w:adjustRightInd w:val="0"/>
              <w:jc w:val="both"/>
              <w:rPr>
                <w:sz w:val="24"/>
                <w:szCs w:val="24"/>
              </w:rPr>
            </w:pPr>
            <w:r w:rsidRPr="00DE416C">
              <w:rPr>
                <w:sz w:val="24"/>
                <w:szCs w:val="24"/>
              </w:rPr>
              <w:t>- сумма</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pStyle w:val="af2"/>
              <w:jc w:val="center"/>
              <w:rPr>
                <w:sz w:val="24"/>
                <w:szCs w:val="24"/>
              </w:rPr>
            </w:pPr>
            <w:r w:rsidRPr="009A5253">
              <w:rPr>
                <w:sz w:val="24"/>
                <w:szCs w:val="24"/>
              </w:rPr>
              <w:t>3 719 665,55</w:t>
            </w:r>
          </w:p>
        </w:tc>
        <w:tc>
          <w:tcPr>
            <w:tcW w:w="184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pStyle w:val="af2"/>
              <w:jc w:val="center"/>
              <w:rPr>
                <w:sz w:val="24"/>
                <w:szCs w:val="24"/>
              </w:rPr>
            </w:pPr>
            <w:r w:rsidRPr="009A5253">
              <w:rPr>
                <w:sz w:val="24"/>
                <w:szCs w:val="24"/>
              </w:rPr>
              <w:t>4 494 379,05</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pStyle w:val="af2"/>
              <w:jc w:val="center"/>
              <w:rPr>
                <w:sz w:val="24"/>
                <w:szCs w:val="24"/>
              </w:rPr>
            </w:pPr>
            <w:r w:rsidRPr="009A5253">
              <w:rPr>
                <w:sz w:val="24"/>
                <w:szCs w:val="24"/>
              </w:rPr>
              <w:t>4 246 820,97</w:t>
            </w:r>
          </w:p>
        </w:tc>
      </w:tr>
      <w:tr w:rsidR="00DE416C" w:rsidRPr="004D2F50" w:rsidTr="009A5253">
        <w:trPr>
          <w:cantSplit/>
          <w:trHeight w:val="242"/>
        </w:trPr>
        <w:tc>
          <w:tcPr>
            <w:tcW w:w="538" w:type="dxa"/>
            <w:tcBorders>
              <w:top w:val="single" w:sz="6" w:space="0" w:color="auto"/>
              <w:left w:val="single" w:sz="6" w:space="0" w:color="auto"/>
              <w:bottom w:val="single" w:sz="6" w:space="0" w:color="auto"/>
              <w:right w:val="single" w:sz="6" w:space="0" w:color="auto"/>
            </w:tcBorders>
            <w:shd w:val="clear" w:color="auto" w:fill="99FFCC"/>
          </w:tcPr>
          <w:p w:rsidR="00DE416C" w:rsidRPr="00DE416C" w:rsidRDefault="00DE416C" w:rsidP="00AC08C2">
            <w:pPr>
              <w:widowControl w:val="0"/>
              <w:autoSpaceDE w:val="0"/>
              <w:autoSpaceDN w:val="0"/>
              <w:adjustRightInd w:val="0"/>
              <w:jc w:val="center"/>
              <w:rPr>
                <w:sz w:val="24"/>
                <w:szCs w:val="24"/>
              </w:rPr>
            </w:pPr>
          </w:p>
        </w:tc>
        <w:tc>
          <w:tcPr>
            <w:tcW w:w="368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DE416C" w:rsidRDefault="00DE416C" w:rsidP="00AC08C2">
            <w:pPr>
              <w:widowControl w:val="0"/>
              <w:autoSpaceDE w:val="0"/>
              <w:autoSpaceDN w:val="0"/>
              <w:adjustRightInd w:val="0"/>
              <w:jc w:val="both"/>
              <w:rPr>
                <w:sz w:val="24"/>
                <w:szCs w:val="24"/>
              </w:rPr>
            </w:pPr>
            <w:r w:rsidRPr="00DE416C">
              <w:rPr>
                <w:sz w:val="24"/>
                <w:szCs w:val="24"/>
              </w:rPr>
              <w:t>- количество детей</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widowControl w:val="0"/>
              <w:autoSpaceDE w:val="0"/>
              <w:autoSpaceDN w:val="0"/>
              <w:adjustRightInd w:val="0"/>
              <w:jc w:val="center"/>
              <w:rPr>
                <w:sz w:val="24"/>
                <w:szCs w:val="24"/>
              </w:rPr>
            </w:pPr>
            <w:r w:rsidRPr="009A5253">
              <w:rPr>
                <w:sz w:val="24"/>
                <w:szCs w:val="24"/>
              </w:rPr>
              <w:t>131</w:t>
            </w:r>
          </w:p>
        </w:tc>
        <w:tc>
          <w:tcPr>
            <w:tcW w:w="184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widowControl w:val="0"/>
              <w:autoSpaceDE w:val="0"/>
              <w:autoSpaceDN w:val="0"/>
              <w:adjustRightInd w:val="0"/>
              <w:jc w:val="center"/>
              <w:rPr>
                <w:sz w:val="24"/>
                <w:szCs w:val="24"/>
              </w:rPr>
            </w:pPr>
            <w:r w:rsidRPr="009A5253">
              <w:rPr>
                <w:sz w:val="24"/>
                <w:szCs w:val="24"/>
              </w:rPr>
              <w:t>141</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widowControl w:val="0"/>
              <w:autoSpaceDE w:val="0"/>
              <w:autoSpaceDN w:val="0"/>
              <w:adjustRightInd w:val="0"/>
              <w:jc w:val="center"/>
              <w:rPr>
                <w:sz w:val="24"/>
                <w:szCs w:val="24"/>
              </w:rPr>
            </w:pPr>
            <w:r w:rsidRPr="009A5253">
              <w:rPr>
                <w:sz w:val="24"/>
                <w:szCs w:val="24"/>
              </w:rPr>
              <w:t>145</w:t>
            </w:r>
          </w:p>
        </w:tc>
      </w:tr>
      <w:tr w:rsidR="00DE416C" w:rsidRPr="004D2F50" w:rsidTr="009A5253">
        <w:trPr>
          <w:cantSplit/>
          <w:trHeight w:val="242"/>
        </w:trPr>
        <w:tc>
          <w:tcPr>
            <w:tcW w:w="538" w:type="dxa"/>
            <w:tcBorders>
              <w:top w:val="single" w:sz="6" w:space="0" w:color="auto"/>
              <w:left w:val="single" w:sz="6" w:space="0" w:color="auto"/>
              <w:bottom w:val="single" w:sz="6" w:space="0" w:color="auto"/>
              <w:right w:val="single" w:sz="6" w:space="0" w:color="auto"/>
            </w:tcBorders>
            <w:shd w:val="clear" w:color="auto" w:fill="99FFCC"/>
          </w:tcPr>
          <w:p w:rsidR="00DE416C" w:rsidRPr="00DE416C" w:rsidRDefault="00DE416C" w:rsidP="00AC08C2">
            <w:pPr>
              <w:widowControl w:val="0"/>
              <w:autoSpaceDE w:val="0"/>
              <w:autoSpaceDN w:val="0"/>
              <w:adjustRightInd w:val="0"/>
              <w:jc w:val="center"/>
              <w:rPr>
                <w:sz w:val="24"/>
                <w:szCs w:val="24"/>
              </w:rPr>
            </w:pPr>
            <w:r w:rsidRPr="00DE416C">
              <w:rPr>
                <w:sz w:val="24"/>
                <w:szCs w:val="24"/>
              </w:rPr>
              <w:t>3.</w:t>
            </w:r>
          </w:p>
        </w:tc>
        <w:tc>
          <w:tcPr>
            <w:tcW w:w="368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DE416C" w:rsidRDefault="00DE416C" w:rsidP="00AC08C2">
            <w:pPr>
              <w:widowControl w:val="0"/>
              <w:autoSpaceDE w:val="0"/>
              <w:autoSpaceDN w:val="0"/>
              <w:adjustRightInd w:val="0"/>
              <w:jc w:val="both"/>
              <w:rPr>
                <w:sz w:val="24"/>
                <w:szCs w:val="24"/>
              </w:rPr>
            </w:pPr>
            <w:r w:rsidRPr="00DE416C">
              <w:rPr>
                <w:sz w:val="24"/>
                <w:szCs w:val="24"/>
              </w:rPr>
              <w:t>Ежемесячное пособие по уходу за вторым и последующими детьми</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widowControl w:val="0"/>
              <w:autoSpaceDE w:val="0"/>
              <w:autoSpaceDN w:val="0"/>
              <w:adjustRightInd w:val="0"/>
              <w:jc w:val="center"/>
              <w:rPr>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widowControl w:val="0"/>
              <w:autoSpaceDE w:val="0"/>
              <w:autoSpaceDN w:val="0"/>
              <w:adjustRightInd w:val="0"/>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9A5253" w:rsidRDefault="00DE416C" w:rsidP="00AC08C2">
            <w:pPr>
              <w:widowControl w:val="0"/>
              <w:autoSpaceDE w:val="0"/>
              <w:autoSpaceDN w:val="0"/>
              <w:adjustRightInd w:val="0"/>
              <w:jc w:val="center"/>
              <w:rPr>
                <w:sz w:val="24"/>
                <w:szCs w:val="24"/>
              </w:rPr>
            </w:pPr>
          </w:p>
        </w:tc>
      </w:tr>
      <w:tr w:rsidR="00DE416C" w:rsidRPr="004D2F50" w:rsidTr="009A5253">
        <w:trPr>
          <w:cantSplit/>
          <w:trHeight w:val="242"/>
        </w:trPr>
        <w:tc>
          <w:tcPr>
            <w:tcW w:w="538" w:type="dxa"/>
            <w:tcBorders>
              <w:top w:val="single" w:sz="6" w:space="0" w:color="auto"/>
              <w:left w:val="single" w:sz="6" w:space="0" w:color="auto"/>
              <w:bottom w:val="single" w:sz="6" w:space="0" w:color="auto"/>
              <w:right w:val="single" w:sz="6" w:space="0" w:color="auto"/>
            </w:tcBorders>
            <w:shd w:val="clear" w:color="auto" w:fill="99FFCC"/>
          </w:tcPr>
          <w:p w:rsidR="00DE416C" w:rsidRPr="00DE416C" w:rsidRDefault="00DE416C" w:rsidP="00AC08C2">
            <w:pPr>
              <w:widowControl w:val="0"/>
              <w:autoSpaceDE w:val="0"/>
              <w:autoSpaceDN w:val="0"/>
              <w:adjustRightInd w:val="0"/>
              <w:jc w:val="both"/>
              <w:rPr>
                <w:sz w:val="24"/>
                <w:szCs w:val="24"/>
              </w:rPr>
            </w:pPr>
          </w:p>
        </w:tc>
        <w:tc>
          <w:tcPr>
            <w:tcW w:w="368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DE416C" w:rsidRDefault="00DE416C" w:rsidP="00AC08C2">
            <w:pPr>
              <w:widowControl w:val="0"/>
              <w:autoSpaceDE w:val="0"/>
              <w:autoSpaceDN w:val="0"/>
              <w:adjustRightInd w:val="0"/>
              <w:jc w:val="both"/>
              <w:rPr>
                <w:sz w:val="24"/>
                <w:szCs w:val="24"/>
              </w:rPr>
            </w:pPr>
            <w:r w:rsidRPr="00DE416C">
              <w:rPr>
                <w:sz w:val="24"/>
                <w:szCs w:val="24"/>
              </w:rPr>
              <w:t>- сумма</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DE416C" w:rsidRDefault="00DE416C" w:rsidP="00AC08C2">
            <w:pPr>
              <w:widowControl w:val="0"/>
              <w:autoSpaceDE w:val="0"/>
              <w:autoSpaceDN w:val="0"/>
              <w:adjustRightInd w:val="0"/>
              <w:jc w:val="center"/>
              <w:rPr>
                <w:sz w:val="24"/>
                <w:szCs w:val="24"/>
              </w:rPr>
            </w:pPr>
            <w:r w:rsidRPr="00DE416C">
              <w:rPr>
                <w:sz w:val="24"/>
                <w:szCs w:val="24"/>
              </w:rPr>
              <w:t>10 408 334,45</w:t>
            </w:r>
          </w:p>
        </w:tc>
        <w:tc>
          <w:tcPr>
            <w:tcW w:w="184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DE416C" w:rsidRDefault="00DE416C" w:rsidP="00AC08C2">
            <w:pPr>
              <w:widowControl w:val="0"/>
              <w:autoSpaceDE w:val="0"/>
              <w:autoSpaceDN w:val="0"/>
              <w:adjustRightInd w:val="0"/>
              <w:jc w:val="center"/>
              <w:rPr>
                <w:sz w:val="24"/>
                <w:szCs w:val="24"/>
              </w:rPr>
            </w:pPr>
            <w:r w:rsidRPr="00DE416C">
              <w:rPr>
                <w:sz w:val="24"/>
                <w:szCs w:val="24"/>
              </w:rPr>
              <w:t>11 105 594,42</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DE416C" w:rsidRDefault="00DE416C" w:rsidP="00AC08C2">
            <w:pPr>
              <w:widowControl w:val="0"/>
              <w:autoSpaceDE w:val="0"/>
              <w:autoSpaceDN w:val="0"/>
              <w:adjustRightInd w:val="0"/>
              <w:jc w:val="center"/>
              <w:rPr>
                <w:sz w:val="24"/>
                <w:szCs w:val="24"/>
              </w:rPr>
            </w:pPr>
            <w:r w:rsidRPr="00DE416C">
              <w:rPr>
                <w:sz w:val="24"/>
                <w:szCs w:val="24"/>
              </w:rPr>
              <w:t>12 749 993,62</w:t>
            </w:r>
          </w:p>
        </w:tc>
      </w:tr>
      <w:tr w:rsidR="00DE416C" w:rsidRPr="004D2F50" w:rsidTr="009A5253">
        <w:trPr>
          <w:cantSplit/>
          <w:trHeight w:val="242"/>
        </w:trPr>
        <w:tc>
          <w:tcPr>
            <w:tcW w:w="538" w:type="dxa"/>
            <w:tcBorders>
              <w:top w:val="single" w:sz="6" w:space="0" w:color="auto"/>
              <w:left w:val="single" w:sz="6" w:space="0" w:color="auto"/>
              <w:bottom w:val="single" w:sz="6" w:space="0" w:color="auto"/>
              <w:right w:val="single" w:sz="6" w:space="0" w:color="auto"/>
            </w:tcBorders>
            <w:shd w:val="clear" w:color="auto" w:fill="99FFCC"/>
          </w:tcPr>
          <w:p w:rsidR="00DE416C" w:rsidRPr="00DE416C" w:rsidRDefault="00DE416C" w:rsidP="00AC08C2">
            <w:pPr>
              <w:widowControl w:val="0"/>
              <w:autoSpaceDE w:val="0"/>
              <w:autoSpaceDN w:val="0"/>
              <w:adjustRightInd w:val="0"/>
              <w:jc w:val="both"/>
              <w:rPr>
                <w:sz w:val="24"/>
                <w:szCs w:val="24"/>
              </w:rPr>
            </w:pPr>
          </w:p>
        </w:tc>
        <w:tc>
          <w:tcPr>
            <w:tcW w:w="368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DE416C" w:rsidRDefault="00DE416C" w:rsidP="00AC08C2">
            <w:pPr>
              <w:widowControl w:val="0"/>
              <w:autoSpaceDE w:val="0"/>
              <w:autoSpaceDN w:val="0"/>
              <w:adjustRightInd w:val="0"/>
              <w:jc w:val="both"/>
              <w:rPr>
                <w:sz w:val="24"/>
                <w:szCs w:val="24"/>
              </w:rPr>
            </w:pPr>
            <w:r w:rsidRPr="00DE416C">
              <w:rPr>
                <w:sz w:val="24"/>
                <w:szCs w:val="24"/>
              </w:rPr>
              <w:t>- количество детей</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DE416C" w:rsidRDefault="00DE416C" w:rsidP="00AC08C2">
            <w:pPr>
              <w:widowControl w:val="0"/>
              <w:autoSpaceDE w:val="0"/>
              <w:autoSpaceDN w:val="0"/>
              <w:adjustRightInd w:val="0"/>
              <w:jc w:val="center"/>
              <w:rPr>
                <w:sz w:val="24"/>
                <w:szCs w:val="24"/>
              </w:rPr>
            </w:pPr>
            <w:r w:rsidRPr="00DE416C">
              <w:rPr>
                <w:sz w:val="24"/>
                <w:szCs w:val="24"/>
              </w:rPr>
              <w:t>166</w:t>
            </w:r>
          </w:p>
        </w:tc>
        <w:tc>
          <w:tcPr>
            <w:tcW w:w="1842"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DE416C" w:rsidRDefault="00DE416C" w:rsidP="00AC08C2">
            <w:pPr>
              <w:widowControl w:val="0"/>
              <w:autoSpaceDE w:val="0"/>
              <w:autoSpaceDN w:val="0"/>
              <w:adjustRightInd w:val="0"/>
              <w:jc w:val="center"/>
              <w:rPr>
                <w:sz w:val="24"/>
                <w:szCs w:val="24"/>
              </w:rPr>
            </w:pPr>
            <w:r w:rsidRPr="00DE416C">
              <w:rPr>
                <w:sz w:val="24"/>
                <w:szCs w:val="24"/>
              </w:rPr>
              <w:t>189</w:t>
            </w:r>
          </w:p>
        </w:tc>
        <w:tc>
          <w:tcPr>
            <w:tcW w:w="1843"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DE416C" w:rsidRPr="00DE416C" w:rsidRDefault="00DE416C" w:rsidP="00AC08C2">
            <w:pPr>
              <w:widowControl w:val="0"/>
              <w:autoSpaceDE w:val="0"/>
              <w:autoSpaceDN w:val="0"/>
              <w:adjustRightInd w:val="0"/>
              <w:jc w:val="center"/>
              <w:rPr>
                <w:sz w:val="24"/>
                <w:szCs w:val="24"/>
              </w:rPr>
            </w:pPr>
            <w:r w:rsidRPr="00DE416C">
              <w:rPr>
                <w:sz w:val="24"/>
                <w:szCs w:val="24"/>
              </w:rPr>
              <w:t>194</w:t>
            </w:r>
          </w:p>
        </w:tc>
      </w:tr>
    </w:tbl>
    <w:p w:rsidR="00B47A92" w:rsidRPr="004D2F50" w:rsidRDefault="00B47A92" w:rsidP="00B47A92">
      <w:pPr>
        <w:ind w:left="1260"/>
        <w:rPr>
          <w:i/>
          <w:sz w:val="24"/>
          <w:szCs w:val="24"/>
        </w:rPr>
      </w:pPr>
    </w:p>
    <w:p w:rsidR="00682AA3" w:rsidRDefault="00682AA3" w:rsidP="00B1424A">
      <w:pPr>
        <w:ind w:left="-180" w:firstLine="888"/>
        <w:rPr>
          <w:rStyle w:val="FontStyle106"/>
          <w:spacing w:val="-10"/>
          <w:sz w:val="24"/>
          <w:szCs w:val="24"/>
        </w:rPr>
      </w:pPr>
    </w:p>
    <w:p w:rsidR="00B47A92" w:rsidRDefault="00B47A92" w:rsidP="00682AA3">
      <w:pPr>
        <w:ind w:left="-180" w:firstLine="888"/>
        <w:jc w:val="center"/>
        <w:rPr>
          <w:rStyle w:val="FontStyle106"/>
          <w:spacing w:val="-10"/>
          <w:sz w:val="24"/>
          <w:szCs w:val="24"/>
        </w:rPr>
      </w:pPr>
      <w:r w:rsidRPr="004D2F50">
        <w:rPr>
          <w:rStyle w:val="FontStyle106"/>
          <w:spacing w:val="-10"/>
          <w:sz w:val="24"/>
          <w:szCs w:val="24"/>
        </w:rPr>
        <w:t>Региональная социальная доплата к пенсии</w:t>
      </w:r>
    </w:p>
    <w:p w:rsidR="00682AA3" w:rsidRPr="004D2F50" w:rsidRDefault="00682AA3" w:rsidP="00682AA3">
      <w:pPr>
        <w:ind w:left="-180" w:firstLine="888"/>
        <w:jc w:val="center"/>
        <w:rPr>
          <w:rStyle w:val="FontStyle106"/>
          <w:spacing w:val="-10"/>
          <w:sz w:val="24"/>
          <w:szCs w:val="24"/>
        </w:rPr>
      </w:pPr>
    </w:p>
    <w:p w:rsidR="004B0F80" w:rsidRPr="004B0F80" w:rsidRDefault="004B0F80" w:rsidP="004B0F80">
      <w:pPr>
        <w:ind w:left="-180" w:firstLine="180"/>
        <w:jc w:val="both"/>
        <w:rPr>
          <w:rStyle w:val="FontStyle106"/>
          <w:b w:val="0"/>
          <w:spacing w:val="-10"/>
          <w:sz w:val="24"/>
          <w:szCs w:val="24"/>
        </w:rPr>
      </w:pPr>
      <w:r>
        <w:rPr>
          <w:rStyle w:val="FontStyle106"/>
          <w:b w:val="0"/>
          <w:spacing w:val="-10"/>
          <w:sz w:val="24"/>
          <w:szCs w:val="24"/>
        </w:rPr>
        <w:t xml:space="preserve">                </w:t>
      </w:r>
      <w:r w:rsidRPr="004B0F80">
        <w:rPr>
          <w:rStyle w:val="FontStyle106"/>
          <w:b w:val="0"/>
          <w:spacing w:val="-10"/>
          <w:sz w:val="24"/>
          <w:szCs w:val="24"/>
        </w:rPr>
        <w:t>С 2010 года действует Порядок предоставления региональной социальной доплаты к пенсии, утвержденный постановлением Администрации ЯНАО от 11.11.2009 № 609-А. Действие данного Порядка распространяется как на пенсионеров, так и детей-инвалидов и детей, не достигших возраста 18 лет (получатели социальной пенсии, пенсии по инвалидности, по случаю потери кормильца). Региональная социальная доплата устанавливается до величины прожиточного минимума пенсионера на финансовый год в автономном округе.</w:t>
      </w:r>
    </w:p>
    <w:p w:rsidR="00B47A92" w:rsidRPr="004D2F50" w:rsidRDefault="00B47A92" w:rsidP="00B47A92">
      <w:pPr>
        <w:ind w:left="-180" w:firstLine="180"/>
        <w:jc w:val="both"/>
        <w:rPr>
          <w:rStyle w:val="FontStyle106"/>
          <w:b w:val="0"/>
          <w:spacing w:val="-10"/>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686"/>
        <w:gridCol w:w="3969"/>
      </w:tblGrid>
      <w:tr w:rsidR="004B0F80" w:rsidRPr="004D2F50" w:rsidTr="002B0A6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B0F80" w:rsidRPr="004B0F80" w:rsidRDefault="004B0F80" w:rsidP="00AC08C2">
            <w:pPr>
              <w:jc w:val="center"/>
              <w:rPr>
                <w:b/>
                <w:sz w:val="24"/>
                <w:szCs w:val="24"/>
              </w:rPr>
            </w:pPr>
            <w:r w:rsidRPr="004B0F80">
              <w:rPr>
                <w:b/>
                <w:sz w:val="24"/>
                <w:szCs w:val="24"/>
              </w:rPr>
              <w:t>Годы</w:t>
            </w:r>
          </w:p>
        </w:tc>
        <w:tc>
          <w:tcPr>
            <w:tcW w:w="3686" w:type="dxa"/>
            <w:tcBorders>
              <w:top w:val="single" w:sz="4" w:space="0" w:color="auto"/>
              <w:left w:val="single" w:sz="4" w:space="0" w:color="auto"/>
              <w:bottom w:val="single" w:sz="4" w:space="0" w:color="auto"/>
              <w:right w:val="single" w:sz="4" w:space="0" w:color="auto"/>
            </w:tcBorders>
            <w:shd w:val="clear" w:color="auto" w:fill="FFFFCC"/>
          </w:tcPr>
          <w:p w:rsidR="004B0F80" w:rsidRPr="004B0F80" w:rsidRDefault="004B0F80" w:rsidP="00AC08C2">
            <w:pPr>
              <w:jc w:val="center"/>
              <w:rPr>
                <w:b/>
                <w:sz w:val="24"/>
                <w:szCs w:val="24"/>
              </w:rPr>
            </w:pPr>
            <w:r w:rsidRPr="004B0F80">
              <w:rPr>
                <w:b/>
                <w:sz w:val="24"/>
                <w:szCs w:val="24"/>
              </w:rPr>
              <w:t xml:space="preserve">Численность получателей </w:t>
            </w:r>
            <w:r w:rsidRPr="004B0F80">
              <w:rPr>
                <w:b/>
                <w:sz w:val="24"/>
                <w:szCs w:val="24"/>
              </w:rPr>
              <w:lastRenderedPageBreak/>
              <w:t>пособия</w:t>
            </w:r>
          </w:p>
        </w:tc>
        <w:tc>
          <w:tcPr>
            <w:tcW w:w="3969" w:type="dxa"/>
            <w:tcBorders>
              <w:top w:val="single" w:sz="4" w:space="0" w:color="auto"/>
              <w:left w:val="single" w:sz="4" w:space="0" w:color="auto"/>
              <w:bottom w:val="single" w:sz="4" w:space="0" w:color="auto"/>
              <w:right w:val="single" w:sz="4" w:space="0" w:color="auto"/>
            </w:tcBorders>
            <w:shd w:val="clear" w:color="auto" w:fill="CCECFF"/>
          </w:tcPr>
          <w:p w:rsidR="004B0F80" w:rsidRPr="004B0F80" w:rsidRDefault="004B0F80" w:rsidP="00AC08C2">
            <w:pPr>
              <w:jc w:val="center"/>
              <w:rPr>
                <w:b/>
                <w:sz w:val="24"/>
                <w:szCs w:val="24"/>
              </w:rPr>
            </w:pPr>
            <w:r w:rsidRPr="004B0F80">
              <w:rPr>
                <w:b/>
                <w:sz w:val="24"/>
                <w:szCs w:val="24"/>
              </w:rPr>
              <w:lastRenderedPageBreak/>
              <w:t xml:space="preserve">Сумма выплаченной доплаты </w:t>
            </w:r>
          </w:p>
          <w:p w:rsidR="004B0F80" w:rsidRPr="004B0F80" w:rsidRDefault="004B0F80" w:rsidP="00AC08C2">
            <w:pPr>
              <w:jc w:val="center"/>
              <w:rPr>
                <w:b/>
                <w:sz w:val="24"/>
                <w:szCs w:val="24"/>
              </w:rPr>
            </w:pPr>
            <w:r w:rsidRPr="004B0F80">
              <w:rPr>
                <w:b/>
                <w:sz w:val="24"/>
                <w:szCs w:val="24"/>
              </w:rPr>
              <w:lastRenderedPageBreak/>
              <w:t>(тыс. руб.)</w:t>
            </w:r>
          </w:p>
        </w:tc>
      </w:tr>
      <w:tr w:rsidR="004B0F80" w:rsidRPr="004D2F50" w:rsidTr="002B0A6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B0F80" w:rsidRPr="004B0F80" w:rsidRDefault="004B0F80" w:rsidP="00AC08C2">
            <w:pPr>
              <w:jc w:val="center"/>
              <w:rPr>
                <w:b/>
                <w:sz w:val="24"/>
                <w:szCs w:val="24"/>
              </w:rPr>
            </w:pPr>
            <w:r w:rsidRPr="004B0F80">
              <w:rPr>
                <w:b/>
                <w:sz w:val="24"/>
                <w:szCs w:val="24"/>
              </w:rPr>
              <w:lastRenderedPageBreak/>
              <w:t xml:space="preserve">2014 </w:t>
            </w:r>
          </w:p>
          <w:p w:rsidR="004B0F80" w:rsidRPr="004B0F80" w:rsidRDefault="004B0F80" w:rsidP="00AC08C2">
            <w:pPr>
              <w:jc w:val="center"/>
              <w:rPr>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CC"/>
          </w:tcPr>
          <w:p w:rsidR="004B0F80" w:rsidRPr="004B0F80" w:rsidRDefault="004B0F80" w:rsidP="00AC08C2">
            <w:pPr>
              <w:jc w:val="center"/>
              <w:rPr>
                <w:sz w:val="24"/>
                <w:szCs w:val="24"/>
              </w:rPr>
            </w:pPr>
            <w:r w:rsidRPr="004B0F80">
              <w:rPr>
                <w:sz w:val="24"/>
                <w:szCs w:val="24"/>
              </w:rPr>
              <w:t>260</w:t>
            </w:r>
          </w:p>
        </w:tc>
        <w:tc>
          <w:tcPr>
            <w:tcW w:w="3969" w:type="dxa"/>
            <w:tcBorders>
              <w:top w:val="single" w:sz="4" w:space="0" w:color="auto"/>
              <w:left w:val="single" w:sz="4" w:space="0" w:color="auto"/>
              <w:bottom w:val="single" w:sz="4" w:space="0" w:color="auto"/>
              <w:right w:val="single" w:sz="4" w:space="0" w:color="auto"/>
            </w:tcBorders>
            <w:shd w:val="clear" w:color="auto" w:fill="CCECFF"/>
          </w:tcPr>
          <w:p w:rsidR="004B0F80" w:rsidRPr="004B0F80" w:rsidRDefault="004B0F80" w:rsidP="00AC08C2">
            <w:pPr>
              <w:jc w:val="center"/>
              <w:rPr>
                <w:sz w:val="24"/>
                <w:szCs w:val="24"/>
              </w:rPr>
            </w:pPr>
            <w:r w:rsidRPr="004B0F80">
              <w:rPr>
                <w:sz w:val="24"/>
                <w:szCs w:val="24"/>
              </w:rPr>
              <w:t xml:space="preserve">      </w:t>
            </w:r>
            <w:r>
              <w:rPr>
                <w:sz w:val="24"/>
                <w:szCs w:val="24"/>
              </w:rPr>
              <w:t xml:space="preserve"> </w:t>
            </w:r>
            <w:r w:rsidRPr="004B0F80">
              <w:rPr>
                <w:sz w:val="24"/>
                <w:szCs w:val="24"/>
              </w:rPr>
              <w:t xml:space="preserve"> 14 166,0</w:t>
            </w:r>
          </w:p>
        </w:tc>
      </w:tr>
      <w:tr w:rsidR="004B0F80" w:rsidRPr="004D2F50" w:rsidTr="002B0A6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B0F80" w:rsidRPr="004B0F80" w:rsidRDefault="004B0F80" w:rsidP="00AC08C2">
            <w:pPr>
              <w:jc w:val="center"/>
              <w:rPr>
                <w:b/>
                <w:sz w:val="24"/>
                <w:szCs w:val="24"/>
              </w:rPr>
            </w:pPr>
            <w:r w:rsidRPr="004B0F80">
              <w:rPr>
                <w:b/>
                <w:sz w:val="24"/>
                <w:szCs w:val="24"/>
              </w:rPr>
              <w:t>2015</w:t>
            </w:r>
          </w:p>
        </w:tc>
        <w:tc>
          <w:tcPr>
            <w:tcW w:w="3686" w:type="dxa"/>
            <w:tcBorders>
              <w:top w:val="single" w:sz="4" w:space="0" w:color="auto"/>
              <w:left w:val="single" w:sz="4" w:space="0" w:color="auto"/>
              <w:bottom w:val="single" w:sz="4" w:space="0" w:color="auto"/>
              <w:right w:val="single" w:sz="4" w:space="0" w:color="auto"/>
            </w:tcBorders>
            <w:shd w:val="clear" w:color="auto" w:fill="FFFFCC"/>
          </w:tcPr>
          <w:p w:rsidR="004B0F80" w:rsidRPr="004B0F80" w:rsidRDefault="004B0F80" w:rsidP="00AC08C2">
            <w:pPr>
              <w:jc w:val="center"/>
              <w:rPr>
                <w:sz w:val="24"/>
                <w:szCs w:val="24"/>
              </w:rPr>
            </w:pPr>
            <w:r w:rsidRPr="004B0F80">
              <w:rPr>
                <w:sz w:val="24"/>
                <w:szCs w:val="24"/>
              </w:rPr>
              <w:t>526</w:t>
            </w:r>
          </w:p>
        </w:tc>
        <w:tc>
          <w:tcPr>
            <w:tcW w:w="3969" w:type="dxa"/>
            <w:tcBorders>
              <w:top w:val="single" w:sz="4" w:space="0" w:color="auto"/>
              <w:left w:val="single" w:sz="4" w:space="0" w:color="auto"/>
              <w:bottom w:val="single" w:sz="4" w:space="0" w:color="auto"/>
              <w:right w:val="single" w:sz="4" w:space="0" w:color="auto"/>
            </w:tcBorders>
            <w:shd w:val="clear" w:color="auto" w:fill="CCECFF"/>
          </w:tcPr>
          <w:p w:rsidR="004B0F80" w:rsidRPr="004B0F80" w:rsidRDefault="004B0F80" w:rsidP="00AC08C2">
            <w:pPr>
              <w:jc w:val="center"/>
              <w:rPr>
                <w:sz w:val="24"/>
                <w:szCs w:val="24"/>
              </w:rPr>
            </w:pPr>
            <w:r w:rsidRPr="004B0F80">
              <w:rPr>
                <w:sz w:val="24"/>
                <w:szCs w:val="24"/>
              </w:rPr>
              <w:t xml:space="preserve">        25 019,6</w:t>
            </w:r>
          </w:p>
        </w:tc>
      </w:tr>
      <w:tr w:rsidR="004B0F80" w:rsidRPr="004B0F80" w:rsidTr="002B0A6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B0F80" w:rsidRPr="004B0F80" w:rsidRDefault="004B0F80" w:rsidP="00AC08C2">
            <w:pPr>
              <w:jc w:val="center"/>
              <w:rPr>
                <w:b/>
                <w:sz w:val="24"/>
                <w:szCs w:val="24"/>
              </w:rPr>
            </w:pPr>
            <w:r w:rsidRPr="004B0F80">
              <w:rPr>
                <w:b/>
                <w:sz w:val="24"/>
                <w:szCs w:val="24"/>
              </w:rPr>
              <w:t>2016</w:t>
            </w:r>
          </w:p>
        </w:tc>
        <w:tc>
          <w:tcPr>
            <w:tcW w:w="3686" w:type="dxa"/>
            <w:tcBorders>
              <w:top w:val="single" w:sz="4" w:space="0" w:color="auto"/>
              <w:left w:val="single" w:sz="4" w:space="0" w:color="auto"/>
              <w:bottom w:val="single" w:sz="4" w:space="0" w:color="auto"/>
              <w:right w:val="single" w:sz="4" w:space="0" w:color="auto"/>
            </w:tcBorders>
            <w:shd w:val="clear" w:color="auto" w:fill="FFFFCC"/>
          </w:tcPr>
          <w:p w:rsidR="004B0F80" w:rsidRPr="004B0F80" w:rsidRDefault="004B0F80" w:rsidP="00AC08C2">
            <w:pPr>
              <w:jc w:val="center"/>
              <w:rPr>
                <w:sz w:val="24"/>
                <w:szCs w:val="24"/>
              </w:rPr>
            </w:pPr>
            <w:r w:rsidRPr="004B0F80">
              <w:rPr>
                <w:sz w:val="24"/>
                <w:szCs w:val="24"/>
              </w:rPr>
              <w:t>376</w:t>
            </w:r>
          </w:p>
        </w:tc>
        <w:tc>
          <w:tcPr>
            <w:tcW w:w="3969" w:type="dxa"/>
            <w:tcBorders>
              <w:top w:val="single" w:sz="4" w:space="0" w:color="auto"/>
              <w:left w:val="single" w:sz="4" w:space="0" w:color="auto"/>
              <w:bottom w:val="single" w:sz="4" w:space="0" w:color="auto"/>
              <w:right w:val="single" w:sz="4" w:space="0" w:color="auto"/>
            </w:tcBorders>
            <w:shd w:val="clear" w:color="auto" w:fill="CCECFF"/>
          </w:tcPr>
          <w:p w:rsidR="004B0F80" w:rsidRPr="004B0F80" w:rsidRDefault="004B0F80" w:rsidP="00AC08C2">
            <w:pPr>
              <w:jc w:val="center"/>
              <w:rPr>
                <w:sz w:val="24"/>
                <w:szCs w:val="24"/>
              </w:rPr>
            </w:pPr>
            <w:r w:rsidRPr="004B0F80">
              <w:rPr>
                <w:sz w:val="24"/>
                <w:szCs w:val="24"/>
              </w:rPr>
              <w:t xml:space="preserve">        24 983,7</w:t>
            </w:r>
          </w:p>
        </w:tc>
      </w:tr>
    </w:tbl>
    <w:p w:rsidR="00B47A92" w:rsidRPr="004B0F80" w:rsidRDefault="00B47A92" w:rsidP="00B47A92">
      <w:pPr>
        <w:rPr>
          <w:b/>
          <w:sz w:val="24"/>
          <w:szCs w:val="24"/>
        </w:rPr>
      </w:pPr>
    </w:p>
    <w:p w:rsidR="004B0F80" w:rsidRPr="004B0F80" w:rsidRDefault="004B0F80" w:rsidP="004B0F80">
      <w:pPr>
        <w:ind w:firstLine="709"/>
        <w:jc w:val="both"/>
        <w:rPr>
          <w:sz w:val="24"/>
          <w:szCs w:val="24"/>
        </w:rPr>
      </w:pPr>
      <w:r w:rsidRPr="004B0F80">
        <w:rPr>
          <w:sz w:val="24"/>
          <w:szCs w:val="24"/>
        </w:rPr>
        <w:t xml:space="preserve">Таким образом, предоставление семьям, имеющим детей, льгот, гарантий и компенсаций, предусмотренных федеральным и региональным законодательством, способствует развитию и укреплению института семьи, позволяют создать благоприятные условия для реализации семьей общественных функций, улучшения демографической ситуации в городе. </w:t>
      </w:r>
    </w:p>
    <w:p w:rsidR="0071651D" w:rsidRDefault="00152D56" w:rsidP="00152D56">
      <w:pPr>
        <w:ind w:firstLine="708"/>
        <w:jc w:val="both"/>
        <w:rPr>
          <w:rFonts w:eastAsia="Calibri"/>
          <w:sz w:val="24"/>
          <w:szCs w:val="24"/>
          <w:lang w:eastAsia="en-US"/>
        </w:rPr>
      </w:pPr>
      <w:r w:rsidRPr="00B91800">
        <w:rPr>
          <w:rFonts w:eastAsia="Calibri"/>
          <w:sz w:val="24"/>
          <w:szCs w:val="24"/>
          <w:lang w:eastAsia="en-US"/>
        </w:rPr>
        <w:t>На официальном Интерне</w:t>
      </w:r>
      <w:r>
        <w:rPr>
          <w:rFonts w:eastAsia="Calibri"/>
          <w:sz w:val="24"/>
          <w:szCs w:val="24"/>
          <w:lang w:eastAsia="en-US"/>
        </w:rPr>
        <w:t>т сайте департамента по труду и социальной защите населения Администрации города</w:t>
      </w:r>
      <w:r w:rsidRPr="00B91800">
        <w:rPr>
          <w:rFonts w:eastAsia="Calibri"/>
          <w:sz w:val="24"/>
          <w:szCs w:val="24"/>
          <w:lang w:eastAsia="en-US"/>
        </w:rPr>
        <w:t xml:space="preserve"> в разделе «Новости»</w:t>
      </w:r>
      <w:r>
        <w:rPr>
          <w:rFonts w:eastAsia="Calibri"/>
          <w:sz w:val="24"/>
          <w:szCs w:val="24"/>
          <w:lang w:eastAsia="en-US"/>
        </w:rPr>
        <w:t xml:space="preserve"> постоянно размещается информация о мерах социальной поддержки для семей с детьми</w:t>
      </w:r>
      <w:r w:rsidR="00B03C5F">
        <w:rPr>
          <w:rFonts w:eastAsia="Calibri"/>
          <w:sz w:val="24"/>
          <w:szCs w:val="24"/>
          <w:lang w:eastAsia="en-US"/>
        </w:rPr>
        <w:t>, нововведениях в законодательстве, создаются новые вкладки для информации, регулярно освещается рублика «</w:t>
      </w:r>
      <w:proofErr w:type="spellStart"/>
      <w:r w:rsidR="00B03C5F">
        <w:rPr>
          <w:rFonts w:eastAsia="Calibri"/>
          <w:sz w:val="24"/>
          <w:szCs w:val="24"/>
          <w:lang w:eastAsia="en-US"/>
        </w:rPr>
        <w:t>Вопросы-ответ</w:t>
      </w:r>
      <w:proofErr w:type="spellEnd"/>
      <w:r w:rsidR="00B03C5F">
        <w:rPr>
          <w:rFonts w:eastAsia="Calibri"/>
          <w:sz w:val="24"/>
          <w:szCs w:val="24"/>
          <w:lang w:eastAsia="en-US"/>
        </w:rPr>
        <w:t>», «Социальный навигатор» и другие.</w:t>
      </w:r>
    </w:p>
    <w:p w:rsidR="000E1E82" w:rsidRDefault="000E1E82" w:rsidP="00152D56">
      <w:pPr>
        <w:ind w:firstLine="708"/>
        <w:jc w:val="both"/>
        <w:rPr>
          <w:rFonts w:eastAsia="Calibri"/>
          <w:sz w:val="24"/>
          <w:szCs w:val="24"/>
          <w:lang w:eastAsia="en-US"/>
        </w:rPr>
      </w:pPr>
    </w:p>
    <w:p w:rsidR="00B03C5F" w:rsidRPr="004D2F50" w:rsidRDefault="00B03C5F" w:rsidP="00152D56">
      <w:pPr>
        <w:ind w:firstLine="708"/>
        <w:jc w:val="both"/>
        <w:rPr>
          <w:i/>
          <w:sz w:val="24"/>
          <w:szCs w:val="24"/>
        </w:rPr>
      </w:pPr>
    </w:p>
    <w:p w:rsidR="00C0029B" w:rsidRDefault="00D550F5" w:rsidP="00462495">
      <w:pPr>
        <w:ind w:firstLine="708"/>
        <w:jc w:val="center"/>
        <w:rPr>
          <w:b/>
          <w:sz w:val="28"/>
          <w:szCs w:val="28"/>
        </w:rPr>
      </w:pPr>
      <w:r w:rsidRPr="00DE63FF">
        <w:rPr>
          <w:b/>
          <w:sz w:val="28"/>
          <w:szCs w:val="28"/>
        </w:rPr>
        <w:t xml:space="preserve">3. </w:t>
      </w:r>
      <w:r w:rsidR="00B8721A" w:rsidRPr="00DE63FF">
        <w:rPr>
          <w:b/>
          <w:sz w:val="28"/>
          <w:szCs w:val="28"/>
        </w:rPr>
        <w:t>Состояние здоровья</w:t>
      </w:r>
      <w:r w:rsidR="00762394" w:rsidRPr="00DE63FF">
        <w:rPr>
          <w:b/>
          <w:sz w:val="28"/>
          <w:szCs w:val="28"/>
        </w:rPr>
        <w:t xml:space="preserve"> детей</w:t>
      </w:r>
    </w:p>
    <w:p w:rsidR="00B1424A" w:rsidRPr="00B1424A" w:rsidRDefault="00B1424A" w:rsidP="00462495">
      <w:pPr>
        <w:ind w:firstLine="708"/>
        <w:jc w:val="center"/>
        <w:rPr>
          <w:b/>
          <w:sz w:val="28"/>
          <w:szCs w:val="28"/>
        </w:rPr>
      </w:pPr>
    </w:p>
    <w:p w:rsidR="00762394" w:rsidRPr="00B1424A" w:rsidRDefault="00762394" w:rsidP="00462495">
      <w:pPr>
        <w:pStyle w:val="aa"/>
        <w:tabs>
          <w:tab w:val="left" w:pos="142"/>
          <w:tab w:val="left" w:pos="709"/>
          <w:tab w:val="right" w:leader="dot" w:pos="10260"/>
        </w:tabs>
        <w:spacing w:after="0" w:line="240" w:lineRule="auto"/>
        <w:ind w:left="0" w:right="76"/>
        <w:jc w:val="center"/>
        <w:rPr>
          <w:rFonts w:ascii="Times New Roman" w:hAnsi="Times New Roman"/>
          <w:b/>
          <w:sz w:val="28"/>
          <w:szCs w:val="28"/>
        </w:rPr>
      </w:pPr>
      <w:r w:rsidRPr="00B1424A">
        <w:rPr>
          <w:rFonts w:ascii="Times New Roman" w:hAnsi="Times New Roman"/>
          <w:b/>
          <w:sz w:val="28"/>
          <w:szCs w:val="28"/>
        </w:rPr>
        <w:t>3.</w:t>
      </w:r>
      <w:r w:rsidR="004470F5" w:rsidRPr="00B1424A">
        <w:rPr>
          <w:rFonts w:ascii="Times New Roman" w:hAnsi="Times New Roman"/>
          <w:b/>
          <w:sz w:val="28"/>
          <w:szCs w:val="28"/>
        </w:rPr>
        <w:t>1.</w:t>
      </w:r>
      <w:r w:rsidRPr="00B1424A">
        <w:rPr>
          <w:rFonts w:ascii="Times New Roman" w:hAnsi="Times New Roman"/>
          <w:b/>
          <w:sz w:val="28"/>
          <w:szCs w:val="28"/>
        </w:rPr>
        <w:t xml:space="preserve"> </w:t>
      </w:r>
      <w:r w:rsidR="004470F5" w:rsidRPr="00B1424A">
        <w:rPr>
          <w:rFonts w:ascii="Times New Roman" w:hAnsi="Times New Roman"/>
          <w:b/>
          <w:sz w:val="28"/>
          <w:szCs w:val="28"/>
        </w:rPr>
        <w:t>Заболеваемость детей и подростков</w:t>
      </w:r>
    </w:p>
    <w:p w:rsidR="00091E07" w:rsidRPr="004D2F50" w:rsidRDefault="00091E07" w:rsidP="00462495">
      <w:pPr>
        <w:pStyle w:val="aa"/>
        <w:tabs>
          <w:tab w:val="left" w:pos="142"/>
          <w:tab w:val="left" w:pos="709"/>
          <w:tab w:val="right" w:leader="dot" w:pos="10260"/>
        </w:tabs>
        <w:spacing w:after="0" w:line="240" w:lineRule="auto"/>
        <w:ind w:left="0" w:right="76"/>
        <w:jc w:val="center"/>
        <w:rPr>
          <w:rFonts w:ascii="Times New Roman" w:hAnsi="Times New Roman"/>
          <w:b/>
          <w:sz w:val="28"/>
          <w:szCs w:val="28"/>
        </w:rPr>
      </w:pPr>
    </w:p>
    <w:p w:rsidR="00091E07" w:rsidRPr="004D2F50" w:rsidRDefault="00091E07" w:rsidP="002755FF">
      <w:pPr>
        <w:pStyle w:val="af8"/>
        <w:ind w:firstLine="708"/>
        <w:jc w:val="both"/>
        <w:rPr>
          <w:rFonts w:ascii="Times New Roman" w:hAnsi="Times New Roman"/>
          <w:sz w:val="24"/>
          <w:szCs w:val="24"/>
        </w:rPr>
      </w:pPr>
      <w:r w:rsidRPr="004D2F50">
        <w:rPr>
          <w:rFonts w:ascii="Times New Roman" w:hAnsi="Times New Roman"/>
          <w:sz w:val="24"/>
          <w:szCs w:val="24"/>
        </w:rPr>
        <w:t>Состояние здоровья детей и подростков – это важнейшая составляющая здоровья населения в будущем, которая существенно влияет на интеллектуальный, трудовой, репродуктивный потенциал города. Состояние здоровья детей и подростков находится под пристальным вниманием Администрации города.</w:t>
      </w:r>
    </w:p>
    <w:p w:rsidR="00F57FFD" w:rsidRPr="004D2F50" w:rsidRDefault="00091E07" w:rsidP="00F57FFD">
      <w:pPr>
        <w:ind w:firstLine="700"/>
        <w:jc w:val="both"/>
        <w:rPr>
          <w:sz w:val="24"/>
          <w:szCs w:val="24"/>
        </w:rPr>
      </w:pPr>
      <w:r w:rsidRPr="004D2F50">
        <w:rPr>
          <w:sz w:val="24"/>
          <w:szCs w:val="24"/>
        </w:rPr>
        <w:t>Проводником всех комплексных, профилактиче</w:t>
      </w:r>
      <w:r w:rsidR="00F57FFD" w:rsidRPr="004D2F50">
        <w:rPr>
          <w:sz w:val="24"/>
          <w:szCs w:val="24"/>
        </w:rPr>
        <w:t xml:space="preserve">ских мероприятий, направленных </w:t>
      </w:r>
      <w:r w:rsidRPr="004D2F50">
        <w:rPr>
          <w:sz w:val="24"/>
          <w:szCs w:val="24"/>
        </w:rPr>
        <w:t>на правильное развитие и воспитание подрастающего поколения является д</w:t>
      </w:r>
      <w:r w:rsidR="00762394" w:rsidRPr="004D2F50">
        <w:rPr>
          <w:sz w:val="24"/>
          <w:szCs w:val="24"/>
        </w:rPr>
        <w:t xml:space="preserve">етская поликлиника. Ведущей организационной формой работы детской поликлиники является участковый принцип, обеспечивающий тесную связь медицинских работников с семьей ребенка. </w:t>
      </w:r>
    </w:p>
    <w:p w:rsidR="0004452E" w:rsidRPr="004D2F50" w:rsidRDefault="0004452E" w:rsidP="002B0A6C">
      <w:pPr>
        <w:ind w:firstLine="700"/>
        <w:jc w:val="both"/>
        <w:rPr>
          <w:sz w:val="24"/>
          <w:szCs w:val="24"/>
        </w:rPr>
      </w:pPr>
      <w:r w:rsidRPr="004D2F50">
        <w:rPr>
          <w:sz w:val="24"/>
          <w:szCs w:val="24"/>
        </w:rPr>
        <w:t>Контингент детского населения, обслуживаемого педиатрическими участками детской поликлиники, представлен в таблице в динамике за четыре года.</w:t>
      </w:r>
    </w:p>
    <w:p w:rsidR="00B1424A" w:rsidRDefault="00B1424A" w:rsidP="002B0A6C">
      <w:pPr>
        <w:ind w:right="895"/>
        <w:jc w:val="center"/>
        <w:rPr>
          <w:b/>
          <w:sz w:val="24"/>
          <w:szCs w:val="24"/>
        </w:rPr>
      </w:pPr>
    </w:p>
    <w:p w:rsidR="0004452E" w:rsidRPr="004D2F50" w:rsidRDefault="0004452E" w:rsidP="002B0A6C">
      <w:pPr>
        <w:ind w:right="895"/>
        <w:jc w:val="center"/>
        <w:rPr>
          <w:b/>
          <w:sz w:val="24"/>
          <w:szCs w:val="24"/>
        </w:rPr>
      </w:pPr>
      <w:r w:rsidRPr="004D2F50">
        <w:rPr>
          <w:b/>
          <w:sz w:val="24"/>
          <w:szCs w:val="24"/>
        </w:rPr>
        <w:t>Возрастная структура детского населения (</w:t>
      </w:r>
      <w:proofErr w:type="spellStart"/>
      <w:r w:rsidRPr="004D2F50">
        <w:rPr>
          <w:b/>
          <w:sz w:val="24"/>
          <w:szCs w:val="24"/>
        </w:rPr>
        <w:t>абс</w:t>
      </w:r>
      <w:proofErr w:type="spellEnd"/>
      <w:r w:rsidRPr="004D2F50">
        <w:rPr>
          <w:b/>
          <w:sz w:val="24"/>
          <w:szCs w:val="24"/>
        </w:rPr>
        <w:t>. число)</w:t>
      </w:r>
    </w:p>
    <w:tbl>
      <w:tblPr>
        <w:tblpPr w:leftFromText="180" w:rightFromText="180" w:vertAnchor="text" w:horzAnchor="page" w:tblpX="1405" w:tblpY="168"/>
        <w:tblW w:w="10105" w:type="dxa"/>
        <w:tblLayout w:type="fixed"/>
        <w:tblCellMar>
          <w:left w:w="40" w:type="dxa"/>
          <w:right w:w="40" w:type="dxa"/>
        </w:tblCellMar>
        <w:tblLook w:val="0000"/>
      </w:tblPr>
      <w:tblGrid>
        <w:gridCol w:w="2450"/>
        <w:gridCol w:w="1962"/>
        <w:gridCol w:w="1962"/>
        <w:gridCol w:w="1962"/>
        <w:gridCol w:w="1769"/>
      </w:tblGrid>
      <w:tr w:rsidR="00EE0AA8" w:rsidRPr="004D2F50" w:rsidTr="000F6EF8">
        <w:trPr>
          <w:trHeight w:val="307"/>
        </w:trPr>
        <w:tc>
          <w:tcPr>
            <w:tcW w:w="2450" w:type="dxa"/>
            <w:tcBorders>
              <w:top w:val="single" w:sz="6" w:space="0" w:color="auto"/>
              <w:left w:val="single" w:sz="6" w:space="0" w:color="auto"/>
              <w:bottom w:val="single" w:sz="6" w:space="0" w:color="auto"/>
              <w:right w:val="single" w:sz="6" w:space="0" w:color="auto"/>
            </w:tcBorders>
            <w:shd w:val="clear" w:color="auto" w:fill="FFFFCC"/>
          </w:tcPr>
          <w:p w:rsidR="00EE0AA8" w:rsidRPr="004D2F50" w:rsidRDefault="00EE0AA8" w:rsidP="000F6EF8">
            <w:pPr>
              <w:spacing w:line="276" w:lineRule="auto"/>
              <w:ind w:left="284" w:right="895"/>
              <w:jc w:val="both"/>
              <w:rPr>
                <w:sz w:val="22"/>
                <w:szCs w:val="22"/>
              </w:rPr>
            </w:pP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B1424A" w:rsidRDefault="00EE0AA8" w:rsidP="000F6EF8">
            <w:pPr>
              <w:spacing w:line="276" w:lineRule="auto"/>
              <w:ind w:left="284" w:right="895"/>
              <w:jc w:val="center"/>
              <w:rPr>
                <w:b/>
                <w:sz w:val="22"/>
                <w:szCs w:val="22"/>
              </w:rPr>
            </w:pPr>
            <w:r w:rsidRPr="00B1424A">
              <w:rPr>
                <w:b/>
                <w:sz w:val="22"/>
                <w:szCs w:val="22"/>
              </w:rPr>
              <w:t>2013 год</w:t>
            </w:r>
          </w:p>
        </w:tc>
        <w:tc>
          <w:tcPr>
            <w:tcW w:w="1962" w:type="dxa"/>
            <w:tcBorders>
              <w:top w:val="single" w:sz="6" w:space="0" w:color="auto"/>
              <w:left w:val="single" w:sz="6" w:space="0" w:color="auto"/>
              <w:bottom w:val="single" w:sz="6" w:space="0" w:color="auto"/>
              <w:right w:val="single" w:sz="6" w:space="0" w:color="auto"/>
            </w:tcBorders>
            <w:shd w:val="clear" w:color="auto" w:fill="CCECFF"/>
          </w:tcPr>
          <w:p w:rsidR="00EE0AA8" w:rsidRPr="00B1424A" w:rsidRDefault="00EE0AA8" w:rsidP="000F6EF8">
            <w:pPr>
              <w:spacing w:line="276" w:lineRule="auto"/>
              <w:ind w:left="284" w:right="895"/>
              <w:jc w:val="center"/>
              <w:rPr>
                <w:b/>
                <w:sz w:val="22"/>
                <w:szCs w:val="22"/>
              </w:rPr>
            </w:pPr>
            <w:r w:rsidRPr="00B1424A">
              <w:rPr>
                <w:b/>
                <w:sz w:val="22"/>
                <w:szCs w:val="22"/>
              </w:rPr>
              <w:t>2014 год</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B1424A" w:rsidRDefault="00EE0AA8" w:rsidP="000F6EF8">
            <w:pPr>
              <w:spacing w:line="276" w:lineRule="auto"/>
              <w:ind w:left="284" w:right="895"/>
              <w:jc w:val="center"/>
              <w:rPr>
                <w:b/>
                <w:sz w:val="22"/>
                <w:szCs w:val="22"/>
              </w:rPr>
            </w:pPr>
            <w:r w:rsidRPr="00B1424A">
              <w:rPr>
                <w:b/>
                <w:sz w:val="22"/>
                <w:szCs w:val="22"/>
              </w:rPr>
              <w:t>2015</w:t>
            </w:r>
          </w:p>
          <w:p w:rsidR="00EE0AA8" w:rsidRPr="00B1424A" w:rsidRDefault="00EE0AA8" w:rsidP="000F6EF8">
            <w:pPr>
              <w:spacing w:line="276" w:lineRule="auto"/>
              <w:ind w:left="284" w:right="895"/>
              <w:jc w:val="center"/>
              <w:rPr>
                <w:b/>
                <w:sz w:val="22"/>
                <w:szCs w:val="22"/>
              </w:rPr>
            </w:pPr>
            <w:r>
              <w:rPr>
                <w:b/>
                <w:sz w:val="22"/>
                <w:szCs w:val="22"/>
              </w:rPr>
              <w:t>г</w:t>
            </w:r>
            <w:r w:rsidRPr="00B1424A">
              <w:rPr>
                <w:b/>
                <w:sz w:val="22"/>
                <w:szCs w:val="22"/>
              </w:rPr>
              <w:t>од</w:t>
            </w:r>
          </w:p>
        </w:tc>
        <w:tc>
          <w:tcPr>
            <w:tcW w:w="176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E0AA8" w:rsidRPr="00B1424A" w:rsidRDefault="00EE0AA8" w:rsidP="000F6EF8">
            <w:pPr>
              <w:spacing w:line="276" w:lineRule="auto"/>
              <w:ind w:left="284" w:right="895"/>
              <w:jc w:val="center"/>
              <w:rPr>
                <w:b/>
                <w:sz w:val="22"/>
                <w:szCs w:val="22"/>
              </w:rPr>
            </w:pPr>
            <w:r w:rsidRPr="00B1424A">
              <w:rPr>
                <w:b/>
                <w:sz w:val="22"/>
                <w:szCs w:val="22"/>
              </w:rPr>
              <w:t>201</w:t>
            </w:r>
            <w:r>
              <w:rPr>
                <w:b/>
                <w:sz w:val="22"/>
                <w:szCs w:val="22"/>
              </w:rPr>
              <w:t>6</w:t>
            </w:r>
          </w:p>
          <w:p w:rsidR="00EE0AA8" w:rsidRPr="00B1424A" w:rsidRDefault="00EE0AA8" w:rsidP="000F6EF8">
            <w:pPr>
              <w:spacing w:line="276" w:lineRule="auto"/>
              <w:ind w:left="284" w:right="895"/>
              <w:jc w:val="center"/>
              <w:rPr>
                <w:b/>
                <w:sz w:val="22"/>
                <w:szCs w:val="22"/>
              </w:rPr>
            </w:pPr>
            <w:r>
              <w:rPr>
                <w:b/>
                <w:sz w:val="22"/>
                <w:szCs w:val="22"/>
              </w:rPr>
              <w:t>г</w:t>
            </w:r>
            <w:r w:rsidRPr="00B1424A">
              <w:rPr>
                <w:b/>
                <w:sz w:val="22"/>
                <w:szCs w:val="22"/>
              </w:rPr>
              <w:t>од</w:t>
            </w:r>
          </w:p>
        </w:tc>
      </w:tr>
      <w:tr w:rsidR="00EE0AA8" w:rsidRPr="004D2F50" w:rsidTr="000F6EF8">
        <w:trPr>
          <w:trHeight w:val="288"/>
        </w:trPr>
        <w:tc>
          <w:tcPr>
            <w:tcW w:w="2450" w:type="dxa"/>
            <w:tcBorders>
              <w:top w:val="single" w:sz="6" w:space="0" w:color="auto"/>
              <w:left w:val="single" w:sz="6" w:space="0" w:color="auto"/>
              <w:bottom w:val="single" w:sz="6" w:space="0" w:color="auto"/>
              <w:right w:val="single" w:sz="6" w:space="0" w:color="auto"/>
            </w:tcBorders>
            <w:shd w:val="clear" w:color="auto" w:fill="FFFFCC"/>
          </w:tcPr>
          <w:p w:rsidR="00EE0AA8" w:rsidRPr="00B1424A" w:rsidRDefault="00EE0AA8" w:rsidP="000F6EF8">
            <w:pPr>
              <w:spacing w:line="276" w:lineRule="auto"/>
              <w:jc w:val="both"/>
              <w:rPr>
                <w:b/>
                <w:sz w:val="22"/>
                <w:szCs w:val="22"/>
              </w:rPr>
            </w:pPr>
            <w:r w:rsidRPr="00B1424A">
              <w:rPr>
                <w:b/>
                <w:sz w:val="22"/>
                <w:szCs w:val="22"/>
              </w:rPr>
              <w:t xml:space="preserve">Детей всего: </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r w:rsidRPr="004D2F50">
              <w:rPr>
                <w:sz w:val="22"/>
                <w:szCs w:val="22"/>
              </w:rPr>
              <w:t>12429</w:t>
            </w:r>
          </w:p>
        </w:tc>
        <w:tc>
          <w:tcPr>
            <w:tcW w:w="1962" w:type="dxa"/>
            <w:tcBorders>
              <w:top w:val="single" w:sz="6" w:space="0" w:color="auto"/>
              <w:left w:val="single" w:sz="6" w:space="0" w:color="auto"/>
              <w:bottom w:val="single" w:sz="6" w:space="0" w:color="auto"/>
              <w:right w:val="single" w:sz="6" w:space="0" w:color="auto"/>
            </w:tcBorders>
            <w:shd w:val="clear" w:color="auto" w:fill="CCECFF"/>
          </w:tcPr>
          <w:p w:rsidR="00EE0AA8" w:rsidRPr="004D2F50" w:rsidRDefault="00EE0AA8" w:rsidP="000F6EF8">
            <w:pPr>
              <w:spacing w:line="276" w:lineRule="auto"/>
              <w:ind w:left="284" w:right="895"/>
              <w:jc w:val="center"/>
              <w:rPr>
                <w:sz w:val="22"/>
                <w:szCs w:val="22"/>
              </w:rPr>
            </w:pPr>
            <w:r w:rsidRPr="004D2F50">
              <w:rPr>
                <w:sz w:val="22"/>
                <w:szCs w:val="22"/>
              </w:rPr>
              <w:t>13095</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r w:rsidRPr="004D2F50">
              <w:rPr>
                <w:sz w:val="22"/>
                <w:szCs w:val="22"/>
              </w:rPr>
              <w:t>13489</w:t>
            </w:r>
          </w:p>
        </w:tc>
        <w:tc>
          <w:tcPr>
            <w:tcW w:w="176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E0AA8" w:rsidRPr="004D2F50" w:rsidRDefault="00EE0AA8" w:rsidP="000F6EF8">
            <w:pPr>
              <w:spacing w:line="276" w:lineRule="auto"/>
              <w:ind w:left="284" w:right="895"/>
              <w:jc w:val="center"/>
              <w:rPr>
                <w:sz w:val="22"/>
                <w:szCs w:val="22"/>
              </w:rPr>
            </w:pPr>
            <w:r w:rsidRPr="004D2F50">
              <w:rPr>
                <w:sz w:val="22"/>
                <w:szCs w:val="22"/>
              </w:rPr>
              <w:t>134</w:t>
            </w:r>
            <w:r>
              <w:rPr>
                <w:sz w:val="22"/>
                <w:szCs w:val="22"/>
              </w:rPr>
              <w:t>25</w:t>
            </w:r>
          </w:p>
        </w:tc>
      </w:tr>
      <w:tr w:rsidR="00EE0AA8" w:rsidRPr="004D2F50" w:rsidTr="000F6EF8">
        <w:trPr>
          <w:trHeight w:val="288"/>
        </w:trPr>
        <w:tc>
          <w:tcPr>
            <w:tcW w:w="2450" w:type="dxa"/>
            <w:tcBorders>
              <w:top w:val="single" w:sz="6" w:space="0" w:color="auto"/>
              <w:left w:val="single" w:sz="6" w:space="0" w:color="auto"/>
              <w:bottom w:val="single" w:sz="6" w:space="0" w:color="auto"/>
              <w:right w:val="single" w:sz="6" w:space="0" w:color="auto"/>
            </w:tcBorders>
            <w:shd w:val="clear" w:color="auto" w:fill="FFFFCC"/>
          </w:tcPr>
          <w:p w:rsidR="00EE0AA8" w:rsidRPr="00B1424A" w:rsidRDefault="00EE0AA8" w:rsidP="000F6EF8">
            <w:pPr>
              <w:spacing w:line="276" w:lineRule="auto"/>
              <w:jc w:val="both"/>
              <w:rPr>
                <w:b/>
                <w:sz w:val="22"/>
                <w:szCs w:val="22"/>
              </w:rPr>
            </w:pPr>
            <w:r w:rsidRPr="00B1424A">
              <w:rPr>
                <w:b/>
                <w:sz w:val="22"/>
                <w:szCs w:val="22"/>
              </w:rPr>
              <w:t xml:space="preserve">из них: до 1 года </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r w:rsidRPr="004D2F50">
              <w:rPr>
                <w:sz w:val="22"/>
                <w:szCs w:val="22"/>
              </w:rPr>
              <w:t>919</w:t>
            </w:r>
          </w:p>
        </w:tc>
        <w:tc>
          <w:tcPr>
            <w:tcW w:w="1962" w:type="dxa"/>
            <w:tcBorders>
              <w:top w:val="single" w:sz="6" w:space="0" w:color="auto"/>
              <w:left w:val="single" w:sz="6" w:space="0" w:color="auto"/>
              <w:bottom w:val="single" w:sz="6" w:space="0" w:color="auto"/>
              <w:right w:val="single" w:sz="6" w:space="0" w:color="auto"/>
            </w:tcBorders>
            <w:shd w:val="clear" w:color="auto" w:fill="CCECFF"/>
          </w:tcPr>
          <w:p w:rsidR="00EE0AA8" w:rsidRPr="004D2F50" w:rsidRDefault="00EE0AA8" w:rsidP="000F6EF8">
            <w:pPr>
              <w:spacing w:line="276" w:lineRule="auto"/>
              <w:ind w:left="284" w:right="895"/>
              <w:jc w:val="center"/>
              <w:rPr>
                <w:sz w:val="22"/>
                <w:szCs w:val="22"/>
              </w:rPr>
            </w:pPr>
            <w:r w:rsidRPr="004D2F50">
              <w:rPr>
                <w:sz w:val="22"/>
                <w:szCs w:val="22"/>
              </w:rPr>
              <w:t>963</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r w:rsidRPr="004D2F50">
              <w:rPr>
                <w:sz w:val="22"/>
                <w:szCs w:val="22"/>
              </w:rPr>
              <w:t>891</w:t>
            </w:r>
          </w:p>
        </w:tc>
        <w:tc>
          <w:tcPr>
            <w:tcW w:w="176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E0AA8" w:rsidRPr="004D2F50" w:rsidRDefault="00EE0AA8" w:rsidP="000F6EF8">
            <w:pPr>
              <w:spacing w:line="276" w:lineRule="auto"/>
              <w:ind w:left="284" w:right="895"/>
              <w:jc w:val="center"/>
              <w:rPr>
                <w:sz w:val="22"/>
                <w:szCs w:val="22"/>
              </w:rPr>
            </w:pPr>
            <w:r>
              <w:rPr>
                <w:sz w:val="22"/>
                <w:szCs w:val="22"/>
              </w:rPr>
              <w:t>815</w:t>
            </w:r>
          </w:p>
        </w:tc>
      </w:tr>
      <w:tr w:rsidR="00EE0AA8" w:rsidRPr="004D2F50" w:rsidTr="000F6EF8">
        <w:trPr>
          <w:trHeight w:val="288"/>
        </w:trPr>
        <w:tc>
          <w:tcPr>
            <w:tcW w:w="2450" w:type="dxa"/>
            <w:tcBorders>
              <w:top w:val="single" w:sz="6" w:space="0" w:color="auto"/>
              <w:left w:val="single" w:sz="6" w:space="0" w:color="auto"/>
              <w:bottom w:val="single" w:sz="6" w:space="0" w:color="auto"/>
              <w:right w:val="single" w:sz="6" w:space="0" w:color="auto"/>
            </w:tcBorders>
            <w:shd w:val="clear" w:color="auto" w:fill="FFFFCC"/>
          </w:tcPr>
          <w:p w:rsidR="00EE0AA8" w:rsidRPr="00B1424A" w:rsidRDefault="00EE0AA8" w:rsidP="000F6EF8">
            <w:pPr>
              <w:spacing w:line="276" w:lineRule="auto"/>
              <w:jc w:val="both"/>
              <w:rPr>
                <w:b/>
                <w:sz w:val="22"/>
                <w:szCs w:val="22"/>
              </w:rPr>
            </w:pPr>
            <w:r w:rsidRPr="00B1424A">
              <w:rPr>
                <w:b/>
                <w:sz w:val="22"/>
                <w:szCs w:val="22"/>
              </w:rPr>
              <w:t xml:space="preserve">до 14 лет </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r w:rsidRPr="004D2F50">
              <w:rPr>
                <w:sz w:val="22"/>
                <w:szCs w:val="22"/>
              </w:rPr>
              <w:t>10776</w:t>
            </w:r>
          </w:p>
        </w:tc>
        <w:tc>
          <w:tcPr>
            <w:tcW w:w="1962" w:type="dxa"/>
            <w:tcBorders>
              <w:top w:val="single" w:sz="6" w:space="0" w:color="auto"/>
              <w:left w:val="single" w:sz="6" w:space="0" w:color="auto"/>
              <w:bottom w:val="single" w:sz="6" w:space="0" w:color="auto"/>
              <w:right w:val="single" w:sz="6" w:space="0" w:color="auto"/>
            </w:tcBorders>
            <w:shd w:val="clear" w:color="auto" w:fill="CCECFF"/>
          </w:tcPr>
          <w:p w:rsidR="00EE0AA8" w:rsidRPr="004D2F50" w:rsidRDefault="00EE0AA8" w:rsidP="000F6EF8">
            <w:pPr>
              <w:spacing w:line="276" w:lineRule="auto"/>
              <w:ind w:left="284" w:right="895"/>
              <w:jc w:val="center"/>
              <w:rPr>
                <w:sz w:val="22"/>
                <w:szCs w:val="22"/>
              </w:rPr>
            </w:pPr>
            <w:r w:rsidRPr="004D2F50">
              <w:rPr>
                <w:sz w:val="22"/>
                <w:szCs w:val="22"/>
              </w:rPr>
              <w:t>11352</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r w:rsidRPr="004D2F50">
              <w:rPr>
                <w:sz w:val="22"/>
                <w:szCs w:val="22"/>
              </w:rPr>
              <w:t>11704</w:t>
            </w:r>
          </w:p>
        </w:tc>
        <w:tc>
          <w:tcPr>
            <w:tcW w:w="176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E0AA8" w:rsidRPr="004D2F50" w:rsidRDefault="00EE0AA8" w:rsidP="000F6EF8">
            <w:pPr>
              <w:spacing w:line="276" w:lineRule="auto"/>
              <w:ind w:left="284" w:right="895"/>
              <w:jc w:val="center"/>
              <w:rPr>
                <w:sz w:val="22"/>
                <w:szCs w:val="22"/>
              </w:rPr>
            </w:pPr>
            <w:r w:rsidRPr="004D2F50">
              <w:rPr>
                <w:sz w:val="22"/>
                <w:szCs w:val="22"/>
              </w:rPr>
              <w:t>11704</w:t>
            </w:r>
          </w:p>
        </w:tc>
      </w:tr>
      <w:tr w:rsidR="00EE0AA8" w:rsidRPr="004D2F50" w:rsidTr="000F6EF8">
        <w:trPr>
          <w:trHeight w:val="288"/>
        </w:trPr>
        <w:tc>
          <w:tcPr>
            <w:tcW w:w="2450" w:type="dxa"/>
            <w:tcBorders>
              <w:top w:val="single" w:sz="6" w:space="0" w:color="auto"/>
              <w:left w:val="single" w:sz="6" w:space="0" w:color="auto"/>
              <w:bottom w:val="single" w:sz="6" w:space="0" w:color="auto"/>
              <w:right w:val="single" w:sz="6" w:space="0" w:color="auto"/>
            </w:tcBorders>
            <w:shd w:val="clear" w:color="auto" w:fill="FFFFCC"/>
          </w:tcPr>
          <w:p w:rsidR="00EE0AA8" w:rsidRPr="00B1424A" w:rsidRDefault="00EE0AA8" w:rsidP="000F6EF8">
            <w:pPr>
              <w:spacing w:line="276" w:lineRule="auto"/>
              <w:jc w:val="both"/>
              <w:rPr>
                <w:b/>
                <w:sz w:val="22"/>
                <w:szCs w:val="22"/>
              </w:rPr>
            </w:pPr>
            <w:r w:rsidRPr="00B1424A">
              <w:rPr>
                <w:b/>
                <w:sz w:val="22"/>
                <w:szCs w:val="22"/>
              </w:rPr>
              <w:t xml:space="preserve">от 15 - 17 лет </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r w:rsidRPr="004D2F50">
              <w:rPr>
                <w:sz w:val="22"/>
                <w:szCs w:val="22"/>
              </w:rPr>
              <w:t>1653</w:t>
            </w:r>
          </w:p>
        </w:tc>
        <w:tc>
          <w:tcPr>
            <w:tcW w:w="1962" w:type="dxa"/>
            <w:tcBorders>
              <w:top w:val="single" w:sz="6" w:space="0" w:color="auto"/>
              <w:left w:val="single" w:sz="6" w:space="0" w:color="auto"/>
              <w:bottom w:val="single" w:sz="6" w:space="0" w:color="auto"/>
              <w:right w:val="single" w:sz="6" w:space="0" w:color="auto"/>
            </w:tcBorders>
            <w:shd w:val="clear" w:color="auto" w:fill="CCECFF"/>
          </w:tcPr>
          <w:p w:rsidR="00EE0AA8" w:rsidRPr="004D2F50" w:rsidRDefault="00EE0AA8" w:rsidP="000F6EF8">
            <w:pPr>
              <w:spacing w:line="276" w:lineRule="auto"/>
              <w:ind w:left="284" w:right="895"/>
              <w:jc w:val="center"/>
              <w:rPr>
                <w:sz w:val="22"/>
                <w:szCs w:val="22"/>
              </w:rPr>
            </w:pPr>
            <w:r w:rsidRPr="004D2F50">
              <w:rPr>
                <w:sz w:val="22"/>
                <w:szCs w:val="22"/>
              </w:rPr>
              <w:t>1743</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r w:rsidRPr="004D2F50">
              <w:rPr>
                <w:sz w:val="22"/>
                <w:szCs w:val="22"/>
              </w:rPr>
              <w:t>1785</w:t>
            </w:r>
          </w:p>
        </w:tc>
        <w:tc>
          <w:tcPr>
            <w:tcW w:w="176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E0AA8" w:rsidRPr="004D2F50" w:rsidRDefault="00EE0AA8" w:rsidP="000F6EF8">
            <w:pPr>
              <w:spacing w:line="276" w:lineRule="auto"/>
              <w:ind w:left="284" w:right="895"/>
              <w:jc w:val="center"/>
              <w:rPr>
                <w:sz w:val="22"/>
                <w:szCs w:val="22"/>
              </w:rPr>
            </w:pPr>
            <w:r>
              <w:rPr>
                <w:sz w:val="22"/>
                <w:szCs w:val="22"/>
              </w:rPr>
              <w:t>1721</w:t>
            </w:r>
          </w:p>
        </w:tc>
      </w:tr>
      <w:tr w:rsidR="00EE0AA8" w:rsidRPr="004D2F50" w:rsidTr="000F6EF8">
        <w:trPr>
          <w:trHeight w:val="288"/>
        </w:trPr>
        <w:tc>
          <w:tcPr>
            <w:tcW w:w="2450" w:type="dxa"/>
            <w:tcBorders>
              <w:top w:val="single" w:sz="6" w:space="0" w:color="auto"/>
              <w:left w:val="single" w:sz="6" w:space="0" w:color="auto"/>
              <w:bottom w:val="single" w:sz="6" w:space="0" w:color="auto"/>
              <w:right w:val="single" w:sz="6" w:space="0" w:color="auto"/>
            </w:tcBorders>
            <w:shd w:val="clear" w:color="auto" w:fill="FFFFCC"/>
          </w:tcPr>
          <w:p w:rsidR="00EE0AA8" w:rsidRPr="00B1424A" w:rsidRDefault="00EE0AA8" w:rsidP="000F6EF8">
            <w:pPr>
              <w:spacing w:line="276" w:lineRule="auto"/>
              <w:jc w:val="both"/>
              <w:rPr>
                <w:b/>
                <w:sz w:val="22"/>
                <w:szCs w:val="22"/>
              </w:rPr>
            </w:pPr>
            <w:r w:rsidRPr="00B1424A">
              <w:rPr>
                <w:b/>
                <w:sz w:val="22"/>
                <w:szCs w:val="22"/>
              </w:rPr>
              <w:t>Дети ДДУ</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r w:rsidRPr="004D2F50">
              <w:rPr>
                <w:sz w:val="22"/>
                <w:szCs w:val="22"/>
              </w:rPr>
              <w:t>2703</w:t>
            </w:r>
          </w:p>
        </w:tc>
        <w:tc>
          <w:tcPr>
            <w:tcW w:w="1962" w:type="dxa"/>
            <w:tcBorders>
              <w:top w:val="single" w:sz="6" w:space="0" w:color="auto"/>
              <w:left w:val="single" w:sz="6" w:space="0" w:color="auto"/>
              <w:bottom w:val="single" w:sz="6" w:space="0" w:color="auto"/>
              <w:right w:val="single" w:sz="6" w:space="0" w:color="auto"/>
            </w:tcBorders>
            <w:shd w:val="clear" w:color="auto" w:fill="CCECFF"/>
          </w:tcPr>
          <w:p w:rsidR="00EE0AA8" w:rsidRPr="004D2F50" w:rsidRDefault="00EE0AA8" w:rsidP="000F6EF8">
            <w:pPr>
              <w:spacing w:line="276" w:lineRule="auto"/>
              <w:ind w:left="284" w:right="895"/>
              <w:jc w:val="center"/>
              <w:rPr>
                <w:sz w:val="22"/>
                <w:szCs w:val="22"/>
              </w:rPr>
            </w:pPr>
            <w:r w:rsidRPr="004D2F50">
              <w:rPr>
                <w:sz w:val="22"/>
                <w:szCs w:val="22"/>
              </w:rPr>
              <w:t>3173</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r w:rsidRPr="004D2F50">
              <w:rPr>
                <w:sz w:val="22"/>
                <w:szCs w:val="22"/>
              </w:rPr>
              <w:t>3439</w:t>
            </w:r>
          </w:p>
        </w:tc>
        <w:tc>
          <w:tcPr>
            <w:tcW w:w="176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E0AA8" w:rsidRPr="004D2F50" w:rsidRDefault="00EE0AA8" w:rsidP="000F6EF8">
            <w:pPr>
              <w:spacing w:line="276" w:lineRule="auto"/>
              <w:ind w:left="284" w:right="895"/>
              <w:jc w:val="center"/>
              <w:rPr>
                <w:sz w:val="22"/>
                <w:szCs w:val="22"/>
              </w:rPr>
            </w:pPr>
            <w:r>
              <w:rPr>
                <w:sz w:val="22"/>
                <w:szCs w:val="22"/>
              </w:rPr>
              <w:t>3581</w:t>
            </w:r>
          </w:p>
        </w:tc>
      </w:tr>
      <w:tr w:rsidR="00EE0AA8" w:rsidRPr="004D2F50" w:rsidTr="000F6EF8">
        <w:trPr>
          <w:trHeight w:val="288"/>
        </w:trPr>
        <w:tc>
          <w:tcPr>
            <w:tcW w:w="2450" w:type="dxa"/>
            <w:tcBorders>
              <w:top w:val="single" w:sz="6" w:space="0" w:color="auto"/>
              <w:left w:val="single" w:sz="6" w:space="0" w:color="auto"/>
              <w:bottom w:val="single" w:sz="6" w:space="0" w:color="auto"/>
              <w:right w:val="single" w:sz="6" w:space="0" w:color="auto"/>
            </w:tcBorders>
            <w:shd w:val="clear" w:color="auto" w:fill="FFFFCC"/>
          </w:tcPr>
          <w:p w:rsidR="00EE0AA8" w:rsidRPr="00B1424A" w:rsidRDefault="00EE0AA8" w:rsidP="000F6EF8">
            <w:pPr>
              <w:spacing w:line="276" w:lineRule="auto"/>
              <w:jc w:val="both"/>
              <w:rPr>
                <w:b/>
                <w:sz w:val="22"/>
                <w:szCs w:val="22"/>
              </w:rPr>
            </w:pPr>
            <w:r w:rsidRPr="00B1424A">
              <w:rPr>
                <w:b/>
                <w:sz w:val="22"/>
                <w:szCs w:val="22"/>
              </w:rPr>
              <w:t xml:space="preserve">Неорганизованные </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r w:rsidRPr="004D2F50">
              <w:rPr>
                <w:sz w:val="22"/>
                <w:szCs w:val="22"/>
              </w:rPr>
              <w:t>3107</w:t>
            </w:r>
          </w:p>
        </w:tc>
        <w:tc>
          <w:tcPr>
            <w:tcW w:w="1962" w:type="dxa"/>
            <w:tcBorders>
              <w:top w:val="single" w:sz="6" w:space="0" w:color="auto"/>
              <w:left w:val="single" w:sz="6" w:space="0" w:color="auto"/>
              <w:bottom w:val="single" w:sz="6" w:space="0" w:color="auto"/>
              <w:right w:val="single" w:sz="6" w:space="0" w:color="auto"/>
            </w:tcBorders>
            <w:shd w:val="clear" w:color="auto" w:fill="CCECFF"/>
          </w:tcPr>
          <w:p w:rsidR="00EE0AA8" w:rsidRPr="004D2F50" w:rsidRDefault="00EE0AA8" w:rsidP="000F6EF8">
            <w:pPr>
              <w:spacing w:line="276" w:lineRule="auto"/>
              <w:ind w:left="284" w:right="895"/>
              <w:jc w:val="center"/>
              <w:rPr>
                <w:sz w:val="22"/>
                <w:szCs w:val="22"/>
              </w:rPr>
            </w:pPr>
            <w:r w:rsidRPr="004D2F50">
              <w:rPr>
                <w:sz w:val="22"/>
                <w:szCs w:val="22"/>
              </w:rPr>
              <w:t>3047</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r w:rsidRPr="004D2F50">
              <w:rPr>
                <w:sz w:val="22"/>
                <w:szCs w:val="22"/>
              </w:rPr>
              <w:t>3337</w:t>
            </w:r>
          </w:p>
        </w:tc>
        <w:tc>
          <w:tcPr>
            <w:tcW w:w="176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E0AA8" w:rsidRPr="004D2F50" w:rsidRDefault="00EE0AA8" w:rsidP="000F6EF8">
            <w:pPr>
              <w:spacing w:line="276" w:lineRule="auto"/>
              <w:ind w:left="284" w:right="895"/>
              <w:jc w:val="center"/>
              <w:rPr>
                <w:sz w:val="22"/>
                <w:szCs w:val="22"/>
              </w:rPr>
            </w:pPr>
            <w:r>
              <w:rPr>
                <w:sz w:val="22"/>
                <w:szCs w:val="22"/>
              </w:rPr>
              <w:t>2651</w:t>
            </w:r>
          </w:p>
        </w:tc>
      </w:tr>
      <w:tr w:rsidR="00EE0AA8" w:rsidRPr="004D2F50" w:rsidTr="000F6EF8">
        <w:trPr>
          <w:trHeight w:val="288"/>
        </w:trPr>
        <w:tc>
          <w:tcPr>
            <w:tcW w:w="2450" w:type="dxa"/>
            <w:tcBorders>
              <w:top w:val="single" w:sz="6" w:space="0" w:color="auto"/>
              <w:left w:val="single" w:sz="6" w:space="0" w:color="auto"/>
              <w:bottom w:val="single" w:sz="6" w:space="0" w:color="auto"/>
              <w:right w:val="single" w:sz="6" w:space="0" w:color="auto"/>
            </w:tcBorders>
            <w:shd w:val="clear" w:color="auto" w:fill="FFFFCC"/>
          </w:tcPr>
          <w:p w:rsidR="00EE0AA8" w:rsidRPr="00B1424A" w:rsidRDefault="00EE0AA8" w:rsidP="000F6EF8">
            <w:pPr>
              <w:spacing w:line="276" w:lineRule="auto"/>
              <w:jc w:val="both"/>
              <w:rPr>
                <w:b/>
                <w:sz w:val="22"/>
                <w:szCs w:val="22"/>
              </w:rPr>
            </w:pPr>
            <w:r w:rsidRPr="00B1424A">
              <w:rPr>
                <w:b/>
                <w:sz w:val="22"/>
                <w:szCs w:val="22"/>
              </w:rPr>
              <w:t xml:space="preserve">Школьники </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r w:rsidRPr="004D2F50">
              <w:rPr>
                <w:sz w:val="22"/>
                <w:szCs w:val="22"/>
              </w:rPr>
              <w:t>6010</w:t>
            </w:r>
          </w:p>
        </w:tc>
        <w:tc>
          <w:tcPr>
            <w:tcW w:w="1962" w:type="dxa"/>
            <w:tcBorders>
              <w:top w:val="single" w:sz="6" w:space="0" w:color="auto"/>
              <w:left w:val="single" w:sz="6" w:space="0" w:color="auto"/>
              <w:bottom w:val="single" w:sz="6" w:space="0" w:color="auto"/>
              <w:right w:val="single" w:sz="6" w:space="0" w:color="auto"/>
            </w:tcBorders>
            <w:shd w:val="clear" w:color="auto" w:fill="CCECFF"/>
          </w:tcPr>
          <w:p w:rsidR="00EE0AA8" w:rsidRPr="004D2F50" w:rsidRDefault="00EE0AA8" w:rsidP="000F6EF8">
            <w:pPr>
              <w:spacing w:line="276" w:lineRule="auto"/>
              <w:ind w:left="284" w:right="895"/>
              <w:jc w:val="center"/>
              <w:rPr>
                <w:sz w:val="22"/>
                <w:szCs w:val="22"/>
              </w:rPr>
            </w:pPr>
            <w:r w:rsidRPr="004D2F50">
              <w:rPr>
                <w:sz w:val="22"/>
                <w:szCs w:val="22"/>
              </w:rPr>
              <w:t>6190</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r w:rsidRPr="004D2F50">
              <w:rPr>
                <w:sz w:val="22"/>
                <w:szCs w:val="22"/>
              </w:rPr>
              <w:t>6050</w:t>
            </w:r>
          </w:p>
        </w:tc>
        <w:tc>
          <w:tcPr>
            <w:tcW w:w="176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E0AA8" w:rsidRPr="004D2F50" w:rsidRDefault="00EE0AA8" w:rsidP="000F6EF8">
            <w:pPr>
              <w:spacing w:line="276" w:lineRule="auto"/>
              <w:ind w:left="284" w:right="895"/>
              <w:jc w:val="center"/>
              <w:rPr>
                <w:sz w:val="22"/>
                <w:szCs w:val="22"/>
              </w:rPr>
            </w:pPr>
            <w:r>
              <w:rPr>
                <w:sz w:val="22"/>
                <w:szCs w:val="22"/>
              </w:rPr>
              <w:t>6499</w:t>
            </w:r>
          </w:p>
        </w:tc>
      </w:tr>
      <w:tr w:rsidR="00EE0AA8" w:rsidRPr="004D2F50" w:rsidTr="000F6EF8">
        <w:trPr>
          <w:trHeight w:val="278"/>
        </w:trPr>
        <w:tc>
          <w:tcPr>
            <w:tcW w:w="2450" w:type="dxa"/>
            <w:tcBorders>
              <w:top w:val="single" w:sz="6" w:space="0" w:color="auto"/>
              <w:left w:val="single" w:sz="6" w:space="0" w:color="auto"/>
              <w:bottom w:val="single" w:sz="6" w:space="0" w:color="auto"/>
              <w:right w:val="single" w:sz="6" w:space="0" w:color="auto"/>
            </w:tcBorders>
            <w:shd w:val="clear" w:color="auto" w:fill="FFFFCC"/>
          </w:tcPr>
          <w:p w:rsidR="00EE0AA8" w:rsidRPr="00B1424A" w:rsidRDefault="00EE0AA8" w:rsidP="000F6EF8">
            <w:pPr>
              <w:spacing w:line="276" w:lineRule="auto"/>
              <w:jc w:val="both"/>
              <w:rPr>
                <w:b/>
                <w:sz w:val="22"/>
                <w:szCs w:val="22"/>
              </w:rPr>
            </w:pPr>
            <w:r w:rsidRPr="00B1424A">
              <w:rPr>
                <w:b/>
                <w:sz w:val="22"/>
                <w:szCs w:val="22"/>
              </w:rPr>
              <w:t xml:space="preserve">Студенты </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r w:rsidRPr="004D2F50">
              <w:rPr>
                <w:sz w:val="22"/>
                <w:szCs w:val="22"/>
              </w:rPr>
              <w:t>609</w:t>
            </w:r>
          </w:p>
        </w:tc>
        <w:tc>
          <w:tcPr>
            <w:tcW w:w="1962" w:type="dxa"/>
            <w:tcBorders>
              <w:top w:val="single" w:sz="6" w:space="0" w:color="auto"/>
              <w:left w:val="single" w:sz="6" w:space="0" w:color="auto"/>
              <w:bottom w:val="single" w:sz="6" w:space="0" w:color="auto"/>
              <w:right w:val="single" w:sz="6" w:space="0" w:color="auto"/>
            </w:tcBorders>
            <w:shd w:val="clear" w:color="auto" w:fill="CCECFF"/>
          </w:tcPr>
          <w:p w:rsidR="00EE0AA8" w:rsidRPr="004D2F50" w:rsidRDefault="00EE0AA8" w:rsidP="000F6EF8">
            <w:pPr>
              <w:spacing w:line="276" w:lineRule="auto"/>
              <w:ind w:left="284" w:right="895"/>
              <w:jc w:val="center"/>
              <w:rPr>
                <w:sz w:val="22"/>
                <w:szCs w:val="22"/>
              </w:rPr>
            </w:pPr>
            <w:r w:rsidRPr="004D2F50">
              <w:rPr>
                <w:sz w:val="22"/>
                <w:szCs w:val="22"/>
              </w:rPr>
              <w:t>684</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r w:rsidRPr="004D2F50">
              <w:rPr>
                <w:sz w:val="22"/>
                <w:szCs w:val="22"/>
              </w:rPr>
              <w:t>662</w:t>
            </w:r>
          </w:p>
        </w:tc>
        <w:tc>
          <w:tcPr>
            <w:tcW w:w="176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E0AA8" w:rsidRPr="004D2F50" w:rsidRDefault="00EE0AA8" w:rsidP="000F6EF8">
            <w:pPr>
              <w:spacing w:line="276" w:lineRule="auto"/>
              <w:ind w:left="284" w:right="895"/>
              <w:jc w:val="center"/>
              <w:rPr>
                <w:sz w:val="22"/>
                <w:szCs w:val="22"/>
              </w:rPr>
            </w:pPr>
            <w:r>
              <w:rPr>
                <w:sz w:val="22"/>
                <w:szCs w:val="22"/>
              </w:rPr>
              <w:t>690</w:t>
            </w:r>
          </w:p>
        </w:tc>
      </w:tr>
      <w:tr w:rsidR="00EE0AA8" w:rsidRPr="004D2F50" w:rsidTr="000F6EF8">
        <w:trPr>
          <w:trHeight w:val="336"/>
        </w:trPr>
        <w:tc>
          <w:tcPr>
            <w:tcW w:w="2450" w:type="dxa"/>
            <w:tcBorders>
              <w:top w:val="single" w:sz="6" w:space="0" w:color="auto"/>
              <w:left w:val="single" w:sz="6" w:space="0" w:color="auto"/>
              <w:bottom w:val="single" w:sz="6" w:space="0" w:color="auto"/>
              <w:right w:val="single" w:sz="6" w:space="0" w:color="auto"/>
            </w:tcBorders>
            <w:shd w:val="clear" w:color="auto" w:fill="FFFFCC"/>
          </w:tcPr>
          <w:p w:rsidR="00EE0AA8" w:rsidRPr="00B1424A" w:rsidRDefault="00EE0AA8" w:rsidP="000F6EF8">
            <w:pPr>
              <w:spacing w:line="276" w:lineRule="auto"/>
              <w:jc w:val="both"/>
              <w:rPr>
                <w:b/>
                <w:sz w:val="22"/>
                <w:szCs w:val="22"/>
              </w:rPr>
            </w:pPr>
            <w:r w:rsidRPr="00B1424A">
              <w:rPr>
                <w:b/>
                <w:sz w:val="22"/>
                <w:szCs w:val="22"/>
              </w:rPr>
              <w:t xml:space="preserve">Работающие подростки </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p>
        </w:tc>
        <w:tc>
          <w:tcPr>
            <w:tcW w:w="1962" w:type="dxa"/>
            <w:tcBorders>
              <w:top w:val="single" w:sz="6" w:space="0" w:color="auto"/>
              <w:left w:val="single" w:sz="6" w:space="0" w:color="auto"/>
              <w:bottom w:val="single" w:sz="6" w:space="0" w:color="auto"/>
              <w:right w:val="single" w:sz="6" w:space="0" w:color="auto"/>
            </w:tcBorders>
            <w:shd w:val="clear" w:color="auto" w:fill="CCECFF"/>
          </w:tcPr>
          <w:p w:rsidR="00EE0AA8" w:rsidRPr="004D2F50" w:rsidRDefault="00EE0AA8" w:rsidP="000F6EF8">
            <w:pPr>
              <w:spacing w:line="276" w:lineRule="auto"/>
              <w:ind w:left="284" w:right="895"/>
              <w:jc w:val="center"/>
              <w:rPr>
                <w:sz w:val="22"/>
                <w:szCs w:val="22"/>
              </w:rPr>
            </w:pPr>
            <w:r w:rsidRPr="004D2F50">
              <w:rPr>
                <w:sz w:val="22"/>
                <w:szCs w:val="22"/>
              </w:rPr>
              <w:t>1</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EE0AA8" w:rsidRPr="004D2F50" w:rsidRDefault="00EE0AA8" w:rsidP="000F6EF8">
            <w:pPr>
              <w:spacing w:line="276" w:lineRule="auto"/>
              <w:ind w:left="284" w:right="895"/>
              <w:jc w:val="center"/>
              <w:rPr>
                <w:sz w:val="22"/>
                <w:szCs w:val="22"/>
              </w:rPr>
            </w:pPr>
            <w:r w:rsidRPr="004D2F50">
              <w:rPr>
                <w:sz w:val="22"/>
                <w:szCs w:val="22"/>
              </w:rPr>
              <w:t>1</w:t>
            </w:r>
          </w:p>
        </w:tc>
        <w:tc>
          <w:tcPr>
            <w:tcW w:w="176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E0AA8" w:rsidRPr="004D2F50" w:rsidRDefault="00EE0AA8" w:rsidP="000F6EF8">
            <w:pPr>
              <w:spacing w:line="276" w:lineRule="auto"/>
              <w:ind w:left="284" w:right="895"/>
              <w:jc w:val="center"/>
              <w:rPr>
                <w:sz w:val="22"/>
                <w:szCs w:val="22"/>
              </w:rPr>
            </w:pPr>
            <w:r>
              <w:rPr>
                <w:sz w:val="22"/>
                <w:szCs w:val="22"/>
              </w:rPr>
              <w:t>4</w:t>
            </w:r>
          </w:p>
        </w:tc>
      </w:tr>
    </w:tbl>
    <w:p w:rsidR="0004452E" w:rsidRPr="004D2F50" w:rsidRDefault="0004452E" w:rsidP="0004452E">
      <w:pPr>
        <w:spacing w:line="276" w:lineRule="auto"/>
        <w:ind w:left="284" w:right="895"/>
        <w:rPr>
          <w:sz w:val="24"/>
          <w:szCs w:val="24"/>
        </w:rPr>
      </w:pPr>
    </w:p>
    <w:p w:rsidR="00EE0AA8" w:rsidRPr="00B7182C" w:rsidRDefault="00EE0AA8" w:rsidP="006F1BB3">
      <w:pPr>
        <w:widowControl w:val="0"/>
        <w:autoSpaceDE w:val="0"/>
        <w:autoSpaceDN w:val="0"/>
        <w:adjustRightInd w:val="0"/>
        <w:ind w:left="-142" w:right="-1"/>
        <w:jc w:val="both"/>
        <w:rPr>
          <w:sz w:val="24"/>
          <w:szCs w:val="24"/>
        </w:rPr>
      </w:pPr>
      <w:r>
        <w:rPr>
          <w:sz w:val="24"/>
          <w:szCs w:val="24"/>
        </w:rPr>
        <w:t xml:space="preserve">              </w:t>
      </w:r>
      <w:r w:rsidRPr="00B7182C">
        <w:rPr>
          <w:sz w:val="24"/>
          <w:szCs w:val="24"/>
        </w:rPr>
        <w:t xml:space="preserve">Как видно из таблицы, общее количество обслуживаемого </w:t>
      </w:r>
      <w:r w:rsidR="00F74DE3" w:rsidRPr="00B7182C">
        <w:rPr>
          <w:sz w:val="24"/>
          <w:szCs w:val="24"/>
        </w:rPr>
        <w:t xml:space="preserve">населения </w:t>
      </w:r>
      <w:r w:rsidRPr="00B7182C">
        <w:rPr>
          <w:sz w:val="24"/>
          <w:szCs w:val="24"/>
        </w:rPr>
        <w:t xml:space="preserve">детской </w:t>
      </w:r>
      <w:r w:rsidR="006F1BB3">
        <w:rPr>
          <w:sz w:val="24"/>
          <w:szCs w:val="24"/>
        </w:rPr>
        <w:t>п</w:t>
      </w:r>
      <w:r w:rsidRPr="00B7182C">
        <w:rPr>
          <w:sz w:val="24"/>
          <w:szCs w:val="24"/>
        </w:rPr>
        <w:t>оликлиник</w:t>
      </w:r>
      <w:r w:rsidR="00F74DE3">
        <w:rPr>
          <w:sz w:val="24"/>
          <w:szCs w:val="24"/>
        </w:rPr>
        <w:t>ой</w:t>
      </w:r>
      <w:r w:rsidRPr="00B7182C">
        <w:rPr>
          <w:sz w:val="24"/>
          <w:szCs w:val="24"/>
        </w:rPr>
        <w:t xml:space="preserve">  за последний год ум</w:t>
      </w:r>
      <w:r w:rsidR="006F1BB3">
        <w:rPr>
          <w:sz w:val="24"/>
          <w:szCs w:val="24"/>
        </w:rPr>
        <w:t>еньшилось на 60 человек</w:t>
      </w:r>
      <w:r w:rsidR="00F74DE3">
        <w:rPr>
          <w:sz w:val="24"/>
          <w:szCs w:val="24"/>
        </w:rPr>
        <w:t>,</w:t>
      </w:r>
      <w:r w:rsidR="006F1BB3">
        <w:rPr>
          <w:sz w:val="24"/>
          <w:szCs w:val="24"/>
        </w:rPr>
        <w:t xml:space="preserve"> за счет д</w:t>
      </w:r>
      <w:r w:rsidRPr="00B7182C">
        <w:rPr>
          <w:sz w:val="24"/>
          <w:szCs w:val="24"/>
        </w:rPr>
        <w:t>етей до года.</w:t>
      </w:r>
    </w:p>
    <w:p w:rsidR="0004452E" w:rsidRPr="004D2F50" w:rsidRDefault="00B940A9" w:rsidP="002503A7">
      <w:pPr>
        <w:ind w:right="895"/>
        <w:jc w:val="center"/>
        <w:rPr>
          <w:b/>
          <w:sz w:val="24"/>
          <w:szCs w:val="24"/>
        </w:rPr>
      </w:pPr>
      <w:r>
        <w:rPr>
          <w:b/>
          <w:sz w:val="24"/>
          <w:szCs w:val="24"/>
        </w:rPr>
        <w:tab/>
      </w:r>
    </w:p>
    <w:p w:rsidR="00762394" w:rsidRPr="00B940A9" w:rsidRDefault="00B940A9" w:rsidP="00462495">
      <w:pPr>
        <w:ind w:right="-2" w:firstLine="700"/>
        <w:jc w:val="center"/>
        <w:rPr>
          <w:sz w:val="28"/>
          <w:szCs w:val="28"/>
        </w:rPr>
      </w:pPr>
      <w:r w:rsidRPr="00B940A9">
        <w:rPr>
          <w:b/>
          <w:sz w:val="28"/>
          <w:szCs w:val="28"/>
        </w:rPr>
        <w:lastRenderedPageBreak/>
        <w:t xml:space="preserve">3.2 </w:t>
      </w:r>
      <w:r w:rsidR="00762394" w:rsidRPr="00B940A9">
        <w:rPr>
          <w:b/>
          <w:sz w:val="28"/>
          <w:szCs w:val="28"/>
        </w:rPr>
        <w:t>Медицинские осмотры</w:t>
      </w:r>
    </w:p>
    <w:p w:rsidR="00762394" w:rsidRPr="004D2F50" w:rsidRDefault="00762394" w:rsidP="002755FF">
      <w:pPr>
        <w:ind w:right="895"/>
        <w:rPr>
          <w:sz w:val="24"/>
          <w:szCs w:val="24"/>
        </w:rPr>
      </w:pPr>
    </w:p>
    <w:p w:rsidR="00762394" w:rsidRPr="006A31F0" w:rsidRDefault="00762394" w:rsidP="002755FF">
      <w:pPr>
        <w:tabs>
          <w:tab w:val="left" w:pos="9355"/>
        </w:tabs>
        <w:ind w:right="-1" w:firstLine="700"/>
        <w:jc w:val="both"/>
        <w:rPr>
          <w:sz w:val="24"/>
          <w:szCs w:val="24"/>
        </w:rPr>
      </w:pPr>
      <w:r w:rsidRPr="006A31F0">
        <w:rPr>
          <w:sz w:val="24"/>
          <w:szCs w:val="24"/>
        </w:rPr>
        <w:t>После выписки из родильного дома ребенок поступает под наблюдение участкового педиатра, который до передачи ребенка во взрослую сеть, наблюдает</w:t>
      </w:r>
      <w:r w:rsidR="000F6EF8">
        <w:rPr>
          <w:sz w:val="24"/>
          <w:szCs w:val="24"/>
        </w:rPr>
        <w:t xml:space="preserve"> за состоянием его здоровья, </w:t>
      </w:r>
      <w:r w:rsidRPr="006A31F0">
        <w:rPr>
          <w:sz w:val="24"/>
          <w:szCs w:val="24"/>
        </w:rPr>
        <w:t xml:space="preserve">физическим и психомоторным развитием. </w:t>
      </w:r>
    </w:p>
    <w:p w:rsidR="00762394" w:rsidRPr="006A31F0" w:rsidRDefault="00762394" w:rsidP="002755FF">
      <w:pPr>
        <w:ind w:right="-1" w:firstLine="700"/>
        <w:jc w:val="both"/>
        <w:rPr>
          <w:sz w:val="24"/>
          <w:szCs w:val="24"/>
        </w:rPr>
      </w:pPr>
      <w:r w:rsidRPr="006A31F0">
        <w:rPr>
          <w:sz w:val="24"/>
          <w:szCs w:val="24"/>
        </w:rPr>
        <w:t>На первом месяце жизни участковый педиатр осматривает новорож</w:t>
      </w:r>
      <w:r w:rsidR="00C70DA4" w:rsidRPr="006A31F0">
        <w:rPr>
          <w:sz w:val="24"/>
          <w:szCs w:val="24"/>
        </w:rPr>
        <w:t xml:space="preserve">денного не менее 5 раз, затем </w:t>
      </w:r>
      <w:r w:rsidRPr="006A31F0">
        <w:rPr>
          <w:sz w:val="24"/>
          <w:szCs w:val="24"/>
        </w:rPr>
        <w:t>до года - ежемесячно. На втором году жизни – 1 раз в 3 месяца и</w:t>
      </w:r>
      <w:r w:rsidR="00C70DA4" w:rsidRPr="006A31F0">
        <w:rPr>
          <w:sz w:val="24"/>
          <w:szCs w:val="24"/>
        </w:rPr>
        <w:t xml:space="preserve"> на третьем году жизни 1 раз в </w:t>
      </w:r>
      <w:r w:rsidRPr="006A31F0">
        <w:rPr>
          <w:sz w:val="24"/>
          <w:szCs w:val="24"/>
        </w:rPr>
        <w:t>полугодие.</w:t>
      </w:r>
    </w:p>
    <w:p w:rsidR="00C70DA4" w:rsidRPr="006A31F0" w:rsidRDefault="00762394" w:rsidP="00C70DA4">
      <w:pPr>
        <w:ind w:right="-1" w:firstLine="700"/>
        <w:jc w:val="both"/>
        <w:rPr>
          <w:sz w:val="24"/>
          <w:szCs w:val="24"/>
        </w:rPr>
      </w:pPr>
      <w:r w:rsidRPr="006A31F0">
        <w:rPr>
          <w:sz w:val="24"/>
          <w:szCs w:val="24"/>
        </w:rPr>
        <w:t xml:space="preserve">Кроме участкового </w:t>
      </w:r>
      <w:r w:rsidR="00C70DA4" w:rsidRPr="006A31F0">
        <w:rPr>
          <w:sz w:val="24"/>
          <w:szCs w:val="24"/>
        </w:rPr>
        <w:t xml:space="preserve">педиатра ребенок осматривается </w:t>
      </w:r>
      <w:r w:rsidRPr="006A31F0">
        <w:rPr>
          <w:sz w:val="24"/>
          <w:szCs w:val="24"/>
        </w:rPr>
        <w:t>узкими специалистами согласно схеме сроков профилактических осмотров организов</w:t>
      </w:r>
      <w:r w:rsidR="00C70DA4" w:rsidRPr="006A31F0">
        <w:rPr>
          <w:sz w:val="24"/>
          <w:szCs w:val="24"/>
        </w:rPr>
        <w:t>анных и неорганизованных детей.</w:t>
      </w:r>
    </w:p>
    <w:p w:rsidR="00F1248D" w:rsidRPr="004D2F50" w:rsidRDefault="00E252D7" w:rsidP="002755FF">
      <w:pPr>
        <w:ind w:right="113" w:firstLine="709"/>
        <w:jc w:val="both"/>
        <w:rPr>
          <w:sz w:val="24"/>
          <w:szCs w:val="24"/>
        </w:rPr>
      </w:pPr>
      <w:r w:rsidRPr="006A31F0">
        <w:rPr>
          <w:sz w:val="24"/>
          <w:szCs w:val="24"/>
        </w:rPr>
        <w:t>С сентября 2013</w:t>
      </w:r>
      <w:r w:rsidRPr="004D2F50">
        <w:rPr>
          <w:sz w:val="24"/>
          <w:szCs w:val="24"/>
        </w:rPr>
        <w:t xml:space="preserve"> года д</w:t>
      </w:r>
      <w:r w:rsidR="00682AA3">
        <w:rPr>
          <w:sz w:val="24"/>
          <w:szCs w:val="24"/>
        </w:rPr>
        <w:t>етская поликлиника работает</w:t>
      </w:r>
      <w:r w:rsidRPr="004D2F50">
        <w:rPr>
          <w:sz w:val="24"/>
          <w:szCs w:val="24"/>
        </w:rPr>
        <w:t xml:space="preserve"> по приказу </w:t>
      </w:r>
      <w:r w:rsidR="00F1248D" w:rsidRPr="004D2F50">
        <w:rPr>
          <w:sz w:val="24"/>
          <w:szCs w:val="24"/>
        </w:rPr>
        <w:t>Минздрава России от 21.12.2012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BE5C04" w:rsidRPr="004D2F50" w:rsidRDefault="00BE5C04" w:rsidP="002755FF">
      <w:pPr>
        <w:ind w:firstLine="708"/>
        <w:jc w:val="both"/>
      </w:pPr>
    </w:p>
    <w:p w:rsidR="00D365F6" w:rsidRPr="004D2F50" w:rsidRDefault="00D365F6" w:rsidP="00D365F6">
      <w:pPr>
        <w:widowControl w:val="0"/>
        <w:autoSpaceDE w:val="0"/>
        <w:autoSpaceDN w:val="0"/>
        <w:adjustRightInd w:val="0"/>
        <w:ind w:firstLine="708"/>
        <w:jc w:val="center"/>
        <w:rPr>
          <w:b/>
          <w:sz w:val="24"/>
          <w:szCs w:val="24"/>
        </w:rPr>
      </w:pPr>
      <w:r w:rsidRPr="004D2F50">
        <w:rPr>
          <w:b/>
          <w:sz w:val="24"/>
          <w:szCs w:val="24"/>
        </w:rPr>
        <w:t xml:space="preserve">Охват медицинскими осмотрами детей </w:t>
      </w:r>
      <w:r w:rsidR="00F74DE3">
        <w:rPr>
          <w:b/>
          <w:sz w:val="24"/>
          <w:szCs w:val="24"/>
        </w:rPr>
        <w:t xml:space="preserve">в возрасте </w:t>
      </w:r>
      <w:r w:rsidRPr="004D2F50">
        <w:rPr>
          <w:b/>
          <w:sz w:val="24"/>
          <w:szCs w:val="24"/>
        </w:rPr>
        <w:t>0-17лет г</w:t>
      </w:r>
      <w:r w:rsidR="00F74DE3">
        <w:rPr>
          <w:b/>
          <w:sz w:val="24"/>
          <w:szCs w:val="24"/>
        </w:rPr>
        <w:t>ород</w:t>
      </w:r>
      <w:r w:rsidRPr="004D2F50">
        <w:rPr>
          <w:b/>
          <w:sz w:val="24"/>
          <w:szCs w:val="24"/>
        </w:rPr>
        <w:t xml:space="preserve"> Салехард </w:t>
      </w:r>
    </w:p>
    <w:p w:rsidR="00D365F6" w:rsidRPr="004D2F50" w:rsidRDefault="00D365F6" w:rsidP="00F74DE3">
      <w:pPr>
        <w:widowControl w:val="0"/>
        <w:autoSpaceDE w:val="0"/>
        <w:autoSpaceDN w:val="0"/>
        <w:adjustRightInd w:val="0"/>
        <w:ind w:right="895"/>
        <w:rPr>
          <w:b/>
          <w:sz w:val="24"/>
          <w:szCs w:val="24"/>
        </w:rPr>
      </w:pPr>
      <w:r w:rsidRPr="004D2F50">
        <w:rPr>
          <w:sz w:val="24"/>
          <w:szCs w:val="24"/>
        </w:rPr>
        <w:tab/>
      </w:r>
      <w:r w:rsidRPr="004D2F50">
        <w:rPr>
          <w:sz w:val="24"/>
          <w:szCs w:val="24"/>
        </w:rPr>
        <w:tab/>
      </w:r>
      <w:r w:rsidRPr="004D2F50">
        <w:rPr>
          <w:sz w:val="24"/>
          <w:szCs w:val="24"/>
        </w:rPr>
        <w:tab/>
      </w:r>
      <w:r w:rsidRPr="004D2F50">
        <w:rPr>
          <w:sz w:val="24"/>
          <w:szCs w:val="24"/>
        </w:rPr>
        <w:tab/>
      </w:r>
      <w:r w:rsidRPr="004D2F50">
        <w:rPr>
          <w:sz w:val="24"/>
          <w:szCs w:val="24"/>
        </w:rPr>
        <w:tab/>
      </w:r>
      <w:r w:rsidRPr="004D2F50">
        <w:rPr>
          <w:sz w:val="24"/>
          <w:szCs w:val="24"/>
        </w:rPr>
        <w:tab/>
      </w:r>
      <w:r w:rsidRPr="004D2F50">
        <w:rPr>
          <w:sz w:val="24"/>
          <w:szCs w:val="24"/>
        </w:rPr>
        <w:tab/>
      </w:r>
      <w:r w:rsidRPr="004D2F50">
        <w:rPr>
          <w:sz w:val="24"/>
          <w:szCs w:val="24"/>
        </w:rPr>
        <w:tab/>
      </w:r>
    </w:p>
    <w:tbl>
      <w:tblPr>
        <w:tblW w:w="8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1699"/>
        <w:gridCol w:w="1861"/>
        <w:gridCol w:w="1843"/>
      </w:tblGrid>
      <w:tr w:rsidR="006F1BB3" w:rsidRPr="004D2F50" w:rsidTr="00CA5778">
        <w:trPr>
          <w:jc w:val="center"/>
        </w:trPr>
        <w:tc>
          <w:tcPr>
            <w:tcW w:w="3510" w:type="dxa"/>
            <w:shd w:val="clear" w:color="auto" w:fill="CCECFF"/>
          </w:tcPr>
          <w:p w:rsidR="006F1BB3" w:rsidRPr="004D2F50" w:rsidRDefault="006F1BB3" w:rsidP="00D365F6">
            <w:pPr>
              <w:widowControl w:val="0"/>
              <w:tabs>
                <w:tab w:val="left" w:pos="3122"/>
              </w:tabs>
              <w:autoSpaceDE w:val="0"/>
              <w:autoSpaceDN w:val="0"/>
              <w:adjustRightInd w:val="0"/>
              <w:jc w:val="center"/>
              <w:rPr>
                <w:sz w:val="24"/>
              </w:rPr>
            </w:pPr>
          </w:p>
        </w:tc>
        <w:tc>
          <w:tcPr>
            <w:tcW w:w="1699" w:type="dxa"/>
            <w:shd w:val="clear" w:color="auto" w:fill="F2DBDB" w:themeFill="accent2" w:themeFillTint="33"/>
          </w:tcPr>
          <w:p w:rsidR="006F1BB3" w:rsidRPr="00B940A9" w:rsidRDefault="006F1BB3" w:rsidP="00E16909">
            <w:pPr>
              <w:widowControl w:val="0"/>
              <w:tabs>
                <w:tab w:val="left" w:pos="3122"/>
              </w:tabs>
              <w:autoSpaceDE w:val="0"/>
              <w:autoSpaceDN w:val="0"/>
              <w:adjustRightInd w:val="0"/>
              <w:jc w:val="center"/>
              <w:rPr>
                <w:b/>
                <w:sz w:val="24"/>
              </w:rPr>
            </w:pPr>
            <w:r w:rsidRPr="00B940A9">
              <w:rPr>
                <w:b/>
                <w:sz w:val="24"/>
              </w:rPr>
              <w:t>2014</w:t>
            </w:r>
            <w:r w:rsidR="00F74DE3">
              <w:rPr>
                <w:b/>
                <w:sz w:val="24"/>
              </w:rPr>
              <w:t xml:space="preserve"> </w:t>
            </w:r>
            <w:r w:rsidRPr="00B940A9">
              <w:rPr>
                <w:b/>
                <w:sz w:val="24"/>
              </w:rPr>
              <w:t>г.</w:t>
            </w:r>
          </w:p>
        </w:tc>
        <w:tc>
          <w:tcPr>
            <w:tcW w:w="1861" w:type="dxa"/>
            <w:shd w:val="clear" w:color="auto" w:fill="CCECFF"/>
          </w:tcPr>
          <w:p w:rsidR="006F1BB3" w:rsidRPr="00B940A9" w:rsidRDefault="006F1BB3" w:rsidP="00E16909">
            <w:pPr>
              <w:widowControl w:val="0"/>
              <w:tabs>
                <w:tab w:val="left" w:pos="3122"/>
              </w:tabs>
              <w:autoSpaceDE w:val="0"/>
              <w:autoSpaceDN w:val="0"/>
              <w:adjustRightInd w:val="0"/>
              <w:jc w:val="center"/>
              <w:rPr>
                <w:b/>
                <w:sz w:val="24"/>
              </w:rPr>
            </w:pPr>
            <w:r w:rsidRPr="00B940A9">
              <w:rPr>
                <w:b/>
                <w:sz w:val="24"/>
              </w:rPr>
              <w:t>2015</w:t>
            </w:r>
            <w:r w:rsidR="00F74DE3">
              <w:rPr>
                <w:b/>
                <w:sz w:val="24"/>
              </w:rPr>
              <w:t xml:space="preserve"> </w:t>
            </w:r>
            <w:r w:rsidRPr="00B940A9">
              <w:rPr>
                <w:b/>
                <w:sz w:val="24"/>
              </w:rPr>
              <w:t>г.</w:t>
            </w:r>
          </w:p>
        </w:tc>
        <w:tc>
          <w:tcPr>
            <w:tcW w:w="1843" w:type="dxa"/>
            <w:shd w:val="clear" w:color="auto" w:fill="F2DBDB" w:themeFill="accent2" w:themeFillTint="33"/>
          </w:tcPr>
          <w:p w:rsidR="006F1BB3" w:rsidRPr="00B940A9" w:rsidRDefault="006F1BB3" w:rsidP="006F1BB3">
            <w:pPr>
              <w:widowControl w:val="0"/>
              <w:tabs>
                <w:tab w:val="left" w:pos="3122"/>
              </w:tabs>
              <w:autoSpaceDE w:val="0"/>
              <w:autoSpaceDN w:val="0"/>
              <w:adjustRightInd w:val="0"/>
              <w:jc w:val="center"/>
              <w:rPr>
                <w:b/>
                <w:sz w:val="24"/>
              </w:rPr>
            </w:pPr>
            <w:r w:rsidRPr="00B940A9">
              <w:rPr>
                <w:b/>
                <w:sz w:val="24"/>
              </w:rPr>
              <w:t>201</w:t>
            </w:r>
            <w:r>
              <w:rPr>
                <w:b/>
                <w:sz w:val="24"/>
              </w:rPr>
              <w:t>6</w:t>
            </w:r>
            <w:r w:rsidR="00F74DE3">
              <w:rPr>
                <w:b/>
                <w:sz w:val="24"/>
              </w:rPr>
              <w:t xml:space="preserve"> </w:t>
            </w:r>
            <w:r w:rsidRPr="00B940A9">
              <w:rPr>
                <w:b/>
                <w:sz w:val="24"/>
              </w:rPr>
              <w:t>г.</w:t>
            </w:r>
          </w:p>
        </w:tc>
      </w:tr>
      <w:tr w:rsidR="006F1BB3" w:rsidRPr="004D2F50" w:rsidTr="00CA5778">
        <w:trPr>
          <w:jc w:val="center"/>
        </w:trPr>
        <w:tc>
          <w:tcPr>
            <w:tcW w:w="3510" w:type="dxa"/>
            <w:shd w:val="clear" w:color="auto" w:fill="CCECFF"/>
          </w:tcPr>
          <w:p w:rsidR="006F1BB3" w:rsidRPr="00B940A9" w:rsidRDefault="006F1BB3" w:rsidP="00D365F6">
            <w:pPr>
              <w:widowControl w:val="0"/>
              <w:tabs>
                <w:tab w:val="left" w:pos="3122"/>
              </w:tabs>
              <w:autoSpaceDE w:val="0"/>
              <w:autoSpaceDN w:val="0"/>
              <w:adjustRightInd w:val="0"/>
              <w:jc w:val="center"/>
              <w:rPr>
                <w:b/>
                <w:sz w:val="24"/>
              </w:rPr>
            </w:pPr>
            <w:r w:rsidRPr="00B940A9">
              <w:rPr>
                <w:b/>
                <w:sz w:val="24"/>
              </w:rPr>
              <w:t>Охвачено медосмотрами всего %</w:t>
            </w:r>
          </w:p>
        </w:tc>
        <w:tc>
          <w:tcPr>
            <w:tcW w:w="1699" w:type="dxa"/>
            <w:shd w:val="clear" w:color="auto" w:fill="F2DBDB" w:themeFill="accent2" w:themeFillTint="33"/>
          </w:tcPr>
          <w:p w:rsidR="006F1BB3" w:rsidRPr="004D2F50" w:rsidRDefault="006F1BB3" w:rsidP="00E16909">
            <w:pPr>
              <w:widowControl w:val="0"/>
              <w:tabs>
                <w:tab w:val="left" w:pos="3122"/>
              </w:tabs>
              <w:autoSpaceDE w:val="0"/>
              <w:autoSpaceDN w:val="0"/>
              <w:adjustRightInd w:val="0"/>
              <w:jc w:val="center"/>
              <w:rPr>
                <w:sz w:val="24"/>
              </w:rPr>
            </w:pPr>
            <w:r w:rsidRPr="004D2F50">
              <w:rPr>
                <w:sz w:val="24"/>
              </w:rPr>
              <w:t>96,5</w:t>
            </w:r>
          </w:p>
        </w:tc>
        <w:tc>
          <w:tcPr>
            <w:tcW w:w="1861" w:type="dxa"/>
            <w:shd w:val="clear" w:color="auto" w:fill="CCECFF"/>
          </w:tcPr>
          <w:p w:rsidR="006F1BB3" w:rsidRPr="004D2F50" w:rsidRDefault="006F1BB3" w:rsidP="00E16909">
            <w:pPr>
              <w:widowControl w:val="0"/>
              <w:tabs>
                <w:tab w:val="left" w:pos="3122"/>
              </w:tabs>
              <w:autoSpaceDE w:val="0"/>
              <w:autoSpaceDN w:val="0"/>
              <w:adjustRightInd w:val="0"/>
              <w:jc w:val="center"/>
              <w:rPr>
                <w:sz w:val="24"/>
              </w:rPr>
            </w:pPr>
            <w:r w:rsidRPr="004D2F50">
              <w:rPr>
                <w:sz w:val="24"/>
              </w:rPr>
              <w:t>95,3</w:t>
            </w:r>
          </w:p>
        </w:tc>
        <w:tc>
          <w:tcPr>
            <w:tcW w:w="1843" w:type="dxa"/>
            <w:shd w:val="clear" w:color="auto" w:fill="F2DBDB" w:themeFill="accent2" w:themeFillTint="33"/>
          </w:tcPr>
          <w:p w:rsidR="006F1BB3" w:rsidRPr="004D2F50" w:rsidRDefault="006F1BB3" w:rsidP="006F1BB3">
            <w:pPr>
              <w:widowControl w:val="0"/>
              <w:tabs>
                <w:tab w:val="left" w:pos="3122"/>
              </w:tabs>
              <w:autoSpaceDE w:val="0"/>
              <w:autoSpaceDN w:val="0"/>
              <w:adjustRightInd w:val="0"/>
              <w:jc w:val="center"/>
              <w:rPr>
                <w:sz w:val="24"/>
              </w:rPr>
            </w:pPr>
            <w:r w:rsidRPr="004D2F50">
              <w:rPr>
                <w:sz w:val="24"/>
              </w:rPr>
              <w:t>9</w:t>
            </w:r>
            <w:r>
              <w:rPr>
                <w:sz w:val="24"/>
              </w:rPr>
              <w:t>6</w:t>
            </w:r>
            <w:r w:rsidRPr="004D2F50">
              <w:rPr>
                <w:sz w:val="24"/>
              </w:rPr>
              <w:t>,</w:t>
            </w:r>
            <w:r>
              <w:rPr>
                <w:sz w:val="24"/>
              </w:rPr>
              <w:t>5</w:t>
            </w:r>
          </w:p>
        </w:tc>
      </w:tr>
      <w:tr w:rsidR="006F1BB3" w:rsidRPr="004D2F50" w:rsidTr="00CA5778">
        <w:trPr>
          <w:jc w:val="center"/>
        </w:trPr>
        <w:tc>
          <w:tcPr>
            <w:tcW w:w="3510" w:type="dxa"/>
            <w:shd w:val="clear" w:color="auto" w:fill="CCECFF"/>
          </w:tcPr>
          <w:p w:rsidR="006F1BB3" w:rsidRPr="004D2F50" w:rsidRDefault="006F1BB3" w:rsidP="00D365F6">
            <w:pPr>
              <w:widowControl w:val="0"/>
              <w:tabs>
                <w:tab w:val="left" w:pos="3122"/>
              </w:tabs>
              <w:autoSpaceDE w:val="0"/>
              <w:autoSpaceDN w:val="0"/>
              <w:adjustRightInd w:val="0"/>
              <w:jc w:val="center"/>
              <w:rPr>
                <w:sz w:val="24"/>
              </w:rPr>
            </w:pPr>
            <w:r w:rsidRPr="004D2F50">
              <w:rPr>
                <w:sz w:val="24"/>
              </w:rPr>
              <w:t>из них: организованных</w:t>
            </w:r>
          </w:p>
        </w:tc>
        <w:tc>
          <w:tcPr>
            <w:tcW w:w="1699" w:type="dxa"/>
            <w:shd w:val="clear" w:color="auto" w:fill="F2DBDB" w:themeFill="accent2" w:themeFillTint="33"/>
          </w:tcPr>
          <w:p w:rsidR="006F1BB3" w:rsidRPr="004D2F50" w:rsidRDefault="006F1BB3" w:rsidP="00E16909">
            <w:pPr>
              <w:widowControl w:val="0"/>
              <w:tabs>
                <w:tab w:val="left" w:pos="3122"/>
              </w:tabs>
              <w:autoSpaceDE w:val="0"/>
              <w:autoSpaceDN w:val="0"/>
              <w:adjustRightInd w:val="0"/>
              <w:jc w:val="center"/>
              <w:rPr>
                <w:sz w:val="24"/>
              </w:rPr>
            </w:pPr>
            <w:r w:rsidRPr="004D2F50">
              <w:rPr>
                <w:sz w:val="24"/>
              </w:rPr>
              <w:t>92,0</w:t>
            </w:r>
          </w:p>
        </w:tc>
        <w:tc>
          <w:tcPr>
            <w:tcW w:w="1861" w:type="dxa"/>
            <w:shd w:val="clear" w:color="auto" w:fill="CCECFF"/>
          </w:tcPr>
          <w:p w:rsidR="006F1BB3" w:rsidRPr="004D2F50" w:rsidRDefault="006F1BB3" w:rsidP="00E16909">
            <w:pPr>
              <w:widowControl w:val="0"/>
              <w:tabs>
                <w:tab w:val="left" w:pos="3122"/>
              </w:tabs>
              <w:autoSpaceDE w:val="0"/>
              <w:autoSpaceDN w:val="0"/>
              <w:adjustRightInd w:val="0"/>
              <w:jc w:val="center"/>
              <w:rPr>
                <w:sz w:val="24"/>
              </w:rPr>
            </w:pPr>
            <w:r w:rsidRPr="004D2F50">
              <w:rPr>
                <w:sz w:val="24"/>
              </w:rPr>
              <w:t>94,6</w:t>
            </w:r>
          </w:p>
        </w:tc>
        <w:tc>
          <w:tcPr>
            <w:tcW w:w="1843" w:type="dxa"/>
            <w:shd w:val="clear" w:color="auto" w:fill="F2DBDB" w:themeFill="accent2" w:themeFillTint="33"/>
          </w:tcPr>
          <w:p w:rsidR="006F1BB3" w:rsidRPr="004D2F50" w:rsidRDefault="006F1BB3" w:rsidP="006F1BB3">
            <w:pPr>
              <w:widowControl w:val="0"/>
              <w:tabs>
                <w:tab w:val="left" w:pos="3122"/>
              </w:tabs>
              <w:autoSpaceDE w:val="0"/>
              <w:autoSpaceDN w:val="0"/>
              <w:adjustRightInd w:val="0"/>
              <w:jc w:val="center"/>
              <w:rPr>
                <w:sz w:val="24"/>
              </w:rPr>
            </w:pPr>
            <w:r w:rsidRPr="004D2F50">
              <w:rPr>
                <w:sz w:val="24"/>
              </w:rPr>
              <w:t>9</w:t>
            </w:r>
            <w:r>
              <w:rPr>
                <w:sz w:val="24"/>
              </w:rPr>
              <w:t>7</w:t>
            </w:r>
            <w:r w:rsidRPr="004D2F50">
              <w:rPr>
                <w:sz w:val="24"/>
              </w:rPr>
              <w:t>,6</w:t>
            </w:r>
          </w:p>
        </w:tc>
      </w:tr>
      <w:tr w:rsidR="006F1BB3" w:rsidRPr="004D2F50" w:rsidTr="00CA5778">
        <w:trPr>
          <w:jc w:val="center"/>
        </w:trPr>
        <w:tc>
          <w:tcPr>
            <w:tcW w:w="3510" w:type="dxa"/>
            <w:shd w:val="clear" w:color="auto" w:fill="CCECFF"/>
          </w:tcPr>
          <w:p w:rsidR="006F1BB3" w:rsidRPr="004D2F50" w:rsidRDefault="006F1BB3" w:rsidP="00D365F6">
            <w:pPr>
              <w:widowControl w:val="0"/>
              <w:tabs>
                <w:tab w:val="left" w:pos="3122"/>
              </w:tabs>
              <w:autoSpaceDE w:val="0"/>
              <w:autoSpaceDN w:val="0"/>
              <w:adjustRightInd w:val="0"/>
              <w:jc w:val="center"/>
              <w:rPr>
                <w:sz w:val="24"/>
              </w:rPr>
            </w:pPr>
            <w:r w:rsidRPr="004D2F50">
              <w:rPr>
                <w:sz w:val="24"/>
              </w:rPr>
              <w:t>неорганизованных</w:t>
            </w:r>
          </w:p>
        </w:tc>
        <w:tc>
          <w:tcPr>
            <w:tcW w:w="1699" w:type="dxa"/>
            <w:shd w:val="clear" w:color="auto" w:fill="F2DBDB" w:themeFill="accent2" w:themeFillTint="33"/>
          </w:tcPr>
          <w:p w:rsidR="006F1BB3" w:rsidRPr="004D2F50" w:rsidRDefault="006F1BB3" w:rsidP="00E16909">
            <w:pPr>
              <w:widowControl w:val="0"/>
              <w:tabs>
                <w:tab w:val="left" w:pos="3122"/>
              </w:tabs>
              <w:autoSpaceDE w:val="0"/>
              <w:autoSpaceDN w:val="0"/>
              <w:adjustRightInd w:val="0"/>
              <w:jc w:val="center"/>
              <w:rPr>
                <w:sz w:val="24"/>
              </w:rPr>
            </w:pPr>
            <w:r w:rsidRPr="004D2F50">
              <w:rPr>
                <w:sz w:val="24"/>
              </w:rPr>
              <w:t>96,0</w:t>
            </w:r>
          </w:p>
        </w:tc>
        <w:tc>
          <w:tcPr>
            <w:tcW w:w="1861" w:type="dxa"/>
            <w:shd w:val="clear" w:color="auto" w:fill="CCECFF"/>
          </w:tcPr>
          <w:p w:rsidR="006F1BB3" w:rsidRPr="004D2F50" w:rsidRDefault="006F1BB3" w:rsidP="00E16909">
            <w:pPr>
              <w:widowControl w:val="0"/>
              <w:tabs>
                <w:tab w:val="left" w:pos="3122"/>
              </w:tabs>
              <w:autoSpaceDE w:val="0"/>
              <w:autoSpaceDN w:val="0"/>
              <w:adjustRightInd w:val="0"/>
              <w:jc w:val="center"/>
              <w:rPr>
                <w:sz w:val="24"/>
              </w:rPr>
            </w:pPr>
            <w:r w:rsidRPr="004D2F50">
              <w:rPr>
                <w:sz w:val="24"/>
              </w:rPr>
              <w:t>82,0</w:t>
            </w:r>
          </w:p>
        </w:tc>
        <w:tc>
          <w:tcPr>
            <w:tcW w:w="1843" w:type="dxa"/>
            <w:shd w:val="clear" w:color="auto" w:fill="F2DBDB" w:themeFill="accent2" w:themeFillTint="33"/>
          </w:tcPr>
          <w:p w:rsidR="006F1BB3" w:rsidRPr="004D2F50" w:rsidRDefault="006F1BB3" w:rsidP="006F1BB3">
            <w:pPr>
              <w:widowControl w:val="0"/>
              <w:tabs>
                <w:tab w:val="left" w:pos="3122"/>
              </w:tabs>
              <w:autoSpaceDE w:val="0"/>
              <w:autoSpaceDN w:val="0"/>
              <w:adjustRightInd w:val="0"/>
              <w:jc w:val="center"/>
              <w:rPr>
                <w:sz w:val="24"/>
              </w:rPr>
            </w:pPr>
            <w:r w:rsidRPr="004D2F50">
              <w:rPr>
                <w:sz w:val="24"/>
              </w:rPr>
              <w:t>8</w:t>
            </w:r>
            <w:r>
              <w:rPr>
                <w:sz w:val="24"/>
              </w:rPr>
              <w:t>5</w:t>
            </w:r>
            <w:r w:rsidRPr="004D2F50">
              <w:rPr>
                <w:sz w:val="24"/>
              </w:rPr>
              <w:t>,</w:t>
            </w:r>
            <w:r>
              <w:rPr>
                <w:sz w:val="24"/>
              </w:rPr>
              <w:t>3</w:t>
            </w:r>
          </w:p>
        </w:tc>
      </w:tr>
      <w:tr w:rsidR="006F1BB3" w:rsidRPr="004D2F50" w:rsidTr="00CA5778">
        <w:trPr>
          <w:jc w:val="center"/>
        </w:trPr>
        <w:tc>
          <w:tcPr>
            <w:tcW w:w="3510" w:type="dxa"/>
            <w:shd w:val="clear" w:color="auto" w:fill="CCECFF"/>
          </w:tcPr>
          <w:p w:rsidR="006F1BB3" w:rsidRPr="004D2F50" w:rsidRDefault="006F1BB3" w:rsidP="00D365F6">
            <w:pPr>
              <w:widowControl w:val="0"/>
              <w:tabs>
                <w:tab w:val="left" w:pos="3122"/>
              </w:tabs>
              <w:autoSpaceDE w:val="0"/>
              <w:autoSpaceDN w:val="0"/>
              <w:adjustRightInd w:val="0"/>
              <w:jc w:val="center"/>
              <w:rPr>
                <w:sz w:val="24"/>
              </w:rPr>
            </w:pPr>
            <w:r w:rsidRPr="004D2F50">
              <w:rPr>
                <w:sz w:val="24"/>
              </w:rPr>
              <w:t>школьников до 14 лет</w:t>
            </w:r>
          </w:p>
        </w:tc>
        <w:tc>
          <w:tcPr>
            <w:tcW w:w="1699" w:type="dxa"/>
            <w:shd w:val="clear" w:color="auto" w:fill="F2DBDB" w:themeFill="accent2" w:themeFillTint="33"/>
          </w:tcPr>
          <w:p w:rsidR="006F1BB3" w:rsidRPr="004D2F50" w:rsidRDefault="006F1BB3" w:rsidP="00E16909">
            <w:pPr>
              <w:widowControl w:val="0"/>
              <w:tabs>
                <w:tab w:val="left" w:pos="3122"/>
              </w:tabs>
              <w:autoSpaceDE w:val="0"/>
              <w:autoSpaceDN w:val="0"/>
              <w:adjustRightInd w:val="0"/>
              <w:jc w:val="center"/>
              <w:rPr>
                <w:sz w:val="24"/>
              </w:rPr>
            </w:pPr>
            <w:r w:rsidRPr="004D2F50">
              <w:rPr>
                <w:sz w:val="24"/>
              </w:rPr>
              <w:t>99,0</w:t>
            </w:r>
          </w:p>
        </w:tc>
        <w:tc>
          <w:tcPr>
            <w:tcW w:w="1861" w:type="dxa"/>
            <w:shd w:val="clear" w:color="auto" w:fill="CCECFF"/>
          </w:tcPr>
          <w:p w:rsidR="006F1BB3" w:rsidRPr="004D2F50" w:rsidRDefault="006F1BB3" w:rsidP="00E16909">
            <w:pPr>
              <w:widowControl w:val="0"/>
              <w:tabs>
                <w:tab w:val="left" w:pos="3122"/>
              </w:tabs>
              <w:autoSpaceDE w:val="0"/>
              <w:autoSpaceDN w:val="0"/>
              <w:adjustRightInd w:val="0"/>
              <w:jc w:val="center"/>
              <w:rPr>
                <w:sz w:val="24"/>
              </w:rPr>
            </w:pPr>
            <w:r w:rsidRPr="004D2F50">
              <w:rPr>
                <w:sz w:val="24"/>
              </w:rPr>
              <w:t>99,4</w:t>
            </w:r>
          </w:p>
        </w:tc>
        <w:tc>
          <w:tcPr>
            <w:tcW w:w="1843" w:type="dxa"/>
            <w:shd w:val="clear" w:color="auto" w:fill="F2DBDB" w:themeFill="accent2" w:themeFillTint="33"/>
          </w:tcPr>
          <w:p w:rsidR="006F1BB3" w:rsidRPr="004D2F50" w:rsidRDefault="006F1BB3" w:rsidP="006F1BB3">
            <w:pPr>
              <w:widowControl w:val="0"/>
              <w:tabs>
                <w:tab w:val="left" w:pos="3122"/>
              </w:tabs>
              <w:autoSpaceDE w:val="0"/>
              <w:autoSpaceDN w:val="0"/>
              <w:adjustRightInd w:val="0"/>
              <w:jc w:val="center"/>
              <w:rPr>
                <w:sz w:val="24"/>
              </w:rPr>
            </w:pPr>
            <w:r w:rsidRPr="004D2F50">
              <w:rPr>
                <w:sz w:val="24"/>
              </w:rPr>
              <w:t>9</w:t>
            </w:r>
            <w:r>
              <w:rPr>
                <w:sz w:val="24"/>
              </w:rPr>
              <w:t>4</w:t>
            </w:r>
            <w:r w:rsidRPr="004D2F50">
              <w:rPr>
                <w:sz w:val="24"/>
              </w:rPr>
              <w:t>,</w:t>
            </w:r>
            <w:r>
              <w:rPr>
                <w:sz w:val="24"/>
              </w:rPr>
              <w:t>3</w:t>
            </w:r>
          </w:p>
        </w:tc>
      </w:tr>
      <w:tr w:rsidR="006F1BB3" w:rsidRPr="004D2F50" w:rsidTr="00CA5778">
        <w:trPr>
          <w:jc w:val="center"/>
        </w:trPr>
        <w:tc>
          <w:tcPr>
            <w:tcW w:w="3510" w:type="dxa"/>
            <w:shd w:val="clear" w:color="auto" w:fill="CCECFF"/>
          </w:tcPr>
          <w:p w:rsidR="006F1BB3" w:rsidRPr="004D2F50" w:rsidRDefault="006F1BB3" w:rsidP="00D365F6">
            <w:pPr>
              <w:widowControl w:val="0"/>
              <w:tabs>
                <w:tab w:val="left" w:pos="3122"/>
              </w:tabs>
              <w:autoSpaceDE w:val="0"/>
              <w:autoSpaceDN w:val="0"/>
              <w:adjustRightInd w:val="0"/>
              <w:jc w:val="center"/>
              <w:rPr>
                <w:sz w:val="24"/>
              </w:rPr>
            </w:pPr>
            <w:r w:rsidRPr="004D2F50">
              <w:rPr>
                <w:sz w:val="24"/>
              </w:rPr>
              <w:t>подростков 15-18 лет</w:t>
            </w:r>
          </w:p>
        </w:tc>
        <w:tc>
          <w:tcPr>
            <w:tcW w:w="1699" w:type="dxa"/>
            <w:shd w:val="clear" w:color="auto" w:fill="F2DBDB" w:themeFill="accent2" w:themeFillTint="33"/>
          </w:tcPr>
          <w:p w:rsidR="006F1BB3" w:rsidRPr="004D2F50" w:rsidRDefault="006F1BB3" w:rsidP="00E16909">
            <w:pPr>
              <w:widowControl w:val="0"/>
              <w:tabs>
                <w:tab w:val="left" w:pos="3122"/>
              </w:tabs>
              <w:autoSpaceDE w:val="0"/>
              <w:autoSpaceDN w:val="0"/>
              <w:adjustRightInd w:val="0"/>
              <w:jc w:val="center"/>
              <w:rPr>
                <w:sz w:val="24"/>
              </w:rPr>
            </w:pPr>
            <w:r w:rsidRPr="004D2F50">
              <w:rPr>
                <w:sz w:val="24"/>
              </w:rPr>
              <w:t>99,1</w:t>
            </w:r>
          </w:p>
        </w:tc>
        <w:tc>
          <w:tcPr>
            <w:tcW w:w="1861" w:type="dxa"/>
            <w:shd w:val="clear" w:color="auto" w:fill="CCECFF"/>
          </w:tcPr>
          <w:p w:rsidR="006F1BB3" w:rsidRPr="004D2F50" w:rsidRDefault="006F1BB3" w:rsidP="00E16909">
            <w:pPr>
              <w:widowControl w:val="0"/>
              <w:tabs>
                <w:tab w:val="left" w:pos="3122"/>
              </w:tabs>
              <w:autoSpaceDE w:val="0"/>
              <w:autoSpaceDN w:val="0"/>
              <w:adjustRightInd w:val="0"/>
              <w:jc w:val="center"/>
              <w:rPr>
                <w:sz w:val="24"/>
              </w:rPr>
            </w:pPr>
            <w:r w:rsidRPr="004D2F50">
              <w:rPr>
                <w:sz w:val="24"/>
              </w:rPr>
              <w:t>99,0</w:t>
            </w:r>
          </w:p>
        </w:tc>
        <w:tc>
          <w:tcPr>
            <w:tcW w:w="1843" w:type="dxa"/>
            <w:shd w:val="clear" w:color="auto" w:fill="F2DBDB" w:themeFill="accent2" w:themeFillTint="33"/>
          </w:tcPr>
          <w:p w:rsidR="006F1BB3" w:rsidRPr="004D2F50" w:rsidRDefault="006F1BB3" w:rsidP="006F1BB3">
            <w:pPr>
              <w:widowControl w:val="0"/>
              <w:tabs>
                <w:tab w:val="left" w:pos="3122"/>
              </w:tabs>
              <w:autoSpaceDE w:val="0"/>
              <w:autoSpaceDN w:val="0"/>
              <w:adjustRightInd w:val="0"/>
              <w:jc w:val="center"/>
              <w:rPr>
                <w:sz w:val="24"/>
              </w:rPr>
            </w:pPr>
            <w:r w:rsidRPr="004D2F50">
              <w:rPr>
                <w:sz w:val="24"/>
              </w:rPr>
              <w:t>9</w:t>
            </w:r>
            <w:r>
              <w:rPr>
                <w:sz w:val="24"/>
              </w:rPr>
              <w:t>8</w:t>
            </w:r>
            <w:r w:rsidRPr="004D2F50">
              <w:rPr>
                <w:sz w:val="24"/>
              </w:rPr>
              <w:t>,</w:t>
            </w:r>
            <w:r>
              <w:rPr>
                <w:sz w:val="24"/>
              </w:rPr>
              <w:t>2</w:t>
            </w:r>
          </w:p>
        </w:tc>
      </w:tr>
    </w:tbl>
    <w:p w:rsidR="00C76524" w:rsidRDefault="00C76524" w:rsidP="00C76524">
      <w:pPr>
        <w:widowControl w:val="0"/>
        <w:autoSpaceDE w:val="0"/>
        <w:autoSpaceDN w:val="0"/>
        <w:adjustRightInd w:val="0"/>
        <w:ind w:right="-1" w:firstLine="425"/>
        <w:jc w:val="both"/>
        <w:rPr>
          <w:sz w:val="24"/>
          <w:szCs w:val="24"/>
        </w:rPr>
      </w:pPr>
    </w:p>
    <w:p w:rsidR="00C76524" w:rsidRPr="0092726D" w:rsidRDefault="00C76524" w:rsidP="00435A0D">
      <w:pPr>
        <w:widowControl w:val="0"/>
        <w:autoSpaceDE w:val="0"/>
        <w:autoSpaceDN w:val="0"/>
        <w:adjustRightInd w:val="0"/>
        <w:ind w:right="-1" w:firstLine="425"/>
        <w:contextualSpacing/>
        <w:jc w:val="both"/>
        <w:rPr>
          <w:sz w:val="24"/>
          <w:szCs w:val="24"/>
        </w:rPr>
      </w:pPr>
      <w:r>
        <w:rPr>
          <w:sz w:val="24"/>
          <w:szCs w:val="24"/>
        </w:rPr>
        <w:t xml:space="preserve">    </w:t>
      </w:r>
      <w:r w:rsidR="00682AA3">
        <w:rPr>
          <w:sz w:val="24"/>
          <w:szCs w:val="24"/>
        </w:rPr>
        <w:t>О</w:t>
      </w:r>
      <w:r w:rsidRPr="0092726D">
        <w:rPr>
          <w:sz w:val="24"/>
          <w:szCs w:val="24"/>
        </w:rPr>
        <w:t xml:space="preserve">хват медицинскими осмотрами находится на достаточно оптимальном уровне </w:t>
      </w:r>
      <w:r w:rsidR="000F6EF8">
        <w:rPr>
          <w:sz w:val="24"/>
          <w:szCs w:val="24"/>
        </w:rPr>
        <w:t xml:space="preserve">- </w:t>
      </w:r>
      <w:r w:rsidRPr="0092726D">
        <w:rPr>
          <w:sz w:val="24"/>
          <w:szCs w:val="24"/>
        </w:rPr>
        <w:t>96,3%. Неорг</w:t>
      </w:r>
      <w:r w:rsidR="000F6EF8">
        <w:rPr>
          <w:sz w:val="24"/>
          <w:szCs w:val="24"/>
        </w:rPr>
        <w:t>анизованные дети осмотрены в 85,</w:t>
      </w:r>
      <w:r w:rsidRPr="0092726D">
        <w:rPr>
          <w:sz w:val="24"/>
          <w:szCs w:val="24"/>
        </w:rPr>
        <w:t>3% случаев. За последний год общий показатель</w:t>
      </w:r>
      <w:r w:rsidR="000F6EF8">
        <w:rPr>
          <w:sz w:val="24"/>
          <w:szCs w:val="24"/>
        </w:rPr>
        <w:t>,</w:t>
      </w:r>
      <w:r w:rsidRPr="0092726D">
        <w:rPr>
          <w:sz w:val="24"/>
          <w:szCs w:val="24"/>
        </w:rPr>
        <w:t xml:space="preserve"> охваченных медосмотрами</w:t>
      </w:r>
      <w:r w:rsidR="000F6EF8">
        <w:rPr>
          <w:sz w:val="24"/>
          <w:szCs w:val="24"/>
        </w:rPr>
        <w:t>,</w:t>
      </w:r>
      <w:r w:rsidR="00682AA3">
        <w:rPr>
          <w:sz w:val="24"/>
          <w:szCs w:val="24"/>
        </w:rPr>
        <w:t xml:space="preserve"> на прежнем уровне </w:t>
      </w:r>
      <w:r w:rsidRPr="0092726D">
        <w:rPr>
          <w:sz w:val="24"/>
          <w:szCs w:val="24"/>
        </w:rPr>
        <w:t xml:space="preserve">и соответствует </w:t>
      </w:r>
      <w:proofErr w:type="spellStart"/>
      <w:r w:rsidRPr="0092726D">
        <w:rPr>
          <w:sz w:val="24"/>
          <w:szCs w:val="24"/>
        </w:rPr>
        <w:t>среднероссийским</w:t>
      </w:r>
      <w:proofErr w:type="spellEnd"/>
      <w:r w:rsidRPr="0092726D">
        <w:rPr>
          <w:sz w:val="24"/>
          <w:szCs w:val="24"/>
        </w:rPr>
        <w:t xml:space="preserve"> показателям. </w:t>
      </w:r>
    </w:p>
    <w:p w:rsidR="00C76524" w:rsidRPr="0092726D" w:rsidRDefault="00C76524" w:rsidP="00435A0D">
      <w:pPr>
        <w:widowControl w:val="0"/>
        <w:autoSpaceDE w:val="0"/>
        <w:autoSpaceDN w:val="0"/>
        <w:adjustRightInd w:val="0"/>
        <w:spacing w:line="276" w:lineRule="auto"/>
        <w:ind w:firstLine="708"/>
        <w:contextualSpacing/>
        <w:jc w:val="both"/>
        <w:rPr>
          <w:sz w:val="24"/>
          <w:szCs w:val="24"/>
        </w:rPr>
      </w:pPr>
      <w:r w:rsidRPr="0092726D">
        <w:rPr>
          <w:sz w:val="24"/>
          <w:szCs w:val="24"/>
        </w:rPr>
        <w:t xml:space="preserve">Число детей подлежащих осмотру </w:t>
      </w:r>
      <w:r>
        <w:rPr>
          <w:sz w:val="24"/>
          <w:szCs w:val="24"/>
        </w:rPr>
        <w:t xml:space="preserve">в 2016 году </w:t>
      </w:r>
      <w:r w:rsidR="00682AA3">
        <w:rPr>
          <w:sz w:val="24"/>
          <w:szCs w:val="24"/>
        </w:rPr>
        <w:t xml:space="preserve">- </w:t>
      </w:r>
      <w:r>
        <w:rPr>
          <w:sz w:val="24"/>
          <w:szCs w:val="24"/>
        </w:rPr>
        <w:t xml:space="preserve">11971 </w:t>
      </w:r>
      <w:r w:rsidRPr="0092726D">
        <w:rPr>
          <w:sz w:val="24"/>
          <w:szCs w:val="24"/>
        </w:rPr>
        <w:t>человек, число детей прошедших медицинский осмотр составило 11560 человек</w:t>
      </w:r>
      <w:r>
        <w:rPr>
          <w:sz w:val="24"/>
          <w:szCs w:val="24"/>
        </w:rPr>
        <w:t xml:space="preserve">, что составляет 96,5% </w:t>
      </w:r>
      <w:r w:rsidRPr="0092726D">
        <w:rPr>
          <w:sz w:val="24"/>
          <w:szCs w:val="24"/>
        </w:rPr>
        <w:t xml:space="preserve">из числа всех </w:t>
      </w:r>
      <w:proofErr w:type="spellStart"/>
      <w:r w:rsidRPr="0092726D">
        <w:rPr>
          <w:sz w:val="24"/>
          <w:szCs w:val="24"/>
        </w:rPr>
        <w:t>профосомотров</w:t>
      </w:r>
      <w:proofErr w:type="spellEnd"/>
      <w:r>
        <w:rPr>
          <w:sz w:val="24"/>
          <w:szCs w:val="24"/>
        </w:rPr>
        <w:t>.</w:t>
      </w:r>
      <w:r w:rsidRPr="0092726D">
        <w:rPr>
          <w:sz w:val="24"/>
          <w:szCs w:val="24"/>
        </w:rPr>
        <w:t xml:space="preserve">  Осмотрено детей бригадным методом </w:t>
      </w:r>
      <w:r>
        <w:rPr>
          <w:sz w:val="24"/>
          <w:szCs w:val="24"/>
        </w:rPr>
        <w:t xml:space="preserve">– </w:t>
      </w:r>
      <w:r w:rsidRPr="00682AA3">
        <w:rPr>
          <w:sz w:val="24"/>
          <w:szCs w:val="24"/>
        </w:rPr>
        <w:t>9960</w:t>
      </w:r>
      <w:r w:rsidR="00F74DE3" w:rsidRPr="00682AA3">
        <w:rPr>
          <w:sz w:val="24"/>
          <w:szCs w:val="24"/>
        </w:rPr>
        <w:t xml:space="preserve"> чел</w:t>
      </w:r>
      <w:r w:rsidR="00F74DE3">
        <w:rPr>
          <w:b/>
          <w:sz w:val="24"/>
          <w:szCs w:val="24"/>
        </w:rPr>
        <w:t>.</w:t>
      </w:r>
      <w:r>
        <w:rPr>
          <w:b/>
          <w:sz w:val="24"/>
          <w:szCs w:val="24"/>
        </w:rPr>
        <w:t>,</w:t>
      </w:r>
      <w:r w:rsidR="000F6EF8">
        <w:rPr>
          <w:sz w:val="24"/>
          <w:szCs w:val="24"/>
        </w:rPr>
        <w:t xml:space="preserve"> что составляет 83,</w:t>
      </w:r>
      <w:r w:rsidRPr="0092726D">
        <w:rPr>
          <w:sz w:val="24"/>
          <w:szCs w:val="24"/>
        </w:rPr>
        <w:t>2%</w:t>
      </w:r>
      <w:r>
        <w:rPr>
          <w:sz w:val="24"/>
          <w:szCs w:val="24"/>
        </w:rPr>
        <w:t>.</w:t>
      </w:r>
      <w:r w:rsidRPr="0092726D">
        <w:rPr>
          <w:sz w:val="24"/>
          <w:szCs w:val="24"/>
        </w:rPr>
        <w:t xml:space="preserve"> Анализиру</w:t>
      </w:r>
      <w:r w:rsidR="000F6EF8">
        <w:rPr>
          <w:sz w:val="24"/>
          <w:szCs w:val="24"/>
        </w:rPr>
        <w:t xml:space="preserve">я причины не выполнения плана </w:t>
      </w:r>
      <w:r w:rsidRPr="0092726D">
        <w:rPr>
          <w:sz w:val="24"/>
          <w:szCs w:val="24"/>
        </w:rPr>
        <w:t>м</w:t>
      </w:r>
      <w:r>
        <w:rPr>
          <w:sz w:val="24"/>
          <w:szCs w:val="24"/>
        </w:rPr>
        <w:t xml:space="preserve">едосмотра, нужно </w:t>
      </w:r>
      <w:r w:rsidRPr="0092726D">
        <w:rPr>
          <w:sz w:val="24"/>
          <w:szCs w:val="24"/>
        </w:rPr>
        <w:t xml:space="preserve">отметить, что </w:t>
      </w:r>
      <w:r w:rsidR="00E8225E">
        <w:rPr>
          <w:sz w:val="24"/>
          <w:szCs w:val="24"/>
        </w:rPr>
        <w:t xml:space="preserve">первое место занимают </w:t>
      </w:r>
      <w:r w:rsidRPr="0092726D">
        <w:rPr>
          <w:sz w:val="24"/>
          <w:szCs w:val="24"/>
        </w:rPr>
        <w:t>отказ</w:t>
      </w:r>
      <w:r>
        <w:rPr>
          <w:sz w:val="24"/>
          <w:szCs w:val="24"/>
        </w:rPr>
        <w:t>ы</w:t>
      </w:r>
      <w:r w:rsidRPr="0092726D">
        <w:rPr>
          <w:sz w:val="24"/>
          <w:szCs w:val="24"/>
        </w:rPr>
        <w:t xml:space="preserve"> от </w:t>
      </w:r>
      <w:proofErr w:type="spellStart"/>
      <w:r w:rsidRPr="0092726D">
        <w:rPr>
          <w:sz w:val="24"/>
          <w:szCs w:val="24"/>
        </w:rPr>
        <w:t>профосмотров</w:t>
      </w:r>
      <w:proofErr w:type="spellEnd"/>
      <w:r w:rsidRPr="0092726D">
        <w:rPr>
          <w:sz w:val="24"/>
          <w:szCs w:val="24"/>
        </w:rPr>
        <w:t xml:space="preserve"> </w:t>
      </w:r>
      <w:r w:rsidR="00E8225E">
        <w:rPr>
          <w:sz w:val="24"/>
          <w:szCs w:val="24"/>
        </w:rPr>
        <w:t>(</w:t>
      </w:r>
      <w:r w:rsidRPr="0092726D">
        <w:rPr>
          <w:sz w:val="24"/>
          <w:szCs w:val="24"/>
        </w:rPr>
        <w:t>44% от не прошедших</w:t>
      </w:r>
      <w:r w:rsidR="00E8225E">
        <w:rPr>
          <w:sz w:val="24"/>
          <w:szCs w:val="24"/>
        </w:rPr>
        <w:t>), н</w:t>
      </w:r>
      <w:r w:rsidRPr="0092726D">
        <w:rPr>
          <w:sz w:val="24"/>
          <w:szCs w:val="24"/>
        </w:rPr>
        <w:t xml:space="preserve">а втором месте </w:t>
      </w:r>
      <w:r>
        <w:rPr>
          <w:sz w:val="24"/>
          <w:szCs w:val="24"/>
        </w:rPr>
        <w:t xml:space="preserve"> - </w:t>
      </w:r>
      <w:r w:rsidRPr="0092726D">
        <w:rPr>
          <w:sz w:val="24"/>
          <w:szCs w:val="24"/>
        </w:rPr>
        <w:t xml:space="preserve">не явка на </w:t>
      </w:r>
      <w:proofErr w:type="spellStart"/>
      <w:r w:rsidRPr="0092726D">
        <w:rPr>
          <w:sz w:val="24"/>
          <w:szCs w:val="24"/>
        </w:rPr>
        <w:t>профосмотр</w:t>
      </w:r>
      <w:proofErr w:type="spellEnd"/>
      <w:r w:rsidR="00E8225E">
        <w:rPr>
          <w:sz w:val="24"/>
          <w:szCs w:val="24"/>
        </w:rPr>
        <w:t xml:space="preserve"> (</w:t>
      </w:r>
      <w:r w:rsidR="00E8225E" w:rsidRPr="0092726D">
        <w:rPr>
          <w:sz w:val="24"/>
          <w:szCs w:val="24"/>
        </w:rPr>
        <w:t>22%</w:t>
      </w:r>
      <w:r w:rsidR="00E8225E">
        <w:rPr>
          <w:sz w:val="24"/>
          <w:szCs w:val="24"/>
        </w:rPr>
        <w:t xml:space="preserve"> от не прошедших)</w:t>
      </w:r>
      <w:r w:rsidRPr="0092726D">
        <w:rPr>
          <w:sz w:val="24"/>
          <w:szCs w:val="24"/>
        </w:rPr>
        <w:t>.</w:t>
      </w:r>
    </w:p>
    <w:p w:rsidR="00C76524" w:rsidRPr="00EA4294" w:rsidRDefault="00C76524" w:rsidP="00435A0D">
      <w:pPr>
        <w:widowControl w:val="0"/>
        <w:autoSpaceDE w:val="0"/>
        <w:autoSpaceDN w:val="0"/>
        <w:adjustRightInd w:val="0"/>
        <w:spacing w:line="276" w:lineRule="auto"/>
        <w:ind w:firstLine="708"/>
        <w:contextualSpacing/>
        <w:jc w:val="both"/>
        <w:rPr>
          <w:sz w:val="24"/>
          <w:szCs w:val="24"/>
        </w:rPr>
      </w:pPr>
      <w:r w:rsidRPr="00EA4294">
        <w:rPr>
          <w:sz w:val="24"/>
          <w:szCs w:val="24"/>
        </w:rPr>
        <w:t>Анализ выявленной патологии проводится по следующим возрастным группа</w:t>
      </w:r>
      <w:r w:rsidR="00E8225E">
        <w:rPr>
          <w:sz w:val="24"/>
          <w:szCs w:val="24"/>
        </w:rPr>
        <w:t>м</w:t>
      </w:r>
      <w:r w:rsidRPr="00EA4294">
        <w:rPr>
          <w:sz w:val="24"/>
          <w:szCs w:val="24"/>
        </w:rPr>
        <w:t>:</w:t>
      </w:r>
    </w:p>
    <w:p w:rsidR="00C76524" w:rsidRPr="00EA4294" w:rsidRDefault="00C76524" w:rsidP="00435A0D">
      <w:pPr>
        <w:widowControl w:val="0"/>
        <w:numPr>
          <w:ilvl w:val="0"/>
          <w:numId w:val="14"/>
        </w:numPr>
        <w:autoSpaceDE w:val="0"/>
        <w:autoSpaceDN w:val="0"/>
        <w:adjustRightInd w:val="0"/>
        <w:spacing w:line="276" w:lineRule="auto"/>
        <w:contextualSpacing/>
        <w:jc w:val="both"/>
        <w:rPr>
          <w:sz w:val="24"/>
          <w:szCs w:val="24"/>
        </w:rPr>
      </w:pPr>
      <w:r w:rsidRPr="00EA4294">
        <w:rPr>
          <w:sz w:val="24"/>
          <w:szCs w:val="24"/>
        </w:rPr>
        <w:t>Дети раннего дошкольного возраста от 0-4 лет</w:t>
      </w:r>
      <w:r w:rsidR="00F74DE3">
        <w:rPr>
          <w:sz w:val="24"/>
          <w:szCs w:val="24"/>
        </w:rPr>
        <w:t>;</w:t>
      </w:r>
    </w:p>
    <w:p w:rsidR="00C76524" w:rsidRPr="00EA4294" w:rsidRDefault="00C76524" w:rsidP="00435A0D">
      <w:pPr>
        <w:widowControl w:val="0"/>
        <w:numPr>
          <w:ilvl w:val="0"/>
          <w:numId w:val="14"/>
        </w:numPr>
        <w:autoSpaceDE w:val="0"/>
        <w:autoSpaceDN w:val="0"/>
        <w:adjustRightInd w:val="0"/>
        <w:spacing w:line="276" w:lineRule="auto"/>
        <w:contextualSpacing/>
        <w:jc w:val="both"/>
        <w:rPr>
          <w:sz w:val="24"/>
          <w:szCs w:val="24"/>
        </w:rPr>
      </w:pPr>
      <w:r w:rsidRPr="00EA4294">
        <w:rPr>
          <w:sz w:val="24"/>
          <w:szCs w:val="24"/>
        </w:rPr>
        <w:t>Дети раннего школьного возраста 5-9 лет</w:t>
      </w:r>
      <w:r w:rsidR="00F74DE3">
        <w:rPr>
          <w:sz w:val="24"/>
          <w:szCs w:val="24"/>
        </w:rPr>
        <w:t>;</w:t>
      </w:r>
    </w:p>
    <w:p w:rsidR="00C76524" w:rsidRPr="00EA4294" w:rsidRDefault="00C76524" w:rsidP="00435A0D">
      <w:pPr>
        <w:widowControl w:val="0"/>
        <w:numPr>
          <w:ilvl w:val="0"/>
          <w:numId w:val="14"/>
        </w:numPr>
        <w:autoSpaceDE w:val="0"/>
        <w:autoSpaceDN w:val="0"/>
        <w:adjustRightInd w:val="0"/>
        <w:spacing w:line="276" w:lineRule="auto"/>
        <w:contextualSpacing/>
        <w:jc w:val="both"/>
        <w:rPr>
          <w:sz w:val="24"/>
          <w:szCs w:val="24"/>
        </w:rPr>
      </w:pPr>
      <w:r w:rsidRPr="00EA4294">
        <w:rPr>
          <w:sz w:val="24"/>
          <w:szCs w:val="24"/>
        </w:rPr>
        <w:t>Дети среднего школьного возраста 10-14 лет</w:t>
      </w:r>
      <w:r w:rsidR="00F74DE3">
        <w:rPr>
          <w:sz w:val="24"/>
          <w:szCs w:val="24"/>
        </w:rPr>
        <w:t>;</w:t>
      </w:r>
    </w:p>
    <w:p w:rsidR="00C76524" w:rsidRPr="00EA4294" w:rsidRDefault="00C76524" w:rsidP="00435A0D">
      <w:pPr>
        <w:widowControl w:val="0"/>
        <w:numPr>
          <w:ilvl w:val="0"/>
          <w:numId w:val="14"/>
        </w:numPr>
        <w:autoSpaceDE w:val="0"/>
        <w:autoSpaceDN w:val="0"/>
        <w:adjustRightInd w:val="0"/>
        <w:contextualSpacing/>
        <w:jc w:val="both"/>
        <w:rPr>
          <w:sz w:val="24"/>
          <w:szCs w:val="24"/>
        </w:rPr>
      </w:pPr>
      <w:r w:rsidRPr="00EA4294">
        <w:rPr>
          <w:sz w:val="24"/>
          <w:szCs w:val="24"/>
        </w:rPr>
        <w:t xml:space="preserve">Дети старшего школьного возраста 15-17 лет </w:t>
      </w:r>
      <w:r w:rsidR="00F74DE3">
        <w:rPr>
          <w:sz w:val="24"/>
          <w:szCs w:val="24"/>
        </w:rPr>
        <w:t>–</w:t>
      </w:r>
      <w:r w:rsidRPr="00EA4294">
        <w:rPr>
          <w:sz w:val="24"/>
          <w:szCs w:val="24"/>
        </w:rPr>
        <w:t xml:space="preserve"> подростки</w:t>
      </w:r>
      <w:r w:rsidR="00F74DE3">
        <w:rPr>
          <w:sz w:val="24"/>
          <w:szCs w:val="24"/>
        </w:rPr>
        <w:t>.</w:t>
      </w:r>
    </w:p>
    <w:p w:rsidR="00C76524" w:rsidRPr="00EA4294" w:rsidRDefault="00C76524" w:rsidP="00F74DE3">
      <w:pPr>
        <w:widowControl w:val="0"/>
        <w:autoSpaceDE w:val="0"/>
        <w:autoSpaceDN w:val="0"/>
        <w:adjustRightInd w:val="0"/>
        <w:ind w:firstLine="708"/>
        <w:jc w:val="both"/>
        <w:rPr>
          <w:sz w:val="24"/>
          <w:szCs w:val="24"/>
        </w:rPr>
      </w:pPr>
      <w:r w:rsidRPr="00EA4294">
        <w:rPr>
          <w:sz w:val="24"/>
          <w:szCs w:val="24"/>
        </w:rPr>
        <w:t>В структуре  выявленной патологии в 2016</w:t>
      </w:r>
      <w:r w:rsidR="00E8225E">
        <w:rPr>
          <w:sz w:val="24"/>
          <w:szCs w:val="24"/>
        </w:rPr>
        <w:t xml:space="preserve"> </w:t>
      </w:r>
      <w:r w:rsidRPr="00EA4294">
        <w:rPr>
          <w:sz w:val="24"/>
          <w:szCs w:val="24"/>
        </w:rPr>
        <w:t xml:space="preserve">году среди детей </w:t>
      </w:r>
      <w:r w:rsidRPr="00EA4294">
        <w:rPr>
          <w:b/>
          <w:sz w:val="24"/>
          <w:szCs w:val="24"/>
        </w:rPr>
        <w:t>до 4 лет</w:t>
      </w:r>
      <w:r w:rsidRPr="00EA4294">
        <w:rPr>
          <w:sz w:val="24"/>
          <w:szCs w:val="24"/>
        </w:rPr>
        <w:t xml:space="preserve"> на первом месте болезни глаз</w:t>
      </w:r>
      <w:r w:rsidR="00E8225E">
        <w:rPr>
          <w:sz w:val="24"/>
          <w:szCs w:val="24"/>
        </w:rPr>
        <w:t xml:space="preserve"> - </w:t>
      </w:r>
      <w:r w:rsidRPr="00EA4294">
        <w:rPr>
          <w:sz w:val="24"/>
          <w:szCs w:val="24"/>
        </w:rPr>
        <w:t>558 человек</w:t>
      </w:r>
      <w:r w:rsidR="00E8225E">
        <w:rPr>
          <w:sz w:val="24"/>
          <w:szCs w:val="24"/>
        </w:rPr>
        <w:t xml:space="preserve"> (</w:t>
      </w:r>
      <w:r w:rsidRPr="00EA4294">
        <w:rPr>
          <w:sz w:val="24"/>
          <w:szCs w:val="24"/>
        </w:rPr>
        <w:t>28%</w:t>
      </w:r>
      <w:r w:rsidR="00E8225E">
        <w:rPr>
          <w:sz w:val="24"/>
          <w:szCs w:val="24"/>
        </w:rPr>
        <w:t>),</w:t>
      </w:r>
      <w:r w:rsidRPr="00EA4294">
        <w:rPr>
          <w:sz w:val="24"/>
          <w:szCs w:val="24"/>
        </w:rPr>
        <w:t xml:space="preserve"> </w:t>
      </w:r>
      <w:r w:rsidR="00E8225E">
        <w:rPr>
          <w:sz w:val="24"/>
          <w:szCs w:val="24"/>
        </w:rPr>
        <w:t>н</w:t>
      </w:r>
      <w:r w:rsidRPr="00EA4294">
        <w:rPr>
          <w:sz w:val="24"/>
          <w:szCs w:val="24"/>
        </w:rPr>
        <w:t xml:space="preserve">а втором месте болезни  органов пищеварения </w:t>
      </w:r>
      <w:r w:rsidR="00E8225E">
        <w:rPr>
          <w:sz w:val="24"/>
          <w:szCs w:val="24"/>
        </w:rPr>
        <w:t xml:space="preserve">– </w:t>
      </w:r>
      <w:r w:rsidRPr="00EA4294">
        <w:rPr>
          <w:sz w:val="24"/>
          <w:szCs w:val="24"/>
        </w:rPr>
        <w:t>396</w:t>
      </w:r>
      <w:r w:rsidR="00E8225E">
        <w:rPr>
          <w:sz w:val="24"/>
          <w:szCs w:val="24"/>
        </w:rPr>
        <w:t xml:space="preserve"> (</w:t>
      </w:r>
      <w:r w:rsidRPr="00EA4294">
        <w:rPr>
          <w:sz w:val="24"/>
          <w:szCs w:val="24"/>
        </w:rPr>
        <w:t>16,0%</w:t>
      </w:r>
      <w:r w:rsidR="00E8225E">
        <w:rPr>
          <w:sz w:val="24"/>
          <w:szCs w:val="24"/>
        </w:rPr>
        <w:t xml:space="preserve">), </w:t>
      </w:r>
      <w:r w:rsidRPr="00EA4294">
        <w:rPr>
          <w:sz w:val="24"/>
          <w:szCs w:val="24"/>
        </w:rPr>
        <w:t xml:space="preserve">на третьем месте болезни нервной системы </w:t>
      </w:r>
      <w:r w:rsidR="00E8225E">
        <w:rPr>
          <w:sz w:val="24"/>
          <w:szCs w:val="24"/>
        </w:rPr>
        <w:t xml:space="preserve">– </w:t>
      </w:r>
      <w:r w:rsidRPr="00EA4294">
        <w:rPr>
          <w:sz w:val="24"/>
          <w:szCs w:val="24"/>
        </w:rPr>
        <w:t>256</w:t>
      </w:r>
      <w:r w:rsidR="00E8225E">
        <w:rPr>
          <w:sz w:val="24"/>
          <w:szCs w:val="24"/>
        </w:rPr>
        <w:t xml:space="preserve"> (1</w:t>
      </w:r>
      <w:r w:rsidRPr="00EA4294">
        <w:rPr>
          <w:sz w:val="24"/>
          <w:szCs w:val="24"/>
        </w:rPr>
        <w:t>0</w:t>
      </w:r>
      <w:r w:rsidR="00E8225E">
        <w:rPr>
          <w:sz w:val="24"/>
          <w:szCs w:val="24"/>
        </w:rPr>
        <w:t>,</w:t>
      </w:r>
      <w:r w:rsidRPr="00EA4294">
        <w:rPr>
          <w:sz w:val="24"/>
          <w:szCs w:val="24"/>
        </w:rPr>
        <w:t>4%</w:t>
      </w:r>
      <w:r w:rsidR="00E8225E">
        <w:rPr>
          <w:sz w:val="24"/>
          <w:szCs w:val="24"/>
        </w:rPr>
        <w:t>)</w:t>
      </w:r>
      <w:r w:rsidRPr="00EA4294">
        <w:rPr>
          <w:sz w:val="24"/>
          <w:szCs w:val="24"/>
        </w:rPr>
        <w:t xml:space="preserve"> </w:t>
      </w:r>
      <w:r w:rsidR="00E8225E" w:rsidRPr="00EA4294">
        <w:rPr>
          <w:sz w:val="24"/>
          <w:szCs w:val="24"/>
        </w:rPr>
        <w:t>от числа осмотренных</w:t>
      </w:r>
      <w:r w:rsidR="00F64ACB">
        <w:rPr>
          <w:sz w:val="24"/>
          <w:szCs w:val="24"/>
        </w:rPr>
        <w:t>, в</w:t>
      </w:r>
      <w:r w:rsidRPr="00F64ACB">
        <w:rPr>
          <w:sz w:val="24"/>
          <w:szCs w:val="24"/>
        </w:rPr>
        <w:t xml:space="preserve"> отличи</w:t>
      </w:r>
      <w:r w:rsidR="00E8225E" w:rsidRPr="00F64ACB">
        <w:rPr>
          <w:sz w:val="24"/>
          <w:szCs w:val="24"/>
        </w:rPr>
        <w:t>е</w:t>
      </w:r>
      <w:r w:rsidRPr="00F64ACB">
        <w:rPr>
          <w:sz w:val="24"/>
          <w:szCs w:val="24"/>
        </w:rPr>
        <w:t xml:space="preserve"> от 2015 года,  где на втором </w:t>
      </w:r>
      <w:r w:rsidR="00F64ACB" w:rsidRPr="00F64ACB">
        <w:rPr>
          <w:sz w:val="24"/>
          <w:szCs w:val="24"/>
        </w:rPr>
        <w:t>месте отмечались болезни крови,</w:t>
      </w:r>
      <w:r w:rsidRPr="00F64ACB">
        <w:rPr>
          <w:sz w:val="24"/>
          <w:szCs w:val="24"/>
        </w:rPr>
        <w:t xml:space="preserve">  а</w:t>
      </w:r>
      <w:r w:rsidR="00F64ACB">
        <w:rPr>
          <w:sz w:val="24"/>
          <w:szCs w:val="24"/>
        </w:rPr>
        <w:t xml:space="preserve"> на</w:t>
      </w:r>
      <w:r w:rsidRPr="00F64ACB">
        <w:rPr>
          <w:sz w:val="24"/>
          <w:szCs w:val="24"/>
        </w:rPr>
        <w:t xml:space="preserve"> третьем месте </w:t>
      </w:r>
      <w:r w:rsidR="00FA3981">
        <w:rPr>
          <w:sz w:val="24"/>
          <w:szCs w:val="24"/>
        </w:rPr>
        <w:t>-</w:t>
      </w:r>
      <w:r w:rsidR="00E8225E" w:rsidRPr="00F64ACB">
        <w:rPr>
          <w:sz w:val="24"/>
          <w:szCs w:val="24"/>
        </w:rPr>
        <w:t xml:space="preserve"> болезни системы пищеварения.</w:t>
      </w:r>
    </w:p>
    <w:p w:rsidR="00C76524" w:rsidRPr="00EA4294" w:rsidRDefault="00C76524" w:rsidP="00C76524">
      <w:pPr>
        <w:widowControl w:val="0"/>
        <w:autoSpaceDE w:val="0"/>
        <w:autoSpaceDN w:val="0"/>
        <w:adjustRightInd w:val="0"/>
        <w:spacing w:line="276" w:lineRule="auto"/>
        <w:ind w:firstLine="708"/>
        <w:jc w:val="both"/>
        <w:rPr>
          <w:sz w:val="24"/>
          <w:szCs w:val="24"/>
        </w:rPr>
      </w:pPr>
    </w:p>
    <w:p w:rsidR="00C76524" w:rsidRPr="00FA3981" w:rsidRDefault="00C76524" w:rsidP="00E8225E">
      <w:pPr>
        <w:keepNext/>
        <w:ind w:left="708" w:firstLine="709"/>
        <w:jc w:val="center"/>
        <w:rPr>
          <w:rFonts w:eastAsia="Calibri"/>
          <w:b/>
          <w:iCs/>
          <w:sz w:val="24"/>
          <w:szCs w:val="24"/>
        </w:rPr>
      </w:pPr>
      <w:r w:rsidRPr="00FA3981">
        <w:rPr>
          <w:rFonts w:eastAsia="Calibri"/>
          <w:b/>
          <w:iCs/>
          <w:sz w:val="24"/>
          <w:szCs w:val="24"/>
        </w:rPr>
        <w:lastRenderedPageBreak/>
        <w:t>Структура заболеваний, выявленных</w:t>
      </w:r>
    </w:p>
    <w:p w:rsidR="00C964EC" w:rsidRPr="00EA4294" w:rsidRDefault="00C76524" w:rsidP="00E8225E">
      <w:pPr>
        <w:keepNext/>
        <w:ind w:left="1416" w:firstLine="709"/>
        <w:jc w:val="center"/>
        <w:rPr>
          <w:rFonts w:ascii="Calibri" w:eastAsia="Calibri" w:hAnsi="Calibri"/>
          <w:b/>
          <w:iCs/>
          <w:color w:val="44546A"/>
          <w:sz w:val="24"/>
          <w:szCs w:val="24"/>
        </w:rPr>
      </w:pPr>
      <w:r w:rsidRPr="00FA3981">
        <w:rPr>
          <w:rFonts w:eastAsia="Calibri"/>
          <w:b/>
          <w:iCs/>
          <w:sz w:val="24"/>
          <w:szCs w:val="24"/>
        </w:rPr>
        <w:t xml:space="preserve">при </w:t>
      </w:r>
      <w:proofErr w:type="spellStart"/>
      <w:r w:rsidRPr="00FA3981">
        <w:rPr>
          <w:rFonts w:eastAsia="Calibri"/>
          <w:b/>
          <w:iCs/>
          <w:sz w:val="24"/>
          <w:szCs w:val="24"/>
        </w:rPr>
        <w:t>профосмотрах</w:t>
      </w:r>
      <w:proofErr w:type="spellEnd"/>
      <w:r w:rsidRPr="00FA3981">
        <w:rPr>
          <w:rFonts w:eastAsia="Calibri"/>
          <w:b/>
          <w:iCs/>
          <w:sz w:val="24"/>
          <w:szCs w:val="24"/>
        </w:rPr>
        <w:t xml:space="preserve"> детей </w:t>
      </w:r>
      <w:r w:rsidR="00F74DE3" w:rsidRPr="00FA3981">
        <w:rPr>
          <w:rFonts w:eastAsia="Calibri"/>
          <w:b/>
          <w:iCs/>
          <w:sz w:val="24"/>
          <w:szCs w:val="24"/>
        </w:rPr>
        <w:t xml:space="preserve">в возрасте </w:t>
      </w:r>
      <w:r w:rsidRPr="00FA3981">
        <w:rPr>
          <w:rFonts w:eastAsia="Calibri"/>
          <w:b/>
          <w:iCs/>
          <w:sz w:val="24"/>
          <w:szCs w:val="24"/>
        </w:rPr>
        <w:t>0-4 лет в 2013-2016</w:t>
      </w:r>
      <w:r w:rsidR="00C964EC" w:rsidRPr="00FA3981">
        <w:rPr>
          <w:rFonts w:eastAsia="Calibri"/>
          <w:b/>
          <w:iCs/>
          <w:sz w:val="24"/>
          <w:szCs w:val="24"/>
        </w:rPr>
        <w:t xml:space="preserve"> </w:t>
      </w:r>
      <w:r w:rsidRPr="00FA3981">
        <w:rPr>
          <w:rFonts w:eastAsia="Calibri"/>
          <w:b/>
          <w:iCs/>
          <w:sz w:val="24"/>
          <w:szCs w:val="24"/>
        </w:rPr>
        <w:t>г</w:t>
      </w:r>
      <w:r w:rsidR="00F74DE3" w:rsidRPr="00FA3981">
        <w:rPr>
          <w:rFonts w:eastAsia="Calibri"/>
          <w:b/>
          <w:iCs/>
          <w:sz w:val="24"/>
          <w:szCs w:val="24"/>
        </w:rPr>
        <w:t>одах</w:t>
      </w:r>
    </w:p>
    <w:p w:rsidR="00C76524" w:rsidRPr="00EA4294" w:rsidRDefault="00C76524" w:rsidP="00C76524">
      <w:pPr>
        <w:widowControl w:val="0"/>
        <w:autoSpaceDE w:val="0"/>
        <w:autoSpaceDN w:val="0"/>
        <w:adjustRightInd w:val="0"/>
        <w:spacing w:line="360" w:lineRule="auto"/>
        <w:ind w:firstLine="708"/>
        <w:rPr>
          <w:sz w:val="24"/>
          <w:szCs w:val="24"/>
        </w:rPr>
      </w:pPr>
      <w:bookmarkStart w:id="0" w:name="_MON_1546957350"/>
      <w:bookmarkEnd w:id="0"/>
      <w:r>
        <w:rPr>
          <w:noProof/>
          <w:sz w:val="24"/>
          <w:szCs w:val="24"/>
        </w:rPr>
        <w:drawing>
          <wp:inline distT="0" distB="0" distL="0" distR="0">
            <wp:extent cx="5842635" cy="286194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635" cy="2861945"/>
                    </a:xfrm>
                    <a:prstGeom prst="rect">
                      <a:avLst/>
                    </a:prstGeom>
                    <a:noFill/>
                    <a:ln>
                      <a:noFill/>
                    </a:ln>
                  </pic:spPr>
                </pic:pic>
              </a:graphicData>
            </a:graphic>
          </wp:inline>
        </w:drawing>
      </w:r>
    </w:p>
    <w:p w:rsidR="00C76524" w:rsidRDefault="00C76524" w:rsidP="004A1E5C">
      <w:pPr>
        <w:widowControl w:val="0"/>
        <w:autoSpaceDE w:val="0"/>
        <w:autoSpaceDN w:val="0"/>
        <w:adjustRightInd w:val="0"/>
        <w:ind w:firstLine="709"/>
        <w:jc w:val="both"/>
        <w:rPr>
          <w:sz w:val="24"/>
          <w:szCs w:val="24"/>
        </w:rPr>
      </w:pPr>
      <w:r w:rsidRPr="00EA4294">
        <w:rPr>
          <w:sz w:val="24"/>
          <w:szCs w:val="24"/>
        </w:rPr>
        <w:t>Анализируя стру</w:t>
      </w:r>
      <w:r w:rsidR="00FA3981">
        <w:rPr>
          <w:sz w:val="24"/>
          <w:szCs w:val="24"/>
        </w:rPr>
        <w:t>ктуру</w:t>
      </w:r>
      <w:r w:rsidRPr="00EA4294">
        <w:rPr>
          <w:sz w:val="24"/>
          <w:szCs w:val="24"/>
        </w:rPr>
        <w:t xml:space="preserve"> выявленных заболеваний у детей  </w:t>
      </w:r>
      <w:r w:rsidR="00435A0D">
        <w:rPr>
          <w:sz w:val="24"/>
          <w:szCs w:val="24"/>
        </w:rPr>
        <w:t xml:space="preserve">в </w:t>
      </w:r>
      <w:r w:rsidRPr="00EA4294">
        <w:rPr>
          <w:sz w:val="24"/>
          <w:szCs w:val="24"/>
        </w:rPr>
        <w:t xml:space="preserve">возрасте от </w:t>
      </w:r>
      <w:r w:rsidRPr="00EA4294">
        <w:rPr>
          <w:b/>
          <w:sz w:val="24"/>
          <w:szCs w:val="24"/>
        </w:rPr>
        <w:t>5 до 9 лет</w:t>
      </w:r>
      <w:r w:rsidR="00FA3981">
        <w:rPr>
          <w:b/>
          <w:sz w:val="24"/>
          <w:szCs w:val="24"/>
        </w:rPr>
        <w:t>,</w:t>
      </w:r>
      <w:r w:rsidRPr="00EA4294">
        <w:rPr>
          <w:sz w:val="24"/>
          <w:szCs w:val="24"/>
        </w:rPr>
        <w:t xml:space="preserve"> нужно отметить</w:t>
      </w:r>
      <w:r w:rsidR="00F64ACB">
        <w:rPr>
          <w:sz w:val="24"/>
          <w:szCs w:val="24"/>
        </w:rPr>
        <w:t>,</w:t>
      </w:r>
      <w:r w:rsidRPr="00EA4294">
        <w:rPr>
          <w:sz w:val="24"/>
          <w:szCs w:val="24"/>
        </w:rPr>
        <w:t xml:space="preserve"> что она изменилась</w:t>
      </w:r>
      <w:r w:rsidR="00F64ACB">
        <w:rPr>
          <w:sz w:val="24"/>
          <w:szCs w:val="24"/>
        </w:rPr>
        <w:t>. Н</w:t>
      </w:r>
      <w:r w:rsidRPr="00EA4294">
        <w:rPr>
          <w:sz w:val="24"/>
          <w:szCs w:val="24"/>
        </w:rPr>
        <w:t xml:space="preserve">а первом месте </w:t>
      </w:r>
      <w:r w:rsidR="00FA3981">
        <w:rPr>
          <w:sz w:val="24"/>
          <w:szCs w:val="24"/>
        </w:rPr>
        <w:t xml:space="preserve">- </w:t>
      </w:r>
      <w:r w:rsidRPr="00EA4294">
        <w:rPr>
          <w:sz w:val="24"/>
          <w:szCs w:val="24"/>
        </w:rPr>
        <w:t xml:space="preserve">болезни </w:t>
      </w:r>
      <w:r w:rsidR="00F64ACB">
        <w:rPr>
          <w:sz w:val="24"/>
          <w:szCs w:val="24"/>
        </w:rPr>
        <w:t xml:space="preserve">органов </w:t>
      </w:r>
      <w:r w:rsidRPr="00EA4294">
        <w:rPr>
          <w:sz w:val="24"/>
          <w:szCs w:val="24"/>
        </w:rPr>
        <w:t xml:space="preserve">пищеварения </w:t>
      </w:r>
      <w:r w:rsidR="00F64ACB">
        <w:rPr>
          <w:sz w:val="24"/>
          <w:szCs w:val="24"/>
        </w:rPr>
        <w:t xml:space="preserve"> -</w:t>
      </w:r>
      <w:r w:rsidR="00682AA3">
        <w:rPr>
          <w:sz w:val="24"/>
          <w:szCs w:val="24"/>
        </w:rPr>
        <w:t xml:space="preserve"> </w:t>
      </w:r>
      <w:r w:rsidRPr="00EA4294">
        <w:rPr>
          <w:sz w:val="24"/>
          <w:szCs w:val="24"/>
        </w:rPr>
        <w:t>1305</w:t>
      </w:r>
      <w:r w:rsidR="00F64ACB">
        <w:rPr>
          <w:sz w:val="24"/>
          <w:szCs w:val="24"/>
        </w:rPr>
        <w:t xml:space="preserve"> </w:t>
      </w:r>
      <w:r w:rsidR="00F64ACB" w:rsidRPr="00EA4294">
        <w:rPr>
          <w:sz w:val="24"/>
          <w:szCs w:val="24"/>
        </w:rPr>
        <w:t>случаев заболеваний</w:t>
      </w:r>
      <w:r w:rsidR="00F64ACB">
        <w:rPr>
          <w:sz w:val="24"/>
          <w:szCs w:val="24"/>
        </w:rPr>
        <w:t xml:space="preserve"> (</w:t>
      </w:r>
      <w:r w:rsidR="00682AA3">
        <w:rPr>
          <w:sz w:val="24"/>
          <w:szCs w:val="24"/>
        </w:rPr>
        <w:t>38,</w:t>
      </w:r>
      <w:r w:rsidR="00F64ACB" w:rsidRPr="00EA4294">
        <w:rPr>
          <w:sz w:val="24"/>
          <w:szCs w:val="24"/>
        </w:rPr>
        <w:t>5%</w:t>
      </w:r>
      <w:r w:rsidR="00F64ACB">
        <w:rPr>
          <w:sz w:val="24"/>
          <w:szCs w:val="24"/>
        </w:rPr>
        <w:t>)</w:t>
      </w:r>
      <w:r w:rsidRPr="00EA4294">
        <w:rPr>
          <w:sz w:val="24"/>
          <w:szCs w:val="24"/>
        </w:rPr>
        <w:t xml:space="preserve">, </w:t>
      </w:r>
      <w:r w:rsidR="00F64ACB" w:rsidRPr="00EA4294">
        <w:rPr>
          <w:sz w:val="24"/>
          <w:szCs w:val="24"/>
        </w:rPr>
        <w:t>за счет кариеса у детей.</w:t>
      </w:r>
      <w:r w:rsidRPr="00EA4294">
        <w:rPr>
          <w:sz w:val="24"/>
          <w:szCs w:val="24"/>
        </w:rPr>
        <w:t xml:space="preserve"> </w:t>
      </w:r>
      <w:r w:rsidR="00F64ACB">
        <w:rPr>
          <w:sz w:val="24"/>
          <w:szCs w:val="24"/>
        </w:rPr>
        <w:t>Н</w:t>
      </w:r>
      <w:r w:rsidRPr="00EA4294">
        <w:rPr>
          <w:sz w:val="24"/>
          <w:szCs w:val="24"/>
        </w:rPr>
        <w:t>арушение зрения на втором месте</w:t>
      </w:r>
      <w:r w:rsidR="00F64ACB">
        <w:rPr>
          <w:sz w:val="24"/>
          <w:szCs w:val="24"/>
        </w:rPr>
        <w:t>,</w:t>
      </w:r>
      <w:r w:rsidRPr="00EA4294">
        <w:rPr>
          <w:sz w:val="24"/>
          <w:szCs w:val="24"/>
        </w:rPr>
        <w:t xml:space="preserve"> болезни костно-мышечной системы,  врожденные аномалии</w:t>
      </w:r>
      <w:r w:rsidR="00F64ACB">
        <w:rPr>
          <w:sz w:val="24"/>
          <w:szCs w:val="24"/>
        </w:rPr>
        <w:t xml:space="preserve"> </w:t>
      </w:r>
      <w:r w:rsidRPr="00EA4294">
        <w:rPr>
          <w:sz w:val="24"/>
          <w:szCs w:val="24"/>
        </w:rPr>
        <w:t xml:space="preserve">(это чаще всего доброкачественные сердечные шумы) </w:t>
      </w:r>
      <w:r w:rsidR="00F64ACB">
        <w:rPr>
          <w:sz w:val="24"/>
          <w:szCs w:val="24"/>
        </w:rPr>
        <w:t xml:space="preserve">на </w:t>
      </w:r>
      <w:r w:rsidRPr="00EA4294">
        <w:rPr>
          <w:sz w:val="24"/>
          <w:szCs w:val="24"/>
        </w:rPr>
        <w:t>третьем месте. Здесь необходимо отметить зако</w:t>
      </w:r>
      <w:r w:rsidR="00682AA3">
        <w:rPr>
          <w:sz w:val="24"/>
          <w:szCs w:val="24"/>
        </w:rPr>
        <w:t>номерную тенденцию:</w:t>
      </w:r>
      <w:r w:rsidRPr="00EA4294">
        <w:rPr>
          <w:sz w:val="24"/>
          <w:szCs w:val="24"/>
        </w:rPr>
        <w:t xml:space="preserve"> дети начинают заниматься в школе</w:t>
      </w:r>
      <w:r w:rsidR="00682AA3">
        <w:rPr>
          <w:sz w:val="24"/>
          <w:szCs w:val="24"/>
        </w:rPr>
        <w:t>,</w:t>
      </w:r>
      <w:r w:rsidRPr="00EA4294">
        <w:rPr>
          <w:sz w:val="24"/>
          <w:szCs w:val="24"/>
        </w:rPr>
        <w:t xml:space="preserve"> увеличивается нагрузка на органы зрения, гиподинамия и отсутствие контроля за осанкой у детей</w:t>
      </w:r>
      <w:r w:rsidR="00435A0D">
        <w:rPr>
          <w:sz w:val="24"/>
          <w:szCs w:val="24"/>
        </w:rPr>
        <w:t>,</w:t>
      </w:r>
      <w:r w:rsidRPr="00EA4294">
        <w:rPr>
          <w:sz w:val="24"/>
          <w:szCs w:val="24"/>
        </w:rPr>
        <w:t xml:space="preserve"> приводит к росту числа заболе</w:t>
      </w:r>
      <w:r w:rsidR="006A31F0">
        <w:rPr>
          <w:sz w:val="24"/>
          <w:szCs w:val="24"/>
        </w:rPr>
        <w:t>ваний костно-мышечной системы (</w:t>
      </w:r>
      <w:r w:rsidRPr="00EA4294">
        <w:rPr>
          <w:sz w:val="24"/>
          <w:szCs w:val="24"/>
        </w:rPr>
        <w:t>нарушение осанки) и миопии.</w:t>
      </w:r>
      <w:r w:rsidR="00F64ACB">
        <w:rPr>
          <w:sz w:val="24"/>
          <w:szCs w:val="24"/>
        </w:rPr>
        <w:t xml:space="preserve"> </w:t>
      </w:r>
      <w:r w:rsidRPr="00EA4294">
        <w:rPr>
          <w:sz w:val="24"/>
          <w:szCs w:val="24"/>
        </w:rPr>
        <w:t>Как видно из анализа</w:t>
      </w:r>
      <w:r w:rsidR="00F64ACB">
        <w:rPr>
          <w:sz w:val="24"/>
          <w:szCs w:val="24"/>
        </w:rPr>
        <w:t>,</w:t>
      </w:r>
      <w:r w:rsidRPr="00EA4294">
        <w:rPr>
          <w:sz w:val="24"/>
          <w:szCs w:val="24"/>
        </w:rPr>
        <w:t xml:space="preserve"> родители мало уделяют внимания санации полости  рта  у детей.</w:t>
      </w:r>
    </w:p>
    <w:p w:rsidR="00F64ACB" w:rsidRPr="00EA4294" w:rsidRDefault="00F64ACB" w:rsidP="00C76524">
      <w:pPr>
        <w:widowControl w:val="0"/>
        <w:autoSpaceDE w:val="0"/>
        <w:autoSpaceDN w:val="0"/>
        <w:adjustRightInd w:val="0"/>
        <w:spacing w:line="276" w:lineRule="auto"/>
        <w:ind w:firstLine="708"/>
        <w:jc w:val="both"/>
        <w:rPr>
          <w:sz w:val="24"/>
          <w:szCs w:val="24"/>
        </w:rPr>
      </w:pPr>
    </w:p>
    <w:p w:rsidR="00F74DE3" w:rsidRPr="00FA3981" w:rsidRDefault="00C76524" w:rsidP="009362F8">
      <w:pPr>
        <w:keepNext/>
        <w:jc w:val="center"/>
        <w:rPr>
          <w:rFonts w:eastAsia="Calibri"/>
          <w:b/>
          <w:iCs/>
          <w:sz w:val="24"/>
          <w:szCs w:val="24"/>
        </w:rPr>
      </w:pPr>
      <w:r w:rsidRPr="00EA4294">
        <w:rPr>
          <w:rFonts w:ascii="Calibri" w:eastAsia="Calibri" w:hAnsi="Calibri"/>
          <w:i/>
          <w:iCs/>
          <w:color w:val="44546A"/>
          <w:sz w:val="18"/>
          <w:szCs w:val="18"/>
        </w:rPr>
        <w:tab/>
      </w:r>
      <w:r w:rsidRPr="00FA3981">
        <w:rPr>
          <w:rFonts w:eastAsia="Calibri"/>
          <w:b/>
          <w:iCs/>
          <w:sz w:val="24"/>
          <w:szCs w:val="24"/>
        </w:rPr>
        <w:t>Структура заболеваний</w:t>
      </w:r>
      <w:r w:rsidR="00682AA3">
        <w:rPr>
          <w:rFonts w:eastAsia="Calibri"/>
          <w:b/>
          <w:iCs/>
          <w:sz w:val="24"/>
          <w:szCs w:val="24"/>
        </w:rPr>
        <w:t>,</w:t>
      </w:r>
      <w:r w:rsidRPr="00FA3981">
        <w:rPr>
          <w:rFonts w:eastAsia="Calibri"/>
          <w:b/>
          <w:iCs/>
          <w:sz w:val="24"/>
          <w:szCs w:val="24"/>
        </w:rPr>
        <w:t xml:space="preserve"> выявленных при </w:t>
      </w:r>
      <w:proofErr w:type="spellStart"/>
      <w:r w:rsidRPr="00FA3981">
        <w:rPr>
          <w:rFonts w:eastAsia="Calibri"/>
          <w:b/>
          <w:iCs/>
          <w:sz w:val="24"/>
          <w:szCs w:val="24"/>
        </w:rPr>
        <w:t>профосмотрах</w:t>
      </w:r>
      <w:proofErr w:type="spellEnd"/>
      <w:r w:rsidRPr="00FA3981">
        <w:rPr>
          <w:rFonts w:eastAsia="Calibri"/>
          <w:b/>
          <w:iCs/>
          <w:sz w:val="24"/>
          <w:szCs w:val="24"/>
        </w:rPr>
        <w:t xml:space="preserve"> у детей  </w:t>
      </w:r>
    </w:p>
    <w:p w:rsidR="00F64ACB" w:rsidRPr="00FA3981" w:rsidRDefault="00F74DE3" w:rsidP="009362F8">
      <w:pPr>
        <w:keepNext/>
        <w:jc w:val="center"/>
        <w:rPr>
          <w:rFonts w:ascii="Calibri" w:eastAsia="Calibri" w:hAnsi="Calibri"/>
          <w:i/>
          <w:iCs/>
          <w:sz w:val="18"/>
          <w:szCs w:val="18"/>
        </w:rPr>
      </w:pPr>
      <w:r w:rsidRPr="00FA3981">
        <w:rPr>
          <w:rFonts w:eastAsia="Calibri"/>
          <w:b/>
          <w:iCs/>
          <w:sz w:val="24"/>
          <w:szCs w:val="24"/>
        </w:rPr>
        <w:t xml:space="preserve">в </w:t>
      </w:r>
      <w:r w:rsidR="00C76524" w:rsidRPr="00FA3981">
        <w:rPr>
          <w:rFonts w:eastAsia="Calibri"/>
          <w:b/>
          <w:iCs/>
          <w:sz w:val="24"/>
          <w:szCs w:val="24"/>
        </w:rPr>
        <w:t xml:space="preserve">возрастной </w:t>
      </w:r>
      <w:r w:rsidR="00F64ACB" w:rsidRPr="00FA3981">
        <w:rPr>
          <w:rFonts w:eastAsia="Calibri"/>
          <w:b/>
          <w:iCs/>
          <w:sz w:val="24"/>
          <w:szCs w:val="24"/>
        </w:rPr>
        <w:t>группе 5-9 лет в 2013-2016</w:t>
      </w:r>
      <w:r w:rsidR="00C964EC" w:rsidRPr="00FA3981">
        <w:rPr>
          <w:rFonts w:eastAsia="Calibri"/>
          <w:b/>
          <w:iCs/>
          <w:sz w:val="24"/>
          <w:szCs w:val="24"/>
        </w:rPr>
        <w:t xml:space="preserve"> </w:t>
      </w:r>
      <w:r w:rsidR="00F64ACB" w:rsidRPr="00FA3981">
        <w:rPr>
          <w:rFonts w:eastAsia="Calibri"/>
          <w:b/>
          <w:iCs/>
          <w:sz w:val="24"/>
          <w:szCs w:val="24"/>
        </w:rPr>
        <w:t>г</w:t>
      </w:r>
      <w:r w:rsidRPr="00FA3981">
        <w:rPr>
          <w:rFonts w:eastAsia="Calibri"/>
          <w:b/>
          <w:iCs/>
          <w:sz w:val="24"/>
          <w:szCs w:val="24"/>
        </w:rPr>
        <w:t>одах</w:t>
      </w:r>
    </w:p>
    <w:p w:rsidR="00FA3981" w:rsidRDefault="00FA3981" w:rsidP="009E02D4">
      <w:pPr>
        <w:widowControl w:val="0"/>
        <w:autoSpaceDE w:val="0"/>
        <w:autoSpaceDN w:val="0"/>
        <w:adjustRightInd w:val="0"/>
        <w:ind w:firstLine="709"/>
        <w:jc w:val="both"/>
        <w:rPr>
          <w:sz w:val="24"/>
          <w:szCs w:val="24"/>
        </w:rPr>
      </w:pPr>
    </w:p>
    <w:p w:rsidR="009E02D4" w:rsidRDefault="00C76524" w:rsidP="009E02D4">
      <w:pPr>
        <w:widowControl w:val="0"/>
        <w:autoSpaceDE w:val="0"/>
        <w:autoSpaceDN w:val="0"/>
        <w:adjustRightInd w:val="0"/>
        <w:ind w:firstLine="709"/>
        <w:jc w:val="both"/>
        <w:rPr>
          <w:rFonts w:ascii="Calibri" w:eastAsia="Calibri" w:hAnsi="Calibri"/>
          <w:i/>
          <w:iCs/>
          <w:color w:val="44546A"/>
          <w:sz w:val="18"/>
          <w:szCs w:val="18"/>
        </w:rPr>
      </w:pPr>
      <w:r w:rsidRPr="00EA4294">
        <w:rPr>
          <w:noProof/>
        </w:rPr>
        <w:drawing>
          <wp:anchor distT="0" distB="0" distL="114300" distR="114300" simplePos="0" relativeHeight="251669504" behindDoc="0" locked="0" layoutInCell="1" allowOverlap="1">
            <wp:simplePos x="0" y="0"/>
            <wp:positionH relativeFrom="margin">
              <wp:align>left</wp:align>
            </wp:positionH>
            <wp:positionV relativeFrom="paragraph">
              <wp:posOffset>-1270</wp:posOffset>
            </wp:positionV>
            <wp:extent cx="6242685" cy="2882265"/>
            <wp:effectExtent l="0" t="2540" r="1905" b="1270"/>
            <wp:wrapSquare wrapText="bothSides"/>
            <wp:docPr id="2"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EA4294">
        <w:rPr>
          <w:sz w:val="24"/>
          <w:szCs w:val="24"/>
        </w:rPr>
        <w:t>В старших возрастных группах ситуация меняется</w:t>
      </w:r>
      <w:r w:rsidR="00F64ACB">
        <w:rPr>
          <w:sz w:val="24"/>
          <w:szCs w:val="24"/>
        </w:rPr>
        <w:t>. С</w:t>
      </w:r>
      <w:r w:rsidR="00F64ACB" w:rsidRPr="00EA4294">
        <w:rPr>
          <w:sz w:val="24"/>
          <w:szCs w:val="24"/>
        </w:rPr>
        <w:t xml:space="preserve">реди детей </w:t>
      </w:r>
      <w:r w:rsidR="00F64ACB">
        <w:rPr>
          <w:sz w:val="24"/>
          <w:szCs w:val="24"/>
        </w:rPr>
        <w:t xml:space="preserve">в возрасте </w:t>
      </w:r>
      <w:r w:rsidR="00F64ACB" w:rsidRPr="00EA4294">
        <w:rPr>
          <w:sz w:val="24"/>
          <w:szCs w:val="24"/>
        </w:rPr>
        <w:t xml:space="preserve">от </w:t>
      </w:r>
      <w:r w:rsidR="00F64ACB" w:rsidRPr="00EA4294">
        <w:rPr>
          <w:b/>
          <w:sz w:val="24"/>
          <w:szCs w:val="24"/>
        </w:rPr>
        <w:t>10-14</w:t>
      </w:r>
      <w:r w:rsidR="00F64ACB" w:rsidRPr="00EA4294">
        <w:rPr>
          <w:sz w:val="24"/>
          <w:szCs w:val="24"/>
        </w:rPr>
        <w:t xml:space="preserve"> лет и  подростков</w:t>
      </w:r>
      <w:r w:rsidR="00F64ACB">
        <w:rPr>
          <w:sz w:val="24"/>
          <w:szCs w:val="24"/>
        </w:rPr>
        <w:t xml:space="preserve"> в возрасте </w:t>
      </w:r>
      <w:r w:rsidR="00F64ACB" w:rsidRPr="00EA4294">
        <w:rPr>
          <w:b/>
          <w:sz w:val="24"/>
          <w:szCs w:val="24"/>
        </w:rPr>
        <w:t>15-17 лет</w:t>
      </w:r>
      <w:r w:rsidR="00F64ACB">
        <w:rPr>
          <w:sz w:val="24"/>
          <w:szCs w:val="24"/>
        </w:rPr>
        <w:t xml:space="preserve"> первое место занимают</w:t>
      </w:r>
      <w:r w:rsidRPr="00EA4294">
        <w:rPr>
          <w:sz w:val="24"/>
          <w:szCs w:val="24"/>
        </w:rPr>
        <w:t xml:space="preserve"> болезни глаз </w:t>
      </w:r>
      <w:r w:rsidR="00F64ACB">
        <w:rPr>
          <w:sz w:val="24"/>
          <w:szCs w:val="24"/>
        </w:rPr>
        <w:t xml:space="preserve">– </w:t>
      </w:r>
      <w:r w:rsidRPr="00EA4294">
        <w:rPr>
          <w:sz w:val="24"/>
          <w:szCs w:val="24"/>
        </w:rPr>
        <w:t>1226</w:t>
      </w:r>
      <w:r w:rsidR="00F64ACB">
        <w:rPr>
          <w:sz w:val="24"/>
          <w:szCs w:val="24"/>
        </w:rPr>
        <w:t xml:space="preserve"> случаев заболевания </w:t>
      </w:r>
      <w:r w:rsidRPr="00EA4294">
        <w:rPr>
          <w:sz w:val="24"/>
          <w:szCs w:val="24"/>
        </w:rPr>
        <w:t>(14</w:t>
      </w:r>
      <w:r w:rsidR="00682AA3">
        <w:rPr>
          <w:sz w:val="24"/>
          <w:szCs w:val="24"/>
        </w:rPr>
        <w:t>,3%), на втором месте</w:t>
      </w:r>
      <w:r w:rsidRPr="00EA4294">
        <w:rPr>
          <w:sz w:val="24"/>
          <w:szCs w:val="24"/>
        </w:rPr>
        <w:t xml:space="preserve"> болезни костно-мышечной системы </w:t>
      </w:r>
      <w:r w:rsidR="00F64ACB">
        <w:rPr>
          <w:sz w:val="24"/>
          <w:szCs w:val="24"/>
        </w:rPr>
        <w:t>-</w:t>
      </w:r>
      <w:r w:rsidRPr="00EA4294">
        <w:rPr>
          <w:sz w:val="24"/>
          <w:szCs w:val="24"/>
        </w:rPr>
        <w:t xml:space="preserve">  1004 </w:t>
      </w:r>
      <w:r w:rsidR="00F64ACB">
        <w:rPr>
          <w:sz w:val="24"/>
          <w:szCs w:val="24"/>
        </w:rPr>
        <w:t>случаев заболевания</w:t>
      </w:r>
      <w:r w:rsidR="00F64ACB" w:rsidRPr="00EA4294">
        <w:rPr>
          <w:sz w:val="24"/>
          <w:szCs w:val="24"/>
        </w:rPr>
        <w:t xml:space="preserve"> </w:t>
      </w:r>
      <w:r w:rsidRPr="00EA4294">
        <w:rPr>
          <w:sz w:val="24"/>
          <w:szCs w:val="24"/>
        </w:rPr>
        <w:t>(11,7</w:t>
      </w:r>
      <w:r w:rsidR="009E02D4">
        <w:rPr>
          <w:sz w:val="24"/>
          <w:szCs w:val="24"/>
        </w:rPr>
        <w:t>%</w:t>
      </w:r>
      <w:r w:rsidR="00682AA3">
        <w:rPr>
          <w:sz w:val="24"/>
          <w:szCs w:val="24"/>
        </w:rPr>
        <w:t>)</w:t>
      </w:r>
      <w:r w:rsidRPr="00EA4294">
        <w:rPr>
          <w:sz w:val="24"/>
          <w:szCs w:val="24"/>
        </w:rPr>
        <w:t xml:space="preserve">, на третьем месте болезни органов пищеварения </w:t>
      </w:r>
      <w:r w:rsidR="00F74DE3">
        <w:rPr>
          <w:sz w:val="24"/>
          <w:szCs w:val="24"/>
        </w:rPr>
        <w:t xml:space="preserve">- </w:t>
      </w:r>
      <w:r w:rsidRPr="00EA4294">
        <w:rPr>
          <w:sz w:val="24"/>
          <w:szCs w:val="24"/>
        </w:rPr>
        <w:t>497</w:t>
      </w:r>
      <w:r w:rsidR="009E02D4" w:rsidRPr="009E02D4">
        <w:rPr>
          <w:sz w:val="24"/>
          <w:szCs w:val="24"/>
        </w:rPr>
        <w:t xml:space="preserve"> </w:t>
      </w:r>
      <w:r w:rsidR="009E02D4">
        <w:rPr>
          <w:sz w:val="24"/>
          <w:szCs w:val="24"/>
        </w:rPr>
        <w:t>случаев заболевания</w:t>
      </w:r>
      <w:r w:rsidRPr="00EA4294">
        <w:rPr>
          <w:sz w:val="24"/>
          <w:szCs w:val="24"/>
        </w:rPr>
        <w:t xml:space="preserve"> </w:t>
      </w:r>
      <w:r w:rsidRPr="00EA4294">
        <w:rPr>
          <w:sz w:val="24"/>
          <w:szCs w:val="24"/>
        </w:rPr>
        <w:lastRenderedPageBreak/>
        <w:t>(9,2%)</w:t>
      </w:r>
      <w:r w:rsidR="009E02D4">
        <w:rPr>
          <w:sz w:val="24"/>
          <w:szCs w:val="24"/>
        </w:rPr>
        <w:t xml:space="preserve"> и</w:t>
      </w:r>
      <w:r w:rsidRPr="00EA4294">
        <w:rPr>
          <w:sz w:val="24"/>
          <w:szCs w:val="24"/>
        </w:rPr>
        <w:t xml:space="preserve"> болезни эндокринной системы </w:t>
      </w:r>
      <w:r w:rsidR="009E02D4" w:rsidRPr="00EA4294">
        <w:rPr>
          <w:sz w:val="24"/>
          <w:szCs w:val="24"/>
        </w:rPr>
        <w:t>преимущественно</w:t>
      </w:r>
      <w:r w:rsidRPr="00EA4294">
        <w:rPr>
          <w:sz w:val="24"/>
          <w:szCs w:val="24"/>
        </w:rPr>
        <w:t xml:space="preserve"> ожирение </w:t>
      </w:r>
      <w:r w:rsidR="00682AA3">
        <w:rPr>
          <w:sz w:val="24"/>
          <w:szCs w:val="24"/>
        </w:rPr>
        <w:t xml:space="preserve">– </w:t>
      </w:r>
      <w:r w:rsidRPr="00EA4294">
        <w:rPr>
          <w:sz w:val="24"/>
          <w:szCs w:val="24"/>
        </w:rPr>
        <w:t>656</w:t>
      </w:r>
      <w:r w:rsidR="00682AA3">
        <w:rPr>
          <w:sz w:val="24"/>
          <w:szCs w:val="24"/>
        </w:rPr>
        <w:t xml:space="preserve"> случаев </w:t>
      </w:r>
      <w:r w:rsidRPr="00EA4294">
        <w:rPr>
          <w:sz w:val="24"/>
          <w:szCs w:val="24"/>
        </w:rPr>
        <w:t xml:space="preserve"> (8.3%).</w:t>
      </w:r>
      <w:r w:rsidRPr="00EA4294">
        <w:rPr>
          <w:rFonts w:ascii="Calibri" w:eastAsia="Calibri" w:hAnsi="Calibri"/>
          <w:i/>
          <w:iCs/>
          <w:color w:val="44546A"/>
          <w:sz w:val="18"/>
          <w:szCs w:val="18"/>
        </w:rPr>
        <w:t xml:space="preserve">   </w:t>
      </w:r>
    </w:p>
    <w:p w:rsidR="00B34E48" w:rsidRDefault="00B34E48" w:rsidP="009E02D4">
      <w:pPr>
        <w:widowControl w:val="0"/>
        <w:autoSpaceDE w:val="0"/>
        <w:autoSpaceDN w:val="0"/>
        <w:adjustRightInd w:val="0"/>
        <w:ind w:firstLine="709"/>
        <w:jc w:val="center"/>
        <w:rPr>
          <w:rFonts w:eastAsia="Calibri"/>
          <w:b/>
          <w:iCs/>
          <w:sz w:val="24"/>
          <w:szCs w:val="24"/>
        </w:rPr>
      </w:pPr>
    </w:p>
    <w:p w:rsidR="009E02D4" w:rsidRPr="00FA3981" w:rsidRDefault="00C76524" w:rsidP="009E02D4">
      <w:pPr>
        <w:widowControl w:val="0"/>
        <w:autoSpaceDE w:val="0"/>
        <w:autoSpaceDN w:val="0"/>
        <w:adjustRightInd w:val="0"/>
        <w:ind w:firstLine="709"/>
        <w:jc w:val="center"/>
        <w:rPr>
          <w:rFonts w:eastAsia="Calibri"/>
          <w:b/>
          <w:iCs/>
          <w:sz w:val="24"/>
          <w:szCs w:val="24"/>
        </w:rPr>
      </w:pPr>
      <w:r w:rsidRPr="00FA3981">
        <w:rPr>
          <w:rFonts w:eastAsia="Calibri"/>
          <w:b/>
          <w:iCs/>
          <w:sz w:val="24"/>
          <w:szCs w:val="24"/>
        </w:rPr>
        <w:t xml:space="preserve">Структура патологии, выявленной при </w:t>
      </w:r>
      <w:proofErr w:type="spellStart"/>
      <w:r w:rsidRPr="00FA3981">
        <w:rPr>
          <w:rFonts w:eastAsia="Calibri"/>
          <w:b/>
          <w:iCs/>
          <w:sz w:val="24"/>
          <w:szCs w:val="24"/>
        </w:rPr>
        <w:t>профосмотрах</w:t>
      </w:r>
      <w:proofErr w:type="spellEnd"/>
      <w:r w:rsidRPr="00FA3981">
        <w:rPr>
          <w:rFonts w:eastAsia="Calibri"/>
          <w:b/>
          <w:iCs/>
          <w:sz w:val="24"/>
          <w:szCs w:val="24"/>
        </w:rPr>
        <w:t xml:space="preserve"> у детей</w:t>
      </w:r>
    </w:p>
    <w:p w:rsidR="00F74DE3" w:rsidRPr="00FA3981" w:rsidRDefault="00C76524" w:rsidP="009E02D4">
      <w:pPr>
        <w:widowControl w:val="0"/>
        <w:autoSpaceDE w:val="0"/>
        <w:autoSpaceDN w:val="0"/>
        <w:adjustRightInd w:val="0"/>
        <w:ind w:firstLine="709"/>
        <w:jc w:val="center"/>
        <w:rPr>
          <w:rFonts w:eastAsia="Calibri"/>
          <w:b/>
          <w:iCs/>
          <w:sz w:val="24"/>
          <w:szCs w:val="24"/>
        </w:rPr>
      </w:pPr>
      <w:r w:rsidRPr="00FA3981">
        <w:rPr>
          <w:rFonts w:eastAsia="Calibri"/>
          <w:b/>
          <w:iCs/>
          <w:sz w:val="24"/>
          <w:szCs w:val="24"/>
        </w:rPr>
        <w:t>в возрасте 10-14 лет</w:t>
      </w:r>
      <w:r w:rsidR="00C964EC" w:rsidRPr="00FA3981">
        <w:rPr>
          <w:rFonts w:eastAsia="Calibri"/>
          <w:b/>
          <w:iCs/>
          <w:sz w:val="24"/>
          <w:szCs w:val="24"/>
        </w:rPr>
        <w:t xml:space="preserve"> в 2013-2016 г</w:t>
      </w:r>
      <w:r w:rsidR="00F74DE3" w:rsidRPr="00FA3981">
        <w:rPr>
          <w:rFonts w:eastAsia="Calibri"/>
          <w:b/>
          <w:iCs/>
          <w:sz w:val="24"/>
          <w:szCs w:val="24"/>
        </w:rPr>
        <w:t>одах</w:t>
      </w:r>
    </w:p>
    <w:p w:rsidR="00F74DE3" w:rsidRDefault="00F74DE3" w:rsidP="009E02D4">
      <w:pPr>
        <w:widowControl w:val="0"/>
        <w:autoSpaceDE w:val="0"/>
        <w:autoSpaceDN w:val="0"/>
        <w:adjustRightInd w:val="0"/>
        <w:ind w:firstLine="709"/>
        <w:jc w:val="center"/>
        <w:rPr>
          <w:rFonts w:eastAsia="Calibri"/>
          <w:b/>
          <w:iCs/>
          <w:color w:val="44546A"/>
          <w:sz w:val="24"/>
          <w:szCs w:val="24"/>
        </w:rPr>
      </w:pPr>
    </w:p>
    <w:p w:rsidR="00C76524" w:rsidRPr="00EA4294" w:rsidRDefault="00C76524" w:rsidP="009E02D4">
      <w:pPr>
        <w:widowControl w:val="0"/>
        <w:autoSpaceDE w:val="0"/>
        <w:autoSpaceDN w:val="0"/>
        <w:adjustRightInd w:val="0"/>
        <w:ind w:firstLine="709"/>
        <w:jc w:val="center"/>
        <w:rPr>
          <w:sz w:val="24"/>
          <w:szCs w:val="24"/>
        </w:rPr>
      </w:pPr>
      <w:r w:rsidRPr="00EA4294">
        <w:rPr>
          <w:noProof/>
          <w:sz w:val="24"/>
          <w:szCs w:val="24"/>
        </w:rPr>
        <w:drawing>
          <wp:inline distT="0" distB="0" distL="0" distR="0">
            <wp:extent cx="5829300" cy="3019425"/>
            <wp:effectExtent l="19050" t="0" r="19050"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31F0" w:rsidRDefault="006A31F0" w:rsidP="006A31F0">
      <w:pPr>
        <w:widowControl w:val="0"/>
        <w:autoSpaceDE w:val="0"/>
        <w:autoSpaceDN w:val="0"/>
        <w:adjustRightInd w:val="0"/>
        <w:ind w:firstLine="709"/>
        <w:jc w:val="both"/>
        <w:rPr>
          <w:b/>
          <w:sz w:val="24"/>
          <w:szCs w:val="24"/>
        </w:rPr>
      </w:pPr>
    </w:p>
    <w:p w:rsidR="008559B9" w:rsidRPr="00DE188F" w:rsidRDefault="00C76524" w:rsidP="00F74DE3">
      <w:pPr>
        <w:ind w:firstLine="709"/>
        <w:jc w:val="both"/>
        <w:rPr>
          <w:sz w:val="24"/>
          <w:szCs w:val="24"/>
        </w:rPr>
      </w:pPr>
      <w:r w:rsidRPr="00EA4294">
        <w:rPr>
          <w:b/>
          <w:sz w:val="24"/>
          <w:szCs w:val="24"/>
        </w:rPr>
        <w:t>В группе подростков</w:t>
      </w:r>
      <w:r w:rsidRPr="00EA4294">
        <w:rPr>
          <w:sz w:val="24"/>
          <w:szCs w:val="24"/>
        </w:rPr>
        <w:t xml:space="preserve"> </w:t>
      </w:r>
      <w:r w:rsidR="008559B9" w:rsidRPr="00DE188F">
        <w:rPr>
          <w:sz w:val="24"/>
          <w:szCs w:val="24"/>
        </w:rPr>
        <w:t xml:space="preserve">на первом месте болезни костно-мышечной системы </w:t>
      </w:r>
      <w:r w:rsidR="00526BE7">
        <w:rPr>
          <w:sz w:val="24"/>
          <w:szCs w:val="24"/>
        </w:rPr>
        <w:t>–</w:t>
      </w:r>
      <w:r w:rsidR="008559B9">
        <w:rPr>
          <w:sz w:val="24"/>
          <w:szCs w:val="24"/>
        </w:rPr>
        <w:t xml:space="preserve"> </w:t>
      </w:r>
      <w:r w:rsidR="008559B9" w:rsidRPr="00DE188F">
        <w:rPr>
          <w:sz w:val="24"/>
          <w:szCs w:val="24"/>
        </w:rPr>
        <w:t>655</w:t>
      </w:r>
      <w:r w:rsidR="00526BE7">
        <w:rPr>
          <w:sz w:val="24"/>
          <w:szCs w:val="24"/>
        </w:rPr>
        <w:t xml:space="preserve"> случаев</w:t>
      </w:r>
      <w:r w:rsidR="008559B9" w:rsidRPr="00DE188F">
        <w:rPr>
          <w:sz w:val="24"/>
          <w:szCs w:val="24"/>
        </w:rPr>
        <w:t xml:space="preserve"> (37%)</w:t>
      </w:r>
      <w:r w:rsidR="008559B9">
        <w:rPr>
          <w:sz w:val="24"/>
          <w:szCs w:val="24"/>
        </w:rPr>
        <w:t xml:space="preserve">, второе место занимают </w:t>
      </w:r>
      <w:r w:rsidR="008559B9" w:rsidRPr="00DE188F">
        <w:rPr>
          <w:sz w:val="24"/>
          <w:szCs w:val="24"/>
        </w:rPr>
        <w:t xml:space="preserve">нарушения зрения </w:t>
      </w:r>
      <w:r w:rsidR="00526BE7">
        <w:rPr>
          <w:sz w:val="24"/>
          <w:szCs w:val="24"/>
        </w:rPr>
        <w:t>–</w:t>
      </w:r>
      <w:r w:rsidR="008559B9">
        <w:rPr>
          <w:sz w:val="24"/>
          <w:szCs w:val="24"/>
        </w:rPr>
        <w:t xml:space="preserve"> </w:t>
      </w:r>
      <w:r w:rsidR="008559B9" w:rsidRPr="00DE188F">
        <w:rPr>
          <w:sz w:val="24"/>
          <w:szCs w:val="24"/>
        </w:rPr>
        <w:t>564</w:t>
      </w:r>
      <w:r w:rsidR="00526BE7">
        <w:rPr>
          <w:sz w:val="24"/>
          <w:szCs w:val="24"/>
        </w:rPr>
        <w:t xml:space="preserve"> случая</w:t>
      </w:r>
      <w:r w:rsidR="008559B9" w:rsidRPr="00DE188F">
        <w:rPr>
          <w:sz w:val="24"/>
          <w:szCs w:val="24"/>
        </w:rPr>
        <w:t xml:space="preserve"> (32,5%), </w:t>
      </w:r>
      <w:r w:rsidR="008559B9">
        <w:rPr>
          <w:sz w:val="24"/>
          <w:szCs w:val="24"/>
        </w:rPr>
        <w:t xml:space="preserve">на </w:t>
      </w:r>
      <w:r w:rsidR="008559B9" w:rsidRPr="00DE188F">
        <w:rPr>
          <w:sz w:val="24"/>
          <w:szCs w:val="24"/>
        </w:rPr>
        <w:t>третье</w:t>
      </w:r>
      <w:r w:rsidR="008559B9">
        <w:rPr>
          <w:sz w:val="24"/>
          <w:szCs w:val="24"/>
        </w:rPr>
        <w:t>м</w:t>
      </w:r>
      <w:r w:rsidR="008559B9" w:rsidRPr="00DE188F">
        <w:rPr>
          <w:sz w:val="24"/>
          <w:szCs w:val="24"/>
        </w:rPr>
        <w:t xml:space="preserve"> мест</w:t>
      </w:r>
      <w:r w:rsidR="008559B9">
        <w:rPr>
          <w:sz w:val="24"/>
          <w:szCs w:val="24"/>
        </w:rPr>
        <w:t>е</w:t>
      </w:r>
      <w:r w:rsidR="008559B9" w:rsidRPr="00DE188F">
        <w:rPr>
          <w:sz w:val="24"/>
          <w:szCs w:val="24"/>
        </w:rPr>
        <w:t xml:space="preserve"> болезни пищеварения</w:t>
      </w:r>
      <w:r w:rsidR="008559B9">
        <w:rPr>
          <w:sz w:val="24"/>
          <w:szCs w:val="24"/>
        </w:rPr>
        <w:t xml:space="preserve"> </w:t>
      </w:r>
      <w:r w:rsidR="00526BE7">
        <w:rPr>
          <w:sz w:val="24"/>
          <w:szCs w:val="24"/>
        </w:rPr>
        <w:t>–</w:t>
      </w:r>
      <w:r w:rsidR="008559B9">
        <w:rPr>
          <w:sz w:val="24"/>
          <w:szCs w:val="24"/>
        </w:rPr>
        <w:t xml:space="preserve"> </w:t>
      </w:r>
      <w:r w:rsidR="008559B9" w:rsidRPr="00DE188F">
        <w:rPr>
          <w:sz w:val="24"/>
          <w:szCs w:val="24"/>
        </w:rPr>
        <w:t>239</w:t>
      </w:r>
      <w:r w:rsidR="00526BE7">
        <w:rPr>
          <w:sz w:val="24"/>
          <w:szCs w:val="24"/>
        </w:rPr>
        <w:t xml:space="preserve"> случаев</w:t>
      </w:r>
      <w:r w:rsidR="008559B9">
        <w:rPr>
          <w:sz w:val="24"/>
          <w:szCs w:val="24"/>
        </w:rPr>
        <w:t xml:space="preserve"> </w:t>
      </w:r>
      <w:r w:rsidR="008559B9" w:rsidRPr="00DE188F">
        <w:rPr>
          <w:sz w:val="24"/>
          <w:szCs w:val="24"/>
        </w:rPr>
        <w:t>(13%) и эндокринной системы</w:t>
      </w:r>
      <w:r w:rsidR="008559B9">
        <w:rPr>
          <w:sz w:val="24"/>
          <w:szCs w:val="24"/>
        </w:rPr>
        <w:t xml:space="preserve"> </w:t>
      </w:r>
      <w:r w:rsidR="00526BE7">
        <w:rPr>
          <w:sz w:val="24"/>
          <w:szCs w:val="24"/>
        </w:rPr>
        <w:t>–</w:t>
      </w:r>
      <w:r w:rsidR="008559B9">
        <w:rPr>
          <w:sz w:val="24"/>
          <w:szCs w:val="24"/>
        </w:rPr>
        <w:t xml:space="preserve"> </w:t>
      </w:r>
      <w:r w:rsidR="008559B9" w:rsidRPr="00DE188F">
        <w:rPr>
          <w:sz w:val="24"/>
          <w:szCs w:val="24"/>
        </w:rPr>
        <w:t>171</w:t>
      </w:r>
      <w:r w:rsidR="00526BE7">
        <w:rPr>
          <w:sz w:val="24"/>
          <w:szCs w:val="24"/>
        </w:rPr>
        <w:t xml:space="preserve"> случай</w:t>
      </w:r>
      <w:r w:rsidR="008559B9">
        <w:rPr>
          <w:sz w:val="24"/>
          <w:szCs w:val="24"/>
        </w:rPr>
        <w:t xml:space="preserve"> </w:t>
      </w:r>
      <w:r w:rsidR="008559B9" w:rsidRPr="00DE188F">
        <w:rPr>
          <w:sz w:val="24"/>
          <w:szCs w:val="24"/>
        </w:rPr>
        <w:t>(9%)</w:t>
      </w:r>
      <w:r w:rsidR="00435A0D">
        <w:rPr>
          <w:sz w:val="24"/>
          <w:szCs w:val="24"/>
        </w:rPr>
        <w:t>.</w:t>
      </w:r>
      <w:r w:rsidR="008559B9" w:rsidRPr="00DE188F">
        <w:rPr>
          <w:sz w:val="24"/>
          <w:szCs w:val="24"/>
        </w:rPr>
        <w:t xml:space="preserve"> На четвертом месте заболевания системы кровообращения (ВСД, артериальные гипертензия)</w:t>
      </w:r>
      <w:r w:rsidR="00526BE7">
        <w:rPr>
          <w:sz w:val="24"/>
          <w:szCs w:val="24"/>
        </w:rPr>
        <w:t>, которые</w:t>
      </w:r>
      <w:r w:rsidR="008559B9">
        <w:rPr>
          <w:sz w:val="24"/>
          <w:szCs w:val="24"/>
        </w:rPr>
        <w:t xml:space="preserve"> </w:t>
      </w:r>
      <w:r w:rsidR="008559B9" w:rsidRPr="00DE188F">
        <w:rPr>
          <w:sz w:val="24"/>
          <w:szCs w:val="24"/>
        </w:rPr>
        <w:t>в 2015</w:t>
      </w:r>
      <w:r w:rsidR="008559B9">
        <w:rPr>
          <w:sz w:val="24"/>
          <w:szCs w:val="24"/>
        </w:rPr>
        <w:t xml:space="preserve"> </w:t>
      </w:r>
      <w:r w:rsidR="00526BE7">
        <w:rPr>
          <w:sz w:val="24"/>
          <w:szCs w:val="24"/>
        </w:rPr>
        <w:t>году составили 157 случаев</w:t>
      </w:r>
      <w:r w:rsidR="008559B9">
        <w:rPr>
          <w:sz w:val="24"/>
          <w:szCs w:val="24"/>
        </w:rPr>
        <w:t>,</w:t>
      </w:r>
      <w:r w:rsidR="008559B9" w:rsidRPr="00DE188F">
        <w:rPr>
          <w:sz w:val="24"/>
          <w:szCs w:val="24"/>
        </w:rPr>
        <w:t xml:space="preserve"> что составляет 9% от всех выявленных заболеваний. В 2016</w:t>
      </w:r>
      <w:r w:rsidR="00526BE7">
        <w:rPr>
          <w:sz w:val="24"/>
          <w:szCs w:val="24"/>
        </w:rPr>
        <w:t xml:space="preserve"> </w:t>
      </w:r>
      <w:r w:rsidR="008559B9" w:rsidRPr="00DE188F">
        <w:rPr>
          <w:sz w:val="24"/>
          <w:szCs w:val="24"/>
        </w:rPr>
        <w:t>году  на первом месте заболевания органов зрения – миопии 1226</w:t>
      </w:r>
      <w:r w:rsidR="00526BE7">
        <w:rPr>
          <w:sz w:val="24"/>
          <w:szCs w:val="24"/>
        </w:rPr>
        <w:t xml:space="preserve"> случаев</w:t>
      </w:r>
      <w:r w:rsidR="008559B9" w:rsidRPr="00DE188F">
        <w:rPr>
          <w:sz w:val="24"/>
          <w:szCs w:val="24"/>
        </w:rPr>
        <w:t xml:space="preserve"> (38% от числа всех заболеваний)</w:t>
      </w:r>
      <w:r w:rsidR="008559B9">
        <w:rPr>
          <w:sz w:val="24"/>
          <w:szCs w:val="24"/>
        </w:rPr>
        <w:t>,</w:t>
      </w:r>
      <w:r w:rsidR="008559B9" w:rsidRPr="00DE188F">
        <w:rPr>
          <w:sz w:val="24"/>
          <w:szCs w:val="24"/>
        </w:rPr>
        <w:t xml:space="preserve"> на втором месте костно-мышечная система – нарушения осанки 1004</w:t>
      </w:r>
      <w:r w:rsidR="00526BE7">
        <w:rPr>
          <w:sz w:val="24"/>
          <w:szCs w:val="24"/>
        </w:rPr>
        <w:t xml:space="preserve"> случая</w:t>
      </w:r>
      <w:r w:rsidR="008559B9">
        <w:rPr>
          <w:sz w:val="24"/>
          <w:szCs w:val="24"/>
        </w:rPr>
        <w:t xml:space="preserve"> </w:t>
      </w:r>
      <w:r w:rsidR="008559B9" w:rsidRPr="00DE188F">
        <w:rPr>
          <w:sz w:val="24"/>
          <w:szCs w:val="24"/>
        </w:rPr>
        <w:t>(27%) и на третьем месте органы пищеварения –</w:t>
      </w:r>
      <w:r w:rsidR="008559B9">
        <w:rPr>
          <w:sz w:val="24"/>
          <w:szCs w:val="24"/>
        </w:rPr>
        <w:t xml:space="preserve"> </w:t>
      </w:r>
      <w:r w:rsidR="008559B9" w:rsidRPr="00DE188F">
        <w:rPr>
          <w:sz w:val="24"/>
          <w:szCs w:val="24"/>
        </w:rPr>
        <w:t>кариес 658</w:t>
      </w:r>
      <w:r w:rsidR="00526BE7">
        <w:rPr>
          <w:sz w:val="24"/>
          <w:szCs w:val="24"/>
        </w:rPr>
        <w:t xml:space="preserve"> случаев</w:t>
      </w:r>
      <w:r w:rsidR="008559B9">
        <w:rPr>
          <w:sz w:val="24"/>
          <w:szCs w:val="24"/>
        </w:rPr>
        <w:t xml:space="preserve"> </w:t>
      </w:r>
      <w:r w:rsidR="008559B9" w:rsidRPr="00DE188F">
        <w:rPr>
          <w:sz w:val="24"/>
          <w:szCs w:val="24"/>
        </w:rPr>
        <w:t>(17%)</w:t>
      </w:r>
    </w:p>
    <w:p w:rsidR="00526BE7" w:rsidRDefault="00526BE7" w:rsidP="006A31F0">
      <w:pPr>
        <w:keepNext/>
        <w:jc w:val="center"/>
        <w:rPr>
          <w:rFonts w:eastAsia="Calibri"/>
          <w:b/>
          <w:iCs/>
          <w:sz w:val="24"/>
          <w:szCs w:val="24"/>
        </w:rPr>
      </w:pPr>
    </w:p>
    <w:p w:rsidR="00C76524" w:rsidRPr="00FA3981" w:rsidRDefault="00C76524" w:rsidP="006A31F0">
      <w:pPr>
        <w:keepNext/>
        <w:jc w:val="center"/>
        <w:rPr>
          <w:rFonts w:eastAsia="Calibri"/>
          <w:b/>
          <w:iCs/>
          <w:sz w:val="24"/>
          <w:szCs w:val="24"/>
        </w:rPr>
      </w:pPr>
      <w:r w:rsidRPr="00FA3981">
        <w:rPr>
          <w:rFonts w:eastAsia="Calibri"/>
          <w:b/>
          <w:iCs/>
          <w:sz w:val="24"/>
          <w:szCs w:val="24"/>
        </w:rPr>
        <w:t xml:space="preserve">Структура патологии, выявленной при </w:t>
      </w:r>
      <w:proofErr w:type="spellStart"/>
      <w:r w:rsidRPr="00FA3981">
        <w:rPr>
          <w:rFonts w:eastAsia="Calibri"/>
          <w:b/>
          <w:iCs/>
          <w:sz w:val="24"/>
          <w:szCs w:val="24"/>
        </w:rPr>
        <w:t>профосмотрах</w:t>
      </w:r>
      <w:proofErr w:type="spellEnd"/>
    </w:p>
    <w:p w:rsidR="00C76524" w:rsidRPr="00FA3981" w:rsidRDefault="00C76524" w:rsidP="006A31F0">
      <w:pPr>
        <w:keepNext/>
        <w:jc w:val="center"/>
        <w:rPr>
          <w:rFonts w:eastAsia="Calibri"/>
          <w:b/>
          <w:iCs/>
          <w:sz w:val="24"/>
          <w:szCs w:val="24"/>
        </w:rPr>
      </w:pPr>
      <w:r w:rsidRPr="00FA3981">
        <w:rPr>
          <w:rFonts w:eastAsia="Calibri"/>
          <w:b/>
          <w:iCs/>
          <w:sz w:val="24"/>
          <w:szCs w:val="24"/>
        </w:rPr>
        <w:t xml:space="preserve"> среди детей 15-17 лет</w:t>
      </w:r>
      <w:r w:rsidR="00C964EC" w:rsidRPr="00FA3981">
        <w:rPr>
          <w:rFonts w:eastAsia="Calibri"/>
          <w:b/>
          <w:iCs/>
          <w:sz w:val="24"/>
          <w:szCs w:val="24"/>
        </w:rPr>
        <w:t xml:space="preserve"> в 2013-2016 г</w:t>
      </w:r>
      <w:r w:rsidR="00F74DE3" w:rsidRPr="00FA3981">
        <w:rPr>
          <w:rFonts w:eastAsia="Calibri"/>
          <w:b/>
          <w:iCs/>
          <w:sz w:val="24"/>
          <w:szCs w:val="24"/>
        </w:rPr>
        <w:t>одах</w:t>
      </w:r>
    </w:p>
    <w:p w:rsidR="006A31F0" w:rsidRPr="00EA4294" w:rsidRDefault="006A31F0" w:rsidP="006A31F0">
      <w:pPr>
        <w:keepNext/>
        <w:jc w:val="center"/>
        <w:rPr>
          <w:rFonts w:ascii="Calibri" w:eastAsia="Calibri" w:hAnsi="Calibri"/>
          <w:i/>
          <w:iCs/>
          <w:color w:val="44546A"/>
          <w:sz w:val="18"/>
          <w:szCs w:val="18"/>
        </w:rPr>
      </w:pPr>
    </w:p>
    <w:p w:rsidR="00C76524" w:rsidRPr="00EA4294" w:rsidRDefault="00C76524" w:rsidP="006A31F0">
      <w:pPr>
        <w:widowControl w:val="0"/>
        <w:autoSpaceDE w:val="0"/>
        <w:autoSpaceDN w:val="0"/>
        <w:adjustRightInd w:val="0"/>
        <w:spacing w:line="360" w:lineRule="auto"/>
        <w:rPr>
          <w:sz w:val="24"/>
          <w:szCs w:val="24"/>
        </w:rPr>
      </w:pPr>
      <w:r w:rsidRPr="00EA4294">
        <w:rPr>
          <w:noProof/>
          <w:sz w:val="24"/>
          <w:szCs w:val="24"/>
        </w:rPr>
        <w:drawing>
          <wp:inline distT="0" distB="0" distL="0" distR="0">
            <wp:extent cx="5857875" cy="2800350"/>
            <wp:effectExtent l="19050" t="0" r="9525" b="0"/>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31F0" w:rsidRDefault="006A31F0" w:rsidP="009362F8">
      <w:pPr>
        <w:widowControl w:val="0"/>
        <w:autoSpaceDE w:val="0"/>
        <w:autoSpaceDN w:val="0"/>
        <w:adjustRightInd w:val="0"/>
        <w:ind w:firstLine="708"/>
        <w:jc w:val="both"/>
        <w:rPr>
          <w:sz w:val="24"/>
          <w:szCs w:val="24"/>
        </w:rPr>
      </w:pPr>
    </w:p>
    <w:p w:rsidR="00C76524" w:rsidRDefault="00C76524" w:rsidP="009362F8">
      <w:pPr>
        <w:widowControl w:val="0"/>
        <w:autoSpaceDE w:val="0"/>
        <w:autoSpaceDN w:val="0"/>
        <w:adjustRightInd w:val="0"/>
        <w:ind w:firstLine="709"/>
        <w:jc w:val="both"/>
        <w:rPr>
          <w:sz w:val="24"/>
          <w:szCs w:val="24"/>
        </w:rPr>
      </w:pPr>
      <w:r w:rsidRPr="00EA4294">
        <w:rPr>
          <w:sz w:val="24"/>
          <w:szCs w:val="24"/>
        </w:rPr>
        <w:t xml:space="preserve">Анализируя данные </w:t>
      </w:r>
      <w:proofErr w:type="spellStart"/>
      <w:r w:rsidRPr="00EA4294">
        <w:rPr>
          <w:sz w:val="24"/>
          <w:szCs w:val="24"/>
        </w:rPr>
        <w:t>профосмотров</w:t>
      </w:r>
      <w:proofErr w:type="spellEnd"/>
      <w:r w:rsidRPr="00EA4294">
        <w:rPr>
          <w:sz w:val="24"/>
          <w:szCs w:val="24"/>
        </w:rPr>
        <w:t xml:space="preserve"> в </w:t>
      </w:r>
      <w:r w:rsidRPr="00EA4294">
        <w:rPr>
          <w:b/>
          <w:sz w:val="24"/>
          <w:szCs w:val="24"/>
        </w:rPr>
        <w:t>разрезе всех детей от 0-17</w:t>
      </w:r>
      <w:r w:rsidRPr="00EA4294">
        <w:rPr>
          <w:sz w:val="24"/>
          <w:szCs w:val="24"/>
        </w:rPr>
        <w:t xml:space="preserve"> лет</w:t>
      </w:r>
      <w:r w:rsidR="00FA3981">
        <w:rPr>
          <w:sz w:val="24"/>
          <w:szCs w:val="24"/>
        </w:rPr>
        <w:t>,</w:t>
      </w:r>
      <w:r w:rsidR="004F0F7A">
        <w:rPr>
          <w:sz w:val="24"/>
          <w:szCs w:val="24"/>
        </w:rPr>
        <w:t xml:space="preserve"> можно отметить</w:t>
      </w:r>
      <w:r w:rsidR="001C753D">
        <w:rPr>
          <w:sz w:val="24"/>
          <w:szCs w:val="24"/>
        </w:rPr>
        <w:t xml:space="preserve">, </w:t>
      </w:r>
      <w:r w:rsidR="001C753D">
        <w:rPr>
          <w:sz w:val="24"/>
          <w:szCs w:val="24"/>
        </w:rPr>
        <w:lastRenderedPageBreak/>
        <w:t>что структура заболеваний в 2016 году не изменилась по сравнению с 2015 годом</w:t>
      </w:r>
      <w:r w:rsidRPr="00EA4294">
        <w:rPr>
          <w:sz w:val="24"/>
          <w:szCs w:val="24"/>
        </w:rPr>
        <w:t xml:space="preserve">. </w:t>
      </w:r>
      <w:r w:rsidR="004F0F7A">
        <w:rPr>
          <w:sz w:val="24"/>
          <w:szCs w:val="24"/>
        </w:rPr>
        <w:t>Первое</w:t>
      </w:r>
      <w:r w:rsidRPr="00EA4294">
        <w:rPr>
          <w:sz w:val="24"/>
          <w:szCs w:val="24"/>
        </w:rPr>
        <w:t xml:space="preserve"> мест</w:t>
      </w:r>
      <w:r w:rsidR="001C753D">
        <w:rPr>
          <w:sz w:val="24"/>
          <w:szCs w:val="24"/>
        </w:rPr>
        <w:t xml:space="preserve">о занимает </w:t>
      </w:r>
      <w:r w:rsidRPr="00EA4294">
        <w:rPr>
          <w:sz w:val="24"/>
          <w:szCs w:val="24"/>
        </w:rPr>
        <w:t xml:space="preserve">нарушение зрения </w:t>
      </w:r>
      <w:r w:rsidR="00526BE7">
        <w:rPr>
          <w:sz w:val="24"/>
          <w:szCs w:val="24"/>
        </w:rPr>
        <w:t>–</w:t>
      </w:r>
      <w:r w:rsidR="004F0F7A">
        <w:rPr>
          <w:sz w:val="24"/>
          <w:szCs w:val="24"/>
        </w:rPr>
        <w:t xml:space="preserve"> </w:t>
      </w:r>
      <w:r w:rsidRPr="00EA4294">
        <w:rPr>
          <w:sz w:val="24"/>
          <w:szCs w:val="24"/>
        </w:rPr>
        <w:t>3409</w:t>
      </w:r>
      <w:r w:rsidR="00526BE7">
        <w:rPr>
          <w:sz w:val="24"/>
          <w:szCs w:val="24"/>
        </w:rPr>
        <w:t xml:space="preserve"> случаев</w:t>
      </w:r>
      <w:r w:rsidRPr="00EA4294">
        <w:rPr>
          <w:sz w:val="24"/>
          <w:szCs w:val="24"/>
        </w:rPr>
        <w:t xml:space="preserve"> (23</w:t>
      </w:r>
      <w:r w:rsidR="006A31F0">
        <w:rPr>
          <w:sz w:val="24"/>
          <w:szCs w:val="24"/>
        </w:rPr>
        <w:t>,</w:t>
      </w:r>
      <w:r w:rsidRPr="00EA4294">
        <w:rPr>
          <w:sz w:val="24"/>
          <w:szCs w:val="24"/>
        </w:rPr>
        <w:t xml:space="preserve">0%), </w:t>
      </w:r>
      <w:r w:rsidR="001C753D">
        <w:rPr>
          <w:sz w:val="24"/>
          <w:szCs w:val="24"/>
        </w:rPr>
        <w:t xml:space="preserve">второе место </w:t>
      </w:r>
      <w:r w:rsidR="006A31F0">
        <w:rPr>
          <w:sz w:val="24"/>
          <w:szCs w:val="24"/>
        </w:rPr>
        <w:t>-</w:t>
      </w:r>
      <w:r w:rsidRPr="00EA4294">
        <w:rPr>
          <w:sz w:val="24"/>
          <w:szCs w:val="24"/>
        </w:rPr>
        <w:t xml:space="preserve"> болезни  </w:t>
      </w:r>
      <w:r w:rsidR="001C753D">
        <w:rPr>
          <w:sz w:val="24"/>
          <w:szCs w:val="24"/>
        </w:rPr>
        <w:t xml:space="preserve">органов </w:t>
      </w:r>
      <w:r w:rsidRPr="00EA4294">
        <w:rPr>
          <w:sz w:val="24"/>
          <w:szCs w:val="24"/>
        </w:rPr>
        <w:t xml:space="preserve">пищеварения </w:t>
      </w:r>
      <w:r w:rsidR="004F0F7A">
        <w:rPr>
          <w:sz w:val="24"/>
          <w:szCs w:val="24"/>
        </w:rPr>
        <w:t xml:space="preserve"> 3058</w:t>
      </w:r>
      <w:r w:rsidR="00526BE7">
        <w:rPr>
          <w:sz w:val="24"/>
          <w:szCs w:val="24"/>
        </w:rPr>
        <w:t xml:space="preserve"> случаев</w:t>
      </w:r>
      <w:r w:rsidR="004F0F7A">
        <w:rPr>
          <w:sz w:val="24"/>
          <w:szCs w:val="24"/>
        </w:rPr>
        <w:t xml:space="preserve"> (20,6%), </w:t>
      </w:r>
      <w:r w:rsidR="001C753D">
        <w:rPr>
          <w:sz w:val="24"/>
          <w:szCs w:val="24"/>
        </w:rPr>
        <w:t xml:space="preserve">третье место </w:t>
      </w:r>
      <w:r w:rsidR="004F0F7A">
        <w:rPr>
          <w:sz w:val="24"/>
          <w:szCs w:val="24"/>
        </w:rPr>
        <w:t xml:space="preserve">- </w:t>
      </w:r>
      <w:r w:rsidRPr="00EA4294">
        <w:rPr>
          <w:sz w:val="24"/>
          <w:szCs w:val="24"/>
        </w:rPr>
        <w:t xml:space="preserve">болезни костно-мышечной системы </w:t>
      </w:r>
      <w:r w:rsidR="004A1E5C">
        <w:rPr>
          <w:sz w:val="24"/>
          <w:szCs w:val="24"/>
        </w:rPr>
        <w:t>-</w:t>
      </w:r>
      <w:r w:rsidR="004F0F7A">
        <w:rPr>
          <w:sz w:val="24"/>
          <w:szCs w:val="24"/>
        </w:rPr>
        <w:t>2125</w:t>
      </w:r>
      <w:r w:rsidR="00526BE7">
        <w:rPr>
          <w:sz w:val="24"/>
          <w:szCs w:val="24"/>
        </w:rPr>
        <w:t xml:space="preserve"> случаев</w:t>
      </w:r>
      <w:r w:rsidR="004F0F7A">
        <w:rPr>
          <w:sz w:val="24"/>
          <w:szCs w:val="24"/>
        </w:rPr>
        <w:t xml:space="preserve"> </w:t>
      </w:r>
      <w:r w:rsidR="00526BE7">
        <w:rPr>
          <w:sz w:val="24"/>
          <w:szCs w:val="24"/>
        </w:rPr>
        <w:t>(14,3%)</w:t>
      </w:r>
      <w:r w:rsidRPr="00EA4294">
        <w:rPr>
          <w:sz w:val="24"/>
          <w:szCs w:val="24"/>
        </w:rPr>
        <w:t xml:space="preserve"> и болезни эндокринной системы </w:t>
      </w:r>
      <w:r w:rsidR="00526BE7">
        <w:rPr>
          <w:sz w:val="24"/>
          <w:szCs w:val="24"/>
        </w:rPr>
        <w:t>–</w:t>
      </w:r>
      <w:r w:rsidR="004A1E5C">
        <w:rPr>
          <w:sz w:val="24"/>
          <w:szCs w:val="24"/>
        </w:rPr>
        <w:t xml:space="preserve"> </w:t>
      </w:r>
      <w:r w:rsidRPr="00EA4294">
        <w:rPr>
          <w:sz w:val="24"/>
          <w:szCs w:val="24"/>
        </w:rPr>
        <w:t>1837</w:t>
      </w:r>
      <w:r w:rsidR="00526BE7">
        <w:rPr>
          <w:sz w:val="24"/>
          <w:szCs w:val="24"/>
        </w:rPr>
        <w:t xml:space="preserve"> случаев</w:t>
      </w:r>
      <w:r w:rsidR="004F0F7A">
        <w:rPr>
          <w:sz w:val="24"/>
          <w:szCs w:val="24"/>
        </w:rPr>
        <w:t xml:space="preserve"> </w:t>
      </w:r>
      <w:r w:rsidRPr="00EA4294">
        <w:rPr>
          <w:sz w:val="24"/>
          <w:szCs w:val="24"/>
        </w:rPr>
        <w:t>(12</w:t>
      </w:r>
      <w:r w:rsidR="004F0F7A">
        <w:rPr>
          <w:sz w:val="24"/>
          <w:szCs w:val="24"/>
        </w:rPr>
        <w:t>,</w:t>
      </w:r>
      <w:r w:rsidRPr="00EA4294">
        <w:rPr>
          <w:sz w:val="24"/>
          <w:szCs w:val="24"/>
        </w:rPr>
        <w:t>4%)</w:t>
      </w:r>
      <w:r w:rsidR="004F0F7A">
        <w:rPr>
          <w:sz w:val="24"/>
          <w:szCs w:val="24"/>
        </w:rPr>
        <w:t xml:space="preserve">, </w:t>
      </w:r>
      <w:r w:rsidR="001C753D" w:rsidRPr="00EA4294">
        <w:rPr>
          <w:sz w:val="24"/>
          <w:szCs w:val="24"/>
        </w:rPr>
        <w:t>четвертое место</w:t>
      </w:r>
      <w:r w:rsidR="001C753D">
        <w:rPr>
          <w:sz w:val="24"/>
          <w:szCs w:val="24"/>
        </w:rPr>
        <w:t xml:space="preserve"> - </w:t>
      </w:r>
      <w:r w:rsidRPr="00EA4294">
        <w:rPr>
          <w:sz w:val="24"/>
          <w:szCs w:val="24"/>
        </w:rPr>
        <w:t xml:space="preserve">болезни системы кровообращения и врожденные аномалии развития </w:t>
      </w:r>
      <w:r w:rsidR="00526BE7">
        <w:rPr>
          <w:sz w:val="24"/>
          <w:szCs w:val="24"/>
        </w:rPr>
        <w:t>–</w:t>
      </w:r>
      <w:r w:rsidR="004F0F7A">
        <w:rPr>
          <w:sz w:val="24"/>
          <w:szCs w:val="24"/>
        </w:rPr>
        <w:t xml:space="preserve"> </w:t>
      </w:r>
      <w:r w:rsidRPr="00EA4294">
        <w:rPr>
          <w:sz w:val="24"/>
          <w:szCs w:val="24"/>
        </w:rPr>
        <w:t>1085</w:t>
      </w:r>
      <w:r w:rsidR="00526BE7">
        <w:rPr>
          <w:sz w:val="24"/>
          <w:szCs w:val="24"/>
        </w:rPr>
        <w:t xml:space="preserve"> случаев</w:t>
      </w:r>
      <w:r w:rsidRPr="00EA4294">
        <w:rPr>
          <w:sz w:val="24"/>
          <w:szCs w:val="24"/>
        </w:rPr>
        <w:t xml:space="preserve"> (7,3%) и 1302</w:t>
      </w:r>
      <w:r w:rsidR="00526BE7">
        <w:rPr>
          <w:sz w:val="24"/>
          <w:szCs w:val="24"/>
        </w:rPr>
        <w:t xml:space="preserve"> случая</w:t>
      </w:r>
      <w:r w:rsidRPr="00EA4294">
        <w:rPr>
          <w:sz w:val="24"/>
          <w:szCs w:val="24"/>
        </w:rPr>
        <w:t xml:space="preserve"> (8,7%)</w:t>
      </w:r>
      <w:r w:rsidR="004F0F7A">
        <w:rPr>
          <w:sz w:val="24"/>
          <w:szCs w:val="24"/>
        </w:rPr>
        <w:t xml:space="preserve">, </w:t>
      </w:r>
      <w:r w:rsidRPr="00EA4294">
        <w:rPr>
          <w:sz w:val="24"/>
          <w:szCs w:val="24"/>
        </w:rPr>
        <w:t>соответственно</w:t>
      </w:r>
      <w:r w:rsidR="004F0F7A">
        <w:rPr>
          <w:sz w:val="24"/>
          <w:szCs w:val="24"/>
        </w:rPr>
        <w:t>,</w:t>
      </w:r>
      <w:r w:rsidRPr="00EA4294">
        <w:rPr>
          <w:sz w:val="24"/>
          <w:szCs w:val="24"/>
        </w:rPr>
        <w:t xml:space="preserve"> </w:t>
      </w:r>
      <w:r w:rsidR="001C753D">
        <w:rPr>
          <w:sz w:val="24"/>
          <w:szCs w:val="24"/>
        </w:rPr>
        <w:t xml:space="preserve">пятое место - </w:t>
      </w:r>
      <w:r w:rsidRPr="00EA4294">
        <w:rPr>
          <w:sz w:val="24"/>
          <w:szCs w:val="24"/>
        </w:rPr>
        <w:t xml:space="preserve">болезни нервной </w:t>
      </w:r>
      <w:r w:rsidR="004F0F7A" w:rsidRPr="00EA4294">
        <w:rPr>
          <w:sz w:val="24"/>
          <w:szCs w:val="24"/>
        </w:rPr>
        <w:t xml:space="preserve">и мочеполовой </w:t>
      </w:r>
      <w:r w:rsidRPr="00EA4294">
        <w:rPr>
          <w:sz w:val="24"/>
          <w:szCs w:val="24"/>
        </w:rPr>
        <w:t>системы  –</w:t>
      </w:r>
      <w:r w:rsidR="004F0F7A">
        <w:rPr>
          <w:sz w:val="24"/>
          <w:szCs w:val="24"/>
        </w:rPr>
        <w:t xml:space="preserve"> </w:t>
      </w:r>
      <w:r w:rsidRPr="00EA4294">
        <w:rPr>
          <w:sz w:val="24"/>
          <w:szCs w:val="24"/>
        </w:rPr>
        <w:t xml:space="preserve">916 </w:t>
      </w:r>
      <w:r w:rsidR="00526BE7">
        <w:rPr>
          <w:sz w:val="24"/>
          <w:szCs w:val="24"/>
        </w:rPr>
        <w:t xml:space="preserve">случаев </w:t>
      </w:r>
      <w:r w:rsidRPr="00EA4294">
        <w:rPr>
          <w:sz w:val="24"/>
          <w:szCs w:val="24"/>
        </w:rPr>
        <w:t xml:space="preserve">(6,1%) </w:t>
      </w:r>
      <w:r w:rsidR="004F0F7A">
        <w:rPr>
          <w:sz w:val="24"/>
          <w:szCs w:val="24"/>
        </w:rPr>
        <w:t xml:space="preserve"> и </w:t>
      </w:r>
      <w:r w:rsidRPr="00EA4294">
        <w:rPr>
          <w:sz w:val="24"/>
          <w:szCs w:val="24"/>
        </w:rPr>
        <w:t>399</w:t>
      </w:r>
      <w:r w:rsidR="00526BE7">
        <w:rPr>
          <w:sz w:val="24"/>
          <w:szCs w:val="24"/>
        </w:rPr>
        <w:t xml:space="preserve"> случаев</w:t>
      </w:r>
      <w:r w:rsidRPr="00EA4294">
        <w:rPr>
          <w:sz w:val="24"/>
          <w:szCs w:val="24"/>
        </w:rPr>
        <w:t xml:space="preserve"> (2,1%)</w:t>
      </w:r>
      <w:r w:rsidR="004F0F7A">
        <w:rPr>
          <w:sz w:val="24"/>
          <w:szCs w:val="24"/>
        </w:rPr>
        <w:t>.</w:t>
      </w:r>
    </w:p>
    <w:p w:rsidR="00FA3981" w:rsidRDefault="00FA3981" w:rsidP="009362F8">
      <w:pPr>
        <w:widowControl w:val="0"/>
        <w:autoSpaceDE w:val="0"/>
        <w:autoSpaceDN w:val="0"/>
        <w:adjustRightInd w:val="0"/>
        <w:ind w:firstLine="709"/>
        <w:jc w:val="both"/>
        <w:rPr>
          <w:sz w:val="24"/>
          <w:szCs w:val="24"/>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926"/>
        <w:gridCol w:w="1438"/>
        <w:gridCol w:w="1322"/>
        <w:gridCol w:w="1417"/>
        <w:gridCol w:w="946"/>
        <w:gridCol w:w="1418"/>
      </w:tblGrid>
      <w:tr w:rsidR="00C76524" w:rsidRPr="00EA4294" w:rsidTr="00526BE7">
        <w:tc>
          <w:tcPr>
            <w:tcW w:w="2518" w:type="dxa"/>
            <w:shd w:val="clear" w:color="auto" w:fill="auto"/>
          </w:tcPr>
          <w:p w:rsidR="00C76524" w:rsidRPr="00024130" w:rsidRDefault="00C76524" w:rsidP="00E16909">
            <w:pPr>
              <w:widowControl w:val="0"/>
              <w:autoSpaceDE w:val="0"/>
              <w:autoSpaceDN w:val="0"/>
              <w:adjustRightInd w:val="0"/>
              <w:spacing w:line="360" w:lineRule="auto"/>
              <w:jc w:val="both"/>
              <w:rPr>
                <w:noProof/>
                <w:sz w:val="22"/>
                <w:szCs w:val="22"/>
              </w:rPr>
            </w:pPr>
            <w:r w:rsidRPr="00024130">
              <w:rPr>
                <w:noProof/>
                <w:sz w:val="22"/>
                <w:szCs w:val="22"/>
              </w:rPr>
              <w:t>Группы заболеваний</w:t>
            </w:r>
          </w:p>
        </w:tc>
        <w:tc>
          <w:tcPr>
            <w:tcW w:w="926"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2014г.</w:t>
            </w:r>
          </w:p>
        </w:tc>
        <w:tc>
          <w:tcPr>
            <w:tcW w:w="143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 от общего числа заболеваний</w:t>
            </w:r>
          </w:p>
        </w:tc>
        <w:tc>
          <w:tcPr>
            <w:tcW w:w="1322"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2015г.</w:t>
            </w:r>
          </w:p>
        </w:tc>
        <w:tc>
          <w:tcPr>
            <w:tcW w:w="1417"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 от общего числа заболеваний</w:t>
            </w:r>
          </w:p>
        </w:tc>
        <w:tc>
          <w:tcPr>
            <w:tcW w:w="946"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2016г.</w:t>
            </w:r>
          </w:p>
        </w:tc>
        <w:tc>
          <w:tcPr>
            <w:tcW w:w="1418"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 от общего числа заболеваний</w:t>
            </w:r>
          </w:p>
        </w:tc>
      </w:tr>
      <w:tr w:rsidR="00C76524" w:rsidRPr="00EA4294" w:rsidTr="00526BE7">
        <w:tc>
          <w:tcPr>
            <w:tcW w:w="251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Болезни костномышечный системы</w:t>
            </w:r>
          </w:p>
        </w:tc>
        <w:tc>
          <w:tcPr>
            <w:tcW w:w="926"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1593</w:t>
            </w:r>
          </w:p>
        </w:tc>
        <w:tc>
          <w:tcPr>
            <w:tcW w:w="143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20,9</w:t>
            </w:r>
          </w:p>
        </w:tc>
        <w:tc>
          <w:tcPr>
            <w:tcW w:w="1322"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2047</w:t>
            </w:r>
          </w:p>
        </w:tc>
        <w:tc>
          <w:tcPr>
            <w:tcW w:w="1417"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23,9</w:t>
            </w:r>
          </w:p>
        </w:tc>
        <w:tc>
          <w:tcPr>
            <w:tcW w:w="946"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2125</w:t>
            </w:r>
          </w:p>
        </w:tc>
        <w:tc>
          <w:tcPr>
            <w:tcW w:w="1418"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14,3</w:t>
            </w:r>
          </w:p>
        </w:tc>
      </w:tr>
      <w:tr w:rsidR="00C76524" w:rsidRPr="00EA4294" w:rsidTr="00526BE7">
        <w:tc>
          <w:tcPr>
            <w:tcW w:w="251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Болезни глаз</w:t>
            </w:r>
          </w:p>
        </w:tc>
        <w:tc>
          <w:tcPr>
            <w:tcW w:w="926"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1612</w:t>
            </w:r>
          </w:p>
        </w:tc>
        <w:tc>
          <w:tcPr>
            <w:tcW w:w="143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21,1</w:t>
            </w:r>
          </w:p>
        </w:tc>
        <w:tc>
          <w:tcPr>
            <w:tcW w:w="1322"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2240</w:t>
            </w:r>
          </w:p>
        </w:tc>
        <w:tc>
          <w:tcPr>
            <w:tcW w:w="1417"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25,2</w:t>
            </w:r>
          </w:p>
        </w:tc>
        <w:tc>
          <w:tcPr>
            <w:tcW w:w="946"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3409</w:t>
            </w:r>
          </w:p>
        </w:tc>
        <w:tc>
          <w:tcPr>
            <w:tcW w:w="1418"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23,0</w:t>
            </w:r>
          </w:p>
        </w:tc>
      </w:tr>
      <w:tr w:rsidR="00C76524" w:rsidRPr="00EA4294" w:rsidTr="00526BE7">
        <w:tc>
          <w:tcPr>
            <w:tcW w:w="251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Болезни органов пищеварения</w:t>
            </w:r>
          </w:p>
        </w:tc>
        <w:tc>
          <w:tcPr>
            <w:tcW w:w="926"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1036</w:t>
            </w:r>
          </w:p>
        </w:tc>
        <w:tc>
          <w:tcPr>
            <w:tcW w:w="143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13,5</w:t>
            </w:r>
          </w:p>
        </w:tc>
        <w:tc>
          <w:tcPr>
            <w:tcW w:w="1322"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1501</w:t>
            </w:r>
          </w:p>
        </w:tc>
        <w:tc>
          <w:tcPr>
            <w:tcW w:w="1417"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16,8</w:t>
            </w:r>
          </w:p>
        </w:tc>
        <w:tc>
          <w:tcPr>
            <w:tcW w:w="946"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3058</w:t>
            </w:r>
          </w:p>
        </w:tc>
        <w:tc>
          <w:tcPr>
            <w:tcW w:w="1418"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20,6</w:t>
            </w:r>
          </w:p>
        </w:tc>
      </w:tr>
      <w:tr w:rsidR="00C76524" w:rsidRPr="00EA4294" w:rsidTr="00526BE7">
        <w:tc>
          <w:tcPr>
            <w:tcW w:w="251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Эндокринные заболевания</w:t>
            </w:r>
          </w:p>
        </w:tc>
        <w:tc>
          <w:tcPr>
            <w:tcW w:w="926"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684</w:t>
            </w:r>
          </w:p>
        </w:tc>
        <w:tc>
          <w:tcPr>
            <w:tcW w:w="143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8,9</w:t>
            </w:r>
          </w:p>
        </w:tc>
        <w:tc>
          <w:tcPr>
            <w:tcW w:w="1322"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1091</w:t>
            </w:r>
          </w:p>
        </w:tc>
        <w:tc>
          <w:tcPr>
            <w:tcW w:w="1417"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12,2</w:t>
            </w:r>
          </w:p>
        </w:tc>
        <w:tc>
          <w:tcPr>
            <w:tcW w:w="946"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1837</w:t>
            </w:r>
          </w:p>
        </w:tc>
        <w:tc>
          <w:tcPr>
            <w:tcW w:w="1418"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12,4</w:t>
            </w:r>
          </w:p>
        </w:tc>
      </w:tr>
      <w:tr w:rsidR="00C76524" w:rsidRPr="00EA4294" w:rsidTr="00526BE7">
        <w:tc>
          <w:tcPr>
            <w:tcW w:w="251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Врожденные заболевания</w:t>
            </w:r>
          </w:p>
        </w:tc>
        <w:tc>
          <w:tcPr>
            <w:tcW w:w="926"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342</w:t>
            </w:r>
          </w:p>
        </w:tc>
        <w:tc>
          <w:tcPr>
            <w:tcW w:w="143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4,4</w:t>
            </w:r>
          </w:p>
        </w:tc>
        <w:tc>
          <w:tcPr>
            <w:tcW w:w="1322"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643</w:t>
            </w:r>
          </w:p>
        </w:tc>
        <w:tc>
          <w:tcPr>
            <w:tcW w:w="1417"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72,3</w:t>
            </w:r>
          </w:p>
        </w:tc>
        <w:tc>
          <w:tcPr>
            <w:tcW w:w="946"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1302</w:t>
            </w:r>
          </w:p>
        </w:tc>
        <w:tc>
          <w:tcPr>
            <w:tcW w:w="1418"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8,7</w:t>
            </w:r>
          </w:p>
        </w:tc>
      </w:tr>
      <w:tr w:rsidR="00C76524" w:rsidRPr="00EA4294" w:rsidTr="00526BE7">
        <w:tc>
          <w:tcPr>
            <w:tcW w:w="251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Болезни системы кровообращ.</w:t>
            </w:r>
          </w:p>
        </w:tc>
        <w:tc>
          <w:tcPr>
            <w:tcW w:w="926"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385</w:t>
            </w:r>
          </w:p>
        </w:tc>
        <w:tc>
          <w:tcPr>
            <w:tcW w:w="143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5,0</w:t>
            </w:r>
          </w:p>
        </w:tc>
        <w:tc>
          <w:tcPr>
            <w:tcW w:w="1322"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556</w:t>
            </w:r>
          </w:p>
        </w:tc>
        <w:tc>
          <w:tcPr>
            <w:tcW w:w="1417"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62,5</w:t>
            </w:r>
          </w:p>
        </w:tc>
        <w:tc>
          <w:tcPr>
            <w:tcW w:w="946"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1085</w:t>
            </w:r>
          </w:p>
        </w:tc>
        <w:tc>
          <w:tcPr>
            <w:tcW w:w="1418"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7,3</w:t>
            </w:r>
          </w:p>
        </w:tc>
      </w:tr>
      <w:tr w:rsidR="00C76524" w:rsidRPr="00EA4294" w:rsidTr="00526BE7">
        <w:tc>
          <w:tcPr>
            <w:tcW w:w="251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Болезни нервной системы</w:t>
            </w:r>
          </w:p>
        </w:tc>
        <w:tc>
          <w:tcPr>
            <w:tcW w:w="926"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251</w:t>
            </w:r>
          </w:p>
        </w:tc>
        <w:tc>
          <w:tcPr>
            <w:tcW w:w="143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3,2</w:t>
            </w:r>
          </w:p>
        </w:tc>
        <w:tc>
          <w:tcPr>
            <w:tcW w:w="1322"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488</w:t>
            </w:r>
          </w:p>
        </w:tc>
        <w:tc>
          <w:tcPr>
            <w:tcW w:w="1417"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5,49</w:t>
            </w:r>
          </w:p>
        </w:tc>
        <w:tc>
          <w:tcPr>
            <w:tcW w:w="946"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916</w:t>
            </w:r>
          </w:p>
        </w:tc>
        <w:tc>
          <w:tcPr>
            <w:tcW w:w="1418"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6,1</w:t>
            </w:r>
          </w:p>
        </w:tc>
      </w:tr>
      <w:tr w:rsidR="00C76524" w:rsidRPr="00EA4294" w:rsidTr="00526BE7">
        <w:tc>
          <w:tcPr>
            <w:tcW w:w="251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Болезни мочеполовой системы</w:t>
            </w:r>
          </w:p>
        </w:tc>
        <w:tc>
          <w:tcPr>
            <w:tcW w:w="926"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238</w:t>
            </w:r>
          </w:p>
        </w:tc>
        <w:tc>
          <w:tcPr>
            <w:tcW w:w="143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3,1</w:t>
            </w:r>
          </w:p>
        </w:tc>
        <w:tc>
          <w:tcPr>
            <w:tcW w:w="1322"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367</w:t>
            </w:r>
          </w:p>
        </w:tc>
        <w:tc>
          <w:tcPr>
            <w:tcW w:w="1417"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4,1</w:t>
            </w:r>
          </w:p>
        </w:tc>
        <w:tc>
          <w:tcPr>
            <w:tcW w:w="946"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399</w:t>
            </w:r>
          </w:p>
        </w:tc>
        <w:tc>
          <w:tcPr>
            <w:tcW w:w="1418"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2,6</w:t>
            </w:r>
          </w:p>
        </w:tc>
      </w:tr>
      <w:tr w:rsidR="00C76524" w:rsidRPr="00EA4294" w:rsidTr="00526BE7">
        <w:tc>
          <w:tcPr>
            <w:tcW w:w="251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Болезни крови</w:t>
            </w:r>
          </w:p>
        </w:tc>
        <w:tc>
          <w:tcPr>
            <w:tcW w:w="926"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153</w:t>
            </w:r>
          </w:p>
        </w:tc>
        <w:tc>
          <w:tcPr>
            <w:tcW w:w="1438" w:type="dxa"/>
            <w:shd w:val="clear" w:color="auto" w:fill="auto"/>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2,0</w:t>
            </w:r>
          </w:p>
        </w:tc>
        <w:tc>
          <w:tcPr>
            <w:tcW w:w="1322"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153</w:t>
            </w:r>
          </w:p>
        </w:tc>
        <w:tc>
          <w:tcPr>
            <w:tcW w:w="1417"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2,0</w:t>
            </w:r>
          </w:p>
        </w:tc>
        <w:tc>
          <w:tcPr>
            <w:tcW w:w="946"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317</w:t>
            </w:r>
          </w:p>
        </w:tc>
        <w:tc>
          <w:tcPr>
            <w:tcW w:w="1418" w:type="dxa"/>
          </w:tcPr>
          <w:p w:rsidR="00C76524" w:rsidRPr="00024130" w:rsidRDefault="00C76524" w:rsidP="00E16909">
            <w:pPr>
              <w:widowControl w:val="0"/>
              <w:autoSpaceDE w:val="0"/>
              <w:autoSpaceDN w:val="0"/>
              <w:adjustRightInd w:val="0"/>
              <w:jc w:val="both"/>
              <w:rPr>
                <w:noProof/>
                <w:sz w:val="22"/>
                <w:szCs w:val="22"/>
              </w:rPr>
            </w:pPr>
            <w:r w:rsidRPr="00024130">
              <w:rPr>
                <w:noProof/>
                <w:sz w:val="22"/>
                <w:szCs w:val="22"/>
              </w:rPr>
              <w:t>2,1</w:t>
            </w:r>
          </w:p>
        </w:tc>
      </w:tr>
    </w:tbl>
    <w:p w:rsidR="00C76524" w:rsidRDefault="00C76524" w:rsidP="00435A0D">
      <w:pPr>
        <w:widowControl w:val="0"/>
        <w:autoSpaceDE w:val="0"/>
        <w:autoSpaceDN w:val="0"/>
        <w:adjustRightInd w:val="0"/>
        <w:ind w:firstLine="709"/>
        <w:jc w:val="both"/>
        <w:rPr>
          <w:noProof/>
          <w:sz w:val="24"/>
          <w:szCs w:val="24"/>
        </w:rPr>
      </w:pPr>
      <w:r w:rsidRPr="00EA4294">
        <w:rPr>
          <w:noProof/>
          <w:sz w:val="24"/>
          <w:szCs w:val="24"/>
        </w:rPr>
        <w:t>Отмечается рост числа заболеваний среди всех групп болезней в связи с большим числом осмотренных детей</w:t>
      </w:r>
      <w:r w:rsidRPr="00EA4294">
        <w:rPr>
          <w:noProof/>
          <w:sz w:val="24"/>
          <w:szCs w:val="24"/>
        </w:rPr>
        <w:tab/>
        <w:t xml:space="preserve"> в этом году.</w:t>
      </w:r>
    </w:p>
    <w:p w:rsidR="009362F8" w:rsidRPr="00FA3981" w:rsidRDefault="00C76524" w:rsidP="009362F8">
      <w:pPr>
        <w:keepNext/>
        <w:ind w:left="-992" w:firstLine="992"/>
        <w:jc w:val="center"/>
        <w:rPr>
          <w:rFonts w:eastAsia="Calibri"/>
          <w:b/>
          <w:iCs/>
          <w:sz w:val="24"/>
          <w:szCs w:val="24"/>
          <w:u w:val="single"/>
        </w:rPr>
      </w:pPr>
      <w:r w:rsidRPr="00FA3981">
        <w:rPr>
          <w:rFonts w:eastAsia="Calibri"/>
          <w:b/>
          <w:iCs/>
          <w:sz w:val="24"/>
          <w:szCs w:val="24"/>
          <w:u w:val="single"/>
        </w:rPr>
        <w:t xml:space="preserve">  Структура патологии</w:t>
      </w:r>
      <w:r w:rsidR="00526BE7">
        <w:rPr>
          <w:rFonts w:eastAsia="Calibri"/>
          <w:b/>
          <w:iCs/>
          <w:sz w:val="24"/>
          <w:szCs w:val="24"/>
          <w:u w:val="single"/>
        </w:rPr>
        <w:t>,</w:t>
      </w:r>
      <w:r w:rsidRPr="00FA3981">
        <w:rPr>
          <w:rFonts w:eastAsia="Calibri"/>
          <w:b/>
          <w:iCs/>
          <w:sz w:val="24"/>
          <w:szCs w:val="24"/>
          <w:u w:val="single"/>
        </w:rPr>
        <w:t xml:space="preserve"> выявленной  </w:t>
      </w:r>
      <w:proofErr w:type="spellStart"/>
      <w:r w:rsidRPr="00FA3981">
        <w:rPr>
          <w:rFonts w:eastAsia="Calibri"/>
          <w:b/>
          <w:iCs/>
          <w:sz w:val="24"/>
          <w:szCs w:val="24"/>
          <w:u w:val="single"/>
        </w:rPr>
        <w:t>припрофосмотрах</w:t>
      </w:r>
      <w:proofErr w:type="spellEnd"/>
      <w:r w:rsidRPr="00FA3981">
        <w:rPr>
          <w:rFonts w:eastAsia="Calibri"/>
          <w:b/>
          <w:iCs/>
          <w:sz w:val="24"/>
          <w:szCs w:val="24"/>
          <w:u w:val="single"/>
        </w:rPr>
        <w:t xml:space="preserve"> среди детей </w:t>
      </w:r>
    </w:p>
    <w:p w:rsidR="00C76524" w:rsidRPr="00FA3981" w:rsidRDefault="009362F8" w:rsidP="009362F8">
      <w:pPr>
        <w:keepNext/>
        <w:ind w:left="-992" w:firstLine="992"/>
        <w:jc w:val="center"/>
        <w:rPr>
          <w:rFonts w:eastAsia="Calibri"/>
          <w:b/>
          <w:iCs/>
          <w:sz w:val="24"/>
          <w:szCs w:val="24"/>
          <w:u w:val="single"/>
        </w:rPr>
      </w:pPr>
      <w:r w:rsidRPr="00FA3981">
        <w:rPr>
          <w:rFonts w:eastAsia="Calibri"/>
          <w:b/>
          <w:iCs/>
          <w:sz w:val="24"/>
          <w:szCs w:val="24"/>
          <w:u w:val="single"/>
        </w:rPr>
        <w:t xml:space="preserve">в возрасте </w:t>
      </w:r>
      <w:r w:rsidR="00C76524" w:rsidRPr="00FA3981">
        <w:rPr>
          <w:rFonts w:eastAsia="Calibri"/>
          <w:b/>
          <w:iCs/>
          <w:sz w:val="24"/>
          <w:szCs w:val="24"/>
          <w:u w:val="single"/>
        </w:rPr>
        <w:t xml:space="preserve"> 0-17 лет в г</w:t>
      </w:r>
      <w:r w:rsidRPr="00FA3981">
        <w:rPr>
          <w:rFonts w:eastAsia="Calibri"/>
          <w:b/>
          <w:iCs/>
          <w:sz w:val="24"/>
          <w:szCs w:val="24"/>
          <w:u w:val="single"/>
        </w:rPr>
        <w:t xml:space="preserve">ороде </w:t>
      </w:r>
      <w:r w:rsidR="00C76524" w:rsidRPr="00FA3981">
        <w:rPr>
          <w:rFonts w:eastAsia="Calibri"/>
          <w:b/>
          <w:iCs/>
          <w:sz w:val="24"/>
          <w:szCs w:val="24"/>
          <w:u w:val="single"/>
        </w:rPr>
        <w:t>Салехард</w:t>
      </w:r>
      <w:r w:rsidR="00C964EC" w:rsidRPr="00FA3981">
        <w:rPr>
          <w:rFonts w:eastAsia="Calibri"/>
          <w:b/>
          <w:iCs/>
          <w:sz w:val="24"/>
          <w:szCs w:val="24"/>
          <w:u w:val="single"/>
        </w:rPr>
        <w:t xml:space="preserve"> в 2013-2016 </w:t>
      </w:r>
      <w:r w:rsidRPr="00FA3981">
        <w:rPr>
          <w:rFonts w:eastAsia="Calibri"/>
          <w:b/>
          <w:iCs/>
          <w:sz w:val="24"/>
          <w:szCs w:val="24"/>
          <w:u w:val="single"/>
        </w:rPr>
        <w:t>годах</w:t>
      </w:r>
    </w:p>
    <w:p w:rsidR="009362F8" w:rsidRPr="00EA4294" w:rsidRDefault="009362F8" w:rsidP="009362F8">
      <w:pPr>
        <w:keepNext/>
        <w:ind w:left="-992" w:firstLine="992"/>
        <w:jc w:val="center"/>
        <w:rPr>
          <w:rFonts w:eastAsia="Calibri"/>
          <w:b/>
          <w:iCs/>
          <w:color w:val="44546A"/>
          <w:sz w:val="24"/>
          <w:szCs w:val="24"/>
          <w:u w:val="single"/>
        </w:rPr>
      </w:pPr>
    </w:p>
    <w:p w:rsidR="00C76524" w:rsidRPr="00EA4294" w:rsidRDefault="00C76524" w:rsidP="009362F8">
      <w:pPr>
        <w:widowControl w:val="0"/>
        <w:autoSpaceDE w:val="0"/>
        <w:autoSpaceDN w:val="0"/>
        <w:adjustRightInd w:val="0"/>
        <w:rPr>
          <w:sz w:val="24"/>
          <w:szCs w:val="24"/>
        </w:rPr>
      </w:pPr>
      <w:r w:rsidRPr="00EA4294">
        <w:rPr>
          <w:noProof/>
          <w:sz w:val="24"/>
          <w:szCs w:val="24"/>
        </w:rPr>
        <w:drawing>
          <wp:inline distT="0" distB="0" distL="0" distR="0">
            <wp:extent cx="5857875" cy="3552825"/>
            <wp:effectExtent l="19050" t="0" r="9525" b="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4130" w:rsidRDefault="00024130" w:rsidP="009362F8">
      <w:pPr>
        <w:widowControl w:val="0"/>
        <w:autoSpaceDE w:val="0"/>
        <w:autoSpaceDN w:val="0"/>
        <w:adjustRightInd w:val="0"/>
        <w:jc w:val="both"/>
        <w:rPr>
          <w:sz w:val="24"/>
          <w:szCs w:val="24"/>
        </w:rPr>
      </w:pPr>
      <w:r w:rsidRPr="00024130">
        <w:rPr>
          <w:sz w:val="24"/>
          <w:szCs w:val="24"/>
        </w:rPr>
        <w:t xml:space="preserve">      </w:t>
      </w:r>
      <w:r>
        <w:rPr>
          <w:sz w:val="24"/>
          <w:szCs w:val="24"/>
        </w:rPr>
        <w:t xml:space="preserve">       </w:t>
      </w:r>
    </w:p>
    <w:p w:rsidR="00C76524" w:rsidRPr="00024130" w:rsidRDefault="00024130" w:rsidP="009362F8">
      <w:pPr>
        <w:widowControl w:val="0"/>
        <w:autoSpaceDE w:val="0"/>
        <w:autoSpaceDN w:val="0"/>
        <w:adjustRightInd w:val="0"/>
        <w:jc w:val="both"/>
        <w:rPr>
          <w:sz w:val="24"/>
          <w:szCs w:val="24"/>
        </w:rPr>
      </w:pPr>
      <w:r>
        <w:rPr>
          <w:sz w:val="24"/>
          <w:szCs w:val="24"/>
        </w:rPr>
        <w:t xml:space="preserve">           </w:t>
      </w:r>
      <w:r w:rsidR="00C76524" w:rsidRPr="00024130">
        <w:rPr>
          <w:sz w:val="24"/>
          <w:szCs w:val="24"/>
        </w:rPr>
        <w:t xml:space="preserve">После проведенного  профилактического осмотра несовершеннолетних детей  </w:t>
      </w:r>
      <w:r w:rsidR="00C76524" w:rsidRPr="00024130">
        <w:rPr>
          <w:sz w:val="24"/>
          <w:szCs w:val="24"/>
        </w:rPr>
        <w:lastRenderedPageBreak/>
        <w:t>дополнительн</w:t>
      </w:r>
      <w:r w:rsidR="00526BE7">
        <w:rPr>
          <w:sz w:val="24"/>
          <w:szCs w:val="24"/>
        </w:rPr>
        <w:t>о прошли обследование 4452 ребенка</w:t>
      </w:r>
      <w:r w:rsidR="00C76524" w:rsidRPr="00024130">
        <w:rPr>
          <w:sz w:val="24"/>
          <w:szCs w:val="24"/>
        </w:rPr>
        <w:t xml:space="preserve"> </w:t>
      </w:r>
      <w:r w:rsidR="00435A0D">
        <w:rPr>
          <w:sz w:val="24"/>
          <w:szCs w:val="24"/>
        </w:rPr>
        <w:t xml:space="preserve">от </w:t>
      </w:r>
      <w:r w:rsidR="00C76524" w:rsidRPr="00024130">
        <w:rPr>
          <w:sz w:val="24"/>
          <w:szCs w:val="24"/>
        </w:rPr>
        <w:t>0</w:t>
      </w:r>
      <w:r w:rsidR="009362F8">
        <w:rPr>
          <w:sz w:val="24"/>
          <w:szCs w:val="24"/>
        </w:rPr>
        <w:t xml:space="preserve"> </w:t>
      </w:r>
      <w:r w:rsidR="00C76524" w:rsidRPr="00024130">
        <w:rPr>
          <w:sz w:val="24"/>
          <w:szCs w:val="24"/>
        </w:rPr>
        <w:t>-</w:t>
      </w:r>
      <w:r w:rsidR="009362F8">
        <w:rPr>
          <w:sz w:val="24"/>
          <w:szCs w:val="24"/>
        </w:rPr>
        <w:t xml:space="preserve"> </w:t>
      </w:r>
      <w:r w:rsidR="00C76524" w:rsidRPr="00024130">
        <w:rPr>
          <w:sz w:val="24"/>
          <w:szCs w:val="24"/>
        </w:rPr>
        <w:t xml:space="preserve">17 лет (44,6%), рекомендована медицинская реабилитация в условиях дневного стационара 639 детям, в санаторно-курортном лечении  нуждались 775 человек. Из </w:t>
      </w:r>
      <w:r>
        <w:rPr>
          <w:sz w:val="24"/>
          <w:szCs w:val="24"/>
        </w:rPr>
        <w:t>них прошли реабилитацию 622</w:t>
      </w:r>
      <w:r w:rsidR="00526BE7">
        <w:rPr>
          <w:sz w:val="24"/>
          <w:szCs w:val="24"/>
        </w:rPr>
        <w:t xml:space="preserve"> ребенка</w:t>
      </w:r>
      <w:r>
        <w:rPr>
          <w:sz w:val="24"/>
          <w:szCs w:val="24"/>
        </w:rPr>
        <w:t xml:space="preserve"> (90,2%), </w:t>
      </w:r>
      <w:r w:rsidR="00C76524" w:rsidRPr="00024130">
        <w:rPr>
          <w:sz w:val="24"/>
          <w:szCs w:val="24"/>
        </w:rPr>
        <w:t>в санаториях 98</w:t>
      </w:r>
      <w:r>
        <w:rPr>
          <w:sz w:val="24"/>
          <w:szCs w:val="24"/>
        </w:rPr>
        <w:t>,</w:t>
      </w:r>
      <w:r w:rsidR="00C76524" w:rsidRPr="00024130">
        <w:rPr>
          <w:sz w:val="24"/>
          <w:szCs w:val="24"/>
        </w:rPr>
        <w:t>5% нуждающихся.</w:t>
      </w:r>
    </w:p>
    <w:p w:rsidR="00494EAF" w:rsidRDefault="00494EAF" w:rsidP="00024130">
      <w:pPr>
        <w:widowControl w:val="0"/>
        <w:autoSpaceDE w:val="0"/>
        <w:autoSpaceDN w:val="0"/>
        <w:adjustRightInd w:val="0"/>
        <w:rPr>
          <w:b/>
          <w:sz w:val="24"/>
          <w:szCs w:val="24"/>
        </w:rPr>
      </w:pPr>
    </w:p>
    <w:p w:rsidR="009362F8" w:rsidRDefault="00D365F6" w:rsidP="00024130">
      <w:pPr>
        <w:widowControl w:val="0"/>
        <w:autoSpaceDE w:val="0"/>
        <w:autoSpaceDN w:val="0"/>
        <w:adjustRightInd w:val="0"/>
        <w:jc w:val="center"/>
        <w:rPr>
          <w:b/>
          <w:sz w:val="24"/>
          <w:szCs w:val="24"/>
        </w:rPr>
      </w:pPr>
      <w:r w:rsidRPr="004D2F50">
        <w:rPr>
          <w:b/>
          <w:sz w:val="24"/>
          <w:szCs w:val="24"/>
        </w:rPr>
        <w:t xml:space="preserve">Распределение детей по группам здоровья </w:t>
      </w:r>
    </w:p>
    <w:p w:rsidR="00D365F6" w:rsidRDefault="00494EAF" w:rsidP="00024130">
      <w:pPr>
        <w:widowControl w:val="0"/>
        <w:autoSpaceDE w:val="0"/>
        <w:autoSpaceDN w:val="0"/>
        <w:adjustRightInd w:val="0"/>
        <w:jc w:val="center"/>
        <w:rPr>
          <w:b/>
          <w:sz w:val="24"/>
          <w:szCs w:val="24"/>
        </w:rPr>
      </w:pPr>
      <w:r>
        <w:rPr>
          <w:b/>
          <w:sz w:val="24"/>
          <w:szCs w:val="24"/>
        </w:rPr>
        <w:t xml:space="preserve">по результатам профилактических </w:t>
      </w:r>
      <w:r w:rsidR="00D365F6" w:rsidRPr="004D2F50">
        <w:rPr>
          <w:b/>
          <w:sz w:val="24"/>
          <w:szCs w:val="24"/>
        </w:rPr>
        <w:t>осмотров</w:t>
      </w:r>
      <w:r w:rsidR="00024130">
        <w:rPr>
          <w:b/>
          <w:sz w:val="24"/>
          <w:szCs w:val="24"/>
        </w:rPr>
        <w:t xml:space="preserve"> </w:t>
      </w:r>
    </w:p>
    <w:p w:rsidR="009362F8" w:rsidRPr="004D2F50" w:rsidRDefault="009362F8" w:rsidP="00024130">
      <w:pPr>
        <w:widowControl w:val="0"/>
        <w:autoSpaceDE w:val="0"/>
        <w:autoSpaceDN w:val="0"/>
        <w:adjustRightInd w:val="0"/>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850"/>
        <w:gridCol w:w="851"/>
        <w:gridCol w:w="992"/>
        <w:gridCol w:w="992"/>
        <w:gridCol w:w="992"/>
        <w:gridCol w:w="992"/>
        <w:gridCol w:w="992"/>
        <w:gridCol w:w="992"/>
      </w:tblGrid>
      <w:tr w:rsidR="00D365F6" w:rsidRPr="004D2F50" w:rsidTr="00494EAF">
        <w:tc>
          <w:tcPr>
            <w:tcW w:w="2235" w:type="dxa"/>
            <w:shd w:val="clear" w:color="auto" w:fill="FABF8F" w:themeFill="accent6" w:themeFillTint="99"/>
          </w:tcPr>
          <w:p w:rsidR="00D365F6" w:rsidRPr="004D2F50" w:rsidRDefault="00D365F6" w:rsidP="00D365F6">
            <w:pPr>
              <w:widowControl w:val="0"/>
              <w:autoSpaceDE w:val="0"/>
              <w:autoSpaceDN w:val="0"/>
              <w:adjustRightInd w:val="0"/>
              <w:spacing w:line="360" w:lineRule="auto"/>
              <w:jc w:val="center"/>
              <w:rPr>
                <w:b/>
                <w:sz w:val="24"/>
                <w:szCs w:val="24"/>
              </w:rPr>
            </w:pPr>
            <w:r w:rsidRPr="004D2F50">
              <w:rPr>
                <w:b/>
                <w:sz w:val="24"/>
                <w:szCs w:val="24"/>
              </w:rPr>
              <w:t>Группа здоровья</w:t>
            </w:r>
          </w:p>
        </w:tc>
        <w:tc>
          <w:tcPr>
            <w:tcW w:w="850" w:type="dxa"/>
            <w:shd w:val="clear" w:color="auto" w:fill="FABF8F" w:themeFill="accent6" w:themeFillTint="99"/>
          </w:tcPr>
          <w:p w:rsidR="00D365F6" w:rsidRPr="004D2F50" w:rsidRDefault="00D365F6" w:rsidP="00D365F6">
            <w:pPr>
              <w:widowControl w:val="0"/>
              <w:autoSpaceDE w:val="0"/>
              <w:autoSpaceDN w:val="0"/>
              <w:adjustRightInd w:val="0"/>
              <w:spacing w:line="360" w:lineRule="auto"/>
              <w:jc w:val="center"/>
              <w:rPr>
                <w:b/>
                <w:sz w:val="24"/>
                <w:szCs w:val="24"/>
                <w:lang w:val="en-US"/>
              </w:rPr>
            </w:pPr>
            <w:r w:rsidRPr="004D2F50">
              <w:rPr>
                <w:b/>
                <w:sz w:val="24"/>
                <w:szCs w:val="24"/>
                <w:lang w:val="en-US"/>
              </w:rPr>
              <w:t>I</w:t>
            </w:r>
          </w:p>
        </w:tc>
        <w:tc>
          <w:tcPr>
            <w:tcW w:w="851" w:type="dxa"/>
            <w:shd w:val="clear" w:color="auto" w:fill="FABF8F" w:themeFill="accent6" w:themeFillTint="99"/>
          </w:tcPr>
          <w:p w:rsidR="00D365F6" w:rsidRPr="004D2F50" w:rsidRDefault="00D365F6" w:rsidP="00D365F6">
            <w:pPr>
              <w:widowControl w:val="0"/>
              <w:autoSpaceDE w:val="0"/>
              <w:autoSpaceDN w:val="0"/>
              <w:adjustRightInd w:val="0"/>
              <w:spacing w:line="360" w:lineRule="auto"/>
              <w:jc w:val="center"/>
              <w:rPr>
                <w:b/>
                <w:sz w:val="24"/>
                <w:szCs w:val="24"/>
                <w:lang w:val="en-US"/>
              </w:rPr>
            </w:pPr>
            <w:r w:rsidRPr="004D2F50">
              <w:rPr>
                <w:b/>
                <w:sz w:val="24"/>
                <w:szCs w:val="24"/>
                <w:lang w:val="en-US"/>
              </w:rPr>
              <w:t>%</w:t>
            </w:r>
          </w:p>
        </w:tc>
        <w:tc>
          <w:tcPr>
            <w:tcW w:w="992" w:type="dxa"/>
            <w:shd w:val="clear" w:color="auto" w:fill="FABF8F" w:themeFill="accent6" w:themeFillTint="99"/>
          </w:tcPr>
          <w:p w:rsidR="00D365F6" w:rsidRPr="004D2F50" w:rsidRDefault="00D365F6" w:rsidP="00D365F6">
            <w:pPr>
              <w:widowControl w:val="0"/>
              <w:autoSpaceDE w:val="0"/>
              <w:autoSpaceDN w:val="0"/>
              <w:adjustRightInd w:val="0"/>
              <w:spacing w:line="360" w:lineRule="auto"/>
              <w:jc w:val="center"/>
              <w:rPr>
                <w:b/>
                <w:sz w:val="24"/>
                <w:szCs w:val="24"/>
                <w:lang w:val="en-US"/>
              </w:rPr>
            </w:pPr>
            <w:r w:rsidRPr="004D2F50">
              <w:rPr>
                <w:b/>
                <w:sz w:val="24"/>
                <w:szCs w:val="24"/>
                <w:lang w:val="en-US"/>
              </w:rPr>
              <w:t>II</w:t>
            </w:r>
          </w:p>
        </w:tc>
        <w:tc>
          <w:tcPr>
            <w:tcW w:w="992" w:type="dxa"/>
            <w:shd w:val="clear" w:color="auto" w:fill="FABF8F" w:themeFill="accent6" w:themeFillTint="99"/>
          </w:tcPr>
          <w:p w:rsidR="00D365F6" w:rsidRPr="004D2F50" w:rsidRDefault="00D365F6" w:rsidP="00D365F6">
            <w:pPr>
              <w:widowControl w:val="0"/>
              <w:autoSpaceDE w:val="0"/>
              <w:autoSpaceDN w:val="0"/>
              <w:adjustRightInd w:val="0"/>
              <w:spacing w:line="360" w:lineRule="auto"/>
              <w:jc w:val="center"/>
              <w:rPr>
                <w:b/>
                <w:sz w:val="24"/>
                <w:szCs w:val="24"/>
                <w:lang w:val="en-US"/>
              </w:rPr>
            </w:pPr>
            <w:r w:rsidRPr="004D2F50">
              <w:rPr>
                <w:b/>
                <w:sz w:val="24"/>
                <w:szCs w:val="24"/>
                <w:lang w:val="en-US"/>
              </w:rPr>
              <w:t>%</w:t>
            </w:r>
          </w:p>
        </w:tc>
        <w:tc>
          <w:tcPr>
            <w:tcW w:w="992" w:type="dxa"/>
            <w:shd w:val="clear" w:color="auto" w:fill="FABF8F" w:themeFill="accent6" w:themeFillTint="99"/>
          </w:tcPr>
          <w:p w:rsidR="00D365F6" w:rsidRPr="004D2F50" w:rsidRDefault="00D365F6" w:rsidP="00D365F6">
            <w:pPr>
              <w:widowControl w:val="0"/>
              <w:autoSpaceDE w:val="0"/>
              <w:autoSpaceDN w:val="0"/>
              <w:adjustRightInd w:val="0"/>
              <w:spacing w:line="360" w:lineRule="auto"/>
              <w:jc w:val="center"/>
              <w:rPr>
                <w:b/>
                <w:sz w:val="24"/>
                <w:szCs w:val="24"/>
                <w:lang w:val="en-US"/>
              </w:rPr>
            </w:pPr>
            <w:r w:rsidRPr="004D2F50">
              <w:rPr>
                <w:b/>
                <w:sz w:val="24"/>
                <w:szCs w:val="24"/>
                <w:lang w:val="en-US"/>
              </w:rPr>
              <w:t>III</w:t>
            </w:r>
          </w:p>
        </w:tc>
        <w:tc>
          <w:tcPr>
            <w:tcW w:w="992" w:type="dxa"/>
            <w:shd w:val="clear" w:color="auto" w:fill="FABF8F" w:themeFill="accent6" w:themeFillTint="99"/>
          </w:tcPr>
          <w:p w:rsidR="00D365F6" w:rsidRPr="004D2F50" w:rsidRDefault="00D365F6" w:rsidP="00D365F6">
            <w:pPr>
              <w:widowControl w:val="0"/>
              <w:autoSpaceDE w:val="0"/>
              <w:autoSpaceDN w:val="0"/>
              <w:adjustRightInd w:val="0"/>
              <w:spacing w:line="360" w:lineRule="auto"/>
              <w:jc w:val="center"/>
              <w:rPr>
                <w:b/>
                <w:sz w:val="24"/>
                <w:szCs w:val="24"/>
                <w:lang w:val="en-US"/>
              </w:rPr>
            </w:pPr>
            <w:r w:rsidRPr="004D2F50">
              <w:rPr>
                <w:b/>
                <w:sz w:val="24"/>
                <w:szCs w:val="24"/>
                <w:lang w:val="en-US"/>
              </w:rPr>
              <w:t>%</w:t>
            </w:r>
          </w:p>
        </w:tc>
        <w:tc>
          <w:tcPr>
            <w:tcW w:w="992" w:type="dxa"/>
            <w:shd w:val="clear" w:color="auto" w:fill="FABF8F" w:themeFill="accent6" w:themeFillTint="99"/>
          </w:tcPr>
          <w:p w:rsidR="00D365F6" w:rsidRPr="004D2F50" w:rsidRDefault="00D365F6" w:rsidP="00D365F6">
            <w:pPr>
              <w:widowControl w:val="0"/>
              <w:autoSpaceDE w:val="0"/>
              <w:autoSpaceDN w:val="0"/>
              <w:adjustRightInd w:val="0"/>
              <w:spacing w:line="360" w:lineRule="auto"/>
              <w:jc w:val="center"/>
              <w:rPr>
                <w:b/>
                <w:sz w:val="24"/>
                <w:szCs w:val="24"/>
                <w:lang w:val="en-US"/>
              </w:rPr>
            </w:pPr>
            <w:r w:rsidRPr="004D2F50">
              <w:rPr>
                <w:b/>
                <w:sz w:val="24"/>
                <w:szCs w:val="24"/>
                <w:lang w:val="en-US"/>
              </w:rPr>
              <w:t>V</w:t>
            </w:r>
          </w:p>
        </w:tc>
        <w:tc>
          <w:tcPr>
            <w:tcW w:w="992" w:type="dxa"/>
            <w:shd w:val="clear" w:color="auto" w:fill="FABF8F" w:themeFill="accent6" w:themeFillTint="99"/>
          </w:tcPr>
          <w:p w:rsidR="00D365F6" w:rsidRPr="004D2F50" w:rsidRDefault="00D365F6" w:rsidP="00D365F6">
            <w:pPr>
              <w:widowControl w:val="0"/>
              <w:autoSpaceDE w:val="0"/>
              <w:autoSpaceDN w:val="0"/>
              <w:adjustRightInd w:val="0"/>
              <w:spacing w:line="360" w:lineRule="auto"/>
              <w:jc w:val="center"/>
              <w:rPr>
                <w:b/>
                <w:sz w:val="24"/>
                <w:szCs w:val="24"/>
                <w:lang w:val="en-US"/>
              </w:rPr>
            </w:pPr>
            <w:r w:rsidRPr="004D2F50">
              <w:rPr>
                <w:b/>
                <w:sz w:val="24"/>
                <w:szCs w:val="24"/>
                <w:lang w:val="en-US"/>
              </w:rPr>
              <w:t>%</w:t>
            </w:r>
          </w:p>
        </w:tc>
      </w:tr>
      <w:tr w:rsidR="00D365F6" w:rsidRPr="004D2F50" w:rsidTr="00494EAF">
        <w:tc>
          <w:tcPr>
            <w:tcW w:w="2235" w:type="dxa"/>
            <w:shd w:val="clear" w:color="auto" w:fill="CCCCFF"/>
          </w:tcPr>
          <w:p w:rsidR="00D365F6" w:rsidRPr="004D2F50" w:rsidRDefault="00D365F6" w:rsidP="00D365F6">
            <w:pPr>
              <w:widowControl w:val="0"/>
              <w:autoSpaceDE w:val="0"/>
              <w:autoSpaceDN w:val="0"/>
              <w:adjustRightInd w:val="0"/>
              <w:spacing w:line="360" w:lineRule="auto"/>
              <w:jc w:val="center"/>
              <w:rPr>
                <w:b/>
                <w:sz w:val="24"/>
                <w:szCs w:val="24"/>
              </w:rPr>
            </w:pPr>
            <w:r w:rsidRPr="004D2F50">
              <w:rPr>
                <w:b/>
                <w:sz w:val="24"/>
                <w:szCs w:val="24"/>
              </w:rPr>
              <w:t>2013год</w:t>
            </w:r>
          </w:p>
        </w:tc>
        <w:tc>
          <w:tcPr>
            <w:tcW w:w="850"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lang w:val="en-US"/>
              </w:rPr>
            </w:pPr>
            <w:r w:rsidRPr="004D2F50">
              <w:rPr>
                <w:sz w:val="24"/>
                <w:szCs w:val="24"/>
                <w:lang w:val="en-US"/>
              </w:rPr>
              <w:t>587</w:t>
            </w:r>
          </w:p>
        </w:tc>
        <w:tc>
          <w:tcPr>
            <w:tcW w:w="851"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lang w:val="en-US"/>
              </w:rPr>
            </w:pPr>
            <w:r w:rsidRPr="004D2F50">
              <w:rPr>
                <w:sz w:val="24"/>
                <w:szCs w:val="24"/>
                <w:lang w:val="en-US"/>
              </w:rPr>
              <w:t>5.0</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lang w:val="en-US"/>
              </w:rPr>
            </w:pPr>
            <w:r w:rsidRPr="004D2F50">
              <w:rPr>
                <w:sz w:val="24"/>
                <w:szCs w:val="24"/>
                <w:lang w:val="en-US"/>
              </w:rPr>
              <w:t>10000</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lang w:val="en-US"/>
              </w:rPr>
            </w:pPr>
            <w:r w:rsidRPr="004D2F50">
              <w:rPr>
                <w:sz w:val="24"/>
                <w:szCs w:val="24"/>
                <w:lang w:val="en-US"/>
              </w:rPr>
              <w:t>86.6</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lang w:val="en-US"/>
              </w:rPr>
            </w:pPr>
            <w:r w:rsidRPr="004D2F50">
              <w:rPr>
                <w:sz w:val="24"/>
                <w:szCs w:val="24"/>
                <w:lang w:val="en-US"/>
              </w:rPr>
              <w:t>825.</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lang w:val="en-US"/>
              </w:rPr>
            </w:pPr>
            <w:r w:rsidRPr="004D2F50">
              <w:rPr>
                <w:sz w:val="24"/>
                <w:szCs w:val="24"/>
                <w:lang w:val="en-US"/>
              </w:rPr>
              <w:t>7.0</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lang w:val="en-US"/>
              </w:rPr>
            </w:pPr>
            <w:r w:rsidRPr="004D2F50">
              <w:rPr>
                <w:sz w:val="24"/>
                <w:szCs w:val="24"/>
                <w:lang w:val="en-US"/>
              </w:rPr>
              <w:t>130</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lang w:val="en-US"/>
              </w:rPr>
            </w:pPr>
            <w:r w:rsidRPr="004D2F50">
              <w:rPr>
                <w:sz w:val="24"/>
                <w:szCs w:val="24"/>
                <w:lang w:val="en-US"/>
              </w:rPr>
              <w:t>1.12</w:t>
            </w:r>
          </w:p>
        </w:tc>
      </w:tr>
      <w:tr w:rsidR="00D365F6" w:rsidRPr="004D2F50" w:rsidTr="00494EAF">
        <w:tc>
          <w:tcPr>
            <w:tcW w:w="2235" w:type="dxa"/>
            <w:shd w:val="clear" w:color="auto" w:fill="CCCCFF"/>
          </w:tcPr>
          <w:p w:rsidR="00D365F6" w:rsidRPr="004D2F50" w:rsidRDefault="00D365F6" w:rsidP="00D365F6">
            <w:pPr>
              <w:widowControl w:val="0"/>
              <w:autoSpaceDE w:val="0"/>
              <w:autoSpaceDN w:val="0"/>
              <w:adjustRightInd w:val="0"/>
              <w:spacing w:line="360" w:lineRule="auto"/>
              <w:jc w:val="center"/>
              <w:rPr>
                <w:b/>
                <w:sz w:val="24"/>
                <w:szCs w:val="24"/>
              </w:rPr>
            </w:pPr>
            <w:r w:rsidRPr="004D2F50">
              <w:rPr>
                <w:b/>
                <w:sz w:val="24"/>
                <w:szCs w:val="24"/>
              </w:rPr>
              <w:t>2014год</w:t>
            </w:r>
          </w:p>
        </w:tc>
        <w:tc>
          <w:tcPr>
            <w:tcW w:w="850"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lang w:val="en-US"/>
              </w:rPr>
            </w:pPr>
            <w:r w:rsidRPr="004D2F50">
              <w:rPr>
                <w:sz w:val="24"/>
                <w:szCs w:val="24"/>
                <w:lang w:val="en-US"/>
              </w:rPr>
              <w:t>608</w:t>
            </w:r>
          </w:p>
        </w:tc>
        <w:tc>
          <w:tcPr>
            <w:tcW w:w="851"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lang w:val="en-US"/>
              </w:rPr>
            </w:pPr>
            <w:r w:rsidRPr="004D2F50">
              <w:rPr>
                <w:sz w:val="24"/>
                <w:szCs w:val="24"/>
                <w:lang w:val="en-US"/>
              </w:rPr>
              <w:t>19.7</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lang w:val="en-US"/>
              </w:rPr>
            </w:pPr>
            <w:r w:rsidRPr="004D2F50">
              <w:rPr>
                <w:sz w:val="24"/>
                <w:szCs w:val="24"/>
                <w:lang w:val="en-US"/>
              </w:rPr>
              <w:t>10703</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lang w:val="en-US"/>
              </w:rPr>
            </w:pPr>
            <w:r w:rsidRPr="004D2F50">
              <w:rPr>
                <w:sz w:val="24"/>
                <w:szCs w:val="24"/>
                <w:lang w:val="en-US"/>
              </w:rPr>
              <w:t>86.9</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lang w:val="en-US"/>
              </w:rPr>
            </w:pPr>
            <w:r w:rsidRPr="004D2F50">
              <w:rPr>
                <w:sz w:val="24"/>
                <w:szCs w:val="24"/>
                <w:lang w:val="en-US"/>
              </w:rPr>
              <w:t>842</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lang w:val="en-US"/>
              </w:rPr>
            </w:pPr>
            <w:r w:rsidRPr="004D2F50">
              <w:rPr>
                <w:sz w:val="24"/>
                <w:szCs w:val="24"/>
                <w:lang w:val="en-US"/>
              </w:rPr>
              <w:t>6.8</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lang w:val="en-US"/>
              </w:rPr>
            </w:pPr>
            <w:r w:rsidRPr="004D2F50">
              <w:rPr>
                <w:sz w:val="24"/>
                <w:szCs w:val="24"/>
                <w:lang w:val="en-US"/>
              </w:rPr>
              <w:t>153</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lang w:val="en-US"/>
              </w:rPr>
            </w:pPr>
            <w:r w:rsidRPr="004D2F50">
              <w:rPr>
                <w:sz w:val="24"/>
                <w:szCs w:val="24"/>
                <w:lang w:val="en-US"/>
              </w:rPr>
              <w:t>1.2</w:t>
            </w:r>
          </w:p>
        </w:tc>
      </w:tr>
      <w:tr w:rsidR="00D365F6" w:rsidRPr="004D2F50" w:rsidTr="00494EAF">
        <w:tc>
          <w:tcPr>
            <w:tcW w:w="2235" w:type="dxa"/>
            <w:shd w:val="clear" w:color="auto" w:fill="CCCCFF"/>
          </w:tcPr>
          <w:p w:rsidR="00D365F6" w:rsidRPr="004D2F50" w:rsidRDefault="00D365F6" w:rsidP="00D365F6">
            <w:pPr>
              <w:widowControl w:val="0"/>
              <w:autoSpaceDE w:val="0"/>
              <w:autoSpaceDN w:val="0"/>
              <w:adjustRightInd w:val="0"/>
              <w:spacing w:line="360" w:lineRule="auto"/>
              <w:jc w:val="center"/>
              <w:rPr>
                <w:b/>
                <w:sz w:val="24"/>
                <w:szCs w:val="24"/>
              </w:rPr>
            </w:pPr>
            <w:r w:rsidRPr="004D2F50">
              <w:rPr>
                <w:b/>
                <w:sz w:val="24"/>
                <w:szCs w:val="24"/>
              </w:rPr>
              <w:t>2015год</w:t>
            </w:r>
          </w:p>
        </w:tc>
        <w:tc>
          <w:tcPr>
            <w:tcW w:w="850"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rPr>
            </w:pPr>
            <w:r w:rsidRPr="004D2F50">
              <w:rPr>
                <w:sz w:val="24"/>
                <w:szCs w:val="24"/>
              </w:rPr>
              <w:t>603</w:t>
            </w:r>
          </w:p>
        </w:tc>
        <w:tc>
          <w:tcPr>
            <w:tcW w:w="851"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rPr>
            </w:pPr>
            <w:r w:rsidRPr="004D2F50">
              <w:rPr>
                <w:sz w:val="24"/>
                <w:szCs w:val="24"/>
              </w:rPr>
              <w:t>5,2</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rPr>
            </w:pPr>
            <w:r w:rsidRPr="004D2F50">
              <w:rPr>
                <w:sz w:val="24"/>
                <w:szCs w:val="24"/>
              </w:rPr>
              <w:t>9987</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rPr>
            </w:pPr>
            <w:r w:rsidRPr="004D2F50">
              <w:rPr>
                <w:sz w:val="24"/>
                <w:szCs w:val="24"/>
              </w:rPr>
              <w:t>86,5</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rPr>
            </w:pPr>
            <w:r w:rsidRPr="004D2F50">
              <w:rPr>
                <w:sz w:val="24"/>
                <w:szCs w:val="24"/>
              </w:rPr>
              <w:t>766</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rPr>
            </w:pPr>
            <w:r w:rsidRPr="004D2F50">
              <w:rPr>
                <w:sz w:val="24"/>
                <w:szCs w:val="24"/>
              </w:rPr>
              <w:t>6,6</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rPr>
            </w:pPr>
            <w:r w:rsidRPr="004D2F50">
              <w:rPr>
                <w:sz w:val="24"/>
                <w:szCs w:val="24"/>
              </w:rPr>
              <w:t>136</w:t>
            </w:r>
          </w:p>
        </w:tc>
        <w:tc>
          <w:tcPr>
            <w:tcW w:w="992" w:type="dxa"/>
            <w:shd w:val="clear" w:color="auto" w:fill="DBE5F1" w:themeFill="accent1" w:themeFillTint="33"/>
          </w:tcPr>
          <w:p w:rsidR="00D365F6" w:rsidRPr="004D2F50" w:rsidRDefault="00D365F6" w:rsidP="00D365F6">
            <w:pPr>
              <w:widowControl w:val="0"/>
              <w:autoSpaceDE w:val="0"/>
              <w:autoSpaceDN w:val="0"/>
              <w:adjustRightInd w:val="0"/>
              <w:spacing w:line="360" w:lineRule="auto"/>
              <w:jc w:val="center"/>
              <w:rPr>
                <w:sz w:val="24"/>
                <w:szCs w:val="24"/>
              </w:rPr>
            </w:pPr>
            <w:r w:rsidRPr="004D2F50">
              <w:rPr>
                <w:sz w:val="24"/>
                <w:szCs w:val="24"/>
              </w:rPr>
              <w:t>1,2</w:t>
            </w:r>
          </w:p>
        </w:tc>
      </w:tr>
      <w:tr w:rsidR="00024130" w:rsidRPr="004D2F50" w:rsidTr="00494EAF">
        <w:tc>
          <w:tcPr>
            <w:tcW w:w="2235" w:type="dxa"/>
            <w:shd w:val="clear" w:color="auto" w:fill="CCCCFF"/>
          </w:tcPr>
          <w:p w:rsidR="00024130" w:rsidRPr="004D2F50" w:rsidRDefault="00024130" w:rsidP="00D365F6">
            <w:pPr>
              <w:widowControl w:val="0"/>
              <w:autoSpaceDE w:val="0"/>
              <w:autoSpaceDN w:val="0"/>
              <w:adjustRightInd w:val="0"/>
              <w:spacing w:line="360" w:lineRule="auto"/>
              <w:jc w:val="center"/>
              <w:rPr>
                <w:b/>
                <w:sz w:val="24"/>
                <w:szCs w:val="24"/>
              </w:rPr>
            </w:pPr>
            <w:r>
              <w:rPr>
                <w:b/>
                <w:sz w:val="24"/>
                <w:szCs w:val="24"/>
              </w:rPr>
              <w:t>2016 год</w:t>
            </w:r>
          </w:p>
        </w:tc>
        <w:tc>
          <w:tcPr>
            <w:tcW w:w="850" w:type="dxa"/>
            <w:shd w:val="clear" w:color="auto" w:fill="DBE5F1" w:themeFill="accent1" w:themeFillTint="33"/>
          </w:tcPr>
          <w:p w:rsidR="00024130" w:rsidRPr="004D2F50" w:rsidRDefault="00024130" w:rsidP="00D365F6">
            <w:pPr>
              <w:widowControl w:val="0"/>
              <w:autoSpaceDE w:val="0"/>
              <w:autoSpaceDN w:val="0"/>
              <w:adjustRightInd w:val="0"/>
              <w:spacing w:line="360" w:lineRule="auto"/>
              <w:jc w:val="center"/>
              <w:rPr>
                <w:sz w:val="24"/>
                <w:szCs w:val="24"/>
              </w:rPr>
            </w:pPr>
            <w:r>
              <w:rPr>
                <w:sz w:val="24"/>
                <w:szCs w:val="24"/>
              </w:rPr>
              <w:t>2374</w:t>
            </w:r>
          </w:p>
        </w:tc>
        <w:tc>
          <w:tcPr>
            <w:tcW w:w="851" w:type="dxa"/>
            <w:shd w:val="clear" w:color="auto" w:fill="DBE5F1" w:themeFill="accent1" w:themeFillTint="33"/>
          </w:tcPr>
          <w:p w:rsidR="00024130" w:rsidRPr="004D2F50" w:rsidRDefault="00024130" w:rsidP="00D365F6">
            <w:pPr>
              <w:widowControl w:val="0"/>
              <w:autoSpaceDE w:val="0"/>
              <w:autoSpaceDN w:val="0"/>
              <w:adjustRightInd w:val="0"/>
              <w:spacing w:line="360" w:lineRule="auto"/>
              <w:jc w:val="center"/>
              <w:rPr>
                <w:sz w:val="24"/>
                <w:szCs w:val="24"/>
              </w:rPr>
            </w:pPr>
            <w:r>
              <w:rPr>
                <w:sz w:val="24"/>
                <w:szCs w:val="24"/>
              </w:rPr>
              <w:t>23,8</w:t>
            </w:r>
          </w:p>
        </w:tc>
        <w:tc>
          <w:tcPr>
            <w:tcW w:w="992" w:type="dxa"/>
            <w:shd w:val="clear" w:color="auto" w:fill="DBE5F1" w:themeFill="accent1" w:themeFillTint="33"/>
          </w:tcPr>
          <w:p w:rsidR="00024130" w:rsidRPr="004D2F50" w:rsidRDefault="00024130" w:rsidP="00D365F6">
            <w:pPr>
              <w:widowControl w:val="0"/>
              <w:autoSpaceDE w:val="0"/>
              <w:autoSpaceDN w:val="0"/>
              <w:adjustRightInd w:val="0"/>
              <w:spacing w:line="360" w:lineRule="auto"/>
              <w:jc w:val="center"/>
              <w:rPr>
                <w:sz w:val="24"/>
                <w:szCs w:val="24"/>
              </w:rPr>
            </w:pPr>
            <w:r>
              <w:rPr>
                <w:sz w:val="24"/>
                <w:szCs w:val="24"/>
              </w:rPr>
              <w:t>6494</w:t>
            </w:r>
          </w:p>
        </w:tc>
        <w:tc>
          <w:tcPr>
            <w:tcW w:w="992" w:type="dxa"/>
            <w:shd w:val="clear" w:color="auto" w:fill="DBE5F1" w:themeFill="accent1" w:themeFillTint="33"/>
          </w:tcPr>
          <w:p w:rsidR="00024130" w:rsidRPr="004D2F50" w:rsidRDefault="00024130" w:rsidP="00D365F6">
            <w:pPr>
              <w:widowControl w:val="0"/>
              <w:autoSpaceDE w:val="0"/>
              <w:autoSpaceDN w:val="0"/>
              <w:adjustRightInd w:val="0"/>
              <w:spacing w:line="360" w:lineRule="auto"/>
              <w:jc w:val="center"/>
              <w:rPr>
                <w:sz w:val="24"/>
                <w:szCs w:val="24"/>
              </w:rPr>
            </w:pPr>
            <w:r>
              <w:rPr>
                <w:sz w:val="24"/>
                <w:szCs w:val="24"/>
              </w:rPr>
              <w:t>65,2</w:t>
            </w:r>
          </w:p>
        </w:tc>
        <w:tc>
          <w:tcPr>
            <w:tcW w:w="992" w:type="dxa"/>
            <w:shd w:val="clear" w:color="auto" w:fill="DBE5F1" w:themeFill="accent1" w:themeFillTint="33"/>
          </w:tcPr>
          <w:p w:rsidR="00024130" w:rsidRPr="004D2F50" w:rsidRDefault="00024130" w:rsidP="00D365F6">
            <w:pPr>
              <w:widowControl w:val="0"/>
              <w:autoSpaceDE w:val="0"/>
              <w:autoSpaceDN w:val="0"/>
              <w:adjustRightInd w:val="0"/>
              <w:spacing w:line="360" w:lineRule="auto"/>
              <w:jc w:val="center"/>
              <w:rPr>
                <w:sz w:val="24"/>
                <w:szCs w:val="24"/>
              </w:rPr>
            </w:pPr>
            <w:r>
              <w:rPr>
                <w:sz w:val="24"/>
                <w:szCs w:val="24"/>
              </w:rPr>
              <w:t>1005</w:t>
            </w:r>
          </w:p>
        </w:tc>
        <w:tc>
          <w:tcPr>
            <w:tcW w:w="992" w:type="dxa"/>
            <w:shd w:val="clear" w:color="auto" w:fill="DBE5F1" w:themeFill="accent1" w:themeFillTint="33"/>
          </w:tcPr>
          <w:p w:rsidR="00024130" w:rsidRPr="004D2F50" w:rsidRDefault="00024130" w:rsidP="00D365F6">
            <w:pPr>
              <w:widowControl w:val="0"/>
              <w:autoSpaceDE w:val="0"/>
              <w:autoSpaceDN w:val="0"/>
              <w:adjustRightInd w:val="0"/>
              <w:spacing w:line="360" w:lineRule="auto"/>
              <w:jc w:val="center"/>
              <w:rPr>
                <w:sz w:val="24"/>
                <w:szCs w:val="24"/>
              </w:rPr>
            </w:pPr>
            <w:r>
              <w:rPr>
                <w:sz w:val="24"/>
                <w:szCs w:val="24"/>
              </w:rPr>
              <w:t>10,0</w:t>
            </w:r>
          </w:p>
        </w:tc>
        <w:tc>
          <w:tcPr>
            <w:tcW w:w="992" w:type="dxa"/>
            <w:shd w:val="clear" w:color="auto" w:fill="DBE5F1" w:themeFill="accent1" w:themeFillTint="33"/>
          </w:tcPr>
          <w:p w:rsidR="00024130" w:rsidRPr="004D2F50" w:rsidRDefault="00024130" w:rsidP="00D365F6">
            <w:pPr>
              <w:widowControl w:val="0"/>
              <w:autoSpaceDE w:val="0"/>
              <w:autoSpaceDN w:val="0"/>
              <w:adjustRightInd w:val="0"/>
              <w:spacing w:line="360" w:lineRule="auto"/>
              <w:jc w:val="center"/>
              <w:rPr>
                <w:sz w:val="24"/>
                <w:szCs w:val="24"/>
              </w:rPr>
            </w:pPr>
            <w:r>
              <w:rPr>
                <w:sz w:val="24"/>
                <w:szCs w:val="24"/>
              </w:rPr>
              <w:t>83</w:t>
            </w:r>
          </w:p>
        </w:tc>
        <w:tc>
          <w:tcPr>
            <w:tcW w:w="992" w:type="dxa"/>
            <w:shd w:val="clear" w:color="auto" w:fill="DBE5F1" w:themeFill="accent1" w:themeFillTint="33"/>
          </w:tcPr>
          <w:p w:rsidR="00024130" w:rsidRPr="004D2F50" w:rsidRDefault="00024130" w:rsidP="00D365F6">
            <w:pPr>
              <w:widowControl w:val="0"/>
              <w:autoSpaceDE w:val="0"/>
              <w:autoSpaceDN w:val="0"/>
              <w:adjustRightInd w:val="0"/>
              <w:spacing w:line="360" w:lineRule="auto"/>
              <w:jc w:val="center"/>
              <w:rPr>
                <w:sz w:val="24"/>
                <w:szCs w:val="24"/>
              </w:rPr>
            </w:pPr>
            <w:r>
              <w:rPr>
                <w:sz w:val="24"/>
                <w:szCs w:val="24"/>
              </w:rPr>
              <w:t>0,8</w:t>
            </w:r>
          </w:p>
        </w:tc>
      </w:tr>
    </w:tbl>
    <w:p w:rsidR="00D365F6" w:rsidRPr="004D2F50" w:rsidRDefault="00D365F6" w:rsidP="00D365F6">
      <w:pPr>
        <w:widowControl w:val="0"/>
        <w:autoSpaceDE w:val="0"/>
        <w:autoSpaceDN w:val="0"/>
        <w:adjustRightInd w:val="0"/>
        <w:spacing w:line="360" w:lineRule="auto"/>
        <w:rPr>
          <w:b/>
          <w:sz w:val="24"/>
          <w:szCs w:val="24"/>
        </w:rPr>
      </w:pPr>
    </w:p>
    <w:p w:rsidR="00024130" w:rsidRDefault="00024130" w:rsidP="00024130">
      <w:pPr>
        <w:widowControl w:val="0"/>
        <w:autoSpaceDE w:val="0"/>
        <w:autoSpaceDN w:val="0"/>
        <w:adjustRightInd w:val="0"/>
        <w:ind w:firstLine="851"/>
        <w:jc w:val="both"/>
        <w:rPr>
          <w:sz w:val="24"/>
          <w:szCs w:val="24"/>
        </w:rPr>
      </w:pPr>
      <w:r w:rsidRPr="00EA4294">
        <w:rPr>
          <w:sz w:val="24"/>
          <w:szCs w:val="24"/>
        </w:rPr>
        <w:t>Как  видно из выше</w:t>
      </w:r>
      <w:r>
        <w:rPr>
          <w:sz w:val="24"/>
          <w:szCs w:val="24"/>
        </w:rPr>
        <w:t xml:space="preserve"> </w:t>
      </w:r>
      <w:r w:rsidRPr="00EA4294">
        <w:rPr>
          <w:sz w:val="24"/>
          <w:szCs w:val="24"/>
        </w:rPr>
        <w:t>представленной таблицы 65,2%  детей имели незначительные отклонения в состоянии здоровья (</w:t>
      </w:r>
      <w:r w:rsidRPr="00EA4294">
        <w:rPr>
          <w:sz w:val="24"/>
          <w:szCs w:val="24"/>
          <w:lang w:val="en-US"/>
        </w:rPr>
        <w:t>II</w:t>
      </w:r>
      <w:r w:rsidR="009362F8">
        <w:rPr>
          <w:sz w:val="24"/>
          <w:szCs w:val="24"/>
        </w:rPr>
        <w:t xml:space="preserve"> </w:t>
      </w:r>
      <w:r w:rsidRPr="00EA4294">
        <w:rPr>
          <w:sz w:val="24"/>
          <w:szCs w:val="24"/>
        </w:rPr>
        <w:t xml:space="preserve">группа), число абсолютно здоровых детей 23,8% </w:t>
      </w:r>
      <w:r>
        <w:rPr>
          <w:sz w:val="24"/>
          <w:szCs w:val="24"/>
        </w:rPr>
        <w:t xml:space="preserve">по </w:t>
      </w:r>
      <w:r w:rsidRPr="00EA4294">
        <w:rPr>
          <w:sz w:val="24"/>
          <w:szCs w:val="24"/>
        </w:rPr>
        <w:t xml:space="preserve"> сравнени</w:t>
      </w:r>
      <w:r>
        <w:rPr>
          <w:sz w:val="24"/>
          <w:szCs w:val="24"/>
        </w:rPr>
        <w:t>ю</w:t>
      </w:r>
      <w:r w:rsidRPr="00EA4294">
        <w:rPr>
          <w:sz w:val="24"/>
          <w:szCs w:val="24"/>
        </w:rPr>
        <w:t xml:space="preserve"> с 2015 </w:t>
      </w:r>
      <w:r w:rsidR="00526BE7">
        <w:rPr>
          <w:sz w:val="24"/>
          <w:szCs w:val="24"/>
        </w:rPr>
        <w:t xml:space="preserve">годом </w:t>
      </w:r>
      <w:r w:rsidRPr="00EA4294">
        <w:rPr>
          <w:sz w:val="24"/>
          <w:szCs w:val="24"/>
        </w:rPr>
        <w:t>имеет положительную динамику. Число детей</w:t>
      </w:r>
      <w:r w:rsidR="00526BE7">
        <w:rPr>
          <w:sz w:val="24"/>
          <w:szCs w:val="24"/>
        </w:rPr>
        <w:t xml:space="preserve"> -</w:t>
      </w:r>
      <w:r w:rsidRPr="00EA4294">
        <w:rPr>
          <w:sz w:val="24"/>
          <w:szCs w:val="24"/>
        </w:rPr>
        <w:t xml:space="preserve"> инвалидов уменьшилось </w:t>
      </w:r>
      <w:r w:rsidR="00E16909">
        <w:rPr>
          <w:sz w:val="24"/>
          <w:szCs w:val="24"/>
        </w:rPr>
        <w:t xml:space="preserve">на </w:t>
      </w:r>
      <w:r w:rsidRPr="00EA4294">
        <w:rPr>
          <w:sz w:val="24"/>
          <w:szCs w:val="24"/>
        </w:rPr>
        <w:t>0</w:t>
      </w:r>
      <w:r w:rsidR="00E16909">
        <w:rPr>
          <w:sz w:val="24"/>
          <w:szCs w:val="24"/>
        </w:rPr>
        <w:t>,</w:t>
      </w:r>
      <w:r w:rsidRPr="00EA4294">
        <w:rPr>
          <w:sz w:val="24"/>
          <w:szCs w:val="24"/>
        </w:rPr>
        <w:t>8%</w:t>
      </w:r>
      <w:r w:rsidR="00E16909">
        <w:rPr>
          <w:sz w:val="24"/>
          <w:szCs w:val="24"/>
        </w:rPr>
        <w:t xml:space="preserve"> о</w:t>
      </w:r>
      <w:r w:rsidRPr="00EA4294">
        <w:rPr>
          <w:sz w:val="24"/>
          <w:szCs w:val="24"/>
        </w:rPr>
        <w:t>т всех детей, прошедших профилактический осмотр.</w:t>
      </w:r>
    </w:p>
    <w:p w:rsidR="009362F8" w:rsidRPr="00EA4294" w:rsidRDefault="009362F8" w:rsidP="00024130">
      <w:pPr>
        <w:widowControl w:val="0"/>
        <w:autoSpaceDE w:val="0"/>
        <w:autoSpaceDN w:val="0"/>
        <w:adjustRightInd w:val="0"/>
        <w:ind w:firstLine="851"/>
        <w:jc w:val="both"/>
        <w:rPr>
          <w:sz w:val="24"/>
          <w:szCs w:val="24"/>
        </w:rPr>
      </w:pPr>
    </w:p>
    <w:p w:rsidR="00D618A1" w:rsidRDefault="00D618A1" w:rsidP="00D618A1">
      <w:pPr>
        <w:jc w:val="center"/>
        <w:rPr>
          <w:b/>
          <w:sz w:val="24"/>
          <w:szCs w:val="24"/>
        </w:rPr>
      </w:pPr>
      <w:r w:rsidRPr="004D2F50">
        <w:rPr>
          <w:b/>
          <w:sz w:val="24"/>
          <w:szCs w:val="24"/>
        </w:rPr>
        <w:t>Число детей - инвалидов, прошедших диспансеризацию</w:t>
      </w:r>
    </w:p>
    <w:p w:rsidR="009362F8" w:rsidRPr="004D2F50" w:rsidRDefault="00D618A1" w:rsidP="00B34E48">
      <w:pPr>
        <w:jc w:val="center"/>
        <w:rPr>
          <w:sz w:val="24"/>
          <w:szCs w:val="24"/>
        </w:rPr>
      </w:pPr>
      <w:r>
        <w:rPr>
          <w:b/>
          <w:sz w:val="24"/>
          <w:szCs w:val="24"/>
        </w:rPr>
        <w:t xml:space="preserve">в возрасте </w:t>
      </w:r>
      <w:r w:rsidRPr="004D2F50">
        <w:rPr>
          <w:b/>
          <w:sz w:val="24"/>
          <w:szCs w:val="24"/>
        </w:rPr>
        <w:t>0-17лет в 201</w:t>
      </w:r>
      <w:r>
        <w:rPr>
          <w:b/>
          <w:sz w:val="24"/>
          <w:szCs w:val="24"/>
        </w:rPr>
        <w:t>5</w:t>
      </w:r>
      <w:r w:rsidRPr="004D2F50">
        <w:rPr>
          <w:b/>
          <w:sz w:val="24"/>
          <w:szCs w:val="24"/>
        </w:rPr>
        <w:t>-</w:t>
      </w:r>
      <w:r>
        <w:rPr>
          <w:b/>
          <w:sz w:val="24"/>
          <w:szCs w:val="24"/>
        </w:rPr>
        <w:t>2016 годах</w:t>
      </w:r>
    </w:p>
    <w:tbl>
      <w:tblPr>
        <w:tblpPr w:leftFromText="180" w:rightFromText="180" w:vertAnchor="text" w:horzAnchor="margin" w:tblpY="47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560"/>
        <w:gridCol w:w="1559"/>
        <w:gridCol w:w="1276"/>
        <w:gridCol w:w="2092"/>
      </w:tblGrid>
      <w:tr w:rsidR="00D756E3" w:rsidRPr="004D2F50" w:rsidTr="00B74A42">
        <w:trPr>
          <w:trHeight w:val="240"/>
        </w:trPr>
        <w:tc>
          <w:tcPr>
            <w:tcW w:w="3402" w:type="dxa"/>
            <w:shd w:val="clear" w:color="auto" w:fill="FDE9D9" w:themeFill="accent6" w:themeFillTint="33"/>
            <w:noWrap/>
            <w:vAlign w:val="center"/>
            <w:hideMark/>
          </w:tcPr>
          <w:p w:rsidR="00D756E3" w:rsidRPr="004D2F50" w:rsidRDefault="00D756E3" w:rsidP="00D756E3">
            <w:pPr>
              <w:jc w:val="center"/>
              <w:rPr>
                <w:i/>
                <w:iCs/>
                <w:sz w:val="22"/>
                <w:szCs w:val="22"/>
              </w:rPr>
            </w:pPr>
          </w:p>
        </w:tc>
        <w:tc>
          <w:tcPr>
            <w:tcW w:w="3119" w:type="dxa"/>
            <w:gridSpan w:val="2"/>
            <w:shd w:val="clear" w:color="auto" w:fill="F2DBDB" w:themeFill="accent2" w:themeFillTint="33"/>
            <w:vAlign w:val="center"/>
          </w:tcPr>
          <w:p w:rsidR="00D756E3" w:rsidRPr="004D2F50" w:rsidRDefault="00D756E3" w:rsidP="00D756E3">
            <w:pPr>
              <w:jc w:val="center"/>
              <w:rPr>
                <w:b/>
                <w:sz w:val="22"/>
                <w:szCs w:val="22"/>
              </w:rPr>
            </w:pPr>
            <w:r w:rsidRPr="004D2F50">
              <w:rPr>
                <w:b/>
                <w:sz w:val="22"/>
                <w:szCs w:val="22"/>
              </w:rPr>
              <w:t>201</w:t>
            </w:r>
            <w:r>
              <w:rPr>
                <w:b/>
                <w:sz w:val="22"/>
                <w:szCs w:val="22"/>
              </w:rPr>
              <w:t>5</w:t>
            </w:r>
            <w:r w:rsidRPr="004D2F50">
              <w:rPr>
                <w:b/>
                <w:sz w:val="22"/>
                <w:szCs w:val="22"/>
              </w:rPr>
              <w:t xml:space="preserve"> год</w:t>
            </w:r>
          </w:p>
        </w:tc>
        <w:tc>
          <w:tcPr>
            <w:tcW w:w="3368" w:type="dxa"/>
            <w:gridSpan w:val="2"/>
            <w:shd w:val="clear" w:color="auto" w:fill="F2DBDB" w:themeFill="accent2" w:themeFillTint="33"/>
            <w:vAlign w:val="center"/>
          </w:tcPr>
          <w:p w:rsidR="00D756E3" w:rsidRPr="004D2F50" w:rsidRDefault="00D756E3" w:rsidP="00D756E3">
            <w:pPr>
              <w:jc w:val="center"/>
              <w:rPr>
                <w:b/>
                <w:sz w:val="22"/>
                <w:szCs w:val="22"/>
              </w:rPr>
            </w:pPr>
            <w:r w:rsidRPr="004D2F50">
              <w:rPr>
                <w:b/>
                <w:sz w:val="22"/>
                <w:szCs w:val="22"/>
              </w:rPr>
              <w:t>201</w:t>
            </w:r>
            <w:r>
              <w:rPr>
                <w:b/>
                <w:sz w:val="22"/>
                <w:szCs w:val="22"/>
              </w:rPr>
              <w:t>6</w:t>
            </w:r>
          </w:p>
        </w:tc>
      </w:tr>
      <w:tr w:rsidR="00D756E3" w:rsidRPr="004D2F50" w:rsidTr="00B94888">
        <w:trPr>
          <w:trHeight w:val="240"/>
        </w:trPr>
        <w:tc>
          <w:tcPr>
            <w:tcW w:w="3402" w:type="dxa"/>
            <w:shd w:val="clear" w:color="auto" w:fill="FDE9D9" w:themeFill="accent6" w:themeFillTint="33"/>
            <w:noWrap/>
            <w:vAlign w:val="center"/>
            <w:hideMark/>
          </w:tcPr>
          <w:p w:rsidR="00D756E3" w:rsidRPr="004D2F50" w:rsidRDefault="00D756E3" w:rsidP="00D756E3">
            <w:pPr>
              <w:jc w:val="center"/>
              <w:rPr>
                <w:i/>
                <w:iCs/>
                <w:sz w:val="22"/>
                <w:szCs w:val="22"/>
              </w:rPr>
            </w:pPr>
          </w:p>
        </w:tc>
        <w:tc>
          <w:tcPr>
            <w:tcW w:w="1560" w:type="dxa"/>
            <w:shd w:val="clear" w:color="auto" w:fill="F2DBDB" w:themeFill="accent2" w:themeFillTint="33"/>
            <w:vAlign w:val="center"/>
          </w:tcPr>
          <w:p w:rsidR="00D756E3" w:rsidRPr="00B94888" w:rsidRDefault="00D756E3" w:rsidP="00D756E3">
            <w:pPr>
              <w:jc w:val="center"/>
              <w:rPr>
                <w:b/>
                <w:iCs/>
                <w:sz w:val="22"/>
                <w:szCs w:val="22"/>
              </w:rPr>
            </w:pPr>
            <w:r w:rsidRPr="00B94888">
              <w:rPr>
                <w:b/>
                <w:iCs/>
                <w:sz w:val="22"/>
                <w:szCs w:val="22"/>
              </w:rPr>
              <w:t>всего</w:t>
            </w:r>
          </w:p>
        </w:tc>
        <w:tc>
          <w:tcPr>
            <w:tcW w:w="1559" w:type="dxa"/>
            <w:shd w:val="clear" w:color="auto" w:fill="F2DBDB" w:themeFill="accent2" w:themeFillTint="33"/>
            <w:vAlign w:val="center"/>
          </w:tcPr>
          <w:p w:rsidR="00D756E3" w:rsidRPr="00B94888" w:rsidRDefault="00D756E3" w:rsidP="00D756E3">
            <w:pPr>
              <w:ind w:right="34"/>
              <w:jc w:val="center"/>
              <w:rPr>
                <w:b/>
                <w:iCs/>
                <w:sz w:val="22"/>
                <w:szCs w:val="22"/>
              </w:rPr>
            </w:pPr>
            <w:r>
              <w:rPr>
                <w:b/>
                <w:iCs/>
                <w:sz w:val="22"/>
                <w:szCs w:val="22"/>
              </w:rPr>
              <w:t>%от</w:t>
            </w:r>
            <w:r w:rsidRPr="00B94888">
              <w:rPr>
                <w:b/>
                <w:iCs/>
                <w:sz w:val="22"/>
                <w:szCs w:val="22"/>
              </w:rPr>
              <w:t xml:space="preserve"> числа</w:t>
            </w:r>
          </w:p>
        </w:tc>
        <w:tc>
          <w:tcPr>
            <w:tcW w:w="1276" w:type="dxa"/>
            <w:shd w:val="clear" w:color="auto" w:fill="F2DBDB" w:themeFill="accent2" w:themeFillTint="33"/>
            <w:vAlign w:val="center"/>
          </w:tcPr>
          <w:p w:rsidR="00D756E3" w:rsidRPr="00B94888" w:rsidRDefault="00D756E3" w:rsidP="00D756E3">
            <w:pPr>
              <w:jc w:val="center"/>
              <w:rPr>
                <w:b/>
                <w:iCs/>
                <w:sz w:val="22"/>
                <w:szCs w:val="22"/>
              </w:rPr>
            </w:pPr>
            <w:r w:rsidRPr="00B94888">
              <w:rPr>
                <w:b/>
                <w:iCs/>
                <w:sz w:val="22"/>
                <w:szCs w:val="22"/>
              </w:rPr>
              <w:t>всего</w:t>
            </w:r>
          </w:p>
        </w:tc>
        <w:tc>
          <w:tcPr>
            <w:tcW w:w="2092" w:type="dxa"/>
            <w:shd w:val="clear" w:color="auto" w:fill="F2DBDB" w:themeFill="accent2" w:themeFillTint="33"/>
            <w:vAlign w:val="center"/>
          </w:tcPr>
          <w:p w:rsidR="00D756E3" w:rsidRPr="00B94888" w:rsidRDefault="00D756E3" w:rsidP="00D756E3">
            <w:pPr>
              <w:ind w:right="34"/>
              <w:jc w:val="center"/>
              <w:rPr>
                <w:b/>
                <w:iCs/>
                <w:sz w:val="22"/>
                <w:szCs w:val="22"/>
              </w:rPr>
            </w:pPr>
            <w:r>
              <w:rPr>
                <w:b/>
                <w:iCs/>
                <w:sz w:val="22"/>
                <w:szCs w:val="22"/>
              </w:rPr>
              <w:t>%от</w:t>
            </w:r>
            <w:r w:rsidRPr="00B94888">
              <w:rPr>
                <w:b/>
                <w:iCs/>
                <w:sz w:val="22"/>
                <w:szCs w:val="22"/>
              </w:rPr>
              <w:t xml:space="preserve"> числа</w:t>
            </w:r>
          </w:p>
        </w:tc>
      </w:tr>
      <w:tr w:rsidR="00B94888" w:rsidRPr="004D2F50" w:rsidTr="00B94888">
        <w:trPr>
          <w:trHeight w:val="510"/>
        </w:trPr>
        <w:tc>
          <w:tcPr>
            <w:tcW w:w="3402" w:type="dxa"/>
            <w:shd w:val="clear" w:color="auto" w:fill="FDE9D9" w:themeFill="accent6" w:themeFillTint="33"/>
            <w:vAlign w:val="center"/>
            <w:hideMark/>
          </w:tcPr>
          <w:p w:rsidR="00B94888" w:rsidRPr="00B94888" w:rsidRDefault="00B94888" w:rsidP="00B94888">
            <w:pPr>
              <w:rPr>
                <w:b/>
                <w:sz w:val="22"/>
                <w:szCs w:val="22"/>
              </w:rPr>
            </w:pPr>
            <w:r w:rsidRPr="00B94888">
              <w:rPr>
                <w:b/>
                <w:sz w:val="22"/>
                <w:szCs w:val="22"/>
              </w:rPr>
              <w:t>Всего детей в возрасте до 17 лет включительно из них:</w:t>
            </w:r>
          </w:p>
        </w:tc>
        <w:tc>
          <w:tcPr>
            <w:tcW w:w="1560" w:type="dxa"/>
            <w:shd w:val="clear" w:color="auto" w:fill="B6DDE8" w:themeFill="accent5" w:themeFillTint="66"/>
            <w:vAlign w:val="center"/>
          </w:tcPr>
          <w:p w:rsidR="00B94888" w:rsidRPr="004D2F50" w:rsidRDefault="00E16909" w:rsidP="00B94888">
            <w:pPr>
              <w:jc w:val="center"/>
              <w:rPr>
                <w:sz w:val="22"/>
                <w:szCs w:val="22"/>
              </w:rPr>
            </w:pPr>
            <w:r>
              <w:rPr>
                <w:sz w:val="22"/>
                <w:szCs w:val="22"/>
              </w:rPr>
              <w:t>136</w:t>
            </w:r>
          </w:p>
        </w:tc>
        <w:tc>
          <w:tcPr>
            <w:tcW w:w="1559" w:type="dxa"/>
            <w:shd w:val="clear" w:color="auto" w:fill="B6DDE8" w:themeFill="accent5" w:themeFillTint="66"/>
            <w:vAlign w:val="center"/>
          </w:tcPr>
          <w:p w:rsidR="00B94888" w:rsidRPr="004D2F50" w:rsidRDefault="00B94888" w:rsidP="00E16909">
            <w:pPr>
              <w:jc w:val="center"/>
              <w:rPr>
                <w:sz w:val="22"/>
                <w:szCs w:val="22"/>
              </w:rPr>
            </w:pPr>
            <w:r w:rsidRPr="004D2F50">
              <w:rPr>
                <w:sz w:val="22"/>
                <w:szCs w:val="22"/>
              </w:rPr>
              <w:t>1,</w:t>
            </w:r>
            <w:r w:rsidR="00E16909">
              <w:rPr>
                <w:sz w:val="22"/>
                <w:szCs w:val="22"/>
              </w:rPr>
              <w:t>02</w:t>
            </w:r>
          </w:p>
        </w:tc>
        <w:tc>
          <w:tcPr>
            <w:tcW w:w="1276" w:type="dxa"/>
            <w:shd w:val="clear" w:color="auto" w:fill="B6DDE8" w:themeFill="accent5" w:themeFillTint="66"/>
            <w:vAlign w:val="center"/>
          </w:tcPr>
          <w:p w:rsidR="00B94888" w:rsidRPr="004D2F50" w:rsidRDefault="00B94888" w:rsidP="00E16909">
            <w:pPr>
              <w:jc w:val="center"/>
              <w:rPr>
                <w:sz w:val="22"/>
                <w:szCs w:val="22"/>
              </w:rPr>
            </w:pPr>
            <w:r w:rsidRPr="004D2F50">
              <w:rPr>
                <w:sz w:val="22"/>
                <w:szCs w:val="22"/>
              </w:rPr>
              <w:t>13</w:t>
            </w:r>
            <w:r w:rsidR="00E16909">
              <w:rPr>
                <w:sz w:val="22"/>
                <w:szCs w:val="22"/>
              </w:rPr>
              <w:t>9</w:t>
            </w:r>
          </w:p>
        </w:tc>
        <w:tc>
          <w:tcPr>
            <w:tcW w:w="2092" w:type="dxa"/>
            <w:shd w:val="clear" w:color="auto" w:fill="B6DDE8" w:themeFill="accent5" w:themeFillTint="66"/>
            <w:vAlign w:val="center"/>
          </w:tcPr>
          <w:p w:rsidR="00B94888" w:rsidRPr="004D2F50" w:rsidRDefault="00E16909" w:rsidP="00B94888">
            <w:pPr>
              <w:jc w:val="center"/>
              <w:rPr>
                <w:sz w:val="22"/>
                <w:szCs w:val="22"/>
              </w:rPr>
            </w:pPr>
            <w:r>
              <w:rPr>
                <w:sz w:val="22"/>
                <w:szCs w:val="22"/>
              </w:rPr>
              <w:t>1,39</w:t>
            </w:r>
          </w:p>
        </w:tc>
      </w:tr>
      <w:tr w:rsidR="00B94888" w:rsidRPr="004D2F50" w:rsidTr="00B94888">
        <w:trPr>
          <w:trHeight w:val="300"/>
        </w:trPr>
        <w:tc>
          <w:tcPr>
            <w:tcW w:w="3402" w:type="dxa"/>
            <w:shd w:val="clear" w:color="auto" w:fill="FDE9D9" w:themeFill="accent6" w:themeFillTint="33"/>
            <w:noWrap/>
            <w:vAlign w:val="center"/>
            <w:hideMark/>
          </w:tcPr>
          <w:p w:rsidR="00B94888" w:rsidRPr="00B94888" w:rsidRDefault="00B94888" w:rsidP="00B94888">
            <w:pPr>
              <w:rPr>
                <w:b/>
                <w:sz w:val="22"/>
                <w:szCs w:val="22"/>
              </w:rPr>
            </w:pPr>
            <w:r w:rsidRPr="00B94888">
              <w:rPr>
                <w:b/>
                <w:sz w:val="22"/>
                <w:szCs w:val="22"/>
              </w:rPr>
              <w:t>от 0 до 14 лет включительно</w:t>
            </w:r>
          </w:p>
        </w:tc>
        <w:tc>
          <w:tcPr>
            <w:tcW w:w="1560" w:type="dxa"/>
            <w:shd w:val="clear" w:color="auto" w:fill="B6DDE8" w:themeFill="accent5" w:themeFillTint="66"/>
            <w:vAlign w:val="center"/>
          </w:tcPr>
          <w:p w:rsidR="00B94888" w:rsidRPr="004D2F50" w:rsidRDefault="00E16909" w:rsidP="00B94888">
            <w:pPr>
              <w:jc w:val="center"/>
              <w:rPr>
                <w:sz w:val="22"/>
                <w:szCs w:val="22"/>
              </w:rPr>
            </w:pPr>
            <w:r>
              <w:rPr>
                <w:sz w:val="22"/>
                <w:szCs w:val="22"/>
              </w:rPr>
              <w:t>113</w:t>
            </w:r>
          </w:p>
        </w:tc>
        <w:tc>
          <w:tcPr>
            <w:tcW w:w="1559" w:type="dxa"/>
            <w:shd w:val="clear" w:color="auto" w:fill="B6DDE8" w:themeFill="accent5" w:themeFillTint="66"/>
            <w:vAlign w:val="center"/>
          </w:tcPr>
          <w:p w:rsidR="00B94888" w:rsidRPr="004D2F50" w:rsidRDefault="00E16909" w:rsidP="00B94888">
            <w:pPr>
              <w:jc w:val="center"/>
              <w:rPr>
                <w:sz w:val="22"/>
                <w:szCs w:val="22"/>
              </w:rPr>
            </w:pPr>
            <w:r>
              <w:rPr>
                <w:sz w:val="22"/>
                <w:szCs w:val="22"/>
              </w:rPr>
              <w:t>1,1</w:t>
            </w:r>
          </w:p>
        </w:tc>
        <w:tc>
          <w:tcPr>
            <w:tcW w:w="1276" w:type="dxa"/>
            <w:shd w:val="clear" w:color="auto" w:fill="B6DDE8" w:themeFill="accent5" w:themeFillTint="66"/>
            <w:vAlign w:val="center"/>
          </w:tcPr>
          <w:p w:rsidR="00B94888" w:rsidRPr="004D2F50" w:rsidRDefault="00B94888" w:rsidP="00E16909">
            <w:pPr>
              <w:jc w:val="center"/>
              <w:rPr>
                <w:sz w:val="22"/>
                <w:szCs w:val="22"/>
              </w:rPr>
            </w:pPr>
            <w:r w:rsidRPr="004D2F50">
              <w:rPr>
                <w:sz w:val="22"/>
                <w:szCs w:val="22"/>
              </w:rPr>
              <w:t>11</w:t>
            </w:r>
            <w:r w:rsidR="00E16909">
              <w:rPr>
                <w:sz w:val="22"/>
                <w:szCs w:val="22"/>
              </w:rPr>
              <w:t>0</w:t>
            </w:r>
          </w:p>
        </w:tc>
        <w:tc>
          <w:tcPr>
            <w:tcW w:w="2092" w:type="dxa"/>
            <w:shd w:val="clear" w:color="auto" w:fill="B6DDE8" w:themeFill="accent5" w:themeFillTint="66"/>
            <w:vAlign w:val="center"/>
          </w:tcPr>
          <w:p w:rsidR="00B94888" w:rsidRPr="004D2F50" w:rsidRDefault="00B94888" w:rsidP="00B94888">
            <w:pPr>
              <w:jc w:val="center"/>
              <w:rPr>
                <w:sz w:val="22"/>
                <w:szCs w:val="22"/>
              </w:rPr>
            </w:pPr>
            <w:r w:rsidRPr="004D2F50">
              <w:rPr>
                <w:sz w:val="22"/>
                <w:szCs w:val="22"/>
              </w:rPr>
              <w:t>1,1</w:t>
            </w:r>
          </w:p>
        </w:tc>
      </w:tr>
      <w:tr w:rsidR="00B94888" w:rsidRPr="004D2F50" w:rsidTr="00B94888">
        <w:trPr>
          <w:trHeight w:val="300"/>
        </w:trPr>
        <w:tc>
          <w:tcPr>
            <w:tcW w:w="3402" w:type="dxa"/>
            <w:shd w:val="clear" w:color="auto" w:fill="FDE9D9" w:themeFill="accent6" w:themeFillTint="33"/>
            <w:noWrap/>
            <w:vAlign w:val="center"/>
            <w:hideMark/>
          </w:tcPr>
          <w:p w:rsidR="00B94888" w:rsidRPr="00B94888" w:rsidRDefault="00B94888" w:rsidP="00B94888">
            <w:pPr>
              <w:rPr>
                <w:b/>
                <w:sz w:val="22"/>
                <w:szCs w:val="22"/>
              </w:rPr>
            </w:pPr>
            <w:r w:rsidRPr="00B94888">
              <w:rPr>
                <w:b/>
                <w:sz w:val="22"/>
                <w:szCs w:val="22"/>
              </w:rPr>
              <w:t>от 0 до 4 лет включительно</w:t>
            </w:r>
          </w:p>
        </w:tc>
        <w:tc>
          <w:tcPr>
            <w:tcW w:w="1560" w:type="dxa"/>
            <w:shd w:val="clear" w:color="auto" w:fill="B6DDE8" w:themeFill="accent5" w:themeFillTint="66"/>
            <w:vAlign w:val="center"/>
          </w:tcPr>
          <w:p w:rsidR="00B94888" w:rsidRPr="004D2F50" w:rsidRDefault="00E16909" w:rsidP="00B94888">
            <w:pPr>
              <w:jc w:val="center"/>
              <w:rPr>
                <w:sz w:val="22"/>
                <w:szCs w:val="22"/>
              </w:rPr>
            </w:pPr>
            <w:r>
              <w:rPr>
                <w:sz w:val="22"/>
                <w:szCs w:val="22"/>
              </w:rPr>
              <w:t>34</w:t>
            </w:r>
          </w:p>
        </w:tc>
        <w:tc>
          <w:tcPr>
            <w:tcW w:w="1559" w:type="dxa"/>
            <w:shd w:val="clear" w:color="auto" w:fill="B6DDE8" w:themeFill="accent5" w:themeFillTint="66"/>
            <w:vAlign w:val="center"/>
          </w:tcPr>
          <w:p w:rsidR="00B94888" w:rsidRPr="004D2F50" w:rsidRDefault="00B94888" w:rsidP="00B94888">
            <w:pPr>
              <w:jc w:val="center"/>
              <w:rPr>
                <w:sz w:val="22"/>
                <w:szCs w:val="22"/>
              </w:rPr>
            </w:pPr>
            <w:r w:rsidRPr="004D2F50">
              <w:rPr>
                <w:sz w:val="22"/>
                <w:szCs w:val="22"/>
              </w:rPr>
              <w:t>23,0</w:t>
            </w:r>
          </w:p>
        </w:tc>
        <w:tc>
          <w:tcPr>
            <w:tcW w:w="1276" w:type="dxa"/>
            <w:shd w:val="clear" w:color="auto" w:fill="B6DDE8" w:themeFill="accent5" w:themeFillTint="66"/>
            <w:vAlign w:val="center"/>
          </w:tcPr>
          <w:p w:rsidR="00B94888" w:rsidRPr="004D2F50" w:rsidRDefault="00B94888" w:rsidP="00B94888">
            <w:pPr>
              <w:jc w:val="center"/>
              <w:rPr>
                <w:sz w:val="22"/>
                <w:szCs w:val="22"/>
              </w:rPr>
            </w:pPr>
            <w:r w:rsidRPr="004D2F50">
              <w:rPr>
                <w:sz w:val="22"/>
                <w:szCs w:val="22"/>
              </w:rPr>
              <w:t>34</w:t>
            </w:r>
          </w:p>
        </w:tc>
        <w:tc>
          <w:tcPr>
            <w:tcW w:w="2092" w:type="dxa"/>
            <w:shd w:val="clear" w:color="auto" w:fill="B6DDE8" w:themeFill="accent5" w:themeFillTint="66"/>
            <w:vAlign w:val="center"/>
          </w:tcPr>
          <w:p w:rsidR="00B94888" w:rsidRPr="004D2F50" w:rsidRDefault="00B94888" w:rsidP="00B94888">
            <w:pPr>
              <w:jc w:val="center"/>
              <w:rPr>
                <w:sz w:val="22"/>
                <w:szCs w:val="22"/>
              </w:rPr>
            </w:pPr>
            <w:r w:rsidRPr="004D2F50">
              <w:rPr>
                <w:sz w:val="22"/>
                <w:szCs w:val="22"/>
              </w:rPr>
              <w:t>23,0</w:t>
            </w:r>
          </w:p>
        </w:tc>
      </w:tr>
      <w:tr w:rsidR="00B94888" w:rsidRPr="004D2F50" w:rsidTr="00B94888">
        <w:trPr>
          <w:trHeight w:val="300"/>
        </w:trPr>
        <w:tc>
          <w:tcPr>
            <w:tcW w:w="3402" w:type="dxa"/>
            <w:shd w:val="clear" w:color="auto" w:fill="FDE9D9" w:themeFill="accent6" w:themeFillTint="33"/>
            <w:noWrap/>
            <w:vAlign w:val="center"/>
            <w:hideMark/>
          </w:tcPr>
          <w:p w:rsidR="00B94888" w:rsidRPr="00B94888" w:rsidRDefault="00B94888" w:rsidP="00B94888">
            <w:pPr>
              <w:rPr>
                <w:b/>
                <w:sz w:val="22"/>
                <w:szCs w:val="22"/>
              </w:rPr>
            </w:pPr>
            <w:r w:rsidRPr="00B94888">
              <w:rPr>
                <w:b/>
                <w:sz w:val="22"/>
                <w:szCs w:val="22"/>
              </w:rPr>
              <w:t>от   5  до   9 лет включительно</w:t>
            </w:r>
          </w:p>
        </w:tc>
        <w:tc>
          <w:tcPr>
            <w:tcW w:w="1560" w:type="dxa"/>
            <w:shd w:val="clear" w:color="auto" w:fill="B6DDE8" w:themeFill="accent5" w:themeFillTint="66"/>
            <w:vAlign w:val="center"/>
          </w:tcPr>
          <w:p w:rsidR="00B94888" w:rsidRPr="004D2F50" w:rsidRDefault="00E16909" w:rsidP="00B94888">
            <w:pPr>
              <w:jc w:val="center"/>
              <w:rPr>
                <w:sz w:val="22"/>
                <w:szCs w:val="22"/>
              </w:rPr>
            </w:pPr>
            <w:r>
              <w:rPr>
                <w:sz w:val="22"/>
                <w:szCs w:val="22"/>
              </w:rPr>
              <w:t>48</w:t>
            </w:r>
          </w:p>
        </w:tc>
        <w:tc>
          <w:tcPr>
            <w:tcW w:w="1559" w:type="dxa"/>
            <w:shd w:val="clear" w:color="auto" w:fill="B6DDE8" w:themeFill="accent5" w:themeFillTint="66"/>
            <w:vAlign w:val="center"/>
          </w:tcPr>
          <w:p w:rsidR="00B94888" w:rsidRPr="004D2F50" w:rsidRDefault="00B94888" w:rsidP="00B94888">
            <w:pPr>
              <w:jc w:val="center"/>
              <w:rPr>
                <w:sz w:val="22"/>
                <w:szCs w:val="22"/>
              </w:rPr>
            </w:pPr>
            <w:r w:rsidRPr="004D2F50">
              <w:rPr>
                <w:sz w:val="22"/>
                <w:szCs w:val="22"/>
              </w:rPr>
              <w:t>48,0</w:t>
            </w:r>
          </w:p>
        </w:tc>
        <w:tc>
          <w:tcPr>
            <w:tcW w:w="1276" w:type="dxa"/>
            <w:shd w:val="clear" w:color="auto" w:fill="B6DDE8" w:themeFill="accent5" w:themeFillTint="66"/>
            <w:vAlign w:val="center"/>
          </w:tcPr>
          <w:p w:rsidR="00B94888" w:rsidRPr="004D2F50" w:rsidRDefault="00B94888" w:rsidP="00B94888">
            <w:pPr>
              <w:jc w:val="center"/>
              <w:rPr>
                <w:sz w:val="22"/>
                <w:szCs w:val="22"/>
              </w:rPr>
            </w:pPr>
            <w:r w:rsidRPr="004D2F50">
              <w:rPr>
                <w:sz w:val="22"/>
                <w:szCs w:val="22"/>
              </w:rPr>
              <w:t>48</w:t>
            </w:r>
          </w:p>
        </w:tc>
        <w:tc>
          <w:tcPr>
            <w:tcW w:w="2092" w:type="dxa"/>
            <w:shd w:val="clear" w:color="auto" w:fill="B6DDE8" w:themeFill="accent5" w:themeFillTint="66"/>
            <w:vAlign w:val="center"/>
          </w:tcPr>
          <w:p w:rsidR="00B94888" w:rsidRPr="004D2F50" w:rsidRDefault="00B94888" w:rsidP="00B94888">
            <w:pPr>
              <w:jc w:val="center"/>
              <w:rPr>
                <w:sz w:val="22"/>
                <w:szCs w:val="22"/>
              </w:rPr>
            </w:pPr>
            <w:r w:rsidRPr="004D2F50">
              <w:rPr>
                <w:sz w:val="22"/>
                <w:szCs w:val="22"/>
              </w:rPr>
              <w:t>48,0</w:t>
            </w:r>
          </w:p>
        </w:tc>
      </w:tr>
      <w:tr w:rsidR="00B94888" w:rsidRPr="004D2F50" w:rsidTr="00B94888">
        <w:trPr>
          <w:trHeight w:val="300"/>
        </w:trPr>
        <w:tc>
          <w:tcPr>
            <w:tcW w:w="3402" w:type="dxa"/>
            <w:shd w:val="clear" w:color="auto" w:fill="FDE9D9" w:themeFill="accent6" w:themeFillTint="33"/>
            <w:noWrap/>
            <w:vAlign w:val="center"/>
            <w:hideMark/>
          </w:tcPr>
          <w:p w:rsidR="00B94888" w:rsidRPr="00B94888" w:rsidRDefault="00B94888" w:rsidP="00B94888">
            <w:pPr>
              <w:rPr>
                <w:b/>
                <w:sz w:val="22"/>
                <w:szCs w:val="22"/>
              </w:rPr>
            </w:pPr>
            <w:r w:rsidRPr="00B94888">
              <w:rPr>
                <w:b/>
                <w:sz w:val="22"/>
                <w:szCs w:val="22"/>
              </w:rPr>
              <w:t>от  10  до  14  лет включительно</w:t>
            </w:r>
          </w:p>
        </w:tc>
        <w:tc>
          <w:tcPr>
            <w:tcW w:w="1560" w:type="dxa"/>
            <w:shd w:val="clear" w:color="auto" w:fill="B6DDE8" w:themeFill="accent5" w:themeFillTint="66"/>
            <w:vAlign w:val="center"/>
          </w:tcPr>
          <w:p w:rsidR="00B94888" w:rsidRPr="004D2F50" w:rsidRDefault="00E16909" w:rsidP="00B94888">
            <w:pPr>
              <w:jc w:val="center"/>
              <w:rPr>
                <w:sz w:val="22"/>
                <w:szCs w:val="22"/>
              </w:rPr>
            </w:pPr>
            <w:r>
              <w:rPr>
                <w:sz w:val="22"/>
                <w:szCs w:val="22"/>
              </w:rPr>
              <w:t>31</w:t>
            </w:r>
          </w:p>
        </w:tc>
        <w:tc>
          <w:tcPr>
            <w:tcW w:w="1559" w:type="dxa"/>
            <w:shd w:val="clear" w:color="auto" w:fill="B6DDE8" w:themeFill="accent5" w:themeFillTint="66"/>
            <w:vAlign w:val="center"/>
          </w:tcPr>
          <w:p w:rsidR="00B94888" w:rsidRPr="004D2F50" w:rsidRDefault="00B94888" w:rsidP="00B94888">
            <w:pPr>
              <w:jc w:val="center"/>
              <w:rPr>
                <w:sz w:val="22"/>
                <w:szCs w:val="22"/>
              </w:rPr>
            </w:pPr>
            <w:r w:rsidRPr="004D2F50">
              <w:rPr>
                <w:sz w:val="22"/>
                <w:szCs w:val="22"/>
              </w:rPr>
              <w:t>33,0</w:t>
            </w:r>
          </w:p>
        </w:tc>
        <w:tc>
          <w:tcPr>
            <w:tcW w:w="1276" w:type="dxa"/>
            <w:shd w:val="clear" w:color="auto" w:fill="B6DDE8" w:themeFill="accent5" w:themeFillTint="66"/>
            <w:vAlign w:val="center"/>
          </w:tcPr>
          <w:p w:rsidR="00B94888" w:rsidRPr="004D2F50" w:rsidRDefault="00B94888" w:rsidP="00B94888">
            <w:pPr>
              <w:jc w:val="center"/>
              <w:rPr>
                <w:sz w:val="22"/>
                <w:szCs w:val="22"/>
              </w:rPr>
            </w:pPr>
            <w:r w:rsidRPr="004D2F50">
              <w:rPr>
                <w:sz w:val="22"/>
                <w:szCs w:val="22"/>
              </w:rPr>
              <w:t>31</w:t>
            </w:r>
          </w:p>
        </w:tc>
        <w:tc>
          <w:tcPr>
            <w:tcW w:w="2092" w:type="dxa"/>
            <w:shd w:val="clear" w:color="auto" w:fill="B6DDE8" w:themeFill="accent5" w:themeFillTint="66"/>
            <w:vAlign w:val="center"/>
          </w:tcPr>
          <w:p w:rsidR="00B94888" w:rsidRPr="004D2F50" w:rsidRDefault="00B94888" w:rsidP="00B94888">
            <w:pPr>
              <w:jc w:val="center"/>
              <w:rPr>
                <w:sz w:val="22"/>
                <w:szCs w:val="22"/>
              </w:rPr>
            </w:pPr>
            <w:r w:rsidRPr="004D2F50">
              <w:rPr>
                <w:sz w:val="22"/>
                <w:szCs w:val="22"/>
              </w:rPr>
              <w:t>33,0</w:t>
            </w:r>
          </w:p>
        </w:tc>
      </w:tr>
      <w:tr w:rsidR="00B94888" w:rsidRPr="004D2F50" w:rsidTr="00B94888">
        <w:trPr>
          <w:trHeight w:val="300"/>
        </w:trPr>
        <w:tc>
          <w:tcPr>
            <w:tcW w:w="3402" w:type="dxa"/>
            <w:shd w:val="clear" w:color="auto" w:fill="FDE9D9" w:themeFill="accent6" w:themeFillTint="33"/>
            <w:noWrap/>
            <w:vAlign w:val="center"/>
            <w:hideMark/>
          </w:tcPr>
          <w:p w:rsidR="00B94888" w:rsidRPr="00B94888" w:rsidRDefault="00B94888" w:rsidP="00B94888">
            <w:pPr>
              <w:rPr>
                <w:b/>
                <w:sz w:val="22"/>
                <w:szCs w:val="22"/>
              </w:rPr>
            </w:pPr>
            <w:r w:rsidRPr="00B94888">
              <w:rPr>
                <w:b/>
                <w:sz w:val="22"/>
                <w:szCs w:val="22"/>
              </w:rPr>
              <w:t>от  15 до  17  лет включительно</w:t>
            </w:r>
          </w:p>
        </w:tc>
        <w:tc>
          <w:tcPr>
            <w:tcW w:w="1560" w:type="dxa"/>
            <w:shd w:val="clear" w:color="auto" w:fill="B6DDE8" w:themeFill="accent5" w:themeFillTint="66"/>
            <w:vAlign w:val="center"/>
          </w:tcPr>
          <w:p w:rsidR="00B94888" w:rsidRPr="004D2F50" w:rsidRDefault="00E16909" w:rsidP="00B94888">
            <w:pPr>
              <w:jc w:val="center"/>
              <w:rPr>
                <w:sz w:val="22"/>
                <w:szCs w:val="22"/>
              </w:rPr>
            </w:pPr>
            <w:r>
              <w:rPr>
                <w:sz w:val="22"/>
                <w:szCs w:val="22"/>
              </w:rPr>
              <w:t>23</w:t>
            </w:r>
          </w:p>
        </w:tc>
        <w:tc>
          <w:tcPr>
            <w:tcW w:w="1559" w:type="dxa"/>
            <w:shd w:val="clear" w:color="auto" w:fill="B6DDE8" w:themeFill="accent5" w:themeFillTint="66"/>
            <w:vAlign w:val="center"/>
          </w:tcPr>
          <w:p w:rsidR="00B94888" w:rsidRPr="004D2F50" w:rsidRDefault="00B94888" w:rsidP="00B94888">
            <w:pPr>
              <w:jc w:val="center"/>
              <w:rPr>
                <w:sz w:val="22"/>
                <w:szCs w:val="22"/>
              </w:rPr>
            </w:pPr>
            <w:r w:rsidRPr="004D2F50">
              <w:rPr>
                <w:sz w:val="22"/>
                <w:szCs w:val="22"/>
              </w:rPr>
              <w:t>26,0</w:t>
            </w:r>
          </w:p>
        </w:tc>
        <w:tc>
          <w:tcPr>
            <w:tcW w:w="1276" w:type="dxa"/>
            <w:shd w:val="clear" w:color="auto" w:fill="B6DDE8" w:themeFill="accent5" w:themeFillTint="66"/>
            <w:vAlign w:val="center"/>
          </w:tcPr>
          <w:p w:rsidR="00B94888" w:rsidRPr="004D2F50" w:rsidRDefault="00B94888" w:rsidP="00B94888">
            <w:pPr>
              <w:jc w:val="center"/>
              <w:rPr>
                <w:sz w:val="22"/>
                <w:szCs w:val="22"/>
              </w:rPr>
            </w:pPr>
            <w:r w:rsidRPr="004D2F50">
              <w:rPr>
                <w:sz w:val="22"/>
                <w:szCs w:val="22"/>
              </w:rPr>
              <w:t>23</w:t>
            </w:r>
          </w:p>
        </w:tc>
        <w:tc>
          <w:tcPr>
            <w:tcW w:w="2092" w:type="dxa"/>
            <w:shd w:val="clear" w:color="auto" w:fill="B6DDE8" w:themeFill="accent5" w:themeFillTint="66"/>
            <w:vAlign w:val="center"/>
          </w:tcPr>
          <w:p w:rsidR="00B94888" w:rsidRPr="004D2F50" w:rsidRDefault="00B94888" w:rsidP="00B94888">
            <w:pPr>
              <w:jc w:val="center"/>
              <w:rPr>
                <w:sz w:val="22"/>
                <w:szCs w:val="22"/>
              </w:rPr>
            </w:pPr>
            <w:r w:rsidRPr="004D2F50">
              <w:rPr>
                <w:sz w:val="22"/>
                <w:szCs w:val="22"/>
              </w:rPr>
              <w:t>26,0</w:t>
            </w:r>
          </w:p>
        </w:tc>
      </w:tr>
    </w:tbl>
    <w:p w:rsidR="00D756E3" w:rsidRDefault="00D756E3" w:rsidP="00342CA1">
      <w:pPr>
        <w:ind w:firstLine="709"/>
        <w:jc w:val="both"/>
        <w:rPr>
          <w:b/>
          <w:sz w:val="24"/>
          <w:szCs w:val="24"/>
        </w:rPr>
      </w:pPr>
    </w:p>
    <w:p w:rsidR="00C70DA4" w:rsidRDefault="00111CFE" w:rsidP="00342CA1">
      <w:pPr>
        <w:ind w:firstLine="709"/>
        <w:jc w:val="both"/>
        <w:rPr>
          <w:sz w:val="24"/>
          <w:szCs w:val="24"/>
        </w:rPr>
      </w:pPr>
      <w:r w:rsidRPr="004D2F50">
        <w:rPr>
          <w:b/>
          <w:sz w:val="24"/>
          <w:szCs w:val="24"/>
        </w:rPr>
        <w:t>Число детей-</w:t>
      </w:r>
      <w:r w:rsidR="00C70DA4" w:rsidRPr="004D2F50">
        <w:rPr>
          <w:b/>
          <w:sz w:val="24"/>
          <w:szCs w:val="24"/>
        </w:rPr>
        <w:t>инвалидов</w:t>
      </w:r>
      <w:r w:rsidR="00C70DA4" w:rsidRPr="004D2F50">
        <w:rPr>
          <w:sz w:val="24"/>
          <w:szCs w:val="24"/>
        </w:rPr>
        <w:t xml:space="preserve">, прошедших </w:t>
      </w:r>
      <w:proofErr w:type="spellStart"/>
      <w:r w:rsidR="00C70DA4" w:rsidRPr="004D2F50">
        <w:rPr>
          <w:sz w:val="24"/>
          <w:szCs w:val="24"/>
        </w:rPr>
        <w:t>профосмотры</w:t>
      </w:r>
      <w:proofErr w:type="spellEnd"/>
      <w:r w:rsidR="00C70DA4" w:rsidRPr="004D2F50">
        <w:rPr>
          <w:sz w:val="24"/>
          <w:szCs w:val="24"/>
        </w:rPr>
        <w:t xml:space="preserve"> в 201</w:t>
      </w:r>
      <w:r w:rsidR="00E16909">
        <w:rPr>
          <w:sz w:val="24"/>
          <w:szCs w:val="24"/>
        </w:rPr>
        <w:t>6</w:t>
      </w:r>
      <w:r w:rsidR="00C70DA4" w:rsidRPr="004D2F50">
        <w:rPr>
          <w:sz w:val="24"/>
          <w:szCs w:val="24"/>
        </w:rPr>
        <w:t xml:space="preserve"> году</w:t>
      </w:r>
      <w:r w:rsidR="00ED19EA" w:rsidRPr="004D2F50">
        <w:rPr>
          <w:sz w:val="24"/>
          <w:szCs w:val="24"/>
        </w:rPr>
        <w:t xml:space="preserve"> </w:t>
      </w:r>
      <w:r w:rsidR="000431AF" w:rsidRPr="004D2F50">
        <w:rPr>
          <w:sz w:val="24"/>
          <w:szCs w:val="24"/>
        </w:rPr>
        <w:t>составило 13</w:t>
      </w:r>
      <w:r w:rsidR="00E16909">
        <w:rPr>
          <w:sz w:val="24"/>
          <w:szCs w:val="24"/>
        </w:rPr>
        <w:t>9</w:t>
      </w:r>
      <w:r w:rsidR="000431AF" w:rsidRPr="004D2F50">
        <w:rPr>
          <w:sz w:val="24"/>
          <w:szCs w:val="24"/>
        </w:rPr>
        <w:t xml:space="preserve"> человек</w:t>
      </w:r>
      <w:r w:rsidR="00ED19EA" w:rsidRPr="004D2F50">
        <w:rPr>
          <w:sz w:val="24"/>
          <w:szCs w:val="24"/>
        </w:rPr>
        <w:t>, 100% все дети получили необходим</w:t>
      </w:r>
      <w:r w:rsidR="00526BE7">
        <w:rPr>
          <w:sz w:val="24"/>
          <w:szCs w:val="24"/>
        </w:rPr>
        <w:t>ые дополнительные исследования,</w:t>
      </w:r>
      <w:r w:rsidR="00ED19EA" w:rsidRPr="004D2F50">
        <w:rPr>
          <w:sz w:val="24"/>
          <w:szCs w:val="24"/>
        </w:rPr>
        <w:t xml:space="preserve"> прошли реабилитацию в условиях днев</w:t>
      </w:r>
      <w:r w:rsidR="00E16909">
        <w:rPr>
          <w:sz w:val="24"/>
          <w:szCs w:val="24"/>
        </w:rPr>
        <w:t>ного стационара 8</w:t>
      </w:r>
      <w:r w:rsidR="00ED19EA" w:rsidRPr="004D2F50">
        <w:rPr>
          <w:sz w:val="24"/>
          <w:szCs w:val="24"/>
        </w:rPr>
        <w:t>3 человека.</w:t>
      </w:r>
    </w:p>
    <w:p w:rsidR="00B94888" w:rsidRDefault="00B94888" w:rsidP="002E3D8C">
      <w:pPr>
        <w:ind w:firstLine="709"/>
        <w:jc w:val="both"/>
        <w:rPr>
          <w:sz w:val="24"/>
          <w:szCs w:val="24"/>
        </w:rPr>
      </w:pPr>
    </w:p>
    <w:p w:rsidR="00C45EF2" w:rsidRDefault="00B94888" w:rsidP="00D756E3">
      <w:pPr>
        <w:jc w:val="center"/>
        <w:rPr>
          <w:b/>
          <w:sz w:val="28"/>
          <w:szCs w:val="28"/>
        </w:rPr>
      </w:pPr>
      <w:r w:rsidRPr="00B94888">
        <w:rPr>
          <w:b/>
          <w:sz w:val="28"/>
          <w:szCs w:val="28"/>
        </w:rPr>
        <w:t xml:space="preserve">3.3 </w:t>
      </w:r>
      <w:r w:rsidR="00C45EF2" w:rsidRPr="00B94888">
        <w:rPr>
          <w:b/>
          <w:sz w:val="28"/>
          <w:szCs w:val="28"/>
        </w:rPr>
        <w:t>Рождаемость и младенческая смертность</w:t>
      </w:r>
    </w:p>
    <w:p w:rsidR="00D756E3" w:rsidRPr="00B94888" w:rsidRDefault="00D756E3" w:rsidP="00D756E3">
      <w:pPr>
        <w:jc w:val="center"/>
        <w:rPr>
          <w:b/>
          <w:sz w:val="28"/>
          <w:szCs w:val="28"/>
        </w:rPr>
      </w:pPr>
    </w:p>
    <w:p w:rsidR="00C45EF2" w:rsidRPr="00D756E3" w:rsidRDefault="00C45EF2" w:rsidP="00D756E3">
      <w:pPr>
        <w:ind w:right="895"/>
        <w:jc w:val="center"/>
        <w:rPr>
          <w:sz w:val="24"/>
          <w:szCs w:val="24"/>
        </w:rPr>
      </w:pPr>
      <w:r w:rsidRPr="00D756E3">
        <w:rPr>
          <w:b/>
          <w:sz w:val="24"/>
          <w:szCs w:val="24"/>
        </w:rPr>
        <w:t>Рождаемость и младе</w:t>
      </w:r>
      <w:r w:rsidR="00E16909" w:rsidRPr="00D756E3">
        <w:rPr>
          <w:b/>
          <w:sz w:val="24"/>
          <w:szCs w:val="24"/>
        </w:rPr>
        <w:t>нческая смертность за 2011</w:t>
      </w:r>
      <w:r w:rsidR="00B94888" w:rsidRPr="00D756E3">
        <w:rPr>
          <w:b/>
          <w:sz w:val="24"/>
          <w:szCs w:val="24"/>
        </w:rPr>
        <w:t>- 201</w:t>
      </w:r>
      <w:r w:rsidR="00E16909" w:rsidRPr="00D756E3">
        <w:rPr>
          <w:b/>
          <w:sz w:val="24"/>
          <w:szCs w:val="24"/>
        </w:rPr>
        <w:t>6</w:t>
      </w:r>
      <w:r w:rsidRPr="00D756E3">
        <w:rPr>
          <w:b/>
          <w:sz w:val="24"/>
          <w:szCs w:val="24"/>
        </w:rPr>
        <w:t xml:space="preserve"> </w:t>
      </w:r>
      <w:r w:rsidR="00D756E3">
        <w:rPr>
          <w:b/>
          <w:sz w:val="24"/>
          <w:szCs w:val="24"/>
        </w:rPr>
        <w:t>годы</w:t>
      </w:r>
    </w:p>
    <w:p w:rsidR="00B94888" w:rsidRPr="00B94888" w:rsidRDefault="00B94888" w:rsidP="00D756E3">
      <w:pPr>
        <w:ind w:right="895"/>
        <w:jc w:val="center"/>
        <w:rPr>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E0"/>
      </w:tblPr>
      <w:tblGrid>
        <w:gridCol w:w="2802"/>
        <w:gridCol w:w="1181"/>
        <w:gridCol w:w="1181"/>
        <w:gridCol w:w="1181"/>
        <w:gridCol w:w="1181"/>
        <w:gridCol w:w="1181"/>
        <w:gridCol w:w="1182"/>
      </w:tblGrid>
      <w:tr w:rsidR="00D756E3" w:rsidRPr="00B94888" w:rsidTr="00D756E3">
        <w:trPr>
          <w:trHeight w:val="513"/>
        </w:trPr>
        <w:tc>
          <w:tcPr>
            <w:tcW w:w="2802" w:type="dxa"/>
            <w:shd w:val="clear" w:color="auto" w:fill="FFCCFF"/>
          </w:tcPr>
          <w:p w:rsidR="00E16909" w:rsidRPr="00B94888" w:rsidRDefault="00E16909" w:rsidP="00D756E3">
            <w:pPr>
              <w:ind w:right="895"/>
              <w:rPr>
                <w:sz w:val="24"/>
                <w:szCs w:val="24"/>
              </w:rPr>
            </w:pPr>
          </w:p>
        </w:tc>
        <w:tc>
          <w:tcPr>
            <w:tcW w:w="1181" w:type="dxa"/>
            <w:shd w:val="clear" w:color="auto" w:fill="FFCCFF"/>
            <w:vAlign w:val="center"/>
          </w:tcPr>
          <w:p w:rsidR="00E16909" w:rsidRPr="00B94888" w:rsidRDefault="00E16909" w:rsidP="00D756E3">
            <w:pPr>
              <w:ind w:right="-108"/>
              <w:jc w:val="center"/>
              <w:rPr>
                <w:b/>
                <w:sz w:val="24"/>
                <w:szCs w:val="24"/>
              </w:rPr>
            </w:pPr>
            <w:r w:rsidRPr="00B94888">
              <w:rPr>
                <w:b/>
                <w:sz w:val="24"/>
                <w:szCs w:val="24"/>
              </w:rPr>
              <w:t>2011 год</w:t>
            </w:r>
          </w:p>
        </w:tc>
        <w:tc>
          <w:tcPr>
            <w:tcW w:w="1181" w:type="dxa"/>
            <w:shd w:val="clear" w:color="auto" w:fill="FFCCFF"/>
            <w:vAlign w:val="center"/>
          </w:tcPr>
          <w:p w:rsidR="00E16909" w:rsidRPr="00B94888" w:rsidRDefault="00E16909" w:rsidP="00D756E3">
            <w:pPr>
              <w:ind w:right="-108"/>
              <w:jc w:val="center"/>
              <w:rPr>
                <w:b/>
                <w:sz w:val="24"/>
                <w:szCs w:val="24"/>
              </w:rPr>
            </w:pPr>
            <w:r w:rsidRPr="00B94888">
              <w:rPr>
                <w:b/>
                <w:sz w:val="24"/>
                <w:szCs w:val="24"/>
              </w:rPr>
              <w:t>2012 год</w:t>
            </w:r>
          </w:p>
        </w:tc>
        <w:tc>
          <w:tcPr>
            <w:tcW w:w="1181" w:type="dxa"/>
            <w:shd w:val="clear" w:color="auto" w:fill="FFCCFF"/>
            <w:vAlign w:val="center"/>
          </w:tcPr>
          <w:p w:rsidR="00E16909" w:rsidRPr="00B94888" w:rsidRDefault="00E16909" w:rsidP="00D756E3">
            <w:pPr>
              <w:ind w:right="-108"/>
              <w:jc w:val="center"/>
              <w:rPr>
                <w:b/>
                <w:sz w:val="24"/>
                <w:szCs w:val="24"/>
              </w:rPr>
            </w:pPr>
            <w:r w:rsidRPr="00B94888">
              <w:rPr>
                <w:b/>
                <w:sz w:val="24"/>
                <w:szCs w:val="24"/>
              </w:rPr>
              <w:t>2013 год</w:t>
            </w:r>
          </w:p>
        </w:tc>
        <w:tc>
          <w:tcPr>
            <w:tcW w:w="1181" w:type="dxa"/>
            <w:shd w:val="clear" w:color="auto" w:fill="FFCCFF"/>
            <w:vAlign w:val="center"/>
          </w:tcPr>
          <w:p w:rsidR="00E16909" w:rsidRPr="00B94888" w:rsidRDefault="00E16909" w:rsidP="00D756E3">
            <w:pPr>
              <w:ind w:right="-108"/>
              <w:jc w:val="center"/>
              <w:rPr>
                <w:b/>
                <w:sz w:val="24"/>
                <w:szCs w:val="24"/>
              </w:rPr>
            </w:pPr>
            <w:r w:rsidRPr="00B94888">
              <w:rPr>
                <w:b/>
                <w:sz w:val="24"/>
                <w:szCs w:val="24"/>
              </w:rPr>
              <w:t>2014 год</w:t>
            </w:r>
          </w:p>
        </w:tc>
        <w:tc>
          <w:tcPr>
            <w:tcW w:w="1181" w:type="dxa"/>
            <w:shd w:val="clear" w:color="auto" w:fill="FFCCFF"/>
            <w:vAlign w:val="center"/>
          </w:tcPr>
          <w:p w:rsidR="00E16909" w:rsidRPr="00B94888" w:rsidRDefault="00E16909" w:rsidP="00D756E3">
            <w:pPr>
              <w:ind w:right="-108"/>
              <w:jc w:val="center"/>
              <w:rPr>
                <w:b/>
                <w:sz w:val="24"/>
                <w:szCs w:val="24"/>
              </w:rPr>
            </w:pPr>
            <w:r w:rsidRPr="00B94888">
              <w:rPr>
                <w:b/>
                <w:sz w:val="24"/>
                <w:szCs w:val="24"/>
              </w:rPr>
              <w:t>2015 год</w:t>
            </w:r>
          </w:p>
        </w:tc>
        <w:tc>
          <w:tcPr>
            <w:tcW w:w="1182" w:type="dxa"/>
            <w:shd w:val="clear" w:color="auto" w:fill="FFCCFF"/>
            <w:vAlign w:val="center"/>
          </w:tcPr>
          <w:p w:rsidR="00E16909" w:rsidRPr="00B94888" w:rsidRDefault="00E16909" w:rsidP="00D756E3">
            <w:pPr>
              <w:ind w:right="-108"/>
              <w:jc w:val="center"/>
              <w:rPr>
                <w:b/>
                <w:sz w:val="24"/>
                <w:szCs w:val="24"/>
              </w:rPr>
            </w:pPr>
            <w:r w:rsidRPr="00B94888">
              <w:rPr>
                <w:b/>
                <w:sz w:val="24"/>
                <w:szCs w:val="24"/>
              </w:rPr>
              <w:t>201</w:t>
            </w:r>
            <w:r>
              <w:rPr>
                <w:b/>
                <w:sz w:val="24"/>
                <w:szCs w:val="24"/>
              </w:rPr>
              <w:t>6</w:t>
            </w:r>
            <w:r w:rsidRPr="00B94888">
              <w:rPr>
                <w:b/>
                <w:sz w:val="24"/>
                <w:szCs w:val="24"/>
              </w:rPr>
              <w:t xml:space="preserve"> год</w:t>
            </w:r>
          </w:p>
        </w:tc>
      </w:tr>
      <w:tr w:rsidR="00D756E3" w:rsidRPr="00B94888" w:rsidTr="00D756E3">
        <w:tc>
          <w:tcPr>
            <w:tcW w:w="2802" w:type="dxa"/>
            <w:shd w:val="clear" w:color="auto" w:fill="FFCCFF"/>
          </w:tcPr>
          <w:p w:rsidR="00E16909" w:rsidRPr="00B94888" w:rsidRDefault="00E16909" w:rsidP="00992CEF">
            <w:pPr>
              <w:ind w:right="-108"/>
              <w:rPr>
                <w:b/>
                <w:sz w:val="24"/>
                <w:szCs w:val="24"/>
              </w:rPr>
            </w:pPr>
            <w:r w:rsidRPr="00B94888">
              <w:rPr>
                <w:b/>
                <w:sz w:val="24"/>
                <w:szCs w:val="24"/>
              </w:rPr>
              <w:t>Родилось живыми (</w:t>
            </w:r>
            <w:proofErr w:type="spellStart"/>
            <w:r w:rsidRPr="00B94888">
              <w:rPr>
                <w:b/>
                <w:sz w:val="24"/>
                <w:szCs w:val="24"/>
              </w:rPr>
              <w:t>абс.число</w:t>
            </w:r>
            <w:proofErr w:type="spellEnd"/>
            <w:r w:rsidRPr="00B94888">
              <w:rPr>
                <w:b/>
                <w:sz w:val="24"/>
                <w:szCs w:val="24"/>
              </w:rPr>
              <w:t>)</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750</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824</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832</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837</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838</w:t>
            </w:r>
          </w:p>
        </w:tc>
        <w:tc>
          <w:tcPr>
            <w:tcW w:w="1182" w:type="dxa"/>
            <w:shd w:val="clear" w:color="auto" w:fill="B6DDE8" w:themeFill="accent5" w:themeFillTint="66"/>
          </w:tcPr>
          <w:p w:rsidR="00E16909" w:rsidRPr="00B94888" w:rsidRDefault="00E16909" w:rsidP="00E16909">
            <w:pPr>
              <w:ind w:right="-108"/>
              <w:jc w:val="center"/>
              <w:rPr>
                <w:sz w:val="24"/>
                <w:szCs w:val="24"/>
              </w:rPr>
            </w:pPr>
            <w:r>
              <w:rPr>
                <w:sz w:val="24"/>
                <w:szCs w:val="24"/>
              </w:rPr>
              <w:t>701</w:t>
            </w:r>
          </w:p>
        </w:tc>
      </w:tr>
      <w:tr w:rsidR="00D756E3" w:rsidRPr="00B94888" w:rsidTr="00D756E3">
        <w:tc>
          <w:tcPr>
            <w:tcW w:w="2802" w:type="dxa"/>
            <w:shd w:val="clear" w:color="auto" w:fill="FFCCFF"/>
          </w:tcPr>
          <w:p w:rsidR="00E16909" w:rsidRPr="00B94888" w:rsidRDefault="00E16909" w:rsidP="00992CEF">
            <w:pPr>
              <w:ind w:right="-108"/>
              <w:rPr>
                <w:b/>
                <w:sz w:val="24"/>
                <w:szCs w:val="24"/>
              </w:rPr>
            </w:pPr>
            <w:r w:rsidRPr="00B94888">
              <w:rPr>
                <w:b/>
                <w:sz w:val="24"/>
                <w:szCs w:val="24"/>
              </w:rPr>
              <w:t>Мертворожденные</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2</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1</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3</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3</w:t>
            </w:r>
          </w:p>
          <w:p w:rsidR="00E16909" w:rsidRPr="00B94888" w:rsidRDefault="00E16909" w:rsidP="00E16909">
            <w:pPr>
              <w:ind w:right="-108"/>
              <w:jc w:val="center"/>
              <w:rPr>
                <w:sz w:val="24"/>
                <w:szCs w:val="24"/>
              </w:rPr>
            </w:pP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4</w:t>
            </w:r>
          </w:p>
        </w:tc>
        <w:tc>
          <w:tcPr>
            <w:tcW w:w="1182" w:type="dxa"/>
            <w:shd w:val="clear" w:color="auto" w:fill="B6DDE8" w:themeFill="accent5" w:themeFillTint="66"/>
          </w:tcPr>
          <w:p w:rsidR="00E16909" w:rsidRPr="00B94888" w:rsidRDefault="00E16909" w:rsidP="00E16909">
            <w:pPr>
              <w:ind w:right="-108"/>
              <w:jc w:val="center"/>
              <w:rPr>
                <w:sz w:val="24"/>
                <w:szCs w:val="24"/>
              </w:rPr>
            </w:pPr>
            <w:r>
              <w:rPr>
                <w:sz w:val="24"/>
                <w:szCs w:val="24"/>
              </w:rPr>
              <w:t>2</w:t>
            </w:r>
          </w:p>
        </w:tc>
      </w:tr>
      <w:tr w:rsidR="00D756E3" w:rsidRPr="00B94888" w:rsidTr="00D756E3">
        <w:tc>
          <w:tcPr>
            <w:tcW w:w="2802" w:type="dxa"/>
            <w:shd w:val="clear" w:color="auto" w:fill="FFCCFF"/>
          </w:tcPr>
          <w:p w:rsidR="00E16909" w:rsidRPr="00B94888" w:rsidRDefault="00E16909" w:rsidP="00992CEF">
            <w:pPr>
              <w:ind w:right="895"/>
              <w:rPr>
                <w:b/>
                <w:sz w:val="24"/>
                <w:szCs w:val="24"/>
              </w:rPr>
            </w:pPr>
            <w:r w:rsidRPr="00B94888">
              <w:rPr>
                <w:b/>
                <w:sz w:val="24"/>
                <w:szCs w:val="24"/>
              </w:rPr>
              <w:t>Умерло до года</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7</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5</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5</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6</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2</w:t>
            </w:r>
          </w:p>
        </w:tc>
        <w:tc>
          <w:tcPr>
            <w:tcW w:w="1182" w:type="dxa"/>
            <w:shd w:val="clear" w:color="auto" w:fill="B6DDE8" w:themeFill="accent5" w:themeFillTint="66"/>
          </w:tcPr>
          <w:p w:rsidR="00E16909" w:rsidRPr="00B94888" w:rsidRDefault="00E16909" w:rsidP="00E16909">
            <w:pPr>
              <w:ind w:right="-108"/>
              <w:jc w:val="center"/>
              <w:rPr>
                <w:sz w:val="24"/>
                <w:szCs w:val="24"/>
              </w:rPr>
            </w:pPr>
            <w:r>
              <w:rPr>
                <w:sz w:val="24"/>
                <w:szCs w:val="24"/>
              </w:rPr>
              <w:t>4</w:t>
            </w:r>
          </w:p>
        </w:tc>
      </w:tr>
      <w:tr w:rsidR="00D756E3" w:rsidRPr="00B94888" w:rsidTr="00D756E3">
        <w:tc>
          <w:tcPr>
            <w:tcW w:w="2802" w:type="dxa"/>
            <w:shd w:val="clear" w:color="auto" w:fill="FFCCFF"/>
          </w:tcPr>
          <w:p w:rsidR="00E16909" w:rsidRPr="00B94888" w:rsidRDefault="00E16909" w:rsidP="00D756E3">
            <w:pPr>
              <w:ind w:right="-108"/>
              <w:rPr>
                <w:b/>
                <w:sz w:val="24"/>
                <w:szCs w:val="24"/>
              </w:rPr>
            </w:pPr>
            <w:r w:rsidRPr="00B94888">
              <w:rPr>
                <w:b/>
                <w:sz w:val="24"/>
                <w:szCs w:val="24"/>
              </w:rPr>
              <w:t>Младенческая смер</w:t>
            </w:r>
            <w:r w:rsidR="00D756E3">
              <w:rPr>
                <w:b/>
                <w:sz w:val="24"/>
                <w:szCs w:val="24"/>
              </w:rPr>
              <w:t xml:space="preserve">тность </w:t>
            </w:r>
            <w:r w:rsidRPr="00B94888">
              <w:rPr>
                <w:b/>
                <w:sz w:val="24"/>
                <w:szCs w:val="24"/>
              </w:rPr>
              <w:t>(на 1000)</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9,4</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6.08</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6,01</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7,4</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2,4</w:t>
            </w:r>
          </w:p>
        </w:tc>
        <w:tc>
          <w:tcPr>
            <w:tcW w:w="1182" w:type="dxa"/>
            <w:shd w:val="clear" w:color="auto" w:fill="B6DDE8" w:themeFill="accent5" w:themeFillTint="66"/>
          </w:tcPr>
          <w:p w:rsidR="00E16909" w:rsidRPr="00B94888" w:rsidRDefault="00E16909" w:rsidP="00E16909">
            <w:pPr>
              <w:ind w:right="-108"/>
              <w:jc w:val="center"/>
              <w:rPr>
                <w:sz w:val="24"/>
                <w:szCs w:val="24"/>
              </w:rPr>
            </w:pPr>
            <w:r>
              <w:rPr>
                <w:sz w:val="24"/>
                <w:szCs w:val="24"/>
              </w:rPr>
              <w:t>5,7</w:t>
            </w:r>
          </w:p>
        </w:tc>
      </w:tr>
      <w:tr w:rsidR="00D756E3" w:rsidRPr="00B94888" w:rsidTr="00D756E3">
        <w:tc>
          <w:tcPr>
            <w:tcW w:w="2802" w:type="dxa"/>
            <w:shd w:val="clear" w:color="auto" w:fill="FFCCFF"/>
          </w:tcPr>
          <w:p w:rsidR="00E16909" w:rsidRPr="00B94888" w:rsidRDefault="00E16909" w:rsidP="00D756E3">
            <w:pPr>
              <w:ind w:right="-108"/>
              <w:rPr>
                <w:b/>
                <w:sz w:val="24"/>
                <w:szCs w:val="24"/>
              </w:rPr>
            </w:pPr>
            <w:r w:rsidRPr="00B94888">
              <w:rPr>
                <w:b/>
                <w:sz w:val="24"/>
                <w:szCs w:val="24"/>
              </w:rPr>
              <w:t xml:space="preserve">Перинатальная </w:t>
            </w:r>
            <w:r w:rsidRPr="00B94888">
              <w:rPr>
                <w:b/>
                <w:sz w:val="24"/>
                <w:szCs w:val="24"/>
              </w:rPr>
              <w:lastRenderedPageBreak/>
              <w:t>смертность</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lastRenderedPageBreak/>
              <w:t>4,0</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3.64</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6,0</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3,58</w:t>
            </w:r>
          </w:p>
        </w:tc>
        <w:tc>
          <w:tcPr>
            <w:tcW w:w="1181" w:type="dxa"/>
            <w:shd w:val="clear" w:color="auto" w:fill="B6DDE8" w:themeFill="accent5" w:themeFillTint="66"/>
          </w:tcPr>
          <w:p w:rsidR="00E16909" w:rsidRPr="00B94888" w:rsidRDefault="00E16909" w:rsidP="00E16909">
            <w:pPr>
              <w:ind w:right="-108"/>
              <w:jc w:val="center"/>
              <w:rPr>
                <w:sz w:val="24"/>
                <w:szCs w:val="24"/>
              </w:rPr>
            </w:pPr>
            <w:r w:rsidRPr="00B94888">
              <w:rPr>
                <w:sz w:val="24"/>
                <w:szCs w:val="24"/>
              </w:rPr>
              <w:t>5,94</w:t>
            </w:r>
          </w:p>
        </w:tc>
        <w:tc>
          <w:tcPr>
            <w:tcW w:w="1182" w:type="dxa"/>
            <w:shd w:val="clear" w:color="auto" w:fill="B6DDE8" w:themeFill="accent5" w:themeFillTint="66"/>
          </w:tcPr>
          <w:p w:rsidR="00E16909" w:rsidRPr="00B94888" w:rsidRDefault="00E16909" w:rsidP="00E16909">
            <w:pPr>
              <w:ind w:right="-108"/>
              <w:jc w:val="center"/>
              <w:rPr>
                <w:sz w:val="24"/>
                <w:szCs w:val="24"/>
              </w:rPr>
            </w:pPr>
            <w:r>
              <w:rPr>
                <w:sz w:val="24"/>
                <w:szCs w:val="24"/>
              </w:rPr>
              <w:t>5,7</w:t>
            </w:r>
          </w:p>
        </w:tc>
      </w:tr>
    </w:tbl>
    <w:p w:rsidR="00D756E3" w:rsidRDefault="00D756E3" w:rsidP="00D756E3">
      <w:pPr>
        <w:ind w:left="-142" w:firstLine="851"/>
        <w:jc w:val="both"/>
        <w:rPr>
          <w:sz w:val="24"/>
          <w:szCs w:val="24"/>
        </w:rPr>
      </w:pPr>
    </w:p>
    <w:p w:rsidR="00E16909" w:rsidRPr="0092726D" w:rsidRDefault="00C45EF2" w:rsidP="00D756E3">
      <w:pPr>
        <w:ind w:left="-142" w:firstLine="851"/>
        <w:jc w:val="both"/>
        <w:rPr>
          <w:sz w:val="24"/>
          <w:szCs w:val="24"/>
        </w:rPr>
      </w:pPr>
      <w:r w:rsidRPr="00B94888">
        <w:rPr>
          <w:sz w:val="24"/>
          <w:szCs w:val="24"/>
        </w:rPr>
        <w:t>Показатель мла</w:t>
      </w:r>
      <w:r w:rsidR="00FA3981">
        <w:rPr>
          <w:sz w:val="24"/>
          <w:szCs w:val="24"/>
        </w:rPr>
        <w:t xml:space="preserve">денческой смертности за 2016 год </w:t>
      </w:r>
      <w:r w:rsidRPr="00B94888">
        <w:rPr>
          <w:sz w:val="24"/>
          <w:szCs w:val="24"/>
        </w:rPr>
        <w:t xml:space="preserve"> по городу Салехарду при сравнении с 20</w:t>
      </w:r>
      <w:r w:rsidR="00E16909">
        <w:rPr>
          <w:sz w:val="24"/>
          <w:szCs w:val="24"/>
        </w:rPr>
        <w:t xml:space="preserve">15 </w:t>
      </w:r>
      <w:r w:rsidRPr="00B94888">
        <w:rPr>
          <w:sz w:val="24"/>
          <w:szCs w:val="24"/>
        </w:rPr>
        <w:t xml:space="preserve">годом </w:t>
      </w:r>
      <w:r w:rsidR="00787C1F">
        <w:rPr>
          <w:sz w:val="24"/>
          <w:szCs w:val="24"/>
        </w:rPr>
        <w:t xml:space="preserve">увеличился на </w:t>
      </w:r>
      <w:r w:rsidR="00E16909">
        <w:rPr>
          <w:sz w:val="24"/>
          <w:szCs w:val="24"/>
        </w:rPr>
        <w:t>3</w:t>
      </w:r>
      <w:r w:rsidR="005159E4" w:rsidRPr="00B94888">
        <w:rPr>
          <w:sz w:val="24"/>
          <w:szCs w:val="24"/>
        </w:rPr>
        <w:t>,</w:t>
      </w:r>
      <w:r w:rsidR="00E16909">
        <w:rPr>
          <w:sz w:val="24"/>
          <w:szCs w:val="24"/>
        </w:rPr>
        <w:t>3</w:t>
      </w:r>
      <w:r w:rsidR="005159E4" w:rsidRPr="00B94888">
        <w:rPr>
          <w:sz w:val="24"/>
          <w:szCs w:val="24"/>
        </w:rPr>
        <w:t xml:space="preserve"> </w:t>
      </w:r>
      <w:r w:rsidR="00D756E3" w:rsidRPr="00B94888">
        <w:rPr>
          <w:sz w:val="24"/>
          <w:szCs w:val="24"/>
        </w:rPr>
        <w:t>промилле</w:t>
      </w:r>
      <w:r w:rsidR="005159E4" w:rsidRPr="00B94888">
        <w:rPr>
          <w:sz w:val="24"/>
          <w:szCs w:val="24"/>
        </w:rPr>
        <w:t xml:space="preserve">. </w:t>
      </w:r>
      <w:r w:rsidR="00E16909" w:rsidRPr="0092726D">
        <w:rPr>
          <w:sz w:val="24"/>
          <w:szCs w:val="24"/>
        </w:rPr>
        <w:t>В 2016 году погибло 4 детей с тяжелым поражением ЦНС ребенка в перинатальном центре, один реб</w:t>
      </w:r>
      <w:r w:rsidR="00D756E3">
        <w:rPr>
          <w:sz w:val="24"/>
          <w:szCs w:val="24"/>
        </w:rPr>
        <w:t>ё</w:t>
      </w:r>
      <w:r w:rsidR="00FA3981">
        <w:rPr>
          <w:sz w:val="24"/>
          <w:szCs w:val="24"/>
        </w:rPr>
        <w:t xml:space="preserve">нок </w:t>
      </w:r>
      <w:r w:rsidR="00526BE7">
        <w:rPr>
          <w:sz w:val="24"/>
          <w:szCs w:val="24"/>
        </w:rPr>
        <w:t>-</w:t>
      </w:r>
      <w:r w:rsidR="00FA3981">
        <w:rPr>
          <w:sz w:val="24"/>
          <w:szCs w:val="24"/>
        </w:rPr>
        <w:t xml:space="preserve"> на дому с диагнозом</w:t>
      </w:r>
      <w:r w:rsidR="00E16909" w:rsidRPr="0092726D">
        <w:rPr>
          <w:sz w:val="24"/>
          <w:szCs w:val="24"/>
        </w:rPr>
        <w:t xml:space="preserve"> </w:t>
      </w:r>
      <w:r w:rsidR="00CA7C66">
        <w:rPr>
          <w:sz w:val="24"/>
          <w:szCs w:val="24"/>
        </w:rPr>
        <w:t>и</w:t>
      </w:r>
      <w:r w:rsidR="00E16909" w:rsidRPr="0092726D">
        <w:rPr>
          <w:sz w:val="24"/>
          <w:szCs w:val="24"/>
        </w:rPr>
        <w:t>нородное тело дыхательных путей</w:t>
      </w:r>
      <w:r w:rsidR="00D756E3">
        <w:rPr>
          <w:sz w:val="24"/>
          <w:szCs w:val="24"/>
        </w:rPr>
        <w:t>.</w:t>
      </w:r>
      <w:r w:rsidR="00E16909" w:rsidRPr="0092726D">
        <w:rPr>
          <w:sz w:val="24"/>
          <w:szCs w:val="24"/>
        </w:rPr>
        <w:t xml:space="preserve"> </w:t>
      </w:r>
      <w:r w:rsidR="00D756E3">
        <w:rPr>
          <w:sz w:val="24"/>
          <w:szCs w:val="24"/>
        </w:rPr>
        <w:t>С</w:t>
      </w:r>
      <w:r w:rsidR="00E16909" w:rsidRPr="0092726D">
        <w:rPr>
          <w:sz w:val="24"/>
          <w:szCs w:val="24"/>
        </w:rPr>
        <w:t xml:space="preserve">лучаи смерти разобраны на ВК </w:t>
      </w:r>
      <w:r w:rsidR="00D756E3">
        <w:rPr>
          <w:sz w:val="24"/>
          <w:szCs w:val="24"/>
        </w:rPr>
        <w:t xml:space="preserve">и </w:t>
      </w:r>
      <w:r w:rsidR="00E16909" w:rsidRPr="0092726D">
        <w:rPr>
          <w:sz w:val="24"/>
          <w:szCs w:val="24"/>
        </w:rPr>
        <w:t xml:space="preserve">сделаны выводы. </w:t>
      </w:r>
    </w:p>
    <w:p w:rsidR="00C45EF2" w:rsidRDefault="00C45EF2" w:rsidP="00E16909">
      <w:pPr>
        <w:ind w:firstLine="709"/>
        <w:jc w:val="both"/>
        <w:rPr>
          <w:sz w:val="24"/>
          <w:szCs w:val="24"/>
        </w:rPr>
      </w:pPr>
      <w:r w:rsidRPr="00B94888">
        <w:rPr>
          <w:sz w:val="24"/>
          <w:szCs w:val="24"/>
        </w:rPr>
        <w:t>Структура младенческой смертности по причинам, представленная ниже в таблице, подтверждает вышеуказанный вывод.</w:t>
      </w:r>
    </w:p>
    <w:p w:rsidR="00B94888" w:rsidRPr="00B94888" w:rsidRDefault="00B94888" w:rsidP="00C45EF2">
      <w:pPr>
        <w:ind w:firstLine="709"/>
        <w:jc w:val="both"/>
        <w:rPr>
          <w:sz w:val="24"/>
          <w:szCs w:val="24"/>
        </w:rPr>
      </w:pPr>
    </w:p>
    <w:p w:rsidR="00C45EF2" w:rsidRPr="00B94888" w:rsidRDefault="00C45EF2" w:rsidP="00CA7C66">
      <w:pPr>
        <w:ind w:right="-2"/>
        <w:jc w:val="center"/>
        <w:rPr>
          <w:sz w:val="28"/>
          <w:szCs w:val="28"/>
        </w:rPr>
      </w:pPr>
      <w:r w:rsidRPr="00B94888">
        <w:rPr>
          <w:b/>
          <w:sz w:val="24"/>
          <w:szCs w:val="24"/>
        </w:rPr>
        <w:t>Структура младенческой с</w:t>
      </w:r>
      <w:r w:rsidR="00E16909">
        <w:rPr>
          <w:b/>
          <w:sz w:val="24"/>
          <w:szCs w:val="24"/>
        </w:rPr>
        <w:t>мертности в г. Салехарде  за 2011</w:t>
      </w:r>
      <w:r w:rsidRPr="00B94888">
        <w:rPr>
          <w:b/>
          <w:sz w:val="24"/>
          <w:szCs w:val="24"/>
        </w:rPr>
        <w:t>- 201</w:t>
      </w:r>
      <w:r w:rsidR="00E16909">
        <w:rPr>
          <w:b/>
          <w:sz w:val="24"/>
          <w:szCs w:val="24"/>
        </w:rPr>
        <w:t>6</w:t>
      </w:r>
      <w:r w:rsidRPr="00B94888">
        <w:rPr>
          <w:b/>
          <w:sz w:val="24"/>
          <w:szCs w:val="24"/>
        </w:rPr>
        <w:t xml:space="preserve"> </w:t>
      </w:r>
      <w:r w:rsidR="00D41430" w:rsidRPr="00B94888">
        <w:rPr>
          <w:b/>
          <w:sz w:val="24"/>
          <w:szCs w:val="24"/>
        </w:rPr>
        <w:t>годы</w:t>
      </w:r>
      <w:r w:rsidR="00CA7C66">
        <w:rPr>
          <w:b/>
          <w:sz w:val="24"/>
          <w:szCs w:val="24"/>
        </w:rPr>
        <w:t xml:space="preserve"> </w:t>
      </w:r>
      <w:r w:rsidRPr="00B94888">
        <w:rPr>
          <w:b/>
          <w:sz w:val="24"/>
          <w:szCs w:val="24"/>
        </w:rPr>
        <w:t>(на 1000)</w:t>
      </w:r>
    </w:p>
    <w:p w:rsidR="00C45EF2" w:rsidRPr="00B94888" w:rsidRDefault="00C45EF2" w:rsidP="00C45EF2">
      <w:pPr>
        <w:ind w:right="895"/>
        <w:rPr>
          <w:sz w:val="28"/>
          <w:szCs w:val="28"/>
        </w:rPr>
      </w:pPr>
    </w:p>
    <w:tbl>
      <w:tblPr>
        <w:tblW w:w="9498" w:type="dxa"/>
        <w:tblInd w:w="40" w:type="dxa"/>
        <w:tblLayout w:type="fixed"/>
        <w:tblCellMar>
          <w:left w:w="40" w:type="dxa"/>
          <w:right w:w="40" w:type="dxa"/>
        </w:tblCellMar>
        <w:tblLook w:val="0000"/>
      </w:tblPr>
      <w:tblGrid>
        <w:gridCol w:w="2552"/>
        <w:gridCol w:w="1134"/>
        <w:gridCol w:w="1134"/>
        <w:gridCol w:w="1134"/>
        <w:gridCol w:w="1134"/>
        <w:gridCol w:w="1134"/>
        <w:gridCol w:w="1276"/>
      </w:tblGrid>
      <w:tr w:rsidR="00E16909" w:rsidRPr="00B94888" w:rsidTr="00E16909">
        <w:trPr>
          <w:trHeight w:val="576"/>
        </w:trPr>
        <w:tc>
          <w:tcPr>
            <w:tcW w:w="2552"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16909" w:rsidRPr="00B94888" w:rsidRDefault="00E16909" w:rsidP="00992CEF">
            <w:pPr>
              <w:ind w:right="895"/>
              <w:rPr>
                <w:b/>
                <w:sz w:val="24"/>
                <w:szCs w:val="24"/>
              </w:rPr>
            </w:pPr>
            <w:r w:rsidRPr="00B94888">
              <w:rPr>
                <w:b/>
                <w:sz w:val="24"/>
                <w:szCs w:val="24"/>
              </w:rPr>
              <w:t>Структура</w:t>
            </w:r>
          </w:p>
        </w:tc>
        <w:tc>
          <w:tcPr>
            <w:tcW w:w="1134"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16909" w:rsidRPr="00B94888" w:rsidRDefault="00E16909" w:rsidP="00E16909">
            <w:pPr>
              <w:rPr>
                <w:b/>
                <w:sz w:val="24"/>
                <w:szCs w:val="24"/>
              </w:rPr>
            </w:pPr>
            <w:r w:rsidRPr="00B94888">
              <w:rPr>
                <w:b/>
                <w:sz w:val="24"/>
                <w:szCs w:val="24"/>
              </w:rPr>
              <w:t>2011 год</w:t>
            </w:r>
          </w:p>
        </w:tc>
        <w:tc>
          <w:tcPr>
            <w:tcW w:w="1134"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16909" w:rsidRPr="00B94888" w:rsidRDefault="00E16909" w:rsidP="00E16909">
            <w:pPr>
              <w:rPr>
                <w:b/>
                <w:sz w:val="24"/>
                <w:szCs w:val="24"/>
              </w:rPr>
            </w:pPr>
            <w:r w:rsidRPr="00B94888">
              <w:rPr>
                <w:b/>
                <w:sz w:val="24"/>
                <w:szCs w:val="24"/>
              </w:rPr>
              <w:t>2012 год</w:t>
            </w:r>
          </w:p>
        </w:tc>
        <w:tc>
          <w:tcPr>
            <w:tcW w:w="1134"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16909" w:rsidRPr="00B94888" w:rsidRDefault="00E16909" w:rsidP="00E16909">
            <w:pPr>
              <w:rPr>
                <w:b/>
                <w:sz w:val="24"/>
                <w:szCs w:val="24"/>
              </w:rPr>
            </w:pPr>
            <w:r w:rsidRPr="00B94888">
              <w:rPr>
                <w:b/>
                <w:sz w:val="24"/>
                <w:szCs w:val="24"/>
              </w:rPr>
              <w:t>2013 год</w:t>
            </w:r>
          </w:p>
        </w:tc>
        <w:tc>
          <w:tcPr>
            <w:tcW w:w="1134"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16909" w:rsidRPr="00B94888" w:rsidRDefault="00E16909" w:rsidP="00787C1F">
            <w:pPr>
              <w:rPr>
                <w:b/>
                <w:sz w:val="24"/>
                <w:szCs w:val="24"/>
              </w:rPr>
            </w:pPr>
            <w:r w:rsidRPr="00B94888">
              <w:rPr>
                <w:b/>
                <w:sz w:val="24"/>
                <w:szCs w:val="24"/>
              </w:rPr>
              <w:t>201</w:t>
            </w:r>
            <w:r w:rsidR="00787C1F">
              <w:rPr>
                <w:b/>
                <w:sz w:val="24"/>
                <w:szCs w:val="24"/>
              </w:rPr>
              <w:t>4</w:t>
            </w:r>
            <w:r w:rsidRPr="00B94888">
              <w:rPr>
                <w:b/>
                <w:sz w:val="24"/>
                <w:szCs w:val="24"/>
              </w:rPr>
              <w:t xml:space="preserve"> год</w:t>
            </w:r>
          </w:p>
        </w:tc>
        <w:tc>
          <w:tcPr>
            <w:tcW w:w="1134"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16909" w:rsidRPr="00B94888" w:rsidRDefault="00E16909" w:rsidP="00787C1F">
            <w:pPr>
              <w:rPr>
                <w:b/>
                <w:sz w:val="24"/>
                <w:szCs w:val="24"/>
              </w:rPr>
            </w:pPr>
            <w:r w:rsidRPr="00B94888">
              <w:rPr>
                <w:b/>
                <w:sz w:val="24"/>
                <w:szCs w:val="24"/>
              </w:rPr>
              <w:t>201</w:t>
            </w:r>
            <w:r w:rsidR="00787C1F">
              <w:rPr>
                <w:b/>
                <w:sz w:val="24"/>
                <w:szCs w:val="24"/>
              </w:rPr>
              <w:t>5</w:t>
            </w:r>
            <w:r w:rsidRPr="00B94888">
              <w:rPr>
                <w:b/>
                <w:sz w:val="24"/>
                <w:szCs w:val="24"/>
              </w:rPr>
              <w:t xml:space="preserve"> год</w:t>
            </w:r>
          </w:p>
        </w:tc>
        <w:tc>
          <w:tcPr>
            <w:tcW w:w="127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E16909" w:rsidRPr="00B94888" w:rsidRDefault="00E16909" w:rsidP="00787C1F">
            <w:pPr>
              <w:rPr>
                <w:b/>
                <w:sz w:val="24"/>
                <w:szCs w:val="24"/>
              </w:rPr>
            </w:pPr>
            <w:r w:rsidRPr="00B94888">
              <w:rPr>
                <w:b/>
                <w:sz w:val="24"/>
                <w:szCs w:val="24"/>
              </w:rPr>
              <w:t>201</w:t>
            </w:r>
            <w:r w:rsidR="00787C1F">
              <w:rPr>
                <w:b/>
                <w:sz w:val="24"/>
                <w:szCs w:val="24"/>
              </w:rPr>
              <w:t>6</w:t>
            </w:r>
            <w:r w:rsidRPr="00B94888">
              <w:rPr>
                <w:b/>
                <w:sz w:val="24"/>
                <w:szCs w:val="24"/>
              </w:rPr>
              <w:t xml:space="preserve"> год</w:t>
            </w:r>
          </w:p>
        </w:tc>
      </w:tr>
      <w:tr w:rsidR="00787C1F" w:rsidRPr="00B94888" w:rsidTr="00E16909">
        <w:trPr>
          <w:trHeight w:val="576"/>
        </w:trPr>
        <w:tc>
          <w:tcPr>
            <w:tcW w:w="2552"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87C1F" w:rsidRPr="00B94888" w:rsidRDefault="00787C1F" w:rsidP="00992CEF">
            <w:pPr>
              <w:rPr>
                <w:b/>
                <w:sz w:val="24"/>
                <w:szCs w:val="24"/>
              </w:rPr>
            </w:pPr>
            <w:r w:rsidRPr="00B94888">
              <w:rPr>
                <w:b/>
                <w:sz w:val="24"/>
                <w:szCs w:val="24"/>
              </w:rPr>
              <w:t xml:space="preserve">Болезни периода новорожденности </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E16909">
            <w:pPr>
              <w:rPr>
                <w:sz w:val="24"/>
                <w:szCs w:val="24"/>
              </w:rPr>
            </w:pPr>
            <w:r w:rsidRPr="00B94888">
              <w:rPr>
                <w:sz w:val="24"/>
                <w:szCs w:val="24"/>
              </w:rPr>
              <w:t>5.3</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E16909">
            <w:pPr>
              <w:rPr>
                <w:sz w:val="24"/>
                <w:szCs w:val="24"/>
              </w:rPr>
            </w:pPr>
            <w:r w:rsidRPr="00B94888">
              <w:rPr>
                <w:sz w:val="24"/>
                <w:szCs w:val="24"/>
              </w:rPr>
              <w:t>5,3</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E16909">
            <w:pPr>
              <w:rPr>
                <w:sz w:val="24"/>
                <w:szCs w:val="24"/>
              </w:rPr>
            </w:pPr>
            <w:r w:rsidRPr="00B94888">
              <w:rPr>
                <w:sz w:val="24"/>
                <w:szCs w:val="24"/>
              </w:rPr>
              <w:t>3,6</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6E7D26">
            <w:pPr>
              <w:rPr>
                <w:sz w:val="24"/>
                <w:szCs w:val="24"/>
              </w:rPr>
            </w:pPr>
            <w:r w:rsidRPr="00B94888">
              <w:rPr>
                <w:sz w:val="24"/>
                <w:szCs w:val="24"/>
              </w:rPr>
              <w:t>1,3</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992CEF">
            <w:pPr>
              <w:rPr>
                <w:sz w:val="24"/>
                <w:szCs w:val="24"/>
              </w:rPr>
            </w:pPr>
            <w:r>
              <w:rPr>
                <w:sz w:val="24"/>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390617">
            <w:pPr>
              <w:ind w:right="895"/>
              <w:rPr>
                <w:sz w:val="24"/>
                <w:szCs w:val="24"/>
              </w:rPr>
            </w:pPr>
            <w:r>
              <w:rPr>
                <w:sz w:val="24"/>
                <w:szCs w:val="24"/>
              </w:rPr>
              <w:t>4,3</w:t>
            </w:r>
          </w:p>
        </w:tc>
      </w:tr>
      <w:tr w:rsidR="00787C1F" w:rsidRPr="00B94888" w:rsidTr="00E16909">
        <w:trPr>
          <w:trHeight w:val="288"/>
        </w:trPr>
        <w:tc>
          <w:tcPr>
            <w:tcW w:w="2552"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87C1F" w:rsidRPr="00B94888" w:rsidRDefault="00787C1F" w:rsidP="00992CEF">
            <w:pPr>
              <w:ind w:right="895"/>
              <w:rPr>
                <w:b/>
                <w:sz w:val="24"/>
                <w:szCs w:val="24"/>
              </w:rPr>
            </w:pPr>
            <w:r w:rsidRPr="00B94888">
              <w:rPr>
                <w:b/>
                <w:sz w:val="24"/>
                <w:szCs w:val="24"/>
              </w:rPr>
              <w:t xml:space="preserve">Врожденные аномалии </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E16909">
            <w:pPr>
              <w:rPr>
                <w:sz w:val="24"/>
                <w:szCs w:val="24"/>
              </w:rPr>
            </w:pPr>
            <w:r w:rsidRPr="00B94888">
              <w:rPr>
                <w:sz w:val="24"/>
                <w:szCs w:val="24"/>
              </w:rPr>
              <w:t>1.3</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E16909">
            <w:pPr>
              <w:rPr>
                <w:sz w:val="24"/>
                <w:szCs w:val="24"/>
              </w:rPr>
            </w:pPr>
            <w:r w:rsidRPr="00B94888">
              <w:rPr>
                <w:sz w:val="24"/>
                <w:szCs w:val="24"/>
              </w:rPr>
              <w:t>1,3</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E16909">
            <w:pP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6E7D26">
            <w:pPr>
              <w:rPr>
                <w:sz w:val="24"/>
                <w:szCs w:val="24"/>
              </w:rPr>
            </w:pPr>
            <w:r w:rsidRPr="00B94888">
              <w:rPr>
                <w:sz w:val="24"/>
                <w:szCs w:val="24"/>
              </w:rPr>
              <w:t>2,5</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992CEF">
            <w:pPr>
              <w:rPr>
                <w:sz w:val="24"/>
                <w:szCs w:val="24"/>
              </w:rPr>
            </w:pPr>
            <w:r>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390617">
            <w:pPr>
              <w:ind w:right="895"/>
              <w:rPr>
                <w:sz w:val="24"/>
                <w:szCs w:val="24"/>
              </w:rPr>
            </w:pPr>
            <w:r w:rsidRPr="00B94888">
              <w:rPr>
                <w:sz w:val="24"/>
                <w:szCs w:val="24"/>
              </w:rPr>
              <w:t>0</w:t>
            </w:r>
          </w:p>
        </w:tc>
      </w:tr>
      <w:tr w:rsidR="00787C1F" w:rsidRPr="00B94888" w:rsidTr="00E16909">
        <w:trPr>
          <w:trHeight w:val="288"/>
        </w:trPr>
        <w:tc>
          <w:tcPr>
            <w:tcW w:w="2552"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87C1F" w:rsidRPr="00B94888" w:rsidRDefault="00787C1F" w:rsidP="00CA7C66">
            <w:pPr>
              <w:ind w:right="-40"/>
              <w:rPr>
                <w:b/>
                <w:sz w:val="24"/>
                <w:szCs w:val="24"/>
              </w:rPr>
            </w:pPr>
            <w:r w:rsidRPr="00B94888">
              <w:rPr>
                <w:b/>
                <w:sz w:val="24"/>
                <w:szCs w:val="24"/>
              </w:rPr>
              <w:t xml:space="preserve">Болезни органов дыхания </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E16909">
            <w:pPr>
              <w:tabs>
                <w:tab w:val="left" w:pos="1054"/>
              </w:tabs>
              <w:ind w:right="-40"/>
              <w:rPr>
                <w:sz w:val="24"/>
                <w:szCs w:val="24"/>
              </w:rPr>
            </w:pPr>
            <w:r w:rsidRPr="00B94888">
              <w:rPr>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E16909">
            <w:pPr>
              <w:tabs>
                <w:tab w:val="left" w:pos="1054"/>
              </w:tabs>
              <w:ind w:right="-40"/>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E16909">
            <w:pPr>
              <w:tabs>
                <w:tab w:val="left" w:pos="1054"/>
              </w:tabs>
              <w:ind w:right="-40"/>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6E7D26">
            <w:pPr>
              <w:tabs>
                <w:tab w:val="left" w:pos="1054"/>
              </w:tabs>
              <w:ind w:right="-40"/>
              <w:rPr>
                <w:sz w:val="24"/>
                <w:szCs w:val="24"/>
              </w:rPr>
            </w:pPr>
            <w:r w:rsidRPr="00B94888">
              <w:rPr>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992CEF">
            <w:pPr>
              <w:tabs>
                <w:tab w:val="left" w:pos="1054"/>
              </w:tabs>
              <w:ind w:right="-40"/>
              <w:rPr>
                <w:sz w:val="24"/>
                <w:szCs w:val="24"/>
              </w:rPr>
            </w:pPr>
            <w:r w:rsidRPr="00B94888">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390617">
            <w:pPr>
              <w:ind w:right="895"/>
              <w:rPr>
                <w:sz w:val="24"/>
                <w:szCs w:val="24"/>
              </w:rPr>
            </w:pPr>
            <w:r w:rsidRPr="00B94888">
              <w:rPr>
                <w:sz w:val="24"/>
                <w:szCs w:val="24"/>
              </w:rPr>
              <w:t>0</w:t>
            </w:r>
          </w:p>
        </w:tc>
      </w:tr>
      <w:tr w:rsidR="00787C1F" w:rsidRPr="00B94888" w:rsidTr="00E16909">
        <w:trPr>
          <w:trHeight w:val="288"/>
        </w:trPr>
        <w:tc>
          <w:tcPr>
            <w:tcW w:w="2552"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87C1F" w:rsidRPr="00B94888" w:rsidRDefault="00787C1F" w:rsidP="00CA7C66">
            <w:pPr>
              <w:ind w:right="-40"/>
              <w:rPr>
                <w:b/>
                <w:sz w:val="24"/>
                <w:szCs w:val="24"/>
              </w:rPr>
            </w:pPr>
            <w:r w:rsidRPr="00B94888">
              <w:rPr>
                <w:b/>
                <w:sz w:val="24"/>
                <w:szCs w:val="24"/>
              </w:rPr>
              <w:t xml:space="preserve">Инфекционные болезни </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E16909">
            <w:pPr>
              <w:rPr>
                <w:sz w:val="24"/>
                <w:szCs w:val="24"/>
              </w:rPr>
            </w:pPr>
            <w:r w:rsidRPr="00B94888">
              <w:rPr>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E16909">
            <w:pPr>
              <w:rPr>
                <w:sz w:val="24"/>
                <w:szCs w:val="24"/>
              </w:rPr>
            </w:pPr>
            <w:r w:rsidRPr="00B94888">
              <w:rPr>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E16909">
            <w:pP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6E7D26">
            <w:pPr>
              <w:rPr>
                <w:sz w:val="24"/>
                <w:szCs w:val="24"/>
              </w:rPr>
            </w:pPr>
            <w:r w:rsidRPr="00B94888">
              <w:rPr>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992CEF">
            <w:pPr>
              <w:rPr>
                <w:sz w:val="24"/>
                <w:szCs w:val="24"/>
              </w:rPr>
            </w:pPr>
            <w:r w:rsidRPr="00B94888">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390617">
            <w:pPr>
              <w:ind w:right="895"/>
              <w:rPr>
                <w:sz w:val="24"/>
                <w:szCs w:val="24"/>
              </w:rPr>
            </w:pPr>
            <w:r w:rsidRPr="00B94888">
              <w:rPr>
                <w:sz w:val="24"/>
                <w:szCs w:val="24"/>
              </w:rPr>
              <w:t>0</w:t>
            </w:r>
          </w:p>
        </w:tc>
      </w:tr>
      <w:tr w:rsidR="00787C1F" w:rsidRPr="00B94888" w:rsidTr="00E16909">
        <w:trPr>
          <w:trHeight w:val="307"/>
        </w:trPr>
        <w:tc>
          <w:tcPr>
            <w:tcW w:w="2552"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87C1F" w:rsidRPr="00B94888" w:rsidRDefault="00787C1F" w:rsidP="00992CEF">
            <w:pPr>
              <w:ind w:right="895"/>
              <w:rPr>
                <w:b/>
                <w:sz w:val="24"/>
                <w:szCs w:val="24"/>
              </w:rPr>
            </w:pPr>
            <w:r w:rsidRPr="00B94888">
              <w:rPr>
                <w:b/>
                <w:sz w:val="24"/>
                <w:szCs w:val="24"/>
              </w:rPr>
              <w:t xml:space="preserve">Прочие </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E16909">
            <w:pPr>
              <w:rPr>
                <w:sz w:val="24"/>
                <w:szCs w:val="24"/>
              </w:rPr>
            </w:pPr>
            <w:r w:rsidRPr="00B94888">
              <w:rPr>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E16909">
            <w:pP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E16909">
            <w:pPr>
              <w:rPr>
                <w:sz w:val="24"/>
                <w:szCs w:val="24"/>
              </w:rPr>
            </w:pPr>
            <w:r w:rsidRPr="00B94888">
              <w:rPr>
                <w:sz w:val="24"/>
                <w:szCs w:val="24"/>
              </w:rPr>
              <w:t>2,4</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6E7D26">
            <w:pPr>
              <w:rPr>
                <w:sz w:val="24"/>
                <w:szCs w:val="24"/>
              </w:rPr>
            </w:pPr>
            <w:r w:rsidRPr="00B94888">
              <w:rPr>
                <w:sz w:val="24"/>
                <w:szCs w:val="24"/>
              </w:rPr>
              <w:t>3,7</w:t>
            </w:r>
          </w:p>
        </w:tc>
        <w:tc>
          <w:tcPr>
            <w:tcW w:w="1134"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992CEF">
            <w:pPr>
              <w:rPr>
                <w:sz w:val="24"/>
                <w:szCs w:val="24"/>
              </w:rPr>
            </w:pPr>
            <w:r>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CC"/>
          </w:tcPr>
          <w:p w:rsidR="00787C1F" w:rsidRPr="00B94888" w:rsidRDefault="00787C1F" w:rsidP="00390617">
            <w:pPr>
              <w:ind w:right="895"/>
              <w:rPr>
                <w:sz w:val="24"/>
                <w:szCs w:val="24"/>
              </w:rPr>
            </w:pPr>
            <w:r>
              <w:rPr>
                <w:sz w:val="24"/>
                <w:szCs w:val="24"/>
              </w:rPr>
              <w:t>1,4</w:t>
            </w:r>
          </w:p>
        </w:tc>
      </w:tr>
    </w:tbl>
    <w:p w:rsidR="00787C1F" w:rsidRPr="0092726D" w:rsidRDefault="005159E4" w:rsidP="00787C1F">
      <w:pPr>
        <w:ind w:firstLine="851"/>
        <w:jc w:val="both"/>
        <w:rPr>
          <w:sz w:val="24"/>
          <w:szCs w:val="24"/>
        </w:rPr>
      </w:pPr>
      <w:r w:rsidRPr="00B94888">
        <w:rPr>
          <w:sz w:val="24"/>
          <w:szCs w:val="24"/>
        </w:rPr>
        <w:t>Как видно из таблицы</w:t>
      </w:r>
      <w:r w:rsidR="00FD5966">
        <w:rPr>
          <w:sz w:val="24"/>
          <w:szCs w:val="24"/>
        </w:rPr>
        <w:t>,</w:t>
      </w:r>
      <w:r w:rsidRPr="00B94888">
        <w:rPr>
          <w:sz w:val="24"/>
          <w:szCs w:val="24"/>
        </w:rPr>
        <w:t xml:space="preserve"> </w:t>
      </w:r>
      <w:r w:rsidR="00787C1F" w:rsidRPr="0092726D">
        <w:rPr>
          <w:sz w:val="24"/>
          <w:szCs w:val="24"/>
        </w:rPr>
        <w:t>в структуре младенческой смертности уровень перинатальных причин в 2016 году выше</w:t>
      </w:r>
      <w:r w:rsidR="00787C1F">
        <w:rPr>
          <w:sz w:val="24"/>
          <w:szCs w:val="24"/>
        </w:rPr>
        <w:t>,</w:t>
      </w:r>
      <w:r w:rsidR="00787C1F" w:rsidRPr="0092726D">
        <w:rPr>
          <w:sz w:val="24"/>
          <w:szCs w:val="24"/>
        </w:rPr>
        <w:t xml:space="preserve"> чем в предыдущем год</w:t>
      </w:r>
      <w:r w:rsidR="00787C1F">
        <w:rPr>
          <w:sz w:val="24"/>
          <w:szCs w:val="24"/>
        </w:rPr>
        <w:t xml:space="preserve">у на </w:t>
      </w:r>
      <w:r w:rsidR="00787C1F" w:rsidRPr="0092726D">
        <w:rPr>
          <w:sz w:val="24"/>
          <w:szCs w:val="24"/>
        </w:rPr>
        <w:t>3</w:t>
      </w:r>
      <w:r w:rsidR="00787C1F">
        <w:rPr>
          <w:sz w:val="24"/>
          <w:szCs w:val="24"/>
        </w:rPr>
        <w:t>,</w:t>
      </w:r>
      <w:r w:rsidR="00787C1F" w:rsidRPr="0092726D">
        <w:rPr>
          <w:sz w:val="24"/>
          <w:szCs w:val="24"/>
        </w:rPr>
        <w:t xml:space="preserve">1 </w:t>
      </w:r>
      <w:r w:rsidR="00CA7C66" w:rsidRPr="0092726D">
        <w:rPr>
          <w:sz w:val="24"/>
          <w:szCs w:val="24"/>
        </w:rPr>
        <w:t>промил</w:t>
      </w:r>
      <w:r w:rsidR="00CA7C66">
        <w:rPr>
          <w:sz w:val="24"/>
          <w:szCs w:val="24"/>
        </w:rPr>
        <w:t>ле</w:t>
      </w:r>
      <w:r w:rsidR="00787C1F" w:rsidRPr="0092726D">
        <w:rPr>
          <w:sz w:val="24"/>
          <w:szCs w:val="24"/>
        </w:rPr>
        <w:t>. Дети умирали  от болезней  периода новорожденности</w:t>
      </w:r>
      <w:r w:rsidR="00787C1F">
        <w:rPr>
          <w:sz w:val="24"/>
          <w:szCs w:val="24"/>
        </w:rPr>
        <w:t xml:space="preserve"> и прочих причин</w:t>
      </w:r>
      <w:r w:rsidR="00787C1F" w:rsidRPr="0092726D">
        <w:rPr>
          <w:sz w:val="24"/>
          <w:szCs w:val="24"/>
        </w:rPr>
        <w:t xml:space="preserve">. </w:t>
      </w:r>
    </w:p>
    <w:p w:rsidR="00787C1F" w:rsidRPr="0092726D" w:rsidRDefault="00787C1F" w:rsidP="00B34E48">
      <w:pPr>
        <w:ind w:right="-144" w:hanging="142"/>
        <w:jc w:val="both"/>
        <w:rPr>
          <w:sz w:val="24"/>
          <w:szCs w:val="24"/>
        </w:rPr>
      </w:pPr>
      <w:r w:rsidRPr="0092726D">
        <w:rPr>
          <w:sz w:val="24"/>
          <w:szCs w:val="24"/>
        </w:rPr>
        <w:t xml:space="preserve">    </w:t>
      </w:r>
      <w:r w:rsidR="00B5739F">
        <w:rPr>
          <w:sz w:val="24"/>
          <w:szCs w:val="24"/>
        </w:rPr>
        <w:t xml:space="preserve">            </w:t>
      </w:r>
      <w:r w:rsidRPr="0092726D">
        <w:rPr>
          <w:sz w:val="24"/>
          <w:szCs w:val="24"/>
        </w:rPr>
        <w:t>При этом</w:t>
      </w:r>
      <w:r w:rsidR="00B34E48">
        <w:rPr>
          <w:sz w:val="24"/>
          <w:szCs w:val="24"/>
        </w:rPr>
        <w:t>,</w:t>
      </w:r>
      <w:r w:rsidRPr="0092726D">
        <w:rPr>
          <w:sz w:val="24"/>
          <w:szCs w:val="24"/>
        </w:rPr>
        <w:t xml:space="preserve"> не регистрировались в течени</w:t>
      </w:r>
      <w:r w:rsidR="006E7D26" w:rsidRPr="0092726D">
        <w:rPr>
          <w:sz w:val="24"/>
          <w:szCs w:val="24"/>
        </w:rPr>
        <w:t>е</w:t>
      </w:r>
      <w:r w:rsidR="00B34E48">
        <w:rPr>
          <w:sz w:val="24"/>
          <w:szCs w:val="24"/>
        </w:rPr>
        <w:t xml:space="preserve"> трех лет</w:t>
      </w:r>
      <w:r w:rsidRPr="0092726D">
        <w:rPr>
          <w:sz w:val="24"/>
          <w:szCs w:val="24"/>
        </w:rPr>
        <w:t xml:space="preserve"> как причина смерти, забол</w:t>
      </w:r>
      <w:r w:rsidR="006E7D26">
        <w:rPr>
          <w:sz w:val="24"/>
          <w:szCs w:val="24"/>
        </w:rPr>
        <w:t xml:space="preserve">евания </w:t>
      </w:r>
      <w:r w:rsidR="00526BE7">
        <w:rPr>
          <w:sz w:val="24"/>
          <w:szCs w:val="24"/>
        </w:rPr>
        <w:t xml:space="preserve"> о</w:t>
      </w:r>
      <w:r w:rsidR="006E7D26">
        <w:rPr>
          <w:sz w:val="24"/>
          <w:szCs w:val="24"/>
        </w:rPr>
        <w:t>рганов дыхания</w:t>
      </w:r>
      <w:r w:rsidR="00526BE7">
        <w:rPr>
          <w:sz w:val="24"/>
          <w:szCs w:val="24"/>
        </w:rPr>
        <w:t>. В 2016</w:t>
      </w:r>
      <w:r w:rsidRPr="0092726D">
        <w:rPr>
          <w:sz w:val="24"/>
          <w:szCs w:val="24"/>
        </w:rPr>
        <w:t xml:space="preserve"> году высок </w:t>
      </w:r>
      <w:r w:rsidR="00CA7C66">
        <w:rPr>
          <w:sz w:val="24"/>
          <w:szCs w:val="24"/>
        </w:rPr>
        <w:t>уровень внутриутробных инфекции среди</w:t>
      </w:r>
      <w:r w:rsidR="00526BE7">
        <w:rPr>
          <w:sz w:val="24"/>
          <w:szCs w:val="24"/>
        </w:rPr>
        <w:t xml:space="preserve"> </w:t>
      </w:r>
      <w:r w:rsidRPr="0092726D">
        <w:rPr>
          <w:sz w:val="24"/>
          <w:szCs w:val="24"/>
        </w:rPr>
        <w:t xml:space="preserve">причин смерти у детей. </w:t>
      </w:r>
    </w:p>
    <w:p w:rsidR="00787C1F" w:rsidRPr="0092726D" w:rsidRDefault="00B5739F" w:rsidP="00787C1F">
      <w:pPr>
        <w:jc w:val="both"/>
        <w:rPr>
          <w:sz w:val="24"/>
          <w:szCs w:val="24"/>
        </w:rPr>
      </w:pPr>
      <w:r>
        <w:rPr>
          <w:sz w:val="24"/>
          <w:szCs w:val="24"/>
        </w:rPr>
        <w:t xml:space="preserve">              </w:t>
      </w:r>
      <w:r w:rsidR="00D078E1" w:rsidRPr="00D078E1">
        <w:rPr>
          <w:sz w:val="24"/>
          <w:szCs w:val="24"/>
        </w:rPr>
        <w:t>Детей в возрасте с</w:t>
      </w:r>
      <w:r w:rsidR="00787C1F" w:rsidRPr="00D078E1">
        <w:rPr>
          <w:sz w:val="24"/>
          <w:szCs w:val="24"/>
        </w:rPr>
        <w:t>тарше 2</w:t>
      </w:r>
      <w:r w:rsidR="00D078E1" w:rsidRPr="00D078E1">
        <w:rPr>
          <w:sz w:val="24"/>
          <w:szCs w:val="24"/>
        </w:rPr>
        <w:t xml:space="preserve">-х </w:t>
      </w:r>
      <w:r w:rsidR="00787C1F" w:rsidRPr="00D078E1">
        <w:rPr>
          <w:sz w:val="24"/>
          <w:szCs w:val="24"/>
        </w:rPr>
        <w:t xml:space="preserve">лет </w:t>
      </w:r>
      <w:r w:rsidR="00D078E1" w:rsidRPr="00D078E1">
        <w:rPr>
          <w:sz w:val="24"/>
          <w:szCs w:val="24"/>
        </w:rPr>
        <w:t xml:space="preserve">и </w:t>
      </w:r>
      <w:r w:rsidR="00787C1F" w:rsidRPr="00D078E1">
        <w:rPr>
          <w:sz w:val="24"/>
          <w:szCs w:val="24"/>
        </w:rPr>
        <w:t>до 17</w:t>
      </w:r>
      <w:r w:rsidR="00D078E1" w:rsidRPr="00D078E1">
        <w:rPr>
          <w:sz w:val="24"/>
          <w:szCs w:val="24"/>
        </w:rPr>
        <w:t xml:space="preserve"> лет</w:t>
      </w:r>
      <w:r w:rsidR="00787C1F" w:rsidRPr="00D078E1">
        <w:rPr>
          <w:sz w:val="24"/>
          <w:szCs w:val="24"/>
        </w:rPr>
        <w:t xml:space="preserve"> </w:t>
      </w:r>
      <w:r w:rsidR="00D078E1" w:rsidRPr="00D078E1">
        <w:rPr>
          <w:sz w:val="24"/>
          <w:szCs w:val="24"/>
        </w:rPr>
        <w:t>п</w:t>
      </w:r>
      <w:r w:rsidR="00787C1F" w:rsidRPr="00D078E1">
        <w:rPr>
          <w:sz w:val="24"/>
          <w:szCs w:val="24"/>
        </w:rPr>
        <w:t>огибло трое</w:t>
      </w:r>
      <w:r w:rsidR="00D078E1" w:rsidRPr="00D078E1">
        <w:rPr>
          <w:sz w:val="24"/>
          <w:szCs w:val="24"/>
        </w:rPr>
        <w:t>,</w:t>
      </w:r>
      <w:r w:rsidR="00787C1F" w:rsidRPr="00D078E1">
        <w:rPr>
          <w:sz w:val="24"/>
          <w:szCs w:val="24"/>
        </w:rPr>
        <w:t xml:space="preserve"> один ребенок  3</w:t>
      </w:r>
      <w:r w:rsidR="00D078E1" w:rsidRPr="00D078E1">
        <w:rPr>
          <w:sz w:val="24"/>
          <w:szCs w:val="24"/>
        </w:rPr>
        <w:t xml:space="preserve"> </w:t>
      </w:r>
      <w:r w:rsidR="00787C1F" w:rsidRPr="00D078E1">
        <w:rPr>
          <w:sz w:val="24"/>
          <w:szCs w:val="24"/>
        </w:rPr>
        <w:t>г.4</w:t>
      </w:r>
      <w:r w:rsidR="00D078E1" w:rsidRPr="00D078E1">
        <w:rPr>
          <w:sz w:val="24"/>
          <w:szCs w:val="24"/>
        </w:rPr>
        <w:t xml:space="preserve"> </w:t>
      </w:r>
      <w:r w:rsidR="00787C1F" w:rsidRPr="00D078E1">
        <w:rPr>
          <w:sz w:val="24"/>
          <w:szCs w:val="24"/>
        </w:rPr>
        <w:t>мес</w:t>
      </w:r>
      <w:r w:rsidR="00D078E1" w:rsidRPr="00D078E1">
        <w:rPr>
          <w:sz w:val="24"/>
          <w:szCs w:val="24"/>
        </w:rPr>
        <w:t xml:space="preserve">. </w:t>
      </w:r>
      <w:r w:rsidR="00787C1F" w:rsidRPr="00D078E1">
        <w:rPr>
          <w:sz w:val="24"/>
          <w:szCs w:val="24"/>
        </w:rPr>
        <w:t>-</w:t>
      </w:r>
      <w:r>
        <w:rPr>
          <w:sz w:val="24"/>
          <w:szCs w:val="24"/>
        </w:rPr>
        <w:t xml:space="preserve"> </w:t>
      </w:r>
      <w:proofErr w:type="spellStart"/>
      <w:r w:rsidR="00787C1F" w:rsidRPr="00D078E1">
        <w:rPr>
          <w:sz w:val="24"/>
          <w:szCs w:val="24"/>
        </w:rPr>
        <w:t>менигоковая</w:t>
      </w:r>
      <w:proofErr w:type="spellEnd"/>
      <w:r w:rsidR="00787C1F" w:rsidRPr="00D078E1">
        <w:rPr>
          <w:sz w:val="24"/>
          <w:szCs w:val="24"/>
        </w:rPr>
        <w:t xml:space="preserve">  инфекция,  двое детей погибли от утопления 15-16 лет</w:t>
      </w:r>
      <w:r w:rsidR="00D078E1" w:rsidRPr="00D078E1">
        <w:rPr>
          <w:sz w:val="24"/>
          <w:szCs w:val="24"/>
        </w:rPr>
        <w:t>.</w:t>
      </w:r>
      <w:r w:rsidR="00787C1F" w:rsidRPr="00D078E1">
        <w:rPr>
          <w:sz w:val="24"/>
          <w:szCs w:val="24"/>
        </w:rPr>
        <w:t xml:space="preserve"> </w:t>
      </w:r>
      <w:r w:rsidR="00D078E1" w:rsidRPr="00D078E1">
        <w:rPr>
          <w:sz w:val="24"/>
          <w:szCs w:val="24"/>
        </w:rPr>
        <w:t>Один ребенок погиб  в возрасте 1,</w:t>
      </w:r>
      <w:r w:rsidR="00787C1F" w:rsidRPr="00D078E1">
        <w:rPr>
          <w:sz w:val="24"/>
          <w:szCs w:val="24"/>
        </w:rPr>
        <w:t>2</w:t>
      </w:r>
      <w:r w:rsidR="00D078E1" w:rsidRPr="00D078E1">
        <w:rPr>
          <w:sz w:val="24"/>
          <w:szCs w:val="24"/>
        </w:rPr>
        <w:t xml:space="preserve"> </w:t>
      </w:r>
      <w:r w:rsidR="00787C1F" w:rsidRPr="00D078E1">
        <w:rPr>
          <w:sz w:val="24"/>
          <w:szCs w:val="24"/>
        </w:rPr>
        <w:t>мес</w:t>
      </w:r>
      <w:r w:rsidR="00D078E1" w:rsidRPr="00D078E1">
        <w:rPr>
          <w:sz w:val="24"/>
          <w:szCs w:val="24"/>
        </w:rPr>
        <w:t>.</w:t>
      </w:r>
      <w:r w:rsidR="00787C1F" w:rsidRPr="00D078E1">
        <w:rPr>
          <w:sz w:val="24"/>
          <w:szCs w:val="24"/>
        </w:rPr>
        <w:t xml:space="preserve"> от асфиксии на дому.</w:t>
      </w:r>
    </w:p>
    <w:p w:rsidR="00C45EF2" w:rsidRPr="00B94888" w:rsidRDefault="00C45EF2" w:rsidP="00787C1F">
      <w:pPr>
        <w:ind w:firstLine="709"/>
        <w:jc w:val="both"/>
        <w:rPr>
          <w:sz w:val="24"/>
          <w:szCs w:val="24"/>
        </w:rPr>
      </w:pPr>
    </w:p>
    <w:p w:rsidR="00C45EF2" w:rsidRPr="00B94888" w:rsidRDefault="00C45EF2" w:rsidP="00CA7C66">
      <w:pPr>
        <w:ind w:right="895"/>
        <w:jc w:val="center"/>
        <w:rPr>
          <w:b/>
          <w:sz w:val="22"/>
          <w:szCs w:val="22"/>
        </w:rPr>
      </w:pPr>
      <w:r w:rsidRPr="00B94888">
        <w:rPr>
          <w:b/>
          <w:sz w:val="22"/>
          <w:szCs w:val="22"/>
        </w:rPr>
        <w:t>Возрастная структура младенческой смертности</w:t>
      </w:r>
      <w:r w:rsidR="00CA7C66">
        <w:rPr>
          <w:b/>
          <w:sz w:val="22"/>
          <w:szCs w:val="22"/>
        </w:rPr>
        <w:t xml:space="preserve"> </w:t>
      </w:r>
      <w:r w:rsidR="006E7D26">
        <w:rPr>
          <w:b/>
          <w:sz w:val="22"/>
          <w:szCs w:val="22"/>
        </w:rPr>
        <w:t>за 2012</w:t>
      </w:r>
      <w:r w:rsidR="0040349E" w:rsidRPr="00B94888">
        <w:rPr>
          <w:b/>
          <w:sz w:val="22"/>
          <w:szCs w:val="22"/>
        </w:rPr>
        <w:t>-201</w:t>
      </w:r>
      <w:r w:rsidR="006E7D26">
        <w:rPr>
          <w:b/>
          <w:sz w:val="22"/>
          <w:szCs w:val="22"/>
        </w:rPr>
        <w:t>6</w:t>
      </w:r>
      <w:r w:rsidRPr="00B94888">
        <w:rPr>
          <w:b/>
          <w:sz w:val="22"/>
          <w:szCs w:val="22"/>
        </w:rPr>
        <w:t xml:space="preserve"> </w:t>
      </w:r>
      <w:r w:rsidR="00CA7C66">
        <w:rPr>
          <w:b/>
          <w:sz w:val="22"/>
          <w:szCs w:val="22"/>
        </w:rPr>
        <w:t>годы</w:t>
      </w:r>
      <w:r w:rsidRPr="00B94888">
        <w:rPr>
          <w:b/>
          <w:sz w:val="22"/>
          <w:szCs w:val="22"/>
        </w:rPr>
        <w:t xml:space="preserve"> (на 1000)</w:t>
      </w:r>
    </w:p>
    <w:p w:rsidR="00C45EF2" w:rsidRPr="00B94888" w:rsidRDefault="00C45EF2" w:rsidP="00C45EF2">
      <w:pPr>
        <w:tabs>
          <w:tab w:val="left" w:pos="2127"/>
        </w:tabs>
        <w:ind w:right="895"/>
        <w:jc w:val="center"/>
        <w:rPr>
          <w:b/>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417"/>
        <w:gridCol w:w="1418"/>
        <w:gridCol w:w="1417"/>
        <w:gridCol w:w="1418"/>
        <w:gridCol w:w="1418"/>
      </w:tblGrid>
      <w:tr w:rsidR="00CA7C66" w:rsidRPr="00462495" w:rsidTr="00CA7C66">
        <w:tc>
          <w:tcPr>
            <w:tcW w:w="2518" w:type="dxa"/>
            <w:shd w:val="clear" w:color="auto" w:fill="FFCCCC"/>
          </w:tcPr>
          <w:p w:rsidR="00CA7C66" w:rsidRPr="00462495" w:rsidRDefault="00CA7C66" w:rsidP="00CA7C66">
            <w:pPr>
              <w:tabs>
                <w:tab w:val="left" w:pos="2127"/>
              </w:tabs>
              <w:ind w:right="895"/>
              <w:jc w:val="center"/>
              <w:rPr>
                <w:b/>
                <w:sz w:val="24"/>
                <w:szCs w:val="24"/>
              </w:rPr>
            </w:pPr>
          </w:p>
        </w:tc>
        <w:tc>
          <w:tcPr>
            <w:tcW w:w="1417" w:type="dxa"/>
            <w:shd w:val="clear" w:color="auto" w:fill="CCECFF"/>
            <w:vAlign w:val="center"/>
          </w:tcPr>
          <w:p w:rsidR="00CA7C66" w:rsidRPr="004D2F50" w:rsidRDefault="00CA7C66" w:rsidP="00CA7C66">
            <w:pPr>
              <w:jc w:val="center"/>
              <w:rPr>
                <w:b/>
                <w:sz w:val="22"/>
                <w:szCs w:val="22"/>
              </w:rPr>
            </w:pPr>
            <w:r w:rsidRPr="004D2F50">
              <w:rPr>
                <w:b/>
                <w:sz w:val="22"/>
                <w:szCs w:val="22"/>
              </w:rPr>
              <w:t>201</w:t>
            </w:r>
            <w:r>
              <w:rPr>
                <w:b/>
                <w:sz w:val="22"/>
                <w:szCs w:val="22"/>
              </w:rPr>
              <w:t>5</w:t>
            </w:r>
            <w:r w:rsidRPr="004D2F50">
              <w:rPr>
                <w:b/>
                <w:sz w:val="22"/>
                <w:szCs w:val="22"/>
              </w:rPr>
              <w:t xml:space="preserve"> год</w:t>
            </w:r>
          </w:p>
        </w:tc>
        <w:tc>
          <w:tcPr>
            <w:tcW w:w="1418" w:type="dxa"/>
            <w:shd w:val="clear" w:color="auto" w:fill="CCECFF"/>
            <w:vAlign w:val="center"/>
          </w:tcPr>
          <w:p w:rsidR="00CA7C66" w:rsidRPr="004D2F50" w:rsidRDefault="00CA7C66" w:rsidP="00CA7C66">
            <w:pPr>
              <w:jc w:val="center"/>
              <w:rPr>
                <w:b/>
                <w:sz w:val="22"/>
                <w:szCs w:val="22"/>
              </w:rPr>
            </w:pPr>
            <w:r w:rsidRPr="004D2F50">
              <w:rPr>
                <w:b/>
                <w:sz w:val="22"/>
                <w:szCs w:val="22"/>
              </w:rPr>
              <w:t>201</w:t>
            </w:r>
            <w:r>
              <w:rPr>
                <w:b/>
                <w:sz w:val="22"/>
                <w:szCs w:val="22"/>
              </w:rPr>
              <w:t>6</w:t>
            </w:r>
          </w:p>
        </w:tc>
        <w:tc>
          <w:tcPr>
            <w:tcW w:w="1417" w:type="dxa"/>
            <w:shd w:val="clear" w:color="auto" w:fill="CCECFF"/>
            <w:vAlign w:val="center"/>
          </w:tcPr>
          <w:p w:rsidR="00CA7C66" w:rsidRPr="004D2F50" w:rsidRDefault="00CA7C66" w:rsidP="00CA7C66">
            <w:pPr>
              <w:jc w:val="center"/>
              <w:rPr>
                <w:b/>
                <w:sz w:val="22"/>
                <w:szCs w:val="22"/>
              </w:rPr>
            </w:pPr>
            <w:r w:rsidRPr="004D2F50">
              <w:rPr>
                <w:b/>
                <w:sz w:val="22"/>
                <w:szCs w:val="22"/>
              </w:rPr>
              <w:t>201</w:t>
            </w:r>
            <w:r>
              <w:rPr>
                <w:b/>
                <w:sz w:val="22"/>
                <w:szCs w:val="22"/>
              </w:rPr>
              <w:t>5</w:t>
            </w:r>
            <w:r w:rsidRPr="004D2F50">
              <w:rPr>
                <w:b/>
                <w:sz w:val="22"/>
                <w:szCs w:val="22"/>
              </w:rPr>
              <w:t xml:space="preserve"> год</w:t>
            </w:r>
          </w:p>
        </w:tc>
        <w:tc>
          <w:tcPr>
            <w:tcW w:w="1418" w:type="dxa"/>
            <w:shd w:val="clear" w:color="auto" w:fill="CCECFF"/>
            <w:vAlign w:val="center"/>
          </w:tcPr>
          <w:p w:rsidR="00CA7C66" w:rsidRPr="004D2F50" w:rsidRDefault="00CA7C66" w:rsidP="00CA7C66">
            <w:pPr>
              <w:jc w:val="center"/>
              <w:rPr>
                <w:b/>
                <w:sz w:val="22"/>
                <w:szCs w:val="22"/>
              </w:rPr>
            </w:pPr>
            <w:r w:rsidRPr="004D2F50">
              <w:rPr>
                <w:b/>
                <w:sz w:val="22"/>
                <w:szCs w:val="22"/>
              </w:rPr>
              <w:t>201</w:t>
            </w:r>
            <w:r>
              <w:rPr>
                <w:b/>
                <w:sz w:val="22"/>
                <w:szCs w:val="22"/>
              </w:rPr>
              <w:t>6</w:t>
            </w:r>
          </w:p>
        </w:tc>
        <w:tc>
          <w:tcPr>
            <w:tcW w:w="1418" w:type="dxa"/>
            <w:shd w:val="clear" w:color="auto" w:fill="CCECFF"/>
            <w:vAlign w:val="center"/>
          </w:tcPr>
          <w:p w:rsidR="00CA7C66" w:rsidRPr="004D2F50" w:rsidRDefault="00CA7C66" w:rsidP="00CA7C66">
            <w:pPr>
              <w:jc w:val="center"/>
              <w:rPr>
                <w:b/>
                <w:sz w:val="22"/>
                <w:szCs w:val="22"/>
              </w:rPr>
            </w:pPr>
            <w:r w:rsidRPr="004D2F50">
              <w:rPr>
                <w:b/>
                <w:sz w:val="22"/>
                <w:szCs w:val="22"/>
              </w:rPr>
              <w:t>201</w:t>
            </w:r>
            <w:r>
              <w:rPr>
                <w:b/>
                <w:sz w:val="22"/>
                <w:szCs w:val="22"/>
              </w:rPr>
              <w:t>5</w:t>
            </w:r>
            <w:r w:rsidRPr="004D2F50">
              <w:rPr>
                <w:b/>
                <w:sz w:val="22"/>
                <w:szCs w:val="22"/>
              </w:rPr>
              <w:t xml:space="preserve"> год</w:t>
            </w:r>
          </w:p>
        </w:tc>
      </w:tr>
      <w:tr w:rsidR="00CA7C66" w:rsidRPr="00462495" w:rsidTr="00CA7C66">
        <w:tc>
          <w:tcPr>
            <w:tcW w:w="2518" w:type="dxa"/>
            <w:shd w:val="clear" w:color="auto" w:fill="FFCCCC"/>
          </w:tcPr>
          <w:p w:rsidR="00CA7C66" w:rsidRPr="00462495" w:rsidRDefault="00CA7C66" w:rsidP="00CA7C66">
            <w:pPr>
              <w:ind w:right="-108"/>
              <w:jc w:val="center"/>
              <w:rPr>
                <w:b/>
                <w:sz w:val="24"/>
                <w:szCs w:val="24"/>
              </w:rPr>
            </w:pPr>
            <w:r w:rsidRPr="00462495">
              <w:rPr>
                <w:b/>
                <w:sz w:val="24"/>
                <w:szCs w:val="24"/>
              </w:rPr>
              <w:t>Младенческая</w:t>
            </w:r>
          </w:p>
          <w:p w:rsidR="00CA7C66" w:rsidRPr="00462495" w:rsidRDefault="00CA7C66" w:rsidP="00CA7C66">
            <w:pPr>
              <w:ind w:right="-108"/>
              <w:jc w:val="center"/>
              <w:rPr>
                <w:b/>
                <w:sz w:val="24"/>
                <w:szCs w:val="24"/>
              </w:rPr>
            </w:pPr>
            <w:r w:rsidRPr="00462495">
              <w:rPr>
                <w:b/>
                <w:sz w:val="24"/>
                <w:szCs w:val="24"/>
              </w:rPr>
              <w:t>Смертность</w:t>
            </w:r>
          </w:p>
        </w:tc>
        <w:tc>
          <w:tcPr>
            <w:tcW w:w="1417"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5</w:t>
            </w:r>
            <w:r w:rsidRPr="004D2F50">
              <w:rPr>
                <w:b/>
                <w:sz w:val="22"/>
                <w:szCs w:val="22"/>
              </w:rPr>
              <w:t xml:space="preserve"> год</w:t>
            </w:r>
          </w:p>
        </w:tc>
        <w:tc>
          <w:tcPr>
            <w:tcW w:w="1418"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6</w:t>
            </w:r>
          </w:p>
        </w:tc>
        <w:tc>
          <w:tcPr>
            <w:tcW w:w="1417"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5</w:t>
            </w:r>
            <w:r w:rsidRPr="004D2F50">
              <w:rPr>
                <w:b/>
                <w:sz w:val="22"/>
                <w:szCs w:val="22"/>
              </w:rPr>
              <w:t xml:space="preserve"> год</w:t>
            </w:r>
          </w:p>
        </w:tc>
        <w:tc>
          <w:tcPr>
            <w:tcW w:w="1418"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6</w:t>
            </w:r>
          </w:p>
        </w:tc>
        <w:tc>
          <w:tcPr>
            <w:tcW w:w="1418"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5</w:t>
            </w:r>
            <w:r w:rsidRPr="004D2F50">
              <w:rPr>
                <w:b/>
                <w:sz w:val="22"/>
                <w:szCs w:val="22"/>
              </w:rPr>
              <w:t xml:space="preserve"> год</w:t>
            </w:r>
          </w:p>
        </w:tc>
      </w:tr>
      <w:tr w:rsidR="00CA7C66" w:rsidRPr="00462495" w:rsidTr="00CA7C66">
        <w:tc>
          <w:tcPr>
            <w:tcW w:w="2518" w:type="dxa"/>
            <w:shd w:val="clear" w:color="auto" w:fill="FFCCCC"/>
          </w:tcPr>
          <w:p w:rsidR="00CA7C66" w:rsidRPr="00462495" w:rsidRDefault="00CA7C66" w:rsidP="00CA7C66">
            <w:pPr>
              <w:ind w:right="-108"/>
              <w:jc w:val="center"/>
              <w:rPr>
                <w:b/>
                <w:sz w:val="24"/>
                <w:szCs w:val="24"/>
              </w:rPr>
            </w:pPr>
            <w:r w:rsidRPr="00462495">
              <w:rPr>
                <w:b/>
                <w:sz w:val="24"/>
                <w:szCs w:val="24"/>
              </w:rPr>
              <w:t xml:space="preserve">Ранняя </w:t>
            </w:r>
            <w:proofErr w:type="spellStart"/>
            <w:r w:rsidRPr="00462495">
              <w:rPr>
                <w:b/>
                <w:sz w:val="24"/>
                <w:szCs w:val="24"/>
              </w:rPr>
              <w:t>неонатальная</w:t>
            </w:r>
            <w:proofErr w:type="spellEnd"/>
          </w:p>
          <w:p w:rsidR="00CA7C66" w:rsidRPr="00462495" w:rsidRDefault="00CA7C66" w:rsidP="00CA7C66">
            <w:pPr>
              <w:ind w:right="-108"/>
              <w:jc w:val="center"/>
              <w:rPr>
                <w:b/>
                <w:sz w:val="24"/>
                <w:szCs w:val="24"/>
              </w:rPr>
            </w:pPr>
            <w:r>
              <w:rPr>
                <w:b/>
                <w:sz w:val="24"/>
                <w:szCs w:val="24"/>
              </w:rPr>
              <w:t>с</w:t>
            </w:r>
            <w:r w:rsidRPr="00462495">
              <w:rPr>
                <w:b/>
                <w:sz w:val="24"/>
                <w:szCs w:val="24"/>
              </w:rPr>
              <w:t>мертность</w:t>
            </w:r>
          </w:p>
        </w:tc>
        <w:tc>
          <w:tcPr>
            <w:tcW w:w="1417"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5</w:t>
            </w:r>
            <w:r w:rsidRPr="004D2F50">
              <w:rPr>
                <w:b/>
                <w:sz w:val="22"/>
                <w:szCs w:val="22"/>
              </w:rPr>
              <w:t xml:space="preserve"> год</w:t>
            </w:r>
          </w:p>
        </w:tc>
        <w:tc>
          <w:tcPr>
            <w:tcW w:w="1418"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6</w:t>
            </w:r>
          </w:p>
        </w:tc>
        <w:tc>
          <w:tcPr>
            <w:tcW w:w="1417"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5</w:t>
            </w:r>
            <w:r w:rsidRPr="004D2F50">
              <w:rPr>
                <w:b/>
                <w:sz w:val="22"/>
                <w:szCs w:val="22"/>
              </w:rPr>
              <w:t xml:space="preserve"> год</w:t>
            </w:r>
          </w:p>
        </w:tc>
        <w:tc>
          <w:tcPr>
            <w:tcW w:w="1418"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6</w:t>
            </w:r>
          </w:p>
        </w:tc>
        <w:tc>
          <w:tcPr>
            <w:tcW w:w="1418"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5</w:t>
            </w:r>
            <w:r w:rsidRPr="004D2F50">
              <w:rPr>
                <w:b/>
                <w:sz w:val="22"/>
                <w:szCs w:val="22"/>
              </w:rPr>
              <w:t xml:space="preserve"> год</w:t>
            </w:r>
          </w:p>
        </w:tc>
      </w:tr>
      <w:tr w:rsidR="00CA7C66" w:rsidRPr="00462495" w:rsidTr="00CA7C66">
        <w:tc>
          <w:tcPr>
            <w:tcW w:w="2518" w:type="dxa"/>
            <w:shd w:val="clear" w:color="auto" w:fill="FFCCCC"/>
          </w:tcPr>
          <w:p w:rsidR="00CA7C66" w:rsidRPr="00462495" w:rsidRDefault="00CA7C66" w:rsidP="00CA7C66">
            <w:pPr>
              <w:ind w:right="-108"/>
              <w:jc w:val="center"/>
              <w:rPr>
                <w:b/>
                <w:sz w:val="24"/>
                <w:szCs w:val="24"/>
              </w:rPr>
            </w:pPr>
            <w:proofErr w:type="spellStart"/>
            <w:r w:rsidRPr="00462495">
              <w:rPr>
                <w:b/>
                <w:sz w:val="24"/>
                <w:szCs w:val="24"/>
              </w:rPr>
              <w:t>Неонатальная</w:t>
            </w:r>
            <w:proofErr w:type="spellEnd"/>
            <w:r w:rsidRPr="00462495">
              <w:rPr>
                <w:b/>
                <w:sz w:val="24"/>
                <w:szCs w:val="24"/>
              </w:rPr>
              <w:t xml:space="preserve"> смертность</w:t>
            </w:r>
          </w:p>
        </w:tc>
        <w:tc>
          <w:tcPr>
            <w:tcW w:w="1417"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5</w:t>
            </w:r>
            <w:r w:rsidRPr="004D2F50">
              <w:rPr>
                <w:b/>
                <w:sz w:val="22"/>
                <w:szCs w:val="22"/>
              </w:rPr>
              <w:t xml:space="preserve"> год</w:t>
            </w:r>
          </w:p>
        </w:tc>
        <w:tc>
          <w:tcPr>
            <w:tcW w:w="1418"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6</w:t>
            </w:r>
          </w:p>
        </w:tc>
        <w:tc>
          <w:tcPr>
            <w:tcW w:w="1417"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5</w:t>
            </w:r>
            <w:r w:rsidRPr="004D2F50">
              <w:rPr>
                <w:b/>
                <w:sz w:val="22"/>
                <w:szCs w:val="22"/>
              </w:rPr>
              <w:t xml:space="preserve"> год</w:t>
            </w:r>
          </w:p>
        </w:tc>
        <w:tc>
          <w:tcPr>
            <w:tcW w:w="1418"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6</w:t>
            </w:r>
          </w:p>
        </w:tc>
        <w:tc>
          <w:tcPr>
            <w:tcW w:w="1418"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5</w:t>
            </w:r>
            <w:r w:rsidRPr="004D2F50">
              <w:rPr>
                <w:b/>
                <w:sz w:val="22"/>
                <w:szCs w:val="22"/>
              </w:rPr>
              <w:t xml:space="preserve"> год</w:t>
            </w:r>
          </w:p>
        </w:tc>
      </w:tr>
      <w:tr w:rsidR="00CA7C66" w:rsidRPr="00462495" w:rsidTr="00CA7C66">
        <w:tc>
          <w:tcPr>
            <w:tcW w:w="2518" w:type="dxa"/>
            <w:shd w:val="clear" w:color="auto" w:fill="FFCCCC"/>
          </w:tcPr>
          <w:p w:rsidR="00CA7C66" w:rsidRPr="00462495" w:rsidRDefault="00CA7C66" w:rsidP="00CA7C66">
            <w:pPr>
              <w:ind w:right="-108"/>
              <w:jc w:val="center"/>
              <w:rPr>
                <w:b/>
                <w:sz w:val="24"/>
                <w:szCs w:val="24"/>
              </w:rPr>
            </w:pPr>
            <w:proofErr w:type="spellStart"/>
            <w:r w:rsidRPr="00462495">
              <w:rPr>
                <w:b/>
                <w:sz w:val="24"/>
                <w:szCs w:val="24"/>
              </w:rPr>
              <w:t>Постнеонатальная</w:t>
            </w:r>
            <w:proofErr w:type="spellEnd"/>
            <w:r w:rsidRPr="00462495">
              <w:rPr>
                <w:b/>
                <w:sz w:val="24"/>
                <w:szCs w:val="24"/>
              </w:rPr>
              <w:t xml:space="preserve"> смертность</w:t>
            </w:r>
          </w:p>
        </w:tc>
        <w:tc>
          <w:tcPr>
            <w:tcW w:w="1417"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5</w:t>
            </w:r>
            <w:r w:rsidRPr="004D2F50">
              <w:rPr>
                <w:b/>
                <w:sz w:val="22"/>
                <w:szCs w:val="22"/>
              </w:rPr>
              <w:t xml:space="preserve"> год</w:t>
            </w:r>
          </w:p>
        </w:tc>
        <w:tc>
          <w:tcPr>
            <w:tcW w:w="1418"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6</w:t>
            </w:r>
          </w:p>
        </w:tc>
        <w:tc>
          <w:tcPr>
            <w:tcW w:w="1417"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5</w:t>
            </w:r>
            <w:r w:rsidRPr="004D2F50">
              <w:rPr>
                <w:b/>
                <w:sz w:val="22"/>
                <w:szCs w:val="22"/>
              </w:rPr>
              <w:t xml:space="preserve"> год</w:t>
            </w:r>
          </w:p>
        </w:tc>
        <w:tc>
          <w:tcPr>
            <w:tcW w:w="1418"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6</w:t>
            </w:r>
          </w:p>
        </w:tc>
        <w:tc>
          <w:tcPr>
            <w:tcW w:w="1418" w:type="dxa"/>
            <w:shd w:val="clear" w:color="auto" w:fill="99FFCC"/>
            <w:vAlign w:val="center"/>
          </w:tcPr>
          <w:p w:rsidR="00CA7C66" w:rsidRPr="004D2F50" w:rsidRDefault="00CA7C66" w:rsidP="00CA7C66">
            <w:pPr>
              <w:jc w:val="center"/>
              <w:rPr>
                <w:b/>
                <w:sz w:val="22"/>
                <w:szCs w:val="22"/>
              </w:rPr>
            </w:pPr>
            <w:r w:rsidRPr="004D2F50">
              <w:rPr>
                <w:b/>
                <w:sz w:val="22"/>
                <w:szCs w:val="22"/>
              </w:rPr>
              <w:t>201</w:t>
            </w:r>
            <w:r>
              <w:rPr>
                <w:b/>
                <w:sz w:val="22"/>
                <w:szCs w:val="22"/>
              </w:rPr>
              <w:t>5</w:t>
            </w:r>
            <w:r w:rsidRPr="004D2F50">
              <w:rPr>
                <w:b/>
                <w:sz w:val="22"/>
                <w:szCs w:val="22"/>
              </w:rPr>
              <w:t xml:space="preserve"> год</w:t>
            </w:r>
          </w:p>
        </w:tc>
      </w:tr>
    </w:tbl>
    <w:p w:rsidR="00C45EF2" w:rsidRPr="00B94888" w:rsidRDefault="00C45EF2" w:rsidP="006E7D26">
      <w:pPr>
        <w:ind w:right="895"/>
        <w:jc w:val="center"/>
        <w:rPr>
          <w:sz w:val="22"/>
          <w:szCs w:val="22"/>
        </w:rPr>
      </w:pPr>
    </w:p>
    <w:p w:rsidR="00C45EF2" w:rsidRPr="00B94888" w:rsidRDefault="00C45EF2" w:rsidP="004704B2">
      <w:pPr>
        <w:ind w:firstLine="709"/>
        <w:jc w:val="both"/>
        <w:rPr>
          <w:sz w:val="28"/>
          <w:szCs w:val="28"/>
        </w:rPr>
      </w:pPr>
      <w:r w:rsidRPr="00B94888">
        <w:rPr>
          <w:sz w:val="24"/>
          <w:szCs w:val="24"/>
        </w:rPr>
        <w:t xml:space="preserve">Ранняя </w:t>
      </w:r>
      <w:proofErr w:type="spellStart"/>
      <w:r w:rsidRPr="00B94888">
        <w:rPr>
          <w:sz w:val="24"/>
          <w:szCs w:val="24"/>
        </w:rPr>
        <w:t>неонатальная</w:t>
      </w:r>
      <w:proofErr w:type="spellEnd"/>
      <w:r w:rsidRPr="00B94888">
        <w:rPr>
          <w:sz w:val="24"/>
          <w:szCs w:val="24"/>
        </w:rPr>
        <w:t xml:space="preserve"> </w:t>
      </w:r>
      <w:r w:rsidR="004704B2" w:rsidRPr="00B94888">
        <w:rPr>
          <w:sz w:val="24"/>
          <w:szCs w:val="24"/>
        </w:rPr>
        <w:t xml:space="preserve">и </w:t>
      </w:r>
      <w:proofErr w:type="spellStart"/>
      <w:r w:rsidRPr="00B94888">
        <w:rPr>
          <w:sz w:val="24"/>
          <w:szCs w:val="24"/>
        </w:rPr>
        <w:t>постнеонатальна</w:t>
      </w:r>
      <w:proofErr w:type="spellEnd"/>
      <w:r w:rsidRPr="00B94888">
        <w:rPr>
          <w:sz w:val="24"/>
          <w:szCs w:val="24"/>
        </w:rPr>
        <w:t xml:space="preserve"> смертность </w:t>
      </w:r>
      <w:r w:rsidR="00526BE7">
        <w:rPr>
          <w:sz w:val="24"/>
          <w:szCs w:val="24"/>
        </w:rPr>
        <w:t xml:space="preserve">составляет </w:t>
      </w:r>
      <w:r w:rsidR="0040349E" w:rsidRPr="00B94888">
        <w:rPr>
          <w:sz w:val="24"/>
          <w:szCs w:val="24"/>
        </w:rPr>
        <w:t xml:space="preserve">1,2 </w:t>
      </w:r>
      <w:r w:rsidR="00CA7C66" w:rsidRPr="00B94888">
        <w:rPr>
          <w:sz w:val="24"/>
          <w:szCs w:val="24"/>
        </w:rPr>
        <w:t>промил</w:t>
      </w:r>
      <w:r w:rsidR="00CA7C66">
        <w:rPr>
          <w:sz w:val="24"/>
          <w:szCs w:val="24"/>
        </w:rPr>
        <w:t>ле</w:t>
      </w:r>
      <w:r w:rsidR="004704B2" w:rsidRPr="00B94888">
        <w:rPr>
          <w:sz w:val="24"/>
          <w:szCs w:val="24"/>
        </w:rPr>
        <w:t>. В сравнении с предыдущим годом</w:t>
      </w:r>
      <w:r w:rsidRPr="00B94888">
        <w:rPr>
          <w:sz w:val="24"/>
          <w:szCs w:val="24"/>
        </w:rPr>
        <w:t xml:space="preserve"> </w:t>
      </w:r>
      <w:proofErr w:type="spellStart"/>
      <w:r w:rsidRPr="00B94888">
        <w:rPr>
          <w:sz w:val="24"/>
          <w:szCs w:val="24"/>
        </w:rPr>
        <w:t>постнеонатальная</w:t>
      </w:r>
      <w:proofErr w:type="spellEnd"/>
      <w:r w:rsidRPr="00B94888">
        <w:rPr>
          <w:sz w:val="24"/>
          <w:szCs w:val="24"/>
        </w:rPr>
        <w:t xml:space="preserve"> смертность </w:t>
      </w:r>
      <w:r w:rsidR="006E7D26">
        <w:rPr>
          <w:sz w:val="24"/>
          <w:szCs w:val="24"/>
        </w:rPr>
        <w:t>снизилась</w:t>
      </w:r>
      <w:r w:rsidRPr="00B94888">
        <w:rPr>
          <w:sz w:val="24"/>
          <w:szCs w:val="24"/>
        </w:rPr>
        <w:t>.</w:t>
      </w:r>
    </w:p>
    <w:p w:rsidR="00C45EF2" w:rsidRPr="00B94888" w:rsidRDefault="00C45EF2" w:rsidP="00C45EF2">
      <w:pPr>
        <w:ind w:right="895"/>
        <w:rPr>
          <w:sz w:val="28"/>
          <w:szCs w:val="28"/>
        </w:rPr>
      </w:pPr>
    </w:p>
    <w:p w:rsidR="00C45EF2" w:rsidRPr="00B94888" w:rsidRDefault="00C45EF2" w:rsidP="00C63F5C">
      <w:pPr>
        <w:ind w:right="-1"/>
        <w:jc w:val="center"/>
        <w:rPr>
          <w:b/>
          <w:sz w:val="24"/>
          <w:szCs w:val="24"/>
        </w:rPr>
      </w:pPr>
      <w:r w:rsidRPr="00B94888">
        <w:rPr>
          <w:b/>
          <w:sz w:val="24"/>
          <w:szCs w:val="24"/>
        </w:rPr>
        <w:t>Заболеваемость детей первого года ж</w:t>
      </w:r>
      <w:r w:rsidR="0040349E" w:rsidRPr="00B94888">
        <w:rPr>
          <w:b/>
          <w:sz w:val="24"/>
          <w:szCs w:val="24"/>
        </w:rPr>
        <w:t>изни за период 201</w:t>
      </w:r>
      <w:r w:rsidR="006E7D26">
        <w:rPr>
          <w:b/>
          <w:sz w:val="24"/>
          <w:szCs w:val="24"/>
        </w:rPr>
        <w:t>2</w:t>
      </w:r>
      <w:r w:rsidR="0040349E" w:rsidRPr="00B94888">
        <w:rPr>
          <w:b/>
          <w:sz w:val="24"/>
          <w:szCs w:val="24"/>
        </w:rPr>
        <w:t xml:space="preserve"> - 201</w:t>
      </w:r>
      <w:r w:rsidR="006E7D26">
        <w:rPr>
          <w:b/>
          <w:sz w:val="24"/>
          <w:szCs w:val="24"/>
        </w:rPr>
        <w:t>6</w:t>
      </w:r>
      <w:r w:rsidRPr="00B94888">
        <w:rPr>
          <w:b/>
          <w:sz w:val="24"/>
          <w:szCs w:val="24"/>
        </w:rPr>
        <w:t xml:space="preserve"> </w:t>
      </w:r>
      <w:r w:rsidR="00CA7C66">
        <w:rPr>
          <w:b/>
          <w:sz w:val="24"/>
          <w:szCs w:val="24"/>
        </w:rPr>
        <w:t xml:space="preserve">годы </w:t>
      </w:r>
      <w:r w:rsidR="00C63F5C">
        <w:rPr>
          <w:b/>
          <w:sz w:val="24"/>
          <w:szCs w:val="24"/>
        </w:rPr>
        <w:t>(на 1000)</w:t>
      </w:r>
    </w:p>
    <w:tbl>
      <w:tblPr>
        <w:tblpPr w:leftFromText="180" w:rightFromText="180" w:vertAnchor="text" w:horzAnchor="margin" w:tblpY="368"/>
        <w:tblW w:w="4998" w:type="pct"/>
        <w:tblCellMar>
          <w:left w:w="40" w:type="dxa"/>
          <w:right w:w="40" w:type="dxa"/>
        </w:tblCellMar>
        <w:tblLook w:val="0000"/>
      </w:tblPr>
      <w:tblGrid>
        <w:gridCol w:w="2356"/>
        <w:gridCol w:w="1531"/>
        <w:gridCol w:w="1530"/>
        <w:gridCol w:w="1530"/>
        <w:gridCol w:w="1526"/>
        <w:gridCol w:w="1524"/>
      </w:tblGrid>
      <w:tr w:rsidR="006E7D26" w:rsidRPr="00462495" w:rsidTr="006E7D26">
        <w:trPr>
          <w:trHeight w:val="586"/>
        </w:trPr>
        <w:tc>
          <w:tcPr>
            <w:tcW w:w="1179" w:type="pct"/>
            <w:tcBorders>
              <w:top w:val="single" w:sz="6" w:space="0" w:color="auto"/>
              <w:left w:val="single" w:sz="6" w:space="0" w:color="auto"/>
              <w:bottom w:val="single" w:sz="6" w:space="0" w:color="auto"/>
              <w:right w:val="single" w:sz="6" w:space="0" w:color="auto"/>
            </w:tcBorders>
            <w:shd w:val="clear" w:color="auto" w:fill="FFFFCC"/>
          </w:tcPr>
          <w:p w:rsidR="006E7D26" w:rsidRPr="00462495" w:rsidRDefault="006E7D26" w:rsidP="00C63F5C">
            <w:pPr>
              <w:ind w:hanging="142"/>
              <w:rPr>
                <w:b/>
                <w:sz w:val="24"/>
                <w:szCs w:val="24"/>
              </w:rPr>
            </w:pPr>
          </w:p>
        </w:tc>
        <w:tc>
          <w:tcPr>
            <w:tcW w:w="766" w:type="pct"/>
            <w:tcBorders>
              <w:top w:val="single" w:sz="6" w:space="0" w:color="auto"/>
              <w:left w:val="single" w:sz="6" w:space="0" w:color="auto"/>
              <w:bottom w:val="single" w:sz="6" w:space="0" w:color="auto"/>
              <w:right w:val="single" w:sz="6" w:space="0" w:color="auto"/>
            </w:tcBorders>
            <w:shd w:val="clear" w:color="auto" w:fill="FFFFCC"/>
          </w:tcPr>
          <w:p w:rsidR="006E7D26" w:rsidRPr="00462495" w:rsidRDefault="006E7D26" w:rsidP="00C63F5C">
            <w:pPr>
              <w:jc w:val="center"/>
              <w:rPr>
                <w:b/>
                <w:sz w:val="24"/>
                <w:szCs w:val="24"/>
              </w:rPr>
            </w:pPr>
            <w:r w:rsidRPr="00462495">
              <w:rPr>
                <w:b/>
                <w:sz w:val="24"/>
                <w:szCs w:val="24"/>
              </w:rPr>
              <w:t>2012 год</w:t>
            </w:r>
          </w:p>
        </w:tc>
        <w:tc>
          <w:tcPr>
            <w:tcW w:w="765" w:type="pct"/>
            <w:tcBorders>
              <w:top w:val="single" w:sz="6" w:space="0" w:color="auto"/>
              <w:left w:val="single" w:sz="6" w:space="0" w:color="auto"/>
              <w:bottom w:val="single" w:sz="6" w:space="0" w:color="auto"/>
              <w:right w:val="single" w:sz="6" w:space="0" w:color="auto"/>
            </w:tcBorders>
            <w:shd w:val="clear" w:color="auto" w:fill="FFFFCC"/>
          </w:tcPr>
          <w:p w:rsidR="006E7D26" w:rsidRPr="00462495" w:rsidRDefault="006E7D26" w:rsidP="00C63F5C">
            <w:pPr>
              <w:jc w:val="center"/>
              <w:rPr>
                <w:b/>
                <w:sz w:val="24"/>
                <w:szCs w:val="24"/>
              </w:rPr>
            </w:pPr>
            <w:r w:rsidRPr="00462495">
              <w:rPr>
                <w:b/>
                <w:sz w:val="24"/>
                <w:szCs w:val="24"/>
              </w:rPr>
              <w:t>2013 год</w:t>
            </w:r>
          </w:p>
        </w:tc>
        <w:tc>
          <w:tcPr>
            <w:tcW w:w="765" w:type="pct"/>
            <w:tcBorders>
              <w:top w:val="single" w:sz="6" w:space="0" w:color="auto"/>
              <w:left w:val="single" w:sz="6" w:space="0" w:color="auto"/>
              <w:bottom w:val="single" w:sz="6" w:space="0" w:color="auto"/>
              <w:right w:val="single" w:sz="6" w:space="0" w:color="auto"/>
            </w:tcBorders>
            <w:shd w:val="clear" w:color="auto" w:fill="FFFFCC"/>
          </w:tcPr>
          <w:p w:rsidR="006E7D26" w:rsidRPr="00462495" w:rsidRDefault="006E7D26" w:rsidP="00C63F5C">
            <w:pPr>
              <w:jc w:val="center"/>
              <w:rPr>
                <w:b/>
                <w:sz w:val="24"/>
                <w:szCs w:val="24"/>
              </w:rPr>
            </w:pPr>
            <w:r w:rsidRPr="00462495">
              <w:rPr>
                <w:b/>
                <w:sz w:val="24"/>
                <w:szCs w:val="24"/>
              </w:rPr>
              <w:t>2014 год</w:t>
            </w:r>
          </w:p>
        </w:tc>
        <w:tc>
          <w:tcPr>
            <w:tcW w:w="763" w:type="pct"/>
            <w:tcBorders>
              <w:top w:val="single" w:sz="6" w:space="0" w:color="auto"/>
              <w:left w:val="single" w:sz="6" w:space="0" w:color="auto"/>
              <w:bottom w:val="single" w:sz="6" w:space="0" w:color="auto"/>
              <w:right w:val="single" w:sz="6" w:space="0" w:color="auto"/>
            </w:tcBorders>
            <w:shd w:val="clear" w:color="auto" w:fill="FFFFCC"/>
          </w:tcPr>
          <w:p w:rsidR="006E7D26" w:rsidRPr="00462495" w:rsidRDefault="006E7D26" w:rsidP="00C63F5C">
            <w:pPr>
              <w:jc w:val="center"/>
              <w:rPr>
                <w:b/>
                <w:sz w:val="24"/>
                <w:szCs w:val="24"/>
              </w:rPr>
            </w:pPr>
            <w:r w:rsidRPr="00462495">
              <w:rPr>
                <w:b/>
                <w:sz w:val="24"/>
                <w:szCs w:val="24"/>
              </w:rPr>
              <w:t>2015 год</w:t>
            </w:r>
          </w:p>
        </w:tc>
        <w:tc>
          <w:tcPr>
            <w:tcW w:w="763" w:type="pct"/>
            <w:tcBorders>
              <w:top w:val="single" w:sz="6" w:space="0" w:color="auto"/>
              <w:left w:val="single" w:sz="6" w:space="0" w:color="auto"/>
              <w:bottom w:val="single" w:sz="6" w:space="0" w:color="auto"/>
              <w:right w:val="single" w:sz="6" w:space="0" w:color="auto"/>
            </w:tcBorders>
            <w:shd w:val="clear" w:color="auto" w:fill="FFFFCC"/>
          </w:tcPr>
          <w:p w:rsidR="006E7D26" w:rsidRPr="00462495" w:rsidRDefault="006E7D26" w:rsidP="00C63F5C">
            <w:pPr>
              <w:jc w:val="center"/>
              <w:rPr>
                <w:b/>
                <w:sz w:val="24"/>
                <w:szCs w:val="24"/>
              </w:rPr>
            </w:pPr>
            <w:r w:rsidRPr="00462495">
              <w:rPr>
                <w:b/>
                <w:sz w:val="24"/>
                <w:szCs w:val="24"/>
              </w:rPr>
              <w:t>201</w:t>
            </w:r>
            <w:r>
              <w:rPr>
                <w:b/>
                <w:sz w:val="24"/>
                <w:szCs w:val="24"/>
              </w:rPr>
              <w:t>6</w:t>
            </w:r>
            <w:r w:rsidRPr="00462495">
              <w:rPr>
                <w:b/>
                <w:sz w:val="24"/>
                <w:szCs w:val="24"/>
              </w:rPr>
              <w:t xml:space="preserve"> год</w:t>
            </w:r>
          </w:p>
        </w:tc>
      </w:tr>
      <w:tr w:rsidR="006E7D26" w:rsidRPr="00462495" w:rsidTr="006E7D26">
        <w:trPr>
          <w:trHeight w:val="288"/>
        </w:trPr>
        <w:tc>
          <w:tcPr>
            <w:tcW w:w="1179" w:type="pct"/>
            <w:tcBorders>
              <w:top w:val="single" w:sz="6" w:space="0" w:color="auto"/>
              <w:left w:val="single" w:sz="6" w:space="0" w:color="auto"/>
              <w:bottom w:val="single" w:sz="6" w:space="0" w:color="auto"/>
              <w:right w:val="single" w:sz="6" w:space="0" w:color="auto"/>
            </w:tcBorders>
            <w:shd w:val="clear" w:color="auto" w:fill="FFFFCC"/>
          </w:tcPr>
          <w:p w:rsidR="006E7D26" w:rsidRPr="00462495" w:rsidRDefault="006E7D26" w:rsidP="00C63F5C">
            <w:pPr>
              <w:rPr>
                <w:b/>
                <w:sz w:val="24"/>
                <w:szCs w:val="24"/>
              </w:rPr>
            </w:pPr>
            <w:r w:rsidRPr="00462495">
              <w:rPr>
                <w:b/>
                <w:sz w:val="24"/>
                <w:szCs w:val="24"/>
              </w:rPr>
              <w:t xml:space="preserve">Общая </w:t>
            </w:r>
            <w:r w:rsidRPr="00462495">
              <w:rPr>
                <w:b/>
                <w:sz w:val="24"/>
                <w:szCs w:val="24"/>
              </w:rPr>
              <w:lastRenderedPageBreak/>
              <w:t xml:space="preserve">заболеваемость </w:t>
            </w:r>
          </w:p>
        </w:tc>
        <w:tc>
          <w:tcPr>
            <w:tcW w:w="766"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lastRenderedPageBreak/>
              <w:t>4175</w:t>
            </w:r>
            <w:r>
              <w:rPr>
                <w:sz w:val="24"/>
                <w:szCs w:val="24"/>
              </w:rPr>
              <w:t>,</w:t>
            </w:r>
            <w:r w:rsidRPr="00462495">
              <w:rPr>
                <w:sz w:val="24"/>
                <w:szCs w:val="24"/>
              </w:rPr>
              <w:t>7</w:t>
            </w:r>
          </w:p>
        </w:tc>
        <w:tc>
          <w:tcPr>
            <w:tcW w:w="765"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4217,1</w:t>
            </w:r>
          </w:p>
        </w:tc>
        <w:tc>
          <w:tcPr>
            <w:tcW w:w="765"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3714,5</w:t>
            </w:r>
          </w:p>
        </w:tc>
        <w:tc>
          <w:tcPr>
            <w:tcW w:w="763"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3277,2</w:t>
            </w:r>
          </w:p>
        </w:tc>
        <w:tc>
          <w:tcPr>
            <w:tcW w:w="763"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Pr>
                <w:sz w:val="24"/>
                <w:szCs w:val="24"/>
              </w:rPr>
              <w:t>2860,4</w:t>
            </w:r>
          </w:p>
        </w:tc>
      </w:tr>
      <w:tr w:rsidR="006E7D26" w:rsidRPr="00462495" w:rsidTr="006E7D26">
        <w:trPr>
          <w:trHeight w:val="288"/>
        </w:trPr>
        <w:tc>
          <w:tcPr>
            <w:tcW w:w="1179" w:type="pct"/>
            <w:tcBorders>
              <w:top w:val="single" w:sz="6" w:space="0" w:color="auto"/>
              <w:left w:val="single" w:sz="6" w:space="0" w:color="auto"/>
              <w:bottom w:val="single" w:sz="6" w:space="0" w:color="auto"/>
              <w:right w:val="single" w:sz="6" w:space="0" w:color="auto"/>
            </w:tcBorders>
            <w:shd w:val="clear" w:color="auto" w:fill="FFFFCC"/>
          </w:tcPr>
          <w:p w:rsidR="006E7D26" w:rsidRPr="00462495" w:rsidRDefault="006E7D26" w:rsidP="00C63F5C">
            <w:pPr>
              <w:rPr>
                <w:b/>
                <w:sz w:val="24"/>
                <w:szCs w:val="24"/>
              </w:rPr>
            </w:pPr>
            <w:r w:rsidRPr="00462495">
              <w:rPr>
                <w:b/>
                <w:sz w:val="24"/>
                <w:szCs w:val="24"/>
              </w:rPr>
              <w:lastRenderedPageBreak/>
              <w:t xml:space="preserve">органов дыхания </w:t>
            </w:r>
          </w:p>
        </w:tc>
        <w:tc>
          <w:tcPr>
            <w:tcW w:w="766"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Pr>
                <w:sz w:val="24"/>
                <w:szCs w:val="24"/>
              </w:rPr>
              <w:t>2474,</w:t>
            </w:r>
            <w:r w:rsidRPr="00462495">
              <w:rPr>
                <w:sz w:val="24"/>
                <w:szCs w:val="24"/>
              </w:rPr>
              <w:t>1</w:t>
            </w:r>
          </w:p>
        </w:tc>
        <w:tc>
          <w:tcPr>
            <w:tcW w:w="765"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2505,1</w:t>
            </w:r>
          </w:p>
        </w:tc>
        <w:tc>
          <w:tcPr>
            <w:tcW w:w="765"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1646,8</w:t>
            </w:r>
          </w:p>
        </w:tc>
        <w:tc>
          <w:tcPr>
            <w:tcW w:w="763"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2076,4</w:t>
            </w:r>
          </w:p>
        </w:tc>
        <w:tc>
          <w:tcPr>
            <w:tcW w:w="763"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Pr>
                <w:sz w:val="24"/>
                <w:szCs w:val="24"/>
              </w:rPr>
              <w:t>906,8</w:t>
            </w:r>
          </w:p>
        </w:tc>
      </w:tr>
      <w:tr w:rsidR="006E7D26" w:rsidRPr="00462495" w:rsidTr="006E7D26">
        <w:trPr>
          <w:trHeight w:val="288"/>
        </w:trPr>
        <w:tc>
          <w:tcPr>
            <w:tcW w:w="1179" w:type="pct"/>
            <w:tcBorders>
              <w:top w:val="single" w:sz="6" w:space="0" w:color="auto"/>
              <w:left w:val="single" w:sz="6" w:space="0" w:color="auto"/>
              <w:bottom w:val="single" w:sz="6" w:space="0" w:color="auto"/>
              <w:right w:val="single" w:sz="6" w:space="0" w:color="auto"/>
            </w:tcBorders>
            <w:shd w:val="clear" w:color="auto" w:fill="FFFFCC"/>
          </w:tcPr>
          <w:p w:rsidR="006E7D26" w:rsidRPr="00462495" w:rsidRDefault="006E7D26" w:rsidP="00C63F5C">
            <w:pPr>
              <w:rPr>
                <w:b/>
                <w:sz w:val="24"/>
                <w:szCs w:val="24"/>
              </w:rPr>
            </w:pPr>
            <w:r w:rsidRPr="00462495">
              <w:rPr>
                <w:b/>
                <w:sz w:val="24"/>
                <w:szCs w:val="24"/>
              </w:rPr>
              <w:t xml:space="preserve">в т.ч. пневмонией </w:t>
            </w:r>
          </w:p>
        </w:tc>
        <w:tc>
          <w:tcPr>
            <w:tcW w:w="766"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6.3</w:t>
            </w:r>
          </w:p>
        </w:tc>
        <w:tc>
          <w:tcPr>
            <w:tcW w:w="765"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16,0</w:t>
            </w:r>
          </w:p>
        </w:tc>
        <w:tc>
          <w:tcPr>
            <w:tcW w:w="765"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p>
        </w:tc>
        <w:tc>
          <w:tcPr>
            <w:tcW w:w="763"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6,3</w:t>
            </w:r>
          </w:p>
        </w:tc>
        <w:tc>
          <w:tcPr>
            <w:tcW w:w="763"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Pr>
                <w:sz w:val="24"/>
                <w:szCs w:val="24"/>
              </w:rPr>
              <w:t>20,5</w:t>
            </w:r>
          </w:p>
        </w:tc>
      </w:tr>
      <w:tr w:rsidR="006E7D26" w:rsidRPr="00462495" w:rsidTr="006E7D26">
        <w:trPr>
          <w:trHeight w:val="576"/>
        </w:trPr>
        <w:tc>
          <w:tcPr>
            <w:tcW w:w="1179" w:type="pct"/>
            <w:tcBorders>
              <w:top w:val="single" w:sz="6" w:space="0" w:color="auto"/>
              <w:left w:val="single" w:sz="6" w:space="0" w:color="auto"/>
              <w:bottom w:val="single" w:sz="6" w:space="0" w:color="auto"/>
              <w:right w:val="single" w:sz="6" w:space="0" w:color="auto"/>
            </w:tcBorders>
            <w:shd w:val="clear" w:color="auto" w:fill="FFFFCC"/>
          </w:tcPr>
          <w:p w:rsidR="006E7D26" w:rsidRPr="00462495" w:rsidRDefault="006E7D26" w:rsidP="00C63F5C">
            <w:pPr>
              <w:rPr>
                <w:b/>
                <w:sz w:val="24"/>
                <w:szCs w:val="24"/>
              </w:rPr>
            </w:pPr>
            <w:r w:rsidRPr="00462495">
              <w:rPr>
                <w:b/>
                <w:sz w:val="24"/>
                <w:szCs w:val="24"/>
              </w:rPr>
              <w:t xml:space="preserve">инфекционная заболеваемость </w:t>
            </w:r>
          </w:p>
        </w:tc>
        <w:tc>
          <w:tcPr>
            <w:tcW w:w="766"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Pr>
                <w:sz w:val="24"/>
                <w:szCs w:val="24"/>
              </w:rPr>
              <w:t>136,</w:t>
            </w:r>
            <w:r w:rsidRPr="00462495">
              <w:rPr>
                <w:sz w:val="24"/>
                <w:szCs w:val="24"/>
              </w:rPr>
              <w:t>5</w:t>
            </w:r>
          </w:p>
        </w:tc>
        <w:tc>
          <w:tcPr>
            <w:tcW w:w="765"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140,6</w:t>
            </w:r>
          </w:p>
        </w:tc>
        <w:tc>
          <w:tcPr>
            <w:tcW w:w="765"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72,7</w:t>
            </w:r>
          </w:p>
        </w:tc>
        <w:tc>
          <w:tcPr>
            <w:tcW w:w="763"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80,5</w:t>
            </w:r>
          </w:p>
        </w:tc>
        <w:tc>
          <w:tcPr>
            <w:tcW w:w="763"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Pr>
                <w:sz w:val="24"/>
                <w:szCs w:val="24"/>
              </w:rPr>
              <w:t>209,1</w:t>
            </w:r>
          </w:p>
        </w:tc>
      </w:tr>
      <w:tr w:rsidR="006E7D26" w:rsidRPr="00462495" w:rsidTr="006E7D26">
        <w:trPr>
          <w:trHeight w:val="307"/>
        </w:trPr>
        <w:tc>
          <w:tcPr>
            <w:tcW w:w="1179" w:type="pct"/>
            <w:tcBorders>
              <w:top w:val="single" w:sz="6" w:space="0" w:color="auto"/>
              <w:left w:val="single" w:sz="6" w:space="0" w:color="auto"/>
              <w:bottom w:val="single" w:sz="6" w:space="0" w:color="auto"/>
              <w:right w:val="single" w:sz="6" w:space="0" w:color="auto"/>
            </w:tcBorders>
            <w:shd w:val="clear" w:color="auto" w:fill="FFFFCC"/>
          </w:tcPr>
          <w:p w:rsidR="006E7D26" w:rsidRPr="00462495" w:rsidRDefault="006E7D26" w:rsidP="00C63F5C">
            <w:pPr>
              <w:rPr>
                <w:b/>
                <w:sz w:val="24"/>
                <w:szCs w:val="24"/>
              </w:rPr>
            </w:pPr>
            <w:r w:rsidRPr="00462495">
              <w:rPr>
                <w:b/>
                <w:sz w:val="24"/>
                <w:szCs w:val="24"/>
              </w:rPr>
              <w:t xml:space="preserve">в т.ч. кишечные инфекции </w:t>
            </w:r>
          </w:p>
        </w:tc>
        <w:tc>
          <w:tcPr>
            <w:tcW w:w="766"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Pr>
                <w:sz w:val="24"/>
                <w:szCs w:val="24"/>
              </w:rPr>
              <w:t>35,</w:t>
            </w:r>
            <w:r w:rsidRPr="00462495">
              <w:rPr>
                <w:sz w:val="24"/>
                <w:szCs w:val="24"/>
              </w:rPr>
              <w:t>4</w:t>
            </w:r>
          </w:p>
        </w:tc>
        <w:tc>
          <w:tcPr>
            <w:tcW w:w="765"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53,7</w:t>
            </w:r>
          </w:p>
        </w:tc>
        <w:tc>
          <w:tcPr>
            <w:tcW w:w="765"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31,4</w:t>
            </w:r>
          </w:p>
        </w:tc>
        <w:tc>
          <w:tcPr>
            <w:tcW w:w="763"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29,3</w:t>
            </w:r>
          </w:p>
        </w:tc>
        <w:tc>
          <w:tcPr>
            <w:tcW w:w="763"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Pr>
                <w:sz w:val="24"/>
                <w:szCs w:val="24"/>
              </w:rPr>
              <w:t>47,1</w:t>
            </w:r>
          </w:p>
        </w:tc>
      </w:tr>
      <w:tr w:rsidR="006E7D26" w:rsidRPr="00462495" w:rsidTr="006E7D26">
        <w:trPr>
          <w:trHeight w:val="307"/>
        </w:trPr>
        <w:tc>
          <w:tcPr>
            <w:tcW w:w="1179" w:type="pct"/>
            <w:tcBorders>
              <w:top w:val="single" w:sz="6" w:space="0" w:color="auto"/>
              <w:left w:val="single" w:sz="6" w:space="0" w:color="auto"/>
              <w:bottom w:val="single" w:sz="6" w:space="0" w:color="auto"/>
              <w:right w:val="single" w:sz="6" w:space="0" w:color="auto"/>
            </w:tcBorders>
            <w:shd w:val="clear" w:color="auto" w:fill="FFFFCC"/>
          </w:tcPr>
          <w:p w:rsidR="006E7D26" w:rsidRPr="00462495" w:rsidRDefault="006E7D26" w:rsidP="00C63F5C">
            <w:pPr>
              <w:rPr>
                <w:b/>
                <w:sz w:val="24"/>
                <w:szCs w:val="24"/>
              </w:rPr>
            </w:pPr>
            <w:r w:rsidRPr="00462495">
              <w:rPr>
                <w:b/>
                <w:sz w:val="24"/>
                <w:szCs w:val="24"/>
              </w:rPr>
              <w:t>Болезни органов пищеварения</w:t>
            </w:r>
          </w:p>
        </w:tc>
        <w:tc>
          <w:tcPr>
            <w:tcW w:w="766"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466</w:t>
            </w:r>
            <w:r>
              <w:rPr>
                <w:sz w:val="24"/>
                <w:szCs w:val="24"/>
              </w:rPr>
              <w:t>,</w:t>
            </w:r>
            <w:r w:rsidRPr="00462495">
              <w:rPr>
                <w:sz w:val="24"/>
                <w:szCs w:val="24"/>
              </w:rPr>
              <w:t>5</w:t>
            </w:r>
          </w:p>
          <w:p w:rsidR="006E7D26" w:rsidRPr="00462495" w:rsidRDefault="006E7D26" w:rsidP="00C63F5C">
            <w:pPr>
              <w:jc w:val="center"/>
              <w:rPr>
                <w:sz w:val="24"/>
                <w:szCs w:val="24"/>
              </w:rPr>
            </w:pPr>
          </w:p>
        </w:tc>
        <w:tc>
          <w:tcPr>
            <w:tcW w:w="765"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462,9</w:t>
            </w:r>
          </w:p>
        </w:tc>
        <w:tc>
          <w:tcPr>
            <w:tcW w:w="765"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224,3</w:t>
            </w:r>
          </w:p>
        </w:tc>
        <w:tc>
          <w:tcPr>
            <w:tcW w:w="763"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sidRPr="00462495">
              <w:rPr>
                <w:sz w:val="24"/>
                <w:szCs w:val="24"/>
              </w:rPr>
              <w:t>299,2</w:t>
            </w:r>
          </w:p>
        </w:tc>
        <w:tc>
          <w:tcPr>
            <w:tcW w:w="763" w:type="pct"/>
            <w:tcBorders>
              <w:top w:val="single" w:sz="6" w:space="0" w:color="auto"/>
              <w:left w:val="single" w:sz="6" w:space="0" w:color="auto"/>
              <w:bottom w:val="single" w:sz="6" w:space="0" w:color="auto"/>
              <w:right w:val="single" w:sz="6" w:space="0" w:color="auto"/>
            </w:tcBorders>
            <w:shd w:val="clear" w:color="auto" w:fill="CCECFF"/>
          </w:tcPr>
          <w:p w:rsidR="006E7D26" w:rsidRPr="00462495" w:rsidRDefault="006E7D26" w:rsidP="00C63F5C">
            <w:pPr>
              <w:jc w:val="center"/>
              <w:rPr>
                <w:sz w:val="24"/>
                <w:szCs w:val="24"/>
              </w:rPr>
            </w:pPr>
            <w:r>
              <w:rPr>
                <w:sz w:val="24"/>
                <w:szCs w:val="24"/>
              </w:rPr>
              <w:t>329,5</w:t>
            </w:r>
          </w:p>
        </w:tc>
      </w:tr>
    </w:tbl>
    <w:p w:rsidR="00C45EF2" w:rsidRPr="00462495" w:rsidRDefault="00C45EF2" w:rsidP="00C63F5C">
      <w:pPr>
        <w:ind w:right="543"/>
        <w:jc w:val="center"/>
        <w:rPr>
          <w:b/>
          <w:sz w:val="24"/>
          <w:szCs w:val="24"/>
        </w:rPr>
      </w:pPr>
    </w:p>
    <w:p w:rsidR="00C45EF2" w:rsidRPr="00B94888" w:rsidRDefault="00111CFE" w:rsidP="0040768B">
      <w:pPr>
        <w:ind w:firstLine="709"/>
        <w:jc w:val="both"/>
        <w:rPr>
          <w:sz w:val="24"/>
          <w:szCs w:val="24"/>
        </w:rPr>
      </w:pPr>
      <w:r w:rsidRPr="00B94888">
        <w:rPr>
          <w:sz w:val="24"/>
          <w:szCs w:val="24"/>
        </w:rPr>
        <w:t>Как видно из таблицы</w:t>
      </w:r>
      <w:r w:rsidR="00526BE7">
        <w:rPr>
          <w:sz w:val="24"/>
          <w:szCs w:val="24"/>
        </w:rPr>
        <w:t>,</w:t>
      </w:r>
      <w:r w:rsidRPr="00B94888">
        <w:rPr>
          <w:sz w:val="24"/>
          <w:szCs w:val="24"/>
        </w:rPr>
        <w:t xml:space="preserve"> </w:t>
      </w:r>
      <w:r w:rsidR="00C45EF2" w:rsidRPr="00B94888">
        <w:rPr>
          <w:sz w:val="24"/>
          <w:szCs w:val="24"/>
        </w:rPr>
        <w:t>общая заболеваемость детей первог</w:t>
      </w:r>
      <w:r w:rsidRPr="00B94888">
        <w:rPr>
          <w:sz w:val="24"/>
          <w:szCs w:val="24"/>
        </w:rPr>
        <w:t>о года жизни в 201</w:t>
      </w:r>
      <w:r w:rsidR="006E7D26">
        <w:rPr>
          <w:sz w:val="24"/>
          <w:szCs w:val="24"/>
        </w:rPr>
        <w:t>6</w:t>
      </w:r>
      <w:r w:rsidR="0001168F" w:rsidRPr="00B94888">
        <w:rPr>
          <w:sz w:val="24"/>
          <w:szCs w:val="24"/>
        </w:rPr>
        <w:t xml:space="preserve"> </w:t>
      </w:r>
      <w:r w:rsidR="0040349E" w:rsidRPr="00B94888">
        <w:rPr>
          <w:sz w:val="24"/>
          <w:szCs w:val="24"/>
        </w:rPr>
        <w:t>году  снизилась на 11</w:t>
      </w:r>
      <w:r w:rsidR="006E7D26">
        <w:rPr>
          <w:sz w:val="24"/>
          <w:szCs w:val="24"/>
        </w:rPr>
        <w:t>,</w:t>
      </w:r>
      <w:r w:rsidR="0040349E" w:rsidRPr="00B94888">
        <w:rPr>
          <w:sz w:val="24"/>
          <w:szCs w:val="24"/>
        </w:rPr>
        <w:t>7</w:t>
      </w:r>
      <w:r w:rsidR="00C45EF2" w:rsidRPr="00B94888">
        <w:rPr>
          <w:sz w:val="24"/>
          <w:szCs w:val="24"/>
        </w:rPr>
        <w:t>% по всем группам заболеваний.</w:t>
      </w:r>
    </w:p>
    <w:p w:rsidR="00C63F5C" w:rsidRDefault="00C63F5C" w:rsidP="00C45EF2">
      <w:pPr>
        <w:ind w:right="895"/>
        <w:jc w:val="center"/>
        <w:rPr>
          <w:b/>
          <w:sz w:val="22"/>
          <w:szCs w:val="28"/>
        </w:rPr>
      </w:pPr>
    </w:p>
    <w:p w:rsidR="00C45EF2" w:rsidRPr="00B94888" w:rsidRDefault="00C45EF2" w:rsidP="00C45EF2">
      <w:pPr>
        <w:ind w:right="895"/>
        <w:jc w:val="center"/>
        <w:rPr>
          <w:b/>
          <w:sz w:val="22"/>
          <w:szCs w:val="28"/>
        </w:rPr>
      </w:pPr>
      <w:r w:rsidRPr="00B94888">
        <w:rPr>
          <w:b/>
          <w:sz w:val="22"/>
          <w:szCs w:val="28"/>
        </w:rPr>
        <w:t>За</w:t>
      </w:r>
      <w:r w:rsidR="006E7D26">
        <w:rPr>
          <w:b/>
          <w:sz w:val="22"/>
          <w:szCs w:val="28"/>
        </w:rPr>
        <w:t>болеваемость детей до 14 лет 2011</w:t>
      </w:r>
      <w:r w:rsidRPr="00B94888">
        <w:rPr>
          <w:b/>
          <w:sz w:val="22"/>
          <w:szCs w:val="28"/>
        </w:rPr>
        <w:t>-201</w:t>
      </w:r>
      <w:r w:rsidR="006E7D26">
        <w:rPr>
          <w:b/>
          <w:sz w:val="22"/>
          <w:szCs w:val="28"/>
        </w:rPr>
        <w:t>6</w:t>
      </w:r>
      <w:r w:rsidRPr="00B94888">
        <w:rPr>
          <w:b/>
          <w:sz w:val="22"/>
          <w:szCs w:val="28"/>
        </w:rPr>
        <w:t xml:space="preserve"> </w:t>
      </w:r>
      <w:r w:rsidR="00C63F5C">
        <w:rPr>
          <w:b/>
          <w:sz w:val="22"/>
          <w:szCs w:val="28"/>
        </w:rPr>
        <w:t xml:space="preserve">годы </w:t>
      </w:r>
      <w:r w:rsidRPr="00B94888">
        <w:rPr>
          <w:b/>
          <w:sz w:val="22"/>
          <w:szCs w:val="28"/>
        </w:rPr>
        <w:t>(на 1000)</w:t>
      </w:r>
    </w:p>
    <w:p w:rsidR="00C45EF2" w:rsidRPr="00B94888" w:rsidRDefault="00C45EF2" w:rsidP="00C45EF2">
      <w:pPr>
        <w:ind w:right="895"/>
        <w:rPr>
          <w:sz w:val="22"/>
          <w:szCs w:val="28"/>
        </w:rPr>
      </w:pPr>
    </w:p>
    <w:tbl>
      <w:tblPr>
        <w:tblW w:w="4979" w:type="pct"/>
        <w:tblLayout w:type="fixed"/>
        <w:tblCellMar>
          <w:left w:w="40" w:type="dxa"/>
          <w:right w:w="40" w:type="dxa"/>
        </w:tblCellMar>
        <w:tblLook w:val="0000"/>
      </w:tblPr>
      <w:tblGrid>
        <w:gridCol w:w="2857"/>
        <w:gridCol w:w="1184"/>
        <w:gridCol w:w="1184"/>
        <w:gridCol w:w="1184"/>
        <w:gridCol w:w="1184"/>
        <w:gridCol w:w="1183"/>
        <w:gridCol w:w="1183"/>
      </w:tblGrid>
      <w:tr w:rsidR="006E7D26" w:rsidRPr="00B94888" w:rsidTr="00C63F5C">
        <w:trPr>
          <w:trHeight w:val="392"/>
        </w:trPr>
        <w:tc>
          <w:tcPr>
            <w:tcW w:w="1433" w:type="pct"/>
            <w:tcBorders>
              <w:top w:val="single" w:sz="6" w:space="0" w:color="auto"/>
              <w:left w:val="single" w:sz="6" w:space="0" w:color="auto"/>
              <w:bottom w:val="single" w:sz="6" w:space="0" w:color="auto"/>
              <w:right w:val="single" w:sz="6" w:space="0" w:color="auto"/>
            </w:tcBorders>
            <w:shd w:val="clear" w:color="auto" w:fill="EEECE1" w:themeFill="background2"/>
          </w:tcPr>
          <w:p w:rsidR="006E7D26" w:rsidRPr="00462495" w:rsidRDefault="006E7D26" w:rsidP="00992CEF">
            <w:pPr>
              <w:ind w:right="895"/>
              <w:rPr>
                <w:b/>
                <w:sz w:val="24"/>
                <w:szCs w:val="24"/>
              </w:rPr>
            </w:pPr>
          </w:p>
        </w:tc>
        <w:tc>
          <w:tcPr>
            <w:tcW w:w="594" w:type="pct"/>
            <w:tcBorders>
              <w:top w:val="single" w:sz="6" w:space="0" w:color="auto"/>
              <w:left w:val="single" w:sz="6" w:space="0" w:color="auto"/>
              <w:bottom w:val="single" w:sz="6" w:space="0" w:color="auto"/>
              <w:right w:val="single" w:sz="6" w:space="0" w:color="auto"/>
            </w:tcBorders>
            <w:shd w:val="clear" w:color="auto" w:fill="EEECE1" w:themeFill="background2"/>
          </w:tcPr>
          <w:p w:rsidR="006E7D26" w:rsidRPr="00C63F5C" w:rsidRDefault="006E7D26" w:rsidP="00B74A42">
            <w:pPr>
              <w:ind w:right="67"/>
              <w:jc w:val="center"/>
              <w:rPr>
                <w:b/>
                <w:sz w:val="24"/>
                <w:szCs w:val="24"/>
              </w:rPr>
            </w:pPr>
            <w:r w:rsidRPr="00C63F5C">
              <w:rPr>
                <w:b/>
                <w:sz w:val="24"/>
                <w:szCs w:val="24"/>
              </w:rPr>
              <w:t>2011 год</w:t>
            </w:r>
          </w:p>
        </w:tc>
        <w:tc>
          <w:tcPr>
            <w:tcW w:w="594" w:type="pct"/>
            <w:tcBorders>
              <w:top w:val="single" w:sz="6" w:space="0" w:color="auto"/>
              <w:left w:val="single" w:sz="6" w:space="0" w:color="auto"/>
              <w:bottom w:val="single" w:sz="6" w:space="0" w:color="auto"/>
              <w:right w:val="single" w:sz="6" w:space="0" w:color="auto"/>
            </w:tcBorders>
            <w:shd w:val="clear" w:color="auto" w:fill="EEECE1" w:themeFill="background2"/>
          </w:tcPr>
          <w:p w:rsidR="006E7D26" w:rsidRPr="00C63F5C" w:rsidRDefault="006E7D26" w:rsidP="00B74A42">
            <w:pPr>
              <w:ind w:right="-30"/>
              <w:jc w:val="center"/>
              <w:rPr>
                <w:b/>
                <w:sz w:val="24"/>
                <w:szCs w:val="24"/>
              </w:rPr>
            </w:pPr>
            <w:r w:rsidRPr="00C63F5C">
              <w:rPr>
                <w:b/>
                <w:sz w:val="24"/>
                <w:szCs w:val="24"/>
              </w:rPr>
              <w:t>2012 год</w:t>
            </w:r>
          </w:p>
        </w:tc>
        <w:tc>
          <w:tcPr>
            <w:tcW w:w="594" w:type="pct"/>
            <w:tcBorders>
              <w:top w:val="single" w:sz="6" w:space="0" w:color="auto"/>
              <w:left w:val="single" w:sz="6" w:space="0" w:color="auto"/>
              <w:bottom w:val="single" w:sz="6" w:space="0" w:color="auto"/>
              <w:right w:val="single" w:sz="6" w:space="0" w:color="auto"/>
            </w:tcBorders>
            <w:shd w:val="clear" w:color="auto" w:fill="EEECE1" w:themeFill="background2"/>
          </w:tcPr>
          <w:p w:rsidR="006E7D26" w:rsidRPr="00C63F5C" w:rsidRDefault="006E7D26" w:rsidP="00B74A42">
            <w:pPr>
              <w:ind w:right="-30"/>
              <w:jc w:val="center"/>
              <w:rPr>
                <w:b/>
                <w:sz w:val="24"/>
                <w:szCs w:val="24"/>
              </w:rPr>
            </w:pPr>
            <w:r w:rsidRPr="00C63F5C">
              <w:rPr>
                <w:b/>
                <w:sz w:val="24"/>
                <w:szCs w:val="24"/>
              </w:rPr>
              <w:t>2013 год</w:t>
            </w:r>
          </w:p>
        </w:tc>
        <w:tc>
          <w:tcPr>
            <w:tcW w:w="594" w:type="pct"/>
            <w:tcBorders>
              <w:top w:val="single" w:sz="6" w:space="0" w:color="auto"/>
              <w:left w:val="single" w:sz="6" w:space="0" w:color="auto"/>
              <w:bottom w:val="single" w:sz="6" w:space="0" w:color="auto"/>
              <w:right w:val="single" w:sz="6" w:space="0" w:color="auto"/>
            </w:tcBorders>
            <w:shd w:val="clear" w:color="auto" w:fill="EEECE1" w:themeFill="background2"/>
          </w:tcPr>
          <w:p w:rsidR="006E7D26" w:rsidRPr="00C63F5C" w:rsidRDefault="006E7D26" w:rsidP="00B74A42">
            <w:pPr>
              <w:ind w:right="-30"/>
              <w:jc w:val="center"/>
              <w:rPr>
                <w:b/>
                <w:sz w:val="24"/>
                <w:szCs w:val="24"/>
              </w:rPr>
            </w:pPr>
            <w:r w:rsidRPr="00C63F5C">
              <w:rPr>
                <w:b/>
                <w:sz w:val="24"/>
                <w:szCs w:val="24"/>
              </w:rPr>
              <w:t>2014 год</w:t>
            </w:r>
          </w:p>
        </w:tc>
        <w:tc>
          <w:tcPr>
            <w:tcW w:w="594" w:type="pct"/>
            <w:tcBorders>
              <w:top w:val="single" w:sz="6" w:space="0" w:color="auto"/>
              <w:left w:val="single" w:sz="6" w:space="0" w:color="auto"/>
              <w:bottom w:val="single" w:sz="6" w:space="0" w:color="auto"/>
              <w:right w:val="single" w:sz="6" w:space="0" w:color="auto"/>
            </w:tcBorders>
            <w:shd w:val="clear" w:color="auto" w:fill="EEECE1" w:themeFill="background2"/>
          </w:tcPr>
          <w:p w:rsidR="006E7D26" w:rsidRPr="00C63F5C" w:rsidRDefault="006E7D26" w:rsidP="00B74A42">
            <w:pPr>
              <w:jc w:val="center"/>
              <w:rPr>
                <w:b/>
                <w:sz w:val="24"/>
                <w:szCs w:val="24"/>
              </w:rPr>
            </w:pPr>
            <w:r w:rsidRPr="00C63F5C">
              <w:rPr>
                <w:b/>
                <w:sz w:val="24"/>
                <w:szCs w:val="24"/>
              </w:rPr>
              <w:t>2015 год</w:t>
            </w:r>
          </w:p>
        </w:tc>
        <w:tc>
          <w:tcPr>
            <w:tcW w:w="594" w:type="pct"/>
            <w:tcBorders>
              <w:top w:val="single" w:sz="6" w:space="0" w:color="auto"/>
              <w:left w:val="single" w:sz="6" w:space="0" w:color="auto"/>
              <w:bottom w:val="single" w:sz="6" w:space="0" w:color="auto"/>
              <w:right w:val="single" w:sz="6" w:space="0" w:color="auto"/>
            </w:tcBorders>
            <w:shd w:val="clear" w:color="auto" w:fill="EEECE1" w:themeFill="background2"/>
          </w:tcPr>
          <w:p w:rsidR="006E7D26" w:rsidRPr="00C63F5C" w:rsidRDefault="006E7D26" w:rsidP="00B74A42">
            <w:pPr>
              <w:jc w:val="center"/>
              <w:rPr>
                <w:b/>
                <w:sz w:val="24"/>
                <w:szCs w:val="24"/>
              </w:rPr>
            </w:pPr>
            <w:r w:rsidRPr="00C63F5C">
              <w:rPr>
                <w:b/>
                <w:sz w:val="24"/>
                <w:szCs w:val="24"/>
              </w:rPr>
              <w:t>201</w:t>
            </w:r>
            <w:r w:rsidR="00C63F5C">
              <w:rPr>
                <w:b/>
                <w:sz w:val="24"/>
                <w:szCs w:val="24"/>
              </w:rPr>
              <w:t>6</w:t>
            </w:r>
            <w:r w:rsidRPr="00C63F5C">
              <w:rPr>
                <w:b/>
                <w:sz w:val="24"/>
                <w:szCs w:val="24"/>
              </w:rPr>
              <w:t xml:space="preserve"> год</w:t>
            </w:r>
          </w:p>
        </w:tc>
      </w:tr>
      <w:tr w:rsidR="006E7D26" w:rsidRPr="00B94888" w:rsidTr="00C63F5C">
        <w:trPr>
          <w:trHeight w:val="288"/>
        </w:trPr>
        <w:tc>
          <w:tcPr>
            <w:tcW w:w="1433" w:type="pct"/>
            <w:tcBorders>
              <w:top w:val="single" w:sz="6" w:space="0" w:color="auto"/>
              <w:left w:val="single" w:sz="6" w:space="0" w:color="auto"/>
              <w:bottom w:val="single" w:sz="6" w:space="0" w:color="auto"/>
              <w:right w:val="single" w:sz="6" w:space="0" w:color="auto"/>
            </w:tcBorders>
            <w:shd w:val="clear" w:color="auto" w:fill="EEECE1" w:themeFill="background2"/>
          </w:tcPr>
          <w:p w:rsidR="006E7D26" w:rsidRPr="00462495" w:rsidRDefault="006E7D26" w:rsidP="00C63F5C">
            <w:pPr>
              <w:ind w:right="-81"/>
              <w:rPr>
                <w:b/>
                <w:sz w:val="24"/>
                <w:szCs w:val="24"/>
              </w:rPr>
            </w:pPr>
            <w:r w:rsidRPr="00462495">
              <w:rPr>
                <w:b/>
                <w:sz w:val="24"/>
                <w:szCs w:val="24"/>
              </w:rPr>
              <w:t xml:space="preserve">Общая заболеваемость </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ind w:right="-75"/>
              <w:jc w:val="center"/>
              <w:rPr>
                <w:sz w:val="24"/>
                <w:szCs w:val="24"/>
              </w:rPr>
            </w:pPr>
            <w:r w:rsidRPr="00C63F5C">
              <w:rPr>
                <w:sz w:val="24"/>
                <w:szCs w:val="24"/>
              </w:rPr>
              <w:t>2487,1</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tabs>
                <w:tab w:val="left" w:pos="1178"/>
              </w:tabs>
              <w:jc w:val="center"/>
              <w:rPr>
                <w:sz w:val="24"/>
                <w:szCs w:val="24"/>
              </w:rPr>
            </w:pPr>
            <w:r w:rsidRPr="00C63F5C">
              <w:rPr>
                <w:sz w:val="24"/>
                <w:szCs w:val="24"/>
              </w:rPr>
              <w:t>2402,1</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tabs>
                <w:tab w:val="left" w:pos="1178"/>
              </w:tabs>
              <w:jc w:val="center"/>
              <w:rPr>
                <w:sz w:val="24"/>
                <w:szCs w:val="24"/>
              </w:rPr>
            </w:pPr>
            <w:r w:rsidRPr="00C63F5C">
              <w:rPr>
                <w:sz w:val="24"/>
                <w:szCs w:val="24"/>
              </w:rPr>
              <w:t>2473,1</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tabs>
                <w:tab w:val="left" w:pos="1178"/>
              </w:tabs>
              <w:jc w:val="center"/>
              <w:rPr>
                <w:sz w:val="24"/>
                <w:szCs w:val="24"/>
              </w:rPr>
            </w:pPr>
            <w:r w:rsidRPr="00C63F5C">
              <w:rPr>
                <w:sz w:val="24"/>
                <w:szCs w:val="24"/>
              </w:rPr>
              <w:t>2514,8</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jc w:val="center"/>
              <w:rPr>
                <w:sz w:val="24"/>
                <w:szCs w:val="24"/>
              </w:rPr>
            </w:pPr>
            <w:r w:rsidRPr="00C63F5C">
              <w:rPr>
                <w:sz w:val="24"/>
                <w:szCs w:val="24"/>
              </w:rPr>
              <w:t>2500,2</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B74A42" w:rsidP="00B74A42">
            <w:pPr>
              <w:jc w:val="center"/>
              <w:rPr>
                <w:sz w:val="24"/>
                <w:szCs w:val="24"/>
              </w:rPr>
            </w:pPr>
            <w:r>
              <w:rPr>
                <w:sz w:val="24"/>
                <w:szCs w:val="24"/>
              </w:rPr>
              <w:t>2745,2</w:t>
            </w:r>
          </w:p>
        </w:tc>
      </w:tr>
      <w:tr w:rsidR="006E7D26" w:rsidRPr="00B94888" w:rsidTr="00C63F5C">
        <w:trPr>
          <w:trHeight w:val="288"/>
        </w:trPr>
        <w:tc>
          <w:tcPr>
            <w:tcW w:w="1433" w:type="pct"/>
            <w:tcBorders>
              <w:top w:val="single" w:sz="6" w:space="0" w:color="auto"/>
              <w:left w:val="single" w:sz="6" w:space="0" w:color="auto"/>
              <w:bottom w:val="single" w:sz="6" w:space="0" w:color="auto"/>
              <w:right w:val="single" w:sz="6" w:space="0" w:color="auto"/>
            </w:tcBorders>
            <w:shd w:val="clear" w:color="auto" w:fill="EEECE1" w:themeFill="background2"/>
          </w:tcPr>
          <w:p w:rsidR="006E7D26" w:rsidRPr="00462495" w:rsidRDefault="006E7D26" w:rsidP="00C63F5C">
            <w:pPr>
              <w:ind w:right="-81"/>
              <w:rPr>
                <w:b/>
                <w:sz w:val="24"/>
                <w:szCs w:val="24"/>
              </w:rPr>
            </w:pPr>
            <w:r w:rsidRPr="00462495">
              <w:rPr>
                <w:b/>
                <w:sz w:val="24"/>
                <w:szCs w:val="24"/>
              </w:rPr>
              <w:t xml:space="preserve">Заболеваемость органов дыхания </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jc w:val="center"/>
              <w:rPr>
                <w:sz w:val="24"/>
                <w:szCs w:val="24"/>
              </w:rPr>
            </w:pPr>
            <w:r w:rsidRPr="00C63F5C">
              <w:rPr>
                <w:sz w:val="24"/>
                <w:szCs w:val="24"/>
              </w:rPr>
              <w:t>1372,2</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ind w:right="-30"/>
              <w:jc w:val="center"/>
              <w:rPr>
                <w:sz w:val="24"/>
                <w:szCs w:val="24"/>
              </w:rPr>
            </w:pPr>
            <w:r w:rsidRPr="00C63F5C">
              <w:rPr>
                <w:sz w:val="24"/>
                <w:szCs w:val="24"/>
              </w:rPr>
              <w:t>1349,9</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ind w:right="-30"/>
              <w:jc w:val="center"/>
              <w:rPr>
                <w:sz w:val="24"/>
                <w:szCs w:val="24"/>
              </w:rPr>
            </w:pPr>
            <w:r w:rsidRPr="00C63F5C">
              <w:rPr>
                <w:sz w:val="24"/>
                <w:szCs w:val="24"/>
              </w:rPr>
              <w:t>1448,4</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ind w:right="-30"/>
              <w:jc w:val="center"/>
              <w:rPr>
                <w:sz w:val="24"/>
                <w:szCs w:val="24"/>
              </w:rPr>
            </w:pPr>
            <w:r w:rsidRPr="00C63F5C">
              <w:rPr>
                <w:sz w:val="24"/>
                <w:szCs w:val="24"/>
              </w:rPr>
              <w:t>1637,1</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jc w:val="center"/>
              <w:rPr>
                <w:sz w:val="24"/>
                <w:szCs w:val="24"/>
              </w:rPr>
            </w:pPr>
            <w:r w:rsidRPr="00C63F5C">
              <w:rPr>
                <w:sz w:val="24"/>
                <w:szCs w:val="24"/>
              </w:rPr>
              <w:t>1468,2</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B74A42" w:rsidP="00B74A42">
            <w:pPr>
              <w:jc w:val="center"/>
              <w:rPr>
                <w:sz w:val="24"/>
                <w:szCs w:val="24"/>
              </w:rPr>
            </w:pPr>
            <w:r>
              <w:rPr>
                <w:sz w:val="24"/>
                <w:szCs w:val="24"/>
              </w:rPr>
              <w:t>1880,5</w:t>
            </w:r>
          </w:p>
        </w:tc>
      </w:tr>
      <w:tr w:rsidR="006E7D26" w:rsidRPr="00B94888" w:rsidTr="00C63F5C">
        <w:trPr>
          <w:trHeight w:val="288"/>
        </w:trPr>
        <w:tc>
          <w:tcPr>
            <w:tcW w:w="1433" w:type="pct"/>
            <w:tcBorders>
              <w:top w:val="single" w:sz="6" w:space="0" w:color="auto"/>
              <w:left w:val="single" w:sz="6" w:space="0" w:color="auto"/>
              <w:bottom w:val="single" w:sz="6" w:space="0" w:color="auto"/>
              <w:right w:val="single" w:sz="6" w:space="0" w:color="auto"/>
            </w:tcBorders>
            <w:shd w:val="clear" w:color="auto" w:fill="EEECE1" w:themeFill="background2"/>
          </w:tcPr>
          <w:p w:rsidR="006E7D26" w:rsidRPr="00462495" w:rsidRDefault="006E7D26" w:rsidP="00C63F5C">
            <w:pPr>
              <w:tabs>
                <w:tab w:val="left" w:pos="2613"/>
              </w:tabs>
              <w:rPr>
                <w:b/>
                <w:sz w:val="24"/>
                <w:szCs w:val="24"/>
              </w:rPr>
            </w:pPr>
            <w:r w:rsidRPr="00462495">
              <w:rPr>
                <w:b/>
                <w:sz w:val="24"/>
                <w:szCs w:val="24"/>
              </w:rPr>
              <w:t xml:space="preserve">- в т.ч. пневмонией </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ind w:right="-75"/>
              <w:jc w:val="center"/>
              <w:rPr>
                <w:sz w:val="24"/>
                <w:szCs w:val="24"/>
              </w:rPr>
            </w:pPr>
            <w:r w:rsidRPr="00C63F5C">
              <w:rPr>
                <w:sz w:val="24"/>
                <w:szCs w:val="24"/>
              </w:rPr>
              <w:t>7,5</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jc w:val="center"/>
              <w:rPr>
                <w:sz w:val="24"/>
                <w:szCs w:val="24"/>
              </w:rPr>
            </w:pPr>
            <w:r w:rsidRPr="00C63F5C">
              <w:rPr>
                <w:sz w:val="24"/>
                <w:szCs w:val="24"/>
              </w:rPr>
              <w:t>7,4</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jc w:val="center"/>
              <w:rPr>
                <w:sz w:val="24"/>
                <w:szCs w:val="24"/>
              </w:rPr>
            </w:pPr>
            <w:r w:rsidRPr="00C63F5C">
              <w:rPr>
                <w:sz w:val="24"/>
                <w:szCs w:val="24"/>
              </w:rPr>
              <w:t>18,9</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jc w:val="center"/>
              <w:rPr>
                <w:sz w:val="24"/>
                <w:szCs w:val="24"/>
              </w:rPr>
            </w:pP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ind w:right="384"/>
              <w:jc w:val="center"/>
              <w:rPr>
                <w:sz w:val="24"/>
                <w:szCs w:val="24"/>
              </w:rPr>
            </w:pPr>
            <w:r w:rsidRPr="00C63F5C">
              <w:rPr>
                <w:sz w:val="24"/>
                <w:szCs w:val="24"/>
              </w:rPr>
              <w:t>7,4</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B74A42" w:rsidP="00B74A42">
            <w:pPr>
              <w:jc w:val="center"/>
              <w:rPr>
                <w:sz w:val="24"/>
                <w:szCs w:val="24"/>
              </w:rPr>
            </w:pPr>
            <w:r>
              <w:rPr>
                <w:sz w:val="24"/>
                <w:szCs w:val="24"/>
              </w:rPr>
              <w:t>4,8</w:t>
            </w:r>
          </w:p>
        </w:tc>
      </w:tr>
      <w:tr w:rsidR="006E7D26" w:rsidRPr="00B94888" w:rsidTr="00C63F5C">
        <w:trPr>
          <w:trHeight w:val="278"/>
        </w:trPr>
        <w:tc>
          <w:tcPr>
            <w:tcW w:w="1433" w:type="pct"/>
            <w:tcBorders>
              <w:top w:val="single" w:sz="6" w:space="0" w:color="auto"/>
              <w:left w:val="single" w:sz="6" w:space="0" w:color="auto"/>
              <w:bottom w:val="single" w:sz="6" w:space="0" w:color="auto"/>
              <w:right w:val="single" w:sz="6" w:space="0" w:color="auto"/>
            </w:tcBorders>
            <w:shd w:val="clear" w:color="auto" w:fill="EEECE1" w:themeFill="background2"/>
          </w:tcPr>
          <w:p w:rsidR="006E7D26" w:rsidRPr="00462495" w:rsidRDefault="006E7D26" w:rsidP="00C63F5C">
            <w:pPr>
              <w:tabs>
                <w:tab w:val="left" w:pos="2615"/>
              </w:tabs>
              <w:ind w:right="895"/>
              <w:rPr>
                <w:b/>
                <w:sz w:val="24"/>
                <w:szCs w:val="24"/>
              </w:rPr>
            </w:pPr>
            <w:r w:rsidRPr="00462495">
              <w:rPr>
                <w:b/>
                <w:sz w:val="24"/>
                <w:szCs w:val="24"/>
              </w:rPr>
              <w:t xml:space="preserve">Инфекционная заболеваемость </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tabs>
                <w:tab w:val="left" w:pos="1168"/>
              </w:tabs>
              <w:jc w:val="center"/>
              <w:rPr>
                <w:sz w:val="24"/>
                <w:szCs w:val="24"/>
              </w:rPr>
            </w:pPr>
            <w:r w:rsidRPr="00C63F5C">
              <w:rPr>
                <w:sz w:val="24"/>
                <w:szCs w:val="24"/>
              </w:rPr>
              <w:t>69,7</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tabs>
                <w:tab w:val="left" w:pos="1178"/>
              </w:tabs>
              <w:jc w:val="center"/>
              <w:rPr>
                <w:sz w:val="24"/>
                <w:szCs w:val="24"/>
              </w:rPr>
            </w:pPr>
            <w:r w:rsidRPr="00C63F5C">
              <w:rPr>
                <w:sz w:val="24"/>
                <w:szCs w:val="24"/>
              </w:rPr>
              <w:t>88,1</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tabs>
                <w:tab w:val="left" w:pos="1178"/>
              </w:tabs>
              <w:jc w:val="center"/>
              <w:rPr>
                <w:sz w:val="24"/>
                <w:szCs w:val="24"/>
              </w:rPr>
            </w:pPr>
            <w:r w:rsidRPr="00C63F5C">
              <w:rPr>
                <w:sz w:val="24"/>
                <w:szCs w:val="24"/>
              </w:rPr>
              <w:t>110,0</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tabs>
                <w:tab w:val="left" w:pos="1178"/>
              </w:tabs>
              <w:jc w:val="center"/>
              <w:rPr>
                <w:sz w:val="24"/>
                <w:szCs w:val="24"/>
              </w:rPr>
            </w:pPr>
            <w:r w:rsidRPr="00C63F5C">
              <w:rPr>
                <w:sz w:val="24"/>
                <w:szCs w:val="24"/>
              </w:rPr>
              <w:t>109,6</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jc w:val="center"/>
              <w:rPr>
                <w:sz w:val="24"/>
                <w:szCs w:val="24"/>
              </w:rPr>
            </w:pPr>
            <w:r w:rsidRPr="00C63F5C">
              <w:rPr>
                <w:sz w:val="24"/>
                <w:szCs w:val="24"/>
              </w:rPr>
              <w:t>98,0</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B74A42" w:rsidP="00B74A42">
            <w:pPr>
              <w:jc w:val="center"/>
              <w:rPr>
                <w:sz w:val="24"/>
                <w:szCs w:val="24"/>
              </w:rPr>
            </w:pPr>
            <w:r>
              <w:rPr>
                <w:sz w:val="24"/>
                <w:szCs w:val="24"/>
              </w:rPr>
              <w:t>145,4</w:t>
            </w:r>
          </w:p>
        </w:tc>
      </w:tr>
      <w:tr w:rsidR="006E7D26" w:rsidRPr="00B94888" w:rsidTr="00C63F5C">
        <w:trPr>
          <w:trHeight w:val="288"/>
        </w:trPr>
        <w:tc>
          <w:tcPr>
            <w:tcW w:w="1433" w:type="pct"/>
            <w:tcBorders>
              <w:top w:val="single" w:sz="6" w:space="0" w:color="auto"/>
              <w:left w:val="single" w:sz="6" w:space="0" w:color="auto"/>
              <w:bottom w:val="single" w:sz="6" w:space="0" w:color="auto"/>
              <w:right w:val="single" w:sz="6" w:space="0" w:color="auto"/>
            </w:tcBorders>
            <w:shd w:val="clear" w:color="auto" w:fill="EEECE1" w:themeFill="background2"/>
          </w:tcPr>
          <w:p w:rsidR="006E7D26" w:rsidRPr="00462495" w:rsidRDefault="006E7D26" w:rsidP="00C63F5C">
            <w:pPr>
              <w:ind w:right="-81"/>
              <w:rPr>
                <w:b/>
                <w:sz w:val="24"/>
                <w:szCs w:val="24"/>
              </w:rPr>
            </w:pPr>
            <w:r w:rsidRPr="00462495">
              <w:rPr>
                <w:b/>
                <w:sz w:val="24"/>
                <w:szCs w:val="24"/>
              </w:rPr>
              <w:t xml:space="preserve">- в т.ч. гепатитами </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jc w:val="center"/>
              <w:rPr>
                <w:sz w:val="24"/>
                <w:szCs w:val="24"/>
              </w:rPr>
            </w:pPr>
            <w:r w:rsidRPr="00C63F5C">
              <w:rPr>
                <w:sz w:val="24"/>
                <w:szCs w:val="24"/>
              </w:rPr>
              <w:t>0,8</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ind w:right="895"/>
              <w:jc w:val="center"/>
              <w:rPr>
                <w:sz w:val="24"/>
                <w:szCs w:val="24"/>
              </w:rPr>
            </w:pPr>
            <w:r w:rsidRPr="00C63F5C">
              <w:rPr>
                <w:sz w:val="24"/>
                <w:szCs w:val="24"/>
              </w:rPr>
              <w:t>0</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ind w:right="895"/>
              <w:jc w:val="center"/>
              <w:rPr>
                <w:sz w:val="24"/>
                <w:szCs w:val="24"/>
              </w:rPr>
            </w:pPr>
            <w:r w:rsidRPr="00C63F5C">
              <w:rPr>
                <w:sz w:val="24"/>
                <w:szCs w:val="24"/>
              </w:rPr>
              <w:t>0</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ind w:right="895"/>
              <w:jc w:val="center"/>
              <w:rPr>
                <w:sz w:val="24"/>
                <w:szCs w:val="24"/>
              </w:rPr>
            </w:pPr>
            <w:r w:rsidRPr="00C63F5C">
              <w:rPr>
                <w:sz w:val="24"/>
                <w:szCs w:val="24"/>
              </w:rPr>
              <w:t>0</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tabs>
                <w:tab w:val="left" w:pos="669"/>
              </w:tabs>
              <w:ind w:right="384"/>
              <w:jc w:val="center"/>
              <w:rPr>
                <w:sz w:val="24"/>
                <w:szCs w:val="24"/>
              </w:rPr>
            </w:pPr>
            <w:r w:rsidRPr="00C63F5C">
              <w:rPr>
                <w:sz w:val="24"/>
                <w:szCs w:val="24"/>
              </w:rPr>
              <w:t>0,4</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B74A42" w:rsidP="00B74A42">
            <w:pPr>
              <w:ind w:right="-41"/>
              <w:jc w:val="center"/>
              <w:rPr>
                <w:sz w:val="24"/>
                <w:szCs w:val="24"/>
              </w:rPr>
            </w:pPr>
            <w:r>
              <w:rPr>
                <w:sz w:val="24"/>
                <w:szCs w:val="24"/>
              </w:rPr>
              <w:t>0</w:t>
            </w:r>
          </w:p>
        </w:tc>
      </w:tr>
      <w:tr w:rsidR="006E7D26" w:rsidRPr="00B94888" w:rsidTr="00C63F5C">
        <w:trPr>
          <w:trHeight w:val="288"/>
        </w:trPr>
        <w:tc>
          <w:tcPr>
            <w:tcW w:w="1433" w:type="pct"/>
            <w:tcBorders>
              <w:top w:val="single" w:sz="6" w:space="0" w:color="auto"/>
              <w:left w:val="single" w:sz="6" w:space="0" w:color="auto"/>
              <w:bottom w:val="single" w:sz="6" w:space="0" w:color="auto"/>
              <w:right w:val="single" w:sz="6" w:space="0" w:color="auto"/>
            </w:tcBorders>
            <w:shd w:val="clear" w:color="auto" w:fill="EEECE1" w:themeFill="background2"/>
          </w:tcPr>
          <w:p w:rsidR="006E7D26" w:rsidRPr="00462495" w:rsidRDefault="006E7D26" w:rsidP="00C63F5C">
            <w:pPr>
              <w:ind w:right="-81"/>
              <w:rPr>
                <w:b/>
                <w:sz w:val="24"/>
                <w:szCs w:val="24"/>
              </w:rPr>
            </w:pPr>
            <w:r w:rsidRPr="00462495">
              <w:rPr>
                <w:b/>
                <w:sz w:val="24"/>
                <w:szCs w:val="24"/>
              </w:rPr>
              <w:t xml:space="preserve">Заболеваемость органов пищеварения </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ind w:right="-75"/>
              <w:jc w:val="center"/>
              <w:rPr>
                <w:sz w:val="24"/>
                <w:szCs w:val="24"/>
              </w:rPr>
            </w:pPr>
            <w:r w:rsidRPr="00C63F5C">
              <w:rPr>
                <w:sz w:val="24"/>
                <w:szCs w:val="24"/>
              </w:rPr>
              <w:t>93,2</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tabs>
                <w:tab w:val="left" w:pos="1178"/>
              </w:tabs>
              <w:jc w:val="center"/>
              <w:rPr>
                <w:sz w:val="24"/>
                <w:szCs w:val="24"/>
              </w:rPr>
            </w:pPr>
            <w:r w:rsidRPr="00C63F5C">
              <w:rPr>
                <w:sz w:val="24"/>
                <w:szCs w:val="24"/>
              </w:rPr>
              <w:t>92,1</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tabs>
                <w:tab w:val="left" w:pos="1178"/>
              </w:tabs>
              <w:jc w:val="center"/>
              <w:rPr>
                <w:sz w:val="24"/>
                <w:szCs w:val="24"/>
              </w:rPr>
            </w:pPr>
            <w:r w:rsidRPr="00C63F5C">
              <w:rPr>
                <w:sz w:val="24"/>
                <w:szCs w:val="24"/>
              </w:rPr>
              <w:t>160,5</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tabs>
                <w:tab w:val="left" w:pos="1178"/>
              </w:tabs>
              <w:jc w:val="center"/>
              <w:rPr>
                <w:sz w:val="24"/>
                <w:szCs w:val="24"/>
              </w:rPr>
            </w:pPr>
            <w:r w:rsidRPr="00C63F5C">
              <w:rPr>
                <w:sz w:val="24"/>
                <w:szCs w:val="24"/>
              </w:rPr>
              <w:t>352,6</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jc w:val="center"/>
              <w:rPr>
                <w:sz w:val="24"/>
                <w:szCs w:val="24"/>
              </w:rPr>
            </w:pPr>
            <w:r w:rsidRPr="00C63F5C">
              <w:rPr>
                <w:sz w:val="24"/>
                <w:szCs w:val="24"/>
              </w:rPr>
              <w:t>91,1</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B74A42" w:rsidP="00B74A42">
            <w:pPr>
              <w:jc w:val="center"/>
              <w:rPr>
                <w:sz w:val="24"/>
                <w:szCs w:val="24"/>
              </w:rPr>
            </w:pPr>
            <w:r>
              <w:rPr>
                <w:sz w:val="24"/>
                <w:szCs w:val="24"/>
              </w:rPr>
              <w:t>88,6</w:t>
            </w:r>
          </w:p>
        </w:tc>
      </w:tr>
      <w:tr w:rsidR="006E7D26" w:rsidRPr="00B94888" w:rsidTr="00C63F5C">
        <w:trPr>
          <w:trHeight w:val="288"/>
        </w:trPr>
        <w:tc>
          <w:tcPr>
            <w:tcW w:w="1433" w:type="pct"/>
            <w:tcBorders>
              <w:top w:val="single" w:sz="6" w:space="0" w:color="auto"/>
              <w:left w:val="single" w:sz="6" w:space="0" w:color="auto"/>
              <w:bottom w:val="single" w:sz="6" w:space="0" w:color="auto"/>
              <w:right w:val="single" w:sz="6" w:space="0" w:color="auto"/>
            </w:tcBorders>
            <w:shd w:val="clear" w:color="auto" w:fill="EEECE1" w:themeFill="background2"/>
          </w:tcPr>
          <w:p w:rsidR="006E7D26" w:rsidRPr="00462495" w:rsidRDefault="006E7D26" w:rsidP="00C63F5C">
            <w:pPr>
              <w:rPr>
                <w:b/>
                <w:sz w:val="22"/>
                <w:szCs w:val="28"/>
              </w:rPr>
            </w:pPr>
            <w:r w:rsidRPr="00462495">
              <w:rPr>
                <w:b/>
                <w:sz w:val="22"/>
                <w:szCs w:val="28"/>
              </w:rPr>
              <w:t xml:space="preserve">Болезни нервной системы </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ind w:right="-75"/>
              <w:jc w:val="center"/>
              <w:rPr>
                <w:sz w:val="24"/>
                <w:szCs w:val="24"/>
              </w:rPr>
            </w:pPr>
            <w:r w:rsidRPr="00C63F5C">
              <w:rPr>
                <w:sz w:val="24"/>
                <w:szCs w:val="24"/>
              </w:rPr>
              <w:t>72,9</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ind w:right="-30"/>
              <w:jc w:val="center"/>
              <w:rPr>
                <w:sz w:val="24"/>
                <w:szCs w:val="24"/>
              </w:rPr>
            </w:pPr>
            <w:r w:rsidRPr="00C63F5C">
              <w:rPr>
                <w:sz w:val="24"/>
                <w:szCs w:val="24"/>
              </w:rPr>
              <w:t>93,2</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ind w:right="-30"/>
              <w:jc w:val="center"/>
              <w:rPr>
                <w:sz w:val="24"/>
                <w:szCs w:val="24"/>
              </w:rPr>
            </w:pPr>
            <w:r w:rsidRPr="00C63F5C">
              <w:rPr>
                <w:sz w:val="24"/>
                <w:szCs w:val="24"/>
              </w:rPr>
              <w:t>88,2</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ind w:right="-30"/>
              <w:jc w:val="center"/>
              <w:rPr>
                <w:sz w:val="24"/>
                <w:szCs w:val="24"/>
              </w:rPr>
            </w:pPr>
            <w:r w:rsidRPr="00C63F5C">
              <w:rPr>
                <w:sz w:val="24"/>
                <w:szCs w:val="24"/>
              </w:rPr>
              <w:t>81,4</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ind w:right="-47"/>
              <w:jc w:val="center"/>
              <w:rPr>
                <w:sz w:val="24"/>
                <w:szCs w:val="24"/>
              </w:rPr>
            </w:pPr>
            <w:r w:rsidRPr="00C63F5C">
              <w:rPr>
                <w:sz w:val="24"/>
                <w:szCs w:val="24"/>
              </w:rPr>
              <w:t>61,0</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B74A42" w:rsidP="00B74A42">
            <w:pPr>
              <w:ind w:right="-47"/>
              <w:jc w:val="center"/>
              <w:rPr>
                <w:sz w:val="24"/>
                <w:szCs w:val="24"/>
              </w:rPr>
            </w:pPr>
            <w:r>
              <w:rPr>
                <w:sz w:val="24"/>
                <w:szCs w:val="24"/>
              </w:rPr>
              <w:t>49,7</w:t>
            </w:r>
          </w:p>
        </w:tc>
      </w:tr>
      <w:tr w:rsidR="006E7D26" w:rsidRPr="00B94888" w:rsidTr="00C63F5C">
        <w:trPr>
          <w:trHeight w:val="307"/>
        </w:trPr>
        <w:tc>
          <w:tcPr>
            <w:tcW w:w="1433" w:type="pct"/>
            <w:tcBorders>
              <w:top w:val="single" w:sz="6" w:space="0" w:color="auto"/>
              <w:left w:val="single" w:sz="6" w:space="0" w:color="auto"/>
              <w:bottom w:val="single" w:sz="6" w:space="0" w:color="auto"/>
              <w:right w:val="single" w:sz="6" w:space="0" w:color="auto"/>
            </w:tcBorders>
            <w:shd w:val="clear" w:color="auto" w:fill="EEECE1" w:themeFill="background2"/>
          </w:tcPr>
          <w:p w:rsidR="006E7D26" w:rsidRPr="00462495" w:rsidRDefault="006E7D26" w:rsidP="00C63F5C">
            <w:pPr>
              <w:ind w:right="-81"/>
              <w:rPr>
                <w:b/>
                <w:sz w:val="22"/>
                <w:szCs w:val="28"/>
              </w:rPr>
            </w:pPr>
            <w:r w:rsidRPr="00462495">
              <w:rPr>
                <w:b/>
                <w:sz w:val="22"/>
                <w:szCs w:val="28"/>
              </w:rPr>
              <w:t xml:space="preserve">Травмы и отравления </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ind w:right="-75"/>
              <w:jc w:val="center"/>
              <w:rPr>
                <w:sz w:val="24"/>
                <w:szCs w:val="24"/>
              </w:rPr>
            </w:pPr>
            <w:r w:rsidRPr="00C63F5C">
              <w:rPr>
                <w:sz w:val="24"/>
                <w:szCs w:val="24"/>
              </w:rPr>
              <w:t>113,8</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jc w:val="center"/>
              <w:rPr>
                <w:sz w:val="24"/>
                <w:szCs w:val="24"/>
              </w:rPr>
            </w:pPr>
            <w:r w:rsidRPr="00C63F5C">
              <w:rPr>
                <w:sz w:val="24"/>
                <w:szCs w:val="24"/>
              </w:rPr>
              <w:t>109,1</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jc w:val="center"/>
              <w:rPr>
                <w:sz w:val="24"/>
                <w:szCs w:val="24"/>
              </w:rPr>
            </w:pPr>
            <w:r w:rsidRPr="00C63F5C">
              <w:rPr>
                <w:sz w:val="24"/>
                <w:szCs w:val="24"/>
              </w:rPr>
              <w:t>104,1</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jc w:val="center"/>
              <w:rPr>
                <w:sz w:val="24"/>
                <w:szCs w:val="24"/>
              </w:rPr>
            </w:pPr>
            <w:r w:rsidRPr="00C63F5C">
              <w:rPr>
                <w:sz w:val="24"/>
                <w:szCs w:val="24"/>
              </w:rPr>
              <w:t>102,0</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6E7D26" w:rsidP="00B74A42">
            <w:pPr>
              <w:jc w:val="center"/>
              <w:rPr>
                <w:sz w:val="24"/>
                <w:szCs w:val="24"/>
              </w:rPr>
            </w:pPr>
            <w:r w:rsidRPr="00C63F5C">
              <w:rPr>
                <w:sz w:val="24"/>
                <w:szCs w:val="24"/>
              </w:rPr>
              <w:t>93,5</w:t>
            </w:r>
          </w:p>
        </w:tc>
        <w:tc>
          <w:tcPr>
            <w:tcW w:w="594" w:type="pct"/>
            <w:tcBorders>
              <w:top w:val="single" w:sz="6" w:space="0" w:color="auto"/>
              <w:left w:val="single" w:sz="6" w:space="0" w:color="auto"/>
              <w:bottom w:val="single" w:sz="6" w:space="0" w:color="auto"/>
              <w:right w:val="single" w:sz="6" w:space="0" w:color="auto"/>
            </w:tcBorders>
            <w:shd w:val="clear" w:color="auto" w:fill="FFFFCC"/>
          </w:tcPr>
          <w:p w:rsidR="006E7D26" w:rsidRPr="00C63F5C" w:rsidRDefault="00B74A42" w:rsidP="00B74A42">
            <w:pPr>
              <w:jc w:val="center"/>
              <w:rPr>
                <w:sz w:val="24"/>
                <w:szCs w:val="24"/>
              </w:rPr>
            </w:pPr>
            <w:r>
              <w:rPr>
                <w:sz w:val="24"/>
                <w:szCs w:val="24"/>
              </w:rPr>
              <w:t>105,0</w:t>
            </w:r>
          </w:p>
        </w:tc>
      </w:tr>
    </w:tbl>
    <w:p w:rsidR="00C45EF2" w:rsidRPr="00B94888" w:rsidRDefault="00C45EF2" w:rsidP="00D41430">
      <w:pPr>
        <w:ind w:firstLine="709"/>
        <w:rPr>
          <w:sz w:val="24"/>
          <w:szCs w:val="24"/>
        </w:rPr>
      </w:pPr>
    </w:p>
    <w:p w:rsidR="00324AEA" w:rsidRPr="0092726D" w:rsidRDefault="00324AEA" w:rsidP="00324AEA">
      <w:pPr>
        <w:jc w:val="both"/>
        <w:rPr>
          <w:sz w:val="24"/>
          <w:szCs w:val="24"/>
        </w:rPr>
      </w:pPr>
      <w:r>
        <w:rPr>
          <w:sz w:val="24"/>
          <w:szCs w:val="24"/>
        </w:rPr>
        <w:t xml:space="preserve">            </w:t>
      </w:r>
      <w:r w:rsidR="00C45EF2" w:rsidRPr="00B94888">
        <w:rPr>
          <w:sz w:val="24"/>
          <w:szCs w:val="24"/>
        </w:rPr>
        <w:t>Анализируя данные заболеваемости в  возрастной группе до 14 лет</w:t>
      </w:r>
      <w:r w:rsidR="00526BE7">
        <w:rPr>
          <w:sz w:val="24"/>
          <w:szCs w:val="24"/>
        </w:rPr>
        <w:t>,</w:t>
      </w:r>
      <w:r w:rsidR="00C45EF2" w:rsidRPr="00B94888">
        <w:rPr>
          <w:sz w:val="24"/>
          <w:szCs w:val="24"/>
        </w:rPr>
        <w:t xml:space="preserve"> нужно отметить </w:t>
      </w:r>
      <w:r w:rsidR="006E7D26">
        <w:rPr>
          <w:sz w:val="24"/>
          <w:szCs w:val="24"/>
        </w:rPr>
        <w:t>рост</w:t>
      </w:r>
      <w:r w:rsidR="004C014C" w:rsidRPr="00B94888">
        <w:rPr>
          <w:sz w:val="24"/>
          <w:szCs w:val="24"/>
        </w:rPr>
        <w:t xml:space="preserve"> </w:t>
      </w:r>
      <w:r w:rsidR="00C45EF2" w:rsidRPr="00B94888">
        <w:rPr>
          <w:sz w:val="24"/>
          <w:szCs w:val="24"/>
        </w:rPr>
        <w:t>общей заболеваемости (</w:t>
      </w:r>
      <w:r w:rsidR="006E7D26">
        <w:rPr>
          <w:sz w:val="24"/>
          <w:szCs w:val="24"/>
        </w:rPr>
        <w:t>2</w:t>
      </w:r>
      <w:r w:rsidR="00464E6D" w:rsidRPr="00B94888">
        <w:rPr>
          <w:sz w:val="24"/>
          <w:szCs w:val="24"/>
        </w:rPr>
        <w:t>%)</w:t>
      </w:r>
      <w:r w:rsidR="006E7D26">
        <w:rPr>
          <w:sz w:val="24"/>
          <w:szCs w:val="24"/>
        </w:rPr>
        <w:t xml:space="preserve"> за счет заболеваний органов дыхания (11,5%)</w:t>
      </w:r>
      <w:r w:rsidR="00464E6D" w:rsidRPr="00B94888">
        <w:rPr>
          <w:sz w:val="24"/>
          <w:szCs w:val="24"/>
        </w:rPr>
        <w:t>.</w:t>
      </w:r>
      <w:r w:rsidR="006E7D26">
        <w:rPr>
          <w:sz w:val="24"/>
          <w:szCs w:val="24"/>
        </w:rPr>
        <w:t xml:space="preserve"> </w:t>
      </w:r>
      <w:r w:rsidRPr="0092726D">
        <w:rPr>
          <w:sz w:val="24"/>
          <w:szCs w:val="24"/>
        </w:rPr>
        <w:t>Также возросла заболеваемость болезней пищеварения 54</w:t>
      </w:r>
      <w:r w:rsidR="00B74A42">
        <w:rPr>
          <w:sz w:val="24"/>
          <w:szCs w:val="24"/>
        </w:rPr>
        <w:t>,</w:t>
      </w:r>
      <w:r w:rsidRPr="0092726D">
        <w:rPr>
          <w:sz w:val="24"/>
          <w:szCs w:val="24"/>
        </w:rPr>
        <w:t>6%.</w:t>
      </w:r>
      <w:r w:rsidR="00B74A42">
        <w:rPr>
          <w:sz w:val="24"/>
          <w:szCs w:val="24"/>
        </w:rPr>
        <w:t xml:space="preserve"> </w:t>
      </w:r>
      <w:r w:rsidRPr="0092726D">
        <w:rPr>
          <w:sz w:val="24"/>
          <w:szCs w:val="24"/>
        </w:rPr>
        <w:t>В 2016 году отмечалась высокая частота пневмоний и гастроэнтеритов.</w:t>
      </w:r>
    </w:p>
    <w:p w:rsidR="00C45EF2" w:rsidRPr="00B94888" w:rsidRDefault="00C45EF2" w:rsidP="00324AEA">
      <w:pPr>
        <w:ind w:firstLine="709"/>
        <w:jc w:val="both"/>
        <w:rPr>
          <w:sz w:val="24"/>
          <w:szCs w:val="24"/>
        </w:rPr>
      </w:pPr>
    </w:p>
    <w:p w:rsidR="00C45EF2" w:rsidRDefault="00C45EF2" w:rsidP="00C45EF2">
      <w:pPr>
        <w:ind w:right="895"/>
        <w:jc w:val="center"/>
        <w:rPr>
          <w:b/>
          <w:sz w:val="24"/>
          <w:szCs w:val="24"/>
        </w:rPr>
      </w:pPr>
      <w:r w:rsidRPr="00462495">
        <w:rPr>
          <w:b/>
          <w:sz w:val="24"/>
          <w:szCs w:val="24"/>
        </w:rPr>
        <w:t>Заболеваемость подростков 201</w:t>
      </w:r>
      <w:r w:rsidR="005E4401">
        <w:rPr>
          <w:b/>
          <w:sz w:val="24"/>
          <w:szCs w:val="24"/>
        </w:rPr>
        <w:t>2</w:t>
      </w:r>
      <w:r w:rsidRPr="00462495">
        <w:rPr>
          <w:b/>
          <w:sz w:val="24"/>
          <w:szCs w:val="24"/>
        </w:rPr>
        <w:t>-20</w:t>
      </w:r>
      <w:r w:rsidR="00324AEA">
        <w:rPr>
          <w:b/>
          <w:sz w:val="24"/>
          <w:szCs w:val="24"/>
        </w:rPr>
        <w:t>16</w:t>
      </w:r>
      <w:r w:rsidRPr="00462495">
        <w:rPr>
          <w:b/>
          <w:sz w:val="24"/>
          <w:szCs w:val="24"/>
        </w:rPr>
        <w:t xml:space="preserve"> </w:t>
      </w:r>
      <w:r w:rsidR="00B74A42">
        <w:rPr>
          <w:b/>
          <w:sz w:val="24"/>
          <w:szCs w:val="24"/>
        </w:rPr>
        <w:t xml:space="preserve">годы </w:t>
      </w:r>
      <w:r w:rsidRPr="00462495">
        <w:rPr>
          <w:b/>
          <w:sz w:val="24"/>
          <w:szCs w:val="24"/>
        </w:rPr>
        <w:t>(на 1000)</w:t>
      </w:r>
    </w:p>
    <w:p w:rsidR="0066715B" w:rsidRPr="00462495" w:rsidRDefault="0066715B" w:rsidP="00C45EF2">
      <w:pPr>
        <w:ind w:right="895"/>
        <w:jc w:val="center"/>
        <w:rPr>
          <w:b/>
          <w:sz w:val="24"/>
          <w:szCs w:val="24"/>
        </w:rPr>
      </w:pPr>
    </w:p>
    <w:tbl>
      <w:tblPr>
        <w:tblpPr w:leftFromText="180" w:rightFromText="180" w:vertAnchor="text" w:horzAnchor="page" w:tblpX="1566" w:tblpY="133"/>
        <w:tblW w:w="4904" w:type="pct"/>
        <w:tblLayout w:type="fixed"/>
        <w:tblCellMar>
          <w:left w:w="40" w:type="dxa"/>
          <w:right w:w="40" w:type="dxa"/>
        </w:tblCellMar>
        <w:tblLook w:val="0000"/>
      </w:tblPr>
      <w:tblGrid>
        <w:gridCol w:w="2820"/>
        <w:gridCol w:w="1397"/>
        <w:gridCol w:w="1397"/>
        <w:gridCol w:w="1399"/>
        <w:gridCol w:w="1397"/>
        <w:gridCol w:w="1399"/>
      </w:tblGrid>
      <w:tr w:rsidR="00324AEA" w:rsidRPr="00462495" w:rsidTr="00B74A42">
        <w:trPr>
          <w:trHeight w:val="285"/>
        </w:trPr>
        <w:tc>
          <w:tcPr>
            <w:tcW w:w="1438" w:type="pct"/>
            <w:tcBorders>
              <w:top w:val="single" w:sz="6" w:space="0" w:color="auto"/>
              <w:left w:val="single" w:sz="6" w:space="0" w:color="auto"/>
              <w:bottom w:val="single" w:sz="6" w:space="0" w:color="auto"/>
              <w:right w:val="single" w:sz="6" w:space="0" w:color="auto"/>
            </w:tcBorders>
            <w:shd w:val="clear" w:color="auto" w:fill="CCFFCC"/>
          </w:tcPr>
          <w:p w:rsidR="00324AEA" w:rsidRPr="00462495" w:rsidRDefault="00324AEA" w:rsidP="00324AEA">
            <w:pPr>
              <w:ind w:right="895"/>
              <w:rPr>
                <w:sz w:val="24"/>
                <w:szCs w:val="24"/>
              </w:rPr>
            </w:pPr>
          </w:p>
        </w:tc>
        <w:tc>
          <w:tcPr>
            <w:tcW w:w="712"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24AEA" w:rsidRPr="00462495" w:rsidRDefault="00324AEA" w:rsidP="00B74A42">
            <w:pPr>
              <w:ind w:right="-81"/>
              <w:jc w:val="center"/>
              <w:rPr>
                <w:b/>
                <w:sz w:val="24"/>
                <w:szCs w:val="24"/>
              </w:rPr>
            </w:pPr>
            <w:r w:rsidRPr="00462495">
              <w:rPr>
                <w:b/>
                <w:sz w:val="24"/>
                <w:szCs w:val="24"/>
              </w:rPr>
              <w:t>2012 год</w:t>
            </w:r>
          </w:p>
        </w:tc>
        <w:tc>
          <w:tcPr>
            <w:tcW w:w="712" w:type="pct"/>
            <w:tcBorders>
              <w:top w:val="single" w:sz="6" w:space="0" w:color="auto"/>
              <w:left w:val="single" w:sz="6" w:space="0" w:color="auto"/>
              <w:bottom w:val="single" w:sz="6" w:space="0" w:color="auto"/>
              <w:right w:val="single" w:sz="6" w:space="0" w:color="auto"/>
            </w:tcBorders>
            <w:shd w:val="clear" w:color="auto" w:fill="B6DDE8" w:themeFill="accent5" w:themeFillTint="66"/>
          </w:tcPr>
          <w:p w:rsidR="00324AEA" w:rsidRPr="00462495" w:rsidRDefault="00324AEA" w:rsidP="00B74A42">
            <w:pPr>
              <w:tabs>
                <w:tab w:val="left" w:pos="2127"/>
              </w:tabs>
              <w:ind w:right="-108"/>
              <w:jc w:val="center"/>
              <w:rPr>
                <w:b/>
                <w:sz w:val="24"/>
                <w:szCs w:val="24"/>
              </w:rPr>
            </w:pPr>
            <w:r w:rsidRPr="00462495">
              <w:rPr>
                <w:b/>
                <w:sz w:val="24"/>
                <w:szCs w:val="24"/>
              </w:rPr>
              <w:t>2013 год</w:t>
            </w:r>
          </w:p>
        </w:tc>
        <w:tc>
          <w:tcPr>
            <w:tcW w:w="713" w:type="pct"/>
            <w:tcBorders>
              <w:top w:val="single" w:sz="6" w:space="0" w:color="auto"/>
              <w:left w:val="single" w:sz="6" w:space="0" w:color="auto"/>
              <w:bottom w:val="single" w:sz="6" w:space="0" w:color="auto"/>
              <w:right w:val="single" w:sz="6" w:space="0" w:color="auto"/>
            </w:tcBorders>
            <w:shd w:val="clear" w:color="auto" w:fill="FFFFCC"/>
          </w:tcPr>
          <w:p w:rsidR="00324AEA" w:rsidRPr="00462495" w:rsidRDefault="00324AEA" w:rsidP="00B74A42">
            <w:pPr>
              <w:tabs>
                <w:tab w:val="left" w:pos="2127"/>
              </w:tabs>
              <w:ind w:right="-108"/>
              <w:jc w:val="center"/>
              <w:rPr>
                <w:b/>
                <w:sz w:val="24"/>
                <w:szCs w:val="24"/>
              </w:rPr>
            </w:pPr>
            <w:r w:rsidRPr="00462495">
              <w:rPr>
                <w:b/>
                <w:sz w:val="24"/>
                <w:szCs w:val="24"/>
              </w:rPr>
              <w:t>2014 год</w:t>
            </w:r>
          </w:p>
        </w:tc>
        <w:tc>
          <w:tcPr>
            <w:tcW w:w="712"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324AEA" w:rsidRPr="00462495" w:rsidRDefault="00324AEA" w:rsidP="00B74A42">
            <w:pPr>
              <w:ind w:right="-83"/>
              <w:jc w:val="center"/>
              <w:rPr>
                <w:b/>
                <w:sz w:val="24"/>
                <w:szCs w:val="24"/>
              </w:rPr>
            </w:pPr>
            <w:r w:rsidRPr="00462495">
              <w:rPr>
                <w:b/>
                <w:sz w:val="24"/>
                <w:szCs w:val="24"/>
              </w:rPr>
              <w:t>2015 год</w:t>
            </w:r>
          </w:p>
        </w:tc>
        <w:tc>
          <w:tcPr>
            <w:tcW w:w="71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24AEA" w:rsidRPr="00462495" w:rsidRDefault="00324AEA" w:rsidP="00B74A42">
            <w:pPr>
              <w:ind w:right="-83"/>
              <w:jc w:val="center"/>
              <w:rPr>
                <w:b/>
                <w:sz w:val="24"/>
                <w:szCs w:val="24"/>
              </w:rPr>
            </w:pPr>
            <w:r>
              <w:rPr>
                <w:b/>
                <w:sz w:val="24"/>
                <w:szCs w:val="24"/>
              </w:rPr>
              <w:t>2016</w:t>
            </w:r>
            <w:r w:rsidRPr="00462495">
              <w:rPr>
                <w:b/>
                <w:sz w:val="24"/>
                <w:szCs w:val="24"/>
              </w:rPr>
              <w:t xml:space="preserve"> год</w:t>
            </w:r>
          </w:p>
        </w:tc>
      </w:tr>
      <w:tr w:rsidR="00324AEA" w:rsidRPr="00462495" w:rsidTr="00B74A42">
        <w:trPr>
          <w:trHeight w:val="398"/>
        </w:trPr>
        <w:tc>
          <w:tcPr>
            <w:tcW w:w="1438" w:type="pct"/>
            <w:tcBorders>
              <w:top w:val="single" w:sz="6" w:space="0" w:color="auto"/>
              <w:left w:val="single" w:sz="6" w:space="0" w:color="auto"/>
              <w:bottom w:val="single" w:sz="6" w:space="0" w:color="auto"/>
              <w:right w:val="single" w:sz="6" w:space="0" w:color="auto"/>
            </w:tcBorders>
            <w:shd w:val="clear" w:color="auto" w:fill="CCFFCC"/>
          </w:tcPr>
          <w:p w:rsidR="00324AEA" w:rsidRPr="00462495" w:rsidRDefault="00324AEA" w:rsidP="00B74A42">
            <w:pPr>
              <w:ind w:right="32"/>
              <w:rPr>
                <w:b/>
                <w:sz w:val="24"/>
                <w:szCs w:val="24"/>
              </w:rPr>
            </w:pPr>
            <w:r w:rsidRPr="00462495">
              <w:rPr>
                <w:b/>
                <w:sz w:val="24"/>
                <w:szCs w:val="24"/>
              </w:rPr>
              <w:t>Общая заболеваемость</w:t>
            </w:r>
          </w:p>
        </w:tc>
        <w:tc>
          <w:tcPr>
            <w:tcW w:w="712"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24AEA" w:rsidRPr="00462495" w:rsidRDefault="00324AEA" w:rsidP="00B74A42">
            <w:pPr>
              <w:jc w:val="center"/>
              <w:rPr>
                <w:sz w:val="24"/>
                <w:szCs w:val="24"/>
              </w:rPr>
            </w:pPr>
            <w:r w:rsidRPr="00462495">
              <w:rPr>
                <w:sz w:val="24"/>
                <w:szCs w:val="24"/>
              </w:rPr>
              <w:t>2115,8</w:t>
            </w:r>
          </w:p>
        </w:tc>
        <w:tc>
          <w:tcPr>
            <w:tcW w:w="712" w:type="pct"/>
            <w:tcBorders>
              <w:top w:val="single" w:sz="6" w:space="0" w:color="auto"/>
              <w:left w:val="single" w:sz="6" w:space="0" w:color="auto"/>
              <w:bottom w:val="single" w:sz="6" w:space="0" w:color="auto"/>
              <w:right w:val="single" w:sz="6" w:space="0" w:color="auto"/>
            </w:tcBorders>
            <w:shd w:val="clear" w:color="auto" w:fill="B6DDE8" w:themeFill="accent5" w:themeFillTint="66"/>
          </w:tcPr>
          <w:p w:rsidR="00324AEA" w:rsidRPr="00462495" w:rsidRDefault="00324AEA" w:rsidP="00B74A42">
            <w:pPr>
              <w:ind w:right="-29"/>
              <w:jc w:val="center"/>
              <w:rPr>
                <w:sz w:val="24"/>
                <w:szCs w:val="24"/>
              </w:rPr>
            </w:pPr>
            <w:r w:rsidRPr="00462495">
              <w:rPr>
                <w:sz w:val="24"/>
                <w:szCs w:val="24"/>
              </w:rPr>
              <w:t>2367,8</w:t>
            </w:r>
          </w:p>
        </w:tc>
        <w:tc>
          <w:tcPr>
            <w:tcW w:w="713" w:type="pct"/>
            <w:tcBorders>
              <w:top w:val="single" w:sz="6" w:space="0" w:color="auto"/>
              <w:left w:val="single" w:sz="6" w:space="0" w:color="auto"/>
              <w:bottom w:val="single" w:sz="6" w:space="0" w:color="auto"/>
              <w:right w:val="single" w:sz="6" w:space="0" w:color="auto"/>
            </w:tcBorders>
            <w:shd w:val="clear" w:color="auto" w:fill="FFFFCC"/>
          </w:tcPr>
          <w:p w:rsidR="00324AEA" w:rsidRPr="00462495" w:rsidRDefault="00324AEA" w:rsidP="00B74A42">
            <w:pPr>
              <w:ind w:right="15"/>
              <w:jc w:val="center"/>
              <w:rPr>
                <w:sz w:val="24"/>
                <w:szCs w:val="24"/>
              </w:rPr>
            </w:pPr>
            <w:r w:rsidRPr="00462495">
              <w:rPr>
                <w:sz w:val="24"/>
                <w:szCs w:val="24"/>
              </w:rPr>
              <w:t>2782,2</w:t>
            </w:r>
          </w:p>
        </w:tc>
        <w:tc>
          <w:tcPr>
            <w:tcW w:w="712"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324AEA" w:rsidRPr="00462495" w:rsidRDefault="00324AEA" w:rsidP="00B74A42">
            <w:pPr>
              <w:tabs>
                <w:tab w:val="left" w:pos="1360"/>
              </w:tabs>
              <w:ind w:right="-84"/>
              <w:jc w:val="center"/>
              <w:rPr>
                <w:sz w:val="24"/>
                <w:szCs w:val="24"/>
              </w:rPr>
            </w:pPr>
            <w:r w:rsidRPr="00462495">
              <w:rPr>
                <w:sz w:val="24"/>
                <w:szCs w:val="24"/>
              </w:rPr>
              <w:t>2951,1</w:t>
            </w:r>
          </w:p>
        </w:tc>
        <w:tc>
          <w:tcPr>
            <w:tcW w:w="71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24AEA" w:rsidRPr="00462495" w:rsidRDefault="00324AEA" w:rsidP="00B74A42">
            <w:pPr>
              <w:tabs>
                <w:tab w:val="left" w:pos="1360"/>
              </w:tabs>
              <w:jc w:val="center"/>
              <w:rPr>
                <w:sz w:val="24"/>
                <w:szCs w:val="24"/>
              </w:rPr>
            </w:pPr>
            <w:r>
              <w:rPr>
                <w:sz w:val="24"/>
                <w:szCs w:val="24"/>
              </w:rPr>
              <w:t>2348,0</w:t>
            </w:r>
          </w:p>
        </w:tc>
      </w:tr>
      <w:tr w:rsidR="00324AEA" w:rsidRPr="00462495" w:rsidTr="00B74A42">
        <w:trPr>
          <w:trHeight w:val="152"/>
        </w:trPr>
        <w:tc>
          <w:tcPr>
            <w:tcW w:w="1438" w:type="pct"/>
            <w:tcBorders>
              <w:top w:val="single" w:sz="6" w:space="0" w:color="auto"/>
              <w:left w:val="single" w:sz="6" w:space="0" w:color="auto"/>
              <w:bottom w:val="single" w:sz="6" w:space="0" w:color="auto"/>
              <w:right w:val="single" w:sz="6" w:space="0" w:color="auto"/>
            </w:tcBorders>
            <w:shd w:val="clear" w:color="auto" w:fill="CCFFCC"/>
          </w:tcPr>
          <w:p w:rsidR="00324AEA" w:rsidRPr="00462495" w:rsidRDefault="00B74A42" w:rsidP="00B74A42">
            <w:pPr>
              <w:ind w:right="31"/>
              <w:rPr>
                <w:b/>
                <w:sz w:val="24"/>
                <w:szCs w:val="24"/>
              </w:rPr>
            </w:pPr>
            <w:r>
              <w:rPr>
                <w:b/>
                <w:sz w:val="24"/>
                <w:szCs w:val="24"/>
              </w:rPr>
              <w:t>Б</w:t>
            </w:r>
            <w:r w:rsidR="00324AEA" w:rsidRPr="00462495">
              <w:rPr>
                <w:b/>
                <w:sz w:val="24"/>
                <w:szCs w:val="24"/>
              </w:rPr>
              <w:t xml:space="preserve">олезни эндокринной системы </w:t>
            </w:r>
          </w:p>
        </w:tc>
        <w:tc>
          <w:tcPr>
            <w:tcW w:w="712"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24AEA" w:rsidRPr="00462495" w:rsidRDefault="00324AEA" w:rsidP="00B74A42">
            <w:pPr>
              <w:jc w:val="center"/>
              <w:rPr>
                <w:sz w:val="24"/>
                <w:szCs w:val="24"/>
              </w:rPr>
            </w:pPr>
            <w:r w:rsidRPr="00462495">
              <w:rPr>
                <w:sz w:val="24"/>
                <w:szCs w:val="24"/>
              </w:rPr>
              <w:t>148,8</w:t>
            </w:r>
          </w:p>
        </w:tc>
        <w:tc>
          <w:tcPr>
            <w:tcW w:w="712" w:type="pct"/>
            <w:tcBorders>
              <w:top w:val="single" w:sz="6" w:space="0" w:color="auto"/>
              <w:left w:val="single" w:sz="6" w:space="0" w:color="auto"/>
              <w:bottom w:val="single" w:sz="6" w:space="0" w:color="auto"/>
              <w:right w:val="single" w:sz="6" w:space="0" w:color="auto"/>
            </w:tcBorders>
            <w:shd w:val="clear" w:color="auto" w:fill="B6DDE8" w:themeFill="accent5" w:themeFillTint="66"/>
          </w:tcPr>
          <w:p w:rsidR="00324AEA" w:rsidRPr="00462495" w:rsidRDefault="00324AEA" w:rsidP="00B74A42">
            <w:pPr>
              <w:tabs>
                <w:tab w:val="left" w:pos="102"/>
              </w:tabs>
              <w:ind w:right="102"/>
              <w:jc w:val="center"/>
              <w:rPr>
                <w:sz w:val="24"/>
                <w:szCs w:val="24"/>
              </w:rPr>
            </w:pPr>
            <w:r w:rsidRPr="00462495">
              <w:rPr>
                <w:sz w:val="24"/>
                <w:szCs w:val="24"/>
              </w:rPr>
              <w:t>135,5</w:t>
            </w:r>
          </w:p>
        </w:tc>
        <w:tc>
          <w:tcPr>
            <w:tcW w:w="713" w:type="pct"/>
            <w:tcBorders>
              <w:top w:val="single" w:sz="6" w:space="0" w:color="auto"/>
              <w:left w:val="single" w:sz="6" w:space="0" w:color="auto"/>
              <w:bottom w:val="single" w:sz="6" w:space="0" w:color="auto"/>
              <w:right w:val="single" w:sz="6" w:space="0" w:color="auto"/>
            </w:tcBorders>
            <w:shd w:val="clear" w:color="auto" w:fill="FFFFCC"/>
          </w:tcPr>
          <w:p w:rsidR="00324AEA" w:rsidRPr="00462495" w:rsidRDefault="00324AEA" w:rsidP="00B74A42">
            <w:pPr>
              <w:tabs>
                <w:tab w:val="left" w:pos="102"/>
              </w:tabs>
              <w:ind w:right="102"/>
              <w:jc w:val="center"/>
              <w:rPr>
                <w:sz w:val="24"/>
                <w:szCs w:val="24"/>
              </w:rPr>
            </w:pPr>
            <w:r w:rsidRPr="00462495">
              <w:rPr>
                <w:sz w:val="24"/>
                <w:szCs w:val="24"/>
              </w:rPr>
              <w:t>82,9</w:t>
            </w:r>
          </w:p>
        </w:tc>
        <w:tc>
          <w:tcPr>
            <w:tcW w:w="712"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324AEA" w:rsidRPr="00462495" w:rsidRDefault="00324AEA" w:rsidP="00B74A42">
            <w:pPr>
              <w:tabs>
                <w:tab w:val="left" w:pos="1238"/>
              </w:tabs>
              <w:jc w:val="center"/>
              <w:rPr>
                <w:sz w:val="24"/>
                <w:szCs w:val="24"/>
              </w:rPr>
            </w:pPr>
            <w:r w:rsidRPr="00462495">
              <w:rPr>
                <w:sz w:val="24"/>
                <w:szCs w:val="24"/>
              </w:rPr>
              <w:t>89,9</w:t>
            </w:r>
          </w:p>
        </w:tc>
        <w:tc>
          <w:tcPr>
            <w:tcW w:w="71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24AEA" w:rsidRDefault="00324AEA" w:rsidP="00B74A42">
            <w:pPr>
              <w:tabs>
                <w:tab w:val="left" w:pos="1221"/>
              </w:tabs>
              <w:ind w:right="141"/>
              <w:jc w:val="center"/>
              <w:rPr>
                <w:sz w:val="24"/>
                <w:szCs w:val="24"/>
              </w:rPr>
            </w:pPr>
            <w:r>
              <w:rPr>
                <w:sz w:val="24"/>
                <w:szCs w:val="24"/>
              </w:rPr>
              <w:t>22,2</w:t>
            </w:r>
          </w:p>
          <w:p w:rsidR="00324AEA" w:rsidRPr="00462495" w:rsidRDefault="00324AEA" w:rsidP="00B74A42">
            <w:pPr>
              <w:ind w:right="895"/>
              <w:jc w:val="center"/>
              <w:rPr>
                <w:sz w:val="24"/>
                <w:szCs w:val="24"/>
              </w:rPr>
            </w:pPr>
          </w:p>
        </w:tc>
      </w:tr>
      <w:tr w:rsidR="00324AEA" w:rsidRPr="00462495" w:rsidTr="00B74A42">
        <w:trPr>
          <w:trHeight w:val="554"/>
        </w:trPr>
        <w:tc>
          <w:tcPr>
            <w:tcW w:w="1438" w:type="pct"/>
            <w:tcBorders>
              <w:top w:val="single" w:sz="6" w:space="0" w:color="auto"/>
              <w:left w:val="single" w:sz="6" w:space="0" w:color="auto"/>
              <w:bottom w:val="single" w:sz="6" w:space="0" w:color="auto"/>
              <w:right w:val="single" w:sz="6" w:space="0" w:color="auto"/>
            </w:tcBorders>
            <w:shd w:val="clear" w:color="auto" w:fill="CCFFCC"/>
          </w:tcPr>
          <w:p w:rsidR="00324AEA" w:rsidRPr="00462495" w:rsidRDefault="00B74A42" w:rsidP="00B74A42">
            <w:pPr>
              <w:ind w:right="173"/>
              <w:rPr>
                <w:b/>
                <w:sz w:val="24"/>
                <w:szCs w:val="24"/>
              </w:rPr>
            </w:pPr>
            <w:r>
              <w:rPr>
                <w:b/>
                <w:sz w:val="24"/>
                <w:szCs w:val="24"/>
              </w:rPr>
              <w:t>Б</w:t>
            </w:r>
            <w:r w:rsidR="00324AEA" w:rsidRPr="00462495">
              <w:rPr>
                <w:b/>
                <w:sz w:val="24"/>
                <w:szCs w:val="24"/>
              </w:rPr>
              <w:t xml:space="preserve">олезни нервной системы </w:t>
            </w:r>
          </w:p>
        </w:tc>
        <w:tc>
          <w:tcPr>
            <w:tcW w:w="712"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24AEA" w:rsidRPr="00462495" w:rsidRDefault="00324AEA" w:rsidP="00B74A42">
            <w:pPr>
              <w:jc w:val="center"/>
              <w:rPr>
                <w:sz w:val="24"/>
                <w:szCs w:val="24"/>
              </w:rPr>
            </w:pPr>
            <w:r w:rsidRPr="00462495">
              <w:rPr>
                <w:sz w:val="24"/>
                <w:szCs w:val="24"/>
              </w:rPr>
              <w:t>172,5</w:t>
            </w:r>
          </w:p>
        </w:tc>
        <w:tc>
          <w:tcPr>
            <w:tcW w:w="712" w:type="pct"/>
            <w:tcBorders>
              <w:top w:val="single" w:sz="6" w:space="0" w:color="auto"/>
              <w:left w:val="single" w:sz="6" w:space="0" w:color="auto"/>
              <w:bottom w:val="single" w:sz="6" w:space="0" w:color="auto"/>
              <w:right w:val="single" w:sz="6" w:space="0" w:color="auto"/>
            </w:tcBorders>
            <w:shd w:val="clear" w:color="auto" w:fill="B6DDE8" w:themeFill="accent5" w:themeFillTint="66"/>
          </w:tcPr>
          <w:p w:rsidR="00324AEA" w:rsidRPr="00462495" w:rsidRDefault="00324AEA" w:rsidP="00B74A42">
            <w:pPr>
              <w:ind w:right="-29"/>
              <w:jc w:val="center"/>
              <w:rPr>
                <w:sz w:val="24"/>
                <w:szCs w:val="24"/>
              </w:rPr>
            </w:pPr>
            <w:r w:rsidRPr="00462495">
              <w:rPr>
                <w:sz w:val="24"/>
                <w:szCs w:val="24"/>
              </w:rPr>
              <w:t>177,9</w:t>
            </w:r>
          </w:p>
        </w:tc>
        <w:tc>
          <w:tcPr>
            <w:tcW w:w="713" w:type="pct"/>
            <w:tcBorders>
              <w:top w:val="single" w:sz="6" w:space="0" w:color="auto"/>
              <w:left w:val="single" w:sz="6" w:space="0" w:color="auto"/>
              <w:bottom w:val="single" w:sz="6" w:space="0" w:color="auto"/>
              <w:right w:val="single" w:sz="6" w:space="0" w:color="auto"/>
            </w:tcBorders>
            <w:shd w:val="clear" w:color="auto" w:fill="FFFFCC"/>
          </w:tcPr>
          <w:p w:rsidR="00324AEA" w:rsidRPr="00462495" w:rsidRDefault="00324AEA" w:rsidP="00B74A42">
            <w:pPr>
              <w:jc w:val="center"/>
              <w:rPr>
                <w:sz w:val="24"/>
                <w:szCs w:val="24"/>
              </w:rPr>
            </w:pPr>
            <w:r w:rsidRPr="00462495">
              <w:rPr>
                <w:sz w:val="24"/>
                <w:szCs w:val="24"/>
              </w:rPr>
              <w:t>128,0</w:t>
            </w:r>
          </w:p>
        </w:tc>
        <w:tc>
          <w:tcPr>
            <w:tcW w:w="712"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324AEA" w:rsidRPr="00462495" w:rsidRDefault="00324AEA" w:rsidP="00B74A42">
            <w:pPr>
              <w:ind w:right="41"/>
              <w:jc w:val="center"/>
              <w:rPr>
                <w:sz w:val="24"/>
                <w:szCs w:val="24"/>
              </w:rPr>
            </w:pPr>
            <w:r w:rsidRPr="00462495">
              <w:rPr>
                <w:sz w:val="24"/>
                <w:szCs w:val="24"/>
              </w:rPr>
              <w:t>192,5</w:t>
            </w:r>
          </w:p>
        </w:tc>
        <w:tc>
          <w:tcPr>
            <w:tcW w:w="71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24AEA" w:rsidRPr="00462495" w:rsidRDefault="00324AEA" w:rsidP="00B74A42">
            <w:pPr>
              <w:ind w:right="41"/>
              <w:jc w:val="center"/>
              <w:rPr>
                <w:sz w:val="24"/>
                <w:szCs w:val="24"/>
              </w:rPr>
            </w:pPr>
            <w:r>
              <w:rPr>
                <w:sz w:val="24"/>
                <w:szCs w:val="24"/>
              </w:rPr>
              <w:t>112,8</w:t>
            </w:r>
          </w:p>
        </w:tc>
      </w:tr>
      <w:tr w:rsidR="00324AEA" w:rsidRPr="00462495" w:rsidTr="00B74A42">
        <w:trPr>
          <w:trHeight w:val="152"/>
        </w:trPr>
        <w:tc>
          <w:tcPr>
            <w:tcW w:w="1438" w:type="pct"/>
            <w:tcBorders>
              <w:top w:val="single" w:sz="6" w:space="0" w:color="auto"/>
              <w:left w:val="single" w:sz="6" w:space="0" w:color="auto"/>
              <w:bottom w:val="single" w:sz="6" w:space="0" w:color="auto"/>
              <w:right w:val="single" w:sz="6" w:space="0" w:color="auto"/>
            </w:tcBorders>
            <w:shd w:val="clear" w:color="auto" w:fill="CCFFCC"/>
          </w:tcPr>
          <w:p w:rsidR="00324AEA" w:rsidRPr="00462495" w:rsidRDefault="00B74A42" w:rsidP="00B74A42">
            <w:pPr>
              <w:ind w:right="31"/>
              <w:rPr>
                <w:b/>
                <w:sz w:val="24"/>
                <w:szCs w:val="24"/>
              </w:rPr>
            </w:pPr>
            <w:r>
              <w:rPr>
                <w:b/>
                <w:sz w:val="24"/>
                <w:szCs w:val="24"/>
              </w:rPr>
              <w:t>Б</w:t>
            </w:r>
            <w:r w:rsidR="00324AEA" w:rsidRPr="00462495">
              <w:rPr>
                <w:b/>
                <w:sz w:val="24"/>
                <w:szCs w:val="24"/>
              </w:rPr>
              <w:t xml:space="preserve">олезни органов дыхания </w:t>
            </w:r>
          </w:p>
        </w:tc>
        <w:tc>
          <w:tcPr>
            <w:tcW w:w="712"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324AEA" w:rsidRPr="00462495" w:rsidRDefault="00324AEA" w:rsidP="00B74A42">
            <w:pPr>
              <w:jc w:val="center"/>
              <w:rPr>
                <w:sz w:val="24"/>
                <w:szCs w:val="24"/>
              </w:rPr>
            </w:pPr>
            <w:r w:rsidRPr="00462495">
              <w:rPr>
                <w:sz w:val="24"/>
                <w:szCs w:val="24"/>
              </w:rPr>
              <w:t>728,5</w:t>
            </w:r>
          </w:p>
        </w:tc>
        <w:tc>
          <w:tcPr>
            <w:tcW w:w="712" w:type="pct"/>
            <w:tcBorders>
              <w:top w:val="single" w:sz="6" w:space="0" w:color="auto"/>
              <w:left w:val="single" w:sz="6" w:space="0" w:color="auto"/>
              <w:bottom w:val="single" w:sz="6" w:space="0" w:color="auto"/>
              <w:right w:val="single" w:sz="6" w:space="0" w:color="auto"/>
            </w:tcBorders>
            <w:shd w:val="clear" w:color="auto" w:fill="B6DDE8" w:themeFill="accent5" w:themeFillTint="66"/>
          </w:tcPr>
          <w:p w:rsidR="00324AEA" w:rsidRPr="00462495" w:rsidRDefault="00324AEA" w:rsidP="00B74A42">
            <w:pPr>
              <w:ind w:right="-29"/>
              <w:jc w:val="center"/>
              <w:rPr>
                <w:sz w:val="24"/>
                <w:szCs w:val="24"/>
              </w:rPr>
            </w:pPr>
            <w:r w:rsidRPr="00462495">
              <w:rPr>
                <w:sz w:val="24"/>
                <w:szCs w:val="24"/>
              </w:rPr>
              <w:t>744,7</w:t>
            </w:r>
          </w:p>
        </w:tc>
        <w:tc>
          <w:tcPr>
            <w:tcW w:w="713" w:type="pct"/>
            <w:tcBorders>
              <w:top w:val="single" w:sz="6" w:space="0" w:color="auto"/>
              <w:left w:val="single" w:sz="6" w:space="0" w:color="auto"/>
              <w:bottom w:val="single" w:sz="6" w:space="0" w:color="auto"/>
              <w:right w:val="single" w:sz="6" w:space="0" w:color="auto"/>
            </w:tcBorders>
            <w:shd w:val="clear" w:color="auto" w:fill="FFFFCC"/>
          </w:tcPr>
          <w:p w:rsidR="00324AEA" w:rsidRPr="00462495" w:rsidRDefault="00324AEA" w:rsidP="00B74A42">
            <w:pPr>
              <w:jc w:val="center"/>
              <w:rPr>
                <w:sz w:val="24"/>
                <w:szCs w:val="24"/>
              </w:rPr>
            </w:pPr>
            <w:r w:rsidRPr="00462495">
              <w:rPr>
                <w:sz w:val="24"/>
                <w:szCs w:val="24"/>
              </w:rPr>
              <w:t>962,8</w:t>
            </w:r>
          </w:p>
        </w:tc>
        <w:tc>
          <w:tcPr>
            <w:tcW w:w="712"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324AEA" w:rsidRPr="00462495" w:rsidRDefault="00324AEA" w:rsidP="00B74A42">
            <w:pPr>
              <w:ind w:right="-84"/>
              <w:jc w:val="center"/>
              <w:rPr>
                <w:sz w:val="24"/>
                <w:szCs w:val="24"/>
              </w:rPr>
            </w:pPr>
            <w:r w:rsidRPr="00462495">
              <w:rPr>
                <w:sz w:val="24"/>
                <w:szCs w:val="24"/>
              </w:rPr>
              <w:t>986,6</w:t>
            </w:r>
          </w:p>
        </w:tc>
        <w:tc>
          <w:tcPr>
            <w:tcW w:w="71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24AEA" w:rsidRPr="00462495" w:rsidRDefault="00324AEA" w:rsidP="00B74A42">
            <w:pPr>
              <w:jc w:val="center"/>
              <w:rPr>
                <w:sz w:val="24"/>
                <w:szCs w:val="24"/>
              </w:rPr>
            </w:pPr>
            <w:r>
              <w:rPr>
                <w:sz w:val="24"/>
                <w:szCs w:val="24"/>
              </w:rPr>
              <w:t>968,3</w:t>
            </w:r>
          </w:p>
        </w:tc>
      </w:tr>
      <w:tr w:rsidR="00464E6D" w:rsidRPr="00462495" w:rsidTr="00B74A42">
        <w:trPr>
          <w:trHeight w:val="152"/>
        </w:trPr>
        <w:tc>
          <w:tcPr>
            <w:tcW w:w="1438" w:type="pct"/>
            <w:tcBorders>
              <w:top w:val="single" w:sz="6" w:space="0" w:color="auto"/>
              <w:left w:val="single" w:sz="6" w:space="0" w:color="auto"/>
              <w:bottom w:val="single" w:sz="6" w:space="0" w:color="auto"/>
              <w:right w:val="single" w:sz="6" w:space="0" w:color="auto"/>
            </w:tcBorders>
            <w:shd w:val="clear" w:color="auto" w:fill="CCFFCC"/>
          </w:tcPr>
          <w:p w:rsidR="00464E6D" w:rsidRPr="00462495" w:rsidRDefault="00B74A42" w:rsidP="00B74A42">
            <w:pPr>
              <w:ind w:right="31"/>
              <w:rPr>
                <w:b/>
                <w:sz w:val="24"/>
                <w:szCs w:val="24"/>
              </w:rPr>
            </w:pPr>
            <w:r>
              <w:rPr>
                <w:b/>
                <w:sz w:val="24"/>
                <w:szCs w:val="24"/>
              </w:rPr>
              <w:t>Б</w:t>
            </w:r>
            <w:r w:rsidR="00464E6D" w:rsidRPr="00462495">
              <w:rPr>
                <w:b/>
                <w:sz w:val="24"/>
                <w:szCs w:val="24"/>
              </w:rPr>
              <w:t xml:space="preserve">олезни органов пищеварения </w:t>
            </w:r>
          </w:p>
        </w:tc>
        <w:tc>
          <w:tcPr>
            <w:tcW w:w="712"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464E6D" w:rsidRPr="00462495" w:rsidRDefault="00464E6D" w:rsidP="00B74A42">
            <w:pPr>
              <w:jc w:val="center"/>
              <w:rPr>
                <w:sz w:val="24"/>
                <w:szCs w:val="24"/>
              </w:rPr>
            </w:pPr>
            <w:r w:rsidRPr="00462495">
              <w:rPr>
                <w:sz w:val="24"/>
                <w:szCs w:val="24"/>
              </w:rPr>
              <w:t>121,2</w:t>
            </w:r>
          </w:p>
        </w:tc>
        <w:tc>
          <w:tcPr>
            <w:tcW w:w="712" w:type="pct"/>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64E6D" w:rsidRPr="00462495" w:rsidRDefault="00464E6D" w:rsidP="00B74A42">
            <w:pPr>
              <w:tabs>
                <w:tab w:val="left" w:pos="1238"/>
              </w:tabs>
              <w:ind w:right="-29"/>
              <w:jc w:val="center"/>
              <w:rPr>
                <w:sz w:val="24"/>
                <w:szCs w:val="24"/>
              </w:rPr>
            </w:pPr>
            <w:r w:rsidRPr="00462495">
              <w:rPr>
                <w:sz w:val="24"/>
                <w:szCs w:val="24"/>
              </w:rPr>
              <w:t>125</w:t>
            </w:r>
            <w:r w:rsidR="00B74A42">
              <w:rPr>
                <w:sz w:val="24"/>
                <w:szCs w:val="24"/>
              </w:rPr>
              <w:t>,</w:t>
            </w:r>
            <w:r w:rsidRPr="00462495">
              <w:rPr>
                <w:sz w:val="24"/>
                <w:szCs w:val="24"/>
              </w:rPr>
              <w:t>6</w:t>
            </w:r>
          </w:p>
        </w:tc>
        <w:tc>
          <w:tcPr>
            <w:tcW w:w="713" w:type="pct"/>
            <w:tcBorders>
              <w:top w:val="single" w:sz="6" w:space="0" w:color="auto"/>
              <w:left w:val="single" w:sz="6" w:space="0" w:color="auto"/>
              <w:bottom w:val="single" w:sz="6" w:space="0" w:color="auto"/>
              <w:right w:val="single" w:sz="6" w:space="0" w:color="auto"/>
            </w:tcBorders>
            <w:shd w:val="clear" w:color="auto" w:fill="FFFFCC"/>
          </w:tcPr>
          <w:p w:rsidR="00464E6D" w:rsidRPr="00462495" w:rsidRDefault="00464E6D" w:rsidP="00B74A42">
            <w:pPr>
              <w:jc w:val="center"/>
              <w:rPr>
                <w:sz w:val="24"/>
                <w:szCs w:val="24"/>
              </w:rPr>
            </w:pPr>
            <w:r w:rsidRPr="00462495">
              <w:rPr>
                <w:sz w:val="24"/>
                <w:szCs w:val="24"/>
              </w:rPr>
              <w:t>124,0</w:t>
            </w:r>
          </w:p>
        </w:tc>
        <w:tc>
          <w:tcPr>
            <w:tcW w:w="712"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464E6D" w:rsidRPr="00462495" w:rsidRDefault="00464E6D" w:rsidP="00B74A42">
            <w:pPr>
              <w:ind w:right="-84"/>
              <w:jc w:val="center"/>
              <w:rPr>
                <w:sz w:val="24"/>
                <w:szCs w:val="24"/>
              </w:rPr>
            </w:pPr>
            <w:r w:rsidRPr="00462495">
              <w:rPr>
                <w:sz w:val="24"/>
                <w:szCs w:val="24"/>
              </w:rPr>
              <w:t>345,2</w:t>
            </w:r>
          </w:p>
        </w:tc>
        <w:tc>
          <w:tcPr>
            <w:tcW w:w="71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464E6D" w:rsidRPr="00462495" w:rsidRDefault="00324AEA" w:rsidP="00B74A42">
            <w:pPr>
              <w:jc w:val="center"/>
              <w:rPr>
                <w:sz w:val="24"/>
                <w:szCs w:val="24"/>
              </w:rPr>
            </w:pPr>
            <w:r>
              <w:rPr>
                <w:sz w:val="24"/>
                <w:szCs w:val="24"/>
              </w:rPr>
              <w:t>122,8</w:t>
            </w:r>
          </w:p>
        </w:tc>
      </w:tr>
      <w:tr w:rsidR="00464E6D" w:rsidRPr="00462495" w:rsidTr="00B74A42">
        <w:trPr>
          <w:trHeight w:val="159"/>
        </w:trPr>
        <w:tc>
          <w:tcPr>
            <w:tcW w:w="1438" w:type="pct"/>
            <w:tcBorders>
              <w:top w:val="single" w:sz="6" w:space="0" w:color="auto"/>
              <w:left w:val="single" w:sz="6" w:space="0" w:color="auto"/>
              <w:bottom w:val="single" w:sz="6" w:space="0" w:color="auto"/>
              <w:right w:val="single" w:sz="6" w:space="0" w:color="auto"/>
            </w:tcBorders>
            <w:shd w:val="clear" w:color="auto" w:fill="CCFFCC"/>
          </w:tcPr>
          <w:p w:rsidR="00464E6D" w:rsidRPr="00462495" w:rsidRDefault="00B74A42" w:rsidP="00B74A42">
            <w:pPr>
              <w:ind w:right="31"/>
              <w:rPr>
                <w:b/>
                <w:sz w:val="24"/>
                <w:szCs w:val="24"/>
              </w:rPr>
            </w:pPr>
            <w:r>
              <w:rPr>
                <w:b/>
                <w:sz w:val="24"/>
                <w:szCs w:val="24"/>
              </w:rPr>
              <w:t>Б</w:t>
            </w:r>
            <w:r w:rsidR="00464E6D" w:rsidRPr="00462495">
              <w:rPr>
                <w:b/>
                <w:sz w:val="24"/>
                <w:szCs w:val="24"/>
              </w:rPr>
              <w:t xml:space="preserve">олезни мочеполовой системы </w:t>
            </w:r>
          </w:p>
        </w:tc>
        <w:tc>
          <w:tcPr>
            <w:tcW w:w="712"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464E6D" w:rsidRPr="00462495" w:rsidRDefault="00464E6D" w:rsidP="00B74A42">
            <w:pPr>
              <w:jc w:val="center"/>
              <w:rPr>
                <w:sz w:val="24"/>
                <w:szCs w:val="24"/>
              </w:rPr>
            </w:pPr>
            <w:r w:rsidRPr="00462495">
              <w:rPr>
                <w:sz w:val="24"/>
                <w:szCs w:val="24"/>
              </w:rPr>
              <w:t>66,1</w:t>
            </w:r>
          </w:p>
        </w:tc>
        <w:tc>
          <w:tcPr>
            <w:tcW w:w="712" w:type="pct"/>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64E6D" w:rsidRPr="00462495" w:rsidRDefault="00464E6D" w:rsidP="00B74A42">
            <w:pPr>
              <w:jc w:val="center"/>
              <w:rPr>
                <w:sz w:val="24"/>
                <w:szCs w:val="24"/>
              </w:rPr>
            </w:pPr>
            <w:r w:rsidRPr="00462495">
              <w:rPr>
                <w:sz w:val="24"/>
                <w:szCs w:val="24"/>
              </w:rPr>
              <w:t>76,1</w:t>
            </w:r>
          </w:p>
        </w:tc>
        <w:tc>
          <w:tcPr>
            <w:tcW w:w="713" w:type="pct"/>
            <w:tcBorders>
              <w:top w:val="single" w:sz="6" w:space="0" w:color="auto"/>
              <w:left w:val="single" w:sz="6" w:space="0" w:color="auto"/>
              <w:bottom w:val="single" w:sz="6" w:space="0" w:color="auto"/>
              <w:right w:val="single" w:sz="6" w:space="0" w:color="auto"/>
            </w:tcBorders>
            <w:shd w:val="clear" w:color="auto" w:fill="FFFFCC"/>
          </w:tcPr>
          <w:p w:rsidR="00464E6D" w:rsidRPr="00462495" w:rsidRDefault="00464E6D" w:rsidP="00B74A42">
            <w:pPr>
              <w:jc w:val="center"/>
              <w:rPr>
                <w:sz w:val="24"/>
                <w:szCs w:val="24"/>
              </w:rPr>
            </w:pPr>
            <w:r w:rsidRPr="00462495">
              <w:rPr>
                <w:sz w:val="24"/>
                <w:szCs w:val="24"/>
              </w:rPr>
              <w:t>86,5</w:t>
            </w:r>
          </w:p>
        </w:tc>
        <w:tc>
          <w:tcPr>
            <w:tcW w:w="712"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464E6D" w:rsidRPr="00462495" w:rsidRDefault="00464E6D" w:rsidP="00B74A42">
            <w:pPr>
              <w:jc w:val="center"/>
              <w:rPr>
                <w:sz w:val="24"/>
                <w:szCs w:val="24"/>
              </w:rPr>
            </w:pPr>
            <w:r w:rsidRPr="00462495">
              <w:rPr>
                <w:sz w:val="24"/>
                <w:szCs w:val="24"/>
              </w:rPr>
              <w:t>130,5</w:t>
            </w:r>
          </w:p>
        </w:tc>
        <w:tc>
          <w:tcPr>
            <w:tcW w:w="71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464E6D" w:rsidRPr="00462495" w:rsidRDefault="00324AEA" w:rsidP="00B74A42">
            <w:pPr>
              <w:jc w:val="center"/>
              <w:rPr>
                <w:sz w:val="24"/>
                <w:szCs w:val="24"/>
              </w:rPr>
            </w:pPr>
            <w:r>
              <w:rPr>
                <w:sz w:val="24"/>
                <w:szCs w:val="24"/>
              </w:rPr>
              <w:t>165,6</w:t>
            </w:r>
          </w:p>
        </w:tc>
      </w:tr>
      <w:tr w:rsidR="00464E6D" w:rsidRPr="00462495" w:rsidTr="00B74A42">
        <w:trPr>
          <w:trHeight w:val="159"/>
        </w:trPr>
        <w:tc>
          <w:tcPr>
            <w:tcW w:w="1438" w:type="pct"/>
            <w:tcBorders>
              <w:top w:val="single" w:sz="6" w:space="0" w:color="auto"/>
              <w:left w:val="single" w:sz="6" w:space="0" w:color="auto"/>
              <w:bottom w:val="single" w:sz="6" w:space="0" w:color="auto"/>
              <w:right w:val="single" w:sz="6" w:space="0" w:color="auto"/>
            </w:tcBorders>
            <w:shd w:val="clear" w:color="auto" w:fill="CCFFCC"/>
          </w:tcPr>
          <w:p w:rsidR="00464E6D" w:rsidRPr="00462495" w:rsidRDefault="00464E6D" w:rsidP="00B74A42">
            <w:pPr>
              <w:ind w:right="31"/>
              <w:rPr>
                <w:b/>
                <w:sz w:val="24"/>
                <w:szCs w:val="24"/>
              </w:rPr>
            </w:pPr>
            <w:r w:rsidRPr="00462495">
              <w:rPr>
                <w:b/>
                <w:sz w:val="24"/>
                <w:szCs w:val="24"/>
              </w:rPr>
              <w:t xml:space="preserve">Болезни </w:t>
            </w:r>
            <w:proofErr w:type="spellStart"/>
            <w:r w:rsidRPr="00462495">
              <w:rPr>
                <w:b/>
                <w:sz w:val="24"/>
                <w:szCs w:val="24"/>
              </w:rPr>
              <w:t>костно</w:t>
            </w:r>
            <w:proofErr w:type="spellEnd"/>
            <w:r w:rsidR="00B74A42">
              <w:rPr>
                <w:b/>
                <w:sz w:val="24"/>
                <w:szCs w:val="24"/>
              </w:rPr>
              <w:t xml:space="preserve"> </w:t>
            </w:r>
            <w:r w:rsidRPr="00462495">
              <w:rPr>
                <w:b/>
                <w:sz w:val="24"/>
                <w:szCs w:val="24"/>
              </w:rPr>
              <w:t>-мышечной  системы</w:t>
            </w:r>
          </w:p>
        </w:tc>
        <w:tc>
          <w:tcPr>
            <w:tcW w:w="712"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464E6D" w:rsidRPr="00462495" w:rsidRDefault="00464E6D" w:rsidP="00B74A42">
            <w:pPr>
              <w:jc w:val="center"/>
              <w:rPr>
                <w:sz w:val="24"/>
                <w:szCs w:val="24"/>
              </w:rPr>
            </w:pPr>
            <w:r w:rsidRPr="00462495">
              <w:rPr>
                <w:sz w:val="24"/>
                <w:szCs w:val="24"/>
              </w:rPr>
              <w:t>191,3</w:t>
            </w:r>
          </w:p>
        </w:tc>
        <w:tc>
          <w:tcPr>
            <w:tcW w:w="712" w:type="pct"/>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64E6D" w:rsidRPr="00462495" w:rsidRDefault="00464E6D" w:rsidP="00B74A42">
            <w:pPr>
              <w:tabs>
                <w:tab w:val="left" w:pos="668"/>
              </w:tabs>
              <w:ind w:right="-29"/>
              <w:jc w:val="center"/>
              <w:rPr>
                <w:sz w:val="24"/>
                <w:szCs w:val="24"/>
              </w:rPr>
            </w:pPr>
            <w:r w:rsidRPr="00462495">
              <w:rPr>
                <w:sz w:val="24"/>
                <w:szCs w:val="24"/>
              </w:rPr>
              <w:t>234,1</w:t>
            </w:r>
          </w:p>
        </w:tc>
        <w:tc>
          <w:tcPr>
            <w:tcW w:w="713" w:type="pct"/>
            <w:tcBorders>
              <w:top w:val="single" w:sz="6" w:space="0" w:color="auto"/>
              <w:left w:val="single" w:sz="6" w:space="0" w:color="auto"/>
              <w:bottom w:val="single" w:sz="6" w:space="0" w:color="auto"/>
              <w:right w:val="single" w:sz="6" w:space="0" w:color="auto"/>
            </w:tcBorders>
            <w:shd w:val="clear" w:color="auto" w:fill="FFFFCC"/>
          </w:tcPr>
          <w:p w:rsidR="00464E6D" w:rsidRPr="00462495" w:rsidRDefault="00464E6D" w:rsidP="00B74A42">
            <w:pPr>
              <w:tabs>
                <w:tab w:val="left" w:pos="1225"/>
              </w:tabs>
              <w:jc w:val="center"/>
              <w:rPr>
                <w:sz w:val="24"/>
                <w:szCs w:val="24"/>
              </w:rPr>
            </w:pPr>
            <w:r w:rsidRPr="00462495">
              <w:rPr>
                <w:sz w:val="24"/>
                <w:szCs w:val="24"/>
              </w:rPr>
              <w:t>269,8</w:t>
            </w:r>
          </w:p>
        </w:tc>
        <w:tc>
          <w:tcPr>
            <w:tcW w:w="712"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464E6D" w:rsidRPr="00462495" w:rsidRDefault="00464E6D" w:rsidP="00B74A42">
            <w:pPr>
              <w:tabs>
                <w:tab w:val="left" w:pos="668"/>
                <w:tab w:val="left" w:pos="1238"/>
              </w:tabs>
              <w:jc w:val="center"/>
              <w:rPr>
                <w:sz w:val="24"/>
                <w:szCs w:val="24"/>
              </w:rPr>
            </w:pPr>
            <w:r w:rsidRPr="00462495">
              <w:rPr>
                <w:sz w:val="24"/>
                <w:szCs w:val="24"/>
              </w:rPr>
              <w:t>189</w:t>
            </w:r>
            <w:r w:rsidR="00B74A42">
              <w:rPr>
                <w:sz w:val="24"/>
                <w:szCs w:val="24"/>
              </w:rPr>
              <w:t>,0</w:t>
            </w:r>
          </w:p>
        </w:tc>
        <w:tc>
          <w:tcPr>
            <w:tcW w:w="71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464E6D" w:rsidRPr="00462495" w:rsidRDefault="00324AEA" w:rsidP="00B74A42">
            <w:pPr>
              <w:jc w:val="center"/>
              <w:rPr>
                <w:sz w:val="24"/>
                <w:szCs w:val="24"/>
              </w:rPr>
            </w:pPr>
            <w:r>
              <w:rPr>
                <w:sz w:val="24"/>
                <w:szCs w:val="24"/>
              </w:rPr>
              <w:t>179</w:t>
            </w:r>
            <w:r w:rsidR="00B74A42">
              <w:rPr>
                <w:sz w:val="24"/>
                <w:szCs w:val="24"/>
              </w:rPr>
              <w:t>,0</w:t>
            </w:r>
          </w:p>
        </w:tc>
      </w:tr>
      <w:tr w:rsidR="00464E6D" w:rsidRPr="00462495" w:rsidTr="00B74A42">
        <w:trPr>
          <w:trHeight w:val="152"/>
        </w:trPr>
        <w:tc>
          <w:tcPr>
            <w:tcW w:w="1438" w:type="pct"/>
            <w:tcBorders>
              <w:top w:val="single" w:sz="6" w:space="0" w:color="auto"/>
              <w:left w:val="single" w:sz="6" w:space="0" w:color="auto"/>
              <w:bottom w:val="single" w:sz="6" w:space="0" w:color="auto"/>
              <w:right w:val="single" w:sz="6" w:space="0" w:color="auto"/>
            </w:tcBorders>
            <w:shd w:val="clear" w:color="auto" w:fill="CCFFCC"/>
          </w:tcPr>
          <w:p w:rsidR="00464E6D" w:rsidRPr="00462495" w:rsidRDefault="00B74A42" w:rsidP="00B74A42">
            <w:pPr>
              <w:rPr>
                <w:b/>
                <w:sz w:val="24"/>
                <w:szCs w:val="24"/>
              </w:rPr>
            </w:pPr>
            <w:r>
              <w:rPr>
                <w:b/>
                <w:sz w:val="24"/>
                <w:szCs w:val="24"/>
              </w:rPr>
              <w:t>В</w:t>
            </w:r>
            <w:r w:rsidR="00464E6D" w:rsidRPr="00462495">
              <w:rPr>
                <w:b/>
                <w:sz w:val="24"/>
                <w:szCs w:val="24"/>
              </w:rPr>
              <w:t xml:space="preserve">рожденные аномалии </w:t>
            </w:r>
          </w:p>
        </w:tc>
        <w:tc>
          <w:tcPr>
            <w:tcW w:w="712"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464E6D" w:rsidRPr="00462495" w:rsidRDefault="00464E6D" w:rsidP="00B74A42">
            <w:pPr>
              <w:tabs>
                <w:tab w:val="left" w:pos="1238"/>
              </w:tabs>
              <w:ind w:right="244" w:firstLine="101"/>
              <w:jc w:val="center"/>
              <w:rPr>
                <w:sz w:val="24"/>
                <w:szCs w:val="24"/>
              </w:rPr>
            </w:pPr>
            <w:r w:rsidRPr="00462495">
              <w:rPr>
                <w:sz w:val="24"/>
                <w:szCs w:val="24"/>
              </w:rPr>
              <w:t>21,4</w:t>
            </w:r>
          </w:p>
        </w:tc>
        <w:tc>
          <w:tcPr>
            <w:tcW w:w="712" w:type="pct"/>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64E6D" w:rsidRPr="00462495" w:rsidRDefault="00464E6D" w:rsidP="00B74A42">
            <w:pPr>
              <w:ind w:right="-29"/>
              <w:jc w:val="center"/>
              <w:rPr>
                <w:sz w:val="24"/>
                <w:szCs w:val="24"/>
              </w:rPr>
            </w:pPr>
            <w:r w:rsidRPr="00462495">
              <w:rPr>
                <w:sz w:val="24"/>
                <w:szCs w:val="24"/>
              </w:rPr>
              <w:t>24,9</w:t>
            </w:r>
          </w:p>
        </w:tc>
        <w:tc>
          <w:tcPr>
            <w:tcW w:w="713" w:type="pct"/>
            <w:tcBorders>
              <w:top w:val="single" w:sz="6" w:space="0" w:color="auto"/>
              <w:left w:val="single" w:sz="6" w:space="0" w:color="auto"/>
              <w:bottom w:val="single" w:sz="6" w:space="0" w:color="auto"/>
              <w:right w:val="single" w:sz="6" w:space="0" w:color="auto"/>
            </w:tcBorders>
            <w:shd w:val="clear" w:color="auto" w:fill="FFFFCC"/>
          </w:tcPr>
          <w:p w:rsidR="00464E6D" w:rsidRPr="00462495" w:rsidRDefault="00464E6D" w:rsidP="00B74A42">
            <w:pPr>
              <w:ind w:right="15"/>
              <w:jc w:val="center"/>
              <w:rPr>
                <w:sz w:val="24"/>
                <w:szCs w:val="24"/>
              </w:rPr>
            </w:pPr>
            <w:r w:rsidRPr="00462495">
              <w:rPr>
                <w:sz w:val="24"/>
                <w:szCs w:val="24"/>
              </w:rPr>
              <w:t>28,4</w:t>
            </w:r>
          </w:p>
        </w:tc>
        <w:tc>
          <w:tcPr>
            <w:tcW w:w="712"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464E6D" w:rsidRPr="00462495" w:rsidRDefault="00464E6D" w:rsidP="00B74A42">
            <w:pPr>
              <w:tabs>
                <w:tab w:val="left" w:pos="1238"/>
              </w:tabs>
              <w:ind w:right="-84"/>
              <w:jc w:val="center"/>
              <w:rPr>
                <w:sz w:val="24"/>
                <w:szCs w:val="24"/>
              </w:rPr>
            </w:pPr>
            <w:r w:rsidRPr="00462495">
              <w:rPr>
                <w:sz w:val="24"/>
                <w:szCs w:val="24"/>
              </w:rPr>
              <w:t>20,8</w:t>
            </w:r>
          </w:p>
        </w:tc>
        <w:tc>
          <w:tcPr>
            <w:tcW w:w="71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464E6D" w:rsidRPr="00462495" w:rsidRDefault="00324AEA" w:rsidP="00B74A42">
            <w:pPr>
              <w:tabs>
                <w:tab w:val="left" w:pos="1079"/>
              </w:tabs>
              <w:ind w:right="141"/>
              <w:jc w:val="center"/>
              <w:rPr>
                <w:sz w:val="24"/>
                <w:szCs w:val="24"/>
              </w:rPr>
            </w:pPr>
            <w:r>
              <w:rPr>
                <w:sz w:val="24"/>
                <w:szCs w:val="24"/>
              </w:rPr>
              <w:t>23,3</w:t>
            </w:r>
          </w:p>
        </w:tc>
      </w:tr>
      <w:tr w:rsidR="00464E6D" w:rsidRPr="00462495" w:rsidTr="00B74A42">
        <w:trPr>
          <w:trHeight w:val="163"/>
        </w:trPr>
        <w:tc>
          <w:tcPr>
            <w:tcW w:w="1438" w:type="pct"/>
            <w:tcBorders>
              <w:top w:val="single" w:sz="6" w:space="0" w:color="auto"/>
              <w:left w:val="single" w:sz="6" w:space="0" w:color="auto"/>
              <w:bottom w:val="single" w:sz="6" w:space="0" w:color="auto"/>
              <w:right w:val="single" w:sz="6" w:space="0" w:color="auto"/>
            </w:tcBorders>
            <w:shd w:val="clear" w:color="auto" w:fill="CCFFCC"/>
          </w:tcPr>
          <w:p w:rsidR="00464E6D" w:rsidRPr="00462495" w:rsidRDefault="00B74A42" w:rsidP="00B74A42">
            <w:pPr>
              <w:ind w:right="31"/>
              <w:rPr>
                <w:b/>
                <w:sz w:val="24"/>
                <w:szCs w:val="24"/>
              </w:rPr>
            </w:pPr>
            <w:r>
              <w:rPr>
                <w:b/>
                <w:sz w:val="24"/>
                <w:szCs w:val="24"/>
              </w:rPr>
              <w:t>Т</w:t>
            </w:r>
            <w:r w:rsidR="00464E6D" w:rsidRPr="00462495">
              <w:rPr>
                <w:b/>
                <w:sz w:val="24"/>
                <w:szCs w:val="24"/>
              </w:rPr>
              <w:t xml:space="preserve">равмы и отравления </w:t>
            </w:r>
          </w:p>
        </w:tc>
        <w:tc>
          <w:tcPr>
            <w:tcW w:w="712"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464E6D" w:rsidRPr="00462495" w:rsidRDefault="00464E6D" w:rsidP="00B74A42">
            <w:pPr>
              <w:ind w:right="41"/>
              <w:jc w:val="center"/>
              <w:rPr>
                <w:sz w:val="24"/>
                <w:szCs w:val="24"/>
              </w:rPr>
            </w:pPr>
            <w:r w:rsidRPr="00462495">
              <w:rPr>
                <w:sz w:val="24"/>
                <w:szCs w:val="24"/>
              </w:rPr>
              <w:t>132,2</w:t>
            </w:r>
          </w:p>
        </w:tc>
        <w:tc>
          <w:tcPr>
            <w:tcW w:w="712" w:type="pct"/>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64E6D" w:rsidRPr="00462495" w:rsidRDefault="00464E6D" w:rsidP="00B74A42">
            <w:pPr>
              <w:ind w:right="102"/>
              <w:jc w:val="center"/>
              <w:rPr>
                <w:sz w:val="24"/>
                <w:szCs w:val="24"/>
              </w:rPr>
            </w:pPr>
            <w:r w:rsidRPr="00462495">
              <w:rPr>
                <w:sz w:val="24"/>
                <w:szCs w:val="24"/>
              </w:rPr>
              <w:t>152,6</w:t>
            </w:r>
          </w:p>
        </w:tc>
        <w:tc>
          <w:tcPr>
            <w:tcW w:w="713" w:type="pct"/>
            <w:tcBorders>
              <w:top w:val="single" w:sz="6" w:space="0" w:color="auto"/>
              <w:left w:val="single" w:sz="6" w:space="0" w:color="auto"/>
              <w:bottom w:val="single" w:sz="6" w:space="0" w:color="auto"/>
              <w:right w:val="single" w:sz="6" w:space="0" w:color="auto"/>
            </w:tcBorders>
            <w:shd w:val="clear" w:color="auto" w:fill="FFFFCC"/>
          </w:tcPr>
          <w:p w:rsidR="00464E6D" w:rsidRPr="00462495" w:rsidRDefault="00464E6D" w:rsidP="00B74A42">
            <w:pPr>
              <w:ind w:right="-127"/>
              <w:jc w:val="center"/>
              <w:rPr>
                <w:sz w:val="24"/>
                <w:szCs w:val="24"/>
              </w:rPr>
            </w:pPr>
            <w:r w:rsidRPr="00462495">
              <w:rPr>
                <w:sz w:val="24"/>
                <w:szCs w:val="24"/>
              </w:rPr>
              <w:t>176,6</w:t>
            </w:r>
          </w:p>
        </w:tc>
        <w:tc>
          <w:tcPr>
            <w:tcW w:w="712"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464E6D" w:rsidRPr="00462495" w:rsidRDefault="00464E6D" w:rsidP="00B74A42">
            <w:pPr>
              <w:jc w:val="center"/>
              <w:rPr>
                <w:sz w:val="24"/>
                <w:szCs w:val="24"/>
              </w:rPr>
            </w:pPr>
            <w:r w:rsidRPr="00462495">
              <w:rPr>
                <w:sz w:val="24"/>
                <w:szCs w:val="24"/>
              </w:rPr>
              <w:t>164,5</w:t>
            </w:r>
          </w:p>
        </w:tc>
        <w:tc>
          <w:tcPr>
            <w:tcW w:w="71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464E6D" w:rsidRPr="00462495" w:rsidRDefault="00324AEA" w:rsidP="00B74A42">
            <w:pPr>
              <w:ind w:right="41"/>
              <w:jc w:val="center"/>
              <w:rPr>
                <w:sz w:val="24"/>
                <w:szCs w:val="24"/>
              </w:rPr>
            </w:pPr>
            <w:r>
              <w:rPr>
                <w:sz w:val="24"/>
                <w:szCs w:val="24"/>
              </w:rPr>
              <w:t>204,6</w:t>
            </w:r>
          </w:p>
        </w:tc>
      </w:tr>
    </w:tbl>
    <w:p w:rsidR="00C45EF2" w:rsidRPr="00462495" w:rsidRDefault="00C45EF2" w:rsidP="00C45EF2">
      <w:pPr>
        <w:ind w:right="895"/>
        <w:jc w:val="both"/>
        <w:rPr>
          <w:sz w:val="24"/>
          <w:szCs w:val="24"/>
        </w:rPr>
      </w:pPr>
    </w:p>
    <w:p w:rsidR="00324AEA" w:rsidRPr="00D078E1" w:rsidRDefault="00324AEA" w:rsidP="00324AEA">
      <w:pPr>
        <w:ind w:right="-143" w:firstLine="709"/>
        <w:jc w:val="both"/>
        <w:rPr>
          <w:color w:val="FF0000"/>
          <w:sz w:val="24"/>
          <w:szCs w:val="24"/>
        </w:rPr>
      </w:pPr>
      <w:r w:rsidRPr="0092726D">
        <w:rPr>
          <w:sz w:val="24"/>
          <w:szCs w:val="24"/>
        </w:rPr>
        <w:t>Общая заболеваемость подростков в 2016</w:t>
      </w:r>
      <w:r>
        <w:rPr>
          <w:sz w:val="24"/>
          <w:szCs w:val="24"/>
        </w:rPr>
        <w:t xml:space="preserve"> </w:t>
      </w:r>
      <w:r w:rsidRPr="0092726D">
        <w:rPr>
          <w:sz w:val="24"/>
          <w:szCs w:val="24"/>
        </w:rPr>
        <w:t>году  снизилась  на 20</w:t>
      </w:r>
      <w:r>
        <w:rPr>
          <w:sz w:val="24"/>
          <w:szCs w:val="24"/>
        </w:rPr>
        <w:t>,</w:t>
      </w:r>
      <w:r w:rsidRPr="0092726D">
        <w:rPr>
          <w:sz w:val="24"/>
          <w:szCs w:val="24"/>
        </w:rPr>
        <w:t xml:space="preserve">3% </w:t>
      </w:r>
      <w:r>
        <w:rPr>
          <w:sz w:val="24"/>
          <w:szCs w:val="24"/>
        </w:rPr>
        <w:t>по сравнению</w:t>
      </w:r>
      <w:r w:rsidRPr="0092726D">
        <w:rPr>
          <w:sz w:val="24"/>
          <w:szCs w:val="24"/>
        </w:rPr>
        <w:t xml:space="preserve"> с предыдущим</w:t>
      </w:r>
      <w:r>
        <w:rPr>
          <w:sz w:val="24"/>
          <w:szCs w:val="24"/>
        </w:rPr>
        <w:t xml:space="preserve"> годом</w:t>
      </w:r>
      <w:r w:rsidRPr="0092726D">
        <w:rPr>
          <w:sz w:val="24"/>
          <w:szCs w:val="24"/>
        </w:rPr>
        <w:t>. Повышение заболеваемости отмечается в классе травм и отравлений</w:t>
      </w:r>
      <w:r>
        <w:rPr>
          <w:sz w:val="24"/>
          <w:szCs w:val="24"/>
        </w:rPr>
        <w:t>,</w:t>
      </w:r>
      <w:r w:rsidRPr="0092726D">
        <w:rPr>
          <w:sz w:val="24"/>
          <w:szCs w:val="24"/>
        </w:rPr>
        <w:t xml:space="preserve"> по остальным классам заболеваний отмечается снижение первичной заболеваемости в классе болезней органов дыхания 1</w:t>
      </w:r>
      <w:r>
        <w:rPr>
          <w:sz w:val="24"/>
          <w:szCs w:val="24"/>
        </w:rPr>
        <w:t>,</w:t>
      </w:r>
      <w:r w:rsidRPr="0092726D">
        <w:rPr>
          <w:sz w:val="24"/>
          <w:szCs w:val="24"/>
        </w:rPr>
        <w:t xml:space="preserve">8%, </w:t>
      </w:r>
      <w:r>
        <w:rPr>
          <w:sz w:val="24"/>
          <w:szCs w:val="24"/>
        </w:rPr>
        <w:t>болезни мочеполовой системы 10,</w:t>
      </w:r>
      <w:r w:rsidRPr="0092726D">
        <w:rPr>
          <w:sz w:val="24"/>
          <w:szCs w:val="24"/>
        </w:rPr>
        <w:t>2%, костно-мышечной системы 36,0%.</w:t>
      </w:r>
      <w:r>
        <w:rPr>
          <w:sz w:val="24"/>
          <w:szCs w:val="24"/>
        </w:rPr>
        <w:t xml:space="preserve"> </w:t>
      </w:r>
    </w:p>
    <w:p w:rsidR="0040768B" w:rsidRPr="00B94888" w:rsidRDefault="0040768B" w:rsidP="00D41430">
      <w:pPr>
        <w:ind w:firstLine="709"/>
        <w:jc w:val="both"/>
        <w:rPr>
          <w:b/>
          <w:sz w:val="22"/>
          <w:szCs w:val="22"/>
        </w:rPr>
      </w:pPr>
    </w:p>
    <w:p w:rsidR="005C69B6" w:rsidRPr="00B94888" w:rsidRDefault="00C45EF2" w:rsidP="00BF2686">
      <w:pPr>
        <w:ind w:right="-1"/>
        <w:jc w:val="center"/>
        <w:rPr>
          <w:b/>
          <w:sz w:val="22"/>
          <w:szCs w:val="22"/>
        </w:rPr>
      </w:pPr>
      <w:r w:rsidRPr="00B94888">
        <w:rPr>
          <w:b/>
          <w:sz w:val="22"/>
          <w:szCs w:val="22"/>
        </w:rPr>
        <w:t>Количество</w:t>
      </w:r>
      <w:r w:rsidRPr="00B94888">
        <w:rPr>
          <w:b/>
          <w:sz w:val="28"/>
          <w:szCs w:val="28"/>
        </w:rPr>
        <w:t xml:space="preserve"> </w:t>
      </w:r>
      <w:r w:rsidRPr="00B94888">
        <w:rPr>
          <w:b/>
          <w:sz w:val="22"/>
          <w:szCs w:val="22"/>
        </w:rPr>
        <w:t>больных, состоящи</w:t>
      </w:r>
      <w:r w:rsidR="0040768B" w:rsidRPr="00B94888">
        <w:rPr>
          <w:b/>
          <w:sz w:val="22"/>
          <w:szCs w:val="22"/>
        </w:rPr>
        <w:t xml:space="preserve">х на диспансерном учете в </w:t>
      </w:r>
      <w:r w:rsidR="00B5739F">
        <w:rPr>
          <w:b/>
          <w:sz w:val="22"/>
          <w:szCs w:val="22"/>
        </w:rPr>
        <w:t>201</w:t>
      </w:r>
      <w:r w:rsidR="00BF2686">
        <w:rPr>
          <w:b/>
          <w:sz w:val="22"/>
          <w:szCs w:val="22"/>
        </w:rPr>
        <w:t>3</w:t>
      </w:r>
      <w:r w:rsidR="005C69B6" w:rsidRPr="00B94888">
        <w:rPr>
          <w:b/>
          <w:sz w:val="22"/>
          <w:szCs w:val="22"/>
        </w:rPr>
        <w:t>-201</w:t>
      </w:r>
      <w:r w:rsidR="00B5739F">
        <w:rPr>
          <w:b/>
          <w:sz w:val="22"/>
          <w:szCs w:val="22"/>
        </w:rPr>
        <w:t>6</w:t>
      </w:r>
      <w:r w:rsidRPr="00B94888">
        <w:rPr>
          <w:b/>
          <w:sz w:val="22"/>
          <w:szCs w:val="22"/>
        </w:rPr>
        <w:t xml:space="preserve"> </w:t>
      </w:r>
      <w:r w:rsidR="0066715B">
        <w:rPr>
          <w:b/>
          <w:sz w:val="22"/>
          <w:szCs w:val="22"/>
        </w:rPr>
        <w:t>годах</w:t>
      </w:r>
      <w:r w:rsidR="0040768B" w:rsidRPr="00B94888">
        <w:rPr>
          <w:b/>
          <w:sz w:val="22"/>
          <w:szCs w:val="22"/>
        </w:rPr>
        <w:t xml:space="preserve"> </w:t>
      </w:r>
      <w:r w:rsidRPr="00B94888">
        <w:rPr>
          <w:b/>
          <w:sz w:val="22"/>
          <w:szCs w:val="22"/>
        </w:rPr>
        <w:t>(на 1000</w:t>
      </w:r>
      <w:r w:rsidR="00BF2686">
        <w:rPr>
          <w:b/>
          <w:sz w:val="22"/>
          <w:szCs w:val="22"/>
        </w:rPr>
        <w:t xml:space="preserve"> ч</w:t>
      </w:r>
      <w:r w:rsidRPr="00B94888">
        <w:rPr>
          <w:b/>
          <w:sz w:val="22"/>
          <w:szCs w:val="22"/>
        </w:rPr>
        <w:t>ел</w:t>
      </w:r>
      <w:r w:rsidR="00BF2686">
        <w:rPr>
          <w:b/>
          <w:sz w:val="22"/>
          <w:szCs w:val="22"/>
        </w:rPr>
        <w:t>.</w:t>
      </w:r>
      <w:r w:rsidRPr="00B94888">
        <w:rPr>
          <w:b/>
          <w:sz w:val="22"/>
          <w:szCs w:val="22"/>
        </w:rPr>
        <w:t>)</w:t>
      </w:r>
    </w:p>
    <w:p w:rsidR="00C45EF2" w:rsidRPr="00B94888" w:rsidRDefault="00C45EF2" w:rsidP="005C69B6">
      <w:pPr>
        <w:rPr>
          <w:sz w:val="22"/>
          <w:szCs w:val="22"/>
        </w:rPr>
      </w:pPr>
    </w:p>
    <w:tbl>
      <w:tblPr>
        <w:tblpPr w:leftFromText="180" w:rightFromText="180" w:vertAnchor="text" w:horzAnchor="margin" w:tblpY="-73"/>
        <w:tblW w:w="5000" w:type="pct"/>
        <w:tblLayout w:type="fixed"/>
        <w:tblCellMar>
          <w:left w:w="40" w:type="dxa"/>
          <w:right w:w="40" w:type="dxa"/>
        </w:tblCellMar>
        <w:tblLook w:val="0000"/>
      </w:tblPr>
      <w:tblGrid>
        <w:gridCol w:w="2899"/>
        <w:gridCol w:w="1068"/>
        <w:gridCol w:w="894"/>
        <w:gridCol w:w="892"/>
        <w:gridCol w:w="752"/>
        <w:gridCol w:w="900"/>
        <w:gridCol w:w="902"/>
        <w:gridCol w:w="902"/>
        <w:gridCol w:w="792"/>
      </w:tblGrid>
      <w:tr w:rsidR="00C45EF2" w:rsidRPr="00B5739F" w:rsidTr="0066715B">
        <w:trPr>
          <w:trHeight w:val="305"/>
        </w:trPr>
        <w:tc>
          <w:tcPr>
            <w:tcW w:w="1449" w:type="pct"/>
            <w:vMerge w:val="restar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C45EF2" w:rsidRPr="00BF2686" w:rsidRDefault="00C45EF2" w:rsidP="00992CEF">
            <w:pPr>
              <w:ind w:left="-1134" w:right="895"/>
              <w:rPr>
                <w:sz w:val="24"/>
                <w:szCs w:val="24"/>
              </w:rPr>
            </w:pPr>
          </w:p>
        </w:tc>
        <w:tc>
          <w:tcPr>
            <w:tcW w:w="1803" w:type="pct"/>
            <w:gridSpan w:val="4"/>
            <w:tcBorders>
              <w:top w:val="single" w:sz="6" w:space="0" w:color="auto"/>
              <w:left w:val="single" w:sz="6" w:space="0" w:color="auto"/>
              <w:bottom w:val="single" w:sz="6" w:space="0" w:color="auto"/>
              <w:right w:val="single" w:sz="6" w:space="0" w:color="auto"/>
            </w:tcBorders>
            <w:shd w:val="clear" w:color="auto" w:fill="FFFFCC"/>
          </w:tcPr>
          <w:p w:rsidR="00C45EF2" w:rsidRPr="00BF2686" w:rsidRDefault="00C45EF2" w:rsidP="00992CEF">
            <w:pPr>
              <w:tabs>
                <w:tab w:val="left" w:pos="983"/>
              </w:tabs>
              <w:ind w:left="-1134" w:right="895"/>
              <w:rPr>
                <w:b/>
                <w:sz w:val="24"/>
                <w:szCs w:val="24"/>
              </w:rPr>
            </w:pPr>
            <w:r w:rsidRPr="00BF2686">
              <w:rPr>
                <w:b/>
                <w:sz w:val="24"/>
                <w:szCs w:val="24"/>
              </w:rPr>
              <w:t>дети</w:t>
            </w:r>
            <w:r w:rsidRPr="00BF2686">
              <w:rPr>
                <w:b/>
                <w:sz w:val="24"/>
                <w:szCs w:val="24"/>
              </w:rPr>
              <w:tab/>
              <w:t>дети до 14 лет</w:t>
            </w:r>
          </w:p>
        </w:tc>
        <w:tc>
          <w:tcPr>
            <w:tcW w:w="1748" w:type="pct"/>
            <w:gridSpan w:val="4"/>
            <w:tcBorders>
              <w:top w:val="single" w:sz="6" w:space="0" w:color="auto"/>
              <w:left w:val="single" w:sz="6" w:space="0" w:color="auto"/>
              <w:bottom w:val="single" w:sz="6" w:space="0" w:color="auto"/>
              <w:right w:val="single" w:sz="6" w:space="0" w:color="auto"/>
            </w:tcBorders>
            <w:shd w:val="clear" w:color="auto" w:fill="DAEEF3" w:themeFill="accent5" w:themeFillTint="33"/>
          </w:tcPr>
          <w:p w:rsidR="00C45EF2" w:rsidRPr="00BF2686" w:rsidRDefault="00462495" w:rsidP="00B5739F">
            <w:pPr>
              <w:tabs>
                <w:tab w:val="left" w:pos="3230"/>
              </w:tabs>
              <w:ind w:left="-966" w:right="-1"/>
              <w:rPr>
                <w:b/>
                <w:sz w:val="24"/>
                <w:szCs w:val="24"/>
              </w:rPr>
            </w:pPr>
            <w:r w:rsidRPr="00BF2686">
              <w:rPr>
                <w:b/>
                <w:sz w:val="24"/>
                <w:szCs w:val="24"/>
              </w:rPr>
              <w:t xml:space="preserve">Подрост         </w:t>
            </w:r>
            <w:r w:rsidR="00C45EF2" w:rsidRPr="00BF2686">
              <w:rPr>
                <w:b/>
                <w:sz w:val="24"/>
                <w:szCs w:val="24"/>
              </w:rPr>
              <w:t xml:space="preserve"> подростки 1</w:t>
            </w:r>
            <w:r w:rsidR="00B5739F" w:rsidRPr="00BF2686">
              <w:rPr>
                <w:b/>
                <w:sz w:val="24"/>
                <w:szCs w:val="24"/>
              </w:rPr>
              <w:t xml:space="preserve">5 </w:t>
            </w:r>
            <w:r w:rsidR="00C45EF2" w:rsidRPr="00BF2686">
              <w:rPr>
                <w:b/>
                <w:sz w:val="24"/>
                <w:szCs w:val="24"/>
              </w:rPr>
              <w:t>-</w:t>
            </w:r>
            <w:r w:rsidR="00B5739F" w:rsidRPr="00BF2686">
              <w:rPr>
                <w:b/>
                <w:sz w:val="24"/>
                <w:szCs w:val="24"/>
              </w:rPr>
              <w:t xml:space="preserve"> </w:t>
            </w:r>
            <w:r w:rsidR="00C45EF2" w:rsidRPr="00BF2686">
              <w:rPr>
                <w:b/>
                <w:sz w:val="24"/>
                <w:szCs w:val="24"/>
              </w:rPr>
              <w:t>17лет</w:t>
            </w:r>
          </w:p>
        </w:tc>
      </w:tr>
      <w:tr w:rsidR="0066715B" w:rsidRPr="00B5739F" w:rsidTr="0066715B">
        <w:trPr>
          <w:trHeight w:val="368"/>
        </w:trPr>
        <w:tc>
          <w:tcPr>
            <w:tcW w:w="1449" w:type="pct"/>
            <w:vMerge/>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5C69B6" w:rsidRPr="00BF2686" w:rsidRDefault="005C69B6" w:rsidP="005C69B6">
            <w:pPr>
              <w:ind w:right="895"/>
              <w:jc w:val="both"/>
              <w:rPr>
                <w:sz w:val="24"/>
                <w:szCs w:val="24"/>
              </w:rPr>
            </w:pPr>
          </w:p>
        </w:tc>
        <w:tc>
          <w:tcPr>
            <w:tcW w:w="534"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66715B" w:rsidRDefault="005C69B6" w:rsidP="0066715B">
            <w:pPr>
              <w:jc w:val="center"/>
              <w:rPr>
                <w:b/>
                <w:sz w:val="23"/>
                <w:szCs w:val="23"/>
              </w:rPr>
            </w:pPr>
            <w:r w:rsidRPr="0066715B">
              <w:rPr>
                <w:b/>
                <w:sz w:val="23"/>
                <w:szCs w:val="23"/>
              </w:rPr>
              <w:t>201</w:t>
            </w:r>
            <w:r w:rsidR="00BF2686" w:rsidRPr="0066715B">
              <w:rPr>
                <w:b/>
                <w:sz w:val="23"/>
                <w:szCs w:val="23"/>
              </w:rPr>
              <w:t>3</w:t>
            </w:r>
            <w:r w:rsidR="0066715B" w:rsidRPr="0066715B">
              <w:rPr>
                <w:b/>
                <w:sz w:val="23"/>
                <w:szCs w:val="23"/>
              </w:rPr>
              <w:t xml:space="preserve"> </w:t>
            </w:r>
            <w:r w:rsidRPr="0066715B">
              <w:rPr>
                <w:b/>
                <w:sz w:val="23"/>
                <w:szCs w:val="23"/>
              </w:rPr>
              <w:t>г.</w:t>
            </w:r>
          </w:p>
        </w:tc>
        <w:tc>
          <w:tcPr>
            <w:tcW w:w="447"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66715B" w:rsidRDefault="005C69B6" w:rsidP="0066715B">
            <w:pPr>
              <w:ind w:right="-55"/>
              <w:jc w:val="center"/>
              <w:rPr>
                <w:b/>
                <w:sz w:val="23"/>
                <w:szCs w:val="23"/>
              </w:rPr>
            </w:pPr>
            <w:r w:rsidRPr="0066715B">
              <w:rPr>
                <w:b/>
                <w:sz w:val="23"/>
                <w:szCs w:val="23"/>
              </w:rPr>
              <w:t>201</w:t>
            </w:r>
            <w:r w:rsidR="00BF2686" w:rsidRPr="0066715B">
              <w:rPr>
                <w:b/>
                <w:sz w:val="23"/>
                <w:szCs w:val="23"/>
              </w:rPr>
              <w:t>4</w:t>
            </w:r>
            <w:r w:rsidR="0066715B" w:rsidRPr="0066715B">
              <w:rPr>
                <w:b/>
                <w:sz w:val="23"/>
                <w:szCs w:val="23"/>
              </w:rPr>
              <w:t xml:space="preserve"> </w:t>
            </w:r>
            <w:r w:rsidRPr="0066715B">
              <w:rPr>
                <w:b/>
                <w:sz w:val="23"/>
                <w:szCs w:val="23"/>
              </w:rPr>
              <w:t>г.</w:t>
            </w:r>
          </w:p>
        </w:tc>
        <w:tc>
          <w:tcPr>
            <w:tcW w:w="44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66715B" w:rsidRDefault="005C69B6" w:rsidP="0066715B">
            <w:pPr>
              <w:ind w:right="-55"/>
              <w:jc w:val="center"/>
              <w:rPr>
                <w:b/>
                <w:sz w:val="23"/>
                <w:szCs w:val="23"/>
              </w:rPr>
            </w:pPr>
            <w:r w:rsidRPr="0066715B">
              <w:rPr>
                <w:b/>
                <w:sz w:val="23"/>
                <w:szCs w:val="23"/>
              </w:rPr>
              <w:t>201</w:t>
            </w:r>
            <w:r w:rsidR="00BF2686" w:rsidRPr="0066715B">
              <w:rPr>
                <w:b/>
                <w:sz w:val="23"/>
                <w:szCs w:val="23"/>
              </w:rPr>
              <w:t>5</w:t>
            </w:r>
            <w:r w:rsidR="0066715B" w:rsidRPr="0066715B">
              <w:rPr>
                <w:b/>
                <w:sz w:val="23"/>
                <w:szCs w:val="23"/>
              </w:rPr>
              <w:t xml:space="preserve"> </w:t>
            </w:r>
            <w:r w:rsidRPr="0066715B">
              <w:rPr>
                <w:b/>
                <w:sz w:val="23"/>
                <w:szCs w:val="23"/>
              </w:rPr>
              <w:t>г.</w:t>
            </w:r>
          </w:p>
        </w:tc>
        <w:tc>
          <w:tcPr>
            <w:tcW w:w="37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66715B" w:rsidRDefault="005C69B6" w:rsidP="0066715B">
            <w:pPr>
              <w:ind w:right="-55"/>
              <w:jc w:val="center"/>
              <w:rPr>
                <w:b/>
                <w:sz w:val="23"/>
                <w:szCs w:val="23"/>
              </w:rPr>
            </w:pPr>
            <w:r w:rsidRPr="0066715B">
              <w:rPr>
                <w:b/>
                <w:sz w:val="23"/>
                <w:szCs w:val="23"/>
              </w:rPr>
              <w:t>201</w:t>
            </w:r>
            <w:r w:rsidR="00BF2686" w:rsidRPr="0066715B">
              <w:rPr>
                <w:b/>
                <w:sz w:val="23"/>
                <w:szCs w:val="23"/>
              </w:rPr>
              <w:t>6</w:t>
            </w:r>
            <w:r w:rsidR="0066715B" w:rsidRPr="0066715B">
              <w:rPr>
                <w:b/>
                <w:sz w:val="23"/>
                <w:szCs w:val="23"/>
              </w:rPr>
              <w:t xml:space="preserve"> </w:t>
            </w:r>
            <w:r w:rsidRPr="0066715B">
              <w:rPr>
                <w:b/>
                <w:sz w:val="23"/>
                <w:szCs w:val="23"/>
              </w:rPr>
              <w:t>г.</w:t>
            </w:r>
          </w:p>
        </w:tc>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66715B" w:rsidRDefault="005C69B6" w:rsidP="0066715B">
            <w:pPr>
              <w:ind w:right="-55"/>
              <w:jc w:val="center"/>
              <w:rPr>
                <w:b/>
                <w:sz w:val="23"/>
                <w:szCs w:val="23"/>
              </w:rPr>
            </w:pPr>
            <w:r w:rsidRPr="0066715B">
              <w:rPr>
                <w:b/>
                <w:sz w:val="23"/>
                <w:szCs w:val="23"/>
              </w:rPr>
              <w:t>201</w:t>
            </w:r>
            <w:r w:rsidR="00BF2686" w:rsidRPr="0066715B">
              <w:rPr>
                <w:b/>
                <w:sz w:val="23"/>
                <w:szCs w:val="23"/>
              </w:rPr>
              <w:t>3</w:t>
            </w:r>
            <w:r w:rsidR="0066715B" w:rsidRPr="0066715B">
              <w:rPr>
                <w:b/>
                <w:sz w:val="23"/>
                <w:szCs w:val="23"/>
              </w:rPr>
              <w:t xml:space="preserve"> </w:t>
            </w:r>
            <w:r w:rsidRPr="0066715B">
              <w:rPr>
                <w:b/>
                <w:sz w:val="23"/>
                <w:szCs w:val="23"/>
              </w:rPr>
              <w:t>г.</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66715B" w:rsidRDefault="005C69B6" w:rsidP="0066715B">
            <w:pPr>
              <w:ind w:right="-55"/>
              <w:jc w:val="center"/>
              <w:rPr>
                <w:b/>
                <w:sz w:val="23"/>
                <w:szCs w:val="23"/>
              </w:rPr>
            </w:pPr>
            <w:r w:rsidRPr="0066715B">
              <w:rPr>
                <w:b/>
                <w:sz w:val="23"/>
                <w:szCs w:val="23"/>
              </w:rPr>
              <w:t>201</w:t>
            </w:r>
            <w:r w:rsidR="00BF2686" w:rsidRPr="0066715B">
              <w:rPr>
                <w:b/>
                <w:sz w:val="23"/>
                <w:szCs w:val="23"/>
              </w:rPr>
              <w:t>4</w:t>
            </w:r>
            <w:r w:rsidR="0066715B" w:rsidRPr="0066715B">
              <w:rPr>
                <w:b/>
                <w:sz w:val="23"/>
                <w:szCs w:val="23"/>
              </w:rPr>
              <w:t xml:space="preserve"> </w:t>
            </w:r>
            <w:r w:rsidRPr="0066715B">
              <w:rPr>
                <w:b/>
                <w:sz w:val="23"/>
                <w:szCs w:val="23"/>
              </w:rPr>
              <w:t>г.</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66715B" w:rsidRDefault="005C69B6" w:rsidP="0066715B">
            <w:pPr>
              <w:ind w:right="-55"/>
              <w:jc w:val="center"/>
              <w:rPr>
                <w:b/>
                <w:sz w:val="23"/>
                <w:szCs w:val="23"/>
              </w:rPr>
            </w:pPr>
            <w:r w:rsidRPr="0066715B">
              <w:rPr>
                <w:b/>
                <w:sz w:val="23"/>
                <w:szCs w:val="23"/>
              </w:rPr>
              <w:t>201</w:t>
            </w:r>
            <w:r w:rsidR="00BF2686" w:rsidRPr="0066715B">
              <w:rPr>
                <w:b/>
                <w:sz w:val="23"/>
                <w:szCs w:val="23"/>
              </w:rPr>
              <w:t>5</w:t>
            </w:r>
            <w:r w:rsidR="0066715B" w:rsidRPr="0066715B">
              <w:rPr>
                <w:b/>
                <w:sz w:val="23"/>
                <w:szCs w:val="23"/>
              </w:rPr>
              <w:t xml:space="preserve"> </w:t>
            </w:r>
            <w:r w:rsidRPr="0066715B">
              <w:rPr>
                <w:b/>
                <w:sz w:val="23"/>
                <w:szCs w:val="23"/>
              </w:rPr>
              <w:t>г.</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66715B" w:rsidRDefault="005C69B6" w:rsidP="0066715B">
            <w:pPr>
              <w:ind w:right="-55"/>
              <w:jc w:val="center"/>
              <w:rPr>
                <w:b/>
                <w:sz w:val="23"/>
                <w:szCs w:val="23"/>
              </w:rPr>
            </w:pPr>
            <w:r w:rsidRPr="0066715B">
              <w:rPr>
                <w:b/>
                <w:sz w:val="23"/>
                <w:szCs w:val="23"/>
              </w:rPr>
              <w:t>201</w:t>
            </w:r>
            <w:r w:rsidR="00BF2686" w:rsidRPr="0066715B">
              <w:rPr>
                <w:b/>
                <w:sz w:val="23"/>
                <w:szCs w:val="23"/>
              </w:rPr>
              <w:t>6</w:t>
            </w:r>
            <w:r w:rsidR="0066715B" w:rsidRPr="0066715B">
              <w:rPr>
                <w:b/>
                <w:sz w:val="23"/>
                <w:szCs w:val="23"/>
              </w:rPr>
              <w:t xml:space="preserve"> </w:t>
            </w:r>
            <w:r w:rsidRPr="0066715B">
              <w:rPr>
                <w:b/>
                <w:sz w:val="23"/>
                <w:szCs w:val="23"/>
              </w:rPr>
              <w:t>г.</w:t>
            </w:r>
          </w:p>
        </w:tc>
      </w:tr>
      <w:tr w:rsidR="0066715B" w:rsidRPr="00B5739F" w:rsidTr="0066715B">
        <w:trPr>
          <w:trHeight w:val="295"/>
        </w:trPr>
        <w:tc>
          <w:tcPr>
            <w:tcW w:w="1449"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5C69B6" w:rsidRPr="00BF2686" w:rsidRDefault="005C69B6" w:rsidP="0066715B">
            <w:pPr>
              <w:ind w:right="-16"/>
              <w:rPr>
                <w:b/>
                <w:sz w:val="24"/>
                <w:szCs w:val="24"/>
              </w:rPr>
            </w:pPr>
            <w:r w:rsidRPr="00BF2686">
              <w:rPr>
                <w:b/>
                <w:sz w:val="24"/>
                <w:szCs w:val="24"/>
              </w:rPr>
              <w:t xml:space="preserve">Болезни органов дыхания </w:t>
            </w:r>
          </w:p>
        </w:tc>
        <w:tc>
          <w:tcPr>
            <w:tcW w:w="534"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32"/>
              <w:jc w:val="center"/>
              <w:rPr>
                <w:sz w:val="24"/>
                <w:szCs w:val="24"/>
              </w:rPr>
            </w:pPr>
            <w:r w:rsidRPr="00BF2686">
              <w:rPr>
                <w:sz w:val="24"/>
                <w:szCs w:val="24"/>
              </w:rPr>
              <w:t>21,7</w:t>
            </w:r>
          </w:p>
        </w:tc>
        <w:tc>
          <w:tcPr>
            <w:tcW w:w="447"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25,1</w:t>
            </w:r>
          </w:p>
        </w:tc>
        <w:tc>
          <w:tcPr>
            <w:tcW w:w="44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22,5</w:t>
            </w:r>
          </w:p>
        </w:tc>
        <w:tc>
          <w:tcPr>
            <w:tcW w:w="37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2</w:t>
            </w:r>
            <w:r w:rsidR="00BF2686">
              <w:rPr>
                <w:sz w:val="24"/>
                <w:szCs w:val="24"/>
              </w:rPr>
              <w:t>3</w:t>
            </w:r>
            <w:r w:rsidRPr="00BF2686">
              <w:rPr>
                <w:sz w:val="24"/>
                <w:szCs w:val="24"/>
              </w:rPr>
              <w:t>,</w:t>
            </w:r>
            <w:r w:rsidR="00BF2686">
              <w:rPr>
                <w:sz w:val="24"/>
                <w:szCs w:val="24"/>
              </w:rPr>
              <w:t>5</w:t>
            </w:r>
          </w:p>
        </w:tc>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34,6</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23,6</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23,5</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3</w:t>
            </w:r>
            <w:r w:rsidR="00BF2686">
              <w:rPr>
                <w:sz w:val="24"/>
                <w:szCs w:val="24"/>
              </w:rPr>
              <w:t>0</w:t>
            </w:r>
            <w:r w:rsidRPr="00BF2686">
              <w:rPr>
                <w:sz w:val="24"/>
                <w:szCs w:val="24"/>
              </w:rPr>
              <w:t>,</w:t>
            </w:r>
            <w:r w:rsidR="00BF2686">
              <w:rPr>
                <w:sz w:val="24"/>
                <w:szCs w:val="24"/>
              </w:rPr>
              <w:t>4</w:t>
            </w:r>
          </w:p>
        </w:tc>
      </w:tr>
      <w:tr w:rsidR="0066715B" w:rsidRPr="00B5739F" w:rsidTr="0066715B">
        <w:trPr>
          <w:trHeight w:val="295"/>
        </w:trPr>
        <w:tc>
          <w:tcPr>
            <w:tcW w:w="1449"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5C69B6" w:rsidRPr="00BF2686" w:rsidRDefault="005C69B6" w:rsidP="0066715B">
            <w:pPr>
              <w:tabs>
                <w:tab w:val="left" w:pos="2819"/>
              </w:tabs>
              <w:ind w:right="-16"/>
              <w:rPr>
                <w:b/>
                <w:sz w:val="24"/>
                <w:szCs w:val="24"/>
              </w:rPr>
            </w:pPr>
            <w:r w:rsidRPr="00BF2686">
              <w:rPr>
                <w:b/>
                <w:sz w:val="24"/>
                <w:szCs w:val="24"/>
              </w:rPr>
              <w:t xml:space="preserve">Болезни пищеварения </w:t>
            </w:r>
          </w:p>
        </w:tc>
        <w:tc>
          <w:tcPr>
            <w:tcW w:w="534"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10,3</w:t>
            </w:r>
          </w:p>
        </w:tc>
        <w:tc>
          <w:tcPr>
            <w:tcW w:w="447"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6,3</w:t>
            </w:r>
          </w:p>
        </w:tc>
        <w:tc>
          <w:tcPr>
            <w:tcW w:w="44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7,5</w:t>
            </w:r>
          </w:p>
        </w:tc>
        <w:tc>
          <w:tcPr>
            <w:tcW w:w="37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BF2686" w:rsidP="0066715B">
            <w:pPr>
              <w:jc w:val="center"/>
              <w:rPr>
                <w:sz w:val="24"/>
                <w:szCs w:val="24"/>
              </w:rPr>
            </w:pPr>
            <w:r>
              <w:rPr>
                <w:sz w:val="24"/>
                <w:szCs w:val="24"/>
              </w:rPr>
              <w:t>8,3</w:t>
            </w:r>
          </w:p>
        </w:tc>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25,5</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41,7</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39,0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BF2686" w:rsidP="0066715B">
            <w:pPr>
              <w:jc w:val="center"/>
              <w:rPr>
                <w:sz w:val="24"/>
                <w:szCs w:val="24"/>
              </w:rPr>
            </w:pPr>
            <w:r>
              <w:rPr>
                <w:sz w:val="24"/>
                <w:szCs w:val="24"/>
              </w:rPr>
              <w:t>25</w:t>
            </w:r>
            <w:r w:rsidR="005C69B6" w:rsidRPr="00BF2686">
              <w:rPr>
                <w:sz w:val="24"/>
                <w:szCs w:val="24"/>
              </w:rPr>
              <w:t>,</w:t>
            </w:r>
            <w:r>
              <w:rPr>
                <w:sz w:val="24"/>
                <w:szCs w:val="24"/>
              </w:rPr>
              <w:t>8</w:t>
            </w:r>
          </w:p>
        </w:tc>
      </w:tr>
      <w:tr w:rsidR="0066715B" w:rsidRPr="00B5739F" w:rsidTr="0066715B">
        <w:trPr>
          <w:trHeight w:val="295"/>
        </w:trPr>
        <w:tc>
          <w:tcPr>
            <w:tcW w:w="1449"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5C69B6" w:rsidRPr="00BF2686" w:rsidRDefault="005C69B6" w:rsidP="0066715B">
            <w:pPr>
              <w:ind w:right="-16"/>
              <w:rPr>
                <w:b/>
                <w:sz w:val="24"/>
                <w:szCs w:val="24"/>
              </w:rPr>
            </w:pPr>
            <w:r w:rsidRPr="00BF2686">
              <w:rPr>
                <w:b/>
                <w:sz w:val="24"/>
                <w:szCs w:val="24"/>
              </w:rPr>
              <w:t xml:space="preserve">Врожденные аномалии </w:t>
            </w:r>
          </w:p>
        </w:tc>
        <w:tc>
          <w:tcPr>
            <w:tcW w:w="534"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32"/>
              <w:jc w:val="center"/>
              <w:rPr>
                <w:sz w:val="24"/>
                <w:szCs w:val="24"/>
              </w:rPr>
            </w:pPr>
            <w:r w:rsidRPr="00BF2686">
              <w:rPr>
                <w:sz w:val="24"/>
                <w:szCs w:val="24"/>
              </w:rPr>
              <w:t>16,5</w:t>
            </w:r>
          </w:p>
        </w:tc>
        <w:tc>
          <w:tcPr>
            <w:tcW w:w="447"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55"/>
              <w:jc w:val="center"/>
              <w:rPr>
                <w:sz w:val="24"/>
                <w:szCs w:val="24"/>
              </w:rPr>
            </w:pPr>
            <w:r w:rsidRPr="00BF2686">
              <w:rPr>
                <w:sz w:val="24"/>
                <w:szCs w:val="24"/>
              </w:rPr>
              <w:t>22,5</w:t>
            </w:r>
          </w:p>
        </w:tc>
        <w:tc>
          <w:tcPr>
            <w:tcW w:w="44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55"/>
              <w:jc w:val="center"/>
              <w:rPr>
                <w:sz w:val="24"/>
                <w:szCs w:val="24"/>
              </w:rPr>
            </w:pPr>
            <w:r w:rsidRPr="00BF2686">
              <w:rPr>
                <w:sz w:val="24"/>
                <w:szCs w:val="24"/>
              </w:rPr>
              <w:t>22,6</w:t>
            </w:r>
          </w:p>
        </w:tc>
        <w:tc>
          <w:tcPr>
            <w:tcW w:w="37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55"/>
              <w:jc w:val="center"/>
              <w:rPr>
                <w:sz w:val="24"/>
                <w:szCs w:val="24"/>
              </w:rPr>
            </w:pPr>
            <w:r w:rsidRPr="00BF2686">
              <w:rPr>
                <w:sz w:val="24"/>
                <w:szCs w:val="24"/>
              </w:rPr>
              <w:t>23,</w:t>
            </w:r>
            <w:r w:rsidR="00BF2686">
              <w:rPr>
                <w:sz w:val="24"/>
                <w:szCs w:val="24"/>
              </w:rPr>
              <w:t>4</w:t>
            </w:r>
          </w:p>
        </w:tc>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55"/>
              <w:jc w:val="center"/>
              <w:rPr>
                <w:sz w:val="24"/>
                <w:szCs w:val="24"/>
              </w:rPr>
            </w:pPr>
            <w:r w:rsidRPr="00BF2686">
              <w:rPr>
                <w:sz w:val="24"/>
                <w:szCs w:val="24"/>
              </w:rPr>
              <w:t>16,2</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55"/>
              <w:jc w:val="center"/>
              <w:rPr>
                <w:sz w:val="24"/>
                <w:szCs w:val="24"/>
              </w:rPr>
            </w:pPr>
            <w:r w:rsidRPr="00BF2686">
              <w:rPr>
                <w:sz w:val="24"/>
                <w:szCs w:val="24"/>
              </w:rPr>
              <w:t>20,0</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55"/>
              <w:jc w:val="center"/>
              <w:rPr>
                <w:sz w:val="24"/>
                <w:szCs w:val="24"/>
              </w:rPr>
            </w:pPr>
            <w:r w:rsidRPr="00BF2686">
              <w:rPr>
                <w:sz w:val="24"/>
                <w:szCs w:val="24"/>
              </w:rPr>
              <w:t>18,4</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BF2686" w:rsidP="0066715B">
            <w:pPr>
              <w:ind w:right="-55"/>
              <w:jc w:val="center"/>
              <w:rPr>
                <w:sz w:val="24"/>
                <w:szCs w:val="24"/>
              </w:rPr>
            </w:pPr>
            <w:r>
              <w:rPr>
                <w:sz w:val="24"/>
                <w:szCs w:val="24"/>
              </w:rPr>
              <w:t>9</w:t>
            </w:r>
            <w:r w:rsidR="005C69B6" w:rsidRPr="00BF2686">
              <w:rPr>
                <w:sz w:val="24"/>
                <w:szCs w:val="24"/>
              </w:rPr>
              <w:t>,1</w:t>
            </w:r>
          </w:p>
        </w:tc>
      </w:tr>
      <w:tr w:rsidR="0066715B" w:rsidRPr="00B5739F" w:rsidTr="0066715B">
        <w:trPr>
          <w:trHeight w:val="284"/>
        </w:trPr>
        <w:tc>
          <w:tcPr>
            <w:tcW w:w="1449"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5C69B6" w:rsidRPr="00BF2686" w:rsidRDefault="005C69B6" w:rsidP="0066715B">
            <w:pPr>
              <w:ind w:right="-16"/>
              <w:rPr>
                <w:b/>
                <w:sz w:val="24"/>
                <w:szCs w:val="24"/>
              </w:rPr>
            </w:pPr>
            <w:r w:rsidRPr="00BF2686">
              <w:rPr>
                <w:b/>
                <w:sz w:val="24"/>
                <w:szCs w:val="24"/>
              </w:rPr>
              <w:t xml:space="preserve">Болезни системы кровообращения </w:t>
            </w:r>
          </w:p>
        </w:tc>
        <w:tc>
          <w:tcPr>
            <w:tcW w:w="534"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4,4</w:t>
            </w:r>
          </w:p>
        </w:tc>
        <w:tc>
          <w:tcPr>
            <w:tcW w:w="447"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2,7</w:t>
            </w:r>
          </w:p>
        </w:tc>
        <w:tc>
          <w:tcPr>
            <w:tcW w:w="44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2,0</w:t>
            </w:r>
          </w:p>
        </w:tc>
        <w:tc>
          <w:tcPr>
            <w:tcW w:w="37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1,</w:t>
            </w:r>
            <w:r w:rsidR="00BF2686">
              <w:rPr>
                <w:sz w:val="24"/>
                <w:szCs w:val="24"/>
              </w:rPr>
              <w:t>8</w:t>
            </w:r>
          </w:p>
        </w:tc>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17,4</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23,6</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14,3</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BF2686" w:rsidP="0066715B">
            <w:pPr>
              <w:jc w:val="center"/>
              <w:rPr>
                <w:sz w:val="24"/>
                <w:szCs w:val="24"/>
              </w:rPr>
            </w:pPr>
            <w:r>
              <w:rPr>
                <w:sz w:val="24"/>
                <w:szCs w:val="24"/>
              </w:rPr>
              <w:t>8,1</w:t>
            </w:r>
          </w:p>
        </w:tc>
      </w:tr>
      <w:tr w:rsidR="0066715B" w:rsidRPr="00B5739F" w:rsidTr="0066715B">
        <w:trPr>
          <w:trHeight w:val="295"/>
        </w:trPr>
        <w:tc>
          <w:tcPr>
            <w:tcW w:w="1449"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5C69B6" w:rsidRPr="00BF2686" w:rsidRDefault="005C69B6" w:rsidP="0066715B">
            <w:pPr>
              <w:ind w:right="-16"/>
              <w:rPr>
                <w:b/>
                <w:sz w:val="24"/>
                <w:szCs w:val="24"/>
              </w:rPr>
            </w:pPr>
            <w:r w:rsidRPr="00BF2686">
              <w:rPr>
                <w:b/>
                <w:sz w:val="24"/>
                <w:szCs w:val="24"/>
              </w:rPr>
              <w:t xml:space="preserve">Болезни мочеполовой системы </w:t>
            </w:r>
          </w:p>
        </w:tc>
        <w:tc>
          <w:tcPr>
            <w:tcW w:w="534"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13,4</w:t>
            </w:r>
          </w:p>
        </w:tc>
        <w:tc>
          <w:tcPr>
            <w:tcW w:w="447"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9,8</w:t>
            </w:r>
          </w:p>
        </w:tc>
        <w:tc>
          <w:tcPr>
            <w:tcW w:w="44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12,2</w:t>
            </w:r>
          </w:p>
        </w:tc>
        <w:tc>
          <w:tcPr>
            <w:tcW w:w="37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1</w:t>
            </w:r>
            <w:r w:rsidR="00BF2686">
              <w:rPr>
                <w:sz w:val="24"/>
                <w:szCs w:val="24"/>
              </w:rPr>
              <w:t>0</w:t>
            </w:r>
            <w:r w:rsidRPr="00BF2686">
              <w:rPr>
                <w:sz w:val="24"/>
                <w:szCs w:val="24"/>
              </w:rPr>
              <w:t>,</w:t>
            </w:r>
            <w:r w:rsidR="00BF2686">
              <w:rPr>
                <w:sz w:val="24"/>
                <w:szCs w:val="24"/>
              </w:rPr>
              <w:t>2</w:t>
            </w:r>
          </w:p>
        </w:tc>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8,7</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13,9</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16,1</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BF2686" w:rsidP="0066715B">
            <w:pPr>
              <w:jc w:val="center"/>
              <w:rPr>
                <w:sz w:val="24"/>
                <w:szCs w:val="24"/>
              </w:rPr>
            </w:pPr>
            <w:r>
              <w:rPr>
                <w:sz w:val="24"/>
                <w:szCs w:val="24"/>
              </w:rPr>
              <w:t>22,4</w:t>
            </w:r>
          </w:p>
        </w:tc>
      </w:tr>
      <w:tr w:rsidR="0066715B" w:rsidRPr="00B5739F" w:rsidTr="0066715B">
        <w:trPr>
          <w:trHeight w:val="295"/>
        </w:trPr>
        <w:tc>
          <w:tcPr>
            <w:tcW w:w="1449"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5C69B6" w:rsidRPr="00BF2686" w:rsidRDefault="005C69B6" w:rsidP="0066715B">
            <w:pPr>
              <w:ind w:right="-16"/>
              <w:rPr>
                <w:b/>
                <w:sz w:val="24"/>
                <w:szCs w:val="24"/>
              </w:rPr>
            </w:pPr>
            <w:r w:rsidRPr="00BF2686">
              <w:rPr>
                <w:b/>
                <w:sz w:val="24"/>
                <w:szCs w:val="24"/>
              </w:rPr>
              <w:t xml:space="preserve">Болезни </w:t>
            </w:r>
            <w:proofErr w:type="spellStart"/>
            <w:r w:rsidRPr="00BF2686">
              <w:rPr>
                <w:b/>
                <w:sz w:val="24"/>
                <w:szCs w:val="24"/>
              </w:rPr>
              <w:t>костно</w:t>
            </w:r>
            <w:proofErr w:type="spellEnd"/>
            <w:r w:rsidR="0066715B">
              <w:rPr>
                <w:b/>
                <w:sz w:val="24"/>
                <w:szCs w:val="24"/>
              </w:rPr>
              <w:t xml:space="preserve"> </w:t>
            </w:r>
            <w:r w:rsidRPr="00BF2686">
              <w:rPr>
                <w:b/>
                <w:sz w:val="24"/>
                <w:szCs w:val="24"/>
              </w:rPr>
              <w:t xml:space="preserve">-мышечной системы </w:t>
            </w:r>
          </w:p>
        </w:tc>
        <w:tc>
          <w:tcPr>
            <w:tcW w:w="534"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tabs>
                <w:tab w:val="left" w:pos="1032"/>
              </w:tabs>
              <w:jc w:val="center"/>
              <w:rPr>
                <w:sz w:val="24"/>
                <w:szCs w:val="24"/>
              </w:rPr>
            </w:pPr>
            <w:r w:rsidRPr="00BF2686">
              <w:rPr>
                <w:sz w:val="24"/>
                <w:szCs w:val="24"/>
              </w:rPr>
              <w:t>5,6</w:t>
            </w:r>
          </w:p>
        </w:tc>
        <w:tc>
          <w:tcPr>
            <w:tcW w:w="447"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tabs>
                <w:tab w:val="left" w:pos="1022"/>
              </w:tabs>
              <w:jc w:val="center"/>
              <w:rPr>
                <w:sz w:val="24"/>
                <w:szCs w:val="24"/>
              </w:rPr>
            </w:pPr>
            <w:r w:rsidRPr="00BF2686">
              <w:rPr>
                <w:sz w:val="24"/>
                <w:szCs w:val="24"/>
              </w:rPr>
              <w:t>5,1</w:t>
            </w:r>
          </w:p>
        </w:tc>
        <w:tc>
          <w:tcPr>
            <w:tcW w:w="44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tabs>
                <w:tab w:val="left" w:pos="1022"/>
              </w:tabs>
              <w:jc w:val="center"/>
              <w:rPr>
                <w:sz w:val="24"/>
                <w:szCs w:val="24"/>
              </w:rPr>
            </w:pPr>
            <w:r w:rsidRPr="00BF2686">
              <w:rPr>
                <w:sz w:val="24"/>
                <w:szCs w:val="24"/>
              </w:rPr>
              <w:t>6,7</w:t>
            </w:r>
          </w:p>
        </w:tc>
        <w:tc>
          <w:tcPr>
            <w:tcW w:w="37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BF2686" w:rsidP="0066715B">
            <w:pPr>
              <w:tabs>
                <w:tab w:val="left" w:pos="1022"/>
              </w:tabs>
              <w:jc w:val="center"/>
              <w:rPr>
                <w:sz w:val="24"/>
                <w:szCs w:val="24"/>
              </w:rPr>
            </w:pPr>
            <w:r>
              <w:rPr>
                <w:sz w:val="24"/>
                <w:szCs w:val="24"/>
              </w:rPr>
              <w:t>5</w:t>
            </w:r>
            <w:r w:rsidR="005C69B6" w:rsidRPr="00BF2686">
              <w:rPr>
                <w:sz w:val="24"/>
                <w:szCs w:val="24"/>
              </w:rPr>
              <w:t>,</w:t>
            </w:r>
            <w:r>
              <w:rPr>
                <w:sz w:val="24"/>
                <w:szCs w:val="24"/>
              </w:rPr>
              <w:t>6</w:t>
            </w:r>
          </w:p>
        </w:tc>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tabs>
                <w:tab w:val="left" w:pos="1022"/>
              </w:tabs>
              <w:jc w:val="center"/>
              <w:rPr>
                <w:sz w:val="24"/>
                <w:szCs w:val="24"/>
              </w:rPr>
            </w:pPr>
            <w:r w:rsidRPr="00BF2686">
              <w:rPr>
                <w:sz w:val="24"/>
                <w:szCs w:val="24"/>
              </w:rPr>
              <w:t>14,3</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tabs>
                <w:tab w:val="left" w:pos="1022"/>
              </w:tabs>
              <w:jc w:val="center"/>
              <w:rPr>
                <w:sz w:val="24"/>
                <w:szCs w:val="24"/>
              </w:rPr>
            </w:pPr>
            <w:r w:rsidRPr="00BF2686">
              <w:rPr>
                <w:sz w:val="24"/>
                <w:szCs w:val="24"/>
              </w:rPr>
              <w:t>9,7</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tabs>
                <w:tab w:val="left" w:pos="1022"/>
              </w:tabs>
              <w:jc w:val="center"/>
              <w:rPr>
                <w:sz w:val="24"/>
                <w:szCs w:val="24"/>
              </w:rPr>
            </w:pPr>
            <w:r w:rsidRPr="00BF2686">
              <w:rPr>
                <w:sz w:val="24"/>
                <w:szCs w:val="24"/>
              </w:rPr>
              <w:t>8,0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BF2686" w:rsidP="0066715B">
            <w:pPr>
              <w:tabs>
                <w:tab w:val="left" w:pos="1022"/>
              </w:tabs>
              <w:jc w:val="center"/>
              <w:rPr>
                <w:sz w:val="24"/>
                <w:szCs w:val="24"/>
              </w:rPr>
            </w:pPr>
            <w:r>
              <w:rPr>
                <w:sz w:val="24"/>
                <w:szCs w:val="24"/>
              </w:rPr>
              <w:t>15,1</w:t>
            </w:r>
          </w:p>
        </w:tc>
      </w:tr>
      <w:tr w:rsidR="0066715B" w:rsidRPr="00B5739F" w:rsidTr="0066715B">
        <w:trPr>
          <w:trHeight w:val="570"/>
        </w:trPr>
        <w:tc>
          <w:tcPr>
            <w:tcW w:w="1449"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5C69B6" w:rsidRPr="00BF2686" w:rsidRDefault="005C69B6" w:rsidP="0066715B">
            <w:pPr>
              <w:ind w:right="267"/>
              <w:rPr>
                <w:b/>
                <w:sz w:val="24"/>
                <w:szCs w:val="24"/>
              </w:rPr>
            </w:pPr>
            <w:r w:rsidRPr="00BF2686">
              <w:rPr>
                <w:b/>
                <w:sz w:val="24"/>
                <w:szCs w:val="24"/>
              </w:rPr>
              <w:t xml:space="preserve">Болезни крови и кроветворных органов </w:t>
            </w:r>
          </w:p>
        </w:tc>
        <w:tc>
          <w:tcPr>
            <w:tcW w:w="534"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32"/>
              <w:jc w:val="center"/>
              <w:rPr>
                <w:sz w:val="24"/>
                <w:szCs w:val="24"/>
              </w:rPr>
            </w:pPr>
            <w:r w:rsidRPr="00BF2686">
              <w:rPr>
                <w:sz w:val="24"/>
                <w:szCs w:val="24"/>
              </w:rPr>
              <w:t>5,6</w:t>
            </w:r>
          </w:p>
        </w:tc>
        <w:tc>
          <w:tcPr>
            <w:tcW w:w="447"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7,1</w:t>
            </w:r>
          </w:p>
        </w:tc>
        <w:tc>
          <w:tcPr>
            <w:tcW w:w="44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7,7</w:t>
            </w:r>
          </w:p>
        </w:tc>
        <w:tc>
          <w:tcPr>
            <w:tcW w:w="37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6,</w:t>
            </w:r>
            <w:r w:rsidR="00BF2686">
              <w:rPr>
                <w:sz w:val="24"/>
                <w:szCs w:val="24"/>
              </w:rPr>
              <w:t>3</w:t>
            </w:r>
          </w:p>
        </w:tc>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7,5</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4,2</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4,6</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F2686" w:rsidRPr="00BF2686" w:rsidRDefault="00BF2686" w:rsidP="0066715B">
            <w:pPr>
              <w:jc w:val="center"/>
              <w:rPr>
                <w:sz w:val="24"/>
                <w:szCs w:val="24"/>
              </w:rPr>
            </w:pPr>
            <w:r>
              <w:rPr>
                <w:sz w:val="24"/>
                <w:szCs w:val="24"/>
              </w:rPr>
              <w:t>4,8</w:t>
            </w:r>
          </w:p>
        </w:tc>
      </w:tr>
      <w:tr w:rsidR="0066715B" w:rsidRPr="00B5739F" w:rsidTr="0066715B">
        <w:trPr>
          <w:trHeight w:val="295"/>
        </w:trPr>
        <w:tc>
          <w:tcPr>
            <w:tcW w:w="1449"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5C69B6" w:rsidRPr="00BF2686" w:rsidRDefault="005C69B6" w:rsidP="0066715B">
            <w:pPr>
              <w:ind w:right="-16"/>
              <w:rPr>
                <w:b/>
                <w:sz w:val="24"/>
                <w:szCs w:val="24"/>
              </w:rPr>
            </w:pPr>
            <w:r w:rsidRPr="00BF2686">
              <w:rPr>
                <w:b/>
                <w:sz w:val="24"/>
                <w:szCs w:val="24"/>
              </w:rPr>
              <w:t xml:space="preserve">Болезни эндокринной системы </w:t>
            </w:r>
          </w:p>
        </w:tc>
        <w:tc>
          <w:tcPr>
            <w:tcW w:w="534"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15,3</w:t>
            </w:r>
          </w:p>
        </w:tc>
        <w:tc>
          <w:tcPr>
            <w:tcW w:w="447"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87"/>
              <w:jc w:val="center"/>
              <w:rPr>
                <w:sz w:val="24"/>
                <w:szCs w:val="24"/>
              </w:rPr>
            </w:pPr>
            <w:r w:rsidRPr="00BF2686">
              <w:rPr>
                <w:sz w:val="24"/>
                <w:szCs w:val="24"/>
              </w:rPr>
              <w:t>11,3</w:t>
            </w:r>
          </w:p>
        </w:tc>
        <w:tc>
          <w:tcPr>
            <w:tcW w:w="44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87"/>
              <w:jc w:val="center"/>
              <w:rPr>
                <w:sz w:val="24"/>
                <w:szCs w:val="24"/>
              </w:rPr>
            </w:pPr>
            <w:r w:rsidRPr="00BF2686">
              <w:rPr>
                <w:sz w:val="24"/>
                <w:szCs w:val="24"/>
              </w:rPr>
              <w:t>11,5</w:t>
            </w:r>
          </w:p>
        </w:tc>
        <w:tc>
          <w:tcPr>
            <w:tcW w:w="37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87"/>
              <w:jc w:val="center"/>
              <w:rPr>
                <w:sz w:val="24"/>
                <w:szCs w:val="24"/>
              </w:rPr>
            </w:pPr>
            <w:r w:rsidRPr="00BF2686">
              <w:rPr>
                <w:sz w:val="24"/>
                <w:szCs w:val="24"/>
              </w:rPr>
              <w:t>1</w:t>
            </w:r>
            <w:r w:rsidR="00BF2686">
              <w:rPr>
                <w:sz w:val="24"/>
                <w:szCs w:val="24"/>
              </w:rPr>
              <w:t>4</w:t>
            </w:r>
            <w:r w:rsidRPr="00BF2686">
              <w:rPr>
                <w:sz w:val="24"/>
                <w:szCs w:val="24"/>
              </w:rPr>
              <w:t>,5</w:t>
            </w:r>
          </w:p>
        </w:tc>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87"/>
              <w:jc w:val="center"/>
              <w:rPr>
                <w:sz w:val="24"/>
                <w:szCs w:val="24"/>
              </w:rPr>
            </w:pPr>
            <w:r w:rsidRPr="00BF2686">
              <w:rPr>
                <w:sz w:val="24"/>
                <w:szCs w:val="24"/>
              </w:rPr>
              <w:t>66,6</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87"/>
              <w:jc w:val="center"/>
              <w:rPr>
                <w:sz w:val="24"/>
                <w:szCs w:val="24"/>
              </w:rPr>
            </w:pPr>
            <w:r w:rsidRPr="00BF2686">
              <w:rPr>
                <w:sz w:val="24"/>
                <w:szCs w:val="24"/>
              </w:rPr>
              <w:t>39,3</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87"/>
              <w:jc w:val="center"/>
              <w:rPr>
                <w:sz w:val="24"/>
                <w:szCs w:val="24"/>
              </w:rPr>
            </w:pPr>
            <w:r w:rsidRPr="00BF2686">
              <w:rPr>
                <w:sz w:val="24"/>
                <w:szCs w:val="24"/>
              </w:rPr>
              <w:t>47,6</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87"/>
              <w:jc w:val="center"/>
              <w:rPr>
                <w:sz w:val="24"/>
                <w:szCs w:val="24"/>
              </w:rPr>
            </w:pPr>
            <w:r w:rsidRPr="00BF2686">
              <w:rPr>
                <w:sz w:val="24"/>
                <w:szCs w:val="24"/>
              </w:rPr>
              <w:t>6</w:t>
            </w:r>
            <w:r w:rsidR="00BF2686">
              <w:rPr>
                <w:sz w:val="24"/>
                <w:szCs w:val="24"/>
              </w:rPr>
              <w:t>4</w:t>
            </w:r>
            <w:r w:rsidRPr="00BF2686">
              <w:rPr>
                <w:sz w:val="24"/>
                <w:szCs w:val="24"/>
              </w:rPr>
              <w:t>,</w:t>
            </w:r>
            <w:r w:rsidR="00BF2686">
              <w:rPr>
                <w:sz w:val="24"/>
                <w:szCs w:val="24"/>
              </w:rPr>
              <w:t>2</w:t>
            </w:r>
          </w:p>
        </w:tc>
      </w:tr>
      <w:tr w:rsidR="0066715B" w:rsidRPr="00B5739F" w:rsidTr="0066715B">
        <w:trPr>
          <w:trHeight w:val="295"/>
        </w:trPr>
        <w:tc>
          <w:tcPr>
            <w:tcW w:w="1449"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5C69B6" w:rsidRPr="00BF2686" w:rsidRDefault="005C69B6" w:rsidP="005C69B6">
            <w:pPr>
              <w:ind w:right="895"/>
              <w:rPr>
                <w:b/>
                <w:sz w:val="24"/>
                <w:szCs w:val="24"/>
              </w:rPr>
            </w:pPr>
            <w:r w:rsidRPr="00BF2686">
              <w:rPr>
                <w:b/>
                <w:sz w:val="24"/>
                <w:szCs w:val="24"/>
              </w:rPr>
              <w:t xml:space="preserve">Новообразования </w:t>
            </w:r>
          </w:p>
        </w:tc>
        <w:tc>
          <w:tcPr>
            <w:tcW w:w="534"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tabs>
                <w:tab w:val="left" w:pos="1032"/>
              </w:tabs>
              <w:jc w:val="center"/>
              <w:rPr>
                <w:sz w:val="24"/>
                <w:szCs w:val="24"/>
              </w:rPr>
            </w:pPr>
            <w:r w:rsidRPr="00BF2686">
              <w:rPr>
                <w:sz w:val="24"/>
                <w:szCs w:val="24"/>
              </w:rPr>
              <w:t>4,1</w:t>
            </w:r>
          </w:p>
        </w:tc>
        <w:tc>
          <w:tcPr>
            <w:tcW w:w="447"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87"/>
              <w:jc w:val="center"/>
              <w:rPr>
                <w:sz w:val="24"/>
                <w:szCs w:val="24"/>
              </w:rPr>
            </w:pPr>
            <w:r w:rsidRPr="00BF2686">
              <w:rPr>
                <w:sz w:val="24"/>
                <w:szCs w:val="24"/>
              </w:rPr>
              <w:t>2,8</w:t>
            </w:r>
          </w:p>
        </w:tc>
        <w:tc>
          <w:tcPr>
            <w:tcW w:w="44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87"/>
              <w:jc w:val="center"/>
              <w:rPr>
                <w:sz w:val="24"/>
                <w:szCs w:val="24"/>
              </w:rPr>
            </w:pPr>
            <w:r w:rsidRPr="00BF2686">
              <w:rPr>
                <w:sz w:val="24"/>
                <w:szCs w:val="24"/>
              </w:rPr>
              <w:t>2,0</w:t>
            </w:r>
          </w:p>
        </w:tc>
        <w:tc>
          <w:tcPr>
            <w:tcW w:w="37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87"/>
              <w:jc w:val="center"/>
              <w:rPr>
                <w:sz w:val="24"/>
                <w:szCs w:val="24"/>
              </w:rPr>
            </w:pPr>
            <w:r w:rsidRPr="00BF2686">
              <w:rPr>
                <w:sz w:val="24"/>
                <w:szCs w:val="24"/>
              </w:rPr>
              <w:t>2,</w:t>
            </w:r>
            <w:r w:rsidR="00BF2686">
              <w:rPr>
                <w:sz w:val="24"/>
                <w:szCs w:val="24"/>
              </w:rPr>
              <w:t>0</w:t>
            </w:r>
          </w:p>
        </w:tc>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87"/>
              <w:jc w:val="center"/>
              <w:rPr>
                <w:sz w:val="24"/>
                <w:szCs w:val="24"/>
              </w:rPr>
            </w:pPr>
            <w:r w:rsidRPr="00BF2686">
              <w:rPr>
                <w:sz w:val="24"/>
                <w:szCs w:val="24"/>
              </w:rPr>
              <w:t>0,6</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87"/>
              <w:jc w:val="center"/>
              <w:rPr>
                <w:sz w:val="24"/>
                <w:szCs w:val="24"/>
              </w:rPr>
            </w:pPr>
            <w:r w:rsidRPr="00BF2686">
              <w:rPr>
                <w:sz w:val="24"/>
                <w:szCs w:val="24"/>
              </w:rPr>
              <w:t>1,2</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87"/>
              <w:jc w:val="center"/>
              <w:rPr>
                <w:sz w:val="24"/>
                <w:szCs w:val="24"/>
              </w:rPr>
            </w:pPr>
            <w:r w:rsidRPr="00BF2686">
              <w:rPr>
                <w:sz w:val="24"/>
                <w:szCs w:val="24"/>
              </w:rPr>
              <w:t>1,1</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87"/>
              <w:jc w:val="center"/>
              <w:rPr>
                <w:sz w:val="24"/>
                <w:szCs w:val="24"/>
              </w:rPr>
            </w:pPr>
            <w:r w:rsidRPr="00BF2686">
              <w:rPr>
                <w:sz w:val="24"/>
                <w:szCs w:val="24"/>
              </w:rPr>
              <w:t>1,</w:t>
            </w:r>
            <w:r w:rsidR="00BF2686">
              <w:rPr>
                <w:sz w:val="24"/>
                <w:szCs w:val="24"/>
              </w:rPr>
              <w:t>6</w:t>
            </w:r>
          </w:p>
        </w:tc>
      </w:tr>
      <w:tr w:rsidR="0066715B" w:rsidRPr="00B5739F" w:rsidTr="0066715B">
        <w:trPr>
          <w:trHeight w:val="284"/>
        </w:trPr>
        <w:tc>
          <w:tcPr>
            <w:tcW w:w="1449"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5C69B6" w:rsidRPr="00BF2686" w:rsidRDefault="005C69B6" w:rsidP="0066715B">
            <w:pPr>
              <w:ind w:right="-16"/>
              <w:rPr>
                <w:b/>
                <w:sz w:val="24"/>
                <w:szCs w:val="24"/>
              </w:rPr>
            </w:pPr>
            <w:r w:rsidRPr="00BF2686">
              <w:rPr>
                <w:b/>
                <w:sz w:val="24"/>
                <w:szCs w:val="24"/>
              </w:rPr>
              <w:t xml:space="preserve">Болезни нервной системы </w:t>
            </w:r>
          </w:p>
        </w:tc>
        <w:tc>
          <w:tcPr>
            <w:tcW w:w="534"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9,7</w:t>
            </w:r>
          </w:p>
        </w:tc>
        <w:tc>
          <w:tcPr>
            <w:tcW w:w="447"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55"/>
              <w:jc w:val="center"/>
              <w:rPr>
                <w:sz w:val="24"/>
                <w:szCs w:val="24"/>
              </w:rPr>
            </w:pPr>
            <w:r w:rsidRPr="00BF2686">
              <w:rPr>
                <w:sz w:val="24"/>
                <w:szCs w:val="24"/>
              </w:rPr>
              <w:t>9,3</w:t>
            </w:r>
          </w:p>
        </w:tc>
        <w:tc>
          <w:tcPr>
            <w:tcW w:w="44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55"/>
              <w:jc w:val="center"/>
              <w:rPr>
                <w:sz w:val="24"/>
                <w:szCs w:val="24"/>
              </w:rPr>
            </w:pPr>
            <w:r w:rsidRPr="00BF2686">
              <w:rPr>
                <w:sz w:val="24"/>
                <w:szCs w:val="24"/>
              </w:rPr>
              <w:t>9,0</w:t>
            </w:r>
          </w:p>
        </w:tc>
        <w:tc>
          <w:tcPr>
            <w:tcW w:w="37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55"/>
              <w:jc w:val="center"/>
              <w:rPr>
                <w:sz w:val="24"/>
                <w:szCs w:val="24"/>
              </w:rPr>
            </w:pPr>
            <w:r w:rsidRPr="00BF2686">
              <w:rPr>
                <w:sz w:val="24"/>
                <w:szCs w:val="24"/>
              </w:rPr>
              <w:t>8,</w:t>
            </w:r>
            <w:r w:rsidR="00BF2686">
              <w:rPr>
                <w:sz w:val="24"/>
                <w:szCs w:val="24"/>
              </w:rPr>
              <w:t>8</w:t>
            </w:r>
          </w:p>
        </w:tc>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55"/>
              <w:jc w:val="center"/>
              <w:rPr>
                <w:sz w:val="24"/>
                <w:szCs w:val="24"/>
              </w:rPr>
            </w:pPr>
            <w:r w:rsidRPr="00BF2686">
              <w:rPr>
                <w:sz w:val="24"/>
                <w:szCs w:val="24"/>
              </w:rPr>
              <w:t>21,8</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55"/>
              <w:jc w:val="center"/>
              <w:rPr>
                <w:sz w:val="24"/>
                <w:szCs w:val="24"/>
              </w:rPr>
            </w:pPr>
            <w:r w:rsidRPr="00BF2686">
              <w:rPr>
                <w:sz w:val="24"/>
                <w:szCs w:val="24"/>
              </w:rPr>
              <w:t>21,2</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55"/>
              <w:jc w:val="center"/>
              <w:rPr>
                <w:sz w:val="24"/>
                <w:szCs w:val="24"/>
              </w:rPr>
            </w:pPr>
            <w:r w:rsidRPr="00BF2686">
              <w:rPr>
                <w:sz w:val="24"/>
                <w:szCs w:val="24"/>
              </w:rPr>
              <w:t>18,4</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55"/>
              <w:jc w:val="center"/>
              <w:rPr>
                <w:sz w:val="24"/>
                <w:szCs w:val="24"/>
              </w:rPr>
            </w:pPr>
            <w:r w:rsidRPr="00BF2686">
              <w:rPr>
                <w:sz w:val="24"/>
                <w:szCs w:val="24"/>
              </w:rPr>
              <w:t>1</w:t>
            </w:r>
            <w:r w:rsidR="00BF2686">
              <w:rPr>
                <w:sz w:val="24"/>
                <w:szCs w:val="24"/>
              </w:rPr>
              <w:t>6</w:t>
            </w:r>
            <w:r w:rsidRPr="00BF2686">
              <w:rPr>
                <w:sz w:val="24"/>
                <w:szCs w:val="24"/>
              </w:rPr>
              <w:t>,</w:t>
            </w:r>
            <w:r w:rsidR="00BF2686">
              <w:rPr>
                <w:sz w:val="24"/>
                <w:szCs w:val="24"/>
              </w:rPr>
              <w:t>4</w:t>
            </w:r>
          </w:p>
        </w:tc>
      </w:tr>
      <w:tr w:rsidR="0066715B" w:rsidRPr="00B5739F" w:rsidTr="0066715B">
        <w:trPr>
          <w:trHeight w:val="570"/>
        </w:trPr>
        <w:tc>
          <w:tcPr>
            <w:tcW w:w="1449"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5C69B6" w:rsidRPr="00BF2686" w:rsidRDefault="005C69B6" w:rsidP="0066715B">
            <w:pPr>
              <w:ind w:right="-16"/>
              <w:rPr>
                <w:b/>
                <w:sz w:val="24"/>
                <w:szCs w:val="24"/>
              </w:rPr>
            </w:pPr>
            <w:r w:rsidRPr="00BF2686">
              <w:rPr>
                <w:b/>
                <w:sz w:val="24"/>
                <w:szCs w:val="24"/>
              </w:rPr>
              <w:t xml:space="preserve">Инфекционные и паразитарные инфекции </w:t>
            </w:r>
          </w:p>
        </w:tc>
        <w:tc>
          <w:tcPr>
            <w:tcW w:w="534"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32"/>
              <w:jc w:val="center"/>
              <w:rPr>
                <w:sz w:val="24"/>
                <w:szCs w:val="24"/>
              </w:rPr>
            </w:pPr>
            <w:r w:rsidRPr="00BF2686">
              <w:rPr>
                <w:sz w:val="24"/>
                <w:szCs w:val="24"/>
              </w:rPr>
              <w:t>1,3</w:t>
            </w:r>
          </w:p>
        </w:tc>
        <w:tc>
          <w:tcPr>
            <w:tcW w:w="447"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0,6</w:t>
            </w:r>
          </w:p>
        </w:tc>
        <w:tc>
          <w:tcPr>
            <w:tcW w:w="44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0,2</w:t>
            </w:r>
          </w:p>
        </w:tc>
        <w:tc>
          <w:tcPr>
            <w:tcW w:w="37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0,2</w:t>
            </w:r>
          </w:p>
        </w:tc>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0,6</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0,6</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0,6</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BF2686" w:rsidP="0066715B">
            <w:pPr>
              <w:jc w:val="center"/>
              <w:rPr>
                <w:sz w:val="24"/>
                <w:szCs w:val="24"/>
              </w:rPr>
            </w:pPr>
            <w:r>
              <w:rPr>
                <w:sz w:val="24"/>
                <w:szCs w:val="24"/>
              </w:rPr>
              <w:t>0,4</w:t>
            </w:r>
          </w:p>
        </w:tc>
      </w:tr>
      <w:tr w:rsidR="0066715B" w:rsidRPr="00B5739F" w:rsidTr="0066715B">
        <w:trPr>
          <w:trHeight w:val="570"/>
        </w:trPr>
        <w:tc>
          <w:tcPr>
            <w:tcW w:w="1449"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5C69B6" w:rsidRPr="00BF2686" w:rsidRDefault="005C69B6" w:rsidP="0066715B">
            <w:pPr>
              <w:ind w:right="-16"/>
              <w:rPr>
                <w:b/>
                <w:sz w:val="24"/>
                <w:szCs w:val="24"/>
              </w:rPr>
            </w:pPr>
            <w:r w:rsidRPr="00BF2686">
              <w:rPr>
                <w:b/>
                <w:sz w:val="24"/>
                <w:szCs w:val="24"/>
              </w:rPr>
              <w:t xml:space="preserve">Болезни глаза и придаточного аппарата </w:t>
            </w:r>
          </w:p>
        </w:tc>
        <w:tc>
          <w:tcPr>
            <w:tcW w:w="534"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17,9</w:t>
            </w:r>
          </w:p>
        </w:tc>
        <w:tc>
          <w:tcPr>
            <w:tcW w:w="447"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197"/>
              <w:jc w:val="center"/>
              <w:rPr>
                <w:sz w:val="24"/>
                <w:szCs w:val="24"/>
              </w:rPr>
            </w:pPr>
            <w:r w:rsidRPr="00BF2686">
              <w:rPr>
                <w:sz w:val="24"/>
                <w:szCs w:val="24"/>
              </w:rPr>
              <w:t>19,2</w:t>
            </w:r>
          </w:p>
        </w:tc>
        <w:tc>
          <w:tcPr>
            <w:tcW w:w="44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197"/>
              <w:jc w:val="center"/>
              <w:rPr>
                <w:sz w:val="24"/>
                <w:szCs w:val="24"/>
              </w:rPr>
            </w:pPr>
            <w:r w:rsidRPr="00BF2686">
              <w:rPr>
                <w:sz w:val="24"/>
                <w:szCs w:val="24"/>
              </w:rPr>
              <w:t>23,3</w:t>
            </w:r>
          </w:p>
        </w:tc>
        <w:tc>
          <w:tcPr>
            <w:tcW w:w="37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197"/>
              <w:jc w:val="center"/>
              <w:rPr>
                <w:sz w:val="24"/>
                <w:szCs w:val="24"/>
              </w:rPr>
            </w:pPr>
            <w:r w:rsidRPr="00BF2686">
              <w:rPr>
                <w:sz w:val="24"/>
                <w:szCs w:val="24"/>
              </w:rPr>
              <w:t>2</w:t>
            </w:r>
            <w:r w:rsidR="00BF2686">
              <w:rPr>
                <w:sz w:val="24"/>
                <w:szCs w:val="24"/>
              </w:rPr>
              <w:t>4</w:t>
            </w:r>
            <w:r w:rsidRPr="00BF2686">
              <w:rPr>
                <w:sz w:val="24"/>
                <w:szCs w:val="24"/>
              </w:rPr>
              <w:t>,</w:t>
            </w:r>
            <w:r w:rsidR="00BF2686">
              <w:rPr>
                <w:sz w:val="24"/>
                <w:szCs w:val="24"/>
              </w:rPr>
              <w:t>3</w:t>
            </w:r>
          </w:p>
        </w:tc>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197"/>
              <w:jc w:val="center"/>
              <w:rPr>
                <w:sz w:val="24"/>
                <w:szCs w:val="24"/>
              </w:rPr>
            </w:pPr>
            <w:r w:rsidRPr="00BF2686">
              <w:rPr>
                <w:sz w:val="24"/>
                <w:szCs w:val="24"/>
              </w:rPr>
              <w:t>26,8</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197"/>
              <w:jc w:val="center"/>
              <w:rPr>
                <w:sz w:val="24"/>
                <w:szCs w:val="24"/>
              </w:rPr>
            </w:pPr>
            <w:r w:rsidRPr="00BF2686">
              <w:rPr>
                <w:sz w:val="24"/>
                <w:szCs w:val="24"/>
              </w:rPr>
              <w:t>32,1</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197"/>
              <w:jc w:val="center"/>
              <w:rPr>
                <w:sz w:val="24"/>
                <w:szCs w:val="24"/>
              </w:rPr>
            </w:pPr>
            <w:r w:rsidRPr="00BF2686">
              <w:rPr>
                <w:sz w:val="24"/>
                <w:szCs w:val="24"/>
              </w:rPr>
              <w:t>45,3</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197"/>
              <w:jc w:val="center"/>
              <w:rPr>
                <w:sz w:val="24"/>
                <w:szCs w:val="24"/>
              </w:rPr>
            </w:pPr>
            <w:r w:rsidRPr="00BF2686">
              <w:rPr>
                <w:sz w:val="24"/>
                <w:szCs w:val="24"/>
              </w:rPr>
              <w:t>2</w:t>
            </w:r>
            <w:r w:rsidR="00BF2686">
              <w:rPr>
                <w:sz w:val="24"/>
                <w:szCs w:val="24"/>
              </w:rPr>
              <w:t>8</w:t>
            </w:r>
            <w:r w:rsidRPr="00BF2686">
              <w:rPr>
                <w:sz w:val="24"/>
                <w:szCs w:val="24"/>
              </w:rPr>
              <w:t>,</w:t>
            </w:r>
            <w:r w:rsidR="00BF2686">
              <w:rPr>
                <w:sz w:val="24"/>
                <w:szCs w:val="24"/>
              </w:rPr>
              <w:t>2</w:t>
            </w:r>
          </w:p>
        </w:tc>
      </w:tr>
      <w:tr w:rsidR="0066715B" w:rsidRPr="00B5739F" w:rsidTr="0066715B">
        <w:trPr>
          <w:trHeight w:val="295"/>
        </w:trPr>
        <w:tc>
          <w:tcPr>
            <w:tcW w:w="1449"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5C69B6" w:rsidRPr="00BF2686" w:rsidRDefault="005C69B6" w:rsidP="005C69B6">
            <w:pPr>
              <w:ind w:right="895"/>
              <w:rPr>
                <w:b/>
                <w:sz w:val="24"/>
                <w:szCs w:val="24"/>
              </w:rPr>
            </w:pPr>
            <w:r w:rsidRPr="00BF2686">
              <w:rPr>
                <w:b/>
                <w:sz w:val="24"/>
                <w:szCs w:val="24"/>
              </w:rPr>
              <w:t xml:space="preserve">Травмы </w:t>
            </w:r>
          </w:p>
        </w:tc>
        <w:tc>
          <w:tcPr>
            <w:tcW w:w="534"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32"/>
              <w:jc w:val="center"/>
              <w:rPr>
                <w:sz w:val="24"/>
                <w:szCs w:val="24"/>
              </w:rPr>
            </w:pPr>
            <w:r w:rsidRPr="00BF2686">
              <w:rPr>
                <w:sz w:val="24"/>
                <w:szCs w:val="24"/>
              </w:rPr>
              <w:t>3,0</w:t>
            </w:r>
          </w:p>
        </w:tc>
        <w:tc>
          <w:tcPr>
            <w:tcW w:w="447"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55"/>
              <w:jc w:val="center"/>
              <w:rPr>
                <w:sz w:val="24"/>
                <w:szCs w:val="24"/>
              </w:rPr>
            </w:pPr>
            <w:r w:rsidRPr="00BF2686">
              <w:rPr>
                <w:sz w:val="24"/>
                <w:szCs w:val="24"/>
              </w:rPr>
              <w:t>3,4</w:t>
            </w:r>
          </w:p>
        </w:tc>
        <w:tc>
          <w:tcPr>
            <w:tcW w:w="44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55"/>
              <w:jc w:val="center"/>
              <w:rPr>
                <w:sz w:val="24"/>
                <w:szCs w:val="24"/>
              </w:rPr>
            </w:pPr>
            <w:r w:rsidRPr="00BF2686">
              <w:rPr>
                <w:sz w:val="24"/>
                <w:szCs w:val="24"/>
              </w:rPr>
              <w:t>4,1</w:t>
            </w:r>
          </w:p>
        </w:tc>
        <w:tc>
          <w:tcPr>
            <w:tcW w:w="37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BF2686" w:rsidP="0066715B">
            <w:pPr>
              <w:ind w:right="-55"/>
              <w:jc w:val="center"/>
              <w:rPr>
                <w:sz w:val="24"/>
                <w:szCs w:val="24"/>
              </w:rPr>
            </w:pPr>
            <w:r>
              <w:rPr>
                <w:sz w:val="24"/>
                <w:szCs w:val="24"/>
              </w:rPr>
              <w:t>9</w:t>
            </w:r>
            <w:r w:rsidR="005C69B6" w:rsidRPr="00BF2686">
              <w:rPr>
                <w:sz w:val="24"/>
                <w:szCs w:val="24"/>
              </w:rPr>
              <w:t>,6</w:t>
            </w:r>
          </w:p>
        </w:tc>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55"/>
              <w:jc w:val="center"/>
              <w:rPr>
                <w:sz w:val="24"/>
                <w:szCs w:val="24"/>
              </w:rPr>
            </w:pPr>
            <w:r w:rsidRPr="00BF2686">
              <w:rPr>
                <w:sz w:val="24"/>
                <w:szCs w:val="24"/>
              </w:rPr>
              <w:t>9,3</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55"/>
              <w:jc w:val="center"/>
              <w:rPr>
                <w:sz w:val="24"/>
                <w:szCs w:val="24"/>
              </w:rPr>
            </w:pPr>
            <w:r w:rsidRPr="00BF2686">
              <w:rPr>
                <w:sz w:val="24"/>
                <w:szCs w:val="24"/>
              </w:rPr>
              <w:t>7,9</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55"/>
              <w:jc w:val="center"/>
              <w:rPr>
                <w:sz w:val="24"/>
                <w:szCs w:val="24"/>
              </w:rPr>
            </w:pPr>
            <w:r w:rsidRPr="00BF2686">
              <w:rPr>
                <w:sz w:val="24"/>
                <w:szCs w:val="24"/>
              </w:rPr>
              <w:t>9,9</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BF2686" w:rsidP="0066715B">
            <w:pPr>
              <w:ind w:right="-55"/>
              <w:jc w:val="center"/>
              <w:rPr>
                <w:sz w:val="24"/>
                <w:szCs w:val="24"/>
              </w:rPr>
            </w:pPr>
            <w:r>
              <w:rPr>
                <w:sz w:val="24"/>
                <w:szCs w:val="24"/>
              </w:rPr>
              <w:t>3,2</w:t>
            </w:r>
          </w:p>
        </w:tc>
      </w:tr>
      <w:tr w:rsidR="0066715B" w:rsidRPr="00B5739F" w:rsidTr="0066715B">
        <w:trPr>
          <w:trHeight w:val="284"/>
        </w:trPr>
        <w:tc>
          <w:tcPr>
            <w:tcW w:w="1449"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5C69B6" w:rsidRPr="00BF2686" w:rsidRDefault="005C69B6" w:rsidP="0066715B">
            <w:pPr>
              <w:rPr>
                <w:b/>
                <w:sz w:val="24"/>
                <w:szCs w:val="24"/>
              </w:rPr>
            </w:pPr>
            <w:r w:rsidRPr="00BF2686">
              <w:rPr>
                <w:b/>
                <w:sz w:val="24"/>
                <w:szCs w:val="24"/>
              </w:rPr>
              <w:t xml:space="preserve">Болезни уха и сосцевидного отростка </w:t>
            </w:r>
          </w:p>
        </w:tc>
        <w:tc>
          <w:tcPr>
            <w:tcW w:w="534"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32"/>
              <w:jc w:val="center"/>
              <w:rPr>
                <w:sz w:val="24"/>
                <w:szCs w:val="24"/>
              </w:rPr>
            </w:pPr>
            <w:r w:rsidRPr="00BF2686">
              <w:rPr>
                <w:sz w:val="24"/>
                <w:szCs w:val="24"/>
              </w:rPr>
              <w:t>3,0</w:t>
            </w:r>
          </w:p>
        </w:tc>
        <w:tc>
          <w:tcPr>
            <w:tcW w:w="447"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2,9</w:t>
            </w:r>
          </w:p>
        </w:tc>
        <w:tc>
          <w:tcPr>
            <w:tcW w:w="44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2,1</w:t>
            </w:r>
          </w:p>
        </w:tc>
        <w:tc>
          <w:tcPr>
            <w:tcW w:w="37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2,</w:t>
            </w:r>
            <w:r w:rsidR="00BF2686">
              <w:rPr>
                <w:sz w:val="24"/>
                <w:szCs w:val="24"/>
              </w:rPr>
              <w:t>0</w:t>
            </w:r>
          </w:p>
        </w:tc>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1,9</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1,8</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4,0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BF2686" w:rsidP="0066715B">
            <w:pPr>
              <w:jc w:val="center"/>
              <w:rPr>
                <w:sz w:val="24"/>
                <w:szCs w:val="24"/>
              </w:rPr>
            </w:pPr>
            <w:r>
              <w:rPr>
                <w:sz w:val="24"/>
                <w:szCs w:val="24"/>
              </w:rPr>
              <w:t>5,4</w:t>
            </w:r>
          </w:p>
        </w:tc>
      </w:tr>
      <w:tr w:rsidR="0066715B" w:rsidRPr="00B5739F" w:rsidTr="0066715B">
        <w:trPr>
          <w:trHeight w:val="295"/>
        </w:trPr>
        <w:tc>
          <w:tcPr>
            <w:tcW w:w="1449"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5C69B6" w:rsidRPr="00BF2686" w:rsidRDefault="005C69B6" w:rsidP="005C69B6">
            <w:pPr>
              <w:ind w:right="895"/>
              <w:rPr>
                <w:b/>
                <w:sz w:val="24"/>
                <w:szCs w:val="24"/>
              </w:rPr>
            </w:pPr>
            <w:r w:rsidRPr="00BF2686">
              <w:rPr>
                <w:b/>
                <w:sz w:val="24"/>
                <w:szCs w:val="24"/>
              </w:rPr>
              <w:t xml:space="preserve">Всего: </w:t>
            </w:r>
            <w:proofErr w:type="spellStart"/>
            <w:r w:rsidRPr="00BF2686">
              <w:rPr>
                <w:b/>
                <w:sz w:val="24"/>
                <w:szCs w:val="24"/>
              </w:rPr>
              <w:t>абс</w:t>
            </w:r>
            <w:proofErr w:type="spellEnd"/>
            <w:r w:rsidRPr="00BF2686">
              <w:rPr>
                <w:b/>
                <w:sz w:val="24"/>
                <w:szCs w:val="24"/>
              </w:rPr>
              <w:t xml:space="preserve">. число </w:t>
            </w:r>
          </w:p>
        </w:tc>
        <w:tc>
          <w:tcPr>
            <w:tcW w:w="534"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32"/>
              <w:jc w:val="center"/>
              <w:rPr>
                <w:sz w:val="24"/>
                <w:szCs w:val="24"/>
              </w:rPr>
            </w:pPr>
            <w:r w:rsidRPr="00BF2686">
              <w:rPr>
                <w:sz w:val="24"/>
                <w:szCs w:val="24"/>
              </w:rPr>
              <w:t>1340</w:t>
            </w:r>
          </w:p>
        </w:tc>
        <w:tc>
          <w:tcPr>
            <w:tcW w:w="447"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1383</w:t>
            </w:r>
          </w:p>
        </w:tc>
        <w:tc>
          <w:tcPr>
            <w:tcW w:w="44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jc w:val="center"/>
              <w:rPr>
                <w:sz w:val="24"/>
                <w:szCs w:val="24"/>
              </w:rPr>
            </w:pPr>
            <w:r w:rsidRPr="00BF2686">
              <w:rPr>
                <w:sz w:val="24"/>
                <w:szCs w:val="24"/>
              </w:rPr>
              <w:t>1383</w:t>
            </w:r>
          </w:p>
        </w:tc>
        <w:tc>
          <w:tcPr>
            <w:tcW w:w="37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BF2686" w:rsidP="0066715B">
            <w:pPr>
              <w:jc w:val="center"/>
              <w:rPr>
                <w:sz w:val="24"/>
                <w:szCs w:val="24"/>
              </w:rPr>
            </w:pPr>
            <w:r>
              <w:rPr>
                <w:sz w:val="24"/>
                <w:szCs w:val="24"/>
              </w:rPr>
              <w:t>1653</w:t>
            </w:r>
          </w:p>
        </w:tc>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405</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398</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432</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jc w:val="center"/>
              <w:rPr>
                <w:sz w:val="24"/>
                <w:szCs w:val="24"/>
              </w:rPr>
            </w:pPr>
            <w:r w:rsidRPr="00BF2686">
              <w:rPr>
                <w:sz w:val="24"/>
                <w:szCs w:val="24"/>
              </w:rPr>
              <w:t>4</w:t>
            </w:r>
            <w:r w:rsidR="00BF2686">
              <w:rPr>
                <w:sz w:val="24"/>
                <w:szCs w:val="24"/>
              </w:rPr>
              <w:t>82</w:t>
            </w:r>
          </w:p>
        </w:tc>
      </w:tr>
      <w:tr w:rsidR="0066715B" w:rsidRPr="00B5739F" w:rsidTr="0066715B">
        <w:trPr>
          <w:trHeight w:val="314"/>
        </w:trPr>
        <w:tc>
          <w:tcPr>
            <w:tcW w:w="1449" w:type="pct"/>
            <w:tcBorders>
              <w:top w:val="single" w:sz="6" w:space="0" w:color="auto"/>
              <w:left w:val="single" w:sz="6" w:space="0" w:color="auto"/>
              <w:bottom w:val="single" w:sz="6" w:space="0" w:color="auto"/>
              <w:right w:val="single" w:sz="6" w:space="0" w:color="auto"/>
            </w:tcBorders>
            <w:shd w:val="clear" w:color="auto" w:fill="FDE9D9" w:themeFill="accent6" w:themeFillTint="33"/>
          </w:tcPr>
          <w:p w:rsidR="005C69B6" w:rsidRPr="00BF2686" w:rsidRDefault="005C69B6" w:rsidP="0066715B">
            <w:pPr>
              <w:ind w:right="-16"/>
              <w:rPr>
                <w:b/>
                <w:sz w:val="24"/>
                <w:szCs w:val="24"/>
              </w:rPr>
            </w:pPr>
            <w:r w:rsidRPr="00BF2686">
              <w:rPr>
                <w:b/>
                <w:sz w:val="24"/>
                <w:szCs w:val="24"/>
              </w:rPr>
              <w:t xml:space="preserve">Всего: показатель на 1000 </w:t>
            </w:r>
          </w:p>
        </w:tc>
        <w:tc>
          <w:tcPr>
            <w:tcW w:w="534"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32"/>
              <w:jc w:val="center"/>
              <w:rPr>
                <w:sz w:val="24"/>
                <w:szCs w:val="24"/>
              </w:rPr>
            </w:pPr>
            <w:r w:rsidRPr="00BF2686">
              <w:rPr>
                <w:sz w:val="24"/>
                <w:szCs w:val="24"/>
              </w:rPr>
              <w:t>131,9</w:t>
            </w:r>
          </w:p>
        </w:tc>
        <w:tc>
          <w:tcPr>
            <w:tcW w:w="447"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55"/>
              <w:jc w:val="center"/>
              <w:rPr>
                <w:sz w:val="24"/>
                <w:szCs w:val="24"/>
              </w:rPr>
            </w:pPr>
            <w:r w:rsidRPr="00BF2686">
              <w:rPr>
                <w:sz w:val="24"/>
                <w:szCs w:val="24"/>
              </w:rPr>
              <w:t>128,3</w:t>
            </w:r>
          </w:p>
        </w:tc>
        <w:tc>
          <w:tcPr>
            <w:tcW w:w="44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5C69B6" w:rsidP="0066715B">
            <w:pPr>
              <w:ind w:right="-55"/>
              <w:jc w:val="center"/>
              <w:rPr>
                <w:sz w:val="24"/>
                <w:szCs w:val="24"/>
              </w:rPr>
            </w:pPr>
            <w:r w:rsidRPr="00BF2686">
              <w:rPr>
                <w:sz w:val="24"/>
                <w:szCs w:val="24"/>
              </w:rPr>
              <w:t>128,3</w:t>
            </w:r>
          </w:p>
        </w:tc>
        <w:tc>
          <w:tcPr>
            <w:tcW w:w="376" w:type="pct"/>
            <w:tcBorders>
              <w:top w:val="single" w:sz="6" w:space="0" w:color="auto"/>
              <w:left w:val="single" w:sz="6" w:space="0" w:color="auto"/>
              <w:bottom w:val="single" w:sz="6" w:space="0" w:color="auto"/>
              <w:right w:val="single" w:sz="6" w:space="0" w:color="auto"/>
            </w:tcBorders>
            <w:shd w:val="clear" w:color="auto" w:fill="FFFFCC"/>
            <w:vAlign w:val="center"/>
          </w:tcPr>
          <w:p w:rsidR="005C69B6" w:rsidRPr="00BF2686" w:rsidRDefault="00BF2686" w:rsidP="0066715B">
            <w:pPr>
              <w:ind w:right="-55"/>
              <w:jc w:val="center"/>
              <w:rPr>
                <w:sz w:val="24"/>
                <w:szCs w:val="24"/>
              </w:rPr>
            </w:pPr>
            <w:r>
              <w:rPr>
                <w:sz w:val="24"/>
                <w:szCs w:val="24"/>
              </w:rPr>
              <w:t>146</w:t>
            </w:r>
            <w:r w:rsidR="005C69B6" w:rsidRPr="00BF2686">
              <w:rPr>
                <w:sz w:val="24"/>
                <w:szCs w:val="24"/>
              </w:rPr>
              <w:t>,1</w:t>
            </w:r>
          </w:p>
        </w:tc>
        <w:tc>
          <w:tcPr>
            <w:tcW w:w="4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55"/>
              <w:jc w:val="center"/>
              <w:rPr>
                <w:sz w:val="24"/>
                <w:szCs w:val="24"/>
              </w:rPr>
            </w:pPr>
            <w:r w:rsidRPr="00BF2686">
              <w:rPr>
                <w:sz w:val="24"/>
                <w:szCs w:val="24"/>
              </w:rPr>
              <w:t>252,2</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55"/>
              <w:jc w:val="center"/>
              <w:rPr>
                <w:sz w:val="24"/>
                <w:szCs w:val="24"/>
              </w:rPr>
            </w:pPr>
            <w:r w:rsidRPr="00BF2686">
              <w:rPr>
                <w:sz w:val="24"/>
                <w:szCs w:val="24"/>
              </w:rPr>
              <w:t>240,8</w:t>
            </w:r>
          </w:p>
        </w:tc>
        <w:tc>
          <w:tcPr>
            <w:tcW w:w="4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5C69B6" w:rsidP="0066715B">
            <w:pPr>
              <w:ind w:right="-55"/>
              <w:jc w:val="center"/>
              <w:rPr>
                <w:sz w:val="24"/>
                <w:szCs w:val="24"/>
              </w:rPr>
            </w:pPr>
            <w:r w:rsidRPr="00BF2686">
              <w:rPr>
                <w:sz w:val="24"/>
                <w:szCs w:val="24"/>
              </w:rPr>
              <w:t>247,8</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9B6" w:rsidRPr="00BF2686" w:rsidRDefault="00BF2686" w:rsidP="0066715B">
            <w:pPr>
              <w:ind w:right="-55"/>
              <w:jc w:val="center"/>
              <w:rPr>
                <w:sz w:val="24"/>
                <w:szCs w:val="24"/>
              </w:rPr>
            </w:pPr>
            <w:r>
              <w:rPr>
                <w:sz w:val="24"/>
                <w:szCs w:val="24"/>
              </w:rPr>
              <w:t>290,4</w:t>
            </w:r>
          </w:p>
        </w:tc>
      </w:tr>
    </w:tbl>
    <w:p w:rsidR="00BF2686" w:rsidRPr="00710D9F" w:rsidRDefault="00BF2686" w:rsidP="00BF2686">
      <w:pPr>
        <w:widowControl w:val="0"/>
        <w:tabs>
          <w:tab w:val="left" w:pos="709"/>
        </w:tabs>
        <w:autoSpaceDE w:val="0"/>
        <w:autoSpaceDN w:val="0"/>
        <w:adjustRightInd w:val="0"/>
        <w:spacing w:line="276" w:lineRule="auto"/>
        <w:ind w:right="-1" w:firstLine="709"/>
        <w:jc w:val="both"/>
        <w:rPr>
          <w:sz w:val="24"/>
          <w:szCs w:val="24"/>
        </w:rPr>
      </w:pPr>
      <w:r>
        <w:rPr>
          <w:sz w:val="24"/>
          <w:szCs w:val="24"/>
        </w:rPr>
        <w:t>Ч</w:t>
      </w:r>
      <w:r w:rsidRPr="00710D9F">
        <w:rPr>
          <w:sz w:val="24"/>
          <w:szCs w:val="24"/>
        </w:rPr>
        <w:t>исло  детей</w:t>
      </w:r>
      <w:r w:rsidR="00FC5A50">
        <w:rPr>
          <w:sz w:val="24"/>
          <w:szCs w:val="24"/>
        </w:rPr>
        <w:t>,</w:t>
      </w:r>
      <w:r w:rsidRPr="00710D9F">
        <w:rPr>
          <w:sz w:val="24"/>
          <w:szCs w:val="24"/>
        </w:rPr>
        <w:t xml:space="preserve"> состоящих на диспансерном учете</w:t>
      </w:r>
      <w:r w:rsidR="00FC5A50">
        <w:rPr>
          <w:sz w:val="24"/>
          <w:szCs w:val="24"/>
        </w:rPr>
        <w:t>,</w:t>
      </w:r>
      <w:r w:rsidRPr="00710D9F">
        <w:rPr>
          <w:sz w:val="24"/>
          <w:szCs w:val="24"/>
        </w:rPr>
        <w:t xml:space="preserve"> за последний  год увеличилось на 270</w:t>
      </w:r>
      <w:r w:rsidR="00FC5A50">
        <w:rPr>
          <w:sz w:val="24"/>
          <w:szCs w:val="24"/>
        </w:rPr>
        <w:t xml:space="preserve"> детей</w:t>
      </w:r>
      <w:r w:rsidR="00B74A42">
        <w:rPr>
          <w:sz w:val="24"/>
          <w:szCs w:val="24"/>
        </w:rPr>
        <w:t xml:space="preserve"> </w:t>
      </w:r>
      <w:r w:rsidR="0066715B">
        <w:rPr>
          <w:sz w:val="24"/>
          <w:szCs w:val="24"/>
        </w:rPr>
        <w:t>(8,</w:t>
      </w:r>
      <w:r w:rsidRPr="00710D9F">
        <w:rPr>
          <w:sz w:val="24"/>
          <w:szCs w:val="24"/>
        </w:rPr>
        <w:t>3%) человека</w:t>
      </w:r>
      <w:r w:rsidR="00FC5A50">
        <w:rPr>
          <w:sz w:val="24"/>
          <w:szCs w:val="24"/>
        </w:rPr>
        <w:t xml:space="preserve"> и</w:t>
      </w:r>
      <w:r w:rsidRPr="00710D9F">
        <w:rPr>
          <w:sz w:val="24"/>
          <w:szCs w:val="24"/>
        </w:rPr>
        <w:t xml:space="preserve"> составляет 1653 среди детей до 14</w:t>
      </w:r>
      <w:r w:rsidR="006E24B1">
        <w:rPr>
          <w:sz w:val="24"/>
          <w:szCs w:val="24"/>
        </w:rPr>
        <w:t xml:space="preserve"> </w:t>
      </w:r>
      <w:r w:rsidRPr="00710D9F">
        <w:rPr>
          <w:sz w:val="24"/>
          <w:szCs w:val="24"/>
        </w:rPr>
        <w:t xml:space="preserve">лет и 482 </w:t>
      </w:r>
      <w:r w:rsidR="00FC5A50">
        <w:rPr>
          <w:sz w:val="24"/>
          <w:szCs w:val="24"/>
        </w:rPr>
        <w:t xml:space="preserve">ребенка </w:t>
      </w:r>
      <w:r w:rsidRPr="00710D9F">
        <w:rPr>
          <w:sz w:val="24"/>
          <w:szCs w:val="24"/>
        </w:rPr>
        <w:t xml:space="preserve">в возрастной группе подростков. </w:t>
      </w:r>
    </w:p>
    <w:p w:rsidR="007A3342" w:rsidRPr="00B94888" w:rsidRDefault="007A3342" w:rsidP="00462495">
      <w:pPr>
        <w:pStyle w:val="aa"/>
        <w:tabs>
          <w:tab w:val="left" w:pos="142"/>
          <w:tab w:val="right" w:leader="dot" w:pos="10260"/>
        </w:tabs>
        <w:spacing w:after="0" w:line="240" w:lineRule="auto"/>
        <w:ind w:left="0" w:right="76"/>
        <w:jc w:val="center"/>
        <w:rPr>
          <w:rFonts w:ascii="Times New Roman" w:hAnsi="Times New Roman"/>
          <w:sz w:val="28"/>
          <w:szCs w:val="28"/>
        </w:rPr>
      </w:pPr>
      <w:r w:rsidRPr="00B94888">
        <w:rPr>
          <w:rFonts w:ascii="Times New Roman" w:hAnsi="Times New Roman"/>
          <w:b/>
          <w:sz w:val="28"/>
          <w:szCs w:val="28"/>
        </w:rPr>
        <w:t>4. Состояние питания детей</w:t>
      </w:r>
    </w:p>
    <w:p w:rsidR="0042765C" w:rsidRPr="00B94888" w:rsidRDefault="0042765C" w:rsidP="002755FF">
      <w:pPr>
        <w:pStyle w:val="aa"/>
        <w:spacing w:after="0" w:line="240" w:lineRule="auto"/>
        <w:ind w:left="0"/>
        <w:jc w:val="right"/>
        <w:rPr>
          <w:rFonts w:ascii="Times New Roman" w:hAnsi="Times New Roman"/>
        </w:rPr>
      </w:pPr>
    </w:p>
    <w:p w:rsidR="00B91800" w:rsidRPr="00B91800" w:rsidRDefault="0058120B" w:rsidP="00B91800">
      <w:pPr>
        <w:ind w:firstLine="708"/>
        <w:jc w:val="both"/>
        <w:rPr>
          <w:rFonts w:eastAsia="Calibri"/>
          <w:sz w:val="24"/>
          <w:szCs w:val="24"/>
        </w:rPr>
      </w:pPr>
      <w:r w:rsidRPr="00B91800">
        <w:rPr>
          <w:rFonts w:eastAsia="Calibri"/>
          <w:sz w:val="24"/>
          <w:szCs w:val="24"/>
        </w:rPr>
        <w:t xml:space="preserve">  </w:t>
      </w:r>
      <w:r w:rsidR="00B91800" w:rsidRPr="00B91800">
        <w:rPr>
          <w:rFonts w:eastAsia="Calibri"/>
          <w:sz w:val="24"/>
          <w:szCs w:val="24"/>
        </w:rPr>
        <w:t>В течение 2016 года в 6 общеобразовательных учреждениях шко</w:t>
      </w:r>
      <w:r w:rsidR="00FC5A50">
        <w:rPr>
          <w:rFonts w:eastAsia="Calibri"/>
          <w:sz w:val="24"/>
          <w:szCs w:val="24"/>
        </w:rPr>
        <w:t xml:space="preserve">льное питание было организовано в </w:t>
      </w:r>
      <w:r w:rsidR="00B91800" w:rsidRPr="00B91800">
        <w:rPr>
          <w:rFonts w:eastAsia="Calibri"/>
          <w:sz w:val="24"/>
          <w:szCs w:val="24"/>
        </w:rPr>
        <w:t>7 столовых полного производственного цикла. Обеспечено сбалансированным питанием в 2016 году – 6508 обучающихся, что составило 100% от общего количества, в том числе охват одноразовым питанием составил 72,11%, двухразовым – 26,89% (в 2015 году охват одноразовым питанием составил 72,84%, двухразовым питанием – 26,31%). За счет средств муниципального бюджета было организовано горячее питание льготных категорий обучающихся:</w:t>
      </w:r>
    </w:p>
    <w:p w:rsidR="00B91800" w:rsidRPr="00B91800" w:rsidRDefault="00B91800" w:rsidP="00B91800">
      <w:pPr>
        <w:ind w:firstLine="851"/>
        <w:jc w:val="both"/>
        <w:rPr>
          <w:rFonts w:eastAsia="Calibri"/>
          <w:sz w:val="24"/>
          <w:szCs w:val="24"/>
        </w:rPr>
      </w:pPr>
      <w:r w:rsidRPr="00B91800">
        <w:rPr>
          <w:rFonts w:eastAsia="Calibri"/>
          <w:sz w:val="24"/>
          <w:szCs w:val="24"/>
        </w:rPr>
        <w:t>•</w:t>
      </w:r>
      <w:r>
        <w:rPr>
          <w:rFonts w:eastAsia="Calibri"/>
          <w:sz w:val="24"/>
          <w:szCs w:val="24"/>
        </w:rPr>
        <w:t xml:space="preserve"> </w:t>
      </w:r>
      <w:r w:rsidRPr="00B91800">
        <w:rPr>
          <w:rFonts w:eastAsia="Calibri"/>
          <w:sz w:val="24"/>
          <w:szCs w:val="24"/>
        </w:rPr>
        <w:t>1</w:t>
      </w:r>
      <w:r w:rsidR="0066715B">
        <w:rPr>
          <w:rFonts w:eastAsia="Calibri"/>
          <w:sz w:val="24"/>
          <w:szCs w:val="24"/>
        </w:rPr>
        <w:t xml:space="preserve"> </w:t>
      </w:r>
      <w:r w:rsidRPr="00B91800">
        <w:rPr>
          <w:rFonts w:eastAsia="Calibri"/>
          <w:sz w:val="24"/>
          <w:szCs w:val="24"/>
        </w:rPr>
        <w:t>-</w:t>
      </w:r>
      <w:r w:rsidR="0066715B">
        <w:rPr>
          <w:rFonts w:eastAsia="Calibri"/>
          <w:sz w:val="24"/>
          <w:szCs w:val="24"/>
        </w:rPr>
        <w:t xml:space="preserve"> </w:t>
      </w:r>
      <w:r w:rsidRPr="00B91800">
        <w:rPr>
          <w:rFonts w:eastAsia="Calibri"/>
          <w:sz w:val="24"/>
          <w:szCs w:val="24"/>
        </w:rPr>
        <w:t xml:space="preserve">4 классы получали </w:t>
      </w:r>
      <w:r w:rsidRPr="00B91800">
        <w:rPr>
          <w:rFonts w:eastAsia="Calibri"/>
          <w:b/>
          <w:sz w:val="24"/>
          <w:szCs w:val="24"/>
        </w:rPr>
        <w:t>одноразовое питание</w:t>
      </w:r>
      <w:r w:rsidRPr="00B91800">
        <w:rPr>
          <w:rFonts w:eastAsia="Calibri"/>
          <w:sz w:val="24"/>
          <w:szCs w:val="24"/>
        </w:rPr>
        <w:t xml:space="preserve"> - 2937 человек (в 2015 году – 2794 человека);</w:t>
      </w:r>
    </w:p>
    <w:p w:rsidR="00B91800" w:rsidRPr="00B91800" w:rsidRDefault="00B91800" w:rsidP="00B91800">
      <w:pPr>
        <w:ind w:firstLine="851"/>
        <w:jc w:val="both"/>
        <w:rPr>
          <w:rFonts w:eastAsia="Calibri"/>
          <w:sz w:val="24"/>
          <w:szCs w:val="24"/>
        </w:rPr>
      </w:pPr>
      <w:r w:rsidRPr="00B91800">
        <w:rPr>
          <w:rFonts w:eastAsia="Calibri"/>
          <w:sz w:val="24"/>
          <w:szCs w:val="24"/>
        </w:rPr>
        <w:lastRenderedPageBreak/>
        <w:t>•</w:t>
      </w:r>
      <w:r>
        <w:rPr>
          <w:rFonts w:eastAsia="Calibri"/>
          <w:sz w:val="24"/>
          <w:szCs w:val="24"/>
        </w:rPr>
        <w:t xml:space="preserve"> </w:t>
      </w:r>
      <w:r w:rsidRPr="00B91800">
        <w:rPr>
          <w:rFonts w:eastAsia="Calibri"/>
          <w:sz w:val="24"/>
          <w:szCs w:val="24"/>
        </w:rPr>
        <w:t xml:space="preserve">дети из многодетных семей, дети из малоимущих семей с 5-11 классы получали  </w:t>
      </w:r>
      <w:r w:rsidRPr="00B91800">
        <w:rPr>
          <w:rFonts w:eastAsia="Calibri"/>
          <w:b/>
          <w:sz w:val="24"/>
          <w:szCs w:val="24"/>
        </w:rPr>
        <w:t>двухразовое питание</w:t>
      </w:r>
      <w:r w:rsidRPr="00B91800">
        <w:rPr>
          <w:rFonts w:eastAsia="Calibri"/>
          <w:sz w:val="24"/>
          <w:szCs w:val="24"/>
        </w:rPr>
        <w:t xml:space="preserve"> - 1100 человек (в 2015 году – 411 человек);</w:t>
      </w:r>
    </w:p>
    <w:p w:rsidR="00B91800" w:rsidRPr="00B91800" w:rsidRDefault="00B91800" w:rsidP="00B91800">
      <w:pPr>
        <w:ind w:firstLine="720"/>
        <w:jc w:val="both"/>
        <w:rPr>
          <w:rFonts w:eastAsia="Calibri"/>
          <w:sz w:val="24"/>
          <w:szCs w:val="24"/>
        </w:rPr>
      </w:pPr>
      <w:r w:rsidRPr="00B91800">
        <w:rPr>
          <w:rFonts w:eastAsia="Calibri"/>
          <w:sz w:val="24"/>
          <w:szCs w:val="24"/>
        </w:rPr>
        <w:t xml:space="preserve"> •</w:t>
      </w:r>
      <w:r>
        <w:rPr>
          <w:rFonts w:eastAsia="Calibri"/>
          <w:sz w:val="24"/>
          <w:szCs w:val="24"/>
        </w:rPr>
        <w:t xml:space="preserve"> </w:t>
      </w:r>
      <w:r w:rsidRPr="00B91800">
        <w:rPr>
          <w:rFonts w:eastAsia="Calibri"/>
          <w:sz w:val="24"/>
          <w:szCs w:val="24"/>
        </w:rPr>
        <w:t>дети с ограниченными возможностями здоровья, дети, находящиеся в социально опасном положении, дети сироты и дети, оставшиеся без попечения  родителей с 5</w:t>
      </w:r>
      <w:r w:rsidR="0066715B">
        <w:rPr>
          <w:rFonts w:eastAsia="Calibri"/>
          <w:sz w:val="24"/>
          <w:szCs w:val="24"/>
        </w:rPr>
        <w:t xml:space="preserve"> </w:t>
      </w:r>
      <w:r w:rsidRPr="00B91800">
        <w:rPr>
          <w:rFonts w:eastAsia="Calibri"/>
          <w:sz w:val="24"/>
          <w:szCs w:val="24"/>
        </w:rPr>
        <w:t>-</w:t>
      </w:r>
      <w:r w:rsidR="0066715B">
        <w:rPr>
          <w:rFonts w:eastAsia="Calibri"/>
          <w:sz w:val="24"/>
          <w:szCs w:val="24"/>
        </w:rPr>
        <w:t xml:space="preserve"> </w:t>
      </w:r>
      <w:r w:rsidRPr="00B91800">
        <w:rPr>
          <w:rFonts w:eastAsia="Calibri"/>
          <w:sz w:val="24"/>
          <w:szCs w:val="24"/>
        </w:rPr>
        <w:t xml:space="preserve">11 классы получали </w:t>
      </w:r>
      <w:r w:rsidRPr="00B91800">
        <w:rPr>
          <w:rFonts w:eastAsia="Calibri"/>
          <w:b/>
          <w:sz w:val="24"/>
          <w:szCs w:val="24"/>
        </w:rPr>
        <w:t>одноразовое питание</w:t>
      </w:r>
      <w:r w:rsidRPr="00B91800">
        <w:rPr>
          <w:rFonts w:eastAsia="Calibri"/>
          <w:sz w:val="24"/>
          <w:szCs w:val="24"/>
        </w:rPr>
        <w:t xml:space="preserve"> – 257 человек; </w:t>
      </w:r>
    </w:p>
    <w:p w:rsidR="00B91800" w:rsidRDefault="00B91800" w:rsidP="00B91800">
      <w:pPr>
        <w:ind w:firstLine="851"/>
        <w:jc w:val="both"/>
        <w:rPr>
          <w:rFonts w:eastAsia="Calibri"/>
          <w:sz w:val="24"/>
          <w:szCs w:val="24"/>
        </w:rPr>
      </w:pPr>
      <w:r w:rsidRPr="00B91800">
        <w:rPr>
          <w:rFonts w:eastAsia="Calibri"/>
          <w:sz w:val="24"/>
          <w:szCs w:val="24"/>
        </w:rPr>
        <w:t xml:space="preserve">• дети кадетских классов получали </w:t>
      </w:r>
      <w:r w:rsidRPr="00B91800">
        <w:rPr>
          <w:rFonts w:eastAsia="Calibri"/>
          <w:b/>
          <w:sz w:val="24"/>
          <w:szCs w:val="24"/>
        </w:rPr>
        <w:t>двухразовое питание</w:t>
      </w:r>
      <w:r w:rsidRPr="00B91800">
        <w:rPr>
          <w:rFonts w:eastAsia="Calibri"/>
          <w:sz w:val="24"/>
          <w:szCs w:val="24"/>
        </w:rPr>
        <w:t xml:space="preserve"> - 151 человек (в 2015 году</w:t>
      </w:r>
      <w:r w:rsidR="0066715B">
        <w:rPr>
          <w:rFonts w:eastAsia="Calibri"/>
          <w:sz w:val="24"/>
          <w:szCs w:val="24"/>
        </w:rPr>
        <w:t xml:space="preserve"> - </w:t>
      </w:r>
      <w:r w:rsidRPr="00B91800">
        <w:rPr>
          <w:rFonts w:eastAsia="Calibri"/>
          <w:sz w:val="24"/>
          <w:szCs w:val="24"/>
        </w:rPr>
        <w:t>125 человек).</w:t>
      </w:r>
    </w:p>
    <w:p w:rsidR="00B91800" w:rsidRPr="00B91800" w:rsidRDefault="00B91800" w:rsidP="00B91800">
      <w:pPr>
        <w:ind w:firstLine="851"/>
        <w:jc w:val="both"/>
        <w:rPr>
          <w:rFonts w:eastAsia="Calibri"/>
          <w:sz w:val="24"/>
          <w:szCs w:val="24"/>
        </w:rPr>
      </w:pPr>
    </w:p>
    <w:p w:rsidR="00B91800" w:rsidRDefault="00B91800" w:rsidP="00B91800">
      <w:pPr>
        <w:ind w:left="1985"/>
        <w:jc w:val="both"/>
        <w:rPr>
          <w:rFonts w:eastAsia="Calibri"/>
        </w:rPr>
      </w:pPr>
      <w:r>
        <w:rPr>
          <w:noProof/>
        </w:rPr>
        <w:drawing>
          <wp:inline distT="0" distB="0" distL="0" distR="0">
            <wp:extent cx="3857625" cy="2219325"/>
            <wp:effectExtent l="19050" t="0" r="9525" b="0"/>
            <wp:docPr id="1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1800" w:rsidRDefault="00B91800" w:rsidP="00B91800">
      <w:pPr>
        <w:ind w:left="1985"/>
        <w:jc w:val="both"/>
        <w:rPr>
          <w:rFonts w:eastAsia="Calibri"/>
        </w:rPr>
      </w:pPr>
    </w:p>
    <w:p w:rsidR="00B91800" w:rsidRDefault="00B91800" w:rsidP="00B91800">
      <w:pPr>
        <w:ind w:firstLine="708"/>
        <w:jc w:val="both"/>
        <w:rPr>
          <w:sz w:val="24"/>
          <w:szCs w:val="24"/>
        </w:rPr>
      </w:pPr>
      <w:r w:rsidRPr="00B91800">
        <w:rPr>
          <w:sz w:val="24"/>
          <w:szCs w:val="24"/>
        </w:rPr>
        <w:t>В 2016 году охват детей  одноразовым горячим питанием составил  - 73,11 %,</w:t>
      </w:r>
      <w:r w:rsidR="00FC5A50">
        <w:rPr>
          <w:sz w:val="24"/>
          <w:szCs w:val="24"/>
        </w:rPr>
        <w:t xml:space="preserve"> </w:t>
      </w:r>
      <w:r w:rsidRPr="00B91800">
        <w:rPr>
          <w:sz w:val="24"/>
          <w:szCs w:val="24"/>
        </w:rPr>
        <w:t>что на 13,39 % меньше</w:t>
      </w:r>
      <w:r w:rsidR="00FC5A50">
        <w:rPr>
          <w:sz w:val="24"/>
          <w:szCs w:val="24"/>
        </w:rPr>
        <w:t>,</w:t>
      </w:r>
      <w:r w:rsidRPr="00B91800">
        <w:rPr>
          <w:sz w:val="24"/>
          <w:szCs w:val="24"/>
        </w:rPr>
        <w:t xml:space="preserve"> чем в  201</w:t>
      </w:r>
      <w:r>
        <w:rPr>
          <w:sz w:val="24"/>
          <w:szCs w:val="24"/>
        </w:rPr>
        <w:t>4</w:t>
      </w:r>
      <w:r w:rsidRPr="00B91800">
        <w:rPr>
          <w:sz w:val="24"/>
          <w:szCs w:val="24"/>
        </w:rPr>
        <w:t xml:space="preserve"> году за счет увеличения двухразовым питанием обучающихся.</w:t>
      </w:r>
    </w:p>
    <w:p w:rsidR="00B91800" w:rsidRPr="00B91800" w:rsidRDefault="00B91800" w:rsidP="00B91800">
      <w:pPr>
        <w:ind w:firstLine="708"/>
        <w:jc w:val="both"/>
        <w:rPr>
          <w:sz w:val="24"/>
          <w:szCs w:val="24"/>
        </w:rPr>
      </w:pPr>
    </w:p>
    <w:p w:rsidR="00B91800" w:rsidRDefault="00B91800" w:rsidP="00B91800">
      <w:pPr>
        <w:ind w:firstLine="1985"/>
        <w:jc w:val="both"/>
        <w:rPr>
          <w:rFonts w:eastAsia="Calibri"/>
        </w:rPr>
      </w:pPr>
      <w:r>
        <w:rPr>
          <w:noProof/>
        </w:rPr>
        <w:drawing>
          <wp:inline distT="0" distB="0" distL="0" distR="0">
            <wp:extent cx="3857625" cy="2219325"/>
            <wp:effectExtent l="19050" t="0" r="9525" b="0"/>
            <wp:docPr id="15"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91800" w:rsidRDefault="00B91800" w:rsidP="00B91800">
      <w:pPr>
        <w:ind w:firstLine="708"/>
        <w:jc w:val="both"/>
        <w:rPr>
          <w:sz w:val="24"/>
          <w:szCs w:val="24"/>
        </w:rPr>
      </w:pPr>
    </w:p>
    <w:p w:rsidR="00B91800" w:rsidRPr="00B91800" w:rsidRDefault="00B91800" w:rsidP="00B91800">
      <w:pPr>
        <w:ind w:firstLine="708"/>
        <w:jc w:val="both"/>
        <w:rPr>
          <w:sz w:val="24"/>
          <w:szCs w:val="24"/>
        </w:rPr>
      </w:pPr>
      <w:r w:rsidRPr="00B91800">
        <w:rPr>
          <w:sz w:val="24"/>
          <w:szCs w:val="24"/>
        </w:rPr>
        <w:t>Охват детей  двухразовым горячим питанием составил  - 26,89%,  что на 13,39 % больше чем в  2014 году и на 0,58% больше</w:t>
      </w:r>
      <w:r w:rsidR="00FD5966">
        <w:rPr>
          <w:sz w:val="24"/>
          <w:szCs w:val="24"/>
        </w:rPr>
        <w:t>,</w:t>
      </w:r>
      <w:r w:rsidRPr="00B91800">
        <w:rPr>
          <w:sz w:val="24"/>
          <w:szCs w:val="24"/>
        </w:rPr>
        <w:t xml:space="preserve"> чем в 2015 году.</w:t>
      </w:r>
    </w:p>
    <w:p w:rsidR="00B91800" w:rsidRPr="00B91800" w:rsidRDefault="00B91800" w:rsidP="00B91800">
      <w:pPr>
        <w:ind w:firstLine="708"/>
        <w:jc w:val="both"/>
        <w:rPr>
          <w:rFonts w:eastAsia="Calibri"/>
          <w:sz w:val="24"/>
          <w:szCs w:val="24"/>
        </w:rPr>
      </w:pPr>
      <w:r w:rsidRPr="00B91800">
        <w:rPr>
          <w:rFonts w:eastAsia="Calibri"/>
          <w:sz w:val="24"/>
          <w:szCs w:val="24"/>
        </w:rPr>
        <w:t xml:space="preserve">За счет родительской платы питались около </w:t>
      </w:r>
      <w:r w:rsidR="00FC5A50">
        <w:rPr>
          <w:rFonts w:eastAsia="Calibri"/>
          <w:sz w:val="24"/>
          <w:szCs w:val="24"/>
        </w:rPr>
        <w:t>2600 детей, что составило 39,95</w:t>
      </w:r>
      <w:r w:rsidRPr="00B91800">
        <w:rPr>
          <w:rFonts w:eastAsia="Calibri"/>
          <w:sz w:val="24"/>
          <w:szCs w:val="24"/>
        </w:rPr>
        <w:t>%, то есть на  16,25 % больше</w:t>
      </w:r>
      <w:r w:rsidR="00FC5A50">
        <w:rPr>
          <w:rFonts w:eastAsia="Calibri"/>
          <w:sz w:val="24"/>
          <w:szCs w:val="24"/>
        </w:rPr>
        <w:t>,</w:t>
      </w:r>
      <w:r w:rsidRPr="00B91800">
        <w:rPr>
          <w:rFonts w:eastAsia="Calibri"/>
          <w:sz w:val="24"/>
          <w:szCs w:val="24"/>
        </w:rPr>
        <w:t xml:space="preserve"> чем в 2015 году, выбирая вариант питания либо через линию раздачи путем свободного выбора готовых блюд, либо путём предварительного накрытия комплексного рациона.</w:t>
      </w:r>
    </w:p>
    <w:p w:rsidR="00B91800" w:rsidRPr="00B91800" w:rsidRDefault="00B91800" w:rsidP="00B91800">
      <w:pPr>
        <w:ind w:firstLine="708"/>
        <w:jc w:val="both"/>
        <w:rPr>
          <w:rFonts w:eastAsia="Calibri"/>
          <w:sz w:val="24"/>
          <w:szCs w:val="24"/>
        </w:rPr>
      </w:pPr>
      <w:r w:rsidRPr="00B91800">
        <w:rPr>
          <w:rFonts w:eastAsia="Calibri"/>
          <w:sz w:val="24"/>
          <w:szCs w:val="24"/>
        </w:rPr>
        <w:t xml:space="preserve">Для увеличения процента охвата питающихся обучающихся за родительскую плату разработано и согласовано с Управлением </w:t>
      </w:r>
      <w:proofErr w:type="spellStart"/>
      <w:r w:rsidRPr="00B91800">
        <w:rPr>
          <w:rFonts w:eastAsia="Calibri"/>
          <w:sz w:val="24"/>
          <w:szCs w:val="24"/>
        </w:rPr>
        <w:t>Роспотребнадзора</w:t>
      </w:r>
      <w:proofErr w:type="spellEnd"/>
      <w:r w:rsidRPr="00B91800">
        <w:rPr>
          <w:rFonts w:eastAsia="Calibri"/>
          <w:sz w:val="24"/>
          <w:szCs w:val="24"/>
        </w:rPr>
        <w:t xml:space="preserve"> по Ямало-Ненецкому автономному округу меню для питающихся за счет родительской платы, с учетом пожеланий обучающихся определенных готовых блюд. Расширенный ассортимент кулинарной продукции, реализуется через буфет, как дополнительное питание для обучающихся с 1- го по 11 классы.</w:t>
      </w:r>
    </w:p>
    <w:p w:rsidR="00B91800" w:rsidRPr="00B91800" w:rsidRDefault="00B91800" w:rsidP="00B91800">
      <w:pPr>
        <w:tabs>
          <w:tab w:val="left" w:pos="709"/>
          <w:tab w:val="left" w:pos="851"/>
        </w:tabs>
        <w:contextualSpacing/>
        <w:jc w:val="both"/>
        <w:rPr>
          <w:sz w:val="24"/>
          <w:szCs w:val="24"/>
        </w:rPr>
      </w:pPr>
      <w:r w:rsidRPr="00B91800">
        <w:rPr>
          <w:sz w:val="24"/>
          <w:szCs w:val="24"/>
        </w:rPr>
        <w:tab/>
        <w:t xml:space="preserve">С целью обеспечения выполнения натуральных норм питания на 1 обучающегося в день, разработано и согласовано с Управлением </w:t>
      </w:r>
      <w:proofErr w:type="spellStart"/>
      <w:r w:rsidRPr="00B91800">
        <w:rPr>
          <w:sz w:val="24"/>
          <w:szCs w:val="24"/>
        </w:rPr>
        <w:t>Роспотребнадзора</w:t>
      </w:r>
      <w:proofErr w:type="spellEnd"/>
      <w:r w:rsidRPr="00B91800">
        <w:rPr>
          <w:sz w:val="24"/>
          <w:szCs w:val="24"/>
        </w:rPr>
        <w:t xml:space="preserve"> по </w:t>
      </w:r>
      <w:r w:rsidRPr="00B91800">
        <w:rPr>
          <w:rFonts w:eastAsia="Calibri"/>
          <w:sz w:val="24"/>
          <w:szCs w:val="24"/>
        </w:rPr>
        <w:t>Ямало-Ненецкому автономному округу</w:t>
      </w:r>
      <w:r w:rsidRPr="00B91800">
        <w:rPr>
          <w:sz w:val="24"/>
          <w:szCs w:val="24"/>
        </w:rPr>
        <w:t xml:space="preserve"> 12-дневное примерное меню горячих завтраков, завтраков и обедов для учащихся 7 -</w:t>
      </w:r>
      <w:r w:rsidR="0066715B">
        <w:rPr>
          <w:sz w:val="24"/>
          <w:szCs w:val="24"/>
        </w:rPr>
        <w:t xml:space="preserve"> </w:t>
      </w:r>
      <w:r w:rsidRPr="00B91800">
        <w:rPr>
          <w:sz w:val="24"/>
          <w:szCs w:val="24"/>
        </w:rPr>
        <w:t>11 лет и 11 -</w:t>
      </w:r>
      <w:r w:rsidR="0066715B">
        <w:rPr>
          <w:sz w:val="24"/>
          <w:szCs w:val="24"/>
        </w:rPr>
        <w:t xml:space="preserve"> </w:t>
      </w:r>
      <w:r w:rsidRPr="00B91800">
        <w:rPr>
          <w:sz w:val="24"/>
          <w:szCs w:val="24"/>
        </w:rPr>
        <w:t xml:space="preserve">18 лет, которое отвечает требованиям по калорийности и полноте </w:t>
      </w:r>
      <w:r w:rsidR="00B34E48">
        <w:rPr>
          <w:sz w:val="24"/>
          <w:szCs w:val="24"/>
        </w:rPr>
        <w:t xml:space="preserve">вложения. Данное меню </w:t>
      </w:r>
      <w:r w:rsidRPr="00B91800">
        <w:rPr>
          <w:sz w:val="24"/>
          <w:szCs w:val="24"/>
        </w:rPr>
        <w:t xml:space="preserve">рекомендовано для работы в общеобразовательных организациях </w:t>
      </w:r>
      <w:r w:rsidRPr="00B91800">
        <w:rPr>
          <w:rFonts w:eastAsia="Calibri"/>
          <w:sz w:val="24"/>
          <w:szCs w:val="24"/>
        </w:rPr>
        <w:t xml:space="preserve">для </w:t>
      </w:r>
      <w:r w:rsidRPr="00B91800">
        <w:rPr>
          <w:rFonts w:eastAsia="Calibri"/>
          <w:sz w:val="24"/>
          <w:szCs w:val="24"/>
        </w:rPr>
        <w:lastRenderedPageBreak/>
        <w:t xml:space="preserve">пищеблоков и буфетов образовательных организаций, </w:t>
      </w:r>
      <w:r w:rsidRPr="00B91800">
        <w:rPr>
          <w:sz w:val="24"/>
          <w:szCs w:val="24"/>
        </w:rPr>
        <w:t>кроме того</w:t>
      </w:r>
      <w:r w:rsidR="00B34E48">
        <w:rPr>
          <w:sz w:val="24"/>
          <w:szCs w:val="24"/>
        </w:rPr>
        <w:t>,</w:t>
      </w:r>
      <w:r w:rsidRPr="00B91800">
        <w:rPr>
          <w:sz w:val="24"/>
          <w:szCs w:val="24"/>
        </w:rPr>
        <w:t xml:space="preserve"> примерное 12 дневное меню разработано с учетом новой модели организации школьного питания.</w:t>
      </w:r>
    </w:p>
    <w:p w:rsidR="00493F07" w:rsidRDefault="00B34E48" w:rsidP="00B91800">
      <w:pPr>
        <w:ind w:firstLine="708"/>
        <w:contextualSpacing/>
        <w:jc w:val="both"/>
        <w:rPr>
          <w:rFonts w:eastAsia="Calibri"/>
          <w:sz w:val="24"/>
          <w:szCs w:val="24"/>
        </w:rPr>
      </w:pPr>
      <w:r>
        <w:rPr>
          <w:rFonts w:eastAsia="Calibri"/>
          <w:sz w:val="24"/>
          <w:szCs w:val="24"/>
        </w:rPr>
        <w:t>С</w:t>
      </w:r>
      <w:r w:rsidR="00FC5A50">
        <w:rPr>
          <w:rFonts w:eastAsia="Calibri"/>
          <w:sz w:val="24"/>
          <w:szCs w:val="24"/>
        </w:rPr>
        <w:t xml:space="preserve"> 2016 года</w:t>
      </w:r>
      <w:r w:rsidR="00B91800" w:rsidRPr="00B91800">
        <w:rPr>
          <w:rFonts w:eastAsia="Calibri"/>
          <w:sz w:val="24"/>
          <w:szCs w:val="24"/>
        </w:rPr>
        <w:t xml:space="preserve"> начал свою работу цех по производству полуфабрикатов на базе МАОУ СОШ №</w:t>
      </w:r>
      <w:r w:rsidR="00FC5A50">
        <w:rPr>
          <w:rFonts w:eastAsia="Calibri"/>
          <w:sz w:val="24"/>
          <w:szCs w:val="24"/>
        </w:rPr>
        <w:t xml:space="preserve"> </w:t>
      </w:r>
      <w:r w:rsidR="00B91800" w:rsidRPr="00B91800">
        <w:rPr>
          <w:rFonts w:eastAsia="Calibri"/>
          <w:sz w:val="24"/>
          <w:szCs w:val="24"/>
        </w:rPr>
        <w:t xml:space="preserve">1. Транспортировка полуфабрикатов производится ежедневно в </w:t>
      </w:r>
      <w:proofErr w:type="spellStart"/>
      <w:r w:rsidR="00B91800" w:rsidRPr="00B91800">
        <w:rPr>
          <w:rFonts w:eastAsia="Calibri"/>
          <w:sz w:val="24"/>
          <w:szCs w:val="24"/>
        </w:rPr>
        <w:t>термоконтейнерах</w:t>
      </w:r>
      <w:proofErr w:type="spellEnd"/>
      <w:r w:rsidR="00B91800" w:rsidRPr="00B91800">
        <w:rPr>
          <w:rFonts w:eastAsia="Calibri"/>
          <w:sz w:val="24"/>
          <w:szCs w:val="24"/>
        </w:rPr>
        <w:t xml:space="preserve">, специализированным автотранспортом в сопровождении водителя - экспедитора и грузчика по общеобразовательным организациям. </w:t>
      </w:r>
    </w:p>
    <w:p w:rsidR="00B91800" w:rsidRPr="00B91800" w:rsidRDefault="00B91800" w:rsidP="00B91800">
      <w:pPr>
        <w:ind w:firstLine="708"/>
        <w:contextualSpacing/>
        <w:jc w:val="both"/>
        <w:rPr>
          <w:rFonts w:eastAsia="Calibri"/>
          <w:sz w:val="24"/>
          <w:szCs w:val="24"/>
        </w:rPr>
      </w:pPr>
      <w:r w:rsidRPr="00B91800">
        <w:rPr>
          <w:rFonts w:eastAsia="Calibri"/>
          <w:sz w:val="24"/>
          <w:szCs w:val="24"/>
        </w:rPr>
        <w:t xml:space="preserve">Согласно примерному 12 дневному меню мясные полуфабрикаты изготавливаются на первой 6 дневной неделе – три раза (биточки, мелкокусковой полуфабрикат для говядины тушеной, кнели), на второй 6 дневной неделе – четыре раза (мелкокусковые полуфабрикаты – для плова, гуляша, говядина по - </w:t>
      </w:r>
      <w:proofErr w:type="spellStart"/>
      <w:r w:rsidRPr="00B91800">
        <w:rPr>
          <w:rFonts w:eastAsia="Calibri"/>
          <w:sz w:val="24"/>
          <w:szCs w:val="24"/>
        </w:rPr>
        <w:t>сторогановски</w:t>
      </w:r>
      <w:proofErr w:type="spellEnd"/>
      <w:r w:rsidRPr="00B91800">
        <w:rPr>
          <w:rFonts w:eastAsia="Calibri"/>
          <w:sz w:val="24"/>
          <w:szCs w:val="24"/>
        </w:rPr>
        <w:t>, тефтели). За 12-дневный цикл по примерному меню  изготавливается более 15 тысяч  порций.</w:t>
      </w:r>
    </w:p>
    <w:p w:rsidR="00B91800" w:rsidRPr="00B91800" w:rsidRDefault="00B91800" w:rsidP="00B91800">
      <w:pPr>
        <w:tabs>
          <w:tab w:val="left" w:pos="709"/>
          <w:tab w:val="left" w:pos="851"/>
        </w:tabs>
        <w:contextualSpacing/>
        <w:jc w:val="both"/>
        <w:rPr>
          <w:sz w:val="24"/>
          <w:szCs w:val="24"/>
        </w:rPr>
      </w:pPr>
      <w:r w:rsidRPr="00B91800">
        <w:rPr>
          <w:sz w:val="24"/>
          <w:szCs w:val="24"/>
        </w:rPr>
        <w:tab/>
        <w:t>В 2016 году  образовательными организациями, с целью обновления приобретено технологическое оборудование, столовая и кухонная посуда на сумму около 2</w:t>
      </w:r>
      <w:r w:rsidR="0066715B">
        <w:rPr>
          <w:sz w:val="24"/>
          <w:szCs w:val="24"/>
        </w:rPr>
        <w:t>,</w:t>
      </w:r>
      <w:r w:rsidRPr="00B91800">
        <w:rPr>
          <w:sz w:val="24"/>
          <w:szCs w:val="24"/>
        </w:rPr>
        <w:t>5</w:t>
      </w:r>
      <w:r w:rsidR="0066715B">
        <w:rPr>
          <w:sz w:val="24"/>
          <w:szCs w:val="24"/>
        </w:rPr>
        <w:t xml:space="preserve"> млн.</w:t>
      </w:r>
      <w:r w:rsidRPr="00B91800">
        <w:rPr>
          <w:sz w:val="24"/>
          <w:szCs w:val="24"/>
        </w:rPr>
        <w:t xml:space="preserve"> руб.</w:t>
      </w:r>
    </w:p>
    <w:p w:rsidR="00B91800" w:rsidRPr="00B91800" w:rsidRDefault="00FC5A50" w:rsidP="00B91800">
      <w:pPr>
        <w:ind w:firstLine="708"/>
        <w:contextualSpacing/>
        <w:jc w:val="both"/>
        <w:rPr>
          <w:sz w:val="24"/>
          <w:szCs w:val="24"/>
        </w:rPr>
      </w:pPr>
      <w:r>
        <w:rPr>
          <w:sz w:val="24"/>
          <w:szCs w:val="24"/>
        </w:rPr>
        <w:t>Во II квартале 2016 года</w:t>
      </w:r>
      <w:r w:rsidR="00B91800" w:rsidRPr="00B91800">
        <w:rPr>
          <w:sz w:val="24"/>
          <w:szCs w:val="24"/>
        </w:rPr>
        <w:t xml:space="preserve">  проводилась проверка организации пита</w:t>
      </w:r>
      <w:r>
        <w:rPr>
          <w:sz w:val="24"/>
          <w:szCs w:val="24"/>
        </w:rPr>
        <w:t>ния  в школах  города Салехарда</w:t>
      </w:r>
      <w:r w:rsidR="00B91800" w:rsidRPr="00B91800">
        <w:rPr>
          <w:sz w:val="24"/>
          <w:szCs w:val="24"/>
        </w:rPr>
        <w:t xml:space="preserve"> в рамках проекта Партии «Единая Россия» «Здоровое питание». По результатам проверки две школы приняли участие в окружном конкурсе.</w:t>
      </w:r>
    </w:p>
    <w:p w:rsidR="00B91800" w:rsidRPr="00B91800" w:rsidRDefault="00B91800" w:rsidP="003D4F9E">
      <w:pPr>
        <w:ind w:firstLine="708"/>
        <w:contextualSpacing/>
        <w:jc w:val="both"/>
        <w:rPr>
          <w:sz w:val="24"/>
          <w:szCs w:val="24"/>
        </w:rPr>
      </w:pPr>
      <w:r w:rsidRPr="00B91800">
        <w:rPr>
          <w:sz w:val="24"/>
          <w:szCs w:val="24"/>
        </w:rPr>
        <w:t>В апреле 2016 года был проведен конкурс «Лучшая школьная столовая 2015-2016 учебного года» по двум номинациям: «Образцовая школьная столовая» и «Лучший повар образовательного учреждения». В номинации «Образцовая школьная столовая»  победила МАОУ «</w:t>
      </w:r>
      <w:r w:rsidR="003D4F9E">
        <w:rPr>
          <w:sz w:val="24"/>
          <w:szCs w:val="24"/>
        </w:rPr>
        <w:t>СОШ</w:t>
      </w:r>
      <w:r w:rsidRPr="00B91800">
        <w:rPr>
          <w:sz w:val="24"/>
          <w:szCs w:val="24"/>
        </w:rPr>
        <w:t xml:space="preserve"> №</w:t>
      </w:r>
      <w:r w:rsidR="00FC5A50">
        <w:rPr>
          <w:sz w:val="24"/>
          <w:szCs w:val="24"/>
        </w:rPr>
        <w:t xml:space="preserve"> </w:t>
      </w:r>
      <w:r w:rsidRPr="00B91800">
        <w:rPr>
          <w:sz w:val="24"/>
          <w:szCs w:val="24"/>
        </w:rPr>
        <w:t xml:space="preserve">1 имени Героя Советского Союза И.В. </w:t>
      </w:r>
      <w:proofErr w:type="spellStart"/>
      <w:r w:rsidRPr="00B91800">
        <w:rPr>
          <w:sz w:val="24"/>
          <w:szCs w:val="24"/>
        </w:rPr>
        <w:t>Королькова</w:t>
      </w:r>
      <w:proofErr w:type="spellEnd"/>
      <w:r w:rsidRPr="00B91800">
        <w:rPr>
          <w:sz w:val="24"/>
          <w:szCs w:val="24"/>
        </w:rPr>
        <w:t xml:space="preserve">». В номинации «Лучший повар образовательного учреждения» 1 место заняла </w:t>
      </w:r>
      <w:proofErr w:type="spellStart"/>
      <w:r w:rsidRPr="00B91800">
        <w:rPr>
          <w:sz w:val="24"/>
          <w:szCs w:val="24"/>
        </w:rPr>
        <w:t>Поддубная</w:t>
      </w:r>
      <w:proofErr w:type="spellEnd"/>
      <w:r w:rsidRPr="00B91800">
        <w:rPr>
          <w:sz w:val="24"/>
          <w:szCs w:val="24"/>
        </w:rPr>
        <w:t xml:space="preserve"> Вероника Николаевна, повар МБДОУ «Детский сад № 7 «Крылышки».</w:t>
      </w:r>
    </w:p>
    <w:p w:rsidR="00B91800" w:rsidRPr="00B91800" w:rsidRDefault="00B34E48" w:rsidP="003D4F9E">
      <w:pPr>
        <w:ind w:firstLine="709"/>
        <w:contextualSpacing/>
        <w:jc w:val="both"/>
        <w:rPr>
          <w:rFonts w:eastAsia="Calibri"/>
          <w:sz w:val="24"/>
          <w:szCs w:val="24"/>
        </w:rPr>
      </w:pPr>
      <w:r>
        <w:rPr>
          <w:rFonts w:eastAsia="Calibri"/>
          <w:sz w:val="24"/>
          <w:szCs w:val="24"/>
        </w:rPr>
        <w:t>В летний период 2016 года</w:t>
      </w:r>
      <w:r w:rsidR="00B91800" w:rsidRPr="00B91800">
        <w:rPr>
          <w:rFonts w:eastAsia="Calibri"/>
          <w:sz w:val="24"/>
          <w:szCs w:val="24"/>
        </w:rPr>
        <w:t xml:space="preserve"> организованно питание обучающихся школьных оздоровительных лагерей с дневным пребыванием детей, открытых на базе 5 общеобразовательных учреждений  (МАОУ СОШ № 2,  МБОУ СОШ № 3, МБОУ СОШ № 6, МБОУ СОШ с УИОП, МАОУ «</w:t>
      </w:r>
      <w:proofErr w:type="spellStart"/>
      <w:r w:rsidR="00B91800" w:rsidRPr="00B91800">
        <w:rPr>
          <w:rFonts w:eastAsia="Calibri"/>
          <w:sz w:val="24"/>
          <w:szCs w:val="24"/>
        </w:rPr>
        <w:t>Обдорская</w:t>
      </w:r>
      <w:proofErr w:type="spellEnd"/>
      <w:r w:rsidR="00B91800" w:rsidRPr="00B91800">
        <w:rPr>
          <w:rFonts w:eastAsia="Calibri"/>
          <w:sz w:val="24"/>
          <w:szCs w:val="24"/>
        </w:rPr>
        <w:t xml:space="preserve"> Гимназия»). Для организации питания составлено 12 дневное меню с 7-11 лет, с 11- 17 с учётом калорийности, и требований </w:t>
      </w:r>
      <w:proofErr w:type="spellStart"/>
      <w:r w:rsidR="00B91800" w:rsidRPr="00B91800">
        <w:rPr>
          <w:rFonts w:eastAsia="Calibri"/>
          <w:sz w:val="24"/>
          <w:szCs w:val="24"/>
        </w:rPr>
        <w:t>СанПиН</w:t>
      </w:r>
      <w:proofErr w:type="spellEnd"/>
      <w:r w:rsidR="00B91800" w:rsidRPr="00B91800">
        <w:rPr>
          <w:rFonts w:eastAsia="Calibri"/>
          <w:sz w:val="24"/>
          <w:szCs w:val="24"/>
        </w:rPr>
        <w:t xml:space="preserve"> 2.4.5.2409-08. Рассчитана суточная норма потребления продуктов на одного учащегося и согласно выведенным нормам составлены спецификации на поставку продуктов питания.</w:t>
      </w:r>
    </w:p>
    <w:p w:rsidR="00B91800" w:rsidRPr="00B91800" w:rsidRDefault="00B91800" w:rsidP="00B91800">
      <w:pPr>
        <w:tabs>
          <w:tab w:val="left" w:pos="993"/>
        </w:tabs>
        <w:ind w:firstLine="709"/>
        <w:jc w:val="both"/>
        <w:rPr>
          <w:rFonts w:eastAsia="Calibri"/>
          <w:sz w:val="24"/>
          <w:szCs w:val="24"/>
        </w:rPr>
      </w:pPr>
      <w:r w:rsidRPr="00B91800">
        <w:rPr>
          <w:rFonts w:eastAsia="Calibri"/>
          <w:sz w:val="24"/>
          <w:szCs w:val="24"/>
        </w:rPr>
        <w:t>Кроме того, в целях обеспечения открытости деятельности образовательных организаций, улучшения качества детского питания в 2016 году</w:t>
      </w:r>
      <w:r w:rsidR="00FC5A50">
        <w:rPr>
          <w:rFonts w:eastAsia="Calibri"/>
          <w:sz w:val="24"/>
          <w:szCs w:val="24"/>
        </w:rPr>
        <w:t>,</w:t>
      </w:r>
      <w:r w:rsidRPr="00B91800">
        <w:rPr>
          <w:rFonts w:eastAsia="Calibri"/>
          <w:sz w:val="24"/>
          <w:szCs w:val="24"/>
        </w:rPr>
        <w:t xml:space="preserve"> во всех образовательных организациях города продолжили действовать мобильные группы общественного контроля за организацией питания, в состав которых входят родители, представители общественных организаций.</w:t>
      </w:r>
    </w:p>
    <w:p w:rsidR="00B91800" w:rsidRPr="00B91800" w:rsidRDefault="00B91800" w:rsidP="00B91800">
      <w:pPr>
        <w:ind w:firstLine="709"/>
        <w:contextualSpacing/>
        <w:jc w:val="both"/>
        <w:rPr>
          <w:sz w:val="24"/>
          <w:szCs w:val="24"/>
        </w:rPr>
      </w:pPr>
      <w:r w:rsidRPr="00B91800">
        <w:rPr>
          <w:sz w:val="24"/>
          <w:szCs w:val="24"/>
        </w:rPr>
        <w:t>Работа по созданию оптимальной системы школьного питания, способной обеспечить обучающихся общеобразовательных организаций муниципального образования город Салехард рациональным и здоровым питанием, которое соответствует качеству и безопасности в соответствии со стандартами, будет продолжена.</w:t>
      </w:r>
    </w:p>
    <w:p w:rsidR="00357A9B" w:rsidRPr="00B94888" w:rsidRDefault="00357A9B" w:rsidP="002755FF">
      <w:pPr>
        <w:pStyle w:val="aa"/>
        <w:spacing w:after="0" w:line="240" w:lineRule="auto"/>
        <w:ind w:left="0"/>
        <w:jc w:val="right"/>
        <w:rPr>
          <w:rFonts w:ascii="Times New Roman" w:hAnsi="Times New Roman"/>
        </w:rPr>
      </w:pPr>
    </w:p>
    <w:p w:rsidR="006806BE" w:rsidRPr="00B94888" w:rsidRDefault="00FA5D55" w:rsidP="002755FF">
      <w:pPr>
        <w:pStyle w:val="aa"/>
        <w:tabs>
          <w:tab w:val="left" w:pos="142"/>
          <w:tab w:val="right" w:leader="dot" w:pos="10260"/>
        </w:tabs>
        <w:spacing w:after="0" w:line="240" w:lineRule="auto"/>
        <w:ind w:left="0" w:right="76"/>
        <w:jc w:val="center"/>
        <w:rPr>
          <w:rFonts w:ascii="Times New Roman" w:hAnsi="Times New Roman"/>
          <w:b/>
          <w:sz w:val="28"/>
          <w:szCs w:val="28"/>
        </w:rPr>
      </w:pPr>
      <w:r w:rsidRPr="00B94888">
        <w:rPr>
          <w:rFonts w:ascii="Times New Roman" w:hAnsi="Times New Roman"/>
          <w:b/>
          <w:sz w:val="28"/>
          <w:szCs w:val="28"/>
        </w:rPr>
        <w:t>5</w:t>
      </w:r>
      <w:r w:rsidR="00D0696E" w:rsidRPr="00B94888">
        <w:rPr>
          <w:rFonts w:ascii="Times New Roman" w:hAnsi="Times New Roman"/>
          <w:b/>
          <w:sz w:val="28"/>
          <w:szCs w:val="28"/>
        </w:rPr>
        <w:t xml:space="preserve">. </w:t>
      </w:r>
      <w:r w:rsidR="006806BE" w:rsidRPr="00B94888">
        <w:rPr>
          <w:rFonts w:ascii="Times New Roman" w:hAnsi="Times New Roman"/>
          <w:b/>
          <w:sz w:val="28"/>
          <w:szCs w:val="28"/>
        </w:rPr>
        <w:t>Система образования в городе</w:t>
      </w:r>
    </w:p>
    <w:p w:rsidR="00483977" w:rsidRPr="00B94888" w:rsidRDefault="00483977" w:rsidP="002755FF">
      <w:pPr>
        <w:pStyle w:val="aa"/>
        <w:tabs>
          <w:tab w:val="left" w:pos="142"/>
          <w:tab w:val="right" w:leader="dot" w:pos="10260"/>
        </w:tabs>
        <w:spacing w:after="0" w:line="240" w:lineRule="auto"/>
        <w:ind w:left="0" w:right="76"/>
        <w:jc w:val="center"/>
        <w:rPr>
          <w:rFonts w:ascii="Times New Roman" w:hAnsi="Times New Roman"/>
          <w:b/>
          <w:sz w:val="28"/>
          <w:szCs w:val="28"/>
        </w:rPr>
      </w:pPr>
      <w:r w:rsidRPr="00B94888">
        <w:rPr>
          <w:rFonts w:ascii="Times New Roman" w:hAnsi="Times New Roman"/>
          <w:b/>
          <w:sz w:val="28"/>
          <w:szCs w:val="28"/>
        </w:rPr>
        <w:t>(дошкольное образование, система общего образования)</w:t>
      </w:r>
    </w:p>
    <w:p w:rsidR="00483977" w:rsidRPr="00B94888" w:rsidRDefault="00483977" w:rsidP="002755FF">
      <w:pPr>
        <w:pStyle w:val="aa"/>
        <w:tabs>
          <w:tab w:val="left" w:pos="142"/>
          <w:tab w:val="right" w:leader="dot" w:pos="10260"/>
        </w:tabs>
        <w:spacing w:after="0" w:line="240" w:lineRule="auto"/>
        <w:ind w:left="0" w:right="76"/>
        <w:rPr>
          <w:rFonts w:ascii="Times New Roman" w:hAnsi="Times New Roman"/>
          <w:b/>
          <w:sz w:val="24"/>
          <w:szCs w:val="24"/>
        </w:rPr>
      </w:pPr>
    </w:p>
    <w:p w:rsidR="00483977" w:rsidRPr="00FA38D3" w:rsidRDefault="00483977" w:rsidP="002755FF">
      <w:pPr>
        <w:pStyle w:val="aa"/>
        <w:tabs>
          <w:tab w:val="left" w:pos="142"/>
          <w:tab w:val="left" w:pos="284"/>
          <w:tab w:val="right" w:leader="dot" w:pos="10260"/>
        </w:tabs>
        <w:spacing w:after="0" w:line="240" w:lineRule="auto"/>
        <w:ind w:left="0" w:right="76"/>
        <w:jc w:val="center"/>
        <w:rPr>
          <w:rFonts w:ascii="Times New Roman" w:hAnsi="Times New Roman"/>
          <w:b/>
          <w:sz w:val="28"/>
          <w:szCs w:val="28"/>
        </w:rPr>
      </w:pPr>
      <w:r w:rsidRPr="00FA38D3">
        <w:rPr>
          <w:rFonts w:ascii="Times New Roman" w:hAnsi="Times New Roman"/>
          <w:b/>
          <w:sz w:val="28"/>
          <w:szCs w:val="28"/>
        </w:rPr>
        <w:t xml:space="preserve"> </w:t>
      </w:r>
      <w:r w:rsidR="00FA5D55" w:rsidRPr="00FA38D3">
        <w:rPr>
          <w:rFonts w:ascii="Times New Roman" w:hAnsi="Times New Roman"/>
          <w:b/>
          <w:sz w:val="28"/>
          <w:szCs w:val="28"/>
        </w:rPr>
        <w:t xml:space="preserve">5.1. </w:t>
      </w:r>
      <w:r w:rsidRPr="00FA38D3">
        <w:rPr>
          <w:rFonts w:ascii="Times New Roman" w:hAnsi="Times New Roman"/>
          <w:b/>
          <w:sz w:val="28"/>
          <w:szCs w:val="28"/>
        </w:rPr>
        <w:t xml:space="preserve">Дошкольное образование </w:t>
      </w:r>
    </w:p>
    <w:p w:rsidR="00D0151C" w:rsidRPr="00B91800" w:rsidRDefault="00D0151C" w:rsidP="002755FF">
      <w:pPr>
        <w:tabs>
          <w:tab w:val="right" w:leader="dot" w:pos="10260"/>
        </w:tabs>
        <w:jc w:val="center"/>
        <w:rPr>
          <w:b/>
          <w:sz w:val="24"/>
          <w:szCs w:val="24"/>
        </w:rPr>
      </w:pPr>
    </w:p>
    <w:p w:rsidR="00B91800" w:rsidRPr="00B91800" w:rsidRDefault="00B91800" w:rsidP="00B91800">
      <w:pPr>
        <w:ind w:firstLine="709"/>
        <w:jc w:val="both"/>
        <w:rPr>
          <w:sz w:val="24"/>
          <w:szCs w:val="24"/>
        </w:rPr>
      </w:pPr>
      <w:r w:rsidRPr="00B91800">
        <w:rPr>
          <w:sz w:val="24"/>
          <w:szCs w:val="24"/>
        </w:rPr>
        <w:t xml:space="preserve">В 2016 году количество МДОО сократилось на 3 по сравнению с прошлым годом (19). Сокращение численности МДОО с сохранением существующих в них мест произошло в связи с  реорганизацией и присоединением МДОО города МБДОУ Детский сад № 1 «Сказка» (распоряжение Администрации города Салехарда от 17.11.2015 № 1970-р),  МБДОУ Детский сад № 19 «Терем-теремок» (распоряжение Администрации города Салехарда от 17.11.2015 № 1971-р), МБДОУ Детский сад № 11 «Буратино» (распоряжение Администрации города Салехарда от 21.04.2016 № 653-р). </w:t>
      </w:r>
    </w:p>
    <w:p w:rsidR="00B91800" w:rsidRPr="00B91800" w:rsidRDefault="00B91800" w:rsidP="0085625B">
      <w:pPr>
        <w:ind w:firstLine="709"/>
        <w:jc w:val="both"/>
        <w:rPr>
          <w:color w:val="FF0000"/>
          <w:sz w:val="24"/>
          <w:szCs w:val="24"/>
        </w:rPr>
      </w:pPr>
      <w:r w:rsidRPr="00B91800">
        <w:rPr>
          <w:sz w:val="24"/>
          <w:szCs w:val="24"/>
        </w:rPr>
        <w:t>В 2016 году продолжена работа по обеспечению местами в МДОО</w:t>
      </w:r>
      <w:r w:rsidRPr="00B91800">
        <w:rPr>
          <w:rFonts w:eastAsia="Calibri"/>
          <w:sz w:val="24"/>
          <w:szCs w:val="24"/>
          <w:lang w:eastAsia="en-US"/>
        </w:rPr>
        <w:t xml:space="preserve"> детей в возрасте от 3 до 7 лет.  Задача по полному удовлетворению потребности населения в предоставлении </w:t>
      </w:r>
      <w:r w:rsidRPr="00B91800">
        <w:rPr>
          <w:rFonts w:eastAsia="Calibri"/>
          <w:sz w:val="24"/>
          <w:szCs w:val="24"/>
          <w:lang w:eastAsia="en-US"/>
        </w:rPr>
        <w:lastRenderedPageBreak/>
        <w:t>дошкольного образования детям старше 3 лет в 2016 году выполнена, несмотря на отсрочку открытия двух новых детских садов, рассчитанных в общей сложности на 600 мест.</w:t>
      </w:r>
    </w:p>
    <w:p w:rsidR="00B91800" w:rsidRPr="00B91800" w:rsidRDefault="00B91800" w:rsidP="0085625B">
      <w:pPr>
        <w:ind w:firstLine="709"/>
        <w:jc w:val="both"/>
        <w:rPr>
          <w:sz w:val="24"/>
          <w:szCs w:val="24"/>
        </w:rPr>
      </w:pPr>
      <w:r w:rsidRPr="00B91800">
        <w:rPr>
          <w:sz w:val="24"/>
          <w:szCs w:val="24"/>
        </w:rPr>
        <w:t>Всего функционирует 149 групп, в том числе 139 групп полного дня, рассчитанных на 3283 места.</w:t>
      </w:r>
    </w:p>
    <w:p w:rsidR="00B91800" w:rsidRPr="00B91800" w:rsidRDefault="00B91800" w:rsidP="00B91800">
      <w:pPr>
        <w:tabs>
          <w:tab w:val="left" w:pos="9800"/>
        </w:tabs>
        <w:ind w:firstLine="709"/>
        <w:jc w:val="both"/>
        <w:rPr>
          <w:rFonts w:eastAsia="Calibri"/>
          <w:sz w:val="24"/>
          <w:szCs w:val="24"/>
          <w:lang w:eastAsia="en-US"/>
        </w:rPr>
      </w:pPr>
      <w:r w:rsidRPr="00B91800">
        <w:rPr>
          <w:sz w:val="24"/>
          <w:szCs w:val="24"/>
        </w:rPr>
        <w:t>В 2016 году численность детей в группах МДОО, работающих в режиме полного дня и кратковременного пребывания детей – 3838 человек,  в группах полного дня – 3668 человек, в том числе в группах для детей в возрасте 3 года и старше – 3545 детей.</w:t>
      </w:r>
      <w:r w:rsidRPr="00B91800">
        <w:rPr>
          <w:rFonts w:eastAsia="Calibri"/>
          <w:sz w:val="24"/>
          <w:szCs w:val="24"/>
          <w:lang w:eastAsia="en-US"/>
        </w:rPr>
        <w:t xml:space="preserve"> Количество мест в МДОО сократилось в связи с закрытием корпоративных групп МАДОУ Центр развития ребенка - детский сад № 5 «Рябинка», рассчитанных на 45 мест, функционировавших  в здании  </w:t>
      </w:r>
      <w:proofErr w:type="spellStart"/>
      <w:r w:rsidRPr="00B91800">
        <w:rPr>
          <w:rFonts w:eastAsia="Calibri"/>
          <w:sz w:val="24"/>
          <w:szCs w:val="24"/>
          <w:lang w:eastAsia="en-US"/>
        </w:rPr>
        <w:t>Ямальского</w:t>
      </w:r>
      <w:proofErr w:type="spellEnd"/>
      <w:r w:rsidRPr="00B91800">
        <w:rPr>
          <w:rFonts w:eastAsia="Calibri"/>
          <w:sz w:val="24"/>
          <w:szCs w:val="24"/>
          <w:lang w:eastAsia="en-US"/>
        </w:rPr>
        <w:t xml:space="preserve"> многопрофильного колледжа. </w:t>
      </w:r>
    </w:p>
    <w:p w:rsidR="00B91800" w:rsidRDefault="00B91800" w:rsidP="00B91800">
      <w:pPr>
        <w:tabs>
          <w:tab w:val="left" w:pos="9800"/>
        </w:tabs>
        <w:ind w:firstLine="709"/>
        <w:jc w:val="both"/>
        <w:rPr>
          <w:rFonts w:eastAsia="Calibri"/>
          <w:sz w:val="24"/>
          <w:szCs w:val="24"/>
          <w:lang w:eastAsia="en-US"/>
        </w:rPr>
      </w:pPr>
      <w:r w:rsidRPr="00B91800">
        <w:rPr>
          <w:rFonts w:eastAsia="Calibri"/>
          <w:sz w:val="24"/>
          <w:szCs w:val="24"/>
          <w:lang w:eastAsia="en-US"/>
        </w:rPr>
        <w:t xml:space="preserve">Несмотря на сокращение количества мест в МДОО, численность детей увеличилась по сравнению с прошлым годом на </w:t>
      </w:r>
      <w:r w:rsidRPr="00B91800">
        <w:rPr>
          <w:sz w:val="24"/>
          <w:szCs w:val="24"/>
        </w:rPr>
        <w:t>5,5% (</w:t>
      </w:r>
      <w:r w:rsidRPr="00B91800">
        <w:rPr>
          <w:rFonts w:eastAsia="Calibri"/>
          <w:sz w:val="24"/>
          <w:szCs w:val="24"/>
          <w:lang w:eastAsia="en-US"/>
        </w:rPr>
        <w:t>213 человек</w:t>
      </w:r>
      <w:r w:rsidRPr="00B91800">
        <w:rPr>
          <w:sz w:val="24"/>
          <w:szCs w:val="24"/>
        </w:rPr>
        <w:t xml:space="preserve">), в том числе в </w:t>
      </w:r>
      <w:r w:rsidRPr="00B91800">
        <w:rPr>
          <w:rFonts w:eastAsia="Calibri"/>
          <w:sz w:val="24"/>
          <w:szCs w:val="24"/>
          <w:lang w:eastAsia="en-US"/>
        </w:rPr>
        <w:t>группах полного дня – на 5,8% (217). Это произошло в связи с необходимостью исполнения Указа Президента от 7 мая 2012 г. №</w:t>
      </w:r>
      <w:r w:rsidR="00FC5A50">
        <w:rPr>
          <w:rFonts w:eastAsia="Calibri"/>
          <w:sz w:val="24"/>
          <w:szCs w:val="24"/>
          <w:lang w:eastAsia="en-US"/>
        </w:rPr>
        <w:t xml:space="preserve"> </w:t>
      </w:r>
      <w:r w:rsidRPr="00B91800">
        <w:rPr>
          <w:rFonts w:eastAsia="Calibri"/>
          <w:sz w:val="24"/>
          <w:szCs w:val="24"/>
          <w:lang w:eastAsia="en-US"/>
        </w:rPr>
        <w:t>599 «О мерах по реализации государственной политики в области образования и науки» в части стопроцентного обеспечения детей в возрасте от 3 до 7 лет дошкольным образованием.</w:t>
      </w:r>
    </w:p>
    <w:p w:rsidR="0085625B" w:rsidRPr="00B91800" w:rsidRDefault="0085625B" w:rsidP="00B91800">
      <w:pPr>
        <w:tabs>
          <w:tab w:val="left" w:pos="9800"/>
        </w:tabs>
        <w:ind w:firstLine="709"/>
        <w:jc w:val="both"/>
        <w:rPr>
          <w:rFonts w:eastAsia="Calibri"/>
          <w:sz w:val="24"/>
          <w:szCs w:val="24"/>
          <w:lang w:eastAsia="en-US"/>
        </w:rPr>
      </w:pPr>
    </w:p>
    <w:tbl>
      <w:tblPr>
        <w:tblW w:w="9215"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8"/>
        <w:gridCol w:w="1985"/>
        <w:gridCol w:w="1985"/>
        <w:gridCol w:w="2837"/>
      </w:tblGrid>
      <w:tr w:rsidR="00B91800" w:rsidRPr="00B91800" w:rsidTr="0085625B">
        <w:trPr>
          <w:trHeight w:val="517"/>
          <w:jc w:val="center"/>
        </w:trPr>
        <w:tc>
          <w:tcPr>
            <w:tcW w:w="2408" w:type="dxa"/>
            <w:vMerge w:val="restart"/>
            <w:shd w:val="clear" w:color="auto" w:fill="FFC000"/>
          </w:tcPr>
          <w:p w:rsidR="00B91800" w:rsidRPr="00B91800" w:rsidRDefault="00B91800" w:rsidP="00DE63FF">
            <w:pPr>
              <w:tabs>
                <w:tab w:val="left" w:pos="9800"/>
              </w:tabs>
              <w:spacing w:line="276" w:lineRule="auto"/>
              <w:jc w:val="center"/>
              <w:rPr>
                <w:sz w:val="24"/>
                <w:szCs w:val="24"/>
              </w:rPr>
            </w:pPr>
            <w:r w:rsidRPr="00B91800">
              <w:rPr>
                <w:sz w:val="24"/>
                <w:szCs w:val="24"/>
              </w:rPr>
              <w:t>Год (по состоянию на 31 декабря)</w:t>
            </w:r>
          </w:p>
        </w:tc>
        <w:tc>
          <w:tcPr>
            <w:tcW w:w="1985" w:type="dxa"/>
            <w:vMerge w:val="restart"/>
            <w:shd w:val="clear" w:color="auto" w:fill="F79646" w:themeFill="accent6"/>
          </w:tcPr>
          <w:p w:rsidR="00B91800" w:rsidRPr="00B91800" w:rsidRDefault="00B91800" w:rsidP="00DE63FF">
            <w:pPr>
              <w:tabs>
                <w:tab w:val="left" w:pos="9800"/>
              </w:tabs>
              <w:spacing w:line="276" w:lineRule="auto"/>
              <w:jc w:val="center"/>
              <w:rPr>
                <w:sz w:val="24"/>
                <w:szCs w:val="24"/>
              </w:rPr>
            </w:pPr>
            <w:r w:rsidRPr="00B91800">
              <w:rPr>
                <w:sz w:val="24"/>
                <w:szCs w:val="24"/>
              </w:rPr>
              <w:t>Общее количество детей</w:t>
            </w:r>
          </w:p>
        </w:tc>
        <w:tc>
          <w:tcPr>
            <w:tcW w:w="1985" w:type="dxa"/>
            <w:vMerge w:val="restart"/>
            <w:shd w:val="clear" w:color="auto" w:fill="FFC000"/>
          </w:tcPr>
          <w:p w:rsidR="00B91800" w:rsidRPr="00B91800" w:rsidRDefault="00B91800" w:rsidP="00DE63FF">
            <w:pPr>
              <w:tabs>
                <w:tab w:val="left" w:pos="9800"/>
              </w:tabs>
              <w:spacing w:line="276" w:lineRule="auto"/>
              <w:jc w:val="center"/>
              <w:rPr>
                <w:sz w:val="24"/>
                <w:szCs w:val="24"/>
              </w:rPr>
            </w:pPr>
            <w:r w:rsidRPr="00B91800">
              <w:rPr>
                <w:sz w:val="24"/>
                <w:szCs w:val="24"/>
              </w:rPr>
              <w:t>В группах полного дня</w:t>
            </w:r>
          </w:p>
        </w:tc>
        <w:tc>
          <w:tcPr>
            <w:tcW w:w="2837" w:type="dxa"/>
            <w:vMerge w:val="restart"/>
            <w:shd w:val="clear" w:color="auto" w:fill="F79646" w:themeFill="accent6"/>
          </w:tcPr>
          <w:p w:rsidR="00B91800" w:rsidRPr="00B91800" w:rsidRDefault="00B91800" w:rsidP="00DE63FF">
            <w:pPr>
              <w:tabs>
                <w:tab w:val="left" w:pos="9800"/>
              </w:tabs>
              <w:spacing w:line="276" w:lineRule="auto"/>
              <w:jc w:val="center"/>
              <w:rPr>
                <w:sz w:val="24"/>
                <w:szCs w:val="24"/>
              </w:rPr>
            </w:pPr>
            <w:r w:rsidRPr="00B91800">
              <w:rPr>
                <w:sz w:val="24"/>
                <w:szCs w:val="24"/>
              </w:rPr>
              <w:t>В группах кратковременного пребывания детей</w:t>
            </w:r>
          </w:p>
        </w:tc>
      </w:tr>
      <w:tr w:rsidR="00B91800" w:rsidRPr="00B91800" w:rsidTr="0085625B">
        <w:trPr>
          <w:trHeight w:val="517"/>
          <w:jc w:val="center"/>
        </w:trPr>
        <w:tc>
          <w:tcPr>
            <w:tcW w:w="2408" w:type="dxa"/>
            <w:vMerge/>
            <w:tcBorders>
              <w:bottom w:val="single" w:sz="4" w:space="0" w:color="auto"/>
            </w:tcBorders>
            <w:shd w:val="clear" w:color="auto" w:fill="FFC000"/>
          </w:tcPr>
          <w:p w:rsidR="00B91800" w:rsidRPr="00B91800" w:rsidRDefault="00B91800" w:rsidP="00DE63FF">
            <w:pPr>
              <w:tabs>
                <w:tab w:val="left" w:pos="9800"/>
              </w:tabs>
              <w:spacing w:line="276" w:lineRule="auto"/>
              <w:ind w:right="-108"/>
              <w:jc w:val="center"/>
              <w:rPr>
                <w:sz w:val="24"/>
                <w:szCs w:val="24"/>
              </w:rPr>
            </w:pPr>
          </w:p>
        </w:tc>
        <w:tc>
          <w:tcPr>
            <w:tcW w:w="1985" w:type="dxa"/>
            <w:vMerge/>
            <w:tcBorders>
              <w:bottom w:val="single" w:sz="4" w:space="0" w:color="auto"/>
            </w:tcBorders>
            <w:shd w:val="clear" w:color="auto" w:fill="F79646" w:themeFill="accent6"/>
          </w:tcPr>
          <w:p w:rsidR="00B91800" w:rsidRPr="00B91800" w:rsidRDefault="00B91800" w:rsidP="00DE63FF">
            <w:pPr>
              <w:tabs>
                <w:tab w:val="left" w:pos="9800"/>
              </w:tabs>
              <w:spacing w:line="276" w:lineRule="auto"/>
              <w:ind w:right="-108"/>
              <w:jc w:val="center"/>
              <w:rPr>
                <w:sz w:val="24"/>
                <w:szCs w:val="24"/>
              </w:rPr>
            </w:pPr>
          </w:p>
        </w:tc>
        <w:tc>
          <w:tcPr>
            <w:tcW w:w="1985" w:type="dxa"/>
            <w:vMerge/>
            <w:tcBorders>
              <w:bottom w:val="single" w:sz="4" w:space="0" w:color="auto"/>
            </w:tcBorders>
            <w:shd w:val="clear" w:color="auto" w:fill="FFC000"/>
          </w:tcPr>
          <w:p w:rsidR="00B91800" w:rsidRPr="00B91800" w:rsidRDefault="00B91800" w:rsidP="00DE63FF">
            <w:pPr>
              <w:tabs>
                <w:tab w:val="left" w:pos="9800"/>
              </w:tabs>
              <w:spacing w:line="276" w:lineRule="auto"/>
              <w:ind w:right="-108"/>
              <w:jc w:val="center"/>
              <w:rPr>
                <w:sz w:val="24"/>
                <w:szCs w:val="24"/>
              </w:rPr>
            </w:pPr>
          </w:p>
        </w:tc>
        <w:tc>
          <w:tcPr>
            <w:tcW w:w="2837" w:type="dxa"/>
            <w:vMerge/>
            <w:tcBorders>
              <w:bottom w:val="single" w:sz="4" w:space="0" w:color="auto"/>
            </w:tcBorders>
            <w:shd w:val="clear" w:color="auto" w:fill="F79646" w:themeFill="accent6"/>
          </w:tcPr>
          <w:p w:rsidR="00B91800" w:rsidRPr="00B91800" w:rsidRDefault="00B91800" w:rsidP="00DE63FF">
            <w:pPr>
              <w:tabs>
                <w:tab w:val="left" w:pos="9800"/>
              </w:tabs>
              <w:spacing w:line="276" w:lineRule="auto"/>
              <w:ind w:right="-108"/>
              <w:jc w:val="center"/>
              <w:rPr>
                <w:sz w:val="24"/>
                <w:szCs w:val="24"/>
              </w:rPr>
            </w:pPr>
          </w:p>
        </w:tc>
      </w:tr>
      <w:tr w:rsidR="00B91800" w:rsidRPr="00B91800" w:rsidTr="0085625B">
        <w:trPr>
          <w:jc w:val="center"/>
        </w:trPr>
        <w:tc>
          <w:tcPr>
            <w:tcW w:w="2408" w:type="dxa"/>
            <w:shd w:val="clear" w:color="auto" w:fill="FFC000"/>
          </w:tcPr>
          <w:p w:rsidR="00B91800" w:rsidRPr="00B91800" w:rsidRDefault="00B91800" w:rsidP="00DE63FF">
            <w:pPr>
              <w:tabs>
                <w:tab w:val="left" w:pos="9800"/>
              </w:tabs>
              <w:ind w:right="-108"/>
              <w:jc w:val="center"/>
              <w:rPr>
                <w:sz w:val="24"/>
                <w:szCs w:val="24"/>
              </w:rPr>
            </w:pPr>
            <w:r w:rsidRPr="00B91800">
              <w:rPr>
                <w:sz w:val="24"/>
                <w:szCs w:val="24"/>
              </w:rPr>
              <w:t xml:space="preserve">2014 </w:t>
            </w:r>
          </w:p>
        </w:tc>
        <w:tc>
          <w:tcPr>
            <w:tcW w:w="1985" w:type="dxa"/>
            <w:shd w:val="clear" w:color="auto" w:fill="F79646" w:themeFill="accent6"/>
          </w:tcPr>
          <w:p w:rsidR="00B91800" w:rsidRPr="00B91800" w:rsidRDefault="00B91800" w:rsidP="00DE63FF">
            <w:pPr>
              <w:tabs>
                <w:tab w:val="left" w:pos="9800"/>
              </w:tabs>
              <w:ind w:right="-108"/>
              <w:jc w:val="center"/>
              <w:rPr>
                <w:sz w:val="24"/>
                <w:szCs w:val="24"/>
              </w:rPr>
            </w:pPr>
            <w:r w:rsidRPr="00B91800">
              <w:rPr>
                <w:sz w:val="24"/>
                <w:szCs w:val="24"/>
              </w:rPr>
              <w:t>3455</w:t>
            </w:r>
          </w:p>
        </w:tc>
        <w:tc>
          <w:tcPr>
            <w:tcW w:w="1985" w:type="dxa"/>
            <w:shd w:val="clear" w:color="auto" w:fill="FFC000"/>
          </w:tcPr>
          <w:p w:rsidR="00B91800" w:rsidRPr="00B91800" w:rsidRDefault="00B91800" w:rsidP="00DE63FF">
            <w:pPr>
              <w:tabs>
                <w:tab w:val="left" w:pos="9800"/>
              </w:tabs>
              <w:ind w:right="-108"/>
              <w:jc w:val="center"/>
              <w:rPr>
                <w:sz w:val="24"/>
                <w:szCs w:val="24"/>
              </w:rPr>
            </w:pPr>
            <w:r w:rsidRPr="00B91800">
              <w:rPr>
                <w:sz w:val="24"/>
                <w:szCs w:val="24"/>
              </w:rPr>
              <w:t>3247</w:t>
            </w:r>
          </w:p>
        </w:tc>
        <w:tc>
          <w:tcPr>
            <w:tcW w:w="2837" w:type="dxa"/>
            <w:shd w:val="clear" w:color="auto" w:fill="F79646" w:themeFill="accent6"/>
          </w:tcPr>
          <w:p w:rsidR="00B91800" w:rsidRPr="00B91800" w:rsidRDefault="00B91800" w:rsidP="00DE63FF">
            <w:pPr>
              <w:tabs>
                <w:tab w:val="left" w:pos="9800"/>
              </w:tabs>
              <w:ind w:right="-108"/>
              <w:jc w:val="center"/>
              <w:rPr>
                <w:sz w:val="24"/>
                <w:szCs w:val="24"/>
              </w:rPr>
            </w:pPr>
            <w:r w:rsidRPr="00B91800">
              <w:rPr>
                <w:sz w:val="24"/>
                <w:szCs w:val="24"/>
              </w:rPr>
              <w:t>208</w:t>
            </w:r>
          </w:p>
        </w:tc>
      </w:tr>
      <w:tr w:rsidR="00B91800" w:rsidRPr="00B91800" w:rsidTr="0085625B">
        <w:trPr>
          <w:jc w:val="center"/>
        </w:trPr>
        <w:tc>
          <w:tcPr>
            <w:tcW w:w="2408" w:type="dxa"/>
            <w:shd w:val="clear" w:color="auto" w:fill="FFC000"/>
          </w:tcPr>
          <w:p w:rsidR="00B91800" w:rsidRPr="00B91800" w:rsidRDefault="00B91800" w:rsidP="00DE63FF">
            <w:pPr>
              <w:tabs>
                <w:tab w:val="left" w:pos="9800"/>
              </w:tabs>
              <w:spacing w:line="276" w:lineRule="auto"/>
              <w:ind w:right="-108"/>
              <w:jc w:val="center"/>
              <w:rPr>
                <w:sz w:val="24"/>
                <w:szCs w:val="24"/>
              </w:rPr>
            </w:pPr>
            <w:r w:rsidRPr="00B91800">
              <w:rPr>
                <w:sz w:val="24"/>
                <w:szCs w:val="24"/>
              </w:rPr>
              <w:t>2015</w:t>
            </w:r>
          </w:p>
        </w:tc>
        <w:tc>
          <w:tcPr>
            <w:tcW w:w="1985" w:type="dxa"/>
            <w:shd w:val="clear" w:color="auto" w:fill="F79646" w:themeFill="accent6"/>
          </w:tcPr>
          <w:p w:rsidR="00B91800" w:rsidRPr="00B91800" w:rsidRDefault="00B91800" w:rsidP="00DE63FF">
            <w:pPr>
              <w:tabs>
                <w:tab w:val="left" w:pos="9800"/>
              </w:tabs>
              <w:spacing w:line="276" w:lineRule="auto"/>
              <w:ind w:right="-108"/>
              <w:jc w:val="center"/>
              <w:rPr>
                <w:sz w:val="24"/>
                <w:szCs w:val="24"/>
              </w:rPr>
            </w:pPr>
            <w:r w:rsidRPr="00B91800">
              <w:rPr>
                <w:sz w:val="24"/>
                <w:szCs w:val="24"/>
              </w:rPr>
              <w:t>3625</w:t>
            </w:r>
          </w:p>
        </w:tc>
        <w:tc>
          <w:tcPr>
            <w:tcW w:w="1985" w:type="dxa"/>
            <w:shd w:val="clear" w:color="auto" w:fill="FFC000"/>
          </w:tcPr>
          <w:p w:rsidR="00B91800" w:rsidRPr="00B91800" w:rsidRDefault="00B91800" w:rsidP="00DE63FF">
            <w:pPr>
              <w:tabs>
                <w:tab w:val="left" w:pos="9800"/>
              </w:tabs>
              <w:spacing w:line="276" w:lineRule="auto"/>
              <w:ind w:right="-108"/>
              <w:jc w:val="center"/>
              <w:rPr>
                <w:sz w:val="24"/>
                <w:szCs w:val="24"/>
              </w:rPr>
            </w:pPr>
            <w:r w:rsidRPr="00B91800">
              <w:rPr>
                <w:sz w:val="24"/>
                <w:szCs w:val="24"/>
              </w:rPr>
              <w:t>3451</w:t>
            </w:r>
          </w:p>
        </w:tc>
        <w:tc>
          <w:tcPr>
            <w:tcW w:w="2837" w:type="dxa"/>
            <w:shd w:val="clear" w:color="auto" w:fill="F79646" w:themeFill="accent6"/>
          </w:tcPr>
          <w:p w:rsidR="00B91800" w:rsidRPr="00B91800" w:rsidRDefault="00B91800" w:rsidP="00DE63FF">
            <w:pPr>
              <w:tabs>
                <w:tab w:val="left" w:pos="9800"/>
              </w:tabs>
              <w:spacing w:line="276" w:lineRule="auto"/>
              <w:ind w:right="-108"/>
              <w:jc w:val="center"/>
              <w:rPr>
                <w:sz w:val="24"/>
                <w:szCs w:val="24"/>
              </w:rPr>
            </w:pPr>
            <w:r w:rsidRPr="00B91800">
              <w:rPr>
                <w:sz w:val="24"/>
                <w:szCs w:val="24"/>
              </w:rPr>
              <w:t>174</w:t>
            </w:r>
          </w:p>
        </w:tc>
      </w:tr>
      <w:tr w:rsidR="00B91800" w:rsidRPr="00B91800" w:rsidTr="0085625B">
        <w:trPr>
          <w:jc w:val="center"/>
        </w:trPr>
        <w:tc>
          <w:tcPr>
            <w:tcW w:w="2408" w:type="dxa"/>
            <w:shd w:val="clear" w:color="auto" w:fill="FFC000"/>
          </w:tcPr>
          <w:p w:rsidR="00B91800" w:rsidRPr="00B91800" w:rsidRDefault="00B91800" w:rsidP="00DE63FF">
            <w:pPr>
              <w:tabs>
                <w:tab w:val="left" w:pos="9800"/>
              </w:tabs>
              <w:spacing w:line="276" w:lineRule="auto"/>
              <w:ind w:right="-108"/>
              <w:jc w:val="center"/>
              <w:rPr>
                <w:sz w:val="24"/>
                <w:szCs w:val="24"/>
              </w:rPr>
            </w:pPr>
            <w:r w:rsidRPr="00B91800">
              <w:rPr>
                <w:sz w:val="24"/>
                <w:szCs w:val="24"/>
              </w:rPr>
              <w:t>2016</w:t>
            </w:r>
          </w:p>
        </w:tc>
        <w:tc>
          <w:tcPr>
            <w:tcW w:w="1985" w:type="dxa"/>
            <w:shd w:val="clear" w:color="auto" w:fill="F79646" w:themeFill="accent6"/>
          </w:tcPr>
          <w:p w:rsidR="00B91800" w:rsidRPr="00B91800" w:rsidRDefault="00B91800" w:rsidP="00DE63FF">
            <w:pPr>
              <w:tabs>
                <w:tab w:val="left" w:pos="9800"/>
              </w:tabs>
              <w:spacing w:line="276" w:lineRule="auto"/>
              <w:ind w:right="-108"/>
              <w:jc w:val="center"/>
              <w:rPr>
                <w:sz w:val="24"/>
                <w:szCs w:val="24"/>
              </w:rPr>
            </w:pPr>
            <w:r w:rsidRPr="00B91800">
              <w:rPr>
                <w:sz w:val="24"/>
                <w:szCs w:val="24"/>
              </w:rPr>
              <w:t>3838</w:t>
            </w:r>
          </w:p>
        </w:tc>
        <w:tc>
          <w:tcPr>
            <w:tcW w:w="1985" w:type="dxa"/>
            <w:shd w:val="clear" w:color="auto" w:fill="FFC000"/>
          </w:tcPr>
          <w:p w:rsidR="00B91800" w:rsidRPr="00B91800" w:rsidRDefault="00B91800" w:rsidP="00DE63FF">
            <w:pPr>
              <w:tabs>
                <w:tab w:val="left" w:pos="9800"/>
              </w:tabs>
              <w:spacing w:line="276" w:lineRule="auto"/>
              <w:ind w:right="-108"/>
              <w:jc w:val="center"/>
              <w:rPr>
                <w:sz w:val="24"/>
                <w:szCs w:val="24"/>
              </w:rPr>
            </w:pPr>
            <w:r w:rsidRPr="00B91800">
              <w:rPr>
                <w:sz w:val="24"/>
                <w:szCs w:val="24"/>
              </w:rPr>
              <w:t>3668</w:t>
            </w:r>
          </w:p>
        </w:tc>
        <w:tc>
          <w:tcPr>
            <w:tcW w:w="2837" w:type="dxa"/>
            <w:shd w:val="clear" w:color="auto" w:fill="F79646" w:themeFill="accent6"/>
          </w:tcPr>
          <w:p w:rsidR="00B91800" w:rsidRPr="00B91800" w:rsidRDefault="00B91800" w:rsidP="00DE63FF">
            <w:pPr>
              <w:tabs>
                <w:tab w:val="left" w:pos="9800"/>
              </w:tabs>
              <w:spacing w:line="276" w:lineRule="auto"/>
              <w:ind w:right="-108"/>
              <w:jc w:val="center"/>
              <w:rPr>
                <w:sz w:val="24"/>
                <w:szCs w:val="24"/>
              </w:rPr>
            </w:pPr>
            <w:r w:rsidRPr="00B91800">
              <w:rPr>
                <w:sz w:val="24"/>
                <w:szCs w:val="24"/>
              </w:rPr>
              <w:t>170</w:t>
            </w:r>
          </w:p>
        </w:tc>
      </w:tr>
    </w:tbl>
    <w:p w:rsidR="0085625B" w:rsidRDefault="0085625B" w:rsidP="00B91800">
      <w:pPr>
        <w:tabs>
          <w:tab w:val="left" w:pos="9800"/>
        </w:tabs>
        <w:ind w:firstLine="709"/>
        <w:jc w:val="both"/>
        <w:rPr>
          <w:rFonts w:eastAsia="Calibri"/>
          <w:sz w:val="24"/>
          <w:szCs w:val="24"/>
          <w:lang w:eastAsia="en-US"/>
        </w:rPr>
      </w:pPr>
    </w:p>
    <w:p w:rsidR="00B91800" w:rsidRPr="00B91800" w:rsidRDefault="00B91800" w:rsidP="00B91800">
      <w:pPr>
        <w:tabs>
          <w:tab w:val="left" w:pos="9800"/>
        </w:tabs>
        <w:ind w:firstLine="709"/>
        <w:jc w:val="both"/>
        <w:rPr>
          <w:rFonts w:eastAsia="Calibri"/>
          <w:sz w:val="24"/>
          <w:szCs w:val="24"/>
          <w:lang w:eastAsia="en-US"/>
        </w:rPr>
      </w:pPr>
      <w:r w:rsidRPr="00B91800">
        <w:rPr>
          <w:rFonts w:eastAsia="Calibri"/>
          <w:sz w:val="24"/>
          <w:szCs w:val="24"/>
          <w:lang w:eastAsia="en-US"/>
        </w:rPr>
        <w:t xml:space="preserve">Доля детей в возрасте от 1 года до 7 лет, охваченных всеми формами дошкольного образования, – 71,6%, то есть на 0,6% больше показателя прошлого года (71%). В группах полного дня охват дошкольным образованием увеличился на 0,5% и составил 68,4% (в прошлом году – 67,9%). Охват дошкольным образованием детей </w:t>
      </w:r>
      <w:r w:rsidR="00FC5A50">
        <w:rPr>
          <w:rFonts w:eastAsia="Calibri"/>
          <w:sz w:val="24"/>
          <w:szCs w:val="24"/>
          <w:lang w:eastAsia="en-US"/>
        </w:rPr>
        <w:t xml:space="preserve">в </w:t>
      </w:r>
      <w:r w:rsidRPr="00B91800">
        <w:rPr>
          <w:rFonts w:eastAsia="Calibri"/>
          <w:sz w:val="24"/>
          <w:szCs w:val="24"/>
          <w:lang w:eastAsia="en-US"/>
        </w:rPr>
        <w:t xml:space="preserve">возрасте от 0  до 7 лет в целом увеличился на 4%, в группах полного дня – на 4% (показатели в таблице). </w:t>
      </w:r>
    </w:p>
    <w:p w:rsidR="00B91800" w:rsidRPr="00B91800" w:rsidRDefault="00B91800" w:rsidP="00B91800">
      <w:pPr>
        <w:tabs>
          <w:tab w:val="left" w:pos="9800"/>
        </w:tabs>
        <w:ind w:firstLine="709"/>
        <w:jc w:val="both"/>
        <w:rPr>
          <w:rFonts w:eastAsia="Calibri"/>
          <w:sz w:val="24"/>
          <w:szCs w:val="24"/>
          <w:lang w:eastAsia="en-US"/>
        </w:rPr>
      </w:pPr>
      <w:r w:rsidRPr="00B91800">
        <w:rPr>
          <w:rFonts w:eastAsia="Calibri"/>
          <w:sz w:val="24"/>
          <w:szCs w:val="24"/>
          <w:lang w:eastAsia="en-US"/>
        </w:rPr>
        <w:t xml:space="preserve">Комплектование и доукомплектование МДОО полностью осуществляется в автоматическом режиме в автоматизированной информационной системе «Е-услуги. Образование» на Портале «Электронные услуги в сфере образования». Доукомплектование осуществляется в течение всего года сразу по получении информации об освободившихся местах. </w:t>
      </w:r>
    </w:p>
    <w:p w:rsidR="00B91800" w:rsidRPr="00B91800" w:rsidRDefault="00B91800" w:rsidP="00B91800">
      <w:pPr>
        <w:tabs>
          <w:tab w:val="left" w:pos="993"/>
        </w:tabs>
        <w:ind w:left="1429" w:right="-1"/>
        <w:contextualSpacing/>
        <w:rPr>
          <w:b/>
          <w:sz w:val="24"/>
          <w:szCs w:val="24"/>
        </w:rPr>
      </w:pPr>
      <w:r w:rsidRPr="00B91800">
        <w:rPr>
          <w:b/>
          <w:sz w:val="24"/>
          <w:szCs w:val="24"/>
        </w:rPr>
        <w:t>Сведения о динамике очерёдности на получение места в МДОО и охвате дошкольным образованием детей в возрасте от 0 до 7 лет</w:t>
      </w:r>
    </w:p>
    <w:p w:rsidR="00B91800" w:rsidRPr="00B91800" w:rsidRDefault="00B91800" w:rsidP="00B91800">
      <w:pPr>
        <w:tabs>
          <w:tab w:val="left" w:pos="993"/>
        </w:tabs>
        <w:ind w:left="1429" w:right="-1"/>
        <w:contextualSpacing/>
        <w:rPr>
          <w:b/>
          <w:color w:val="FF0000"/>
          <w:sz w:val="24"/>
          <w:szCs w:val="24"/>
        </w:rPr>
      </w:pPr>
    </w:p>
    <w:tbl>
      <w:tblPr>
        <w:tblpPr w:leftFromText="180" w:rightFromText="180" w:vertAnchor="text" w:horzAnchor="margin" w:tblpXSpec="center"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9"/>
        <w:gridCol w:w="1997"/>
        <w:gridCol w:w="3135"/>
        <w:gridCol w:w="2693"/>
      </w:tblGrid>
      <w:tr w:rsidR="00B91800" w:rsidRPr="00B91800" w:rsidTr="0085625B">
        <w:trPr>
          <w:trHeight w:val="984"/>
        </w:trPr>
        <w:tc>
          <w:tcPr>
            <w:tcW w:w="1639" w:type="dxa"/>
            <w:shd w:val="clear" w:color="auto" w:fill="C2D69B" w:themeFill="accent3" w:themeFillTint="99"/>
          </w:tcPr>
          <w:p w:rsidR="00B91800" w:rsidRPr="00B91800" w:rsidRDefault="00B91800" w:rsidP="00DE63FF">
            <w:pPr>
              <w:tabs>
                <w:tab w:val="left" w:pos="9200"/>
              </w:tabs>
              <w:ind w:left="142" w:right="-89" w:hanging="8"/>
              <w:jc w:val="center"/>
              <w:rPr>
                <w:bCs/>
                <w:sz w:val="24"/>
                <w:szCs w:val="24"/>
              </w:rPr>
            </w:pPr>
            <w:r w:rsidRPr="00B91800">
              <w:rPr>
                <w:bCs/>
                <w:sz w:val="24"/>
                <w:szCs w:val="24"/>
              </w:rPr>
              <w:t>Год</w:t>
            </w:r>
          </w:p>
        </w:tc>
        <w:tc>
          <w:tcPr>
            <w:tcW w:w="1997" w:type="dxa"/>
            <w:shd w:val="clear" w:color="auto" w:fill="EAF1DD" w:themeFill="accent3" w:themeFillTint="33"/>
          </w:tcPr>
          <w:p w:rsidR="00B91800" w:rsidRPr="00B91800" w:rsidRDefault="00B91800" w:rsidP="00DE63FF">
            <w:pPr>
              <w:tabs>
                <w:tab w:val="left" w:pos="9200"/>
              </w:tabs>
              <w:ind w:left="-8" w:right="-89" w:hanging="8"/>
              <w:jc w:val="center"/>
              <w:rPr>
                <w:bCs/>
                <w:sz w:val="24"/>
                <w:szCs w:val="24"/>
              </w:rPr>
            </w:pPr>
            <w:r w:rsidRPr="00B91800">
              <w:rPr>
                <w:bCs/>
                <w:sz w:val="24"/>
                <w:szCs w:val="24"/>
              </w:rPr>
              <w:t xml:space="preserve">Количество детей  от 0 до 7 лет в очереди </w:t>
            </w:r>
          </w:p>
        </w:tc>
        <w:tc>
          <w:tcPr>
            <w:tcW w:w="3135" w:type="dxa"/>
            <w:shd w:val="clear" w:color="auto" w:fill="C2D69B" w:themeFill="accent3" w:themeFillTint="99"/>
          </w:tcPr>
          <w:p w:rsidR="00B91800" w:rsidRPr="00B91800" w:rsidRDefault="00B91800" w:rsidP="00DE63FF">
            <w:pPr>
              <w:tabs>
                <w:tab w:val="left" w:pos="9200"/>
              </w:tabs>
              <w:ind w:left="-8" w:right="-89" w:hanging="8"/>
              <w:jc w:val="center"/>
              <w:rPr>
                <w:bCs/>
                <w:sz w:val="24"/>
                <w:szCs w:val="24"/>
              </w:rPr>
            </w:pPr>
            <w:r w:rsidRPr="00B91800">
              <w:rPr>
                <w:bCs/>
                <w:sz w:val="24"/>
                <w:szCs w:val="24"/>
              </w:rPr>
              <w:t>Охват детей дошкольным образованием детей  от 0 до 7 лет/ в группах полного дня</w:t>
            </w:r>
          </w:p>
        </w:tc>
        <w:tc>
          <w:tcPr>
            <w:tcW w:w="2693" w:type="dxa"/>
            <w:tcBorders>
              <w:left w:val="single" w:sz="8" w:space="0" w:color="auto"/>
            </w:tcBorders>
            <w:shd w:val="clear" w:color="auto" w:fill="EAF1DD" w:themeFill="accent3" w:themeFillTint="33"/>
          </w:tcPr>
          <w:p w:rsidR="00B91800" w:rsidRPr="00B91800" w:rsidRDefault="00B91800" w:rsidP="00DE63FF">
            <w:pPr>
              <w:tabs>
                <w:tab w:val="left" w:pos="9200"/>
              </w:tabs>
              <w:ind w:left="-8" w:right="-89" w:hanging="8"/>
              <w:jc w:val="center"/>
              <w:rPr>
                <w:bCs/>
                <w:sz w:val="24"/>
                <w:szCs w:val="24"/>
              </w:rPr>
            </w:pPr>
            <w:r w:rsidRPr="00B91800">
              <w:rPr>
                <w:bCs/>
                <w:sz w:val="24"/>
                <w:szCs w:val="24"/>
              </w:rPr>
              <w:t xml:space="preserve">Снижение очереди относительно предыдущего года </w:t>
            </w:r>
          </w:p>
        </w:tc>
      </w:tr>
      <w:tr w:rsidR="00B91800" w:rsidRPr="00B91800" w:rsidTr="0085625B">
        <w:trPr>
          <w:trHeight w:val="281"/>
        </w:trPr>
        <w:tc>
          <w:tcPr>
            <w:tcW w:w="1639" w:type="dxa"/>
            <w:shd w:val="clear" w:color="auto" w:fill="C2D69B" w:themeFill="accent3" w:themeFillTint="99"/>
          </w:tcPr>
          <w:p w:rsidR="00B91800" w:rsidRPr="00B91800" w:rsidRDefault="00B91800" w:rsidP="00DE63FF">
            <w:pPr>
              <w:tabs>
                <w:tab w:val="left" w:pos="9200"/>
              </w:tabs>
              <w:ind w:left="-8" w:right="-89" w:hanging="8"/>
              <w:jc w:val="center"/>
              <w:rPr>
                <w:bCs/>
                <w:sz w:val="24"/>
                <w:szCs w:val="24"/>
              </w:rPr>
            </w:pPr>
            <w:r w:rsidRPr="00B91800">
              <w:rPr>
                <w:bCs/>
                <w:sz w:val="24"/>
                <w:szCs w:val="24"/>
              </w:rPr>
              <w:t xml:space="preserve">2014 </w:t>
            </w:r>
          </w:p>
        </w:tc>
        <w:tc>
          <w:tcPr>
            <w:tcW w:w="1997" w:type="dxa"/>
            <w:shd w:val="clear" w:color="auto" w:fill="EAF1DD" w:themeFill="accent3" w:themeFillTint="33"/>
          </w:tcPr>
          <w:p w:rsidR="00B91800" w:rsidRPr="00B91800" w:rsidRDefault="00B91800" w:rsidP="00DE63FF">
            <w:pPr>
              <w:tabs>
                <w:tab w:val="left" w:pos="9200"/>
              </w:tabs>
              <w:ind w:left="-8" w:right="-89" w:hanging="8"/>
              <w:jc w:val="center"/>
              <w:rPr>
                <w:bCs/>
                <w:sz w:val="24"/>
                <w:szCs w:val="24"/>
              </w:rPr>
            </w:pPr>
            <w:r w:rsidRPr="00B91800">
              <w:rPr>
                <w:bCs/>
                <w:sz w:val="24"/>
                <w:szCs w:val="24"/>
              </w:rPr>
              <w:t>2780</w:t>
            </w:r>
          </w:p>
        </w:tc>
        <w:tc>
          <w:tcPr>
            <w:tcW w:w="3135" w:type="dxa"/>
            <w:shd w:val="clear" w:color="auto" w:fill="C2D69B" w:themeFill="accent3" w:themeFillTint="99"/>
          </w:tcPr>
          <w:p w:rsidR="00B91800" w:rsidRPr="00B91800" w:rsidRDefault="00B91800" w:rsidP="00DE63FF">
            <w:pPr>
              <w:jc w:val="center"/>
              <w:rPr>
                <w:rFonts w:eastAsia="Calibri"/>
                <w:sz w:val="24"/>
                <w:szCs w:val="24"/>
                <w:lang w:eastAsia="en-US"/>
              </w:rPr>
            </w:pPr>
            <w:r w:rsidRPr="00B91800">
              <w:rPr>
                <w:rFonts w:eastAsia="Calibri"/>
                <w:sz w:val="24"/>
                <w:szCs w:val="24"/>
                <w:lang w:eastAsia="en-US"/>
              </w:rPr>
              <w:t>66%/ 63%</w:t>
            </w:r>
          </w:p>
        </w:tc>
        <w:tc>
          <w:tcPr>
            <w:tcW w:w="2693" w:type="dxa"/>
            <w:shd w:val="clear" w:color="auto" w:fill="EAF1DD" w:themeFill="accent3" w:themeFillTint="33"/>
          </w:tcPr>
          <w:p w:rsidR="00B91800" w:rsidRPr="00B91800" w:rsidRDefault="00B91800" w:rsidP="00DE63FF">
            <w:pPr>
              <w:tabs>
                <w:tab w:val="left" w:pos="9200"/>
              </w:tabs>
              <w:ind w:left="-8" w:right="-89" w:hanging="8"/>
              <w:jc w:val="center"/>
              <w:rPr>
                <w:bCs/>
                <w:sz w:val="24"/>
                <w:szCs w:val="24"/>
              </w:rPr>
            </w:pPr>
            <w:r w:rsidRPr="00B91800">
              <w:rPr>
                <w:bCs/>
                <w:sz w:val="24"/>
                <w:szCs w:val="24"/>
              </w:rPr>
              <w:t>5,8%</w:t>
            </w:r>
          </w:p>
        </w:tc>
      </w:tr>
      <w:tr w:rsidR="00B91800" w:rsidRPr="00B91800" w:rsidTr="0085625B">
        <w:tc>
          <w:tcPr>
            <w:tcW w:w="1639" w:type="dxa"/>
            <w:shd w:val="clear" w:color="auto" w:fill="C2D69B" w:themeFill="accent3" w:themeFillTint="99"/>
          </w:tcPr>
          <w:p w:rsidR="00B91800" w:rsidRPr="00B91800" w:rsidRDefault="00B91800" w:rsidP="00DE63FF">
            <w:pPr>
              <w:tabs>
                <w:tab w:val="left" w:pos="9200"/>
              </w:tabs>
              <w:ind w:left="-8" w:right="-89" w:hanging="8"/>
              <w:jc w:val="center"/>
              <w:rPr>
                <w:bCs/>
                <w:sz w:val="24"/>
                <w:szCs w:val="24"/>
              </w:rPr>
            </w:pPr>
            <w:r w:rsidRPr="00B91800">
              <w:rPr>
                <w:bCs/>
                <w:sz w:val="24"/>
                <w:szCs w:val="24"/>
              </w:rPr>
              <w:t xml:space="preserve">2015 </w:t>
            </w:r>
          </w:p>
        </w:tc>
        <w:tc>
          <w:tcPr>
            <w:tcW w:w="1997" w:type="dxa"/>
            <w:shd w:val="clear" w:color="auto" w:fill="EAF1DD" w:themeFill="accent3" w:themeFillTint="33"/>
          </w:tcPr>
          <w:p w:rsidR="00B91800" w:rsidRPr="00B91800" w:rsidRDefault="00B91800" w:rsidP="00DE63FF">
            <w:pPr>
              <w:tabs>
                <w:tab w:val="left" w:pos="9200"/>
              </w:tabs>
              <w:ind w:left="-8" w:right="-89" w:hanging="8"/>
              <w:jc w:val="center"/>
              <w:rPr>
                <w:bCs/>
                <w:sz w:val="24"/>
                <w:szCs w:val="24"/>
              </w:rPr>
            </w:pPr>
            <w:r w:rsidRPr="00B91800">
              <w:rPr>
                <w:bCs/>
                <w:sz w:val="24"/>
                <w:szCs w:val="24"/>
              </w:rPr>
              <w:t>2579</w:t>
            </w:r>
          </w:p>
        </w:tc>
        <w:tc>
          <w:tcPr>
            <w:tcW w:w="3135" w:type="dxa"/>
            <w:shd w:val="clear" w:color="auto" w:fill="C2D69B" w:themeFill="accent3" w:themeFillTint="99"/>
          </w:tcPr>
          <w:p w:rsidR="00B91800" w:rsidRPr="00B91800" w:rsidRDefault="00B91800" w:rsidP="00DE63FF">
            <w:pPr>
              <w:jc w:val="center"/>
              <w:rPr>
                <w:rFonts w:eastAsia="Calibri"/>
                <w:sz w:val="24"/>
                <w:szCs w:val="24"/>
              </w:rPr>
            </w:pPr>
            <w:r w:rsidRPr="00B91800">
              <w:rPr>
                <w:rFonts w:eastAsia="Calibri"/>
                <w:sz w:val="24"/>
                <w:szCs w:val="24"/>
              </w:rPr>
              <w:t>58%/ 55%</w:t>
            </w:r>
          </w:p>
        </w:tc>
        <w:tc>
          <w:tcPr>
            <w:tcW w:w="2693" w:type="dxa"/>
            <w:shd w:val="clear" w:color="auto" w:fill="EAF1DD" w:themeFill="accent3" w:themeFillTint="33"/>
          </w:tcPr>
          <w:p w:rsidR="00B91800" w:rsidRPr="00B91800" w:rsidRDefault="00B91800" w:rsidP="00DE63FF">
            <w:pPr>
              <w:tabs>
                <w:tab w:val="left" w:pos="9200"/>
              </w:tabs>
              <w:ind w:left="-8" w:right="-89" w:hanging="8"/>
              <w:jc w:val="center"/>
              <w:rPr>
                <w:bCs/>
                <w:sz w:val="24"/>
                <w:szCs w:val="24"/>
              </w:rPr>
            </w:pPr>
            <w:r w:rsidRPr="00B91800">
              <w:rPr>
                <w:bCs/>
                <w:sz w:val="24"/>
                <w:szCs w:val="24"/>
              </w:rPr>
              <w:t>7,2%</w:t>
            </w:r>
          </w:p>
        </w:tc>
      </w:tr>
      <w:tr w:rsidR="00B91800" w:rsidRPr="00B91800" w:rsidTr="0085625B">
        <w:tc>
          <w:tcPr>
            <w:tcW w:w="1639" w:type="dxa"/>
            <w:shd w:val="clear" w:color="auto" w:fill="C2D69B" w:themeFill="accent3" w:themeFillTint="99"/>
          </w:tcPr>
          <w:p w:rsidR="00B91800" w:rsidRPr="00B91800" w:rsidRDefault="00B91800" w:rsidP="00DE63FF">
            <w:pPr>
              <w:tabs>
                <w:tab w:val="left" w:pos="9200"/>
              </w:tabs>
              <w:ind w:left="-8" w:right="-89" w:hanging="8"/>
              <w:jc w:val="center"/>
              <w:rPr>
                <w:bCs/>
                <w:color w:val="404040"/>
                <w:sz w:val="24"/>
                <w:szCs w:val="24"/>
              </w:rPr>
            </w:pPr>
            <w:r w:rsidRPr="00B91800">
              <w:rPr>
                <w:bCs/>
                <w:color w:val="404040"/>
                <w:sz w:val="24"/>
                <w:szCs w:val="24"/>
              </w:rPr>
              <w:t>2016</w:t>
            </w:r>
          </w:p>
        </w:tc>
        <w:tc>
          <w:tcPr>
            <w:tcW w:w="1997" w:type="dxa"/>
            <w:shd w:val="clear" w:color="auto" w:fill="EAF1DD" w:themeFill="accent3" w:themeFillTint="33"/>
          </w:tcPr>
          <w:p w:rsidR="00B91800" w:rsidRPr="00B91800" w:rsidRDefault="00B91800" w:rsidP="00DE63FF">
            <w:pPr>
              <w:tabs>
                <w:tab w:val="left" w:pos="9200"/>
              </w:tabs>
              <w:ind w:left="-8" w:right="-89" w:hanging="8"/>
              <w:jc w:val="center"/>
              <w:rPr>
                <w:bCs/>
                <w:color w:val="404040"/>
                <w:sz w:val="24"/>
                <w:szCs w:val="24"/>
              </w:rPr>
            </w:pPr>
            <w:r w:rsidRPr="00B91800">
              <w:rPr>
                <w:bCs/>
                <w:color w:val="404040"/>
                <w:sz w:val="24"/>
                <w:szCs w:val="24"/>
              </w:rPr>
              <w:t>2328</w:t>
            </w:r>
          </w:p>
        </w:tc>
        <w:tc>
          <w:tcPr>
            <w:tcW w:w="3135" w:type="dxa"/>
            <w:shd w:val="clear" w:color="auto" w:fill="C2D69B" w:themeFill="accent3" w:themeFillTint="99"/>
          </w:tcPr>
          <w:p w:rsidR="00B91800" w:rsidRPr="00B91800" w:rsidRDefault="00B91800" w:rsidP="00DE63FF">
            <w:pPr>
              <w:jc w:val="center"/>
              <w:rPr>
                <w:rFonts w:eastAsia="Calibri"/>
                <w:color w:val="404040"/>
                <w:sz w:val="24"/>
                <w:szCs w:val="24"/>
              </w:rPr>
            </w:pPr>
            <w:r w:rsidRPr="00B91800">
              <w:rPr>
                <w:rFonts w:eastAsia="Calibri"/>
                <w:color w:val="404040"/>
                <w:sz w:val="24"/>
                <w:szCs w:val="24"/>
              </w:rPr>
              <w:t>62%/59%</w:t>
            </w:r>
          </w:p>
        </w:tc>
        <w:tc>
          <w:tcPr>
            <w:tcW w:w="2693" w:type="dxa"/>
            <w:shd w:val="clear" w:color="auto" w:fill="EAF1DD" w:themeFill="accent3" w:themeFillTint="33"/>
          </w:tcPr>
          <w:p w:rsidR="00B91800" w:rsidRPr="00B91800" w:rsidRDefault="00B91800" w:rsidP="00DE63FF">
            <w:pPr>
              <w:tabs>
                <w:tab w:val="left" w:pos="9200"/>
              </w:tabs>
              <w:ind w:left="-8" w:right="-89" w:hanging="8"/>
              <w:jc w:val="center"/>
              <w:rPr>
                <w:bCs/>
                <w:color w:val="FF0000"/>
                <w:sz w:val="24"/>
                <w:szCs w:val="24"/>
                <w:highlight w:val="yellow"/>
              </w:rPr>
            </w:pPr>
            <w:r w:rsidRPr="00B91800">
              <w:rPr>
                <w:bCs/>
                <w:sz w:val="24"/>
                <w:szCs w:val="24"/>
              </w:rPr>
              <w:t>9,7%</w:t>
            </w:r>
          </w:p>
        </w:tc>
      </w:tr>
    </w:tbl>
    <w:p w:rsidR="00B91800" w:rsidRPr="00B91800" w:rsidRDefault="00B91800" w:rsidP="00B91800">
      <w:pPr>
        <w:tabs>
          <w:tab w:val="left" w:pos="9800"/>
        </w:tabs>
        <w:ind w:firstLine="709"/>
        <w:jc w:val="both"/>
        <w:rPr>
          <w:rFonts w:eastAsia="Calibri"/>
          <w:sz w:val="24"/>
          <w:szCs w:val="24"/>
          <w:lang w:eastAsia="en-US"/>
        </w:rPr>
      </w:pPr>
      <w:r w:rsidRPr="00B91800">
        <w:rPr>
          <w:rFonts w:eastAsia="Calibri"/>
          <w:sz w:val="24"/>
          <w:szCs w:val="24"/>
          <w:lang w:eastAsia="en-US"/>
        </w:rPr>
        <w:t xml:space="preserve">Согласно подпункту 2 пункта 2.31.4 раздела 2 Порядка организации учёта детей, нуждающихся в предоставлении места в муниципальных дошкольных образовательных организациях, реализующих образовательную программу дошкольного образования, и комплектования муниципальных дошкольных образовательных организаций города Салехарда, утвержденного постановлением Администрации города Салехарда от 28.01.2015 № 33, департамент образования предоставляет в порядке доукомплектования места в МДОО детям в течение месяца по достижении ими возраста 3 лет, а также детям от 3 до 7 лет, поставленным на учет в течение учебного года в месячный срок с даты достижения соответствующего </w:t>
      </w:r>
      <w:r w:rsidRPr="00B91800">
        <w:rPr>
          <w:rFonts w:eastAsia="Calibri"/>
          <w:sz w:val="24"/>
          <w:szCs w:val="24"/>
          <w:lang w:eastAsia="en-US"/>
        </w:rPr>
        <w:lastRenderedPageBreak/>
        <w:t xml:space="preserve">возраста или постановки на учет для получения места в МДОО при наличии вакантных мест в МДОО независимо от территории города, на которой проживает ребенок. </w:t>
      </w:r>
    </w:p>
    <w:p w:rsidR="00B91800" w:rsidRPr="00B91800" w:rsidRDefault="00B91800" w:rsidP="00B91800">
      <w:pPr>
        <w:tabs>
          <w:tab w:val="left" w:pos="9800"/>
        </w:tabs>
        <w:ind w:firstLine="709"/>
        <w:jc w:val="both"/>
        <w:rPr>
          <w:rFonts w:eastAsia="Calibri"/>
          <w:sz w:val="24"/>
          <w:szCs w:val="24"/>
          <w:lang w:eastAsia="en-US"/>
        </w:rPr>
      </w:pPr>
      <w:r w:rsidRPr="00B91800">
        <w:rPr>
          <w:rFonts w:eastAsia="Calibri"/>
          <w:sz w:val="24"/>
          <w:szCs w:val="24"/>
          <w:lang w:eastAsia="en-US"/>
        </w:rPr>
        <w:t>Таким образом, все дети в возрасте от 3 до 7 лет имеют возможность получить места в МДОО города Салехарда.</w:t>
      </w:r>
    </w:p>
    <w:p w:rsidR="00B91800" w:rsidRPr="00B91800" w:rsidRDefault="00B91800" w:rsidP="00B91800">
      <w:pPr>
        <w:tabs>
          <w:tab w:val="left" w:pos="9800"/>
        </w:tabs>
        <w:ind w:firstLine="709"/>
        <w:jc w:val="both"/>
        <w:rPr>
          <w:rFonts w:eastAsia="Calibri"/>
          <w:sz w:val="24"/>
          <w:szCs w:val="24"/>
          <w:lang w:eastAsia="en-US"/>
        </w:rPr>
      </w:pPr>
      <w:r w:rsidRPr="00B91800">
        <w:rPr>
          <w:rFonts w:eastAsia="Calibri"/>
          <w:sz w:val="24"/>
          <w:szCs w:val="24"/>
          <w:lang w:eastAsia="en-US"/>
        </w:rPr>
        <w:t>В результате целенаправленной работы Администрации города Салехарда и департамента образования по оптимизации площадей имеющихся зданий МДОО в 2016 году удалось на 100% обеспечить потребность в получении места в МДОО города и ликвидировать очередь для детей от 3 до 7 лет.</w:t>
      </w:r>
    </w:p>
    <w:p w:rsidR="00B91800" w:rsidRDefault="00B91800" w:rsidP="00B91800">
      <w:pPr>
        <w:tabs>
          <w:tab w:val="left" w:pos="9800"/>
        </w:tabs>
        <w:ind w:firstLine="709"/>
        <w:jc w:val="both"/>
        <w:rPr>
          <w:rFonts w:eastAsia="Calibri"/>
          <w:sz w:val="24"/>
          <w:szCs w:val="24"/>
          <w:lang w:eastAsia="en-US"/>
        </w:rPr>
      </w:pPr>
      <w:r w:rsidRPr="00B91800">
        <w:rPr>
          <w:rFonts w:eastAsia="Calibri"/>
          <w:sz w:val="24"/>
          <w:szCs w:val="24"/>
          <w:lang w:eastAsia="en-US"/>
        </w:rPr>
        <w:t xml:space="preserve">В списке очерёдности на получение места в МДОО по состоянию на 31.12.2016 состояли 2328 детей в возрасте от 0 до 7 лет, в том числе от 3 до 7 лет – 31 ребёнок (2%) с отложенным спросом на получение места в МДОО (для зачисления в МДОО заявлены 2017-2018 и 2018-2019 учебные годы). </w:t>
      </w:r>
    </w:p>
    <w:p w:rsidR="0085625B" w:rsidRPr="00B91800" w:rsidRDefault="0085625B" w:rsidP="00B91800">
      <w:pPr>
        <w:tabs>
          <w:tab w:val="left" w:pos="9800"/>
        </w:tabs>
        <w:ind w:firstLine="709"/>
        <w:jc w:val="both"/>
        <w:rPr>
          <w:rFonts w:eastAsia="Calibri"/>
          <w:sz w:val="24"/>
          <w:szCs w:val="24"/>
          <w:lang w:eastAsia="en-US"/>
        </w:rPr>
      </w:pPr>
    </w:p>
    <w:p w:rsidR="00B91800" w:rsidRDefault="00B91800" w:rsidP="0085625B">
      <w:pPr>
        <w:ind w:firstLine="709"/>
        <w:jc w:val="center"/>
        <w:rPr>
          <w:rFonts w:eastAsia="Calibri"/>
          <w:b/>
          <w:iCs/>
          <w:sz w:val="24"/>
          <w:szCs w:val="24"/>
          <w:lang w:eastAsia="en-US"/>
        </w:rPr>
      </w:pPr>
      <w:r w:rsidRPr="00B91800">
        <w:rPr>
          <w:rFonts w:eastAsia="Calibri"/>
          <w:b/>
          <w:iCs/>
          <w:sz w:val="24"/>
          <w:szCs w:val="24"/>
          <w:lang w:eastAsia="en-US"/>
        </w:rPr>
        <w:t>Реализация  ФГОС ДО в МДОО</w:t>
      </w:r>
    </w:p>
    <w:p w:rsidR="0085625B" w:rsidRPr="00B91800" w:rsidRDefault="0085625B" w:rsidP="0085625B">
      <w:pPr>
        <w:ind w:firstLine="709"/>
        <w:jc w:val="center"/>
        <w:rPr>
          <w:rFonts w:eastAsia="Calibri"/>
          <w:b/>
          <w:iCs/>
          <w:sz w:val="24"/>
          <w:szCs w:val="24"/>
          <w:lang w:eastAsia="en-US"/>
        </w:rPr>
      </w:pPr>
    </w:p>
    <w:p w:rsidR="00B91800" w:rsidRPr="00B91800" w:rsidRDefault="00B91800" w:rsidP="0085625B">
      <w:pPr>
        <w:ind w:right="-2" w:firstLine="710"/>
        <w:jc w:val="both"/>
        <w:rPr>
          <w:rFonts w:eastAsia="Calibri"/>
          <w:bCs/>
          <w:spacing w:val="1"/>
          <w:sz w:val="24"/>
          <w:szCs w:val="24"/>
          <w:lang w:eastAsia="en-US"/>
        </w:rPr>
      </w:pPr>
      <w:r w:rsidRPr="00B91800">
        <w:rPr>
          <w:rFonts w:eastAsia="Calibri"/>
          <w:bCs/>
          <w:spacing w:val="1"/>
          <w:sz w:val="24"/>
          <w:szCs w:val="24"/>
          <w:lang w:eastAsia="en-US"/>
        </w:rPr>
        <w:t xml:space="preserve">В 2016 году продолжилась работа по созданию предметно–пространственной развивающей среды МДОО в соответствии с требованиями ФГОС ДО. </w:t>
      </w:r>
    </w:p>
    <w:p w:rsidR="00B91800" w:rsidRPr="00B91800" w:rsidRDefault="00B91800" w:rsidP="0085625B">
      <w:pPr>
        <w:ind w:right="-2" w:firstLine="710"/>
        <w:jc w:val="both"/>
        <w:rPr>
          <w:rFonts w:eastAsia="Calibri"/>
          <w:sz w:val="24"/>
          <w:szCs w:val="24"/>
          <w:lang w:eastAsia="en-US"/>
        </w:rPr>
      </w:pPr>
      <w:r w:rsidRPr="00B91800">
        <w:rPr>
          <w:rFonts w:eastAsia="Calibri"/>
          <w:sz w:val="24"/>
          <w:szCs w:val="24"/>
          <w:lang w:eastAsia="en-US"/>
        </w:rPr>
        <w:t>В течение 2016 года во всех 16 МДОО города приобретено учебное, интерактивное, компьютерное, спортивное и игровое оборудование, учебно-методические комплекты, методическая литература в соответствии с требованиями ФГОС ДО на сумму более 32 миллионов рублей  (32 340 000 рублей).</w:t>
      </w:r>
    </w:p>
    <w:p w:rsidR="00B91800" w:rsidRPr="00B91800" w:rsidRDefault="00B91800" w:rsidP="0085625B">
      <w:pPr>
        <w:ind w:right="-2" w:firstLine="710"/>
        <w:jc w:val="both"/>
        <w:rPr>
          <w:sz w:val="24"/>
          <w:szCs w:val="24"/>
        </w:rPr>
      </w:pPr>
      <w:r w:rsidRPr="00B91800">
        <w:rPr>
          <w:sz w:val="24"/>
          <w:szCs w:val="24"/>
        </w:rPr>
        <w:t>В целях обеспечения методической и информационной поддержки введения ФГОС ДО на официальном Интернет сайте департамента образования создан и систематически пополняется раздел «ФГОС ДО» с рубриками:</w:t>
      </w:r>
    </w:p>
    <w:p w:rsidR="00B91800" w:rsidRPr="00B91800" w:rsidRDefault="00B91800" w:rsidP="00A256E7">
      <w:pPr>
        <w:numPr>
          <w:ilvl w:val="0"/>
          <w:numId w:val="16"/>
        </w:numPr>
        <w:ind w:left="0" w:right="-2" w:firstLine="710"/>
        <w:contextualSpacing/>
        <w:jc w:val="both"/>
        <w:rPr>
          <w:sz w:val="24"/>
          <w:szCs w:val="24"/>
        </w:rPr>
      </w:pPr>
      <w:r w:rsidRPr="00B91800">
        <w:rPr>
          <w:sz w:val="24"/>
          <w:szCs w:val="24"/>
        </w:rPr>
        <w:t xml:space="preserve">Приказы, письма </w:t>
      </w:r>
      <w:proofErr w:type="spellStart"/>
      <w:r w:rsidRPr="00B91800">
        <w:rPr>
          <w:sz w:val="24"/>
          <w:szCs w:val="24"/>
        </w:rPr>
        <w:t>Минобрнауки</w:t>
      </w:r>
      <w:proofErr w:type="spellEnd"/>
      <w:r w:rsidRPr="00B91800">
        <w:rPr>
          <w:sz w:val="24"/>
          <w:szCs w:val="24"/>
        </w:rPr>
        <w:t xml:space="preserve"> по ФГОС;</w:t>
      </w:r>
    </w:p>
    <w:p w:rsidR="00B91800" w:rsidRPr="00B91800" w:rsidRDefault="00B91800" w:rsidP="00A256E7">
      <w:pPr>
        <w:numPr>
          <w:ilvl w:val="0"/>
          <w:numId w:val="16"/>
        </w:numPr>
        <w:ind w:left="0" w:right="-2" w:firstLine="710"/>
        <w:contextualSpacing/>
        <w:jc w:val="both"/>
        <w:rPr>
          <w:sz w:val="24"/>
          <w:szCs w:val="24"/>
        </w:rPr>
      </w:pPr>
      <w:r w:rsidRPr="00B91800">
        <w:rPr>
          <w:sz w:val="24"/>
          <w:szCs w:val="24"/>
        </w:rPr>
        <w:t>Приказы ДО ЯНАО по ФГОС;</w:t>
      </w:r>
    </w:p>
    <w:p w:rsidR="00B91800" w:rsidRPr="00B91800" w:rsidRDefault="00B91800" w:rsidP="00A256E7">
      <w:pPr>
        <w:numPr>
          <w:ilvl w:val="0"/>
          <w:numId w:val="16"/>
        </w:numPr>
        <w:ind w:left="0" w:right="-2" w:firstLine="710"/>
        <w:contextualSpacing/>
        <w:jc w:val="both"/>
        <w:rPr>
          <w:sz w:val="24"/>
          <w:szCs w:val="24"/>
        </w:rPr>
      </w:pPr>
      <w:r w:rsidRPr="00B91800">
        <w:rPr>
          <w:sz w:val="24"/>
          <w:szCs w:val="24"/>
        </w:rPr>
        <w:t>Приказы ДО г. Салехарда по ФГОС;</w:t>
      </w:r>
    </w:p>
    <w:p w:rsidR="00B91800" w:rsidRPr="00B91800" w:rsidRDefault="00B91800" w:rsidP="00A256E7">
      <w:pPr>
        <w:numPr>
          <w:ilvl w:val="0"/>
          <w:numId w:val="16"/>
        </w:numPr>
        <w:ind w:left="0" w:right="-2" w:firstLine="710"/>
        <w:contextualSpacing/>
        <w:jc w:val="both"/>
        <w:rPr>
          <w:rFonts w:eastAsia="Calibri"/>
          <w:sz w:val="24"/>
          <w:szCs w:val="24"/>
          <w:lang w:eastAsia="en-US"/>
        </w:rPr>
      </w:pPr>
      <w:r w:rsidRPr="00B91800">
        <w:rPr>
          <w:sz w:val="24"/>
          <w:szCs w:val="24"/>
        </w:rPr>
        <w:t>«Предметно-пространственная среда», в котор</w:t>
      </w:r>
      <w:r w:rsidR="003D4F9E">
        <w:rPr>
          <w:sz w:val="24"/>
          <w:szCs w:val="24"/>
        </w:rPr>
        <w:t>ой</w:t>
      </w:r>
      <w:r w:rsidRPr="00B91800">
        <w:rPr>
          <w:sz w:val="24"/>
          <w:szCs w:val="24"/>
        </w:rPr>
        <w:t xml:space="preserve"> размещены материалы о лучших практиках МДОО г. Салехарда.</w:t>
      </w:r>
    </w:p>
    <w:p w:rsidR="00D57B0B" w:rsidRDefault="00B91800" w:rsidP="00B91800">
      <w:pPr>
        <w:tabs>
          <w:tab w:val="left" w:pos="9800"/>
        </w:tabs>
        <w:ind w:firstLine="709"/>
        <w:jc w:val="both"/>
        <w:rPr>
          <w:rFonts w:eastAsia="Calibri"/>
          <w:sz w:val="24"/>
          <w:szCs w:val="24"/>
          <w:lang w:eastAsia="en-US"/>
        </w:rPr>
      </w:pPr>
      <w:r w:rsidRPr="00B91800">
        <w:rPr>
          <w:rFonts w:eastAsia="Calibri"/>
          <w:sz w:val="24"/>
          <w:szCs w:val="24"/>
          <w:lang w:eastAsia="en-US"/>
        </w:rPr>
        <w:t>На официальном Интернет сайте департамента образования в разделе «Новости» и «Виртуальный методический кабинет» размещены материалы семинаров, городских методических объединений, курсов, а также презентации, методические сборники и рекомендации для работы педагогов МДОО по ФГОС ДО</w:t>
      </w:r>
      <w:r w:rsidR="00D57B0B">
        <w:rPr>
          <w:rFonts w:eastAsia="Calibri"/>
          <w:sz w:val="24"/>
          <w:szCs w:val="24"/>
          <w:lang w:eastAsia="en-US"/>
        </w:rPr>
        <w:t xml:space="preserve">. </w:t>
      </w:r>
    </w:p>
    <w:p w:rsidR="00B91800" w:rsidRDefault="00B91800" w:rsidP="00B91800">
      <w:pPr>
        <w:tabs>
          <w:tab w:val="left" w:pos="9800"/>
        </w:tabs>
        <w:ind w:firstLine="709"/>
        <w:jc w:val="both"/>
        <w:rPr>
          <w:rFonts w:eastAsia="Calibri"/>
          <w:sz w:val="24"/>
          <w:szCs w:val="24"/>
          <w:lang w:eastAsia="en-US"/>
        </w:rPr>
      </w:pPr>
      <w:r w:rsidRPr="00B91800">
        <w:rPr>
          <w:rFonts w:eastAsia="Calibri"/>
          <w:sz w:val="24"/>
          <w:szCs w:val="24"/>
          <w:lang w:eastAsia="en-US"/>
        </w:rPr>
        <w:t xml:space="preserve">Для организации и координации работы МДОО, методистами МКУ «Методический центр развития образования» предложены материалы ФИРО по использованию алгоритма примерной основной образовательной программы дошкольного образования для разработки ООП дошкольной образовательной организации. </w:t>
      </w:r>
    </w:p>
    <w:p w:rsidR="00DE63FF" w:rsidRPr="00B91800" w:rsidRDefault="00DE63FF" w:rsidP="00B91800">
      <w:pPr>
        <w:tabs>
          <w:tab w:val="left" w:pos="9800"/>
        </w:tabs>
        <w:ind w:firstLine="709"/>
        <w:jc w:val="both"/>
        <w:rPr>
          <w:rFonts w:eastAsia="Calibri"/>
          <w:sz w:val="24"/>
          <w:szCs w:val="24"/>
          <w:lang w:eastAsia="en-US"/>
        </w:rPr>
      </w:pPr>
    </w:p>
    <w:p w:rsidR="00B91800" w:rsidRDefault="00B91800" w:rsidP="00B91800">
      <w:pPr>
        <w:ind w:right="-1" w:firstLine="709"/>
        <w:jc w:val="center"/>
        <w:rPr>
          <w:b/>
          <w:sz w:val="24"/>
          <w:szCs w:val="24"/>
        </w:rPr>
      </w:pPr>
      <w:r w:rsidRPr="00B91800">
        <w:rPr>
          <w:b/>
          <w:sz w:val="24"/>
          <w:szCs w:val="24"/>
        </w:rPr>
        <w:t>Информация о количестве МДОО г. Салехарда, предоставляющих дошкольное образования в группах кратковременного пребывания детей</w:t>
      </w:r>
    </w:p>
    <w:p w:rsidR="00DE63FF" w:rsidRPr="00B91800" w:rsidRDefault="00DE63FF" w:rsidP="00B91800">
      <w:pPr>
        <w:ind w:right="-1" w:firstLine="709"/>
        <w:jc w:val="center"/>
        <w:rPr>
          <w:b/>
          <w:sz w:val="24"/>
          <w:szCs w:val="24"/>
        </w:rPr>
      </w:pPr>
    </w:p>
    <w:p w:rsidR="00B91800" w:rsidRPr="00B91800" w:rsidRDefault="00B91800" w:rsidP="00B91800">
      <w:pPr>
        <w:tabs>
          <w:tab w:val="left" w:pos="9800"/>
        </w:tabs>
        <w:ind w:firstLine="709"/>
        <w:jc w:val="both"/>
        <w:rPr>
          <w:rFonts w:eastAsia="Calibri"/>
          <w:sz w:val="24"/>
          <w:szCs w:val="24"/>
          <w:lang w:eastAsia="en-US"/>
        </w:rPr>
      </w:pPr>
      <w:r w:rsidRPr="00B91800">
        <w:rPr>
          <w:rFonts w:eastAsia="Calibri"/>
          <w:sz w:val="24"/>
          <w:szCs w:val="24"/>
          <w:lang w:eastAsia="en-US"/>
        </w:rPr>
        <w:t>В целях обеспечения равного доступа к качественному дошкольному образованию в условиях нехватки мест в МДОО в городе продолжается предоставление дошкольного образования в альтернативных формах на основе кратковременного пребывания детей в МДОО.</w:t>
      </w:r>
    </w:p>
    <w:p w:rsidR="00B91800" w:rsidRDefault="00B91800" w:rsidP="00B91800">
      <w:pPr>
        <w:tabs>
          <w:tab w:val="left" w:pos="9800"/>
        </w:tabs>
        <w:ind w:firstLine="709"/>
        <w:jc w:val="both"/>
        <w:rPr>
          <w:rFonts w:eastAsia="Calibri"/>
          <w:sz w:val="24"/>
          <w:szCs w:val="24"/>
          <w:lang w:eastAsia="en-US"/>
        </w:rPr>
      </w:pPr>
      <w:r w:rsidRPr="00B91800">
        <w:rPr>
          <w:rFonts w:eastAsia="Calibri"/>
          <w:sz w:val="24"/>
          <w:szCs w:val="24"/>
          <w:lang w:eastAsia="en-US"/>
        </w:rPr>
        <w:t xml:space="preserve">В связи с ликвидацией очередности детей в возрасте от 3 до 7 лет в МДОО города, все дети старшего дошкольного возраста имеют возможность посещать дошкольные учреждения в режиме 12 часового пребывания. В связи с этим в 2016 году группы кратковременного пребывания посещали дети в возрасте до 3 лет. Вместе с тем, </w:t>
      </w:r>
      <w:proofErr w:type="spellStart"/>
      <w:r w:rsidRPr="00B91800">
        <w:rPr>
          <w:rFonts w:eastAsia="Calibri"/>
          <w:sz w:val="24"/>
          <w:szCs w:val="24"/>
          <w:lang w:eastAsia="en-US"/>
        </w:rPr>
        <w:t>лекотеку</w:t>
      </w:r>
      <w:proofErr w:type="spellEnd"/>
      <w:r w:rsidRPr="00B91800">
        <w:rPr>
          <w:rFonts w:eastAsia="Calibri"/>
          <w:sz w:val="24"/>
          <w:szCs w:val="24"/>
          <w:lang w:eastAsia="en-US"/>
        </w:rPr>
        <w:t>, функционирующую в МБДОУ Детский сад № 4 «Снегурочка», посещали дети с ограниченными возможностями здоровья в возрасте от 3 до 7 лет.</w:t>
      </w:r>
    </w:p>
    <w:p w:rsidR="005E4401" w:rsidRPr="00B91800" w:rsidRDefault="005E4401" w:rsidP="00B91800">
      <w:pPr>
        <w:tabs>
          <w:tab w:val="left" w:pos="9800"/>
        </w:tabs>
        <w:ind w:firstLine="709"/>
        <w:jc w:val="both"/>
        <w:rPr>
          <w:rFonts w:eastAsia="Calibri"/>
          <w:sz w:val="24"/>
          <w:szCs w:val="24"/>
          <w:lang w:eastAsia="en-US"/>
        </w:rPr>
      </w:pPr>
    </w:p>
    <w:tbl>
      <w:tblPr>
        <w:tblW w:w="9524" w:type="dxa"/>
        <w:jc w:val="center"/>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tblPr>
      <w:tblGrid>
        <w:gridCol w:w="794"/>
        <w:gridCol w:w="1701"/>
        <w:gridCol w:w="1418"/>
        <w:gridCol w:w="1842"/>
        <w:gridCol w:w="3769"/>
      </w:tblGrid>
      <w:tr w:rsidR="00B91800" w:rsidRPr="00B91800" w:rsidTr="00A531FE">
        <w:trPr>
          <w:trHeight w:val="2285"/>
          <w:jc w:val="center"/>
        </w:trPr>
        <w:tc>
          <w:tcPr>
            <w:tcW w:w="794" w:type="dxa"/>
            <w:shd w:val="clear" w:color="auto" w:fill="FBD4B4" w:themeFill="accent6" w:themeFillTint="66"/>
            <w:tcMar>
              <w:top w:w="15" w:type="dxa"/>
              <w:left w:w="108" w:type="dxa"/>
              <w:bottom w:w="0" w:type="dxa"/>
              <w:right w:w="108" w:type="dxa"/>
            </w:tcMar>
            <w:hideMark/>
          </w:tcPr>
          <w:p w:rsidR="00B91800" w:rsidRPr="00B91800" w:rsidRDefault="00B91800" w:rsidP="00DE63FF">
            <w:pPr>
              <w:tabs>
                <w:tab w:val="left" w:pos="9200"/>
              </w:tabs>
              <w:ind w:left="-284" w:right="-284"/>
              <w:jc w:val="center"/>
              <w:textAlignment w:val="baseline"/>
              <w:rPr>
                <w:sz w:val="24"/>
                <w:szCs w:val="24"/>
              </w:rPr>
            </w:pPr>
            <w:r w:rsidRPr="00B91800">
              <w:rPr>
                <w:kern w:val="24"/>
                <w:sz w:val="24"/>
                <w:szCs w:val="24"/>
              </w:rPr>
              <w:lastRenderedPageBreak/>
              <w:t>Год</w:t>
            </w:r>
          </w:p>
        </w:tc>
        <w:tc>
          <w:tcPr>
            <w:tcW w:w="1701" w:type="dxa"/>
            <w:tcBorders>
              <w:bottom w:val="single" w:sz="8" w:space="0" w:color="000000"/>
            </w:tcBorders>
            <w:shd w:val="clear" w:color="auto" w:fill="FBD4B4" w:themeFill="accent6" w:themeFillTint="66"/>
            <w:tcMar>
              <w:top w:w="15" w:type="dxa"/>
              <w:left w:w="108" w:type="dxa"/>
              <w:bottom w:w="0" w:type="dxa"/>
              <w:right w:w="108" w:type="dxa"/>
            </w:tcMar>
            <w:hideMark/>
          </w:tcPr>
          <w:p w:rsidR="00B91800" w:rsidRPr="00B91800" w:rsidRDefault="00B91800" w:rsidP="00DE63FF">
            <w:pPr>
              <w:tabs>
                <w:tab w:val="left" w:pos="9200"/>
              </w:tabs>
              <w:ind w:left="-284" w:right="-284"/>
              <w:jc w:val="center"/>
              <w:textAlignment w:val="baseline"/>
              <w:rPr>
                <w:kern w:val="24"/>
                <w:sz w:val="24"/>
                <w:szCs w:val="24"/>
              </w:rPr>
            </w:pPr>
            <w:r w:rsidRPr="00B91800">
              <w:rPr>
                <w:kern w:val="24"/>
                <w:sz w:val="24"/>
                <w:szCs w:val="24"/>
              </w:rPr>
              <w:t>Количество</w:t>
            </w:r>
          </w:p>
          <w:p w:rsidR="00A531FE" w:rsidRDefault="00B91800" w:rsidP="00DE63FF">
            <w:pPr>
              <w:tabs>
                <w:tab w:val="left" w:pos="9200"/>
              </w:tabs>
              <w:ind w:left="-284" w:right="-284"/>
              <w:jc w:val="center"/>
              <w:textAlignment w:val="baseline"/>
              <w:rPr>
                <w:kern w:val="24"/>
                <w:sz w:val="24"/>
                <w:szCs w:val="24"/>
              </w:rPr>
            </w:pPr>
            <w:r w:rsidRPr="00B91800">
              <w:rPr>
                <w:kern w:val="24"/>
                <w:sz w:val="24"/>
                <w:szCs w:val="24"/>
              </w:rPr>
              <w:t>МДОУ, предоставляю</w:t>
            </w:r>
            <w:r w:rsidR="00A531FE">
              <w:rPr>
                <w:kern w:val="24"/>
                <w:sz w:val="24"/>
                <w:szCs w:val="24"/>
              </w:rPr>
              <w:t>-</w:t>
            </w:r>
          </w:p>
          <w:p w:rsidR="00B91800" w:rsidRPr="00B91800" w:rsidRDefault="00B91800" w:rsidP="00DE63FF">
            <w:pPr>
              <w:tabs>
                <w:tab w:val="left" w:pos="9200"/>
              </w:tabs>
              <w:ind w:left="-284" w:right="-284"/>
              <w:jc w:val="center"/>
              <w:textAlignment w:val="baseline"/>
              <w:rPr>
                <w:kern w:val="24"/>
                <w:sz w:val="24"/>
                <w:szCs w:val="24"/>
              </w:rPr>
            </w:pPr>
            <w:proofErr w:type="spellStart"/>
            <w:r w:rsidRPr="00B91800">
              <w:rPr>
                <w:kern w:val="24"/>
                <w:sz w:val="24"/>
                <w:szCs w:val="24"/>
              </w:rPr>
              <w:t>щих</w:t>
            </w:r>
            <w:proofErr w:type="spellEnd"/>
          </w:p>
          <w:p w:rsidR="00B91800" w:rsidRPr="00B91800" w:rsidRDefault="00B91800" w:rsidP="00DE63FF">
            <w:pPr>
              <w:tabs>
                <w:tab w:val="left" w:pos="9200"/>
              </w:tabs>
              <w:ind w:left="-284" w:right="-284"/>
              <w:jc w:val="center"/>
              <w:textAlignment w:val="baseline"/>
              <w:rPr>
                <w:kern w:val="24"/>
                <w:sz w:val="24"/>
                <w:szCs w:val="24"/>
              </w:rPr>
            </w:pPr>
            <w:r w:rsidRPr="00B91800">
              <w:rPr>
                <w:kern w:val="24"/>
                <w:sz w:val="24"/>
                <w:szCs w:val="24"/>
              </w:rPr>
              <w:t>вариативные</w:t>
            </w:r>
          </w:p>
          <w:p w:rsidR="00B91800" w:rsidRPr="00B91800" w:rsidRDefault="00B91800" w:rsidP="00DE63FF">
            <w:pPr>
              <w:tabs>
                <w:tab w:val="left" w:pos="9200"/>
              </w:tabs>
              <w:ind w:left="-284" w:right="-284"/>
              <w:jc w:val="center"/>
              <w:textAlignment w:val="baseline"/>
              <w:rPr>
                <w:sz w:val="24"/>
                <w:szCs w:val="24"/>
              </w:rPr>
            </w:pPr>
            <w:r w:rsidRPr="00B91800">
              <w:rPr>
                <w:kern w:val="24"/>
                <w:sz w:val="24"/>
                <w:szCs w:val="24"/>
              </w:rPr>
              <w:t>формы дошкольного образования</w:t>
            </w:r>
          </w:p>
        </w:tc>
        <w:tc>
          <w:tcPr>
            <w:tcW w:w="1418" w:type="dxa"/>
            <w:tcBorders>
              <w:bottom w:val="single" w:sz="8" w:space="0" w:color="000000"/>
            </w:tcBorders>
            <w:shd w:val="clear" w:color="auto" w:fill="FBD4B4" w:themeFill="accent6" w:themeFillTint="66"/>
            <w:tcMar>
              <w:top w:w="15" w:type="dxa"/>
              <w:left w:w="108" w:type="dxa"/>
              <w:bottom w:w="0" w:type="dxa"/>
              <w:right w:w="108" w:type="dxa"/>
            </w:tcMar>
            <w:hideMark/>
          </w:tcPr>
          <w:p w:rsidR="00B91800" w:rsidRPr="00B91800" w:rsidRDefault="00B91800" w:rsidP="00DE63FF">
            <w:pPr>
              <w:tabs>
                <w:tab w:val="left" w:pos="9200"/>
              </w:tabs>
              <w:ind w:hanging="20"/>
              <w:jc w:val="center"/>
              <w:textAlignment w:val="baseline"/>
              <w:rPr>
                <w:kern w:val="24"/>
                <w:sz w:val="24"/>
                <w:szCs w:val="24"/>
              </w:rPr>
            </w:pPr>
            <w:r w:rsidRPr="00B91800">
              <w:rPr>
                <w:kern w:val="24"/>
                <w:sz w:val="24"/>
                <w:szCs w:val="24"/>
              </w:rPr>
              <w:t>Количество</w:t>
            </w:r>
          </w:p>
          <w:p w:rsidR="00B91800" w:rsidRPr="00B91800" w:rsidRDefault="00B91800" w:rsidP="00DE63FF">
            <w:pPr>
              <w:tabs>
                <w:tab w:val="left" w:pos="9200"/>
              </w:tabs>
              <w:ind w:hanging="20"/>
              <w:jc w:val="center"/>
              <w:textAlignment w:val="baseline"/>
              <w:rPr>
                <w:kern w:val="24"/>
                <w:sz w:val="24"/>
                <w:szCs w:val="24"/>
              </w:rPr>
            </w:pPr>
            <w:r w:rsidRPr="00B91800">
              <w:rPr>
                <w:kern w:val="24"/>
                <w:sz w:val="24"/>
                <w:szCs w:val="24"/>
              </w:rPr>
              <w:t>групп</w:t>
            </w:r>
          </w:p>
          <w:p w:rsidR="00A531FE" w:rsidRDefault="00B91800" w:rsidP="00DE63FF">
            <w:pPr>
              <w:tabs>
                <w:tab w:val="left" w:pos="9200"/>
              </w:tabs>
              <w:ind w:hanging="20"/>
              <w:jc w:val="center"/>
              <w:textAlignment w:val="baseline"/>
              <w:rPr>
                <w:kern w:val="24"/>
                <w:sz w:val="24"/>
                <w:szCs w:val="24"/>
              </w:rPr>
            </w:pPr>
            <w:proofErr w:type="spellStart"/>
            <w:r w:rsidRPr="00B91800">
              <w:rPr>
                <w:kern w:val="24"/>
                <w:sz w:val="24"/>
                <w:szCs w:val="24"/>
              </w:rPr>
              <w:t>кратковре</w:t>
            </w:r>
            <w:proofErr w:type="spellEnd"/>
            <w:r w:rsidR="00A531FE">
              <w:rPr>
                <w:kern w:val="24"/>
                <w:sz w:val="24"/>
                <w:szCs w:val="24"/>
              </w:rPr>
              <w:t>-</w:t>
            </w:r>
          </w:p>
          <w:p w:rsidR="00B91800" w:rsidRPr="00B91800" w:rsidRDefault="00B91800" w:rsidP="00DE63FF">
            <w:pPr>
              <w:tabs>
                <w:tab w:val="left" w:pos="9200"/>
              </w:tabs>
              <w:ind w:hanging="20"/>
              <w:jc w:val="center"/>
              <w:textAlignment w:val="baseline"/>
              <w:rPr>
                <w:kern w:val="24"/>
                <w:sz w:val="24"/>
                <w:szCs w:val="24"/>
              </w:rPr>
            </w:pPr>
            <w:proofErr w:type="spellStart"/>
            <w:r w:rsidRPr="00B91800">
              <w:rPr>
                <w:kern w:val="24"/>
                <w:sz w:val="24"/>
                <w:szCs w:val="24"/>
              </w:rPr>
              <w:t>менного</w:t>
            </w:r>
            <w:proofErr w:type="spellEnd"/>
          </w:p>
          <w:p w:rsidR="00B91800" w:rsidRPr="00B91800" w:rsidRDefault="00B91800" w:rsidP="00DE63FF">
            <w:pPr>
              <w:tabs>
                <w:tab w:val="left" w:pos="9200"/>
              </w:tabs>
              <w:ind w:hanging="20"/>
              <w:jc w:val="center"/>
              <w:textAlignment w:val="baseline"/>
              <w:rPr>
                <w:sz w:val="24"/>
                <w:szCs w:val="24"/>
              </w:rPr>
            </w:pPr>
            <w:proofErr w:type="spellStart"/>
            <w:r w:rsidRPr="00B91800">
              <w:rPr>
                <w:kern w:val="24"/>
                <w:sz w:val="24"/>
                <w:szCs w:val="24"/>
              </w:rPr>
              <w:t>пребыва</w:t>
            </w:r>
            <w:r w:rsidR="00A531FE">
              <w:rPr>
                <w:kern w:val="24"/>
                <w:sz w:val="24"/>
                <w:szCs w:val="24"/>
              </w:rPr>
              <w:t>-</w:t>
            </w:r>
            <w:r w:rsidRPr="00B91800">
              <w:rPr>
                <w:kern w:val="24"/>
                <w:sz w:val="24"/>
                <w:szCs w:val="24"/>
              </w:rPr>
              <w:t>ния</w:t>
            </w:r>
            <w:proofErr w:type="spellEnd"/>
            <w:r w:rsidRPr="00B91800">
              <w:rPr>
                <w:kern w:val="24"/>
                <w:sz w:val="24"/>
                <w:szCs w:val="24"/>
              </w:rPr>
              <w:t xml:space="preserve"> (ГКП)</w:t>
            </w:r>
          </w:p>
        </w:tc>
        <w:tc>
          <w:tcPr>
            <w:tcW w:w="1842" w:type="dxa"/>
            <w:tcBorders>
              <w:bottom w:val="single" w:sz="8" w:space="0" w:color="000000"/>
            </w:tcBorders>
            <w:shd w:val="clear" w:color="auto" w:fill="FBD4B4" w:themeFill="accent6" w:themeFillTint="66"/>
            <w:tcMar>
              <w:top w:w="15" w:type="dxa"/>
              <w:left w:w="108" w:type="dxa"/>
              <w:bottom w:w="0" w:type="dxa"/>
              <w:right w:w="108" w:type="dxa"/>
            </w:tcMar>
            <w:hideMark/>
          </w:tcPr>
          <w:p w:rsidR="00A531FE" w:rsidRDefault="00B91800" w:rsidP="00DE63FF">
            <w:pPr>
              <w:tabs>
                <w:tab w:val="left" w:pos="9200"/>
              </w:tabs>
              <w:ind w:left="122" w:right="33"/>
              <w:jc w:val="center"/>
              <w:textAlignment w:val="baseline"/>
              <w:rPr>
                <w:kern w:val="24"/>
                <w:sz w:val="24"/>
                <w:szCs w:val="24"/>
              </w:rPr>
            </w:pPr>
            <w:r w:rsidRPr="00B91800">
              <w:rPr>
                <w:kern w:val="24"/>
                <w:sz w:val="24"/>
                <w:szCs w:val="24"/>
              </w:rPr>
              <w:t xml:space="preserve">Количество детей в группах на основе </w:t>
            </w:r>
            <w:proofErr w:type="spellStart"/>
            <w:r w:rsidRPr="00B91800">
              <w:rPr>
                <w:kern w:val="24"/>
                <w:sz w:val="24"/>
                <w:szCs w:val="24"/>
              </w:rPr>
              <w:t>кратковреме</w:t>
            </w:r>
            <w:proofErr w:type="spellEnd"/>
            <w:r w:rsidR="00A531FE">
              <w:rPr>
                <w:kern w:val="24"/>
                <w:sz w:val="24"/>
                <w:szCs w:val="24"/>
              </w:rPr>
              <w:t>-</w:t>
            </w:r>
          </w:p>
          <w:p w:rsidR="00B91800" w:rsidRPr="00B91800" w:rsidRDefault="00B91800" w:rsidP="00DE63FF">
            <w:pPr>
              <w:tabs>
                <w:tab w:val="left" w:pos="9200"/>
              </w:tabs>
              <w:ind w:left="122" w:right="33"/>
              <w:jc w:val="center"/>
              <w:textAlignment w:val="baseline"/>
              <w:rPr>
                <w:sz w:val="24"/>
                <w:szCs w:val="24"/>
              </w:rPr>
            </w:pPr>
            <w:proofErr w:type="spellStart"/>
            <w:r w:rsidRPr="00B91800">
              <w:rPr>
                <w:kern w:val="24"/>
                <w:sz w:val="24"/>
                <w:szCs w:val="24"/>
              </w:rPr>
              <w:t>нного</w:t>
            </w:r>
            <w:proofErr w:type="spellEnd"/>
            <w:r w:rsidRPr="00B91800">
              <w:rPr>
                <w:kern w:val="24"/>
                <w:sz w:val="24"/>
                <w:szCs w:val="24"/>
              </w:rPr>
              <w:t xml:space="preserve"> пребывания детей в МДОО</w:t>
            </w:r>
          </w:p>
        </w:tc>
        <w:tc>
          <w:tcPr>
            <w:tcW w:w="3769" w:type="dxa"/>
            <w:tcBorders>
              <w:bottom w:val="single" w:sz="8" w:space="0" w:color="000000"/>
            </w:tcBorders>
            <w:shd w:val="clear" w:color="auto" w:fill="FBD4B4" w:themeFill="accent6" w:themeFillTint="66"/>
            <w:tcMar>
              <w:top w:w="15" w:type="dxa"/>
              <w:left w:w="108" w:type="dxa"/>
              <w:bottom w:w="0" w:type="dxa"/>
              <w:right w:w="108" w:type="dxa"/>
            </w:tcMar>
            <w:hideMark/>
          </w:tcPr>
          <w:p w:rsidR="00B91800" w:rsidRPr="00B91800" w:rsidRDefault="00B91800" w:rsidP="00DE63FF">
            <w:pPr>
              <w:tabs>
                <w:tab w:val="left" w:pos="9200"/>
              </w:tabs>
              <w:ind w:left="-284" w:right="-284"/>
              <w:jc w:val="center"/>
              <w:textAlignment w:val="baseline"/>
              <w:rPr>
                <w:kern w:val="24"/>
                <w:sz w:val="24"/>
                <w:szCs w:val="24"/>
              </w:rPr>
            </w:pPr>
            <w:r w:rsidRPr="00B91800">
              <w:rPr>
                <w:kern w:val="24"/>
                <w:sz w:val="24"/>
                <w:szCs w:val="24"/>
              </w:rPr>
              <w:t>Количество</w:t>
            </w:r>
          </w:p>
          <w:p w:rsidR="00B91800" w:rsidRPr="00B91800" w:rsidRDefault="00B91800" w:rsidP="00DE63FF">
            <w:pPr>
              <w:tabs>
                <w:tab w:val="left" w:pos="9200"/>
              </w:tabs>
              <w:ind w:left="-284" w:right="-284"/>
              <w:jc w:val="center"/>
              <w:textAlignment w:val="baseline"/>
              <w:rPr>
                <w:sz w:val="24"/>
                <w:szCs w:val="24"/>
              </w:rPr>
            </w:pPr>
            <w:r w:rsidRPr="00B91800">
              <w:rPr>
                <w:kern w:val="24"/>
                <w:sz w:val="24"/>
                <w:szCs w:val="24"/>
              </w:rPr>
              <w:t>форм предоставления дошкольного образования детям в МДОО</w:t>
            </w:r>
          </w:p>
        </w:tc>
      </w:tr>
      <w:tr w:rsidR="00B91800" w:rsidRPr="00B91800" w:rsidTr="00A531FE">
        <w:trPr>
          <w:trHeight w:val="394"/>
          <w:jc w:val="center"/>
        </w:trPr>
        <w:tc>
          <w:tcPr>
            <w:tcW w:w="794" w:type="dxa"/>
            <w:shd w:val="clear" w:color="auto" w:fill="FBD4B4" w:themeFill="accent6" w:themeFillTint="66"/>
            <w:tcMar>
              <w:top w:w="15" w:type="dxa"/>
              <w:left w:w="108" w:type="dxa"/>
              <w:bottom w:w="0" w:type="dxa"/>
              <w:right w:w="108" w:type="dxa"/>
            </w:tcMar>
          </w:tcPr>
          <w:p w:rsidR="00B91800" w:rsidRPr="00B91800" w:rsidRDefault="00B91800" w:rsidP="00DE63FF">
            <w:pPr>
              <w:tabs>
                <w:tab w:val="left" w:pos="9200"/>
              </w:tabs>
              <w:ind w:left="-284" w:right="-284"/>
              <w:jc w:val="center"/>
              <w:textAlignment w:val="baseline"/>
              <w:rPr>
                <w:bCs/>
                <w:kern w:val="24"/>
                <w:sz w:val="24"/>
                <w:szCs w:val="24"/>
              </w:rPr>
            </w:pPr>
            <w:r w:rsidRPr="00B91800">
              <w:rPr>
                <w:bCs/>
                <w:kern w:val="24"/>
                <w:sz w:val="24"/>
                <w:szCs w:val="24"/>
              </w:rPr>
              <w:t>2014</w:t>
            </w:r>
          </w:p>
        </w:tc>
        <w:tc>
          <w:tcPr>
            <w:tcW w:w="1701" w:type="dxa"/>
            <w:shd w:val="clear" w:color="auto" w:fill="D6E3BC" w:themeFill="accent3" w:themeFillTint="66"/>
            <w:tcMar>
              <w:top w:w="15" w:type="dxa"/>
              <w:left w:w="108" w:type="dxa"/>
              <w:bottom w:w="0" w:type="dxa"/>
              <w:right w:w="108" w:type="dxa"/>
            </w:tcMar>
          </w:tcPr>
          <w:p w:rsidR="00B91800" w:rsidRPr="00B91800" w:rsidRDefault="00B91800" w:rsidP="00DE63FF">
            <w:pPr>
              <w:tabs>
                <w:tab w:val="left" w:pos="9200"/>
              </w:tabs>
              <w:ind w:left="-284" w:right="-284"/>
              <w:jc w:val="center"/>
              <w:textAlignment w:val="baseline"/>
              <w:rPr>
                <w:bCs/>
                <w:kern w:val="24"/>
                <w:sz w:val="24"/>
                <w:szCs w:val="24"/>
              </w:rPr>
            </w:pPr>
            <w:r w:rsidRPr="00B91800">
              <w:rPr>
                <w:bCs/>
                <w:kern w:val="24"/>
                <w:sz w:val="24"/>
                <w:szCs w:val="24"/>
              </w:rPr>
              <w:t>8</w:t>
            </w:r>
          </w:p>
        </w:tc>
        <w:tc>
          <w:tcPr>
            <w:tcW w:w="1418" w:type="dxa"/>
            <w:shd w:val="clear" w:color="auto" w:fill="D6E3BC" w:themeFill="accent3" w:themeFillTint="66"/>
            <w:tcMar>
              <w:top w:w="15" w:type="dxa"/>
              <w:left w:w="108" w:type="dxa"/>
              <w:bottom w:w="0" w:type="dxa"/>
              <w:right w:w="108" w:type="dxa"/>
            </w:tcMar>
          </w:tcPr>
          <w:p w:rsidR="00B91800" w:rsidRPr="00B91800" w:rsidRDefault="00B91800" w:rsidP="00DE63FF">
            <w:pPr>
              <w:tabs>
                <w:tab w:val="left" w:pos="9200"/>
              </w:tabs>
              <w:ind w:left="-284" w:right="-284"/>
              <w:jc w:val="center"/>
              <w:textAlignment w:val="baseline"/>
              <w:rPr>
                <w:bCs/>
                <w:kern w:val="24"/>
                <w:sz w:val="24"/>
                <w:szCs w:val="24"/>
              </w:rPr>
            </w:pPr>
            <w:r w:rsidRPr="00B91800">
              <w:rPr>
                <w:bCs/>
                <w:kern w:val="24"/>
                <w:sz w:val="24"/>
                <w:szCs w:val="24"/>
              </w:rPr>
              <w:t>13</w:t>
            </w:r>
          </w:p>
        </w:tc>
        <w:tc>
          <w:tcPr>
            <w:tcW w:w="1842" w:type="dxa"/>
            <w:shd w:val="clear" w:color="auto" w:fill="D6E3BC" w:themeFill="accent3" w:themeFillTint="66"/>
            <w:tcMar>
              <w:top w:w="15" w:type="dxa"/>
              <w:left w:w="108" w:type="dxa"/>
              <w:bottom w:w="0" w:type="dxa"/>
              <w:right w:w="108" w:type="dxa"/>
            </w:tcMar>
          </w:tcPr>
          <w:p w:rsidR="00B91800" w:rsidRPr="00B91800" w:rsidRDefault="00B91800" w:rsidP="00DE63FF">
            <w:pPr>
              <w:tabs>
                <w:tab w:val="left" w:pos="9200"/>
              </w:tabs>
              <w:ind w:left="-284" w:right="-284"/>
              <w:jc w:val="center"/>
              <w:textAlignment w:val="baseline"/>
              <w:rPr>
                <w:bCs/>
                <w:kern w:val="24"/>
                <w:sz w:val="24"/>
                <w:szCs w:val="24"/>
              </w:rPr>
            </w:pPr>
            <w:r w:rsidRPr="00B91800">
              <w:rPr>
                <w:bCs/>
                <w:kern w:val="24"/>
                <w:sz w:val="24"/>
                <w:szCs w:val="24"/>
              </w:rPr>
              <w:t>208</w:t>
            </w:r>
          </w:p>
        </w:tc>
        <w:tc>
          <w:tcPr>
            <w:tcW w:w="3769" w:type="dxa"/>
            <w:shd w:val="clear" w:color="auto" w:fill="D6E3BC" w:themeFill="accent3" w:themeFillTint="66"/>
            <w:tcMar>
              <w:top w:w="15" w:type="dxa"/>
              <w:left w:w="108" w:type="dxa"/>
              <w:bottom w:w="0" w:type="dxa"/>
              <w:right w:w="108" w:type="dxa"/>
            </w:tcMar>
          </w:tcPr>
          <w:p w:rsidR="00B91800" w:rsidRPr="00B91800" w:rsidRDefault="00A531FE" w:rsidP="00A531FE">
            <w:pPr>
              <w:tabs>
                <w:tab w:val="left" w:pos="9200"/>
              </w:tabs>
              <w:ind w:left="176" w:right="371" w:hanging="460"/>
              <w:jc w:val="center"/>
              <w:textAlignment w:val="baseline"/>
              <w:rPr>
                <w:bCs/>
                <w:kern w:val="24"/>
                <w:sz w:val="24"/>
                <w:szCs w:val="24"/>
              </w:rPr>
            </w:pPr>
            <w:r w:rsidRPr="00B91800">
              <w:rPr>
                <w:bCs/>
                <w:kern w:val="24"/>
                <w:sz w:val="24"/>
                <w:szCs w:val="24"/>
              </w:rPr>
              <w:t>3 (</w:t>
            </w:r>
            <w:proofErr w:type="spellStart"/>
            <w:r w:rsidRPr="00B91800">
              <w:rPr>
                <w:bCs/>
                <w:kern w:val="24"/>
                <w:sz w:val="24"/>
                <w:szCs w:val="24"/>
              </w:rPr>
              <w:t>лекотека</w:t>
            </w:r>
            <w:proofErr w:type="spellEnd"/>
            <w:r w:rsidRPr="00B91800">
              <w:rPr>
                <w:bCs/>
                <w:kern w:val="24"/>
                <w:sz w:val="24"/>
                <w:szCs w:val="24"/>
              </w:rPr>
              <w:t>, группы кратк</w:t>
            </w:r>
            <w:r>
              <w:rPr>
                <w:bCs/>
                <w:kern w:val="24"/>
                <w:sz w:val="24"/>
                <w:szCs w:val="24"/>
              </w:rPr>
              <w:t>овременного</w:t>
            </w:r>
            <w:r w:rsidRPr="00B91800">
              <w:rPr>
                <w:bCs/>
                <w:kern w:val="24"/>
                <w:sz w:val="24"/>
                <w:szCs w:val="24"/>
              </w:rPr>
              <w:t xml:space="preserve"> пребыв</w:t>
            </w:r>
            <w:r>
              <w:rPr>
                <w:bCs/>
                <w:kern w:val="24"/>
                <w:sz w:val="24"/>
                <w:szCs w:val="24"/>
              </w:rPr>
              <w:t>ания</w:t>
            </w:r>
            <w:r w:rsidRPr="00B91800">
              <w:rPr>
                <w:bCs/>
                <w:kern w:val="24"/>
                <w:sz w:val="24"/>
                <w:szCs w:val="24"/>
              </w:rPr>
              <w:t>, корпоративные группы)</w:t>
            </w:r>
          </w:p>
        </w:tc>
      </w:tr>
      <w:tr w:rsidR="00B91800" w:rsidRPr="00B91800" w:rsidTr="00A531FE">
        <w:trPr>
          <w:trHeight w:val="394"/>
          <w:jc w:val="center"/>
        </w:trPr>
        <w:tc>
          <w:tcPr>
            <w:tcW w:w="794" w:type="dxa"/>
            <w:shd w:val="clear" w:color="auto" w:fill="FBD4B4" w:themeFill="accent6" w:themeFillTint="66"/>
            <w:tcMar>
              <w:top w:w="15" w:type="dxa"/>
              <w:left w:w="108" w:type="dxa"/>
              <w:bottom w:w="0" w:type="dxa"/>
              <w:right w:w="108" w:type="dxa"/>
            </w:tcMar>
          </w:tcPr>
          <w:p w:rsidR="00B91800" w:rsidRPr="00B91800" w:rsidRDefault="00B91800" w:rsidP="00DE63FF">
            <w:pPr>
              <w:tabs>
                <w:tab w:val="left" w:pos="9200"/>
              </w:tabs>
              <w:ind w:left="-284" w:right="-284"/>
              <w:jc w:val="center"/>
              <w:textAlignment w:val="baseline"/>
              <w:rPr>
                <w:bCs/>
                <w:kern w:val="24"/>
                <w:sz w:val="24"/>
                <w:szCs w:val="24"/>
              </w:rPr>
            </w:pPr>
            <w:r w:rsidRPr="00B91800">
              <w:rPr>
                <w:bCs/>
                <w:kern w:val="24"/>
                <w:sz w:val="24"/>
                <w:szCs w:val="24"/>
              </w:rPr>
              <w:t>2015</w:t>
            </w:r>
          </w:p>
        </w:tc>
        <w:tc>
          <w:tcPr>
            <w:tcW w:w="1701" w:type="dxa"/>
            <w:shd w:val="clear" w:color="auto" w:fill="EAF1DD" w:themeFill="accent3" w:themeFillTint="33"/>
            <w:tcMar>
              <w:top w:w="15" w:type="dxa"/>
              <w:left w:w="108" w:type="dxa"/>
              <w:bottom w:w="0" w:type="dxa"/>
              <w:right w:w="108" w:type="dxa"/>
            </w:tcMar>
          </w:tcPr>
          <w:p w:rsidR="00B91800" w:rsidRPr="00B91800" w:rsidRDefault="00B91800" w:rsidP="00DE63FF">
            <w:pPr>
              <w:tabs>
                <w:tab w:val="left" w:pos="9200"/>
              </w:tabs>
              <w:ind w:left="-284" w:right="-284"/>
              <w:jc w:val="center"/>
              <w:textAlignment w:val="baseline"/>
              <w:rPr>
                <w:bCs/>
                <w:kern w:val="24"/>
                <w:sz w:val="24"/>
                <w:szCs w:val="24"/>
              </w:rPr>
            </w:pPr>
            <w:r w:rsidRPr="00B91800">
              <w:rPr>
                <w:bCs/>
                <w:kern w:val="24"/>
                <w:sz w:val="24"/>
                <w:szCs w:val="24"/>
              </w:rPr>
              <w:t>6</w:t>
            </w:r>
          </w:p>
        </w:tc>
        <w:tc>
          <w:tcPr>
            <w:tcW w:w="1418" w:type="dxa"/>
            <w:shd w:val="clear" w:color="auto" w:fill="EAF1DD" w:themeFill="accent3" w:themeFillTint="33"/>
            <w:tcMar>
              <w:top w:w="15" w:type="dxa"/>
              <w:left w:w="108" w:type="dxa"/>
              <w:bottom w:w="0" w:type="dxa"/>
              <w:right w:w="108" w:type="dxa"/>
            </w:tcMar>
          </w:tcPr>
          <w:p w:rsidR="00B91800" w:rsidRPr="00B91800" w:rsidRDefault="00B91800" w:rsidP="00DE63FF">
            <w:pPr>
              <w:tabs>
                <w:tab w:val="left" w:pos="9200"/>
              </w:tabs>
              <w:ind w:left="-284" w:right="-284"/>
              <w:jc w:val="center"/>
              <w:textAlignment w:val="baseline"/>
              <w:rPr>
                <w:bCs/>
                <w:kern w:val="24"/>
                <w:sz w:val="24"/>
                <w:szCs w:val="24"/>
              </w:rPr>
            </w:pPr>
            <w:r w:rsidRPr="00B91800">
              <w:rPr>
                <w:bCs/>
                <w:kern w:val="24"/>
                <w:sz w:val="24"/>
                <w:szCs w:val="24"/>
              </w:rPr>
              <w:t>10</w:t>
            </w:r>
          </w:p>
        </w:tc>
        <w:tc>
          <w:tcPr>
            <w:tcW w:w="1842" w:type="dxa"/>
            <w:shd w:val="clear" w:color="auto" w:fill="EAF1DD" w:themeFill="accent3" w:themeFillTint="33"/>
            <w:tcMar>
              <w:top w:w="15" w:type="dxa"/>
              <w:left w:w="108" w:type="dxa"/>
              <w:bottom w:w="0" w:type="dxa"/>
              <w:right w:w="108" w:type="dxa"/>
            </w:tcMar>
          </w:tcPr>
          <w:p w:rsidR="00B91800" w:rsidRPr="00B91800" w:rsidRDefault="00B91800" w:rsidP="00DE63FF">
            <w:pPr>
              <w:tabs>
                <w:tab w:val="left" w:pos="9200"/>
              </w:tabs>
              <w:ind w:left="-284" w:right="-284"/>
              <w:jc w:val="center"/>
              <w:textAlignment w:val="baseline"/>
              <w:rPr>
                <w:bCs/>
                <w:kern w:val="24"/>
                <w:sz w:val="24"/>
                <w:szCs w:val="24"/>
              </w:rPr>
            </w:pPr>
            <w:r w:rsidRPr="00B91800">
              <w:rPr>
                <w:bCs/>
                <w:kern w:val="24"/>
                <w:sz w:val="24"/>
                <w:szCs w:val="24"/>
              </w:rPr>
              <w:t>174</w:t>
            </w:r>
          </w:p>
        </w:tc>
        <w:tc>
          <w:tcPr>
            <w:tcW w:w="3769" w:type="dxa"/>
            <w:shd w:val="clear" w:color="auto" w:fill="EAF1DD" w:themeFill="accent3" w:themeFillTint="33"/>
            <w:tcMar>
              <w:top w:w="15" w:type="dxa"/>
              <w:left w:w="108" w:type="dxa"/>
              <w:bottom w:w="0" w:type="dxa"/>
              <w:right w:w="108" w:type="dxa"/>
            </w:tcMar>
          </w:tcPr>
          <w:p w:rsidR="00B91800" w:rsidRPr="00B91800" w:rsidRDefault="00A531FE" w:rsidP="00A531FE">
            <w:pPr>
              <w:tabs>
                <w:tab w:val="left" w:pos="9200"/>
              </w:tabs>
              <w:ind w:left="176" w:right="371" w:hanging="460"/>
              <w:jc w:val="center"/>
              <w:textAlignment w:val="baseline"/>
              <w:rPr>
                <w:bCs/>
                <w:kern w:val="24"/>
                <w:sz w:val="24"/>
                <w:szCs w:val="24"/>
              </w:rPr>
            </w:pPr>
            <w:r w:rsidRPr="00B91800">
              <w:rPr>
                <w:bCs/>
                <w:kern w:val="24"/>
                <w:sz w:val="24"/>
                <w:szCs w:val="24"/>
              </w:rPr>
              <w:t>3 (</w:t>
            </w:r>
            <w:proofErr w:type="spellStart"/>
            <w:r w:rsidRPr="00B91800">
              <w:rPr>
                <w:bCs/>
                <w:kern w:val="24"/>
                <w:sz w:val="24"/>
                <w:szCs w:val="24"/>
              </w:rPr>
              <w:t>лекотека</w:t>
            </w:r>
            <w:proofErr w:type="spellEnd"/>
            <w:r w:rsidRPr="00B91800">
              <w:rPr>
                <w:bCs/>
                <w:kern w:val="24"/>
                <w:sz w:val="24"/>
                <w:szCs w:val="24"/>
              </w:rPr>
              <w:t>, группы кратк</w:t>
            </w:r>
            <w:r>
              <w:rPr>
                <w:bCs/>
                <w:kern w:val="24"/>
                <w:sz w:val="24"/>
                <w:szCs w:val="24"/>
              </w:rPr>
              <w:t>овременного</w:t>
            </w:r>
            <w:r w:rsidRPr="00B91800">
              <w:rPr>
                <w:bCs/>
                <w:kern w:val="24"/>
                <w:sz w:val="24"/>
                <w:szCs w:val="24"/>
              </w:rPr>
              <w:t xml:space="preserve"> пребыв</w:t>
            </w:r>
            <w:r>
              <w:rPr>
                <w:bCs/>
                <w:kern w:val="24"/>
                <w:sz w:val="24"/>
                <w:szCs w:val="24"/>
              </w:rPr>
              <w:t>ания</w:t>
            </w:r>
            <w:r w:rsidRPr="00B91800">
              <w:rPr>
                <w:bCs/>
                <w:kern w:val="24"/>
                <w:sz w:val="24"/>
                <w:szCs w:val="24"/>
              </w:rPr>
              <w:t>, корпоративные группы)</w:t>
            </w:r>
          </w:p>
        </w:tc>
      </w:tr>
      <w:tr w:rsidR="00B91800" w:rsidRPr="00B91800" w:rsidTr="00A531FE">
        <w:trPr>
          <w:trHeight w:val="394"/>
          <w:jc w:val="center"/>
        </w:trPr>
        <w:tc>
          <w:tcPr>
            <w:tcW w:w="794" w:type="dxa"/>
            <w:shd w:val="clear" w:color="auto" w:fill="FBD4B4" w:themeFill="accent6" w:themeFillTint="66"/>
            <w:tcMar>
              <w:top w:w="15" w:type="dxa"/>
              <w:left w:w="108" w:type="dxa"/>
              <w:bottom w:w="0" w:type="dxa"/>
              <w:right w:w="108" w:type="dxa"/>
            </w:tcMar>
          </w:tcPr>
          <w:p w:rsidR="00B91800" w:rsidRPr="00B91800" w:rsidRDefault="00B91800" w:rsidP="00DE63FF">
            <w:pPr>
              <w:tabs>
                <w:tab w:val="left" w:pos="9200"/>
              </w:tabs>
              <w:ind w:left="-284" w:right="-284"/>
              <w:jc w:val="center"/>
              <w:textAlignment w:val="baseline"/>
              <w:rPr>
                <w:bCs/>
                <w:kern w:val="24"/>
                <w:sz w:val="24"/>
                <w:szCs w:val="24"/>
              </w:rPr>
            </w:pPr>
            <w:r w:rsidRPr="00B91800">
              <w:rPr>
                <w:bCs/>
                <w:kern w:val="24"/>
                <w:sz w:val="24"/>
                <w:szCs w:val="24"/>
              </w:rPr>
              <w:t>2016</w:t>
            </w:r>
          </w:p>
        </w:tc>
        <w:tc>
          <w:tcPr>
            <w:tcW w:w="1701" w:type="dxa"/>
            <w:shd w:val="clear" w:color="auto" w:fill="D6E3BC" w:themeFill="accent3" w:themeFillTint="66"/>
            <w:tcMar>
              <w:top w:w="15" w:type="dxa"/>
              <w:left w:w="108" w:type="dxa"/>
              <w:bottom w:w="0" w:type="dxa"/>
              <w:right w:w="108" w:type="dxa"/>
            </w:tcMar>
          </w:tcPr>
          <w:p w:rsidR="00B91800" w:rsidRPr="00B91800" w:rsidRDefault="00B91800" w:rsidP="00DE63FF">
            <w:pPr>
              <w:tabs>
                <w:tab w:val="left" w:pos="9200"/>
              </w:tabs>
              <w:ind w:left="-284" w:right="-284"/>
              <w:jc w:val="center"/>
              <w:textAlignment w:val="baseline"/>
              <w:rPr>
                <w:bCs/>
                <w:kern w:val="24"/>
                <w:sz w:val="24"/>
                <w:szCs w:val="24"/>
              </w:rPr>
            </w:pPr>
            <w:r w:rsidRPr="00B91800">
              <w:rPr>
                <w:bCs/>
                <w:kern w:val="24"/>
                <w:sz w:val="24"/>
                <w:szCs w:val="24"/>
              </w:rPr>
              <w:t>6</w:t>
            </w:r>
          </w:p>
        </w:tc>
        <w:tc>
          <w:tcPr>
            <w:tcW w:w="1418" w:type="dxa"/>
            <w:shd w:val="clear" w:color="auto" w:fill="D6E3BC" w:themeFill="accent3" w:themeFillTint="66"/>
            <w:tcMar>
              <w:top w:w="15" w:type="dxa"/>
              <w:left w:w="108" w:type="dxa"/>
              <w:bottom w:w="0" w:type="dxa"/>
              <w:right w:w="108" w:type="dxa"/>
            </w:tcMar>
          </w:tcPr>
          <w:p w:rsidR="00B91800" w:rsidRPr="00B91800" w:rsidRDefault="00B91800" w:rsidP="00DE63FF">
            <w:pPr>
              <w:tabs>
                <w:tab w:val="left" w:pos="9200"/>
              </w:tabs>
              <w:ind w:left="-284" w:right="-284"/>
              <w:jc w:val="center"/>
              <w:textAlignment w:val="baseline"/>
              <w:rPr>
                <w:bCs/>
                <w:kern w:val="24"/>
                <w:sz w:val="24"/>
                <w:szCs w:val="24"/>
              </w:rPr>
            </w:pPr>
            <w:r w:rsidRPr="00B91800">
              <w:rPr>
                <w:bCs/>
                <w:kern w:val="24"/>
                <w:sz w:val="24"/>
                <w:szCs w:val="24"/>
              </w:rPr>
              <w:t>10</w:t>
            </w:r>
          </w:p>
        </w:tc>
        <w:tc>
          <w:tcPr>
            <w:tcW w:w="1842" w:type="dxa"/>
            <w:shd w:val="clear" w:color="auto" w:fill="D6E3BC" w:themeFill="accent3" w:themeFillTint="66"/>
            <w:tcMar>
              <w:top w:w="15" w:type="dxa"/>
              <w:left w:w="108" w:type="dxa"/>
              <w:bottom w:w="0" w:type="dxa"/>
              <w:right w:w="108" w:type="dxa"/>
            </w:tcMar>
          </w:tcPr>
          <w:p w:rsidR="00B91800" w:rsidRPr="00B91800" w:rsidRDefault="00B91800" w:rsidP="00DE63FF">
            <w:pPr>
              <w:tabs>
                <w:tab w:val="left" w:pos="9200"/>
              </w:tabs>
              <w:ind w:left="-284" w:right="-284"/>
              <w:jc w:val="center"/>
              <w:textAlignment w:val="baseline"/>
              <w:rPr>
                <w:bCs/>
                <w:kern w:val="24"/>
                <w:sz w:val="24"/>
                <w:szCs w:val="24"/>
              </w:rPr>
            </w:pPr>
            <w:r w:rsidRPr="00B91800">
              <w:rPr>
                <w:bCs/>
                <w:kern w:val="24"/>
                <w:sz w:val="24"/>
                <w:szCs w:val="24"/>
              </w:rPr>
              <w:t>170</w:t>
            </w:r>
          </w:p>
        </w:tc>
        <w:tc>
          <w:tcPr>
            <w:tcW w:w="3769" w:type="dxa"/>
            <w:shd w:val="clear" w:color="auto" w:fill="D6E3BC" w:themeFill="accent3" w:themeFillTint="66"/>
            <w:tcMar>
              <w:top w:w="15" w:type="dxa"/>
              <w:left w:w="108" w:type="dxa"/>
              <w:bottom w:w="0" w:type="dxa"/>
              <w:right w:w="108" w:type="dxa"/>
            </w:tcMar>
          </w:tcPr>
          <w:p w:rsidR="00B91800" w:rsidRPr="00B91800" w:rsidRDefault="00A531FE" w:rsidP="00A531FE">
            <w:pPr>
              <w:tabs>
                <w:tab w:val="left" w:pos="9200"/>
              </w:tabs>
              <w:ind w:left="176" w:right="371" w:hanging="460"/>
              <w:jc w:val="center"/>
              <w:textAlignment w:val="baseline"/>
              <w:rPr>
                <w:bCs/>
                <w:kern w:val="24"/>
                <w:sz w:val="24"/>
                <w:szCs w:val="24"/>
              </w:rPr>
            </w:pPr>
            <w:r w:rsidRPr="00B91800">
              <w:rPr>
                <w:bCs/>
                <w:kern w:val="24"/>
                <w:sz w:val="24"/>
                <w:szCs w:val="24"/>
              </w:rPr>
              <w:t>3 (</w:t>
            </w:r>
            <w:proofErr w:type="spellStart"/>
            <w:r w:rsidRPr="00B91800">
              <w:rPr>
                <w:bCs/>
                <w:kern w:val="24"/>
                <w:sz w:val="24"/>
                <w:szCs w:val="24"/>
              </w:rPr>
              <w:t>лекотека</w:t>
            </w:r>
            <w:proofErr w:type="spellEnd"/>
            <w:r w:rsidRPr="00B91800">
              <w:rPr>
                <w:bCs/>
                <w:kern w:val="24"/>
                <w:sz w:val="24"/>
                <w:szCs w:val="24"/>
              </w:rPr>
              <w:t>, группы кратк</w:t>
            </w:r>
            <w:r>
              <w:rPr>
                <w:bCs/>
                <w:kern w:val="24"/>
                <w:sz w:val="24"/>
                <w:szCs w:val="24"/>
              </w:rPr>
              <w:t>овременного</w:t>
            </w:r>
            <w:r w:rsidRPr="00B91800">
              <w:rPr>
                <w:bCs/>
                <w:kern w:val="24"/>
                <w:sz w:val="24"/>
                <w:szCs w:val="24"/>
              </w:rPr>
              <w:t xml:space="preserve"> пребыв</w:t>
            </w:r>
            <w:r>
              <w:rPr>
                <w:bCs/>
                <w:kern w:val="24"/>
                <w:sz w:val="24"/>
                <w:szCs w:val="24"/>
              </w:rPr>
              <w:t>ания</w:t>
            </w:r>
            <w:r w:rsidRPr="00B91800">
              <w:rPr>
                <w:bCs/>
                <w:kern w:val="24"/>
                <w:sz w:val="24"/>
                <w:szCs w:val="24"/>
              </w:rPr>
              <w:t>, корпоративные группы)</w:t>
            </w:r>
          </w:p>
        </w:tc>
      </w:tr>
    </w:tbl>
    <w:p w:rsidR="00A531FE" w:rsidRDefault="00A531FE" w:rsidP="00B91800">
      <w:pPr>
        <w:tabs>
          <w:tab w:val="left" w:pos="9800"/>
        </w:tabs>
        <w:ind w:firstLine="709"/>
        <w:jc w:val="both"/>
        <w:rPr>
          <w:rFonts w:eastAsia="Calibri"/>
          <w:sz w:val="24"/>
          <w:szCs w:val="24"/>
          <w:lang w:eastAsia="en-US"/>
        </w:rPr>
      </w:pPr>
    </w:p>
    <w:p w:rsidR="00B91800" w:rsidRPr="00B91800" w:rsidRDefault="00B91800" w:rsidP="00B91800">
      <w:pPr>
        <w:tabs>
          <w:tab w:val="left" w:pos="9800"/>
        </w:tabs>
        <w:ind w:firstLine="709"/>
        <w:jc w:val="both"/>
        <w:rPr>
          <w:rFonts w:eastAsia="Calibri"/>
          <w:sz w:val="24"/>
          <w:szCs w:val="24"/>
          <w:lang w:eastAsia="en-US"/>
        </w:rPr>
      </w:pPr>
      <w:r w:rsidRPr="00B91800">
        <w:rPr>
          <w:rFonts w:eastAsia="Calibri"/>
          <w:sz w:val="24"/>
          <w:szCs w:val="24"/>
          <w:lang w:eastAsia="en-US"/>
        </w:rPr>
        <w:t>В режиме кратковременного пребывания детей в МДОО в 6 детских садах организованы 10 групп кратковременного пребывания детей, в которых 170 детей имеют возможность получать дошкольное образование.</w:t>
      </w:r>
    </w:p>
    <w:p w:rsidR="00B91800" w:rsidRPr="00B91800" w:rsidRDefault="00B91800" w:rsidP="00B91800">
      <w:pPr>
        <w:tabs>
          <w:tab w:val="left" w:pos="9800"/>
        </w:tabs>
        <w:ind w:firstLine="709"/>
        <w:jc w:val="both"/>
        <w:rPr>
          <w:rFonts w:eastAsia="Calibri"/>
          <w:sz w:val="24"/>
          <w:szCs w:val="24"/>
          <w:lang w:eastAsia="en-US"/>
        </w:rPr>
      </w:pPr>
      <w:r w:rsidRPr="00B91800">
        <w:rPr>
          <w:rFonts w:eastAsia="Calibri"/>
          <w:sz w:val="24"/>
          <w:szCs w:val="24"/>
          <w:lang w:eastAsia="en-US"/>
        </w:rPr>
        <w:t>В помощь семьям, воспитывающим детей дошкольного возраста, в 2016 году продолжили работу консультативные пункты психолого-педагогической помощи семьям, воспитывающим детей дошкольного возраста на дому.</w:t>
      </w:r>
    </w:p>
    <w:p w:rsidR="00B91800" w:rsidRPr="00B91800" w:rsidRDefault="00B91800" w:rsidP="00B91800">
      <w:pPr>
        <w:tabs>
          <w:tab w:val="left" w:pos="9800"/>
        </w:tabs>
        <w:ind w:firstLine="709"/>
        <w:jc w:val="both"/>
        <w:rPr>
          <w:rFonts w:eastAsia="Calibri"/>
          <w:sz w:val="24"/>
          <w:szCs w:val="24"/>
          <w:lang w:eastAsia="en-US"/>
        </w:rPr>
      </w:pPr>
      <w:r w:rsidRPr="00B91800">
        <w:rPr>
          <w:rFonts w:eastAsia="Calibri"/>
          <w:sz w:val="24"/>
          <w:szCs w:val="24"/>
          <w:lang w:eastAsia="en-US"/>
        </w:rPr>
        <w:t xml:space="preserve">Консультативные пункты функционируют в двух муниципальных дошкольных образовательных организациях: в поселке </w:t>
      </w:r>
      <w:proofErr w:type="spellStart"/>
      <w:r w:rsidRPr="00B91800">
        <w:rPr>
          <w:rFonts w:eastAsia="Calibri"/>
          <w:sz w:val="24"/>
          <w:szCs w:val="24"/>
          <w:lang w:eastAsia="en-US"/>
        </w:rPr>
        <w:t>Пельвож</w:t>
      </w:r>
      <w:proofErr w:type="spellEnd"/>
      <w:r w:rsidRPr="00B91800">
        <w:rPr>
          <w:rFonts w:eastAsia="Calibri"/>
          <w:sz w:val="24"/>
          <w:szCs w:val="24"/>
          <w:lang w:eastAsia="en-US"/>
        </w:rPr>
        <w:t xml:space="preserve"> как инфраструктурный объект МБДОУ Детский сад № 2 «Солнышко», в МАДОУ Детский сад № 6 «</w:t>
      </w:r>
      <w:proofErr w:type="spellStart"/>
      <w:r w:rsidRPr="00B91800">
        <w:rPr>
          <w:rFonts w:eastAsia="Calibri"/>
          <w:sz w:val="24"/>
          <w:szCs w:val="24"/>
          <w:lang w:eastAsia="en-US"/>
        </w:rPr>
        <w:t>Журавушка</w:t>
      </w:r>
      <w:proofErr w:type="spellEnd"/>
      <w:r w:rsidRPr="00B91800">
        <w:rPr>
          <w:rFonts w:eastAsia="Calibri"/>
          <w:sz w:val="24"/>
          <w:szCs w:val="24"/>
          <w:lang w:eastAsia="en-US"/>
        </w:rPr>
        <w:t>».</w:t>
      </w:r>
    </w:p>
    <w:p w:rsidR="00B91800" w:rsidRPr="00B91800" w:rsidRDefault="00B91800" w:rsidP="00B91800">
      <w:pPr>
        <w:tabs>
          <w:tab w:val="left" w:pos="9800"/>
        </w:tabs>
        <w:ind w:firstLine="709"/>
        <w:jc w:val="both"/>
        <w:rPr>
          <w:rFonts w:eastAsia="Calibri"/>
          <w:sz w:val="24"/>
          <w:szCs w:val="24"/>
          <w:lang w:eastAsia="en-US"/>
        </w:rPr>
      </w:pPr>
      <w:r w:rsidRPr="00B91800">
        <w:rPr>
          <w:rFonts w:eastAsia="Calibri"/>
          <w:sz w:val="24"/>
          <w:szCs w:val="24"/>
          <w:lang w:eastAsia="en-US"/>
        </w:rPr>
        <w:t>Работа с родителями в консультативных пунктах проводится в различных формах: групповых, подгрупповых, индивидуальных.</w:t>
      </w:r>
    </w:p>
    <w:p w:rsidR="00B91800" w:rsidRPr="00B91800" w:rsidRDefault="00B91800" w:rsidP="00B91800">
      <w:pPr>
        <w:tabs>
          <w:tab w:val="left" w:pos="9800"/>
        </w:tabs>
        <w:ind w:firstLine="709"/>
        <w:jc w:val="both"/>
        <w:rPr>
          <w:rFonts w:eastAsia="Calibri"/>
          <w:sz w:val="24"/>
          <w:szCs w:val="24"/>
          <w:lang w:eastAsia="en-US"/>
        </w:rPr>
      </w:pPr>
      <w:r w:rsidRPr="00B91800">
        <w:rPr>
          <w:rFonts w:eastAsia="Calibri"/>
          <w:sz w:val="24"/>
          <w:szCs w:val="24"/>
          <w:lang w:eastAsia="en-US"/>
        </w:rPr>
        <w:t>По вопросам воспитания и образования детей-дошкольников в консультативные пункты в течение 2016 года обратилось 102 родителя, воспитывающих детей на дому. Специалистами консультативных пунктов (воспитателями, педагогом-психологом, учителем-логопедом, социальным педагогом) было проведено 560 консультаций.</w:t>
      </w:r>
    </w:p>
    <w:p w:rsidR="00CD7461" w:rsidRPr="00B94888" w:rsidRDefault="00CD7461" w:rsidP="002755FF">
      <w:pPr>
        <w:tabs>
          <w:tab w:val="left" w:pos="9923"/>
        </w:tabs>
        <w:ind w:right="76" w:firstLine="709"/>
        <w:jc w:val="center"/>
        <w:rPr>
          <w:b/>
          <w:sz w:val="24"/>
          <w:szCs w:val="24"/>
        </w:rPr>
      </w:pPr>
    </w:p>
    <w:p w:rsidR="00D0151C" w:rsidRPr="00FA38D3" w:rsidRDefault="00D0151C" w:rsidP="00D41430">
      <w:pPr>
        <w:pStyle w:val="aa"/>
        <w:numPr>
          <w:ilvl w:val="1"/>
          <w:numId w:val="1"/>
        </w:numPr>
        <w:tabs>
          <w:tab w:val="left" w:pos="142"/>
          <w:tab w:val="left" w:pos="284"/>
          <w:tab w:val="left" w:pos="993"/>
          <w:tab w:val="right" w:leader="dot" w:pos="10260"/>
        </w:tabs>
        <w:spacing w:after="0" w:line="240" w:lineRule="auto"/>
        <w:ind w:right="-143"/>
        <w:jc w:val="center"/>
        <w:rPr>
          <w:rFonts w:ascii="Times New Roman" w:hAnsi="Times New Roman"/>
          <w:b/>
          <w:sz w:val="28"/>
          <w:szCs w:val="28"/>
        </w:rPr>
      </w:pPr>
      <w:r w:rsidRPr="00FA38D3">
        <w:rPr>
          <w:rFonts w:ascii="Times New Roman" w:hAnsi="Times New Roman"/>
          <w:b/>
          <w:sz w:val="28"/>
          <w:szCs w:val="28"/>
        </w:rPr>
        <w:t>Система общего образования</w:t>
      </w:r>
    </w:p>
    <w:p w:rsidR="00D0151C" w:rsidRPr="00B94888" w:rsidRDefault="00D0151C" w:rsidP="002755FF">
      <w:pPr>
        <w:pStyle w:val="aa"/>
        <w:tabs>
          <w:tab w:val="left" w:pos="142"/>
          <w:tab w:val="left" w:pos="284"/>
          <w:tab w:val="left" w:pos="993"/>
          <w:tab w:val="right" w:leader="dot" w:pos="10260"/>
        </w:tabs>
        <w:spacing w:after="0" w:line="240" w:lineRule="auto"/>
        <w:ind w:left="567" w:right="-143"/>
        <w:jc w:val="center"/>
        <w:rPr>
          <w:rFonts w:ascii="Times New Roman" w:hAnsi="Times New Roman"/>
          <w:b/>
          <w:sz w:val="24"/>
          <w:szCs w:val="24"/>
        </w:rPr>
      </w:pPr>
    </w:p>
    <w:p w:rsidR="002008C2" w:rsidRPr="002008C2" w:rsidRDefault="002008C2" w:rsidP="00C27C99">
      <w:pPr>
        <w:tabs>
          <w:tab w:val="left" w:pos="0"/>
        </w:tabs>
        <w:ind w:right="-1" w:firstLine="709"/>
        <w:jc w:val="both"/>
        <w:rPr>
          <w:sz w:val="24"/>
          <w:szCs w:val="24"/>
        </w:rPr>
      </w:pPr>
      <w:r w:rsidRPr="002008C2">
        <w:rPr>
          <w:sz w:val="24"/>
          <w:szCs w:val="24"/>
        </w:rPr>
        <w:t>В 2016 году реализацию права граждан на получение общего образования обеспечивали 6 муниципальных общеобразовательных организаций: 5 общеобразовательных школ и одна гимназия. В 2016 году количество муниципальных общеобразовательных организаций уменьшилось с 7 до 6 в результате реорганизации МАОУ «</w:t>
      </w:r>
      <w:proofErr w:type="spellStart"/>
      <w:r w:rsidRPr="002008C2">
        <w:rPr>
          <w:sz w:val="24"/>
          <w:szCs w:val="24"/>
        </w:rPr>
        <w:t>Обдорская</w:t>
      </w:r>
      <w:proofErr w:type="spellEnd"/>
      <w:r w:rsidRPr="002008C2">
        <w:rPr>
          <w:sz w:val="24"/>
          <w:szCs w:val="24"/>
        </w:rPr>
        <w:t xml:space="preserve"> гимназия» и МБОУ СОШ с УИОП путем присоединения. </w:t>
      </w:r>
    </w:p>
    <w:p w:rsidR="002008C2" w:rsidRDefault="002008C2" w:rsidP="00C27C99">
      <w:pPr>
        <w:tabs>
          <w:tab w:val="left" w:pos="0"/>
        </w:tabs>
        <w:ind w:right="-1" w:firstLine="709"/>
        <w:jc w:val="both"/>
        <w:rPr>
          <w:sz w:val="24"/>
          <w:szCs w:val="24"/>
        </w:rPr>
      </w:pPr>
      <w:r w:rsidRPr="002008C2">
        <w:rPr>
          <w:sz w:val="24"/>
          <w:szCs w:val="24"/>
        </w:rPr>
        <w:t xml:space="preserve">В муниципальных общеобразовательных организациях города Салехарда (далее - МОО) в 2016-2017 учебном году сформировано 274 класса, в которых обучается 6508 обучающихся. Из них: в </w:t>
      </w:r>
      <w:r w:rsidRPr="002008C2">
        <w:rPr>
          <w:b/>
          <w:sz w:val="24"/>
          <w:szCs w:val="24"/>
        </w:rPr>
        <w:t xml:space="preserve">244 </w:t>
      </w:r>
      <w:r w:rsidRPr="002008C2">
        <w:rPr>
          <w:sz w:val="24"/>
          <w:szCs w:val="24"/>
        </w:rPr>
        <w:t xml:space="preserve">общеобразовательных классах </w:t>
      </w:r>
      <w:r w:rsidRPr="002008C2">
        <w:rPr>
          <w:b/>
          <w:sz w:val="24"/>
          <w:szCs w:val="24"/>
        </w:rPr>
        <w:t>6199</w:t>
      </w:r>
      <w:r w:rsidRPr="002008C2">
        <w:rPr>
          <w:sz w:val="24"/>
          <w:szCs w:val="24"/>
        </w:rPr>
        <w:t xml:space="preserve"> учащихся, в </w:t>
      </w:r>
      <w:r w:rsidRPr="002008C2">
        <w:rPr>
          <w:b/>
          <w:sz w:val="24"/>
          <w:szCs w:val="24"/>
        </w:rPr>
        <w:t>18</w:t>
      </w:r>
      <w:r w:rsidRPr="002008C2">
        <w:rPr>
          <w:sz w:val="24"/>
          <w:szCs w:val="24"/>
        </w:rPr>
        <w:t xml:space="preserve"> классах, для обучающихся по </w:t>
      </w:r>
      <w:r w:rsidRPr="00C27C99">
        <w:rPr>
          <w:sz w:val="24"/>
          <w:szCs w:val="24"/>
        </w:rPr>
        <w:t xml:space="preserve">адаптивной общеобразовательной программе (далее - АООП) обучающихся с задержкой психического развития – </w:t>
      </w:r>
      <w:r w:rsidRPr="00C27C99">
        <w:rPr>
          <w:b/>
          <w:sz w:val="24"/>
          <w:szCs w:val="24"/>
        </w:rPr>
        <w:t>206</w:t>
      </w:r>
      <w:r w:rsidRPr="00C27C99">
        <w:rPr>
          <w:sz w:val="24"/>
          <w:szCs w:val="24"/>
        </w:rPr>
        <w:t xml:space="preserve"> обучающихся, в </w:t>
      </w:r>
      <w:r w:rsidRPr="00C27C99">
        <w:rPr>
          <w:b/>
          <w:sz w:val="24"/>
          <w:szCs w:val="24"/>
        </w:rPr>
        <w:t>12</w:t>
      </w:r>
      <w:r w:rsidRPr="00C27C99">
        <w:rPr>
          <w:sz w:val="24"/>
          <w:szCs w:val="24"/>
        </w:rPr>
        <w:t xml:space="preserve"> классах, для обучающихся по АООП обучающихся с умственной отсталостью – </w:t>
      </w:r>
      <w:r w:rsidRPr="00C27C99">
        <w:rPr>
          <w:b/>
          <w:sz w:val="24"/>
          <w:szCs w:val="24"/>
        </w:rPr>
        <w:t>103</w:t>
      </w:r>
      <w:r w:rsidRPr="00C27C99">
        <w:rPr>
          <w:sz w:val="24"/>
          <w:szCs w:val="24"/>
        </w:rPr>
        <w:t xml:space="preserve"> обучающихся</w:t>
      </w:r>
      <w:r w:rsidRPr="002008C2">
        <w:rPr>
          <w:sz w:val="24"/>
          <w:szCs w:val="24"/>
        </w:rPr>
        <w:t>.</w:t>
      </w:r>
    </w:p>
    <w:p w:rsidR="002008C2" w:rsidRPr="002008C2" w:rsidRDefault="002008C2" w:rsidP="00C27C99">
      <w:pPr>
        <w:tabs>
          <w:tab w:val="left" w:pos="0"/>
        </w:tabs>
        <w:ind w:right="-1" w:firstLine="709"/>
        <w:jc w:val="both"/>
        <w:rPr>
          <w:sz w:val="24"/>
          <w:szCs w:val="24"/>
        </w:rPr>
      </w:pPr>
    </w:p>
    <w:p w:rsidR="002008C2" w:rsidRDefault="002008C2" w:rsidP="002008C2">
      <w:pPr>
        <w:tabs>
          <w:tab w:val="left" w:pos="0"/>
        </w:tabs>
        <w:ind w:right="-1" w:firstLine="709"/>
        <w:jc w:val="center"/>
        <w:rPr>
          <w:b/>
          <w:sz w:val="24"/>
          <w:szCs w:val="24"/>
        </w:rPr>
      </w:pPr>
      <w:r w:rsidRPr="002008C2">
        <w:rPr>
          <w:b/>
          <w:sz w:val="24"/>
          <w:szCs w:val="24"/>
        </w:rPr>
        <w:t>Динамика количества классов в МСО</w:t>
      </w:r>
    </w:p>
    <w:p w:rsidR="002008C2" w:rsidRPr="002008C2" w:rsidRDefault="002008C2" w:rsidP="002008C2">
      <w:pPr>
        <w:tabs>
          <w:tab w:val="left" w:pos="0"/>
        </w:tabs>
        <w:ind w:right="-1" w:firstLine="709"/>
        <w:jc w:val="center"/>
        <w:rPr>
          <w:b/>
          <w:sz w:val="24"/>
          <w:szCs w:val="24"/>
        </w:rPr>
      </w:pPr>
    </w:p>
    <w:p w:rsidR="002008C2" w:rsidRPr="00B1475B" w:rsidRDefault="002008C2" w:rsidP="002008C2">
      <w:pPr>
        <w:tabs>
          <w:tab w:val="left" w:pos="0"/>
        </w:tabs>
        <w:ind w:right="-1"/>
        <w:jc w:val="center"/>
        <w:rPr>
          <w:b/>
        </w:rPr>
      </w:pPr>
      <w:r>
        <w:rPr>
          <w:noProof/>
        </w:rPr>
        <w:drawing>
          <wp:inline distT="0" distB="0" distL="0" distR="0">
            <wp:extent cx="5810250" cy="2444750"/>
            <wp:effectExtent l="57150" t="0" r="38100" b="31750"/>
            <wp:docPr id="2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08C2" w:rsidRDefault="002008C2" w:rsidP="002008C2">
      <w:pPr>
        <w:tabs>
          <w:tab w:val="left" w:pos="0"/>
        </w:tabs>
        <w:ind w:right="-1" w:firstLine="709"/>
        <w:jc w:val="both"/>
        <w:rPr>
          <w:sz w:val="24"/>
          <w:szCs w:val="24"/>
        </w:rPr>
      </w:pPr>
    </w:p>
    <w:p w:rsidR="002008C2" w:rsidRPr="002008C2" w:rsidRDefault="002008C2" w:rsidP="002008C2">
      <w:pPr>
        <w:tabs>
          <w:tab w:val="left" w:pos="0"/>
        </w:tabs>
        <w:ind w:right="-1" w:firstLine="709"/>
        <w:jc w:val="both"/>
        <w:rPr>
          <w:b/>
          <w:sz w:val="24"/>
          <w:szCs w:val="24"/>
        </w:rPr>
      </w:pPr>
      <w:r w:rsidRPr="002008C2">
        <w:rPr>
          <w:sz w:val="24"/>
          <w:szCs w:val="24"/>
        </w:rPr>
        <w:t>В сравнении с 2015-2016 учебным годом увеличилось количество общеобразовательных классов (на 12 классов), количество классов для детей с ОВЗ на 5 классов.</w:t>
      </w:r>
    </w:p>
    <w:p w:rsidR="00A531FE" w:rsidRDefault="00A531FE" w:rsidP="002008C2">
      <w:pPr>
        <w:tabs>
          <w:tab w:val="left" w:pos="0"/>
        </w:tabs>
        <w:ind w:right="-1" w:firstLine="709"/>
        <w:jc w:val="center"/>
        <w:rPr>
          <w:b/>
          <w:sz w:val="24"/>
          <w:szCs w:val="24"/>
        </w:rPr>
      </w:pPr>
    </w:p>
    <w:p w:rsidR="002008C2" w:rsidRDefault="002008C2" w:rsidP="002008C2">
      <w:pPr>
        <w:tabs>
          <w:tab w:val="left" w:pos="0"/>
        </w:tabs>
        <w:ind w:right="-1" w:firstLine="709"/>
        <w:jc w:val="center"/>
        <w:rPr>
          <w:b/>
          <w:sz w:val="24"/>
          <w:szCs w:val="24"/>
        </w:rPr>
      </w:pPr>
      <w:r w:rsidRPr="002008C2">
        <w:rPr>
          <w:b/>
          <w:sz w:val="24"/>
          <w:szCs w:val="24"/>
        </w:rPr>
        <w:t>Динамика количества обучающихся в ОО (чел.)</w:t>
      </w:r>
    </w:p>
    <w:p w:rsidR="005E4401" w:rsidRPr="002008C2" w:rsidRDefault="005E4401" w:rsidP="002008C2">
      <w:pPr>
        <w:tabs>
          <w:tab w:val="left" w:pos="0"/>
        </w:tabs>
        <w:ind w:right="-1" w:firstLine="709"/>
        <w:jc w:val="center"/>
        <w:rPr>
          <w:b/>
          <w:sz w:val="24"/>
          <w:szCs w:val="24"/>
        </w:rPr>
      </w:pPr>
    </w:p>
    <w:p w:rsidR="002008C2" w:rsidRPr="00B1475B" w:rsidRDefault="002008C2" w:rsidP="002008C2">
      <w:pPr>
        <w:tabs>
          <w:tab w:val="left" w:pos="0"/>
        </w:tabs>
        <w:ind w:right="-1"/>
        <w:jc w:val="center"/>
        <w:rPr>
          <w:b/>
        </w:rPr>
      </w:pPr>
      <w:r>
        <w:rPr>
          <w:noProof/>
        </w:rPr>
        <w:drawing>
          <wp:inline distT="0" distB="0" distL="0" distR="0">
            <wp:extent cx="5819775" cy="2299970"/>
            <wp:effectExtent l="57150" t="0" r="28575" b="43180"/>
            <wp:docPr id="19"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008C2" w:rsidRDefault="002008C2" w:rsidP="002008C2">
      <w:pPr>
        <w:tabs>
          <w:tab w:val="left" w:pos="0"/>
        </w:tabs>
        <w:ind w:right="-1" w:firstLine="709"/>
        <w:jc w:val="both"/>
        <w:rPr>
          <w:sz w:val="24"/>
          <w:szCs w:val="24"/>
        </w:rPr>
      </w:pPr>
    </w:p>
    <w:p w:rsidR="002008C2" w:rsidRPr="002008C2" w:rsidRDefault="002008C2" w:rsidP="002008C2">
      <w:pPr>
        <w:tabs>
          <w:tab w:val="left" w:pos="0"/>
        </w:tabs>
        <w:ind w:right="-1" w:firstLine="709"/>
        <w:jc w:val="both"/>
        <w:rPr>
          <w:sz w:val="24"/>
          <w:szCs w:val="24"/>
        </w:rPr>
      </w:pPr>
      <w:r w:rsidRPr="002008C2">
        <w:rPr>
          <w:sz w:val="24"/>
          <w:szCs w:val="24"/>
        </w:rPr>
        <w:t>Наблюдается тенденция ежегодного увеличения количества обучающихся в школах города с 6193 учеников в 2014 году до 6508 учеников в 2016 году (рост составил 315 человек).  За последний год увеличение составило  186 человек.</w:t>
      </w:r>
    </w:p>
    <w:p w:rsidR="002008C2" w:rsidRDefault="002008C2" w:rsidP="002008C2">
      <w:pPr>
        <w:tabs>
          <w:tab w:val="left" w:pos="0"/>
          <w:tab w:val="left" w:pos="709"/>
        </w:tabs>
        <w:ind w:right="-1" w:firstLine="709"/>
        <w:jc w:val="both"/>
        <w:rPr>
          <w:sz w:val="24"/>
          <w:szCs w:val="24"/>
        </w:rPr>
      </w:pPr>
      <w:r w:rsidRPr="002008C2">
        <w:rPr>
          <w:sz w:val="24"/>
          <w:szCs w:val="24"/>
        </w:rPr>
        <w:t>В сети общеобразовательных организаций функционируют школы с численностью обучающихся свыше 600 человек – 6 школ (100%), что соответствует прошлогоднему показателю. Все общеобразовательные учреждения работают в две смены. Всего во вторую смену в городе обучается 1227 (18,9%), что на 5,1% меньше, чем в 2015-2016 учебном году. Снижение данного показателя обусловлено оптимизацией использования помещений МОО, расписания учебных занятий.</w:t>
      </w:r>
    </w:p>
    <w:p w:rsidR="002008C2" w:rsidRPr="002008C2" w:rsidRDefault="002008C2" w:rsidP="002008C2">
      <w:pPr>
        <w:tabs>
          <w:tab w:val="left" w:pos="0"/>
          <w:tab w:val="left" w:pos="709"/>
        </w:tabs>
        <w:ind w:right="-1" w:firstLine="709"/>
        <w:jc w:val="both"/>
        <w:rPr>
          <w:sz w:val="24"/>
          <w:szCs w:val="24"/>
        </w:rPr>
      </w:pPr>
    </w:p>
    <w:p w:rsidR="002008C2" w:rsidRDefault="002008C2" w:rsidP="002008C2">
      <w:pPr>
        <w:tabs>
          <w:tab w:val="left" w:pos="0"/>
        </w:tabs>
        <w:ind w:right="-1" w:firstLine="709"/>
        <w:jc w:val="center"/>
        <w:rPr>
          <w:b/>
          <w:sz w:val="24"/>
          <w:szCs w:val="24"/>
        </w:rPr>
      </w:pPr>
      <w:r w:rsidRPr="002008C2">
        <w:rPr>
          <w:b/>
          <w:sz w:val="24"/>
          <w:szCs w:val="24"/>
        </w:rPr>
        <w:t>Динамика обучающихся по ступеням обучения (чел.)</w:t>
      </w:r>
    </w:p>
    <w:p w:rsidR="002008C2" w:rsidRPr="002008C2" w:rsidRDefault="002008C2" w:rsidP="002008C2">
      <w:pPr>
        <w:tabs>
          <w:tab w:val="left" w:pos="0"/>
        </w:tabs>
        <w:ind w:right="-1" w:firstLine="709"/>
        <w:jc w:val="center"/>
        <w:rPr>
          <w:b/>
          <w:sz w:val="24"/>
          <w:szCs w:val="24"/>
        </w:rPr>
      </w:pPr>
    </w:p>
    <w:p w:rsidR="002008C2" w:rsidRPr="00B1475B" w:rsidRDefault="002008C2" w:rsidP="00A531FE">
      <w:pPr>
        <w:tabs>
          <w:tab w:val="left" w:pos="0"/>
        </w:tabs>
        <w:ind w:right="-1"/>
        <w:jc w:val="center"/>
        <w:rPr>
          <w:b/>
          <w:highlight w:val="yellow"/>
        </w:rPr>
      </w:pPr>
      <w:r>
        <w:rPr>
          <w:noProof/>
        </w:rPr>
        <w:lastRenderedPageBreak/>
        <w:drawing>
          <wp:inline distT="0" distB="0" distL="0" distR="0">
            <wp:extent cx="5810250" cy="1556385"/>
            <wp:effectExtent l="19050" t="0" r="19050" b="5715"/>
            <wp:docPr id="1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008C2" w:rsidRDefault="002008C2" w:rsidP="002008C2">
      <w:pPr>
        <w:tabs>
          <w:tab w:val="left" w:pos="0"/>
          <w:tab w:val="left" w:pos="709"/>
        </w:tabs>
        <w:ind w:right="-1" w:firstLine="709"/>
        <w:jc w:val="both"/>
        <w:rPr>
          <w:sz w:val="24"/>
          <w:szCs w:val="24"/>
        </w:rPr>
      </w:pPr>
    </w:p>
    <w:p w:rsidR="002008C2" w:rsidRPr="002008C2" w:rsidRDefault="002008C2" w:rsidP="002008C2">
      <w:pPr>
        <w:tabs>
          <w:tab w:val="left" w:pos="0"/>
          <w:tab w:val="left" w:pos="709"/>
        </w:tabs>
        <w:ind w:right="-1" w:firstLine="709"/>
        <w:jc w:val="both"/>
        <w:rPr>
          <w:sz w:val="24"/>
          <w:szCs w:val="24"/>
        </w:rPr>
      </w:pPr>
      <w:r w:rsidRPr="002008C2">
        <w:rPr>
          <w:sz w:val="24"/>
          <w:szCs w:val="24"/>
        </w:rPr>
        <w:t xml:space="preserve">Исходя из анализа статистики, отмечается рост численности обучающихся 1-4-х классов на 143 человека (4,9%) и 5-9-х классов на 52 человека (1,7%), незначительное снижение в 10-11 классах на 9 человек (1,5%). </w:t>
      </w:r>
    </w:p>
    <w:p w:rsidR="002008C2" w:rsidRPr="002008C2" w:rsidRDefault="002008C2" w:rsidP="002008C2">
      <w:pPr>
        <w:tabs>
          <w:tab w:val="left" w:pos="0"/>
          <w:tab w:val="left" w:pos="709"/>
        </w:tabs>
        <w:ind w:right="-1" w:firstLine="709"/>
        <w:jc w:val="both"/>
        <w:rPr>
          <w:sz w:val="24"/>
          <w:szCs w:val="24"/>
        </w:rPr>
      </w:pPr>
      <w:r w:rsidRPr="002008C2">
        <w:rPr>
          <w:sz w:val="24"/>
          <w:szCs w:val="24"/>
        </w:rPr>
        <w:t>На начало 2016-2017 учебного года в общеобразовательных организациях города открыты 24 профильных классов (в прошлом году - 23), из них в 14 классах в МБОУ СОШ №2, МБОУ СОШ №3 и МАОУ «</w:t>
      </w:r>
      <w:proofErr w:type="spellStart"/>
      <w:r w:rsidRPr="002008C2">
        <w:rPr>
          <w:sz w:val="24"/>
          <w:szCs w:val="24"/>
        </w:rPr>
        <w:t>Обдорская</w:t>
      </w:r>
      <w:proofErr w:type="spellEnd"/>
      <w:r w:rsidRPr="002008C2">
        <w:rPr>
          <w:sz w:val="24"/>
          <w:szCs w:val="24"/>
        </w:rPr>
        <w:t xml:space="preserve"> гимназия» организовано обучение  на основе индивидуальных учебных планов. Охват профильным обучением составил 100%, из них 60,3% на основе ИУП. На основе «жёсткой </w:t>
      </w:r>
      <w:proofErr w:type="spellStart"/>
      <w:r w:rsidRPr="002008C2">
        <w:rPr>
          <w:sz w:val="24"/>
          <w:szCs w:val="24"/>
        </w:rPr>
        <w:t>профилизации</w:t>
      </w:r>
      <w:proofErr w:type="spellEnd"/>
      <w:r w:rsidRPr="002008C2">
        <w:rPr>
          <w:sz w:val="24"/>
          <w:szCs w:val="24"/>
        </w:rPr>
        <w:t xml:space="preserve">» реализуется 5 профилей обучения: физико-математический; физико-информационный; гуманитарный профиль; историко-обществоведческий; социально-филологический. В рамках реализации обучения на основе ИУП вариативность профилей обучения обеспечена за счет вариативности индивидуального выбора перечня профильных предметов. В школах реализуются 19 вариантов ИУП по направлениям: физико-математический профиль; </w:t>
      </w:r>
      <w:proofErr w:type="spellStart"/>
      <w:r w:rsidRPr="002008C2">
        <w:rPr>
          <w:sz w:val="24"/>
          <w:szCs w:val="24"/>
        </w:rPr>
        <w:t>естественно-научный</w:t>
      </w:r>
      <w:proofErr w:type="spellEnd"/>
      <w:r w:rsidRPr="002008C2">
        <w:rPr>
          <w:sz w:val="24"/>
          <w:szCs w:val="24"/>
        </w:rPr>
        <w:t xml:space="preserve"> (5 вариантов ИУП); гуманитарный (4 варианта ИУП); социально-гуманитарный (7 вариантов ИУП); информационно-технический (2 варианта ИУП).</w:t>
      </w:r>
    </w:p>
    <w:p w:rsidR="002008C2" w:rsidRPr="002008C2" w:rsidRDefault="002008C2" w:rsidP="002008C2">
      <w:pPr>
        <w:tabs>
          <w:tab w:val="left" w:pos="0"/>
          <w:tab w:val="left" w:pos="709"/>
        </w:tabs>
        <w:ind w:right="-1" w:firstLine="709"/>
        <w:jc w:val="both"/>
        <w:rPr>
          <w:sz w:val="24"/>
          <w:szCs w:val="24"/>
        </w:rPr>
      </w:pPr>
      <w:r w:rsidRPr="002008C2">
        <w:rPr>
          <w:sz w:val="24"/>
          <w:szCs w:val="24"/>
        </w:rPr>
        <w:t>В системе образования с 1 сентября 2016 года открыты корпоративные профильные классы (группы)  в МАОУ СОШ №</w:t>
      </w:r>
      <w:r w:rsidR="00E24E84">
        <w:rPr>
          <w:sz w:val="24"/>
          <w:szCs w:val="24"/>
        </w:rPr>
        <w:t xml:space="preserve"> </w:t>
      </w:r>
      <w:r w:rsidRPr="002008C2">
        <w:rPr>
          <w:sz w:val="24"/>
          <w:szCs w:val="24"/>
        </w:rPr>
        <w:t>1 – группа медицинской направленности, в МБОУ СОШ №</w:t>
      </w:r>
      <w:r w:rsidR="00D57B0B">
        <w:rPr>
          <w:sz w:val="24"/>
          <w:szCs w:val="24"/>
        </w:rPr>
        <w:t xml:space="preserve"> </w:t>
      </w:r>
      <w:r w:rsidRPr="002008C2">
        <w:rPr>
          <w:sz w:val="24"/>
          <w:szCs w:val="24"/>
        </w:rPr>
        <w:t>2 – корпоративная группа строительной направленности, в МБОУ СОШ</w:t>
      </w:r>
      <w:r w:rsidR="00E24E84">
        <w:rPr>
          <w:sz w:val="24"/>
          <w:szCs w:val="24"/>
        </w:rPr>
        <w:t xml:space="preserve"> </w:t>
      </w:r>
      <w:r w:rsidRPr="002008C2">
        <w:rPr>
          <w:sz w:val="24"/>
          <w:szCs w:val="24"/>
        </w:rPr>
        <w:t>№</w:t>
      </w:r>
      <w:r w:rsidR="00D57B0B">
        <w:rPr>
          <w:sz w:val="24"/>
          <w:szCs w:val="24"/>
        </w:rPr>
        <w:t xml:space="preserve"> </w:t>
      </w:r>
      <w:r w:rsidRPr="002008C2">
        <w:rPr>
          <w:sz w:val="24"/>
          <w:szCs w:val="24"/>
        </w:rPr>
        <w:t>3 – группа «Связь и телекоммуникации», МБОУ СОШ №</w:t>
      </w:r>
      <w:r w:rsidR="00D57B0B">
        <w:rPr>
          <w:sz w:val="24"/>
          <w:szCs w:val="24"/>
        </w:rPr>
        <w:t xml:space="preserve"> </w:t>
      </w:r>
      <w:r w:rsidRPr="002008C2">
        <w:rPr>
          <w:sz w:val="24"/>
          <w:szCs w:val="24"/>
        </w:rPr>
        <w:t>6</w:t>
      </w:r>
      <w:r w:rsidR="00D57B0B">
        <w:rPr>
          <w:sz w:val="24"/>
          <w:szCs w:val="24"/>
        </w:rPr>
        <w:t xml:space="preserve"> </w:t>
      </w:r>
      <w:r w:rsidRPr="002008C2">
        <w:rPr>
          <w:sz w:val="24"/>
          <w:szCs w:val="24"/>
        </w:rPr>
        <w:t>-  класс «Гражданская авиация», МАОУ «</w:t>
      </w:r>
      <w:proofErr w:type="spellStart"/>
      <w:r w:rsidRPr="002008C2">
        <w:rPr>
          <w:sz w:val="24"/>
          <w:szCs w:val="24"/>
        </w:rPr>
        <w:t>Обдорская</w:t>
      </w:r>
      <w:proofErr w:type="spellEnd"/>
      <w:r w:rsidRPr="002008C2">
        <w:rPr>
          <w:sz w:val="24"/>
          <w:szCs w:val="24"/>
        </w:rPr>
        <w:t xml:space="preserve"> гимназия»  - класс по проблемам изучения Арктики «Первый Арктический». </w:t>
      </w:r>
    </w:p>
    <w:p w:rsidR="002008C2" w:rsidRDefault="002008C2" w:rsidP="002008C2">
      <w:pPr>
        <w:tabs>
          <w:tab w:val="left" w:pos="0"/>
          <w:tab w:val="left" w:pos="709"/>
        </w:tabs>
        <w:ind w:right="-1" w:firstLine="709"/>
        <w:jc w:val="both"/>
        <w:rPr>
          <w:sz w:val="24"/>
          <w:szCs w:val="24"/>
        </w:rPr>
      </w:pPr>
      <w:r w:rsidRPr="002008C2">
        <w:rPr>
          <w:sz w:val="24"/>
          <w:szCs w:val="24"/>
        </w:rPr>
        <w:t xml:space="preserve">В 2015-2016 учебном году основное общее образование осваивали 539 выпускников 9-х классов. Из них 509 выпускников получили документ государственного образца о соответствующем уровне образования. Свидетельство об обучении получили 13 обучавшихся по адаптивной программе для лиц с УО. По итогам обучения 14 выпускников получили аттестат особого образца.  </w:t>
      </w:r>
    </w:p>
    <w:p w:rsidR="002008C2" w:rsidRPr="002008C2" w:rsidRDefault="002008C2" w:rsidP="002008C2">
      <w:pPr>
        <w:tabs>
          <w:tab w:val="left" w:pos="0"/>
          <w:tab w:val="left" w:pos="709"/>
        </w:tabs>
        <w:ind w:right="-1" w:firstLine="709"/>
        <w:jc w:val="both"/>
        <w:rPr>
          <w:sz w:val="24"/>
          <w:szCs w:val="24"/>
        </w:rPr>
      </w:pPr>
    </w:p>
    <w:p w:rsidR="002008C2" w:rsidRPr="00B1475B" w:rsidRDefault="002008C2" w:rsidP="002008C2">
      <w:pPr>
        <w:ind w:right="-1"/>
        <w:jc w:val="center"/>
        <w:rPr>
          <w:bCs/>
        </w:rPr>
      </w:pPr>
      <w:r>
        <w:rPr>
          <w:noProof/>
          <w:shd w:val="clear" w:color="auto" w:fill="FFFFFF"/>
        </w:rPr>
        <w:drawing>
          <wp:inline distT="0" distB="0" distL="0" distR="0">
            <wp:extent cx="5886450" cy="2190750"/>
            <wp:effectExtent l="19050" t="0" r="19050" b="0"/>
            <wp:docPr id="18"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008C2" w:rsidRDefault="002008C2" w:rsidP="002008C2">
      <w:pPr>
        <w:ind w:right="-1" w:firstLine="709"/>
        <w:jc w:val="both"/>
        <w:rPr>
          <w:sz w:val="24"/>
          <w:szCs w:val="24"/>
        </w:rPr>
      </w:pPr>
    </w:p>
    <w:p w:rsidR="002008C2" w:rsidRPr="002008C2" w:rsidRDefault="002008C2" w:rsidP="002008C2">
      <w:pPr>
        <w:ind w:right="-1" w:firstLine="709"/>
        <w:jc w:val="both"/>
        <w:rPr>
          <w:sz w:val="24"/>
          <w:szCs w:val="24"/>
        </w:rPr>
      </w:pPr>
      <w:r w:rsidRPr="002008C2">
        <w:rPr>
          <w:sz w:val="24"/>
          <w:szCs w:val="24"/>
        </w:rPr>
        <w:t xml:space="preserve">По итогам  государственной итоговой аттестации выпускников 11(12) классов в 2016 году 277 выпускников общеобразовательных учреждений города получили аттестат о среднем общем образовании (100%). Награждены медалью «За особые успехи в учении» 20 выпускников общеобразовательных организаций города. </w:t>
      </w:r>
    </w:p>
    <w:p w:rsidR="002008C2" w:rsidRPr="002008C2" w:rsidRDefault="002008C2" w:rsidP="002008C2">
      <w:pPr>
        <w:tabs>
          <w:tab w:val="left" w:pos="567"/>
        </w:tabs>
        <w:ind w:right="-1" w:firstLine="709"/>
        <w:jc w:val="both"/>
        <w:rPr>
          <w:b/>
          <w:i/>
          <w:sz w:val="24"/>
          <w:szCs w:val="24"/>
        </w:rPr>
      </w:pPr>
      <w:r w:rsidRPr="002008C2">
        <w:rPr>
          <w:sz w:val="24"/>
          <w:szCs w:val="24"/>
        </w:rPr>
        <w:lastRenderedPageBreak/>
        <w:t>По итогам единого государственного экзамена в 2016 году процент выпускников, прошедших минимальный порог по 11 предметам федерального компонента, выше аналогичного показателя по автономному округу за исключением литературы.</w:t>
      </w:r>
    </w:p>
    <w:p w:rsidR="002008C2" w:rsidRPr="002008C2" w:rsidRDefault="002008C2" w:rsidP="002008C2">
      <w:pPr>
        <w:ind w:right="-1" w:firstLine="709"/>
        <w:jc w:val="both"/>
        <w:rPr>
          <w:b/>
          <w:sz w:val="24"/>
          <w:szCs w:val="24"/>
        </w:rPr>
      </w:pPr>
      <w:r w:rsidRPr="002008C2">
        <w:rPr>
          <w:sz w:val="24"/>
          <w:szCs w:val="24"/>
        </w:rPr>
        <w:t xml:space="preserve">Средний тестовый балл выше </w:t>
      </w:r>
      <w:proofErr w:type="spellStart"/>
      <w:r w:rsidRPr="002008C2">
        <w:rPr>
          <w:sz w:val="24"/>
          <w:szCs w:val="24"/>
        </w:rPr>
        <w:t>среднеокружного</w:t>
      </w:r>
      <w:proofErr w:type="spellEnd"/>
      <w:r w:rsidRPr="002008C2">
        <w:rPr>
          <w:sz w:val="24"/>
          <w:szCs w:val="24"/>
        </w:rPr>
        <w:t xml:space="preserve"> показателя </w:t>
      </w:r>
      <w:r w:rsidRPr="002008C2">
        <w:rPr>
          <w:rFonts w:eastAsia="Calibri"/>
          <w:sz w:val="24"/>
          <w:szCs w:val="24"/>
        </w:rPr>
        <w:t xml:space="preserve">в 2016 году по 11 предметам, </w:t>
      </w:r>
      <w:r w:rsidRPr="002008C2">
        <w:rPr>
          <w:sz w:val="24"/>
          <w:szCs w:val="24"/>
        </w:rPr>
        <w:t>за исключением информатики ИКТ</w:t>
      </w:r>
      <w:r w:rsidRPr="002008C2">
        <w:rPr>
          <w:rFonts w:eastAsia="Calibri"/>
          <w:sz w:val="24"/>
          <w:szCs w:val="24"/>
        </w:rPr>
        <w:t>.</w:t>
      </w:r>
      <w:r w:rsidRPr="002008C2">
        <w:rPr>
          <w:sz w:val="24"/>
          <w:szCs w:val="24"/>
        </w:rPr>
        <w:t xml:space="preserve"> По математике на базовом уровне средняя оценка выше </w:t>
      </w:r>
      <w:proofErr w:type="spellStart"/>
      <w:r w:rsidRPr="002008C2">
        <w:rPr>
          <w:sz w:val="24"/>
          <w:szCs w:val="24"/>
        </w:rPr>
        <w:t>среднеокружного</w:t>
      </w:r>
      <w:proofErr w:type="spellEnd"/>
      <w:r w:rsidRPr="002008C2">
        <w:rPr>
          <w:sz w:val="24"/>
          <w:szCs w:val="24"/>
        </w:rPr>
        <w:t xml:space="preserve"> показателя.</w:t>
      </w:r>
    </w:p>
    <w:p w:rsidR="002008C2" w:rsidRPr="002008C2" w:rsidRDefault="002008C2" w:rsidP="002008C2">
      <w:pPr>
        <w:ind w:right="-1" w:firstLine="709"/>
        <w:jc w:val="both"/>
        <w:rPr>
          <w:sz w:val="24"/>
          <w:szCs w:val="24"/>
        </w:rPr>
      </w:pPr>
      <w:r w:rsidRPr="002008C2">
        <w:rPr>
          <w:sz w:val="24"/>
          <w:szCs w:val="24"/>
        </w:rPr>
        <w:t xml:space="preserve">Максимальный тестовый балл по предметам -100 баллов, показали 3 выпускника по предметам: русский язык - </w:t>
      </w:r>
      <w:proofErr w:type="spellStart"/>
      <w:r w:rsidRPr="002008C2">
        <w:rPr>
          <w:bCs/>
          <w:sz w:val="24"/>
          <w:szCs w:val="24"/>
        </w:rPr>
        <w:t>Матиенко</w:t>
      </w:r>
      <w:proofErr w:type="spellEnd"/>
      <w:r w:rsidRPr="002008C2">
        <w:rPr>
          <w:bCs/>
          <w:sz w:val="24"/>
          <w:szCs w:val="24"/>
        </w:rPr>
        <w:t xml:space="preserve"> Максим</w:t>
      </w:r>
      <w:r w:rsidRPr="002008C2">
        <w:rPr>
          <w:sz w:val="24"/>
          <w:szCs w:val="24"/>
        </w:rPr>
        <w:t xml:space="preserve"> (МБОУ СОШ №2, учитель Суетина Лариса Леонидовна) и </w:t>
      </w:r>
      <w:r w:rsidRPr="002008C2">
        <w:rPr>
          <w:bCs/>
          <w:sz w:val="24"/>
          <w:szCs w:val="24"/>
        </w:rPr>
        <w:t>Пригожина Анна</w:t>
      </w:r>
      <w:r w:rsidRPr="002008C2">
        <w:rPr>
          <w:sz w:val="24"/>
          <w:szCs w:val="24"/>
        </w:rPr>
        <w:t xml:space="preserve"> (МБОУ СОШ №3, у</w:t>
      </w:r>
      <w:r w:rsidRPr="002008C2">
        <w:rPr>
          <w:bCs/>
          <w:sz w:val="24"/>
          <w:szCs w:val="24"/>
        </w:rPr>
        <w:t xml:space="preserve">читель - </w:t>
      </w:r>
      <w:proofErr w:type="spellStart"/>
      <w:r w:rsidRPr="002008C2">
        <w:rPr>
          <w:sz w:val="24"/>
          <w:szCs w:val="24"/>
        </w:rPr>
        <w:t>Алдакаева</w:t>
      </w:r>
      <w:proofErr w:type="spellEnd"/>
      <w:r w:rsidRPr="002008C2">
        <w:rPr>
          <w:sz w:val="24"/>
          <w:szCs w:val="24"/>
        </w:rPr>
        <w:t xml:space="preserve"> Наталья Георгиевна), история - Дёмина Евгения (МАОУ «</w:t>
      </w:r>
      <w:proofErr w:type="spellStart"/>
      <w:r w:rsidRPr="002008C2">
        <w:rPr>
          <w:sz w:val="24"/>
          <w:szCs w:val="24"/>
        </w:rPr>
        <w:t>Обдорская</w:t>
      </w:r>
      <w:proofErr w:type="spellEnd"/>
      <w:r w:rsidRPr="002008C2">
        <w:rPr>
          <w:sz w:val="24"/>
          <w:szCs w:val="24"/>
        </w:rPr>
        <w:t xml:space="preserve"> гимназия», учитель - Марьина Марина Николаевна).</w:t>
      </w:r>
    </w:p>
    <w:p w:rsidR="002008C2" w:rsidRPr="002008C2" w:rsidRDefault="002008C2" w:rsidP="002008C2">
      <w:pPr>
        <w:ind w:firstLine="709"/>
        <w:jc w:val="both"/>
        <w:rPr>
          <w:sz w:val="24"/>
          <w:szCs w:val="24"/>
        </w:rPr>
      </w:pPr>
      <w:r w:rsidRPr="002008C2">
        <w:rPr>
          <w:iCs/>
          <w:sz w:val="24"/>
          <w:szCs w:val="24"/>
        </w:rPr>
        <w:t xml:space="preserve">По итогам государственной итоговой аттестации </w:t>
      </w:r>
      <w:r w:rsidRPr="002008C2">
        <w:rPr>
          <w:rFonts w:eastAsia="Calibri"/>
          <w:sz w:val="24"/>
          <w:szCs w:val="24"/>
        </w:rPr>
        <w:t>отмечен положительный результат выпускников школ города Салехард:</w:t>
      </w:r>
    </w:p>
    <w:p w:rsidR="002008C2" w:rsidRPr="002008C2" w:rsidRDefault="002008C2" w:rsidP="00A256E7">
      <w:pPr>
        <w:pStyle w:val="aa"/>
        <w:numPr>
          <w:ilvl w:val="0"/>
          <w:numId w:val="17"/>
        </w:numPr>
        <w:tabs>
          <w:tab w:val="left" w:pos="-426"/>
          <w:tab w:val="left" w:pos="0"/>
          <w:tab w:val="left" w:pos="993"/>
        </w:tabs>
        <w:spacing w:after="0" w:line="240" w:lineRule="auto"/>
        <w:ind w:left="0" w:firstLine="709"/>
        <w:jc w:val="both"/>
        <w:rPr>
          <w:rFonts w:ascii="Times New Roman" w:eastAsia="Calibri" w:hAnsi="Times New Roman"/>
          <w:sz w:val="24"/>
          <w:szCs w:val="24"/>
        </w:rPr>
      </w:pPr>
      <w:r w:rsidRPr="002008C2">
        <w:rPr>
          <w:rFonts w:ascii="Times New Roman" w:eastAsia="Calibri" w:hAnsi="Times New Roman"/>
          <w:sz w:val="24"/>
          <w:szCs w:val="24"/>
        </w:rPr>
        <w:t>самый высокий в округе показатель успешно сдавших три и более экзамена, который составил 96,4 %  (в ЯНАО – 83,9%).</w:t>
      </w:r>
    </w:p>
    <w:p w:rsidR="002008C2" w:rsidRPr="002008C2" w:rsidRDefault="002008C2" w:rsidP="00A256E7">
      <w:pPr>
        <w:pStyle w:val="aa"/>
        <w:numPr>
          <w:ilvl w:val="0"/>
          <w:numId w:val="17"/>
        </w:numPr>
        <w:tabs>
          <w:tab w:val="left" w:pos="-426"/>
          <w:tab w:val="left" w:pos="0"/>
          <w:tab w:val="left" w:pos="993"/>
        </w:tabs>
        <w:spacing w:after="0" w:line="240" w:lineRule="auto"/>
        <w:ind w:left="0" w:firstLine="709"/>
        <w:jc w:val="both"/>
        <w:rPr>
          <w:rFonts w:ascii="Times New Roman" w:eastAsia="Calibri" w:hAnsi="Times New Roman"/>
          <w:sz w:val="24"/>
          <w:szCs w:val="24"/>
        </w:rPr>
      </w:pPr>
      <w:r w:rsidRPr="002008C2">
        <w:rPr>
          <w:rFonts w:ascii="Times New Roman" w:eastAsia="Calibri" w:hAnsi="Times New Roman"/>
          <w:sz w:val="24"/>
          <w:szCs w:val="24"/>
        </w:rPr>
        <w:t>первое место в округе по доле выпускников, успешно сдавших ЕГЭ по математике и русскому языку -100%</w:t>
      </w:r>
      <w:r w:rsidR="00D50EAD">
        <w:rPr>
          <w:rFonts w:ascii="Times New Roman" w:eastAsia="Calibri" w:hAnsi="Times New Roman"/>
          <w:sz w:val="24"/>
          <w:szCs w:val="24"/>
        </w:rPr>
        <w:t xml:space="preserve"> (</w:t>
      </w:r>
      <w:r w:rsidRPr="002008C2">
        <w:rPr>
          <w:rFonts w:ascii="Times New Roman" w:eastAsia="Calibri" w:hAnsi="Times New Roman"/>
          <w:sz w:val="24"/>
          <w:szCs w:val="24"/>
        </w:rPr>
        <w:t>в ЯНАО- 98,3%); по показателю среднего тестового  балла по обязательным предметам, который составил – 64,84 (58,88-ЯНАО);</w:t>
      </w:r>
    </w:p>
    <w:p w:rsidR="002008C2" w:rsidRPr="002008C2" w:rsidRDefault="002008C2" w:rsidP="00A256E7">
      <w:pPr>
        <w:pStyle w:val="aa"/>
        <w:numPr>
          <w:ilvl w:val="0"/>
          <w:numId w:val="17"/>
        </w:numPr>
        <w:tabs>
          <w:tab w:val="left" w:pos="-426"/>
          <w:tab w:val="left" w:pos="0"/>
          <w:tab w:val="left" w:pos="993"/>
        </w:tabs>
        <w:spacing w:after="0" w:line="240" w:lineRule="auto"/>
        <w:ind w:left="0" w:firstLine="709"/>
        <w:jc w:val="both"/>
        <w:rPr>
          <w:rFonts w:ascii="Times New Roman" w:eastAsia="Calibri" w:hAnsi="Times New Roman"/>
          <w:sz w:val="24"/>
          <w:szCs w:val="24"/>
        </w:rPr>
      </w:pPr>
      <w:r w:rsidRPr="002008C2">
        <w:rPr>
          <w:rFonts w:ascii="Times New Roman" w:eastAsia="Calibri" w:hAnsi="Times New Roman"/>
          <w:sz w:val="24"/>
          <w:szCs w:val="24"/>
        </w:rPr>
        <w:t>третье место в округе: по доле выпускников, сдавших все экзамены в форме ЕГЭ с результатом выше 80 баллов -1,8 % (в ЯНАО- 1,3%).</w:t>
      </w:r>
    </w:p>
    <w:p w:rsidR="002008C2" w:rsidRPr="002008C2" w:rsidRDefault="002008C2" w:rsidP="00A256E7">
      <w:pPr>
        <w:pStyle w:val="aa"/>
        <w:numPr>
          <w:ilvl w:val="0"/>
          <w:numId w:val="17"/>
        </w:numPr>
        <w:tabs>
          <w:tab w:val="left" w:pos="-426"/>
          <w:tab w:val="left" w:pos="0"/>
          <w:tab w:val="left" w:pos="993"/>
        </w:tabs>
        <w:spacing w:after="0" w:line="240" w:lineRule="auto"/>
        <w:ind w:left="0" w:firstLine="709"/>
        <w:jc w:val="both"/>
        <w:rPr>
          <w:rFonts w:ascii="Times New Roman" w:eastAsia="Calibri" w:hAnsi="Times New Roman"/>
          <w:sz w:val="24"/>
          <w:szCs w:val="24"/>
        </w:rPr>
      </w:pPr>
      <w:r w:rsidRPr="002008C2">
        <w:rPr>
          <w:rFonts w:ascii="Times New Roman" w:eastAsia="Calibri" w:hAnsi="Times New Roman"/>
          <w:sz w:val="24"/>
          <w:szCs w:val="24"/>
        </w:rPr>
        <w:t xml:space="preserve">высокий уровень подготовки выпускников 11 классов по русскому языку отмечен приказом ДО ЯНАО </w:t>
      </w:r>
    </w:p>
    <w:p w:rsidR="002008C2" w:rsidRPr="002008C2" w:rsidRDefault="00A531FE" w:rsidP="002008C2">
      <w:pPr>
        <w:tabs>
          <w:tab w:val="left" w:pos="-142"/>
          <w:tab w:val="left" w:pos="709"/>
          <w:tab w:val="left" w:pos="851"/>
        </w:tabs>
        <w:ind w:firstLine="709"/>
        <w:jc w:val="both"/>
        <w:rPr>
          <w:sz w:val="24"/>
          <w:szCs w:val="24"/>
        </w:rPr>
      </w:pPr>
      <w:r>
        <w:rPr>
          <w:sz w:val="24"/>
          <w:szCs w:val="24"/>
        </w:rPr>
        <w:t>М</w:t>
      </w:r>
      <w:r w:rsidR="002008C2" w:rsidRPr="002008C2">
        <w:rPr>
          <w:sz w:val="24"/>
          <w:szCs w:val="24"/>
        </w:rPr>
        <w:t>АОУ «</w:t>
      </w:r>
      <w:proofErr w:type="spellStart"/>
      <w:r w:rsidR="002008C2" w:rsidRPr="002008C2">
        <w:rPr>
          <w:sz w:val="24"/>
          <w:szCs w:val="24"/>
        </w:rPr>
        <w:t>Обдорская</w:t>
      </w:r>
      <w:proofErr w:type="spellEnd"/>
      <w:r w:rsidR="002008C2" w:rsidRPr="002008C2">
        <w:rPr>
          <w:sz w:val="24"/>
          <w:szCs w:val="24"/>
        </w:rPr>
        <w:t xml:space="preserve"> гимназия», МБОУ СОШ с УИОП, МБОУ СОШ №</w:t>
      </w:r>
      <w:r w:rsidR="00D57B0B">
        <w:rPr>
          <w:sz w:val="24"/>
          <w:szCs w:val="24"/>
        </w:rPr>
        <w:t xml:space="preserve"> </w:t>
      </w:r>
      <w:r w:rsidR="002008C2" w:rsidRPr="002008C2">
        <w:rPr>
          <w:sz w:val="24"/>
          <w:szCs w:val="24"/>
        </w:rPr>
        <w:t>6 по итогам ЕГЭ вошли в число лучших общеобразовательных организаций округа.</w:t>
      </w:r>
    </w:p>
    <w:p w:rsidR="0032633C" w:rsidRPr="00B94888" w:rsidRDefault="0032633C" w:rsidP="00592CCF">
      <w:pPr>
        <w:ind w:firstLine="709"/>
        <w:jc w:val="both"/>
        <w:rPr>
          <w:sz w:val="24"/>
          <w:szCs w:val="24"/>
        </w:rPr>
      </w:pPr>
    </w:p>
    <w:p w:rsidR="00DD6FE5" w:rsidRPr="00B94888" w:rsidRDefault="0049111B" w:rsidP="00D41430">
      <w:pPr>
        <w:pStyle w:val="ae"/>
        <w:numPr>
          <w:ilvl w:val="0"/>
          <w:numId w:val="1"/>
        </w:numPr>
        <w:spacing w:after="0"/>
        <w:jc w:val="center"/>
        <w:rPr>
          <w:b/>
          <w:sz w:val="28"/>
          <w:szCs w:val="28"/>
        </w:rPr>
      </w:pPr>
      <w:r w:rsidRPr="00B94888">
        <w:rPr>
          <w:b/>
          <w:sz w:val="28"/>
          <w:szCs w:val="28"/>
        </w:rPr>
        <w:t>Сохранение и укрепление</w:t>
      </w:r>
      <w:r w:rsidR="00DD6FE5" w:rsidRPr="00B94888">
        <w:rPr>
          <w:b/>
          <w:sz w:val="28"/>
          <w:szCs w:val="28"/>
        </w:rPr>
        <w:t xml:space="preserve"> здоровья обучающих</w:t>
      </w:r>
      <w:r w:rsidR="00CF728A" w:rsidRPr="00B94888">
        <w:rPr>
          <w:b/>
          <w:sz w:val="28"/>
          <w:szCs w:val="28"/>
        </w:rPr>
        <w:t>ся и воспитанников, формирование</w:t>
      </w:r>
      <w:r w:rsidR="00DD6FE5" w:rsidRPr="00B94888">
        <w:rPr>
          <w:b/>
          <w:sz w:val="28"/>
          <w:szCs w:val="28"/>
        </w:rPr>
        <w:t xml:space="preserve"> основ здорового образа жизни в системе образования города</w:t>
      </w:r>
    </w:p>
    <w:p w:rsidR="00FE259F" w:rsidRPr="00B94888" w:rsidRDefault="00FE259F" w:rsidP="002755FF">
      <w:pPr>
        <w:ind w:firstLine="709"/>
        <w:jc w:val="both"/>
        <w:outlineLvl w:val="0"/>
        <w:rPr>
          <w:sz w:val="24"/>
          <w:szCs w:val="24"/>
        </w:rPr>
      </w:pPr>
    </w:p>
    <w:p w:rsidR="004E5BC4" w:rsidRDefault="004E5BC4" w:rsidP="004E5BC4">
      <w:pPr>
        <w:ind w:firstLine="709"/>
        <w:jc w:val="both"/>
        <w:rPr>
          <w:bCs/>
          <w:sz w:val="24"/>
          <w:szCs w:val="24"/>
        </w:rPr>
      </w:pPr>
      <w:r w:rsidRPr="004E5BC4">
        <w:rPr>
          <w:bCs/>
          <w:sz w:val="24"/>
          <w:szCs w:val="24"/>
        </w:rPr>
        <w:t>Большое значение в формировании здорового образа жизни имеет участие детей в спортивных мероприятиях. На сегодняшний день в рамках федерального стандарта дети имеют возможность принимать участие в таких спортивно – массовых мероприятиях как «Президентские спортивные игры»</w:t>
      </w:r>
      <w:r w:rsidRPr="004E5BC4">
        <w:rPr>
          <w:sz w:val="24"/>
          <w:szCs w:val="24"/>
        </w:rPr>
        <w:t xml:space="preserve"> и </w:t>
      </w:r>
      <w:r w:rsidRPr="004E5BC4">
        <w:rPr>
          <w:bCs/>
          <w:sz w:val="24"/>
          <w:szCs w:val="24"/>
        </w:rPr>
        <w:t>«Президентские состязания».</w:t>
      </w:r>
      <w:r w:rsidRPr="004E5BC4">
        <w:rPr>
          <w:sz w:val="24"/>
          <w:szCs w:val="24"/>
        </w:rPr>
        <w:t xml:space="preserve"> </w:t>
      </w:r>
      <w:r w:rsidRPr="004E5BC4">
        <w:rPr>
          <w:bCs/>
          <w:sz w:val="24"/>
          <w:szCs w:val="24"/>
        </w:rPr>
        <w:t>В 2016 году прошел  школьный этап  Всероссийских спортивных  игр  школьников  «Президентские спортивные игры» с охватом учащихся 92,1% (3275 чел</w:t>
      </w:r>
      <w:r w:rsidR="00714EAC">
        <w:rPr>
          <w:bCs/>
          <w:sz w:val="24"/>
          <w:szCs w:val="24"/>
        </w:rPr>
        <w:t>.</w:t>
      </w:r>
      <w:r w:rsidRPr="004E5BC4">
        <w:rPr>
          <w:bCs/>
          <w:sz w:val="24"/>
          <w:szCs w:val="24"/>
        </w:rPr>
        <w:t>) и  Всероссийских спортивных соревнований школьников  «Президентские состязания» с охватом учащихся 93,6% (5938 чел</w:t>
      </w:r>
      <w:r w:rsidR="00714EAC">
        <w:rPr>
          <w:bCs/>
          <w:sz w:val="24"/>
          <w:szCs w:val="24"/>
        </w:rPr>
        <w:t>.</w:t>
      </w:r>
      <w:r w:rsidRPr="004E5BC4">
        <w:rPr>
          <w:bCs/>
          <w:sz w:val="24"/>
          <w:szCs w:val="24"/>
        </w:rPr>
        <w:t xml:space="preserve">), в которых принимают участие все общеобразовательные учреждения города. </w:t>
      </w:r>
    </w:p>
    <w:p w:rsidR="00714EAC" w:rsidRPr="004E5BC4" w:rsidRDefault="00714EAC" w:rsidP="004E5BC4">
      <w:pPr>
        <w:ind w:firstLine="709"/>
        <w:jc w:val="both"/>
        <w:rPr>
          <w:rFonts w:eastAsia="Calibri"/>
          <w:sz w:val="24"/>
          <w:szCs w:val="24"/>
        </w:rPr>
      </w:pPr>
    </w:p>
    <w:p w:rsidR="004E5BC4" w:rsidRDefault="004E5BC4" w:rsidP="004E5BC4">
      <w:pPr>
        <w:jc w:val="center"/>
        <w:rPr>
          <w:b/>
          <w:sz w:val="24"/>
          <w:szCs w:val="24"/>
        </w:rPr>
      </w:pPr>
      <w:r w:rsidRPr="004E5BC4">
        <w:rPr>
          <w:b/>
          <w:sz w:val="24"/>
          <w:szCs w:val="24"/>
        </w:rPr>
        <w:t>Количество обучающихся, принявших участие в значимых спортивных мероприятиях</w:t>
      </w:r>
    </w:p>
    <w:p w:rsidR="00714EAC" w:rsidRPr="004E5BC4" w:rsidRDefault="00714EAC" w:rsidP="004E5BC4">
      <w:pPr>
        <w:jc w:val="center"/>
        <w:rPr>
          <w:b/>
          <w:sz w:val="24"/>
          <w:szCs w:val="24"/>
        </w:rPr>
      </w:pPr>
    </w:p>
    <w:tbl>
      <w:tblPr>
        <w:tblpPr w:leftFromText="180" w:rightFromText="180" w:vertAnchor="text" w:horzAnchor="page" w:tblpXSpec="center"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3505"/>
        <w:gridCol w:w="2817"/>
        <w:gridCol w:w="2434"/>
      </w:tblGrid>
      <w:tr w:rsidR="004E5BC4" w:rsidRPr="004E5BC4" w:rsidTr="00C964EC">
        <w:tc>
          <w:tcPr>
            <w:tcW w:w="815" w:type="dxa"/>
            <w:shd w:val="clear" w:color="auto" w:fill="auto"/>
          </w:tcPr>
          <w:p w:rsidR="004E5BC4" w:rsidRPr="004E5BC4" w:rsidRDefault="004E5BC4" w:rsidP="00C964EC">
            <w:pPr>
              <w:spacing w:after="200"/>
              <w:rPr>
                <w:sz w:val="24"/>
                <w:szCs w:val="24"/>
              </w:rPr>
            </w:pPr>
          </w:p>
        </w:tc>
        <w:tc>
          <w:tcPr>
            <w:tcW w:w="3505" w:type="dxa"/>
            <w:shd w:val="clear" w:color="auto" w:fill="auto"/>
          </w:tcPr>
          <w:p w:rsidR="004E5BC4" w:rsidRPr="004E5BC4" w:rsidRDefault="004E5BC4" w:rsidP="00C964EC">
            <w:pPr>
              <w:spacing w:after="200"/>
              <w:rPr>
                <w:b/>
                <w:sz w:val="24"/>
                <w:szCs w:val="24"/>
              </w:rPr>
            </w:pPr>
            <w:r w:rsidRPr="004E5BC4">
              <w:rPr>
                <w:b/>
                <w:sz w:val="24"/>
                <w:szCs w:val="24"/>
              </w:rPr>
              <w:t>Спартакиада школьников</w:t>
            </w:r>
          </w:p>
        </w:tc>
        <w:tc>
          <w:tcPr>
            <w:tcW w:w="2817" w:type="dxa"/>
            <w:shd w:val="clear" w:color="auto" w:fill="auto"/>
          </w:tcPr>
          <w:p w:rsidR="004E5BC4" w:rsidRPr="004E5BC4" w:rsidRDefault="004E5BC4" w:rsidP="00C964EC">
            <w:pPr>
              <w:spacing w:after="200"/>
              <w:rPr>
                <w:b/>
                <w:sz w:val="24"/>
                <w:szCs w:val="24"/>
              </w:rPr>
            </w:pPr>
            <w:r w:rsidRPr="004E5BC4">
              <w:rPr>
                <w:b/>
                <w:sz w:val="24"/>
                <w:szCs w:val="24"/>
              </w:rPr>
              <w:t>«Президентские спортивные игры»</w:t>
            </w:r>
          </w:p>
        </w:tc>
        <w:tc>
          <w:tcPr>
            <w:tcW w:w="2434" w:type="dxa"/>
            <w:shd w:val="clear" w:color="auto" w:fill="auto"/>
          </w:tcPr>
          <w:p w:rsidR="004E5BC4" w:rsidRPr="004E5BC4" w:rsidRDefault="004E5BC4" w:rsidP="00C964EC">
            <w:pPr>
              <w:spacing w:after="200"/>
              <w:rPr>
                <w:b/>
                <w:sz w:val="24"/>
                <w:szCs w:val="24"/>
              </w:rPr>
            </w:pPr>
            <w:r w:rsidRPr="004E5BC4">
              <w:rPr>
                <w:b/>
                <w:sz w:val="24"/>
                <w:szCs w:val="24"/>
              </w:rPr>
              <w:t>«Президентские состязания»</w:t>
            </w:r>
          </w:p>
        </w:tc>
      </w:tr>
      <w:tr w:rsidR="004E5BC4" w:rsidRPr="004E5BC4" w:rsidTr="005E4401">
        <w:tc>
          <w:tcPr>
            <w:tcW w:w="815" w:type="dxa"/>
            <w:shd w:val="clear" w:color="auto" w:fill="F2F2F2" w:themeFill="background1" w:themeFillShade="F2"/>
          </w:tcPr>
          <w:p w:rsidR="004E5BC4" w:rsidRPr="004E5BC4" w:rsidRDefault="004E5BC4" w:rsidP="00C964EC">
            <w:pPr>
              <w:rPr>
                <w:sz w:val="24"/>
                <w:szCs w:val="24"/>
              </w:rPr>
            </w:pPr>
            <w:r w:rsidRPr="004E5BC4">
              <w:rPr>
                <w:sz w:val="24"/>
                <w:szCs w:val="24"/>
              </w:rPr>
              <w:t>2014</w:t>
            </w:r>
          </w:p>
        </w:tc>
        <w:tc>
          <w:tcPr>
            <w:tcW w:w="3505" w:type="dxa"/>
            <w:shd w:val="clear" w:color="auto" w:fill="F2F2F2" w:themeFill="background1" w:themeFillShade="F2"/>
          </w:tcPr>
          <w:p w:rsidR="004E5BC4" w:rsidRPr="004E5BC4" w:rsidRDefault="004E5BC4" w:rsidP="00C964EC">
            <w:pPr>
              <w:rPr>
                <w:sz w:val="24"/>
                <w:szCs w:val="24"/>
              </w:rPr>
            </w:pPr>
            <w:r w:rsidRPr="004E5BC4">
              <w:rPr>
                <w:sz w:val="24"/>
                <w:szCs w:val="24"/>
              </w:rPr>
              <w:t>720 человек</w:t>
            </w:r>
          </w:p>
        </w:tc>
        <w:tc>
          <w:tcPr>
            <w:tcW w:w="2817" w:type="dxa"/>
            <w:shd w:val="clear" w:color="auto" w:fill="F2F2F2" w:themeFill="background1" w:themeFillShade="F2"/>
          </w:tcPr>
          <w:p w:rsidR="004E5BC4" w:rsidRPr="004E5BC4" w:rsidRDefault="004E5BC4" w:rsidP="00C964EC">
            <w:pPr>
              <w:rPr>
                <w:sz w:val="24"/>
                <w:szCs w:val="24"/>
              </w:rPr>
            </w:pPr>
            <w:r w:rsidRPr="004E5BC4">
              <w:rPr>
                <w:sz w:val="24"/>
                <w:szCs w:val="24"/>
              </w:rPr>
              <w:t>2884 человек</w:t>
            </w:r>
          </w:p>
        </w:tc>
        <w:tc>
          <w:tcPr>
            <w:tcW w:w="2434" w:type="dxa"/>
            <w:shd w:val="clear" w:color="auto" w:fill="F2F2F2" w:themeFill="background1" w:themeFillShade="F2"/>
          </w:tcPr>
          <w:p w:rsidR="004E5BC4" w:rsidRPr="004E5BC4" w:rsidRDefault="004E5BC4" w:rsidP="00C964EC">
            <w:pPr>
              <w:rPr>
                <w:sz w:val="24"/>
                <w:szCs w:val="24"/>
              </w:rPr>
            </w:pPr>
            <w:r w:rsidRPr="004E5BC4">
              <w:rPr>
                <w:sz w:val="24"/>
                <w:szCs w:val="24"/>
              </w:rPr>
              <w:t>5348 человек</w:t>
            </w:r>
          </w:p>
        </w:tc>
      </w:tr>
      <w:tr w:rsidR="004E5BC4" w:rsidRPr="004E5BC4" w:rsidTr="005E4401">
        <w:tc>
          <w:tcPr>
            <w:tcW w:w="815" w:type="dxa"/>
            <w:shd w:val="clear" w:color="auto" w:fill="DAEEF3" w:themeFill="accent5" w:themeFillTint="33"/>
          </w:tcPr>
          <w:p w:rsidR="004E5BC4" w:rsidRPr="004E5BC4" w:rsidRDefault="004E5BC4" w:rsidP="00C964EC">
            <w:pPr>
              <w:rPr>
                <w:sz w:val="24"/>
                <w:szCs w:val="24"/>
              </w:rPr>
            </w:pPr>
            <w:r w:rsidRPr="004E5BC4">
              <w:rPr>
                <w:sz w:val="24"/>
                <w:szCs w:val="24"/>
              </w:rPr>
              <w:t>2015</w:t>
            </w:r>
          </w:p>
        </w:tc>
        <w:tc>
          <w:tcPr>
            <w:tcW w:w="3505" w:type="dxa"/>
            <w:shd w:val="clear" w:color="auto" w:fill="DAEEF3" w:themeFill="accent5" w:themeFillTint="33"/>
          </w:tcPr>
          <w:p w:rsidR="004E5BC4" w:rsidRPr="004E5BC4" w:rsidRDefault="004E5BC4" w:rsidP="00C964EC">
            <w:pPr>
              <w:rPr>
                <w:sz w:val="24"/>
                <w:szCs w:val="24"/>
              </w:rPr>
            </w:pPr>
            <w:r w:rsidRPr="004E5BC4">
              <w:rPr>
                <w:sz w:val="24"/>
                <w:szCs w:val="24"/>
              </w:rPr>
              <w:t>780 человек</w:t>
            </w:r>
          </w:p>
        </w:tc>
        <w:tc>
          <w:tcPr>
            <w:tcW w:w="2817" w:type="dxa"/>
            <w:shd w:val="clear" w:color="auto" w:fill="DAEEF3" w:themeFill="accent5" w:themeFillTint="33"/>
          </w:tcPr>
          <w:p w:rsidR="004E5BC4" w:rsidRPr="004E5BC4" w:rsidRDefault="004E5BC4" w:rsidP="00C964EC">
            <w:pPr>
              <w:rPr>
                <w:sz w:val="24"/>
                <w:szCs w:val="24"/>
              </w:rPr>
            </w:pPr>
            <w:r w:rsidRPr="004E5BC4">
              <w:rPr>
                <w:sz w:val="24"/>
                <w:szCs w:val="24"/>
              </w:rPr>
              <w:t>2950 человек</w:t>
            </w:r>
          </w:p>
        </w:tc>
        <w:tc>
          <w:tcPr>
            <w:tcW w:w="2434" w:type="dxa"/>
            <w:shd w:val="clear" w:color="auto" w:fill="DAEEF3" w:themeFill="accent5" w:themeFillTint="33"/>
          </w:tcPr>
          <w:p w:rsidR="004E5BC4" w:rsidRPr="004E5BC4" w:rsidRDefault="004E5BC4" w:rsidP="00C964EC">
            <w:pPr>
              <w:rPr>
                <w:sz w:val="24"/>
                <w:szCs w:val="24"/>
              </w:rPr>
            </w:pPr>
            <w:r w:rsidRPr="004E5BC4">
              <w:rPr>
                <w:sz w:val="24"/>
                <w:szCs w:val="24"/>
              </w:rPr>
              <w:t>5721 человек</w:t>
            </w:r>
          </w:p>
        </w:tc>
      </w:tr>
      <w:tr w:rsidR="004E5BC4" w:rsidRPr="004E5BC4" w:rsidTr="00C964EC">
        <w:tc>
          <w:tcPr>
            <w:tcW w:w="815" w:type="dxa"/>
            <w:shd w:val="clear" w:color="auto" w:fill="95B3D7"/>
          </w:tcPr>
          <w:p w:rsidR="004E5BC4" w:rsidRPr="004E5BC4" w:rsidRDefault="004E5BC4" w:rsidP="00C964EC">
            <w:pPr>
              <w:rPr>
                <w:sz w:val="24"/>
                <w:szCs w:val="24"/>
              </w:rPr>
            </w:pPr>
            <w:r w:rsidRPr="004E5BC4">
              <w:rPr>
                <w:sz w:val="24"/>
                <w:szCs w:val="24"/>
              </w:rPr>
              <w:t>2016</w:t>
            </w:r>
          </w:p>
        </w:tc>
        <w:tc>
          <w:tcPr>
            <w:tcW w:w="3505" w:type="dxa"/>
            <w:shd w:val="clear" w:color="auto" w:fill="95B3D7"/>
          </w:tcPr>
          <w:p w:rsidR="004E5BC4" w:rsidRPr="004E5BC4" w:rsidRDefault="004E5BC4" w:rsidP="00C964EC">
            <w:pPr>
              <w:rPr>
                <w:sz w:val="24"/>
                <w:szCs w:val="24"/>
              </w:rPr>
            </w:pPr>
            <w:r w:rsidRPr="004E5BC4">
              <w:rPr>
                <w:sz w:val="24"/>
                <w:szCs w:val="24"/>
              </w:rPr>
              <w:t>800 человек</w:t>
            </w:r>
          </w:p>
        </w:tc>
        <w:tc>
          <w:tcPr>
            <w:tcW w:w="2817" w:type="dxa"/>
            <w:shd w:val="clear" w:color="auto" w:fill="95B3D7"/>
          </w:tcPr>
          <w:p w:rsidR="004E5BC4" w:rsidRPr="004E5BC4" w:rsidRDefault="004E5BC4" w:rsidP="00C964EC">
            <w:pPr>
              <w:rPr>
                <w:sz w:val="24"/>
                <w:szCs w:val="24"/>
              </w:rPr>
            </w:pPr>
            <w:r w:rsidRPr="004E5BC4">
              <w:rPr>
                <w:sz w:val="24"/>
                <w:szCs w:val="24"/>
              </w:rPr>
              <w:t>3275 человек</w:t>
            </w:r>
          </w:p>
        </w:tc>
        <w:tc>
          <w:tcPr>
            <w:tcW w:w="2434" w:type="dxa"/>
            <w:shd w:val="clear" w:color="auto" w:fill="95B3D7"/>
          </w:tcPr>
          <w:p w:rsidR="004E5BC4" w:rsidRPr="004E5BC4" w:rsidRDefault="004E5BC4" w:rsidP="00C964EC">
            <w:pPr>
              <w:rPr>
                <w:sz w:val="24"/>
                <w:szCs w:val="24"/>
              </w:rPr>
            </w:pPr>
            <w:r w:rsidRPr="004E5BC4">
              <w:rPr>
                <w:sz w:val="24"/>
                <w:szCs w:val="24"/>
              </w:rPr>
              <w:t>5938 человек</w:t>
            </w:r>
          </w:p>
        </w:tc>
      </w:tr>
    </w:tbl>
    <w:p w:rsidR="004E5BC4" w:rsidRPr="004E5BC4" w:rsidRDefault="004E5BC4" w:rsidP="004E5BC4">
      <w:pPr>
        <w:ind w:firstLine="709"/>
        <w:jc w:val="both"/>
        <w:rPr>
          <w:bCs/>
          <w:sz w:val="24"/>
          <w:szCs w:val="24"/>
        </w:rPr>
      </w:pPr>
    </w:p>
    <w:p w:rsidR="004E5BC4" w:rsidRPr="004E5BC4" w:rsidRDefault="004E5BC4" w:rsidP="004E5BC4">
      <w:pPr>
        <w:ind w:firstLine="709"/>
        <w:jc w:val="both"/>
        <w:rPr>
          <w:bCs/>
          <w:sz w:val="24"/>
          <w:szCs w:val="24"/>
        </w:rPr>
      </w:pPr>
      <w:r w:rsidRPr="004E5BC4">
        <w:rPr>
          <w:bCs/>
          <w:sz w:val="24"/>
          <w:szCs w:val="24"/>
        </w:rPr>
        <w:t>В муниципальном этапе Президентских спортивных игр (очный тур) приняли участие 280 учащихся;  Президентских состязаний – 748 учащихся. Команда МАОУ СОШ № 1 приняла заочное участие в региональном этапе в заочной форме, где заняла 1 место среди городов автономного округа и представляла наш округ на Всероссийском этапе «Президентских состязаний» в городе Анапе с 4 по 25 сентября 2016 года.</w:t>
      </w:r>
    </w:p>
    <w:p w:rsidR="004E5BC4" w:rsidRPr="004E5BC4" w:rsidRDefault="004E5BC4" w:rsidP="004E5BC4">
      <w:pPr>
        <w:ind w:firstLine="709"/>
        <w:jc w:val="both"/>
        <w:rPr>
          <w:bCs/>
          <w:sz w:val="24"/>
          <w:szCs w:val="24"/>
        </w:rPr>
      </w:pPr>
      <w:r w:rsidRPr="004E5BC4">
        <w:rPr>
          <w:bCs/>
          <w:sz w:val="24"/>
          <w:szCs w:val="24"/>
        </w:rPr>
        <w:t xml:space="preserve">В 2015-2016 учебном году в период с сентября по март 2015-2016 учебного года  проходила Спартакиада школьников города Салехарда, где приняли все общеобразовательные </w:t>
      </w:r>
      <w:r w:rsidRPr="004E5BC4">
        <w:rPr>
          <w:bCs/>
          <w:sz w:val="24"/>
          <w:szCs w:val="24"/>
        </w:rPr>
        <w:lastRenderedPageBreak/>
        <w:t>организации по 9 видам спорта (мини-футбол, шахматы, лыжные гонки, ОФП, легкоатлетический кросс, баскетбол, волейбол, настольный теннис, соревнование семейных команд). Всего приняло участие 800 человек.</w:t>
      </w:r>
    </w:p>
    <w:p w:rsidR="004E5BC4" w:rsidRPr="004E5BC4" w:rsidRDefault="004E5BC4" w:rsidP="004E5BC4">
      <w:pPr>
        <w:ind w:firstLine="709"/>
        <w:jc w:val="both"/>
        <w:rPr>
          <w:bCs/>
          <w:sz w:val="24"/>
          <w:szCs w:val="24"/>
        </w:rPr>
      </w:pPr>
      <w:r w:rsidRPr="004E5BC4">
        <w:rPr>
          <w:bCs/>
          <w:sz w:val="24"/>
          <w:szCs w:val="24"/>
        </w:rPr>
        <w:t xml:space="preserve">Для сохранения здоровья, повышения иммунитета и формирования здорового образа жизни воспитанников и учащихся в муниципальных образовательных организациях используются </w:t>
      </w:r>
      <w:proofErr w:type="spellStart"/>
      <w:r w:rsidRPr="004E5BC4">
        <w:rPr>
          <w:bCs/>
          <w:sz w:val="24"/>
          <w:szCs w:val="24"/>
        </w:rPr>
        <w:t>здоровьесберегающие</w:t>
      </w:r>
      <w:proofErr w:type="spellEnd"/>
      <w:r w:rsidR="00714EAC">
        <w:rPr>
          <w:bCs/>
          <w:sz w:val="24"/>
          <w:szCs w:val="24"/>
        </w:rPr>
        <w:t>,</w:t>
      </w:r>
      <w:r w:rsidRPr="004E5BC4">
        <w:rPr>
          <w:bCs/>
          <w:sz w:val="24"/>
          <w:szCs w:val="24"/>
        </w:rPr>
        <w:t xml:space="preserve"> оздоровительные технологии, такие как обеспечение двигательной активности, витаминизация, организация здорового питания, физиотерапия (МБДОУ № 9 «Кристаллик»), закаливание, гимнастика, массаж (МАДОУ «Центр развития ребёнка - детский сад № 5 «Рябинка»).</w:t>
      </w:r>
    </w:p>
    <w:p w:rsidR="004E5BC4" w:rsidRPr="004E5BC4" w:rsidRDefault="004E5BC4" w:rsidP="004E5BC4">
      <w:pPr>
        <w:ind w:firstLine="709"/>
        <w:jc w:val="both"/>
        <w:rPr>
          <w:bCs/>
          <w:sz w:val="24"/>
          <w:szCs w:val="24"/>
        </w:rPr>
      </w:pPr>
      <w:r w:rsidRPr="004E5BC4">
        <w:rPr>
          <w:bCs/>
          <w:sz w:val="24"/>
          <w:szCs w:val="24"/>
        </w:rPr>
        <w:t xml:space="preserve">В общеобразовательных организациях </w:t>
      </w:r>
      <w:proofErr w:type="spellStart"/>
      <w:r w:rsidRPr="004E5BC4">
        <w:rPr>
          <w:bCs/>
          <w:sz w:val="24"/>
          <w:szCs w:val="24"/>
        </w:rPr>
        <w:t>здоровьесберегающие</w:t>
      </w:r>
      <w:proofErr w:type="spellEnd"/>
      <w:r w:rsidRPr="004E5BC4">
        <w:rPr>
          <w:bCs/>
          <w:sz w:val="24"/>
          <w:szCs w:val="24"/>
        </w:rPr>
        <w:t xml:space="preserve"> технологии реализуются:</w:t>
      </w:r>
    </w:p>
    <w:p w:rsidR="004E5BC4" w:rsidRPr="004E5BC4" w:rsidRDefault="004E5BC4" w:rsidP="004E5BC4">
      <w:pPr>
        <w:ind w:firstLine="709"/>
        <w:jc w:val="both"/>
        <w:rPr>
          <w:sz w:val="24"/>
          <w:szCs w:val="24"/>
        </w:rPr>
      </w:pPr>
      <w:r w:rsidRPr="004E5BC4">
        <w:rPr>
          <w:bCs/>
          <w:sz w:val="24"/>
          <w:szCs w:val="24"/>
        </w:rPr>
        <w:t>- в соответствии с Программой формирования экологической культуры, здорового и безопасного образа жизни «Здоровое детство» в рамках реализации основной образовательной программы  начального</w:t>
      </w:r>
      <w:r w:rsidRPr="004E5BC4">
        <w:rPr>
          <w:sz w:val="24"/>
          <w:szCs w:val="24"/>
        </w:rPr>
        <w:t xml:space="preserve"> </w:t>
      </w:r>
      <w:r w:rsidR="00714EAC">
        <w:rPr>
          <w:sz w:val="24"/>
          <w:szCs w:val="24"/>
        </w:rPr>
        <w:t xml:space="preserve"> общего образования;</w:t>
      </w:r>
    </w:p>
    <w:p w:rsidR="004E5BC4" w:rsidRPr="004E5BC4" w:rsidRDefault="004E5BC4" w:rsidP="004E5BC4">
      <w:pPr>
        <w:ind w:firstLine="567"/>
        <w:jc w:val="both"/>
        <w:rPr>
          <w:sz w:val="24"/>
          <w:szCs w:val="24"/>
        </w:rPr>
      </w:pPr>
      <w:r w:rsidRPr="004E5BC4">
        <w:rPr>
          <w:sz w:val="24"/>
          <w:szCs w:val="24"/>
        </w:rPr>
        <w:t>- в соответствии с Программой воспитания и социализации обучающихся в рамках реализации основной образовательной программы основного общего образован</w:t>
      </w:r>
      <w:r w:rsidR="00714EAC">
        <w:rPr>
          <w:sz w:val="24"/>
          <w:szCs w:val="24"/>
        </w:rPr>
        <w:t>ия, среднего общего образования;</w:t>
      </w:r>
    </w:p>
    <w:p w:rsidR="004E5BC4" w:rsidRPr="004E5BC4" w:rsidRDefault="004E5BC4" w:rsidP="004E5BC4">
      <w:pPr>
        <w:ind w:firstLine="567"/>
        <w:jc w:val="both"/>
        <w:rPr>
          <w:sz w:val="24"/>
          <w:szCs w:val="24"/>
        </w:rPr>
      </w:pPr>
      <w:r w:rsidRPr="004E5BC4">
        <w:rPr>
          <w:sz w:val="24"/>
          <w:szCs w:val="24"/>
        </w:rPr>
        <w:t>- на уроках физической культуры и во внеурочной деятельности в рамках реализации основной образовательной программы основного общего образования, среднего общего образования,</w:t>
      </w:r>
      <w:r w:rsidR="00714EAC">
        <w:rPr>
          <w:sz w:val="24"/>
          <w:szCs w:val="24"/>
        </w:rPr>
        <w:t xml:space="preserve"> начального  общего образования;</w:t>
      </w:r>
    </w:p>
    <w:p w:rsidR="004E5BC4" w:rsidRPr="004E5BC4" w:rsidRDefault="004E5BC4" w:rsidP="004E5BC4">
      <w:pPr>
        <w:ind w:firstLine="567"/>
        <w:jc w:val="both"/>
        <w:rPr>
          <w:sz w:val="24"/>
          <w:szCs w:val="24"/>
        </w:rPr>
      </w:pPr>
      <w:r w:rsidRPr="004E5BC4">
        <w:rPr>
          <w:sz w:val="24"/>
          <w:szCs w:val="24"/>
        </w:rPr>
        <w:t xml:space="preserve">- на спортивных секциях в рамках дополнительных общеобразовательных </w:t>
      </w:r>
      <w:proofErr w:type="spellStart"/>
      <w:r w:rsidRPr="004E5BC4">
        <w:rPr>
          <w:sz w:val="24"/>
          <w:szCs w:val="24"/>
        </w:rPr>
        <w:t>общеразвивающих</w:t>
      </w:r>
      <w:proofErr w:type="spellEnd"/>
      <w:r w:rsidRPr="004E5BC4">
        <w:rPr>
          <w:sz w:val="24"/>
          <w:szCs w:val="24"/>
        </w:rPr>
        <w:t xml:space="preserve"> программ.</w:t>
      </w:r>
    </w:p>
    <w:p w:rsidR="004E5BC4" w:rsidRPr="004E5BC4" w:rsidRDefault="004E5BC4" w:rsidP="004E5BC4">
      <w:pPr>
        <w:ind w:firstLine="709"/>
        <w:jc w:val="both"/>
        <w:rPr>
          <w:rFonts w:eastAsia="Calibri"/>
          <w:sz w:val="24"/>
          <w:szCs w:val="24"/>
        </w:rPr>
      </w:pPr>
      <w:r w:rsidRPr="004E5BC4">
        <w:rPr>
          <w:rFonts w:eastAsia="Calibri"/>
          <w:sz w:val="24"/>
          <w:szCs w:val="24"/>
        </w:rPr>
        <w:t>В целях обеспечения широкой пропаганды по вопросам формирования у подрастающего поколения устойчивых стереотипов здорового образа жизни, в соответствии с приказами департамента образования в муниципальных общеобразовательных организациях города Салехарда (далее - МОО) с 11 по 16 апреля 2016  года прошла профилактическая акция «За здоровый образ жизни», с 29 сентября по 6 октября 2016 года – прошла акция «Здоровое сердце».</w:t>
      </w:r>
    </w:p>
    <w:p w:rsidR="004E5BC4" w:rsidRPr="004E5BC4" w:rsidRDefault="004E5BC4" w:rsidP="004E5BC4">
      <w:pPr>
        <w:ind w:firstLine="709"/>
        <w:jc w:val="both"/>
        <w:rPr>
          <w:rFonts w:eastAsia="Calibri"/>
          <w:sz w:val="24"/>
          <w:szCs w:val="24"/>
        </w:rPr>
      </w:pPr>
      <w:r w:rsidRPr="004E5BC4">
        <w:rPr>
          <w:rFonts w:eastAsia="Calibri"/>
          <w:sz w:val="24"/>
          <w:szCs w:val="24"/>
        </w:rPr>
        <w:t xml:space="preserve">В рамках акций проведены лекции, беседы, классные часы, родительские собрания на тему здорового образа жизни. Также проведены круглые столы, школьные конференции с приглашением специалистов УФСКН, инспекторов ОПД ОМВД России по г. Салехарду, специалистов КДН и ЗП, медицинских работников, специалистов Управления </w:t>
      </w:r>
      <w:proofErr w:type="spellStart"/>
      <w:r w:rsidRPr="004E5BC4">
        <w:rPr>
          <w:rFonts w:eastAsia="Calibri"/>
          <w:sz w:val="24"/>
          <w:szCs w:val="24"/>
        </w:rPr>
        <w:t>Роспотребнадзора</w:t>
      </w:r>
      <w:proofErr w:type="spellEnd"/>
      <w:r w:rsidRPr="004E5BC4">
        <w:rPr>
          <w:rFonts w:eastAsia="Calibri"/>
          <w:sz w:val="24"/>
          <w:szCs w:val="24"/>
        </w:rPr>
        <w:t xml:space="preserve"> по ЯНАО, на которых были рассмотрены такие вопросы как: «Исключить антибиотики из меню», «Профилактика употребления ПАВ», «Профилактика вредных привычек у подростков», «Мы выбираем жизнь», «Беседы с девушками (9-11 классы) о здоровье, личной гигиене». </w:t>
      </w:r>
    </w:p>
    <w:p w:rsidR="004E5BC4" w:rsidRPr="004E5BC4" w:rsidRDefault="004E5BC4" w:rsidP="004E5BC4">
      <w:pPr>
        <w:ind w:firstLine="709"/>
        <w:jc w:val="both"/>
        <w:rPr>
          <w:rFonts w:eastAsia="Calibri"/>
          <w:sz w:val="24"/>
          <w:szCs w:val="24"/>
        </w:rPr>
      </w:pPr>
      <w:r w:rsidRPr="004E5BC4">
        <w:rPr>
          <w:rFonts w:eastAsia="Calibri"/>
          <w:sz w:val="24"/>
          <w:szCs w:val="24"/>
        </w:rPr>
        <w:t xml:space="preserve">В период действия акций были организованы спортивные соревнования по волейболу, мини-футболу, игры на воде (в бассейне МБОУ СОШ с УИОП), кросс, «Веселые старты», соревнования по настольному теннису, </w:t>
      </w:r>
      <w:proofErr w:type="spellStart"/>
      <w:r w:rsidRPr="004E5BC4">
        <w:rPr>
          <w:rFonts w:eastAsia="Calibri"/>
          <w:sz w:val="24"/>
          <w:szCs w:val="24"/>
        </w:rPr>
        <w:t>дартсу</w:t>
      </w:r>
      <w:proofErr w:type="spellEnd"/>
      <w:r w:rsidRPr="004E5BC4">
        <w:rPr>
          <w:rFonts w:eastAsia="Calibri"/>
          <w:sz w:val="24"/>
          <w:szCs w:val="24"/>
        </w:rPr>
        <w:t xml:space="preserve"> и др. Обучающиеся посетили экскурсии в музеи, выставки в библиотеках, посвящённых тематике ЗОЖ. </w:t>
      </w:r>
    </w:p>
    <w:p w:rsidR="004E5BC4" w:rsidRPr="004E5BC4" w:rsidRDefault="004E5BC4" w:rsidP="004E5BC4">
      <w:pPr>
        <w:ind w:firstLine="709"/>
        <w:jc w:val="both"/>
        <w:rPr>
          <w:rFonts w:eastAsia="Calibri"/>
          <w:sz w:val="24"/>
          <w:szCs w:val="24"/>
        </w:rPr>
      </w:pPr>
      <w:r w:rsidRPr="004E5BC4">
        <w:rPr>
          <w:rFonts w:eastAsia="Calibri"/>
          <w:sz w:val="24"/>
          <w:szCs w:val="24"/>
        </w:rPr>
        <w:t>В рамках акции «За здоровый образ жизни» проведены конкурсы:</w:t>
      </w:r>
    </w:p>
    <w:p w:rsidR="004E5BC4" w:rsidRPr="004E5BC4" w:rsidRDefault="004E5BC4" w:rsidP="004E5BC4">
      <w:pPr>
        <w:ind w:firstLine="709"/>
        <w:jc w:val="both"/>
        <w:rPr>
          <w:rFonts w:eastAsia="Calibri"/>
          <w:sz w:val="24"/>
          <w:szCs w:val="24"/>
        </w:rPr>
      </w:pPr>
      <w:r w:rsidRPr="004E5BC4">
        <w:rPr>
          <w:rFonts w:eastAsia="Calibri"/>
          <w:sz w:val="24"/>
          <w:szCs w:val="24"/>
        </w:rPr>
        <w:t>- Конкурс буклетов «За здоровый образ жизни»(1-11 классы, 750 человек);</w:t>
      </w:r>
    </w:p>
    <w:p w:rsidR="004E5BC4" w:rsidRPr="004E5BC4" w:rsidRDefault="004E5BC4" w:rsidP="004E5BC4">
      <w:pPr>
        <w:ind w:firstLine="709"/>
        <w:jc w:val="both"/>
        <w:rPr>
          <w:rFonts w:eastAsia="Calibri"/>
          <w:sz w:val="24"/>
          <w:szCs w:val="24"/>
        </w:rPr>
      </w:pPr>
      <w:r w:rsidRPr="004E5BC4">
        <w:rPr>
          <w:rFonts w:eastAsia="Calibri"/>
          <w:sz w:val="24"/>
          <w:szCs w:val="24"/>
        </w:rPr>
        <w:t>- Конкурс рисунков «Природные витамины» (1- 7 классы, 696 человек);</w:t>
      </w:r>
    </w:p>
    <w:p w:rsidR="004E5BC4" w:rsidRPr="004E5BC4" w:rsidRDefault="004E5BC4" w:rsidP="00C27C99">
      <w:pPr>
        <w:ind w:firstLine="709"/>
        <w:jc w:val="both"/>
        <w:rPr>
          <w:rFonts w:eastAsia="Calibri"/>
          <w:sz w:val="24"/>
          <w:szCs w:val="24"/>
        </w:rPr>
      </w:pPr>
      <w:r w:rsidRPr="004E5BC4">
        <w:rPr>
          <w:rFonts w:eastAsia="Calibri"/>
          <w:sz w:val="24"/>
          <w:szCs w:val="24"/>
        </w:rPr>
        <w:t>- Конкурс поделок из фруктов и овощей оранжевого цвета «Живые вита</w:t>
      </w:r>
      <w:r w:rsidR="00714EAC">
        <w:rPr>
          <w:rFonts w:eastAsia="Calibri"/>
          <w:sz w:val="24"/>
          <w:szCs w:val="24"/>
        </w:rPr>
        <w:t>мины» (1-5 классы, 485 человек).</w:t>
      </w:r>
    </w:p>
    <w:p w:rsidR="004E5BC4" w:rsidRPr="004E5BC4" w:rsidRDefault="004E5BC4" w:rsidP="00C27C99">
      <w:pPr>
        <w:tabs>
          <w:tab w:val="left" w:pos="709"/>
        </w:tabs>
        <w:ind w:right="-6"/>
        <w:jc w:val="both"/>
        <w:rPr>
          <w:bCs/>
          <w:sz w:val="24"/>
          <w:szCs w:val="24"/>
        </w:rPr>
      </w:pPr>
      <w:r w:rsidRPr="004E5BC4">
        <w:rPr>
          <w:bCs/>
          <w:sz w:val="24"/>
          <w:szCs w:val="24"/>
        </w:rPr>
        <w:tab/>
        <w:t xml:space="preserve">В рамках Всемирного Дня борьбы с ВИЧ/СПИД во всех общеобразовательных организациях проведены следующие мероприятия: единый классный час, круглые столы  «НЕТ  ВИЧ/СПИД», волонтерская акция «Красная ленточка» в память об умерших от </w:t>
      </w:r>
      <w:proofErr w:type="spellStart"/>
      <w:r w:rsidRPr="004E5BC4">
        <w:rPr>
          <w:bCs/>
          <w:sz w:val="24"/>
          <w:szCs w:val="24"/>
        </w:rPr>
        <w:t>СПИДа</w:t>
      </w:r>
      <w:proofErr w:type="spellEnd"/>
      <w:r w:rsidRPr="004E5BC4">
        <w:rPr>
          <w:bCs/>
          <w:sz w:val="24"/>
          <w:szCs w:val="24"/>
        </w:rPr>
        <w:t>, акции «Сообщи, где торгуют смертью», «Проверь свое здоровье», выставка рисунков «Мы выбираем жизнь», уроки здоровья с 1 по 11 классы, лекции и беседы среди обучающихся 8-9 классов о репродуктивном здоровье с подростковым  врачом гинекологом из г. Ноябрьск.</w:t>
      </w:r>
    </w:p>
    <w:p w:rsidR="00CF728A" w:rsidRPr="00B94888" w:rsidRDefault="00CF728A" w:rsidP="00C27C99">
      <w:pPr>
        <w:ind w:firstLine="709"/>
        <w:jc w:val="both"/>
        <w:rPr>
          <w:sz w:val="24"/>
          <w:szCs w:val="24"/>
        </w:rPr>
      </w:pPr>
    </w:p>
    <w:p w:rsidR="00723155" w:rsidRDefault="00723155" w:rsidP="00723155">
      <w:pPr>
        <w:tabs>
          <w:tab w:val="left" w:pos="142"/>
          <w:tab w:val="right" w:leader="dot" w:pos="10260"/>
        </w:tabs>
        <w:ind w:right="141"/>
        <w:jc w:val="center"/>
        <w:rPr>
          <w:b/>
          <w:sz w:val="28"/>
          <w:szCs w:val="28"/>
        </w:rPr>
      </w:pPr>
    </w:p>
    <w:p w:rsidR="005F5302" w:rsidRDefault="00D0151C" w:rsidP="00C27C99">
      <w:pPr>
        <w:pStyle w:val="aa"/>
        <w:numPr>
          <w:ilvl w:val="0"/>
          <w:numId w:val="1"/>
        </w:numPr>
        <w:tabs>
          <w:tab w:val="left" w:pos="142"/>
          <w:tab w:val="right" w:leader="dot" w:pos="10260"/>
        </w:tabs>
        <w:spacing w:after="0" w:line="240" w:lineRule="auto"/>
        <w:ind w:right="141"/>
        <w:jc w:val="center"/>
        <w:rPr>
          <w:rFonts w:ascii="Times New Roman" w:hAnsi="Times New Roman"/>
          <w:b/>
          <w:sz w:val="28"/>
          <w:szCs w:val="28"/>
        </w:rPr>
      </w:pPr>
      <w:r w:rsidRPr="00B94888">
        <w:rPr>
          <w:rFonts w:ascii="Times New Roman" w:hAnsi="Times New Roman"/>
          <w:b/>
          <w:sz w:val="28"/>
          <w:szCs w:val="28"/>
        </w:rPr>
        <w:t>Организация досуга детей и подростков</w:t>
      </w:r>
    </w:p>
    <w:p w:rsidR="00714EAC" w:rsidRDefault="00714EAC" w:rsidP="00714EAC">
      <w:pPr>
        <w:pStyle w:val="aa"/>
        <w:tabs>
          <w:tab w:val="left" w:pos="142"/>
          <w:tab w:val="right" w:leader="dot" w:pos="10260"/>
        </w:tabs>
        <w:spacing w:after="0" w:line="240" w:lineRule="auto"/>
        <w:ind w:left="360" w:right="141"/>
        <w:rPr>
          <w:rFonts w:ascii="Times New Roman" w:hAnsi="Times New Roman"/>
          <w:b/>
          <w:sz w:val="28"/>
          <w:szCs w:val="28"/>
        </w:rPr>
      </w:pPr>
    </w:p>
    <w:p w:rsidR="00714EAC" w:rsidRPr="00FA38D3" w:rsidRDefault="00714EAC" w:rsidP="00714EAC">
      <w:pPr>
        <w:pStyle w:val="aa"/>
        <w:tabs>
          <w:tab w:val="left" w:pos="142"/>
          <w:tab w:val="right" w:leader="dot" w:pos="10260"/>
        </w:tabs>
        <w:spacing w:after="0" w:line="240" w:lineRule="auto"/>
        <w:ind w:left="360" w:right="141"/>
        <w:jc w:val="center"/>
        <w:rPr>
          <w:rFonts w:ascii="Times New Roman" w:hAnsi="Times New Roman"/>
          <w:b/>
          <w:sz w:val="28"/>
          <w:szCs w:val="28"/>
        </w:rPr>
      </w:pPr>
      <w:r w:rsidRPr="00FA38D3">
        <w:rPr>
          <w:rFonts w:ascii="Times New Roman" w:hAnsi="Times New Roman"/>
          <w:b/>
          <w:sz w:val="28"/>
          <w:szCs w:val="28"/>
        </w:rPr>
        <w:t>7.1. Деятельность учреждений дополнительного образования детей в сфере образования</w:t>
      </w:r>
    </w:p>
    <w:p w:rsidR="00C27C99" w:rsidRPr="00B94888" w:rsidRDefault="00C27C99" w:rsidP="00C27C99">
      <w:pPr>
        <w:pStyle w:val="aa"/>
        <w:tabs>
          <w:tab w:val="left" w:pos="142"/>
          <w:tab w:val="right" w:leader="dot" w:pos="10260"/>
        </w:tabs>
        <w:spacing w:after="0" w:line="240" w:lineRule="auto"/>
        <w:ind w:left="360" w:right="141"/>
        <w:rPr>
          <w:rFonts w:ascii="Times New Roman" w:hAnsi="Times New Roman"/>
          <w:b/>
          <w:sz w:val="28"/>
          <w:szCs w:val="28"/>
        </w:rPr>
      </w:pPr>
    </w:p>
    <w:p w:rsidR="004E5BC4" w:rsidRPr="004E5BC4" w:rsidRDefault="004E5BC4" w:rsidP="004E5BC4">
      <w:pPr>
        <w:tabs>
          <w:tab w:val="left" w:pos="709"/>
        </w:tabs>
        <w:ind w:firstLine="709"/>
        <w:jc w:val="both"/>
        <w:rPr>
          <w:sz w:val="24"/>
          <w:szCs w:val="24"/>
        </w:rPr>
      </w:pPr>
      <w:r w:rsidRPr="004E5BC4">
        <w:rPr>
          <w:sz w:val="24"/>
          <w:szCs w:val="24"/>
        </w:rPr>
        <w:t>Дополнительное образование детей является важнейшей составляющей  образовательного пространства города Салехарда. Оно социально востребовано как образование, органично сочетающее в себе воспитание, обучение и развитие ребёнка и отвечающее запросам детей и их родителей. Помимо обучения, воспитания и творческого развития личности, дополнительное образование позволяет решать ряд других социально значимых проблем, таких как: обеспечение занятости детей, их самореализация и социальная адаптация, профессиональная ориентация, формирование здорового образа жизни, профилактика асоциальных проявлений среди детей и подростков.</w:t>
      </w:r>
    </w:p>
    <w:p w:rsidR="00493F07" w:rsidRDefault="004E5BC4" w:rsidP="004E5BC4">
      <w:pPr>
        <w:tabs>
          <w:tab w:val="left" w:pos="709"/>
        </w:tabs>
        <w:ind w:firstLine="709"/>
        <w:jc w:val="both"/>
        <w:rPr>
          <w:sz w:val="24"/>
          <w:szCs w:val="24"/>
        </w:rPr>
      </w:pPr>
      <w:r w:rsidRPr="004E5BC4">
        <w:rPr>
          <w:sz w:val="24"/>
          <w:szCs w:val="24"/>
        </w:rPr>
        <w:t xml:space="preserve">Система дополнительного образования города Салехарда развивается на принципах открытости, мобильности, вариативности.  </w:t>
      </w:r>
    </w:p>
    <w:p w:rsidR="004E5BC4" w:rsidRPr="004E5BC4" w:rsidRDefault="004E5BC4" w:rsidP="004E5BC4">
      <w:pPr>
        <w:tabs>
          <w:tab w:val="left" w:pos="709"/>
        </w:tabs>
        <w:ind w:firstLine="709"/>
        <w:jc w:val="both"/>
        <w:rPr>
          <w:sz w:val="24"/>
          <w:szCs w:val="24"/>
        </w:rPr>
      </w:pPr>
      <w:r w:rsidRPr="004E5BC4">
        <w:rPr>
          <w:sz w:val="24"/>
          <w:szCs w:val="24"/>
        </w:rPr>
        <w:t xml:space="preserve">На 01 октября 2016 года в МАУ ДО ЦДТ «Надежда» в 63 объединениях занимаются 2507 учащихся, в МБУ ДО «Центр внешкольной работы» – в 16 объединениях – 1528 учащихся; в МАУ ДО  «Детско-юношеский центр» – в 10 объединениях – 1127 учащихся. В 7 общеобразовательных организациях – в 89 объединениях – 1750 учащихся. Всего – в 178 объединениях занимаются  6912 учащихся   (на 01 октября 2015 года суммарный охват детей  в МОО и МОДО составлял  6777 человек; на 01 октября 2014 года – 6112 человек).  </w:t>
      </w:r>
    </w:p>
    <w:p w:rsidR="004E5BC4" w:rsidRPr="004E5BC4" w:rsidRDefault="004E5BC4" w:rsidP="00C81C21">
      <w:pPr>
        <w:tabs>
          <w:tab w:val="left" w:pos="709"/>
        </w:tabs>
        <w:ind w:firstLine="709"/>
        <w:jc w:val="both"/>
        <w:rPr>
          <w:sz w:val="24"/>
          <w:szCs w:val="24"/>
        </w:rPr>
      </w:pPr>
      <w:r w:rsidRPr="004E5BC4">
        <w:rPr>
          <w:sz w:val="24"/>
          <w:szCs w:val="24"/>
        </w:rPr>
        <w:t xml:space="preserve">Образовательный процесс в 2016 году в рамках муниципального задания осуществлялся в 178 творческих, спортивных, технических, естественнонаучных, социально-педагогических, туристско-краеведческих объединениях на основе 247 дополнительных общеобразовательных программ, учитывающих </w:t>
      </w:r>
      <w:proofErr w:type="spellStart"/>
      <w:r w:rsidRPr="004E5BC4">
        <w:rPr>
          <w:sz w:val="24"/>
          <w:szCs w:val="24"/>
        </w:rPr>
        <w:t>многоаспектные</w:t>
      </w:r>
      <w:proofErr w:type="spellEnd"/>
      <w:r w:rsidRPr="004E5BC4">
        <w:rPr>
          <w:sz w:val="24"/>
          <w:szCs w:val="24"/>
        </w:rPr>
        <w:t xml:space="preserve"> потребности и интересы детей и подростков. Традиционно, как и в других  регионах и муниципальных образованиях,  на протяжении многих лет  преобладают программы художественной  направленности (2535  детей – 36,6%).</w:t>
      </w:r>
      <w:r w:rsidR="00C81C21">
        <w:rPr>
          <w:sz w:val="24"/>
          <w:szCs w:val="24"/>
        </w:rPr>
        <w:t xml:space="preserve"> </w:t>
      </w:r>
      <w:r w:rsidRPr="004E5BC4">
        <w:rPr>
          <w:sz w:val="24"/>
          <w:szCs w:val="24"/>
        </w:rPr>
        <w:t>Востребованы  программы технической (научно-технической и спортивно-технической) направленности (1387 детей – 20%); физкультурно-спортивной напр</w:t>
      </w:r>
      <w:r w:rsidR="00C81C21">
        <w:rPr>
          <w:sz w:val="24"/>
          <w:szCs w:val="24"/>
        </w:rPr>
        <w:t xml:space="preserve">авленности  (1034 детей - 15%). </w:t>
      </w:r>
      <w:r w:rsidRPr="004E5BC4">
        <w:rPr>
          <w:sz w:val="24"/>
          <w:szCs w:val="24"/>
        </w:rPr>
        <w:t>Военно-прикладными видами спорта по дополнительным образовательным программам занимаются кадетские классы казачьей направленности в МБОУ СОШ №</w:t>
      </w:r>
      <w:r w:rsidR="00E24E84">
        <w:rPr>
          <w:sz w:val="24"/>
          <w:szCs w:val="24"/>
        </w:rPr>
        <w:t xml:space="preserve"> </w:t>
      </w:r>
      <w:r w:rsidRPr="004E5BC4">
        <w:rPr>
          <w:sz w:val="24"/>
          <w:szCs w:val="24"/>
        </w:rPr>
        <w:t>4 и МБОУ СОШ № 3  (всего  150 учащихся); военно-патриотические клубы для учащихся 14 – 18 лет: МБОУ СОШ № 2 – «Патриот» (11 учащихся);  МБОУ СОШ № 6 – «Каскад» (15 учащихся), клуб «Витязь» МБУ ДО ЦВР (140 учащихся). В  МБУ ДО ЦВР, СОШ №№ 2,3,  МАУ «</w:t>
      </w:r>
      <w:proofErr w:type="spellStart"/>
      <w:r w:rsidRPr="004E5BC4">
        <w:rPr>
          <w:sz w:val="24"/>
          <w:szCs w:val="24"/>
        </w:rPr>
        <w:t>Обдорская</w:t>
      </w:r>
      <w:proofErr w:type="spellEnd"/>
      <w:r w:rsidRPr="004E5BC4">
        <w:rPr>
          <w:sz w:val="24"/>
          <w:szCs w:val="24"/>
        </w:rPr>
        <w:t xml:space="preserve"> гимназия» ведется преподавание по программам туристско-краеведческой направленности, которые отличаются достаточным разно</w:t>
      </w:r>
      <w:r>
        <w:rPr>
          <w:sz w:val="24"/>
          <w:szCs w:val="24"/>
        </w:rPr>
        <w:t xml:space="preserve">образием (295 учащихся – 4,3%). </w:t>
      </w:r>
      <w:r w:rsidRPr="004E5BC4">
        <w:rPr>
          <w:sz w:val="24"/>
          <w:szCs w:val="24"/>
        </w:rPr>
        <w:t>По программам  естественнонаучной направленности эколого-биологической, познавательной,</w:t>
      </w:r>
      <w:r w:rsidR="00C81C21">
        <w:rPr>
          <w:sz w:val="24"/>
          <w:szCs w:val="24"/>
        </w:rPr>
        <w:t xml:space="preserve"> </w:t>
      </w:r>
      <w:r w:rsidRPr="004E5BC4">
        <w:rPr>
          <w:sz w:val="24"/>
          <w:szCs w:val="24"/>
        </w:rPr>
        <w:t xml:space="preserve">исследовательской деятельностью занимаются 612 учащихся </w:t>
      </w:r>
      <w:r>
        <w:rPr>
          <w:sz w:val="24"/>
          <w:szCs w:val="24"/>
        </w:rPr>
        <w:t xml:space="preserve">– 9%; </w:t>
      </w:r>
      <w:r w:rsidR="00C81C21">
        <w:rPr>
          <w:sz w:val="24"/>
          <w:szCs w:val="24"/>
        </w:rPr>
        <w:t xml:space="preserve">безопасности дорожного движения </w:t>
      </w:r>
      <w:r w:rsidRPr="004E5BC4">
        <w:rPr>
          <w:sz w:val="24"/>
          <w:szCs w:val="24"/>
        </w:rPr>
        <w:t xml:space="preserve">по программам социально-педагогической направленности обучаются 330 учащихся – 4,7%.  </w:t>
      </w:r>
    </w:p>
    <w:p w:rsidR="004E5BC4" w:rsidRPr="004E5BC4" w:rsidRDefault="004E5BC4" w:rsidP="00C81C21">
      <w:pPr>
        <w:tabs>
          <w:tab w:val="left" w:pos="709"/>
        </w:tabs>
        <w:ind w:firstLine="709"/>
        <w:jc w:val="both"/>
        <w:rPr>
          <w:sz w:val="24"/>
          <w:szCs w:val="24"/>
        </w:rPr>
      </w:pPr>
      <w:r w:rsidRPr="004E5BC4">
        <w:rPr>
          <w:sz w:val="24"/>
          <w:szCs w:val="24"/>
        </w:rPr>
        <w:t>Большая работа проводится по обеспечению доступности дополнительного образования разным категориям детей через разработку и реализацию программ «</w:t>
      </w:r>
      <w:proofErr w:type="spellStart"/>
      <w:r w:rsidRPr="004E5BC4">
        <w:rPr>
          <w:sz w:val="24"/>
          <w:szCs w:val="24"/>
        </w:rPr>
        <w:t>модернизационного</w:t>
      </w:r>
      <w:proofErr w:type="spellEnd"/>
      <w:r w:rsidRPr="004E5BC4">
        <w:rPr>
          <w:sz w:val="24"/>
          <w:szCs w:val="24"/>
        </w:rPr>
        <w:t xml:space="preserve"> формата».</w:t>
      </w:r>
      <w:r w:rsidR="00B239A1">
        <w:rPr>
          <w:sz w:val="24"/>
          <w:szCs w:val="24"/>
        </w:rPr>
        <w:t xml:space="preserve"> </w:t>
      </w:r>
      <w:r w:rsidRPr="004E5BC4">
        <w:rPr>
          <w:sz w:val="24"/>
          <w:szCs w:val="24"/>
        </w:rPr>
        <w:t xml:space="preserve">Оптимизируется количество, временная продолжительность и направленности образовательных программ, диверсифицируется содержание. </w:t>
      </w:r>
    </w:p>
    <w:p w:rsidR="004E5BC4" w:rsidRPr="004E5BC4" w:rsidRDefault="004E5BC4" w:rsidP="004E5BC4">
      <w:pPr>
        <w:tabs>
          <w:tab w:val="left" w:pos="709"/>
        </w:tabs>
        <w:ind w:firstLine="709"/>
        <w:jc w:val="both"/>
        <w:rPr>
          <w:sz w:val="24"/>
          <w:szCs w:val="24"/>
        </w:rPr>
      </w:pPr>
      <w:r w:rsidRPr="004E5BC4">
        <w:rPr>
          <w:sz w:val="24"/>
          <w:szCs w:val="24"/>
        </w:rPr>
        <w:t xml:space="preserve">Расширился спектр программ  для детей с ОВЗ  и детей-инвалидов: в  МАУ ДО ЦДТ «Надежда» реализуются 27 (2015 год – 17 программ);  в МАУ ДО «Детско-юношеский центр» - 3 программы; МБУ ДО «Центр внешкольной работы» - 4 программы. Программы предназначены для детей  7 – 17 лет, в основном рассчитаны  на  34 – 68 часов (1- 2 часа в неделю). </w:t>
      </w:r>
    </w:p>
    <w:p w:rsidR="004E5BC4" w:rsidRPr="004E5BC4" w:rsidRDefault="004E5BC4" w:rsidP="004E5BC4">
      <w:pPr>
        <w:tabs>
          <w:tab w:val="left" w:pos="709"/>
        </w:tabs>
        <w:ind w:firstLine="709"/>
        <w:jc w:val="both"/>
        <w:rPr>
          <w:sz w:val="24"/>
          <w:szCs w:val="24"/>
        </w:rPr>
      </w:pPr>
      <w:r w:rsidRPr="004E5BC4">
        <w:rPr>
          <w:sz w:val="24"/>
          <w:szCs w:val="24"/>
        </w:rPr>
        <w:t xml:space="preserve">Для учащихся, которые успешно освоили  основную  образовательную программу и  проявили свои творческие, спортивные, интеллектуальные способности,  педагогами разрабатываются индивидуальные образовательные программы, направленные на развитие одарённости, исследовательскую деятельность, подготовку к олимпиадам, конференциям, конкурсам, соревнованиям.  В 2016-2017 учебном году в  МАУ ДО ЦДТ  реализуется 14  программ – индивидуальных маршрутов для одаренных  детей; в МАУ ДО «Детско-юношеский </w:t>
      </w:r>
      <w:r w:rsidRPr="004E5BC4">
        <w:rPr>
          <w:sz w:val="24"/>
          <w:szCs w:val="24"/>
        </w:rPr>
        <w:lastRenderedPageBreak/>
        <w:t xml:space="preserve">центр» - 2 программы; МБУ ДО «Центр внешкольной работы» - 8 программ. Для подготовки к олимпиадам и конференциям  муниципальным общеобразовательным организациям   еженедельно выделяется 370 часов. </w:t>
      </w:r>
    </w:p>
    <w:p w:rsidR="004E5BC4" w:rsidRPr="004E5BC4" w:rsidRDefault="004E5BC4" w:rsidP="004E5BC4">
      <w:pPr>
        <w:tabs>
          <w:tab w:val="left" w:pos="709"/>
        </w:tabs>
        <w:ind w:firstLine="709"/>
        <w:jc w:val="both"/>
        <w:rPr>
          <w:sz w:val="24"/>
          <w:szCs w:val="24"/>
        </w:rPr>
      </w:pPr>
      <w:r w:rsidRPr="004E5BC4">
        <w:rPr>
          <w:sz w:val="24"/>
          <w:szCs w:val="24"/>
        </w:rPr>
        <w:t xml:space="preserve">Совершенствуются финансово-экономические механизмы развития дополнительного образования.  В МАУ ДО ЦДТ «Надежда»  124 учащимся предоставляются услуги на платной основе  по дополнительным </w:t>
      </w:r>
      <w:proofErr w:type="spellStart"/>
      <w:r w:rsidRPr="004E5BC4">
        <w:rPr>
          <w:sz w:val="24"/>
          <w:szCs w:val="24"/>
        </w:rPr>
        <w:t>общеразвивающим</w:t>
      </w:r>
      <w:proofErr w:type="spellEnd"/>
      <w:r w:rsidRPr="004E5BC4">
        <w:rPr>
          <w:sz w:val="24"/>
          <w:szCs w:val="24"/>
        </w:rPr>
        <w:t xml:space="preserve"> программам: «Обучение игре на музыкальных инструментах» (гитара), «Мир Англии» (изучение английского языка),  «Юный художник», «Студия духовой музыки»;  также предоставляются платные образовательные услуги детям – дошкольникам 4-6-летнего возраста  (комплексная образовательная программа Школы раннего развития «Росток»).  </w:t>
      </w:r>
    </w:p>
    <w:p w:rsidR="004E5BC4" w:rsidRPr="004E5BC4" w:rsidRDefault="004E5BC4" w:rsidP="004E5BC4">
      <w:pPr>
        <w:tabs>
          <w:tab w:val="left" w:pos="709"/>
        </w:tabs>
        <w:ind w:firstLine="709"/>
        <w:jc w:val="both"/>
        <w:rPr>
          <w:sz w:val="24"/>
          <w:szCs w:val="24"/>
        </w:rPr>
      </w:pPr>
      <w:r w:rsidRPr="004E5BC4">
        <w:rPr>
          <w:sz w:val="24"/>
          <w:szCs w:val="24"/>
        </w:rPr>
        <w:t xml:space="preserve">В МАУ ДО ДЮЦ  на платной основе   по дополнительной </w:t>
      </w:r>
      <w:proofErr w:type="spellStart"/>
      <w:r w:rsidRPr="004E5BC4">
        <w:rPr>
          <w:sz w:val="24"/>
          <w:szCs w:val="24"/>
        </w:rPr>
        <w:t>общеразвивающей</w:t>
      </w:r>
      <w:proofErr w:type="spellEnd"/>
      <w:r w:rsidRPr="004E5BC4">
        <w:rPr>
          <w:sz w:val="24"/>
          <w:szCs w:val="24"/>
        </w:rPr>
        <w:t xml:space="preserve"> программе «Умка» занимаются 30 детей, по дополнительной </w:t>
      </w:r>
      <w:proofErr w:type="spellStart"/>
      <w:r w:rsidRPr="004E5BC4">
        <w:rPr>
          <w:sz w:val="24"/>
          <w:szCs w:val="24"/>
        </w:rPr>
        <w:t>общеразвивающей</w:t>
      </w:r>
      <w:proofErr w:type="spellEnd"/>
      <w:r w:rsidRPr="004E5BC4">
        <w:rPr>
          <w:sz w:val="24"/>
          <w:szCs w:val="24"/>
        </w:rPr>
        <w:t xml:space="preserve"> программе  «</w:t>
      </w:r>
      <w:proofErr w:type="spellStart"/>
      <w:r w:rsidRPr="004E5BC4">
        <w:rPr>
          <w:sz w:val="24"/>
          <w:szCs w:val="24"/>
        </w:rPr>
        <w:t>Автомногоборье</w:t>
      </w:r>
      <w:proofErr w:type="spellEnd"/>
      <w:r w:rsidRPr="004E5BC4">
        <w:rPr>
          <w:sz w:val="24"/>
          <w:szCs w:val="24"/>
        </w:rPr>
        <w:t xml:space="preserve">» - 77 учащихся. На платной основе предоставляются услуги взрослому населению:  обучение по программам профессиональной подготовки водителей транспортных средств категории «Б», «С», «Д», «Е» (122 человека). </w:t>
      </w:r>
    </w:p>
    <w:p w:rsidR="004E5BC4" w:rsidRPr="004E5BC4" w:rsidRDefault="004E5BC4" w:rsidP="004E5BC4">
      <w:pPr>
        <w:tabs>
          <w:tab w:val="left" w:pos="709"/>
        </w:tabs>
        <w:ind w:firstLine="709"/>
        <w:jc w:val="both"/>
        <w:rPr>
          <w:sz w:val="24"/>
          <w:szCs w:val="24"/>
        </w:rPr>
      </w:pPr>
      <w:r w:rsidRPr="004E5BC4">
        <w:rPr>
          <w:sz w:val="24"/>
          <w:szCs w:val="24"/>
        </w:rPr>
        <w:t xml:space="preserve">Также учреждения дополнительного образования принимают участие в  Конкурсах по отбору муниципальных образований в ЯНАО для предоставления субсидий из окружного бюджета местным бюджетам на реализацию муниципальных программ. По итогам Конкурса   в 2016 году  МБУ ДО   ЦВР и  МАУ ДО   ДЮЦ   были выделены средства на приобретение оборудования: на сумму 1 451 000 рублей  приобретены оборудование по робототехнике, </w:t>
      </w:r>
      <w:proofErr w:type="spellStart"/>
      <w:r w:rsidRPr="004E5BC4">
        <w:rPr>
          <w:sz w:val="24"/>
          <w:szCs w:val="24"/>
        </w:rPr>
        <w:t>мультимедийное</w:t>
      </w:r>
      <w:proofErr w:type="spellEnd"/>
      <w:r w:rsidRPr="004E5BC4">
        <w:rPr>
          <w:sz w:val="24"/>
          <w:szCs w:val="24"/>
        </w:rPr>
        <w:t xml:space="preserve"> оборудование, оборудование для   занятий техническими видами спорта.    </w:t>
      </w:r>
    </w:p>
    <w:p w:rsidR="004E5BC4" w:rsidRPr="004E5BC4" w:rsidRDefault="004E5BC4" w:rsidP="004E5BC4">
      <w:pPr>
        <w:tabs>
          <w:tab w:val="left" w:pos="709"/>
        </w:tabs>
        <w:ind w:firstLine="709"/>
        <w:jc w:val="both"/>
        <w:rPr>
          <w:sz w:val="24"/>
          <w:szCs w:val="24"/>
        </w:rPr>
      </w:pPr>
      <w:r w:rsidRPr="004E5BC4">
        <w:rPr>
          <w:sz w:val="24"/>
          <w:szCs w:val="24"/>
        </w:rPr>
        <w:t xml:space="preserve">На базе дошкольных образовательных организаций реализуются дополнительные </w:t>
      </w:r>
      <w:proofErr w:type="spellStart"/>
      <w:r w:rsidRPr="004E5BC4">
        <w:rPr>
          <w:sz w:val="24"/>
          <w:szCs w:val="24"/>
        </w:rPr>
        <w:t>общеразвивающие</w:t>
      </w:r>
      <w:proofErr w:type="spellEnd"/>
      <w:r w:rsidRPr="004E5BC4">
        <w:rPr>
          <w:sz w:val="24"/>
          <w:szCs w:val="24"/>
        </w:rPr>
        <w:t xml:space="preserve"> программы на платной основе. На 01 октября 2016 года  в 54 объединениях технической, естественнонаучной, художественной, физкультурно-спортивной, социально-педагогической направленностей занимаются 1284 ребенка 3-7 лет.</w:t>
      </w:r>
    </w:p>
    <w:p w:rsidR="00AD2B91" w:rsidRDefault="004E5BC4" w:rsidP="004E5BC4">
      <w:pPr>
        <w:tabs>
          <w:tab w:val="left" w:pos="709"/>
        </w:tabs>
        <w:ind w:firstLine="709"/>
        <w:jc w:val="both"/>
        <w:rPr>
          <w:sz w:val="24"/>
          <w:szCs w:val="24"/>
        </w:rPr>
      </w:pPr>
      <w:r w:rsidRPr="004E5BC4">
        <w:rPr>
          <w:sz w:val="24"/>
          <w:szCs w:val="24"/>
        </w:rPr>
        <w:t>На  базе   Ста</w:t>
      </w:r>
      <w:r w:rsidR="00D57B0B">
        <w:rPr>
          <w:sz w:val="24"/>
          <w:szCs w:val="24"/>
        </w:rPr>
        <w:t xml:space="preserve">нции юных техников проводятся </w:t>
      </w:r>
      <w:r w:rsidRPr="004E5BC4">
        <w:rPr>
          <w:sz w:val="24"/>
          <w:szCs w:val="24"/>
        </w:rPr>
        <w:t xml:space="preserve"> межрайонная военно-спортивная игра «</w:t>
      </w:r>
      <w:proofErr w:type="spellStart"/>
      <w:r w:rsidRPr="004E5BC4">
        <w:rPr>
          <w:sz w:val="24"/>
          <w:szCs w:val="24"/>
        </w:rPr>
        <w:t>Обдорские</w:t>
      </w:r>
      <w:proofErr w:type="spellEnd"/>
      <w:r w:rsidRPr="004E5BC4">
        <w:rPr>
          <w:sz w:val="24"/>
          <w:szCs w:val="24"/>
        </w:rPr>
        <w:t xml:space="preserve">  Витязи»;  межрайонные и межрегиональные  соревнования  по картингу, </w:t>
      </w:r>
      <w:proofErr w:type="spellStart"/>
      <w:r w:rsidRPr="004E5BC4">
        <w:rPr>
          <w:sz w:val="24"/>
          <w:szCs w:val="24"/>
        </w:rPr>
        <w:t>мотобиатлону</w:t>
      </w:r>
      <w:proofErr w:type="spellEnd"/>
      <w:r w:rsidRPr="004E5BC4">
        <w:rPr>
          <w:sz w:val="24"/>
          <w:szCs w:val="24"/>
        </w:rPr>
        <w:t xml:space="preserve">, мотокроссу, по спортивному туризму на лыжных дистанциях; на базе   Детско-юношеского центра - межрайонные  соревнования по </w:t>
      </w:r>
      <w:proofErr w:type="spellStart"/>
      <w:r w:rsidRPr="004E5BC4">
        <w:rPr>
          <w:sz w:val="24"/>
          <w:szCs w:val="24"/>
        </w:rPr>
        <w:t>автомногоборью</w:t>
      </w:r>
      <w:proofErr w:type="spellEnd"/>
      <w:r w:rsidRPr="004E5BC4">
        <w:rPr>
          <w:sz w:val="24"/>
          <w:szCs w:val="24"/>
        </w:rPr>
        <w:t>; Центра детского творчества –  конкурс духовых оркестров «Звени, Победы марш!», «Праздник танца», «Вселенная детского творчества»;  на базе МАОУ «</w:t>
      </w:r>
      <w:proofErr w:type="spellStart"/>
      <w:r w:rsidRPr="004E5BC4">
        <w:rPr>
          <w:sz w:val="24"/>
          <w:szCs w:val="24"/>
        </w:rPr>
        <w:t>Обдорской</w:t>
      </w:r>
      <w:proofErr w:type="spellEnd"/>
      <w:r w:rsidRPr="004E5BC4">
        <w:rPr>
          <w:sz w:val="24"/>
          <w:szCs w:val="24"/>
        </w:rPr>
        <w:t xml:space="preserve"> гимназии»  с 2013 года  проводятся   открытые городские соревнования по робототехнике «Состязания роботов». </w:t>
      </w:r>
    </w:p>
    <w:p w:rsidR="004E5BC4" w:rsidRPr="004E5BC4" w:rsidRDefault="004E5BC4" w:rsidP="004E5BC4">
      <w:pPr>
        <w:tabs>
          <w:tab w:val="left" w:pos="709"/>
        </w:tabs>
        <w:ind w:firstLine="709"/>
        <w:jc w:val="both"/>
        <w:rPr>
          <w:sz w:val="24"/>
          <w:szCs w:val="24"/>
        </w:rPr>
      </w:pPr>
      <w:r w:rsidRPr="004E5BC4">
        <w:rPr>
          <w:sz w:val="24"/>
          <w:szCs w:val="24"/>
        </w:rPr>
        <w:t xml:space="preserve">Робототехникой  в рамках внеурочной деятельности и дополнительного образования в общеобразовательных организациях  занимаются  739 учащихся (2014 год – 343 учащихся; 2015  год – 518 учащихся).   </w:t>
      </w:r>
    </w:p>
    <w:p w:rsidR="004E5BC4" w:rsidRPr="004E5BC4" w:rsidRDefault="004E5BC4" w:rsidP="004E5BC4">
      <w:pPr>
        <w:tabs>
          <w:tab w:val="left" w:pos="709"/>
        </w:tabs>
        <w:ind w:firstLine="709"/>
        <w:jc w:val="both"/>
        <w:rPr>
          <w:sz w:val="24"/>
          <w:szCs w:val="24"/>
        </w:rPr>
      </w:pPr>
      <w:r w:rsidRPr="004E5BC4">
        <w:rPr>
          <w:sz w:val="24"/>
          <w:szCs w:val="24"/>
        </w:rPr>
        <w:t xml:space="preserve">В целом общеобразовательные организации и МБУ ДО ЦВР имеют на сегодня  оборудование по робототехнике  на сумму 3 634 514 рублей. В 2015-2016 учебном году финансирование общеобразовательных организаций для приобретения  робототехники практически не осуществлялось. Оборудование на сумму 143 374 рубля было приобретено  МБОУ СОШ № 4.    </w:t>
      </w:r>
    </w:p>
    <w:p w:rsidR="004E5BC4" w:rsidRPr="004E5BC4" w:rsidRDefault="004E5BC4" w:rsidP="004E5BC4">
      <w:pPr>
        <w:tabs>
          <w:tab w:val="left" w:pos="709"/>
        </w:tabs>
        <w:ind w:firstLine="709"/>
        <w:jc w:val="both"/>
        <w:rPr>
          <w:sz w:val="24"/>
          <w:szCs w:val="24"/>
        </w:rPr>
      </w:pPr>
      <w:r w:rsidRPr="004E5BC4">
        <w:rPr>
          <w:sz w:val="24"/>
          <w:szCs w:val="24"/>
        </w:rPr>
        <w:t>Пополнилось</w:t>
      </w:r>
      <w:r w:rsidR="00F74C32">
        <w:rPr>
          <w:sz w:val="24"/>
          <w:szCs w:val="24"/>
        </w:rPr>
        <w:t xml:space="preserve"> </w:t>
      </w:r>
      <w:r w:rsidRPr="004E5BC4">
        <w:rPr>
          <w:sz w:val="24"/>
          <w:szCs w:val="24"/>
        </w:rPr>
        <w:t xml:space="preserve">оборудование по </w:t>
      </w:r>
      <w:proofErr w:type="spellStart"/>
      <w:r w:rsidRPr="004E5BC4">
        <w:rPr>
          <w:sz w:val="24"/>
          <w:szCs w:val="24"/>
        </w:rPr>
        <w:t>легоконструированию</w:t>
      </w:r>
      <w:proofErr w:type="spellEnd"/>
      <w:r w:rsidRPr="004E5BC4">
        <w:rPr>
          <w:sz w:val="24"/>
          <w:szCs w:val="24"/>
        </w:rPr>
        <w:t xml:space="preserve"> в дошкольных  образовательных организациях: М</w:t>
      </w:r>
      <w:r w:rsidR="00AD2B91">
        <w:rPr>
          <w:sz w:val="24"/>
          <w:szCs w:val="24"/>
        </w:rPr>
        <w:t>ДОУ Детский сад № 6 «</w:t>
      </w:r>
      <w:proofErr w:type="spellStart"/>
      <w:r w:rsidR="00AD2B91">
        <w:rPr>
          <w:sz w:val="24"/>
          <w:szCs w:val="24"/>
        </w:rPr>
        <w:t>Журавушка</w:t>
      </w:r>
      <w:proofErr w:type="spellEnd"/>
      <w:r w:rsidR="00AD2B91">
        <w:rPr>
          <w:sz w:val="24"/>
          <w:szCs w:val="24"/>
        </w:rPr>
        <w:t xml:space="preserve">», </w:t>
      </w:r>
      <w:r w:rsidRPr="004E5BC4">
        <w:rPr>
          <w:sz w:val="24"/>
          <w:szCs w:val="24"/>
        </w:rPr>
        <w:t>МДОУ Дет</w:t>
      </w:r>
      <w:r w:rsidR="00AD2B91">
        <w:rPr>
          <w:sz w:val="24"/>
          <w:szCs w:val="24"/>
        </w:rPr>
        <w:t xml:space="preserve">ский сад № 7 «Крылышки», </w:t>
      </w:r>
      <w:r w:rsidRPr="004E5BC4">
        <w:rPr>
          <w:sz w:val="24"/>
          <w:szCs w:val="24"/>
        </w:rPr>
        <w:t>МДОУ  Детский сад № 9 «Кристаллик», МДОУ Детский сад № 20 «Светл</w:t>
      </w:r>
      <w:r w:rsidR="00AD2B91">
        <w:rPr>
          <w:sz w:val="24"/>
          <w:szCs w:val="24"/>
        </w:rPr>
        <w:t>ячок»</w:t>
      </w:r>
      <w:r w:rsidRPr="004E5BC4">
        <w:rPr>
          <w:sz w:val="24"/>
          <w:szCs w:val="24"/>
        </w:rPr>
        <w:t xml:space="preserve">. </w:t>
      </w:r>
    </w:p>
    <w:p w:rsidR="004E5BC4" w:rsidRPr="004E5BC4" w:rsidRDefault="004E5BC4" w:rsidP="004E5BC4">
      <w:pPr>
        <w:tabs>
          <w:tab w:val="left" w:pos="709"/>
        </w:tabs>
        <w:ind w:firstLine="709"/>
        <w:jc w:val="both"/>
        <w:rPr>
          <w:sz w:val="24"/>
          <w:szCs w:val="24"/>
        </w:rPr>
      </w:pPr>
      <w:r w:rsidRPr="004E5BC4">
        <w:rPr>
          <w:sz w:val="24"/>
          <w:szCs w:val="24"/>
        </w:rPr>
        <w:t xml:space="preserve">14 декабря 2016 года  на  базе «Центра внешкольной работы» состоялось открытие  Центра молодежного инновационного творчества «Престиж».  Совместный проект  МБУ ДО ЦВР и окружного </w:t>
      </w:r>
      <w:proofErr w:type="spellStart"/>
      <w:r w:rsidRPr="004E5BC4">
        <w:rPr>
          <w:sz w:val="24"/>
          <w:szCs w:val="24"/>
        </w:rPr>
        <w:t>инновационно-технологического</w:t>
      </w:r>
      <w:proofErr w:type="spellEnd"/>
      <w:r w:rsidRPr="004E5BC4">
        <w:rPr>
          <w:sz w:val="24"/>
          <w:szCs w:val="24"/>
        </w:rPr>
        <w:t xml:space="preserve"> центра «Старт» реализован на средства субсидии, полученной по итогам конкурса, проведенного департаментом по науке и инновациям ЯНАО. Для обучения  учащихся приобретены 3D сканер, 3D принтер, фрезерно-гравировальный и гравировальный станки, лазерный комплекс и другое современное высокотехнологичное  оборудование на сумму 5 </w:t>
      </w:r>
      <w:r w:rsidR="00F74C32">
        <w:rPr>
          <w:sz w:val="24"/>
          <w:szCs w:val="24"/>
        </w:rPr>
        <w:t>5</w:t>
      </w:r>
      <w:r w:rsidRPr="004E5BC4">
        <w:rPr>
          <w:sz w:val="24"/>
          <w:szCs w:val="24"/>
        </w:rPr>
        <w:t xml:space="preserve">31 592 рублей.  В настоящее время осуществляется установка оборудования и подбор инженерных кадров. </w:t>
      </w:r>
    </w:p>
    <w:p w:rsidR="004E5BC4" w:rsidRPr="004E5BC4" w:rsidRDefault="004E5BC4" w:rsidP="004E5BC4">
      <w:pPr>
        <w:tabs>
          <w:tab w:val="left" w:pos="709"/>
        </w:tabs>
        <w:ind w:firstLine="709"/>
        <w:jc w:val="both"/>
        <w:rPr>
          <w:sz w:val="24"/>
          <w:szCs w:val="24"/>
        </w:rPr>
      </w:pPr>
      <w:r w:rsidRPr="004E5BC4">
        <w:rPr>
          <w:sz w:val="24"/>
          <w:szCs w:val="24"/>
        </w:rPr>
        <w:t xml:space="preserve"> Функционируют опорные учреждения, базовые площадки по различным направленностям дополнительного образования.   </w:t>
      </w:r>
    </w:p>
    <w:p w:rsidR="004E5BC4" w:rsidRPr="004E5BC4" w:rsidRDefault="004E5BC4" w:rsidP="004E5BC4">
      <w:pPr>
        <w:tabs>
          <w:tab w:val="left" w:pos="709"/>
        </w:tabs>
        <w:ind w:firstLine="709"/>
        <w:jc w:val="both"/>
        <w:rPr>
          <w:sz w:val="24"/>
          <w:szCs w:val="24"/>
        </w:rPr>
      </w:pPr>
      <w:r w:rsidRPr="004E5BC4">
        <w:rPr>
          <w:sz w:val="24"/>
          <w:szCs w:val="24"/>
        </w:rPr>
        <w:lastRenderedPageBreak/>
        <w:t xml:space="preserve">МБУ ДО  «Центр внешкольной работы» является опорным образовательным учреждением дополнительного образования детей в области туристско-краеведческой деятельности в Ямало-Ненецком автономном округе  в 2014-2018 году.  </w:t>
      </w:r>
    </w:p>
    <w:p w:rsidR="004E5BC4" w:rsidRPr="004E5BC4" w:rsidRDefault="004E5BC4" w:rsidP="004E5BC4">
      <w:pPr>
        <w:tabs>
          <w:tab w:val="left" w:pos="709"/>
        </w:tabs>
        <w:ind w:firstLine="709"/>
        <w:jc w:val="both"/>
        <w:rPr>
          <w:sz w:val="24"/>
          <w:szCs w:val="24"/>
        </w:rPr>
      </w:pPr>
      <w:r w:rsidRPr="004E5BC4">
        <w:rPr>
          <w:sz w:val="24"/>
          <w:szCs w:val="24"/>
        </w:rPr>
        <w:t xml:space="preserve">МАУ ДО  ЦДТ «Надежда» является опорным образовательным учреждением   дополнительного образования детей в области  социально-педагогической  деятельности   в Ямало-Ненецком автономном округе  в 2012-2016 году. </w:t>
      </w:r>
    </w:p>
    <w:p w:rsidR="004E5BC4" w:rsidRPr="004E5BC4" w:rsidRDefault="004E5BC4" w:rsidP="004E5BC4">
      <w:pPr>
        <w:tabs>
          <w:tab w:val="left" w:pos="709"/>
        </w:tabs>
        <w:ind w:firstLine="709"/>
        <w:jc w:val="both"/>
        <w:rPr>
          <w:sz w:val="24"/>
          <w:szCs w:val="24"/>
        </w:rPr>
      </w:pPr>
      <w:r w:rsidRPr="004E5BC4">
        <w:rPr>
          <w:sz w:val="24"/>
          <w:szCs w:val="24"/>
        </w:rPr>
        <w:t xml:space="preserve">МАУ ДО «Детско-юношеский центр» -   центром по работе в сфере  детской анимации, координатором регионального проекта «Азбука Арктики».     </w:t>
      </w:r>
    </w:p>
    <w:p w:rsidR="00C46965" w:rsidRPr="00B94888" w:rsidRDefault="00C46965" w:rsidP="004E5BC4">
      <w:pPr>
        <w:pStyle w:val="aa"/>
        <w:tabs>
          <w:tab w:val="left" w:pos="142"/>
          <w:tab w:val="right" w:leader="dot" w:pos="10260"/>
        </w:tabs>
        <w:spacing w:after="0" w:line="240" w:lineRule="auto"/>
        <w:ind w:left="360" w:right="141"/>
        <w:jc w:val="center"/>
        <w:rPr>
          <w:rFonts w:eastAsia="Calibri"/>
          <w:bCs/>
          <w:sz w:val="24"/>
          <w:szCs w:val="24"/>
          <w:lang w:eastAsia="en-US"/>
        </w:rPr>
      </w:pPr>
    </w:p>
    <w:p w:rsidR="00C663F2" w:rsidRPr="00FA38D3" w:rsidRDefault="00C663F2" w:rsidP="002755FF">
      <w:pPr>
        <w:ind w:right="76" w:firstLine="709"/>
        <w:jc w:val="center"/>
        <w:rPr>
          <w:b/>
          <w:sz w:val="28"/>
          <w:szCs w:val="28"/>
        </w:rPr>
      </w:pPr>
      <w:r w:rsidRPr="00FA38D3">
        <w:rPr>
          <w:b/>
          <w:sz w:val="28"/>
          <w:szCs w:val="28"/>
        </w:rPr>
        <w:t>7.</w:t>
      </w:r>
      <w:r w:rsidR="00AE3571" w:rsidRPr="00FA38D3">
        <w:rPr>
          <w:b/>
          <w:sz w:val="28"/>
          <w:szCs w:val="28"/>
        </w:rPr>
        <w:t>2</w:t>
      </w:r>
      <w:r w:rsidRPr="00FA38D3">
        <w:rPr>
          <w:b/>
          <w:sz w:val="28"/>
          <w:szCs w:val="28"/>
        </w:rPr>
        <w:t>. Деятельность учреждений дополнительного образования детей</w:t>
      </w:r>
      <w:r w:rsidR="00AE3571" w:rsidRPr="00FA38D3">
        <w:rPr>
          <w:b/>
          <w:sz w:val="28"/>
          <w:szCs w:val="28"/>
        </w:rPr>
        <w:t xml:space="preserve"> в сфере культуры</w:t>
      </w:r>
    </w:p>
    <w:p w:rsidR="00C663F2" w:rsidRPr="00B94888" w:rsidRDefault="00C663F2" w:rsidP="002755FF">
      <w:pPr>
        <w:ind w:right="76"/>
        <w:jc w:val="both"/>
      </w:pPr>
    </w:p>
    <w:p w:rsidR="00F74C32" w:rsidRPr="009B1219" w:rsidRDefault="00714EAC" w:rsidP="00F74C32">
      <w:pPr>
        <w:pStyle w:val="af8"/>
        <w:ind w:firstLine="709"/>
        <w:jc w:val="both"/>
        <w:rPr>
          <w:rFonts w:ascii="Times New Roman" w:hAnsi="Times New Roman"/>
          <w:sz w:val="24"/>
          <w:szCs w:val="24"/>
        </w:rPr>
      </w:pPr>
      <w:r>
        <w:rPr>
          <w:rFonts w:ascii="Times New Roman" w:hAnsi="Times New Roman"/>
          <w:sz w:val="24"/>
          <w:szCs w:val="24"/>
        </w:rPr>
        <w:t xml:space="preserve"> </w:t>
      </w:r>
      <w:r w:rsidR="00F74C32" w:rsidRPr="009B1219">
        <w:rPr>
          <w:rFonts w:ascii="Times New Roman" w:hAnsi="Times New Roman"/>
          <w:sz w:val="24"/>
          <w:szCs w:val="24"/>
        </w:rPr>
        <w:t xml:space="preserve">Дополнительное образование детей является важнейшей составляющей образовательного пространства города Салехарда. Оно востребовано как образование неформальное, вариативное, мотивированное, соответствующее личным потребностям и возможностям различных групп детей и подростков, их индивидуальным особенностям.  </w:t>
      </w:r>
    </w:p>
    <w:p w:rsidR="00F74C32" w:rsidRPr="009B1219" w:rsidRDefault="00F74C32" w:rsidP="00F74C32">
      <w:pPr>
        <w:pStyle w:val="af8"/>
        <w:ind w:firstLine="709"/>
        <w:jc w:val="both"/>
        <w:rPr>
          <w:rFonts w:ascii="Times New Roman" w:hAnsi="Times New Roman"/>
          <w:sz w:val="24"/>
          <w:szCs w:val="24"/>
        </w:rPr>
      </w:pPr>
      <w:r w:rsidRPr="009B1219">
        <w:rPr>
          <w:rFonts w:ascii="Times New Roman" w:hAnsi="Times New Roman"/>
          <w:sz w:val="24"/>
          <w:szCs w:val="24"/>
        </w:rPr>
        <w:t xml:space="preserve">Среди учреждений дополнительного образования детей различной ведомственной принадлежности одно из ведущих мест занимают учреждения дополнительного образования сферы культуры – детские школы искусств. </w:t>
      </w:r>
    </w:p>
    <w:p w:rsidR="00F74C32" w:rsidRDefault="00F74C32" w:rsidP="00F74C32">
      <w:pPr>
        <w:pStyle w:val="af8"/>
        <w:ind w:firstLine="709"/>
        <w:jc w:val="both"/>
        <w:rPr>
          <w:rFonts w:ascii="Times New Roman" w:hAnsi="Times New Roman"/>
          <w:sz w:val="24"/>
          <w:szCs w:val="24"/>
        </w:rPr>
      </w:pPr>
      <w:r w:rsidRPr="009B1219">
        <w:rPr>
          <w:rFonts w:ascii="Times New Roman" w:hAnsi="Times New Roman"/>
          <w:sz w:val="24"/>
          <w:szCs w:val="24"/>
        </w:rPr>
        <w:t>В муниципальном образо</w:t>
      </w:r>
      <w:r w:rsidR="001F31F4">
        <w:rPr>
          <w:rFonts w:ascii="Times New Roman" w:hAnsi="Times New Roman"/>
          <w:sz w:val="24"/>
          <w:szCs w:val="24"/>
        </w:rPr>
        <w:t>вании</w:t>
      </w:r>
      <w:r w:rsidRPr="009B1219">
        <w:rPr>
          <w:rFonts w:ascii="Times New Roman" w:hAnsi="Times New Roman"/>
          <w:sz w:val="24"/>
          <w:szCs w:val="24"/>
        </w:rPr>
        <w:t xml:space="preserve"> работает 1 учебное заведение дополнительного образования детей в сфере культуры и искусства – МАОУ ДОД «Детская </w:t>
      </w:r>
      <w:r w:rsidR="001F31F4">
        <w:rPr>
          <w:rFonts w:ascii="Times New Roman" w:hAnsi="Times New Roman"/>
          <w:sz w:val="24"/>
          <w:szCs w:val="24"/>
        </w:rPr>
        <w:t>школа искусств»</w:t>
      </w:r>
      <w:r w:rsidRPr="009B1219">
        <w:rPr>
          <w:rFonts w:ascii="Times New Roman" w:hAnsi="Times New Roman"/>
          <w:sz w:val="24"/>
          <w:szCs w:val="24"/>
        </w:rPr>
        <w:t xml:space="preserve">, которая осуществляет деятельность в области художественного образования и эстетического развития детей. 01 февраля 2015 года школе присвоено имя великой оперной певицы Е.В. Образцовой. </w:t>
      </w:r>
    </w:p>
    <w:p w:rsidR="00F74C32" w:rsidRDefault="00F74C32" w:rsidP="00F74C32">
      <w:pPr>
        <w:pStyle w:val="af8"/>
        <w:ind w:firstLine="709"/>
        <w:jc w:val="both"/>
        <w:rPr>
          <w:rFonts w:ascii="Times New Roman" w:hAnsi="Times New Roman"/>
          <w:sz w:val="24"/>
          <w:szCs w:val="24"/>
        </w:rPr>
      </w:pPr>
      <w:r w:rsidRPr="009B1219">
        <w:rPr>
          <w:rFonts w:ascii="Times New Roman" w:hAnsi="Times New Roman"/>
          <w:sz w:val="24"/>
          <w:szCs w:val="24"/>
        </w:rPr>
        <w:t xml:space="preserve">По данным официальной статистики контингент учащихся детей в детской школе искусств </w:t>
      </w:r>
      <w:r w:rsidRPr="009B1219">
        <w:rPr>
          <w:rFonts w:ascii="Times New Roman" w:hAnsi="Times New Roman"/>
          <w:b/>
          <w:sz w:val="24"/>
          <w:szCs w:val="24"/>
        </w:rPr>
        <w:t>на 01 января 2017 года  555 человек</w:t>
      </w:r>
      <w:r w:rsidRPr="009B1219">
        <w:rPr>
          <w:rFonts w:ascii="Times New Roman" w:hAnsi="Times New Roman"/>
          <w:sz w:val="24"/>
          <w:szCs w:val="24"/>
        </w:rPr>
        <w:t>, что говорит о ежегодном сохранении контингента.</w:t>
      </w:r>
    </w:p>
    <w:p w:rsidR="00714EAC" w:rsidRPr="00A01952" w:rsidRDefault="00714EAC" w:rsidP="00F74C32">
      <w:pPr>
        <w:pStyle w:val="af8"/>
        <w:ind w:firstLine="709"/>
        <w:jc w:val="both"/>
        <w:rPr>
          <w:rFonts w:ascii="Times New Roman" w:hAnsi="Times New Roman"/>
          <w:sz w:val="24"/>
          <w:szCs w:val="24"/>
        </w:rPr>
      </w:pPr>
    </w:p>
    <w:tbl>
      <w:tblPr>
        <w:tblStyle w:val="a3"/>
        <w:tblW w:w="9356" w:type="dxa"/>
        <w:tblInd w:w="108" w:type="dxa"/>
        <w:tblLook w:val="04A0"/>
      </w:tblPr>
      <w:tblGrid>
        <w:gridCol w:w="2339"/>
        <w:gridCol w:w="2339"/>
        <w:gridCol w:w="2339"/>
        <w:gridCol w:w="2339"/>
      </w:tblGrid>
      <w:tr w:rsidR="00F74C32" w:rsidRPr="00A01952" w:rsidTr="00A01952">
        <w:tc>
          <w:tcPr>
            <w:tcW w:w="2339" w:type="dxa"/>
            <w:shd w:val="clear" w:color="auto" w:fill="D9D9D9" w:themeFill="background1" w:themeFillShade="D9"/>
          </w:tcPr>
          <w:p w:rsidR="00F74C32" w:rsidRPr="00A01952" w:rsidRDefault="00F74C32" w:rsidP="00C964EC">
            <w:pPr>
              <w:pStyle w:val="af8"/>
              <w:ind w:right="-1"/>
              <w:jc w:val="center"/>
              <w:rPr>
                <w:rFonts w:ascii="Times New Roman" w:hAnsi="Times New Roman"/>
                <w:b/>
                <w:sz w:val="24"/>
                <w:szCs w:val="24"/>
              </w:rPr>
            </w:pPr>
            <w:r w:rsidRPr="00A01952">
              <w:rPr>
                <w:rFonts w:ascii="Times New Roman" w:hAnsi="Times New Roman"/>
                <w:b/>
                <w:sz w:val="24"/>
                <w:szCs w:val="24"/>
              </w:rPr>
              <w:t>2013</w:t>
            </w:r>
          </w:p>
        </w:tc>
        <w:tc>
          <w:tcPr>
            <w:tcW w:w="2339" w:type="dxa"/>
            <w:shd w:val="clear" w:color="auto" w:fill="D9D9D9" w:themeFill="background1" w:themeFillShade="D9"/>
          </w:tcPr>
          <w:p w:rsidR="00F74C32" w:rsidRPr="00A01952" w:rsidRDefault="00F74C32" w:rsidP="00C964EC">
            <w:pPr>
              <w:pStyle w:val="af8"/>
              <w:ind w:right="-1"/>
              <w:jc w:val="center"/>
              <w:rPr>
                <w:rFonts w:ascii="Times New Roman" w:hAnsi="Times New Roman"/>
                <w:b/>
                <w:sz w:val="24"/>
                <w:szCs w:val="24"/>
              </w:rPr>
            </w:pPr>
            <w:r w:rsidRPr="00A01952">
              <w:rPr>
                <w:rFonts w:ascii="Times New Roman" w:hAnsi="Times New Roman"/>
                <w:b/>
                <w:sz w:val="24"/>
                <w:szCs w:val="24"/>
              </w:rPr>
              <w:t>2014</w:t>
            </w:r>
          </w:p>
        </w:tc>
        <w:tc>
          <w:tcPr>
            <w:tcW w:w="2339" w:type="dxa"/>
            <w:shd w:val="clear" w:color="auto" w:fill="D9D9D9" w:themeFill="background1" w:themeFillShade="D9"/>
          </w:tcPr>
          <w:p w:rsidR="00F74C32" w:rsidRPr="00A01952" w:rsidRDefault="00F74C32" w:rsidP="00C964EC">
            <w:pPr>
              <w:pStyle w:val="af8"/>
              <w:ind w:right="-1"/>
              <w:jc w:val="center"/>
              <w:rPr>
                <w:rFonts w:ascii="Times New Roman" w:hAnsi="Times New Roman"/>
                <w:b/>
                <w:sz w:val="24"/>
                <w:szCs w:val="24"/>
              </w:rPr>
            </w:pPr>
            <w:r w:rsidRPr="00A01952">
              <w:rPr>
                <w:rFonts w:ascii="Times New Roman" w:hAnsi="Times New Roman"/>
                <w:b/>
                <w:sz w:val="24"/>
                <w:szCs w:val="24"/>
              </w:rPr>
              <w:t>2015</w:t>
            </w:r>
          </w:p>
        </w:tc>
        <w:tc>
          <w:tcPr>
            <w:tcW w:w="2339" w:type="dxa"/>
            <w:shd w:val="clear" w:color="auto" w:fill="D9D9D9" w:themeFill="background1" w:themeFillShade="D9"/>
          </w:tcPr>
          <w:p w:rsidR="00F74C32" w:rsidRPr="00A01952" w:rsidRDefault="00F74C32" w:rsidP="00C964EC">
            <w:pPr>
              <w:pStyle w:val="af8"/>
              <w:ind w:right="-1"/>
              <w:jc w:val="center"/>
              <w:rPr>
                <w:rFonts w:ascii="Times New Roman" w:hAnsi="Times New Roman"/>
                <w:b/>
                <w:sz w:val="24"/>
                <w:szCs w:val="24"/>
              </w:rPr>
            </w:pPr>
            <w:r w:rsidRPr="00A01952">
              <w:rPr>
                <w:rFonts w:ascii="Times New Roman" w:hAnsi="Times New Roman"/>
                <w:b/>
                <w:sz w:val="24"/>
                <w:szCs w:val="24"/>
              </w:rPr>
              <w:t>2016</w:t>
            </w:r>
          </w:p>
        </w:tc>
      </w:tr>
      <w:tr w:rsidR="00F74C32" w:rsidRPr="00A01952" w:rsidTr="00A01952">
        <w:tc>
          <w:tcPr>
            <w:tcW w:w="2339" w:type="dxa"/>
            <w:shd w:val="clear" w:color="auto" w:fill="8DB3E2" w:themeFill="text2" w:themeFillTint="66"/>
          </w:tcPr>
          <w:p w:rsidR="00F74C32" w:rsidRPr="00A01952" w:rsidRDefault="00F74C32" w:rsidP="00C964EC">
            <w:pPr>
              <w:pStyle w:val="af8"/>
              <w:ind w:right="-1"/>
              <w:jc w:val="center"/>
              <w:rPr>
                <w:rFonts w:ascii="Times New Roman" w:hAnsi="Times New Roman"/>
                <w:sz w:val="24"/>
                <w:szCs w:val="24"/>
              </w:rPr>
            </w:pPr>
            <w:r w:rsidRPr="00A01952">
              <w:rPr>
                <w:rFonts w:ascii="Times New Roman" w:hAnsi="Times New Roman"/>
                <w:sz w:val="24"/>
                <w:szCs w:val="24"/>
              </w:rPr>
              <w:t>546</w:t>
            </w:r>
          </w:p>
        </w:tc>
        <w:tc>
          <w:tcPr>
            <w:tcW w:w="2339" w:type="dxa"/>
            <w:shd w:val="clear" w:color="auto" w:fill="8DB3E2" w:themeFill="text2" w:themeFillTint="66"/>
          </w:tcPr>
          <w:p w:rsidR="00F74C32" w:rsidRPr="00A01952" w:rsidRDefault="00F74C32" w:rsidP="00C964EC">
            <w:pPr>
              <w:pStyle w:val="af8"/>
              <w:ind w:right="-1"/>
              <w:jc w:val="center"/>
              <w:rPr>
                <w:rFonts w:ascii="Times New Roman" w:hAnsi="Times New Roman"/>
                <w:sz w:val="24"/>
                <w:szCs w:val="24"/>
              </w:rPr>
            </w:pPr>
            <w:r w:rsidRPr="00A01952">
              <w:rPr>
                <w:rFonts w:ascii="Times New Roman" w:hAnsi="Times New Roman"/>
                <w:sz w:val="24"/>
                <w:szCs w:val="24"/>
              </w:rPr>
              <w:t>553</w:t>
            </w:r>
          </w:p>
        </w:tc>
        <w:tc>
          <w:tcPr>
            <w:tcW w:w="2339" w:type="dxa"/>
            <w:shd w:val="clear" w:color="auto" w:fill="8DB3E2" w:themeFill="text2" w:themeFillTint="66"/>
          </w:tcPr>
          <w:p w:rsidR="00F74C32" w:rsidRPr="00A01952" w:rsidRDefault="00F74C32" w:rsidP="00C964EC">
            <w:pPr>
              <w:pStyle w:val="af8"/>
              <w:ind w:right="-1"/>
              <w:jc w:val="center"/>
              <w:rPr>
                <w:rFonts w:ascii="Times New Roman" w:hAnsi="Times New Roman"/>
                <w:sz w:val="24"/>
                <w:szCs w:val="24"/>
              </w:rPr>
            </w:pPr>
            <w:r w:rsidRPr="00A01952">
              <w:rPr>
                <w:rFonts w:ascii="Times New Roman" w:hAnsi="Times New Roman"/>
                <w:sz w:val="24"/>
                <w:szCs w:val="24"/>
              </w:rPr>
              <w:t>554</w:t>
            </w:r>
          </w:p>
        </w:tc>
        <w:tc>
          <w:tcPr>
            <w:tcW w:w="2339" w:type="dxa"/>
            <w:shd w:val="clear" w:color="auto" w:fill="8DB3E2" w:themeFill="text2" w:themeFillTint="66"/>
          </w:tcPr>
          <w:p w:rsidR="00F74C32" w:rsidRPr="00A01952" w:rsidRDefault="00F74C32" w:rsidP="00C964EC">
            <w:pPr>
              <w:pStyle w:val="af8"/>
              <w:ind w:right="-1"/>
              <w:jc w:val="center"/>
              <w:rPr>
                <w:rFonts w:ascii="Times New Roman" w:hAnsi="Times New Roman"/>
                <w:sz w:val="24"/>
                <w:szCs w:val="24"/>
              </w:rPr>
            </w:pPr>
            <w:r w:rsidRPr="00A01952">
              <w:rPr>
                <w:rFonts w:ascii="Times New Roman" w:hAnsi="Times New Roman"/>
                <w:sz w:val="24"/>
                <w:szCs w:val="24"/>
              </w:rPr>
              <w:t>555</w:t>
            </w:r>
          </w:p>
        </w:tc>
      </w:tr>
    </w:tbl>
    <w:p w:rsidR="00843DF1" w:rsidRDefault="00843DF1" w:rsidP="00843DF1">
      <w:pPr>
        <w:pStyle w:val="af8"/>
        <w:ind w:right="-1" w:firstLine="708"/>
        <w:jc w:val="both"/>
        <w:rPr>
          <w:rFonts w:ascii="Times New Roman" w:hAnsi="Times New Roman"/>
          <w:sz w:val="24"/>
          <w:szCs w:val="24"/>
        </w:rPr>
      </w:pPr>
    </w:p>
    <w:p w:rsidR="00F74C32" w:rsidRPr="009B1219" w:rsidRDefault="00714EAC" w:rsidP="00714EAC">
      <w:pPr>
        <w:widowControl w:val="0"/>
        <w:autoSpaceDE w:val="0"/>
        <w:autoSpaceDN w:val="0"/>
        <w:adjustRightInd w:val="0"/>
        <w:jc w:val="both"/>
        <w:rPr>
          <w:sz w:val="24"/>
          <w:szCs w:val="24"/>
        </w:rPr>
      </w:pPr>
      <w:r>
        <w:rPr>
          <w:sz w:val="24"/>
          <w:szCs w:val="24"/>
        </w:rPr>
        <w:t xml:space="preserve">           </w:t>
      </w:r>
      <w:r w:rsidR="00F74C32" w:rsidRPr="009B1219">
        <w:rPr>
          <w:sz w:val="24"/>
          <w:szCs w:val="24"/>
        </w:rPr>
        <w:t>Спектр предоставляемых специальностей по видам искусства в образовательном учреждении достаточно широк: фортепиано, хореография, народные инструменты, хоровое пение, фольклорное пение, струнно-смычковые инструменты, изобразительное искусство, класс эстетического развития для детей с ограниченными возможностями здоровья.</w:t>
      </w:r>
    </w:p>
    <w:p w:rsidR="00F74C32" w:rsidRPr="009B1219" w:rsidRDefault="00714EAC" w:rsidP="00714EAC">
      <w:pPr>
        <w:widowControl w:val="0"/>
        <w:autoSpaceDE w:val="0"/>
        <w:autoSpaceDN w:val="0"/>
        <w:adjustRightInd w:val="0"/>
        <w:ind w:right="-1"/>
        <w:jc w:val="both"/>
        <w:rPr>
          <w:sz w:val="24"/>
          <w:szCs w:val="24"/>
        </w:rPr>
      </w:pPr>
      <w:r>
        <w:rPr>
          <w:sz w:val="24"/>
          <w:szCs w:val="24"/>
        </w:rPr>
        <w:t xml:space="preserve">           </w:t>
      </w:r>
      <w:r w:rsidR="00F74C32" w:rsidRPr="009B1219">
        <w:rPr>
          <w:sz w:val="24"/>
          <w:szCs w:val="24"/>
        </w:rPr>
        <w:t xml:space="preserve">Во многом стимулирующим и определяющим качество педагогического труда являются различные творческие мероприятия, которые дают возможность выявить одарённых учащихся. Работа по выявлению талантливых и одарённых детей в 2016 году продолжилась. Всего за 2016 год в творческих мероприятиях и конкурсах приняли участие 2481  человек; из них в  конкурсах и фестивалях - 479 участников, 282 победителя, из них в муниципальных – 94 участника и 31 победитель; в зональных - 168 участников и 98 победителей; в окружных – 1 участник и он же победитель; во всероссийских - 112 участников и 89 победителей; в международных – 104 участника и 63 победителя. За выдающиеся творческие достижения в 2016 году 2 воспитанника МАОУ ДО «ДШИ им. Е. В. Образцовой» стали </w:t>
      </w:r>
      <w:r w:rsidR="00F74C32">
        <w:rPr>
          <w:sz w:val="24"/>
          <w:szCs w:val="24"/>
        </w:rPr>
        <w:t>обладателями стипенд</w:t>
      </w:r>
      <w:r w:rsidR="00F74C32" w:rsidRPr="009B1219">
        <w:rPr>
          <w:sz w:val="24"/>
          <w:szCs w:val="24"/>
        </w:rPr>
        <w:t xml:space="preserve">ии Губернатора Ямало-Ненецкого автономного округа. (Решение Коллегии департамента культуры Ямало-Ненецкого автономного округа от 28.01.2016 г. № 21): </w:t>
      </w:r>
      <w:proofErr w:type="spellStart"/>
      <w:r w:rsidR="00F74C32" w:rsidRPr="009B1219">
        <w:rPr>
          <w:sz w:val="24"/>
          <w:szCs w:val="24"/>
        </w:rPr>
        <w:t>Шипицын</w:t>
      </w:r>
      <w:proofErr w:type="spellEnd"/>
      <w:r w:rsidR="00F74C32" w:rsidRPr="009B1219">
        <w:rPr>
          <w:sz w:val="24"/>
          <w:szCs w:val="24"/>
        </w:rPr>
        <w:t xml:space="preserve"> Дмитрий, (6 класс), баян, преподаватель В. И. Карпов, и </w:t>
      </w:r>
      <w:proofErr w:type="spellStart"/>
      <w:r w:rsidR="00F74C32" w:rsidRPr="009B1219">
        <w:rPr>
          <w:sz w:val="24"/>
          <w:szCs w:val="24"/>
        </w:rPr>
        <w:t>Гузь</w:t>
      </w:r>
      <w:proofErr w:type="spellEnd"/>
      <w:r w:rsidR="00F74C32" w:rsidRPr="009B1219">
        <w:rPr>
          <w:sz w:val="24"/>
          <w:szCs w:val="24"/>
        </w:rPr>
        <w:t xml:space="preserve"> Максим, (7 класс), скрипка, преподаватель Г. А. </w:t>
      </w:r>
      <w:proofErr w:type="spellStart"/>
      <w:r w:rsidR="00F74C32" w:rsidRPr="009B1219">
        <w:rPr>
          <w:sz w:val="24"/>
          <w:szCs w:val="24"/>
        </w:rPr>
        <w:t>Гузь</w:t>
      </w:r>
      <w:proofErr w:type="spellEnd"/>
      <w:r w:rsidR="00F74C32" w:rsidRPr="009B1219">
        <w:rPr>
          <w:sz w:val="24"/>
          <w:szCs w:val="24"/>
        </w:rPr>
        <w:t>.</w:t>
      </w:r>
    </w:p>
    <w:p w:rsidR="00F74C32" w:rsidRPr="009B1219" w:rsidRDefault="00F74C32" w:rsidP="00F74C32">
      <w:pPr>
        <w:suppressAutoHyphens/>
        <w:autoSpaceDN w:val="0"/>
        <w:ind w:firstLine="708"/>
        <w:jc w:val="both"/>
        <w:textAlignment w:val="baseline"/>
        <w:rPr>
          <w:kern w:val="3"/>
          <w:sz w:val="24"/>
          <w:szCs w:val="24"/>
          <w:lang w:eastAsia="zh-CN"/>
        </w:rPr>
      </w:pPr>
      <w:r w:rsidRPr="009B1219">
        <w:rPr>
          <w:kern w:val="3"/>
          <w:sz w:val="24"/>
          <w:szCs w:val="24"/>
          <w:lang w:eastAsia="zh-CN"/>
        </w:rPr>
        <w:t>Перечень традиционных мероприятий  (в том числе социальные проекты для разных социальных групп населения) образовательного учреждения и регулярных ученических школьных конференций, олимпиад,  конкурсов, выставок и фестивалей  в учебном 2015/2016 году составляет 103 наименования, среди которых:</w:t>
      </w:r>
      <w:r w:rsidRPr="009B1219">
        <w:rPr>
          <w:sz w:val="24"/>
          <w:szCs w:val="24"/>
        </w:rPr>
        <w:t xml:space="preserve"> </w:t>
      </w:r>
    </w:p>
    <w:p w:rsidR="00F74C32" w:rsidRPr="009B1219" w:rsidRDefault="00F74C32" w:rsidP="00F74C32">
      <w:pPr>
        <w:suppressAutoHyphens/>
        <w:autoSpaceDN w:val="0"/>
        <w:ind w:firstLine="708"/>
        <w:jc w:val="both"/>
        <w:textAlignment w:val="baseline"/>
        <w:rPr>
          <w:kern w:val="3"/>
          <w:sz w:val="24"/>
          <w:szCs w:val="24"/>
          <w:lang w:eastAsia="zh-CN"/>
        </w:rPr>
      </w:pPr>
      <w:r w:rsidRPr="009B1219">
        <w:rPr>
          <w:kern w:val="3"/>
          <w:sz w:val="24"/>
          <w:szCs w:val="24"/>
          <w:lang w:eastAsia="zh-CN"/>
        </w:rPr>
        <w:t>- зональный конкурс на лучшее исполнение этюда «Юный виртуоз»;</w:t>
      </w:r>
    </w:p>
    <w:p w:rsidR="00F74C32" w:rsidRPr="009B1219" w:rsidRDefault="00F74C32" w:rsidP="00F74C32">
      <w:pPr>
        <w:suppressAutoHyphens/>
        <w:autoSpaceDN w:val="0"/>
        <w:ind w:firstLine="708"/>
        <w:jc w:val="both"/>
        <w:textAlignment w:val="baseline"/>
        <w:rPr>
          <w:kern w:val="3"/>
          <w:sz w:val="24"/>
          <w:szCs w:val="24"/>
          <w:lang w:eastAsia="zh-CN"/>
        </w:rPr>
      </w:pPr>
      <w:r w:rsidRPr="009B1219">
        <w:rPr>
          <w:kern w:val="3"/>
          <w:sz w:val="24"/>
          <w:szCs w:val="24"/>
          <w:lang w:eastAsia="zh-CN"/>
        </w:rPr>
        <w:t>- III открытый городской конкурс-фестиваль инструменталистов и вокалистов «Первые шаги»;</w:t>
      </w:r>
    </w:p>
    <w:p w:rsidR="00F74C32" w:rsidRPr="009B1219" w:rsidRDefault="00F74C32" w:rsidP="00F74C32">
      <w:pPr>
        <w:suppressAutoHyphens/>
        <w:autoSpaceDN w:val="0"/>
        <w:ind w:firstLine="708"/>
        <w:jc w:val="both"/>
        <w:textAlignment w:val="baseline"/>
        <w:rPr>
          <w:kern w:val="3"/>
          <w:sz w:val="24"/>
          <w:szCs w:val="24"/>
          <w:lang w:eastAsia="zh-CN"/>
        </w:rPr>
      </w:pPr>
      <w:r w:rsidRPr="009B1219">
        <w:rPr>
          <w:kern w:val="3"/>
          <w:sz w:val="24"/>
          <w:szCs w:val="24"/>
          <w:lang w:eastAsia="zh-CN"/>
        </w:rPr>
        <w:lastRenderedPageBreak/>
        <w:t>- зональный конкурс вокальных и инструментальных ансамблей «</w:t>
      </w:r>
      <w:proofErr w:type="spellStart"/>
      <w:r w:rsidRPr="009B1219">
        <w:rPr>
          <w:kern w:val="3"/>
          <w:sz w:val="24"/>
          <w:szCs w:val="24"/>
          <w:lang w:eastAsia="zh-CN"/>
        </w:rPr>
        <w:t>ОтДуэтаДоНонета</w:t>
      </w:r>
      <w:proofErr w:type="spellEnd"/>
      <w:r w:rsidRPr="009B1219">
        <w:rPr>
          <w:kern w:val="3"/>
          <w:sz w:val="24"/>
          <w:szCs w:val="24"/>
          <w:lang w:eastAsia="zh-CN"/>
        </w:rPr>
        <w:t>»;</w:t>
      </w:r>
    </w:p>
    <w:p w:rsidR="00F74C32" w:rsidRPr="009B1219" w:rsidRDefault="00F74C32" w:rsidP="00F74C32">
      <w:pPr>
        <w:suppressAutoHyphens/>
        <w:autoSpaceDN w:val="0"/>
        <w:ind w:firstLine="708"/>
        <w:jc w:val="both"/>
        <w:textAlignment w:val="baseline"/>
        <w:rPr>
          <w:kern w:val="3"/>
          <w:sz w:val="24"/>
          <w:szCs w:val="24"/>
          <w:lang w:eastAsia="zh-CN"/>
        </w:rPr>
      </w:pPr>
      <w:r w:rsidRPr="009B1219">
        <w:rPr>
          <w:kern w:val="3"/>
          <w:sz w:val="24"/>
          <w:szCs w:val="24"/>
          <w:lang w:eastAsia="zh-CN"/>
        </w:rPr>
        <w:t>- выставки художественных работ  в рамках празднования праздничных дат календаря;</w:t>
      </w:r>
    </w:p>
    <w:p w:rsidR="00F74C32" w:rsidRPr="009B1219" w:rsidRDefault="00F74C32" w:rsidP="00F74C32">
      <w:pPr>
        <w:suppressAutoHyphens/>
        <w:autoSpaceDN w:val="0"/>
        <w:ind w:firstLine="708"/>
        <w:jc w:val="both"/>
        <w:textAlignment w:val="baseline"/>
        <w:rPr>
          <w:kern w:val="3"/>
          <w:sz w:val="24"/>
          <w:szCs w:val="24"/>
          <w:lang w:eastAsia="zh-CN"/>
        </w:rPr>
      </w:pPr>
      <w:r w:rsidRPr="009B1219">
        <w:rPr>
          <w:kern w:val="3"/>
          <w:sz w:val="24"/>
          <w:szCs w:val="24"/>
          <w:lang w:eastAsia="zh-CN"/>
        </w:rPr>
        <w:t xml:space="preserve">- концерты обучающихся и преподавателей школы; </w:t>
      </w:r>
    </w:p>
    <w:p w:rsidR="00F74C32" w:rsidRPr="009B1219" w:rsidRDefault="00F74C32" w:rsidP="00F74C32">
      <w:pPr>
        <w:suppressAutoHyphens/>
        <w:autoSpaceDN w:val="0"/>
        <w:ind w:firstLine="708"/>
        <w:jc w:val="both"/>
        <w:textAlignment w:val="baseline"/>
        <w:rPr>
          <w:kern w:val="3"/>
          <w:sz w:val="24"/>
          <w:szCs w:val="24"/>
          <w:lang w:eastAsia="zh-CN"/>
        </w:rPr>
      </w:pPr>
      <w:r w:rsidRPr="009B1219">
        <w:rPr>
          <w:kern w:val="3"/>
          <w:sz w:val="24"/>
          <w:szCs w:val="24"/>
          <w:lang w:eastAsia="zh-CN"/>
        </w:rPr>
        <w:t>- музыкальные лектории для школ и детских садов города и т.д.</w:t>
      </w:r>
    </w:p>
    <w:p w:rsidR="00F74C32" w:rsidRPr="009B1219" w:rsidRDefault="00F74C32" w:rsidP="00F74C32">
      <w:pPr>
        <w:suppressAutoHyphens/>
        <w:autoSpaceDN w:val="0"/>
        <w:ind w:firstLine="708"/>
        <w:jc w:val="both"/>
        <w:textAlignment w:val="baseline"/>
        <w:rPr>
          <w:kern w:val="3"/>
          <w:sz w:val="24"/>
          <w:szCs w:val="24"/>
          <w:lang w:eastAsia="zh-CN"/>
        </w:rPr>
      </w:pPr>
      <w:r w:rsidRPr="009B1219">
        <w:rPr>
          <w:kern w:val="3"/>
          <w:sz w:val="24"/>
          <w:szCs w:val="24"/>
          <w:lang w:eastAsia="zh-CN"/>
        </w:rPr>
        <w:t>В 2015-2016 учебном  году воспитанники Школы приняли участие в городских, региональных и окружных мероприятиях:</w:t>
      </w:r>
    </w:p>
    <w:p w:rsidR="00F74C32" w:rsidRPr="009B1219" w:rsidRDefault="00F74C32" w:rsidP="00F74C32">
      <w:pPr>
        <w:suppressAutoHyphens/>
        <w:autoSpaceDN w:val="0"/>
        <w:ind w:firstLine="708"/>
        <w:jc w:val="both"/>
        <w:textAlignment w:val="baseline"/>
        <w:rPr>
          <w:kern w:val="3"/>
          <w:sz w:val="24"/>
          <w:szCs w:val="24"/>
          <w:lang w:eastAsia="zh-CN"/>
        </w:rPr>
      </w:pPr>
      <w:r w:rsidRPr="009B1219">
        <w:rPr>
          <w:kern w:val="3"/>
          <w:sz w:val="24"/>
          <w:szCs w:val="24"/>
          <w:lang w:eastAsia="zh-CN"/>
        </w:rPr>
        <w:t>- открытый фестиваль гражданско-патриотической песни среди хоровых коллективов г. Салехарда и Приуральского района «Споемте, друзья», г. Салехард, МАУК «</w:t>
      </w:r>
      <w:proofErr w:type="spellStart"/>
      <w:r w:rsidRPr="009B1219">
        <w:rPr>
          <w:kern w:val="3"/>
          <w:sz w:val="24"/>
          <w:szCs w:val="24"/>
          <w:lang w:eastAsia="zh-CN"/>
        </w:rPr>
        <w:t>ЦКиС</w:t>
      </w:r>
      <w:proofErr w:type="spellEnd"/>
      <w:r w:rsidRPr="009B1219">
        <w:rPr>
          <w:kern w:val="3"/>
          <w:sz w:val="24"/>
          <w:szCs w:val="24"/>
          <w:lang w:eastAsia="zh-CN"/>
        </w:rPr>
        <w:t xml:space="preserve"> «Геолог»;</w:t>
      </w:r>
    </w:p>
    <w:p w:rsidR="00F74C32" w:rsidRPr="009B1219" w:rsidRDefault="00F74C32" w:rsidP="00F74C32">
      <w:pPr>
        <w:suppressAutoHyphens/>
        <w:autoSpaceDN w:val="0"/>
        <w:ind w:firstLine="708"/>
        <w:jc w:val="both"/>
        <w:textAlignment w:val="baseline"/>
        <w:rPr>
          <w:kern w:val="3"/>
          <w:sz w:val="24"/>
          <w:szCs w:val="24"/>
          <w:lang w:eastAsia="zh-CN"/>
        </w:rPr>
      </w:pPr>
      <w:r w:rsidRPr="009B1219">
        <w:rPr>
          <w:kern w:val="3"/>
          <w:sz w:val="24"/>
          <w:szCs w:val="24"/>
          <w:lang w:eastAsia="zh-CN"/>
        </w:rPr>
        <w:t>- Всероссийское мероприятие, посвященное Дню славянской письменности и культуры «А песня в России на все времена», г. Салехард, ГАУК ЯНАО ОЦНК;</w:t>
      </w:r>
    </w:p>
    <w:p w:rsidR="00F74C32" w:rsidRPr="009B1219" w:rsidRDefault="00F74C32" w:rsidP="00F74C32">
      <w:pPr>
        <w:pStyle w:val="af8"/>
        <w:ind w:firstLine="708"/>
        <w:jc w:val="both"/>
        <w:rPr>
          <w:rFonts w:ascii="Times New Roman" w:hAnsi="Times New Roman"/>
          <w:sz w:val="24"/>
          <w:szCs w:val="24"/>
        </w:rPr>
      </w:pPr>
      <w:r w:rsidRPr="009B1219">
        <w:rPr>
          <w:rFonts w:ascii="Times New Roman" w:hAnsi="Times New Roman"/>
          <w:sz w:val="24"/>
          <w:szCs w:val="24"/>
        </w:rPr>
        <w:t>- IV открытый фестиваль-конкурс инструментального исполнительства «Звени, Победы марш», г. Салехард, МАОУ ДО «ДШИ им. Е. В. Образцовой»;</w:t>
      </w:r>
      <w:r w:rsidRPr="009B1219">
        <w:rPr>
          <w:rFonts w:ascii="Times New Roman" w:hAnsi="Times New Roman"/>
          <w:sz w:val="24"/>
          <w:szCs w:val="24"/>
        </w:rPr>
        <w:tab/>
      </w:r>
    </w:p>
    <w:p w:rsidR="00F74C32" w:rsidRPr="009B1219" w:rsidRDefault="00F74C32" w:rsidP="00F74C32">
      <w:pPr>
        <w:pStyle w:val="af8"/>
        <w:ind w:firstLine="708"/>
        <w:jc w:val="both"/>
        <w:rPr>
          <w:rFonts w:ascii="Times New Roman" w:hAnsi="Times New Roman"/>
          <w:sz w:val="24"/>
          <w:szCs w:val="24"/>
        </w:rPr>
      </w:pPr>
      <w:r w:rsidRPr="009B1219">
        <w:rPr>
          <w:rFonts w:ascii="Times New Roman" w:hAnsi="Times New Roman"/>
          <w:sz w:val="24"/>
          <w:szCs w:val="24"/>
        </w:rPr>
        <w:t xml:space="preserve">- </w:t>
      </w:r>
      <w:r w:rsidRPr="009B1219">
        <w:rPr>
          <w:rFonts w:ascii="Times New Roman" w:hAnsi="Times New Roman"/>
          <w:sz w:val="24"/>
          <w:szCs w:val="24"/>
          <w:lang w:val="en-US"/>
        </w:rPr>
        <w:t>III</w:t>
      </w:r>
      <w:r w:rsidRPr="009B1219">
        <w:rPr>
          <w:rFonts w:ascii="Times New Roman" w:hAnsi="Times New Roman"/>
          <w:sz w:val="24"/>
          <w:szCs w:val="24"/>
        </w:rPr>
        <w:t xml:space="preserve"> зональный конкурс-фестиваль «Юные дарования», г. </w:t>
      </w:r>
      <w:proofErr w:type="spellStart"/>
      <w:r w:rsidRPr="009B1219">
        <w:rPr>
          <w:rFonts w:ascii="Times New Roman" w:hAnsi="Times New Roman"/>
          <w:sz w:val="24"/>
          <w:szCs w:val="24"/>
        </w:rPr>
        <w:t>Лабытнанги</w:t>
      </w:r>
      <w:proofErr w:type="spellEnd"/>
      <w:r w:rsidRPr="009B1219">
        <w:rPr>
          <w:rFonts w:ascii="Times New Roman" w:hAnsi="Times New Roman"/>
          <w:sz w:val="24"/>
          <w:szCs w:val="24"/>
        </w:rPr>
        <w:t>, МБУ ДОД Детская школа искусств;</w:t>
      </w:r>
    </w:p>
    <w:p w:rsidR="00F74C32" w:rsidRPr="009B1219" w:rsidRDefault="00F74C32" w:rsidP="00F74C32">
      <w:pPr>
        <w:pStyle w:val="af8"/>
        <w:ind w:firstLine="708"/>
        <w:jc w:val="both"/>
        <w:rPr>
          <w:rFonts w:ascii="Times New Roman" w:hAnsi="Times New Roman"/>
          <w:sz w:val="24"/>
          <w:szCs w:val="24"/>
        </w:rPr>
      </w:pPr>
      <w:r w:rsidRPr="009B1219">
        <w:rPr>
          <w:rFonts w:ascii="Times New Roman" w:hAnsi="Times New Roman"/>
          <w:sz w:val="24"/>
          <w:szCs w:val="24"/>
        </w:rPr>
        <w:t>- Открытый фестиваль-конкурс танцевальных коллективов «Праздник танца», г. Салехард,</w:t>
      </w:r>
      <w:r w:rsidRPr="009B1219">
        <w:rPr>
          <w:rFonts w:ascii="Times New Roman" w:hAnsi="Times New Roman"/>
          <w:sz w:val="24"/>
          <w:szCs w:val="24"/>
          <w:lang w:bidi="hi-IN"/>
        </w:rPr>
        <w:t xml:space="preserve"> </w:t>
      </w:r>
      <w:r w:rsidRPr="009B1219">
        <w:rPr>
          <w:rFonts w:ascii="Times New Roman" w:hAnsi="Times New Roman"/>
          <w:sz w:val="24"/>
          <w:szCs w:val="24"/>
        </w:rPr>
        <w:t>МАУК «</w:t>
      </w:r>
      <w:proofErr w:type="spellStart"/>
      <w:r w:rsidRPr="009B1219">
        <w:rPr>
          <w:rFonts w:ascii="Times New Roman" w:hAnsi="Times New Roman"/>
          <w:sz w:val="24"/>
          <w:szCs w:val="24"/>
        </w:rPr>
        <w:t>ЦКиС</w:t>
      </w:r>
      <w:proofErr w:type="spellEnd"/>
      <w:r w:rsidRPr="009B1219">
        <w:rPr>
          <w:rFonts w:ascii="Times New Roman" w:hAnsi="Times New Roman"/>
          <w:sz w:val="24"/>
          <w:szCs w:val="24"/>
        </w:rPr>
        <w:t xml:space="preserve"> «Геолог»;</w:t>
      </w:r>
    </w:p>
    <w:p w:rsidR="00F74C32" w:rsidRPr="009B1219" w:rsidRDefault="00F74C32" w:rsidP="00F74C32">
      <w:pPr>
        <w:pStyle w:val="af8"/>
        <w:ind w:firstLine="708"/>
        <w:jc w:val="both"/>
        <w:rPr>
          <w:rFonts w:ascii="Times New Roman" w:hAnsi="Times New Roman"/>
          <w:bCs/>
          <w:sz w:val="24"/>
          <w:szCs w:val="24"/>
        </w:rPr>
      </w:pPr>
      <w:r w:rsidRPr="009B1219">
        <w:rPr>
          <w:rFonts w:ascii="Times New Roman" w:hAnsi="Times New Roman"/>
          <w:bCs/>
          <w:sz w:val="24"/>
          <w:szCs w:val="24"/>
        </w:rPr>
        <w:t>- XXI Региональный конкурс детского и юношеского творчества «Полярная звезда», г. Салехард, ГАУК ЯНАО ОЦНК;</w:t>
      </w:r>
    </w:p>
    <w:p w:rsidR="00F74C32" w:rsidRPr="009B1219" w:rsidRDefault="00F74C32" w:rsidP="00F74C32">
      <w:pPr>
        <w:pStyle w:val="af8"/>
        <w:ind w:firstLine="708"/>
        <w:jc w:val="both"/>
        <w:rPr>
          <w:rFonts w:ascii="Times New Roman" w:hAnsi="Times New Roman"/>
          <w:sz w:val="24"/>
          <w:szCs w:val="24"/>
        </w:rPr>
      </w:pPr>
      <w:r w:rsidRPr="009B1219">
        <w:rPr>
          <w:rFonts w:ascii="Times New Roman" w:hAnsi="Times New Roman"/>
          <w:sz w:val="24"/>
          <w:szCs w:val="24"/>
        </w:rPr>
        <w:t xml:space="preserve">- </w:t>
      </w:r>
      <w:r w:rsidRPr="009B1219">
        <w:rPr>
          <w:rFonts w:ascii="Times New Roman" w:hAnsi="Times New Roman"/>
          <w:sz w:val="24"/>
          <w:szCs w:val="24"/>
          <w:lang w:val="en-US"/>
        </w:rPr>
        <w:t>II</w:t>
      </w:r>
      <w:r w:rsidRPr="009B1219">
        <w:rPr>
          <w:rFonts w:ascii="Times New Roman" w:hAnsi="Times New Roman"/>
          <w:sz w:val="24"/>
          <w:szCs w:val="24"/>
        </w:rPr>
        <w:t xml:space="preserve"> городской фестиваль славянской культуры, г. Салехард, МАУК «</w:t>
      </w:r>
      <w:proofErr w:type="spellStart"/>
      <w:r w:rsidRPr="009B1219">
        <w:rPr>
          <w:rFonts w:ascii="Times New Roman" w:hAnsi="Times New Roman"/>
          <w:sz w:val="24"/>
          <w:szCs w:val="24"/>
        </w:rPr>
        <w:t>ЦКиС</w:t>
      </w:r>
      <w:proofErr w:type="spellEnd"/>
      <w:r w:rsidRPr="009B1219">
        <w:rPr>
          <w:rFonts w:ascii="Times New Roman" w:hAnsi="Times New Roman"/>
          <w:sz w:val="24"/>
          <w:szCs w:val="24"/>
        </w:rPr>
        <w:t xml:space="preserve"> «Геолог»;</w:t>
      </w:r>
    </w:p>
    <w:p w:rsidR="00F74C32" w:rsidRPr="009B1219" w:rsidRDefault="00F74C32" w:rsidP="00F74C32">
      <w:pPr>
        <w:pStyle w:val="af8"/>
        <w:ind w:firstLine="708"/>
        <w:jc w:val="both"/>
        <w:rPr>
          <w:rFonts w:ascii="Times New Roman" w:hAnsi="Times New Roman"/>
          <w:sz w:val="24"/>
          <w:szCs w:val="24"/>
        </w:rPr>
      </w:pPr>
      <w:r w:rsidRPr="009B1219">
        <w:rPr>
          <w:rFonts w:ascii="Times New Roman" w:hAnsi="Times New Roman"/>
          <w:sz w:val="24"/>
          <w:szCs w:val="24"/>
        </w:rPr>
        <w:t xml:space="preserve">-  Международная акция «Вальс Победы» 9 мая, МАУК </w:t>
      </w:r>
      <w:proofErr w:type="spellStart"/>
      <w:r w:rsidRPr="009B1219">
        <w:rPr>
          <w:rFonts w:ascii="Times New Roman" w:hAnsi="Times New Roman"/>
          <w:sz w:val="24"/>
          <w:szCs w:val="24"/>
        </w:rPr>
        <w:t>ЦКиС</w:t>
      </w:r>
      <w:proofErr w:type="spellEnd"/>
      <w:r w:rsidRPr="009B1219">
        <w:rPr>
          <w:rFonts w:ascii="Times New Roman" w:hAnsi="Times New Roman"/>
          <w:sz w:val="24"/>
          <w:szCs w:val="24"/>
        </w:rPr>
        <w:t xml:space="preserve"> «Геолог» и др.</w:t>
      </w:r>
    </w:p>
    <w:p w:rsidR="00F74C32" w:rsidRPr="009B1219" w:rsidRDefault="00F74C32" w:rsidP="00F74C32">
      <w:pPr>
        <w:pStyle w:val="af8"/>
        <w:jc w:val="both"/>
        <w:rPr>
          <w:rFonts w:ascii="Times New Roman" w:hAnsi="Times New Roman"/>
          <w:color w:val="000000" w:themeColor="text1"/>
          <w:sz w:val="24"/>
          <w:szCs w:val="24"/>
        </w:rPr>
      </w:pPr>
      <w:r w:rsidRPr="009B1219">
        <w:rPr>
          <w:rFonts w:ascii="Times New Roman" w:hAnsi="Times New Roman"/>
          <w:color w:val="000000" w:themeColor="text1"/>
          <w:sz w:val="24"/>
          <w:szCs w:val="24"/>
        </w:rPr>
        <w:tab/>
        <w:t>Особого внимания заслуживают крупные и многоплановые проекты школы:</w:t>
      </w:r>
    </w:p>
    <w:p w:rsidR="00F74C32" w:rsidRPr="009B1219" w:rsidRDefault="00F74C32" w:rsidP="00F74C32">
      <w:pPr>
        <w:pStyle w:val="af8"/>
        <w:ind w:firstLine="708"/>
        <w:jc w:val="both"/>
        <w:rPr>
          <w:rFonts w:ascii="Times New Roman" w:hAnsi="Times New Roman"/>
          <w:color w:val="000000" w:themeColor="text1"/>
          <w:sz w:val="24"/>
          <w:szCs w:val="24"/>
        </w:rPr>
      </w:pPr>
      <w:r w:rsidRPr="009B1219">
        <w:rPr>
          <w:rFonts w:ascii="Times New Roman" w:hAnsi="Times New Roman"/>
          <w:i/>
          <w:color w:val="000000" w:themeColor="text1"/>
          <w:sz w:val="24"/>
          <w:szCs w:val="24"/>
        </w:rPr>
        <w:t>Детская филармония.</w:t>
      </w:r>
      <w:r w:rsidRPr="009B1219">
        <w:rPr>
          <w:rFonts w:ascii="Times New Roman" w:hAnsi="Times New Roman"/>
          <w:color w:val="000000" w:themeColor="text1"/>
          <w:sz w:val="24"/>
          <w:szCs w:val="24"/>
        </w:rPr>
        <w:t xml:space="preserve"> </w:t>
      </w:r>
    </w:p>
    <w:p w:rsidR="00F74C32" w:rsidRPr="009B1219" w:rsidRDefault="00F74C32" w:rsidP="00F74C32">
      <w:pPr>
        <w:pStyle w:val="af8"/>
        <w:ind w:firstLine="708"/>
        <w:jc w:val="both"/>
        <w:rPr>
          <w:rFonts w:ascii="Times New Roman" w:hAnsi="Times New Roman"/>
          <w:color w:val="000000" w:themeColor="text1"/>
          <w:sz w:val="24"/>
          <w:szCs w:val="24"/>
        </w:rPr>
      </w:pPr>
      <w:r w:rsidRPr="009B1219">
        <w:rPr>
          <w:rFonts w:ascii="Times New Roman" w:hAnsi="Times New Roman"/>
          <w:color w:val="000000" w:themeColor="text1"/>
          <w:sz w:val="24"/>
          <w:szCs w:val="24"/>
        </w:rPr>
        <w:t xml:space="preserve">Первая на Ямале Филармония включает в себя целый ряд абонементов. Это не просто концерты на городских площадках для детей и взрослых Салехарда, а обширные мероприятия в содружестве с местными литераторами. Тематика разноплановая:  содружество поэтов и композиторов разных времен (например, современных композиторов и поэтов Серебряного века), которых объединяет творчество.  </w:t>
      </w:r>
    </w:p>
    <w:p w:rsidR="00F74C32" w:rsidRPr="009B1219" w:rsidRDefault="00F74C32" w:rsidP="00F74C32">
      <w:pPr>
        <w:pStyle w:val="af8"/>
        <w:ind w:firstLine="708"/>
        <w:jc w:val="both"/>
        <w:rPr>
          <w:rFonts w:ascii="Times New Roman" w:hAnsi="Times New Roman"/>
          <w:color w:val="000000" w:themeColor="text1"/>
          <w:sz w:val="24"/>
          <w:szCs w:val="24"/>
        </w:rPr>
      </w:pPr>
      <w:r w:rsidRPr="009B1219">
        <w:rPr>
          <w:rFonts w:ascii="Times New Roman" w:hAnsi="Times New Roman"/>
          <w:i/>
          <w:color w:val="000000" w:themeColor="text1"/>
          <w:sz w:val="24"/>
          <w:szCs w:val="24"/>
        </w:rPr>
        <w:t>Летняя творческая школа</w:t>
      </w:r>
      <w:r w:rsidRPr="009B1219">
        <w:rPr>
          <w:rFonts w:ascii="Times New Roman" w:hAnsi="Times New Roman"/>
          <w:color w:val="000000" w:themeColor="text1"/>
          <w:sz w:val="24"/>
          <w:szCs w:val="24"/>
        </w:rPr>
        <w:t>.</w:t>
      </w:r>
    </w:p>
    <w:p w:rsidR="00F74C32" w:rsidRPr="009B1219" w:rsidRDefault="00F74C32" w:rsidP="00F74C32">
      <w:pPr>
        <w:pStyle w:val="af8"/>
        <w:ind w:firstLine="708"/>
        <w:jc w:val="both"/>
        <w:rPr>
          <w:rFonts w:ascii="Times New Roman" w:hAnsi="Times New Roman"/>
          <w:color w:val="000000" w:themeColor="text1"/>
          <w:sz w:val="24"/>
          <w:szCs w:val="24"/>
        </w:rPr>
      </w:pPr>
      <w:r w:rsidRPr="009B1219">
        <w:rPr>
          <w:rFonts w:ascii="Times New Roman" w:hAnsi="Times New Roman"/>
          <w:color w:val="000000" w:themeColor="text1"/>
          <w:sz w:val="24"/>
          <w:szCs w:val="24"/>
        </w:rPr>
        <w:t xml:space="preserve">В 2016 году  начала работу первая в истории Школы искусств летняя творческая школа.  Её главная задача – за короткое время познакомить юных </w:t>
      </w:r>
      <w:proofErr w:type="spellStart"/>
      <w:r w:rsidRPr="009B1219">
        <w:rPr>
          <w:rFonts w:ascii="Times New Roman" w:hAnsi="Times New Roman"/>
          <w:color w:val="000000" w:themeColor="text1"/>
          <w:sz w:val="24"/>
          <w:szCs w:val="24"/>
        </w:rPr>
        <w:t>салехардцев</w:t>
      </w:r>
      <w:proofErr w:type="spellEnd"/>
      <w:r w:rsidRPr="009B1219">
        <w:rPr>
          <w:rFonts w:ascii="Times New Roman" w:hAnsi="Times New Roman"/>
          <w:color w:val="000000" w:themeColor="text1"/>
          <w:sz w:val="24"/>
          <w:szCs w:val="24"/>
        </w:rPr>
        <w:t xml:space="preserve"> с разными видами искусств (музыкальным, хореографическим, художественным).  Более 20 ребят получили незабываемые впечатления от уроков фортепиано и скрипки, вокала и гитары, экскурсий по исторической части города. Ребята смогли побывать в доме купца Терентьева, узнать историю Храма Петра и Павла, побывать в воображаемом городе Салехарде середины XIX- начала XX вв. На отчетном концерте ребята продемонстрировали, чему они научились за две недели. Это и фольклорная постановка, хореографический номер, масса вокальных и инструментальных номер (соло и ансамбли). </w:t>
      </w:r>
    </w:p>
    <w:p w:rsidR="00F74C32" w:rsidRPr="009B1219" w:rsidRDefault="00F74C32" w:rsidP="00F74C32">
      <w:pPr>
        <w:pStyle w:val="af8"/>
        <w:ind w:firstLine="708"/>
        <w:jc w:val="both"/>
        <w:rPr>
          <w:rFonts w:ascii="Times New Roman" w:hAnsi="Times New Roman"/>
          <w:sz w:val="24"/>
          <w:szCs w:val="24"/>
        </w:rPr>
      </w:pPr>
      <w:r w:rsidRPr="009B1219">
        <w:rPr>
          <w:rFonts w:ascii="Times New Roman" w:hAnsi="Times New Roman"/>
          <w:sz w:val="24"/>
          <w:szCs w:val="24"/>
        </w:rPr>
        <w:t>В учреждении работают 15 детских и 4 педагогических творческих коллективов. Среди них:</w:t>
      </w:r>
    </w:p>
    <w:p w:rsidR="00F74C32" w:rsidRPr="009B1219" w:rsidRDefault="00F74C32" w:rsidP="00F74C32">
      <w:pPr>
        <w:pStyle w:val="af8"/>
        <w:ind w:firstLine="708"/>
        <w:jc w:val="both"/>
        <w:rPr>
          <w:rFonts w:ascii="Times New Roman" w:hAnsi="Times New Roman"/>
          <w:sz w:val="24"/>
          <w:szCs w:val="24"/>
        </w:rPr>
      </w:pPr>
      <w:r w:rsidRPr="009B1219">
        <w:rPr>
          <w:rFonts w:ascii="Times New Roman" w:hAnsi="Times New Roman"/>
          <w:sz w:val="24"/>
          <w:szCs w:val="24"/>
        </w:rPr>
        <w:t xml:space="preserve">Детские: «Образцовый  коллектив любительского художественного творчества» вокальный ансамбль «Экспромт», художественный руководитель  Л.А. </w:t>
      </w:r>
      <w:proofErr w:type="spellStart"/>
      <w:r w:rsidRPr="009B1219">
        <w:rPr>
          <w:rFonts w:ascii="Times New Roman" w:hAnsi="Times New Roman"/>
          <w:sz w:val="24"/>
          <w:szCs w:val="24"/>
        </w:rPr>
        <w:t>Манаенко</w:t>
      </w:r>
      <w:proofErr w:type="spellEnd"/>
      <w:r w:rsidRPr="009B1219">
        <w:rPr>
          <w:rFonts w:ascii="Times New Roman" w:hAnsi="Times New Roman"/>
          <w:sz w:val="24"/>
          <w:szCs w:val="24"/>
        </w:rPr>
        <w:t xml:space="preserve"> (год подтверждения звания – 2016), детский симфонический оркестр, руководитель А.А. </w:t>
      </w:r>
      <w:proofErr w:type="spellStart"/>
      <w:r w:rsidRPr="009B1219">
        <w:rPr>
          <w:rFonts w:ascii="Times New Roman" w:hAnsi="Times New Roman"/>
          <w:sz w:val="24"/>
          <w:szCs w:val="24"/>
        </w:rPr>
        <w:t>Редкашов</w:t>
      </w:r>
      <w:proofErr w:type="spellEnd"/>
      <w:r w:rsidRPr="009B1219">
        <w:rPr>
          <w:rFonts w:ascii="Times New Roman" w:hAnsi="Times New Roman"/>
          <w:sz w:val="24"/>
          <w:szCs w:val="24"/>
        </w:rPr>
        <w:t xml:space="preserve">, хоры музыкального и хорового отделений школы (7 ед.), ансамбли народного пения (4 ед.), хореографический ансамбль «Параллель», руководитель  Е. Г. </w:t>
      </w:r>
      <w:proofErr w:type="spellStart"/>
      <w:r w:rsidRPr="009B1219">
        <w:rPr>
          <w:rFonts w:ascii="Times New Roman" w:hAnsi="Times New Roman"/>
          <w:sz w:val="24"/>
          <w:szCs w:val="24"/>
        </w:rPr>
        <w:t>Предеина</w:t>
      </w:r>
      <w:proofErr w:type="spellEnd"/>
      <w:r w:rsidRPr="009B1219">
        <w:rPr>
          <w:rFonts w:ascii="Times New Roman" w:hAnsi="Times New Roman"/>
          <w:sz w:val="24"/>
          <w:szCs w:val="24"/>
        </w:rPr>
        <w:t xml:space="preserve">, ансамбль аккордеонистов, руководитель Т. В. </w:t>
      </w:r>
      <w:proofErr w:type="spellStart"/>
      <w:r w:rsidRPr="009B1219">
        <w:rPr>
          <w:rFonts w:ascii="Times New Roman" w:hAnsi="Times New Roman"/>
          <w:sz w:val="24"/>
          <w:szCs w:val="24"/>
        </w:rPr>
        <w:t>Тушкова</w:t>
      </w:r>
      <w:proofErr w:type="spellEnd"/>
      <w:r w:rsidRPr="009B1219">
        <w:rPr>
          <w:rFonts w:ascii="Times New Roman" w:hAnsi="Times New Roman"/>
          <w:sz w:val="24"/>
          <w:szCs w:val="24"/>
        </w:rPr>
        <w:t xml:space="preserve">;  </w:t>
      </w:r>
    </w:p>
    <w:p w:rsidR="00F74C32" w:rsidRPr="009B1219" w:rsidRDefault="00F74C32" w:rsidP="00F74C32">
      <w:pPr>
        <w:pStyle w:val="af8"/>
        <w:ind w:firstLine="708"/>
        <w:jc w:val="both"/>
        <w:rPr>
          <w:rFonts w:ascii="Times New Roman" w:hAnsi="Times New Roman"/>
          <w:color w:val="000000" w:themeColor="text1"/>
          <w:sz w:val="24"/>
          <w:szCs w:val="24"/>
        </w:rPr>
      </w:pPr>
      <w:r w:rsidRPr="009B1219">
        <w:rPr>
          <w:rFonts w:ascii="Times New Roman" w:hAnsi="Times New Roman"/>
          <w:sz w:val="24"/>
          <w:szCs w:val="24"/>
        </w:rPr>
        <w:t>Педагогические: камерно-симфонический ансамбль «</w:t>
      </w:r>
      <w:proofErr w:type="spellStart"/>
      <w:r w:rsidRPr="009B1219">
        <w:rPr>
          <w:rFonts w:ascii="Times New Roman" w:hAnsi="Times New Roman"/>
          <w:sz w:val="24"/>
          <w:szCs w:val="24"/>
        </w:rPr>
        <w:t>Camerata</w:t>
      </w:r>
      <w:proofErr w:type="spellEnd"/>
      <w:r w:rsidRPr="009B1219">
        <w:rPr>
          <w:rFonts w:ascii="Times New Roman" w:hAnsi="Times New Roman"/>
          <w:sz w:val="24"/>
          <w:szCs w:val="24"/>
        </w:rPr>
        <w:t xml:space="preserve"> </w:t>
      </w:r>
      <w:proofErr w:type="spellStart"/>
      <w:r w:rsidRPr="009B1219">
        <w:rPr>
          <w:rFonts w:ascii="Times New Roman" w:hAnsi="Times New Roman"/>
          <w:sz w:val="24"/>
          <w:szCs w:val="24"/>
        </w:rPr>
        <w:t>Yamal</w:t>
      </w:r>
      <w:proofErr w:type="spellEnd"/>
      <w:r w:rsidRPr="009B1219">
        <w:rPr>
          <w:rFonts w:ascii="Times New Roman" w:hAnsi="Times New Roman"/>
          <w:sz w:val="24"/>
          <w:szCs w:val="24"/>
        </w:rPr>
        <w:t xml:space="preserve">», руководитель А.А. </w:t>
      </w:r>
      <w:proofErr w:type="spellStart"/>
      <w:r w:rsidRPr="009B1219">
        <w:rPr>
          <w:rFonts w:ascii="Times New Roman" w:hAnsi="Times New Roman"/>
          <w:sz w:val="24"/>
          <w:szCs w:val="24"/>
        </w:rPr>
        <w:t>Редкашов</w:t>
      </w:r>
      <w:proofErr w:type="spellEnd"/>
      <w:r w:rsidRPr="009B1219">
        <w:rPr>
          <w:rFonts w:ascii="Times New Roman" w:hAnsi="Times New Roman"/>
          <w:sz w:val="24"/>
          <w:szCs w:val="24"/>
        </w:rPr>
        <w:t xml:space="preserve">, ансамбль  народных инструментов «Метелица», Трио баянистов – руководитель Заслуженный артист РФ  В.И. Карпов, ансамбль народной песни «Мы – Вятские», руководитель </w:t>
      </w:r>
      <w:proofErr w:type="spellStart"/>
      <w:r w:rsidRPr="009B1219">
        <w:rPr>
          <w:rFonts w:ascii="Times New Roman" w:hAnsi="Times New Roman"/>
          <w:sz w:val="24"/>
          <w:szCs w:val="24"/>
        </w:rPr>
        <w:t>Вохмянина</w:t>
      </w:r>
      <w:proofErr w:type="spellEnd"/>
      <w:r w:rsidRPr="009B1219">
        <w:rPr>
          <w:rFonts w:ascii="Times New Roman" w:hAnsi="Times New Roman"/>
          <w:sz w:val="24"/>
          <w:szCs w:val="24"/>
        </w:rPr>
        <w:t xml:space="preserve"> О. А.</w:t>
      </w:r>
    </w:p>
    <w:p w:rsidR="00F74C32" w:rsidRPr="009B1219" w:rsidRDefault="00F74C32" w:rsidP="00F74C32">
      <w:pPr>
        <w:pStyle w:val="af8"/>
        <w:ind w:firstLine="708"/>
        <w:jc w:val="both"/>
        <w:rPr>
          <w:rFonts w:ascii="Times New Roman" w:hAnsi="Times New Roman"/>
          <w:sz w:val="24"/>
          <w:szCs w:val="24"/>
        </w:rPr>
      </w:pPr>
      <w:r w:rsidRPr="009B1219">
        <w:rPr>
          <w:rFonts w:ascii="Times New Roman" w:hAnsi="Times New Roman"/>
          <w:sz w:val="24"/>
          <w:szCs w:val="24"/>
        </w:rPr>
        <w:t xml:space="preserve">В декабре 2016  детская школа  искусств имени Е.В. Образцовой  отметила свой 60-летний юбилей. В  рамках празднования юбилея была организована насыщенная программа, в рамках которой состоялись  мастер-классы и лекции  от ведущих  деятелей  искусства; конкурсы для обучающихся художественного отделения «Северная </w:t>
      </w:r>
      <w:proofErr w:type="spellStart"/>
      <w:r w:rsidRPr="009B1219">
        <w:rPr>
          <w:rFonts w:ascii="Times New Roman" w:hAnsi="Times New Roman"/>
          <w:sz w:val="24"/>
          <w:szCs w:val="24"/>
        </w:rPr>
        <w:t>палита</w:t>
      </w:r>
      <w:proofErr w:type="spellEnd"/>
      <w:r w:rsidRPr="009B1219">
        <w:rPr>
          <w:rFonts w:ascii="Times New Roman" w:hAnsi="Times New Roman"/>
          <w:sz w:val="24"/>
          <w:szCs w:val="24"/>
        </w:rPr>
        <w:t>»,  конкурс хоров «Хоровые рождественские встречи», а также открытие уроки и  концерты.</w:t>
      </w:r>
    </w:p>
    <w:p w:rsidR="00F74C32" w:rsidRDefault="00F74C32" w:rsidP="00390617">
      <w:pPr>
        <w:pStyle w:val="af8"/>
        <w:tabs>
          <w:tab w:val="left" w:pos="3750"/>
        </w:tabs>
        <w:ind w:right="-1"/>
        <w:jc w:val="center"/>
        <w:rPr>
          <w:b/>
          <w:sz w:val="24"/>
          <w:szCs w:val="24"/>
        </w:rPr>
      </w:pPr>
    </w:p>
    <w:p w:rsidR="00352CAF" w:rsidRPr="00FA38D3" w:rsidRDefault="00AE3571" w:rsidP="006C2E1D">
      <w:pPr>
        <w:pStyle w:val="af8"/>
        <w:tabs>
          <w:tab w:val="left" w:pos="3750"/>
        </w:tabs>
        <w:ind w:right="-1"/>
        <w:jc w:val="center"/>
        <w:rPr>
          <w:rFonts w:ascii="Times New Roman" w:hAnsi="Times New Roman"/>
          <w:b/>
          <w:sz w:val="28"/>
          <w:szCs w:val="28"/>
        </w:rPr>
      </w:pPr>
      <w:r w:rsidRPr="00FA38D3">
        <w:rPr>
          <w:rFonts w:ascii="Times New Roman" w:hAnsi="Times New Roman"/>
          <w:b/>
          <w:sz w:val="28"/>
          <w:szCs w:val="28"/>
        </w:rPr>
        <w:t xml:space="preserve">7.3. </w:t>
      </w:r>
      <w:r w:rsidR="00352CAF" w:rsidRPr="00FA38D3">
        <w:rPr>
          <w:rFonts w:ascii="Times New Roman" w:hAnsi="Times New Roman"/>
          <w:b/>
          <w:sz w:val="28"/>
          <w:szCs w:val="28"/>
        </w:rPr>
        <w:t>Деятельность муниципальных библиотек</w:t>
      </w:r>
    </w:p>
    <w:p w:rsidR="00104682" w:rsidRPr="00B94888" w:rsidRDefault="00104682" w:rsidP="006C2E1D">
      <w:pPr>
        <w:pStyle w:val="ae"/>
        <w:spacing w:after="0"/>
        <w:ind w:firstLine="709"/>
        <w:jc w:val="center"/>
        <w:rPr>
          <w:b/>
          <w:sz w:val="24"/>
          <w:szCs w:val="24"/>
        </w:rPr>
      </w:pPr>
    </w:p>
    <w:p w:rsidR="003D582C" w:rsidRPr="009B1219" w:rsidRDefault="003D582C" w:rsidP="006C2E1D">
      <w:pPr>
        <w:ind w:firstLine="709"/>
        <w:jc w:val="both"/>
        <w:rPr>
          <w:color w:val="000000"/>
          <w:sz w:val="24"/>
          <w:szCs w:val="24"/>
        </w:rPr>
      </w:pPr>
      <w:r w:rsidRPr="009B1219">
        <w:rPr>
          <w:color w:val="000000"/>
          <w:sz w:val="24"/>
          <w:szCs w:val="24"/>
        </w:rPr>
        <w:t xml:space="preserve">МБУК «Централизованная библиотечная система» </w:t>
      </w:r>
      <w:r w:rsidR="00714EAC">
        <w:rPr>
          <w:color w:val="000000"/>
          <w:sz w:val="24"/>
          <w:szCs w:val="24"/>
        </w:rPr>
        <w:t>города</w:t>
      </w:r>
      <w:r w:rsidRPr="009B1219">
        <w:rPr>
          <w:color w:val="000000"/>
          <w:sz w:val="24"/>
          <w:szCs w:val="24"/>
        </w:rPr>
        <w:t xml:space="preserve"> Салехарда – это методический, информационный, образовательный и культурный центр для обслуживания юных читателей, проведения познавательных и интеллектуальных программ, место отдыха и общения. Не смотря, на то, что в структуру ЦБС входит филиал «Библиотека детского и семейного чтения», который осуществляет активную деятельность, работа с детьми и </w:t>
      </w:r>
      <w:r w:rsidR="00714EAC" w:rsidRPr="009B1219">
        <w:rPr>
          <w:color w:val="000000"/>
          <w:sz w:val="24"/>
          <w:szCs w:val="24"/>
        </w:rPr>
        <w:t>подростками,</w:t>
      </w:r>
      <w:r w:rsidRPr="009B1219">
        <w:rPr>
          <w:color w:val="000000"/>
          <w:sz w:val="24"/>
          <w:szCs w:val="24"/>
        </w:rPr>
        <w:t xml:space="preserve"> в том чи</w:t>
      </w:r>
      <w:r>
        <w:rPr>
          <w:color w:val="000000"/>
          <w:sz w:val="24"/>
          <w:szCs w:val="24"/>
        </w:rPr>
        <w:t>с</w:t>
      </w:r>
      <w:r w:rsidRPr="009B1219">
        <w:rPr>
          <w:color w:val="000000"/>
          <w:sz w:val="24"/>
          <w:szCs w:val="24"/>
        </w:rPr>
        <w:t xml:space="preserve">ле является одним </w:t>
      </w:r>
      <w:r w:rsidR="001F31F4">
        <w:rPr>
          <w:color w:val="000000"/>
          <w:sz w:val="24"/>
          <w:szCs w:val="24"/>
        </w:rPr>
        <w:t xml:space="preserve">из </w:t>
      </w:r>
      <w:r w:rsidRPr="009B1219">
        <w:rPr>
          <w:color w:val="000000"/>
          <w:sz w:val="24"/>
          <w:szCs w:val="24"/>
        </w:rPr>
        <w:t>приоритетных направлений деятельности библиотеки в целом.</w:t>
      </w:r>
    </w:p>
    <w:p w:rsidR="003D582C" w:rsidRPr="009B1219" w:rsidRDefault="003D582C" w:rsidP="006C2E1D">
      <w:pPr>
        <w:ind w:firstLine="709"/>
        <w:jc w:val="both"/>
        <w:rPr>
          <w:color w:val="000000"/>
          <w:sz w:val="24"/>
          <w:szCs w:val="24"/>
        </w:rPr>
      </w:pPr>
      <w:r w:rsidRPr="009B1219">
        <w:rPr>
          <w:color w:val="000000"/>
          <w:sz w:val="24"/>
          <w:szCs w:val="24"/>
        </w:rPr>
        <w:t>Всего в 2016 году д</w:t>
      </w:r>
      <w:r>
        <w:rPr>
          <w:color w:val="000000"/>
          <w:sz w:val="24"/>
          <w:szCs w:val="24"/>
        </w:rPr>
        <w:t xml:space="preserve">ля детей и подростков проведено </w:t>
      </w:r>
      <w:r w:rsidRPr="009B1219">
        <w:rPr>
          <w:color w:val="000000"/>
          <w:sz w:val="24"/>
          <w:szCs w:val="24"/>
        </w:rPr>
        <w:t>313 мероприятий, которые посетило 10 619 человек. Наблюдается положительная динамика увеличения количества проведенных мероприятий, посетителей и пользо</w:t>
      </w:r>
      <w:r w:rsidR="007B2346">
        <w:rPr>
          <w:color w:val="000000"/>
          <w:sz w:val="24"/>
          <w:szCs w:val="24"/>
        </w:rPr>
        <w:t>вателей муниципальных библиотек.</w:t>
      </w:r>
    </w:p>
    <w:p w:rsidR="00D278A9" w:rsidRDefault="00D278A9" w:rsidP="006C2E1D">
      <w:pPr>
        <w:pStyle w:val="af8"/>
        <w:ind w:right="-1"/>
        <w:jc w:val="both"/>
        <w:rPr>
          <w:rFonts w:ascii="Times New Roman" w:hAnsi="Times New Roman"/>
          <w:b/>
          <w:i/>
        </w:rPr>
      </w:pPr>
    </w:p>
    <w:p w:rsidR="003D582C" w:rsidRPr="003D582C" w:rsidRDefault="003D582C" w:rsidP="003D582C">
      <w:pPr>
        <w:pStyle w:val="af8"/>
        <w:ind w:right="-1" w:firstLine="708"/>
        <w:jc w:val="center"/>
        <w:rPr>
          <w:rFonts w:ascii="Times New Roman" w:hAnsi="Times New Roman"/>
          <w:b/>
          <w:sz w:val="24"/>
          <w:szCs w:val="24"/>
        </w:rPr>
      </w:pPr>
      <w:r w:rsidRPr="003D582C">
        <w:rPr>
          <w:rFonts w:ascii="Times New Roman" w:hAnsi="Times New Roman"/>
          <w:b/>
          <w:sz w:val="24"/>
          <w:szCs w:val="24"/>
        </w:rPr>
        <w:t>Количество культурно-просветительских мероприятий библиотек ЦБС в динамике 2014 – 2016 г</w:t>
      </w:r>
      <w:r w:rsidR="00A01952">
        <w:rPr>
          <w:rFonts w:ascii="Times New Roman" w:hAnsi="Times New Roman"/>
          <w:b/>
          <w:sz w:val="24"/>
          <w:szCs w:val="24"/>
        </w:rPr>
        <w:t>оды</w:t>
      </w:r>
    </w:p>
    <w:tbl>
      <w:tblPr>
        <w:tblStyle w:val="a3"/>
        <w:tblW w:w="9214" w:type="dxa"/>
        <w:tblInd w:w="108" w:type="dxa"/>
        <w:tblLook w:val="04A0"/>
      </w:tblPr>
      <w:tblGrid>
        <w:gridCol w:w="3119"/>
        <w:gridCol w:w="2031"/>
        <w:gridCol w:w="2032"/>
        <w:gridCol w:w="2032"/>
      </w:tblGrid>
      <w:tr w:rsidR="003D582C" w:rsidRPr="003D582C" w:rsidTr="00A01952">
        <w:tc>
          <w:tcPr>
            <w:tcW w:w="3119" w:type="dxa"/>
            <w:shd w:val="clear" w:color="auto" w:fill="F2DBDB" w:themeFill="accent2" w:themeFillTint="33"/>
          </w:tcPr>
          <w:p w:rsidR="003D582C" w:rsidRPr="003D582C" w:rsidRDefault="003D582C" w:rsidP="00C964EC">
            <w:pPr>
              <w:pStyle w:val="af8"/>
              <w:ind w:right="-1"/>
              <w:jc w:val="center"/>
              <w:rPr>
                <w:rFonts w:ascii="Times New Roman" w:hAnsi="Times New Roman"/>
                <w:b/>
                <w:sz w:val="24"/>
                <w:szCs w:val="24"/>
              </w:rPr>
            </w:pPr>
            <w:r w:rsidRPr="003D582C">
              <w:rPr>
                <w:rFonts w:ascii="Times New Roman" w:hAnsi="Times New Roman"/>
                <w:b/>
                <w:sz w:val="24"/>
                <w:szCs w:val="24"/>
              </w:rPr>
              <w:t>Возраст</w:t>
            </w:r>
          </w:p>
        </w:tc>
        <w:tc>
          <w:tcPr>
            <w:tcW w:w="2031" w:type="dxa"/>
            <w:shd w:val="clear" w:color="auto" w:fill="C6D9F1" w:themeFill="text2" w:themeFillTint="33"/>
          </w:tcPr>
          <w:p w:rsidR="003D582C" w:rsidRPr="003D582C" w:rsidRDefault="003D582C" w:rsidP="00C964EC">
            <w:pPr>
              <w:pStyle w:val="af8"/>
              <w:ind w:right="-1"/>
              <w:jc w:val="center"/>
              <w:rPr>
                <w:rFonts w:ascii="Times New Roman" w:hAnsi="Times New Roman"/>
                <w:b/>
                <w:sz w:val="24"/>
                <w:szCs w:val="24"/>
              </w:rPr>
            </w:pPr>
            <w:r w:rsidRPr="003D582C">
              <w:rPr>
                <w:rFonts w:ascii="Times New Roman" w:hAnsi="Times New Roman"/>
                <w:b/>
                <w:sz w:val="24"/>
                <w:szCs w:val="24"/>
              </w:rPr>
              <w:t>2014</w:t>
            </w:r>
          </w:p>
        </w:tc>
        <w:tc>
          <w:tcPr>
            <w:tcW w:w="2032" w:type="dxa"/>
            <w:shd w:val="clear" w:color="auto" w:fill="DAEEF3" w:themeFill="accent5" w:themeFillTint="33"/>
          </w:tcPr>
          <w:p w:rsidR="003D582C" w:rsidRPr="003D582C" w:rsidRDefault="003D582C" w:rsidP="00C964EC">
            <w:pPr>
              <w:pStyle w:val="af8"/>
              <w:ind w:right="-1"/>
              <w:jc w:val="center"/>
              <w:rPr>
                <w:rFonts w:ascii="Times New Roman" w:hAnsi="Times New Roman"/>
                <w:b/>
                <w:sz w:val="24"/>
                <w:szCs w:val="24"/>
              </w:rPr>
            </w:pPr>
            <w:r w:rsidRPr="003D582C">
              <w:rPr>
                <w:rFonts w:ascii="Times New Roman" w:hAnsi="Times New Roman"/>
                <w:b/>
                <w:sz w:val="24"/>
                <w:szCs w:val="24"/>
              </w:rPr>
              <w:t>2015</w:t>
            </w:r>
          </w:p>
        </w:tc>
        <w:tc>
          <w:tcPr>
            <w:tcW w:w="2032" w:type="dxa"/>
            <w:shd w:val="clear" w:color="auto" w:fill="FDE9D9" w:themeFill="accent6" w:themeFillTint="33"/>
          </w:tcPr>
          <w:p w:rsidR="003D582C" w:rsidRPr="003D582C" w:rsidRDefault="003D582C" w:rsidP="00C964EC">
            <w:pPr>
              <w:pStyle w:val="af8"/>
              <w:ind w:right="-1"/>
              <w:jc w:val="center"/>
              <w:rPr>
                <w:rFonts w:ascii="Times New Roman" w:hAnsi="Times New Roman"/>
                <w:b/>
                <w:sz w:val="24"/>
                <w:szCs w:val="24"/>
              </w:rPr>
            </w:pPr>
            <w:r w:rsidRPr="003D582C">
              <w:rPr>
                <w:rFonts w:ascii="Times New Roman" w:hAnsi="Times New Roman"/>
                <w:b/>
                <w:sz w:val="24"/>
                <w:szCs w:val="24"/>
              </w:rPr>
              <w:t>2016</w:t>
            </w:r>
          </w:p>
        </w:tc>
      </w:tr>
      <w:tr w:rsidR="003D582C" w:rsidRPr="003D582C" w:rsidTr="00A01952">
        <w:tc>
          <w:tcPr>
            <w:tcW w:w="3119" w:type="dxa"/>
            <w:shd w:val="clear" w:color="auto" w:fill="F2DBDB" w:themeFill="accent2" w:themeFillTint="33"/>
          </w:tcPr>
          <w:p w:rsidR="003D582C" w:rsidRPr="003D582C" w:rsidRDefault="003D582C" w:rsidP="00C964EC">
            <w:pPr>
              <w:pStyle w:val="af8"/>
              <w:ind w:right="-1"/>
              <w:rPr>
                <w:rFonts w:ascii="Times New Roman" w:hAnsi="Times New Roman"/>
                <w:sz w:val="24"/>
                <w:szCs w:val="24"/>
              </w:rPr>
            </w:pPr>
            <w:r w:rsidRPr="003D582C">
              <w:rPr>
                <w:rFonts w:ascii="Times New Roman" w:hAnsi="Times New Roman"/>
                <w:sz w:val="24"/>
                <w:szCs w:val="24"/>
              </w:rPr>
              <w:t>дети до 14 лет</w:t>
            </w:r>
          </w:p>
        </w:tc>
        <w:tc>
          <w:tcPr>
            <w:tcW w:w="2031" w:type="dxa"/>
            <w:shd w:val="clear" w:color="auto" w:fill="C6D9F1" w:themeFill="text2" w:themeFillTint="33"/>
          </w:tcPr>
          <w:p w:rsidR="003D582C" w:rsidRPr="003D582C" w:rsidRDefault="003D582C" w:rsidP="00C964EC">
            <w:pPr>
              <w:pStyle w:val="af8"/>
              <w:ind w:right="-1"/>
              <w:jc w:val="center"/>
              <w:rPr>
                <w:rFonts w:ascii="Times New Roman" w:hAnsi="Times New Roman"/>
                <w:sz w:val="24"/>
                <w:szCs w:val="24"/>
              </w:rPr>
            </w:pPr>
            <w:r w:rsidRPr="003D582C">
              <w:rPr>
                <w:rFonts w:ascii="Times New Roman" w:hAnsi="Times New Roman"/>
                <w:sz w:val="24"/>
                <w:szCs w:val="24"/>
              </w:rPr>
              <w:t>141</w:t>
            </w:r>
          </w:p>
        </w:tc>
        <w:tc>
          <w:tcPr>
            <w:tcW w:w="2032" w:type="dxa"/>
            <w:shd w:val="clear" w:color="auto" w:fill="DAEEF3" w:themeFill="accent5" w:themeFillTint="33"/>
          </w:tcPr>
          <w:p w:rsidR="003D582C" w:rsidRPr="003D582C" w:rsidRDefault="003D582C" w:rsidP="00C964EC">
            <w:pPr>
              <w:pStyle w:val="af8"/>
              <w:ind w:right="-1"/>
              <w:jc w:val="center"/>
              <w:rPr>
                <w:rFonts w:ascii="Times New Roman" w:hAnsi="Times New Roman"/>
                <w:sz w:val="24"/>
                <w:szCs w:val="24"/>
              </w:rPr>
            </w:pPr>
            <w:r w:rsidRPr="003D582C">
              <w:rPr>
                <w:rFonts w:ascii="Times New Roman" w:hAnsi="Times New Roman"/>
                <w:sz w:val="24"/>
                <w:szCs w:val="24"/>
              </w:rPr>
              <w:t>220</w:t>
            </w:r>
          </w:p>
        </w:tc>
        <w:tc>
          <w:tcPr>
            <w:tcW w:w="2032" w:type="dxa"/>
            <w:shd w:val="clear" w:color="auto" w:fill="FDE9D9" w:themeFill="accent6" w:themeFillTint="33"/>
          </w:tcPr>
          <w:p w:rsidR="003D582C" w:rsidRPr="003D582C" w:rsidRDefault="003D582C" w:rsidP="00C964EC">
            <w:pPr>
              <w:pStyle w:val="af8"/>
              <w:ind w:right="-1"/>
              <w:jc w:val="center"/>
              <w:rPr>
                <w:rFonts w:ascii="Times New Roman" w:hAnsi="Times New Roman"/>
                <w:sz w:val="24"/>
                <w:szCs w:val="24"/>
              </w:rPr>
            </w:pPr>
            <w:r w:rsidRPr="003D582C">
              <w:rPr>
                <w:rFonts w:ascii="Times New Roman" w:hAnsi="Times New Roman"/>
                <w:sz w:val="24"/>
                <w:szCs w:val="24"/>
              </w:rPr>
              <w:t>313</w:t>
            </w:r>
          </w:p>
        </w:tc>
      </w:tr>
    </w:tbl>
    <w:p w:rsidR="00C27C99" w:rsidRDefault="00C27C99" w:rsidP="00C27C99">
      <w:pPr>
        <w:ind w:firstLine="708"/>
        <w:jc w:val="center"/>
        <w:rPr>
          <w:b/>
          <w:color w:val="000000"/>
          <w:sz w:val="24"/>
          <w:szCs w:val="24"/>
        </w:rPr>
      </w:pPr>
    </w:p>
    <w:p w:rsidR="003D582C" w:rsidRPr="003D582C" w:rsidRDefault="003D582C" w:rsidP="00C27C99">
      <w:pPr>
        <w:ind w:firstLine="708"/>
        <w:jc w:val="center"/>
        <w:rPr>
          <w:b/>
          <w:color w:val="000000"/>
          <w:sz w:val="24"/>
          <w:szCs w:val="24"/>
        </w:rPr>
      </w:pPr>
      <w:r w:rsidRPr="003D582C">
        <w:rPr>
          <w:b/>
          <w:color w:val="000000"/>
          <w:sz w:val="24"/>
          <w:szCs w:val="24"/>
        </w:rPr>
        <w:t>Количество посещений культурно-просветительских мероприятий библиотек ЦБС в динамике 2014 – 2016 гг.:</w:t>
      </w:r>
    </w:p>
    <w:tbl>
      <w:tblPr>
        <w:tblStyle w:val="a3"/>
        <w:tblW w:w="9214" w:type="dxa"/>
        <w:tblInd w:w="108" w:type="dxa"/>
        <w:tblLook w:val="04A0"/>
      </w:tblPr>
      <w:tblGrid>
        <w:gridCol w:w="3119"/>
        <w:gridCol w:w="2031"/>
        <w:gridCol w:w="2032"/>
        <w:gridCol w:w="2032"/>
      </w:tblGrid>
      <w:tr w:rsidR="003D582C" w:rsidRPr="003D582C" w:rsidTr="00A01952">
        <w:tc>
          <w:tcPr>
            <w:tcW w:w="3119" w:type="dxa"/>
            <w:shd w:val="clear" w:color="auto" w:fill="F2DBDB" w:themeFill="accent2" w:themeFillTint="33"/>
          </w:tcPr>
          <w:p w:rsidR="003D582C" w:rsidRPr="003D582C" w:rsidRDefault="003D582C" w:rsidP="00C964EC">
            <w:pPr>
              <w:pStyle w:val="af8"/>
              <w:ind w:right="-1"/>
              <w:jc w:val="center"/>
              <w:rPr>
                <w:rFonts w:ascii="Times New Roman" w:hAnsi="Times New Roman"/>
                <w:b/>
                <w:sz w:val="24"/>
                <w:szCs w:val="24"/>
              </w:rPr>
            </w:pPr>
            <w:r w:rsidRPr="003D582C">
              <w:rPr>
                <w:rFonts w:ascii="Times New Roman" w:hAnsi="Times New Roman"/>
                <w:b/>
                <w:sz w:val="24"/>
                <w:szCs w:val="24"/>
              </w:rPr>
              <w:t>Возраст</w:t>
            </w:r>
          </w:p>
        </w:tc>
        <w:tc>
          <w:tcPr>
            <w:tcW w:w="2031" w:type="dxa"/>
            <w:shd w:val="clear" w:color="auto" w:fill="C6D9F1" w:themeFill="text2" w:themeFillTint="33"/>
          </w:tcPr>
          <w:p w:rsidR="003D582C" w:rsidRPr="003D582C" w:rsidRDefault="003D582C" w:rsidP="00C964EC">
            <w:pPr>
              <w:pStyle w:val="af8"/>
              <w:ind w:right="-1"/>
              <w:jc w:val="center"/>
              <w:rPr>
                <w:rFonts w:ascii="Times New Roman" w:hAnsi="Times New Roman"/>
                <w:b/>
                <w:sz w:val="24"/>
                <w:szCs w:val="24"/>
              </w:rPr>
            </w:pPr>
            <w:r w:rsidRPr="003D582C">
              <w:rPr>
                <w:rFonts w:ascii="Times New Roman" w:hAnsi="Times New Roman"/>
                <w:b/>
                <w:sz w:val="24"/>
                <w:szCs w:val="24"/>
              </w:rPr>
              <w:t>2014</w:t>
            </w:r>
          </w:p>
        </w:tc>
        <w:tc>
          <w:tcPr>
            <w:tcW w:w="2032" w:type="dxa"/>
            <w:shd w:val="clear" w:color="auto" w:fill="DAEEF3" w:themeFill="accent5" w:themeFillTint="33"/>
          </w:tcPr>
          <w:p w:rsidR="003D582C" w:rsidRPr="003D582C" w:rsidRDefault="003D582C" w:rsidP="00C964EC">
            <w:pPr>
              <w:pStyle w:val="af8"/>
              <w:ind w:right="-1"/>
              <w:jc w:val="center"/>
              <w:rPr>
                <w:rFonts w:ascii="Times New Roman" w:hAnsi="Times New Roman"/>
                <w:b/>
                <w:sz w:val="24"/>
                <w:szCs w:val="24"/>
              </w:rPr>
            </w:pPr>
            <w:r w:rsidRPr="003D582C">
              <w:rPr>
                <w:rFonts w:ascii="Times New Roman" w:hAnsi="Times New Roman"/>
                <w:b/>
                <w:sz w:val="24"/>
                <w:szCs w:val="24"/>
              </w:rPr>
              <w:t>2015</w:t>
            </w:r>
          </w:p>
        </w:tc>
        <w:tc>
          <w:tcPr>
            <w:tcW w:w="2032" w:type="dxa"/>
            <w:shd w:val="clear" w:color="auto" w:fill="FDE9D9" w:themeFill="accent6" w:themeFillTint="33"/>
          </w:tcPr>
          <w:p w:rsidR="003D582C" w:rsidRPr="003D582C" w:rsidRDefault="003D582C" w:rsidP="00C964EC">
            <w:pPr>
              <w:pStyle w:val="af8"/>
              <w:ind w:right="-1"/>
              <w:jc w:val="center"/>
              <w:rPr>
                <w:rFonts w:ascii="Times New Roman" w:hAnsi="Times New Roman"/>
                <w:b/>
                <w:sz w:val="24"/>
                <w:szCs w:val="24"/>
              </w:rPr>
            </w:pPr>
            <w:r w:rsidRPr="003D582C">
              <w:rPr>
                <w:rFonts w:ascii="Times New Roman" w:hAnsi="Times New Roman"/>
                <w:b/>
                <w:sz w:val="24"/>
                <w:szCs w:val="24"/>
              </w:rPr>
              <w:t>2016</w:t>
            </w:r>
          </w:p>
        </w:tc>
      </w:tr>
      <w:tr w:rsidR="003D582C" w:rsidRPr="003D582C" w:rsidTr="00A01952">
        <w:tc>
          <w:tcPr>
            <w:tcW w:w="3119" w:type="dxa"/>
            <w:shd w:val="clear" w:color="auto" w:fill="F2DBDB" w:themeFill="accent2" w:themeFillTint="33"/>
          </w:tcPr>
          <w:p w:rsidR="003D582C" w:rsidRPr="003D582C" w:rsidRDefault="003D582C" w:rsidP="00C964EC">
            <w:pPr>
              <w:pStyle w:val="af8"/>
              <w:ind w:right="-1"/>
              <w:rPr>
                <w:rFonts w:ascii="Times New Roman" w:hAnsi="Times New Roman"/>
                <w:sz w:val="24"/>
                <w:szCs w:val="24"/>
              </w:rPr>
            </w:pPr>
            <w:r w:rsidRPr="003D582C">
              <w:rPr>
                <w:rFonts w:ascii="Times New Roman" w:hAnsi="Times New Roman"/>
                <w:sz w:val="24"/>
                <w:szCs w:val="24"/>
              </w:rPr>
              <w:t>дети до 14 лет</w:t>
            </w:r>
          </w:p>
        </w:tc>
        <w:tc>
          <w:tcPr>
            <w:tcW w:w="2031" w:type="dxa"/>
            <w:shd w:val="clear" w:color="auto" w:fill="C6D9F1" w:themeFill="text2" w:themeFillTint="33"/>
          </w:tcPr>
          <w:p w:rsidR="003D582C" w:rsidRPr="003D582C" w:rsidRDefault="003D582C" w:rsidP="00C964EC">
            <w:pPr>
              <w:pStyle w:val="af8"/>
              <w:ind w:right="-1"/>
              <w:jc w:val="center"/>
              <w:rPr>
                <w:rFonts w:ascii="Times New Roman" w:hAnsi="Times New Roman"/>
                <w:sz w:val="24"/>
                <w:szCs w:val="24"/>
              </w:rPr>
            </w:pPr>
            <w:r w:rsidRPr="003D582C">
              <w:rPr>
                <w:rFonts w:ascii="Times New Roman" w:hAnsi="Times New Roman"/>
                <w:sz w:val="24"/>
                <w:szCs w:val="24"/>
              </w:rPr>
              <w:t>5 258</w:t>
            </w:r>
          </w:p>
        </w:tc>
        <w:tc>
          <w:tcPr>
            <w:tcW w:w="2032" w:type="dxa"/>
            <w:shd w:val="clear" w:color="auto" w:fill="DAEEF3" w:themeFill="accent5" w:themeFillTint="33"/>
          </w:tcPr>
          <w:p w:rsidR="003D582C" w:rsidRPr="003D582C" w:rsidRDefault="003D582C" w:rsidP="00C964EC">
            <w:pPr>
              <w:pStyle w:val="af8"/>
              <w:ind w:right="-1"/>
              <w:jc w:val="center"/>
              <w:rPr>
                <w:rFonts w:ascii="Times New Roman" w:hAnsi="Times New Roman"/>
                <w:sz w:val="24"/>
                <w:szCs w:val="24"/>
              </w:rPr>
            </w:pPr>
            <w:r w:rsidRPr="003D582C">
              <w:rPr>
                <w:rFonts w:ascii="Times New Roman" w:hAnsi="Times New Roman"/>
                <w:sz w:val="24"/>
                <w:szCs w:val="24"/>
              </w:rPr>
              <w:t>8 313</w:t>
            </w:r>
          </w:p>
        </w:tc>
        <w:tc>
          <w:tcPr>
            <w:tcW w:w="2032" w:type="dxa"/>
            <w:shd w:val="clear" w:color="auto" w:fill="FDE9D9" w:themeFill="accent6" w:themeFillTint="33"/>
          </w:tcPr>
          <w:p w:rsidR="003D582C" w:rsidRPr="003D582C" w:rsidRDefault="003D582C" w:rsidP="00C964EC">
            <w:pPr>
              <w:pStyle w:val="af8"/>
              <w:ind w:right="-1"/>
              <w:jc w:val="center"/>
              <w:rPr>
                <w:rFonts w:ascii="Times New Roman" w:hAnsi="Times New Roman"/>
                <w:sz w:val="24"/>
                <w:szCs w:val="24"/>
              </w:rPr>
            </w:pPr>
            <w:r w:rsidRPr="003D582C">
              <w:rPr>
                <w:rFonts w:ascii="Times New Roman" w:hAnsi="Times New Roman"/>
                <w:sz w:val="24"/>
                <w:szCs w:val="24"/>
              </w:rPr>
              <w:t>10 619</w:t>
            </w:r>
          </w:p>
        </w:tc>
      </w:tr>
    </w:tbl>
    <w:p w:rsidR="003D582C" w:rsidRPr="003D582C" w:rsidRDefault="003D582C" w:rsidP="00C27C99">
      <w:pPr>
        <w:ind w:firstLine="708"/>
        <w:jc w:val="both"/>
        <w:rPr>
          <w:b/>
          <w:i/>
          <w:color w:val="000000"/>
          <w:sz w:val="24"/>
          <w:szCs w:val="24"/>
        </w:rPr>
      </w:pPr>
    </w:p>
    <w:p w:rsidR="003D582C" w:rsidRPr="003D582C" w:rsidRDefault="003D582C" w:rsidP="00C27C99">
      <w:pPr>
        <w:ind w:firstLine="708"/>
        <w:jc w:val="both"/>
        <w:rPr>
          <w:b/>
          <w:color w:val="000000"/>
          <w:sz w:val="24"/>
          <w:szCs w:val="24"/>
        </w:rPr>
      </w:pPr>
      <w:r w:rsidRPr="003D582C">
        <w:rPr>
          <w:b/>
          <w:color w:val="000000"/>
          <w:sz w:val="24"/>
          <w:szCs w:val="24"/>
        </w:rPr>
        <w:t>Количество читателей в возрасте до 14 лет в динамике 2014 – 2016 г</w:t>
      </w:r>
      <w:r w:rsidR="00A01952">
        <w:rPr>
          <w:b/>
          <w:color w:val="000000"/>
          <w:sz w:val="24"/>
          <w:szCs w:val="24"/>
        </w:rPr>
        <w:t>оды</w:t>
      </w:r>
    </w:p>
    <w:tbl>
      <w:tblPr>
        <w:tblStyle w:val="a3"/>
        <w:tblW w:w="0" w:type="auto"/>
        <w:tblInd w:w="108" w:type="dxa"/>
        <w:tblLook w:val="04A0"/>
      </w:tblPr>
      <w:tblGrid>
        <w:gridCol w:w="3071"/>
        <w:gridCol w:w="3071"/>
        <w:gridCol w:w="3072"/>
      </w:tblGrid>
      <w:tr w:rsidR="003D582C" w:rsidRPr="003D582C" w:rsidTr="00A01952">
        <w:tc>
          <w:tcPr>
            <w:tcW w:w="3071" w:type="dxa"/>
            <w:shd w:val="clear" w:color="auto" w:fill="F2DBDB" w:themeFill="accent2" w:themeFillTint="33"/>
          </w:tcPr>
          <w:p w:rsidR="003D582C" w:rsidRPr="003D582C" w:rsidRDefault="003D582C" w:rsidP="00C964EC">
            <w:pPr>
              <w:jc w:val="center"/>
              <w:rPr>
                <w:b/>
                <w:color w:val="000000"/>
                <w:sz w:val="24"/>
                <w:szCs w:val="24"/>
              </w:rPr>
            </w:pPr>
            <w:r w:rsidRPr="003D582C">
              <w:rPr>
                <w:b/>
                <w:color w:val="000000"/>
                <w:sz w:val="24"/>
                <w:szCs w:val="24"/>
              </w:rPr>
              <w:t>2014</w:t>
            </w:r>
          </w:p>
        </w:tc>
        <w:tc>
          <w:tcPr>
            <w:tcW w:w="3071" w:type="dxa"/>
            <w:shd w:val="clear" w:color="auto" w:fill="DAEEF3" w:themeFill="accent5" w:themeFillTint="33"/>
          </w:tcPr>
          <w:p w:rsidR="003D582C" w:rsidRPr="003D582C" w:rsidRDefault="003D582C" w:rsidP="00C964EC">
            <w:pPr>
              <w:jc w:val="center"/>
              <w:rPr>
                <w:b/>
                <w:color w:val="000000"/>
                <w:sz w:val="24"/>
                <w:szCs w:val="24"/>
              </w:rPr>
            </w:pPr>
            <w:r w:rsidRPr="003D582C">
              <w:rPr>
                <w:b/>
                <w:color w:val="000000"/>
                <w:sz w:val="24"/>
                <w:szCs w:val="24"/>
              </w:rPr>
              <w:t>2015</w:t>
            </w:r>
          </w:p>
        </w:tc>
        <w:tc>
          <w:tcPr>
            <w:tcW w:w="3072" w:type="dxa"/>
            <w:shd w:val="clear" w:color="auto" w:fill="FDE9D9" w:themeFill="accent6" w:themeFillTint="33"/>
          </w:tcPr>
          <w:p w:rsidR="003D582C" w:rsidRPr="003D582C" w:rsidRDefault="003D582C" w:rsidP="00C964EC">
            <w:pPr>
              <w:jc w:val="center"/>
              <w:rPr>
                <w:b/>
                <w:color w:val="000000"/>
                <w:sz w:val="24"/>
                <w:szCs w:val="24"/>
              </w:rPr>
            </w:pPr>
            <w:r w:rsidRPr="003D582C">
              <w:rPr>
                <w:b/>
                <w:color w:val="000000"/>
                <w:sz w:val="24"/>
                <w:szCs w:val="24"/>
              </w:rPr>
              <w:t>2016</w:t>
            </w:r>
          </w:p>
        </w:tc>
      </w:tr>
      <w:tr w:rsidR="003D582C" w:rsidRPr="003D582C" w:rsidTr="00A01952">
        <w:tc>
          <w:tcPr>
            <w:tcW w:w="3071" w:type="dxa"/>
            <w:shd w:val="clear" w:color="auto" w:fill="F2DBDB" w:themeFill="accent2" w:themeFillTint="33"/>
          </w:tcPr>
          <w:p w:rsidR="003D582C" w:rsidRPr="003D582C" w:rsidRDefault="003D582C" w:rsidP="00C964EC">
            <w:pPr>
              <w:jc w:val="center"/>
              <w:rPr>
                <w:color w:val="000000"/>
                <w:sz w:val="24"/>
                <w:szCs w:val="24"/>
              </w:rPr>
            </w:pPr>
            <w:r w:rsidRPr="003D582C">
              <w:rPr>
                <w:color w:val="000000"/>
                <w:sz w:val="24"/>
                <w:szCs w:val="24"/>
              </w:rPr>
              <w:t>5 393</w:t>
            </w:r>
          </w:p>
        </w:tc>
        <w:tc>
          <w:tcPr>
            <w:tcW w:w="3071" w:type="dxa"/>
            <w:shd w:val="clear" w:color="auto" w:fill="DAEEF3" w:themeFill="accent5" w:themeFillTint="33"/>
          </w:tcPr>
          <w:p w:rsidR="003D582C" w:rsidRPr="003D582C" w:rsidRDefault="003D582C" w:rsidP="00C964EC">
            <w:pPr>
              <w:jc w:val="center"/>
              <w:rPr>
                <w:color w:val="000000"/>
                <w:sz w:val="24"/>
                <w:szCs w:val="24"/>
              </w:rPr>
            </w:pPr>
            <w:r w:rsidRPr="003D582C">
              <w:rPr>
                <w:color w:val="000000"/>
                <w:sz w:val="24"/>
                <w:szCs w:val="24"/>
              </w:rPr>
              <w:t>5 371</w:t>
            </w:r>
          </w:p>
        </w:tc>
        <w:tc>
          <w:tcPr>
            <w:tcW w:w="3072" w:type="dxa"/>
            <w:shd w:val="clear" w:color="auto" w:fill="FDE9D9" w:themeFill="accent6" w:themeFillTint="33"/>
          </w:tcPr>
          <w:p w:rsidR="003D582C" w:rsidRPr="003D582C" w:rsidRDefault="003D582C" w:rsidP="00C964EC">
            <w:pPr>
              <w:jc w:val="center"/>
              <w:rPr>
                <w:color w:val="000000"/>
                <w:sz w:val="24"/>
                <w:szCs w:val="24"/>
              </w:rPr>
            </w:pPr>
            <w:r w:rsidRPr="003D582C">
              <w:rPr>
                <w:color w:val="000000"/>
                <w:sz w:val="24"/>
                <w:szCs w:val="24"/>
              </w:rPr>
              <w:t>5 778</w:t>
            </w:r>
          </w:p>
        </w:tc>
      </w:tr>
    </w:tbl>
    <w:p w:rsidR="005F0A60" w:rsidRPr="009B1219" w:rsidRDefault="005F0A60" w:rsidP="006C2E1D">
      <w:pPr>
        <w:ind w:firstLine="709"/>
        <w:jc w:val="both"/>
        <w:rPr>
          <w:color w:val="000000"/>
          <w:sz w:val="24"/>
          <w:szCs w:val="24"/>
        </w:rPr>
      </w:pPr>
      <w:r w:rsidRPr="009B1219">
        <w:rPr>
          <w:color w:val="000000"/>
          <w:sz w:val="24"/>
          <w:szCs w:val="24"/>
        </w:rPr>
        <w:t>Обеспечение информационной безопасности детей и подростков в библиотеках осуществляется в рамках Федерального закона от 25 июля 2001 г. № 114-ФЗ «О противодействии экстремистской деятельности». Федеральный список экстремистских материалов постоянно обновляется. Издания, включённые в «Федеральный список», не предоставляются читателям в открытом доступе, отдельные издания хранятся в отделе хранения фонда.</w:t>
      </w:r>
    </w:p>
    <w:p w:rsidR="005F0A60" w:rsidRPr="009B1219" w:rsidRDefault="005F0A60" w:rsidP="006C2E1D">
      <w:pPr>
        <w:ind w:firstLine="708"/>
        <w:jc w:val="both"/>
        <w:rPr>
          <w:color w:val="000000"/>
          <w:sz w:val="24"/>
          <w:szCs w:val="24"/>
        </w:rPr>
      </w:pPr>
      <w:r w:rsidRPr="009B1219">
        <w:rPr>
          <w:color w:val="000000"/>
          <w:sz w:val="24"/>
          <w:szCs w:val="24"/>
        </w:rPr>
        <w:t>Современная библиотека – это сосредоточение информационной, массовой, социальной и просветительской работы. Библиотеки ЦБС ведут планомерную работу по разным направлениям.</w:t>
      </w:r>
    </w:p>
    <w:p w:rsidR="005F0A60" w:rsidRPr="009B1219" w:rsidRDefault="005F0A60" w:rsidP="006C2E1D">
      <w:pPr>
        <w:spacing w:before="29" w:after="29"/>
        <w:ind w:firstLine="709"/>
        <w:jc w:val="both"/>
        <w:rPr>
          <w:color w:val="000000"/>
          <w:sz w:val="24"/>
          <w:szCs w:val="24"/>
        </w:rPr>
      </w:pPr>
      <w:r w:rsidRPr="009B1219">
        <w:rPr>
          <w:color w:val="000000"/>
          <w:sz w:val="24"/>
          <w:szCs w:val="24"/>
        </w:rPr>
        <w:t xml:space="preserve">В  2016 г. библиотеки  продолжили свою  деятельность по повышению уровня обслуживания читателей, предоставлению им качественных услуг, активному использованию электронных ресурсов, комплектованию фонда с учетом запросов пользователей, оперативному предоставлению необходимой информации по всем отраслям знаний; современному оформлению библиотечного пространства. Особое место отводилось работе по организации </w:t>
      </w:r>
      <w:r w:rsidRPr="009B1219">
        <w:rPr>
          <w:b/>
          <w:i/>
          <w:color w:val="000000"/>
          <w:sz w:val="24"/>
          <w:szCs w:val="24"/>
        </w:rPr>
        <w:t>интеллектуального досуга</w:t>
      </w:r>
      <w:r w:rsidRPr="009B1219">
        <w:rPr>
          <w:color w:val="000000"/>
          <w:sz w:val="24"/>
          <w:szCs w:val="24"/>
        </w:rPr>
        <w:t xml:space="preserve"> детей и подростков, создания культурной среды  для  межличностного общения. При этом</w:t>
      </w:r>
      <w:r w:rsidR="007B2346">
        <w:rPr>
          <w:color w:val="000000"/>
          <w:sz w:val="24"/>
          <w:szCs w:val="24"/>
        </w:rPr>
        <w:t>,</w:t>
      </w:r>
      <w:r w:rsidRPr="009B1219">
        <w:rPr>
          <w:color w:val="000000"/>
          <w:sz w:val="24"/>
          <w:szCs w:val="24"/>
        </w:rPr>
        <w:t xml:space="preserve"> формы работы с подрастающим поколением использовались разнообразные  - виртуальные экскурсии, фотовыставки, интерактивные выставки, тематические вечера, Дни открытых дверей, театрализованные представления, беседы, встречи с писателями и художниками, Дни Памяти, литературно-музыкальные композиции, уроки мужества, заседания клубов, конкурсы, научно-практические конференции, громкие чтения и т.д. Ежегодно для детей и родителей, подростков и молодежи на площадках библиотек МБУК «ЦБС» и площадках учреждений культуры и досуга города проводятся крупномасштабные Всероссийские мероприятия: </w:t>
      </w:r>
      <w:proofErr w:type="spellStart"/>
      <w:r w:rsidRPr="009B1219">
        <w:rPr>
          <w:color w:val="000000"/>
          <w:sz w:val="24"/>
          <w:szCs w:val="24"/>
        </w:rPr>
        <w:t>Библиночь</w:t>
      </w:r>
      <w:proofErr w:type="spellEnd"/>
      <w:r w:rsidRPr="009B1219">
        <w:rPr>
          <w:color w:val="000000"/>
          <w:sz w:val="24"/>
          <w:szCs w:val="24"/>
        </w:rPr>
        <w:t xml:space="preserve">, Ночь Искусств, Неделя Детской и юношеской Книги,  Праздник день защиты детей.  </w:t>
      </w:r>
    </w:p>
    <w:p w:rsidR="005F0A60" w:rsidRPr="009B1219" w:rsidRDefault="005F0A60" w:rsidP="006C2E1D">
      <w:pPr>
        <w:spacing w:before="29" w:after="29"/>
        <w:ind w:firstLine="709"/>
        <w:jc w:val="both"/>
        <w:rPr>
          <w:color w:val="000000"/>
          <w:sz w:val="24"/>
          <w:szCs w:val="24"/>
        </w:rPr>
      </w:pPr>
      <w:r w:rsidRPr="009B1219">
        <w:rPr>
          <w:color w:val="000000"/>
          <w:sz w:val="24"/>
          <w:szCs w:val="24"/>
        </w:rPr>
        <w:t>Для детей и родителей на базе Библиотеки детского и семейного чтения  работает  клуб  «</w:t>
      </w:r>
      <w:r w:rsidRPr="009B1219">
        <w:rPr>
          <w:bCs/>
          <w:color w:val="000000"/>
          <w:sz w:val="24"/>
          <w:szCs w:val="24"/>
        </w:rPr>
        <w:t>Библиотечные друзья».</w:t>
      </w:r>
      <w:r w:rsidRPr="009B1219">
        <w:rPr>
          <w:color w:val="000000"/>
          <w:sz w:val="24"/>
          <w:szCs w:val="24"/>
        </w:rPr>
        <w:t>   </w:t>
      </w:r>
      <w:r w:rsidRPr="009B1219">
        <w:rPr>
          <w:iCs/>
          <w:color w:val="000000"/>
          <w:sz w:val="24"/>
          <w:szCs w:val="24"/>
        </w:rPr>
        <w:t xml:space="preserve">В течение 2016 года проведено 5 </w:t>
      </w:r>
      <w:r w:rsidRPr="009B1219">
        <w:rPr>
          <w:iCs/>
          <w:sz w:val="24"/>
          <w:szCs w:val="24"/>
        </w:rPr>
        <w:t xml:space="preserve">заседаний (2015 – 5 заседания), </w:t>
      </w:r>
      <w:r w:rsidRPr="009B1219">
        <w:rPr>
          <w:iCs/>
          <w:sz w:val="24"/>
          <w:szCs w:val="24"/>
        </w:rPr>
        <w:lastRenderedPageBreak/>
        <w:t xml:space="preserve">посетило 188 человека (2015 – 147 человек) из них: детей до 14 лет – 134 человека </w:t>
      </w:r>
      <w:r w:rsidRPr="009B1219">
        <w:rPr>
          <w:iCs/>
          <w:color w:val="000000"/>
          <w:sz w:val="24"/>
          <w:szCs w:val="24"/>
        </w:rPr>
        <w:t>(2015 – 99 человек).</w:t>
      </w:r>
    </w:p>
    <w:p w:rsidR="005F0A60" w:rsidRPr="009B1219" w:rsidRDefault="005F0A60" w:rsidP="006C2E1D">
      <w:pPr>
        <w:spacing w:before="29" w:after="29"/>
        <w:ind w:firstLine="709"/>
        <w:jc w:val="both"/>
        <w:rPr>
          <w:iCs/>
          <w:color w:val="000000"/>
          <w:sz w:val="24"/>
          <w:szCs w:val="24"/>
        </w:rPr>
      </w:pPr>
      <w:r w:rsidRPr="009B1219">
        <w:rPr>
          <w:color w:val="000000"/>
          <w:sz w:val="24"/>
          <w:szCs w:val="24"/>
        </w:rPr>
        <w:t>Библиотека Дружбы народов организовала на своей площадке клуб </w:t>
      </w:r>
      <w:r w:rsidRPr="009B1219">
        <w:rPr>
          <w:bCs/>
          <w:color w:val="000000"/>
          <w:sz w:val="24"/>
          <w:szCs w:val="24"/>
        </w:rPr>
        <w:t>«Очумелые ручки</w:t>
      </w:r>
      <w:r w:rsidRPr="009B1219">
        <w:rPr>
          <w:color w:val="000000"/>
          <w:sz w:val="24"/>
          <w:szCs w:val="24"/>
        </w:rPr>
        <w:t xml:space="preserve">» с целью обучения навыкам владения различных техник рукоделия; подъёмом престижа различных видов рукоделия и прикладного искусства. Занятия посещали дети от 6 до 14 лет. </w:t>
      </w:r>
      <w:r w:rsidRPr="009B1219">
        <w:rPr>
          <w:iCs/>
          <w:color w:val="000000"/>
          <w:sz w:val="24"/>
          <w:szCs w:val="24"/>
        </w:rPr>
        <w:t>Проведено 47 заседаний, которые посетило 388 детей до 14 лет.</w:t>
      </w:r>
    </w:p>
    <w:p w:rsidR="005F0A60" w:rsidRPr="009B1219" w:rsidRDefault="005F0A60" w:rsidP="006C2E1D">
      <w:pPr>
        <w:spacing w:before="29" w:after="29"/>
        <w:ind w:firstLine="709"/>
        <w:jc w:val="both"/>
        <w:rPr>
          <w:color w:val="000000"/>
          <w:sz w:val="24"/>
          <w:szCs w:val="24"/>
        </w:rPr>
      </w:pPr>
      <w:r w:rsidRPr="009B1219">
        <w:rPr>
          <w:color w:val="000000"/>
          <w:sz w:val="24"/>
          <w:szCs w:val="24"/>
        </w:rPr>
        <w:t>В рамках </w:t>
      </w:r>
      <w:r w:rsidRPr="009B1219">
        <w:rPr>
          <w:bCs/>
          <w:color w:val="000000"/>
          <w:sz w:val="24"/>
          <w:szCs w:val="24"/>
        </w:rPr>
        <w:t>«Национальной программы поддержки и развития чтения»</w:t>
      </w:r>
      <w:r w:rsidRPr="009B1219">
        <w:rPr>
          <w:color w:val="000000"/>
          <w:sz w:val="24"/>
          <w:szCs w:val="24"/>
        </w:rPr>
        <w:t> библиотеками ЦБС разработаны и проведены различные мероприятия, организованы книжно - иллюстративные выставки с элементами презентаций «Калейдоскоп юбилейных дат» и «Юбиляры»</w:t>
      </w:r>
      <w:r w:rsidR="001F31F4">
        <w:rPr>
          <w:color w:val="000000"/>
          <w:sz w:val="24"/>
          <w:szCs w:val="24"/>
        </w:rPr>
        <w:t xml:space="preserve">. </w:t>
      </w:r>
      <w:r w:rsidRPr="009B1219">
        <w:rPr>
          <w:sz w:val="24"/>
          <w:szCs w:val="24"/>
        </w:rPr>
        <w:t xml:space="preserve">Наиболее посещаемые мероприятия года: </w:t>
      </w:r>
      <w:r w:rsidRPr="009B1219">
        <w:rPr>
          <w:color w:val="000000"/>
          <w:sz w:val="24"/>
          <w:szCs w:val="24"/>
        </w:rPr>
        <w:t xml:space="preserve">информационно-познавательная </w:t>
      </w:r>
      <w:r w:rsidRPr="009B1219">
        <w:rPr>
          <w:rFonts w:eastAsiaTheme="minorHAnsi"/>
          <w:sz w:val="24"/>
          <w:szCs w:val="24"/>
        </w:rPr>
        <w:t xml:space="preserve"> </w:t>
      </w:r>
      <w:r w:rsidRPr="009B1219">
        <w:rPr>
          <w:color w:val="000000"/>
          <w:sz w:val="24"/>
          <w:szCs w:val="24"/>
        </w:rPr>
        <w:t>программа </w:t>
      </w:r>
      <w:r w:rsidRPr="009B1219">
        <w:rPr>
          <w:bCs/>
          <w:color w:val="000000"/>
          <w:sz w:val="24"/>
          <w:szCs w:val="24"/>
        </w:rPr>
        <w:t xml:space="preserve">«Бессмертный гений» </w:t>
      </w:r>
      <w:r w:rsidRPr="009B1219">
        <w:rPr>
          <w:color w:val="000000"/>
          <w:sz w:val="24"/>
          <w:szCs w:val="24"/>
        </w:rPr>
        <w:t xml:space="preserve">ко Дню памяти А. С. Пушкина </w:t>
      </w:r>
      <w:r w:rsidRPr="009B1219">
        <w:rPr>
          <w:bCs/>
          <w:color w:val="000000"/>
          <w:sz w:val="24"/>
          <w:szCs w:val="24"/>
        </w:rPr>
        <w:t> </w:t>
      </w:r>
      <w:r w:rsidRPr="009B1219">
        <w:rPr>
          <w:i/>
          <w:iCs/>
          <w:color w:val="000000"/>
          <w:sz w:val="24"/>
          <w:szCs w:val="24"/>
        </w:rPr>
        <w:t>(Посетило-124 человека; обучающиеся МБОУ СОШ №</w:t>
      </w:r>
      <w:r w:rsidR="00E24E84">
        <w:rPr>
          <w:i/>
          <w:iCs/>
          <w:color w:val="000000"/>
          <w:sz w:val="24"/>
          <w:szCs w:val="24"/>
        </w:rPr>
        <w:t xml:space="preserve"> </w:t>
      </w:r>
      <w:r w:rsidRPr="009B1219">
        <w:rPr>
          <w:i/>
          <w:iCs/>
          <w:color w:val="000000"/>
          <w:sz w:val="24"/>
          <w:szCs w:val="24"/>
        </w:rPr>
        <w:t>2, №</w:t>
      </w:r>
      <w:r w:rsidR="00E24E84">
        <w:rPr>
          <w:i/>
          <w:iCs/>
          <w:color w:val="000000"/>
          <w:sz w:val="24"/>
          <w:szCs w:val="24"/>
        </w:rPr>
        <w:t xml:space="preserve"> </w:t>
      </w:r>
      <w:r w:rsidRPr="009B1219">
        <w:rPr>
          <w:i/>
          <w:iCs/>
          <w:color w:val="000000"/>
          <w:sz w:val="24"/>
          <w:szCs w:val="24"/>
        </w:rPr>
        <w:t>3, №</w:t>
      </w:r>
      <w:r w:rsidR="00E24E84">
        <w:rPr>
          <w:i/>
          <w:iCs/>
          <w:color w:val="000000"/>
          <w:sz w:val="24"/>
          <w:szCs w:val="24"/>
        </w:rPr>
        <w:t xml:space="preserve"> </w:t>
      </w:r>
      <w:r w:rsidRPr="009B1219">
        <w:rPr>
          <w:i/>
          <w:iCs/>
          <w:color w:val="000000"/>
          <w:sz w:val="24"/>
          <w:szCs w:val="24"/>
        </w:rPr>
        <w:t>4);</w:t>
      </w:r>
      <w:r w:rsidRPr="009B1219">
        <w:rPr>
          <w:rFonts w:eastAsiaTheme="minorHAnsi"/>
          <w:sz w:val="24"/>
          <w:szCs w:val="24"/>
        </w:rPr>
        <w:t xml:space="preserve"> </w:t>
      </w:r>
      <w:r w:rsidRPr="009B1219">
        <w:rPr>
          <w:color w:val="000000"/>
          <w:sz w:val="24"/>
          <w:szCs w:val="24"/>
        </w:rPr>
        <w:t>конкурс детского рисунка </w:t>
      </w:r>
      <w:r w:rsidRPr="009B1219">
        <w:rPr>
          <w:bCs/>
          <w:color w:val="000000"/>
          <w:sz w:val="24"/>
          <w:szCs w:val="24"/>
        </w:rPr>
        <w:t>«Разноцветные страницы»</w:t>
      </w:r>
      <w:r w:rsidRPr="009B1219">
        <w:rPr>
          <w:color w:val="000000"/>
          <w:sz w:val="24"/>
          <w:szCs w:val="24"/>
        </w:rPr>
        <w:t xml:space="preserve"> к 110-летию со дня рождения А. </w:t>
      </w:r>
      <w:proofErr w:type="spellStart"/>
      <w:r w:rsidRPr="009B1219">
        <w:rPr>
          <w:color w:val="000000"/>
          <w:sz w:val="24"/>
          <w:szCs w:val="24"/>
        </w:rPr>
        <w:t>Барто</w:t>
      </w:r>
      <w:proofErr w:type="spellEnd"/>
      <w:r w:rsidRPr="009B1219">
        <w:rPr>
          <w:color w:val="000000"/>
          <w:sz w:val="24"/>
          <w:szCs w:val="24"/>
        </w:rPr>
        <w:t> </w:t>
      </w:r>
      <w:r w:rsidRPr="009B1219">
        <w:rPr>
          <w:bCs/>
          <w:color w:val="000000"/>
          <w:sz w:val="24"/>
          <w:szCs w:val="24"/>
        </w:rPr>
        <w:t> </w:t>
      </w:r>
      <w:r w:rsidRPr="009B1219">
        <w:rPr>
          <w:i/>
          <w:iCs/>
          <w:color w:val="000000"/>
          <w:sz w:val="24"/>
          <w:szCs w:val="24"/>
        </w:rPr>
        <w:t>(Посетило -227 человек дети от 4 до 10 лет)</w:t>
      </w:r>
      <w:r w:rsidRPr="009B1219">
        <w:rPr>
          <w:bCs/>
          <w:color w:val="000000"/>
          <w:sz w:val="24"/>
          <w:szCs w:val="24"/>
        </w:rPr>
        <w:t>;</w:t>
      </w:r>
      <w:r w:rsidRPr="009B1219">
        <w:rPr>
          <w:rFonts w:eastAsiaTheme="minorHAnsi"/>
          <w:sz w:val="24"/>
          <w:szCs w:val="24"/>
        </w:rPr>
        <w:t xml:space="preserve"> </w:t>
      </w:r>
      <w:r w:rsidRPr="009B1219">
        <w:rPr>
          <w:color w:val="000000"/>
          <w:sz w:val="24"/>
          <w:szCs w:val="24"/>
        </w:rPr>
        <w:t>Неделя детской и юношеской книги</w:t>
      </w:r>
      <w:r w:rsidR="001F31F4">
        <w:rPr>
          <w:color w:val="000000"/>
          <w:sz w:val="24"/>
          <w:szCs w:val="24"/>
        </w:rPr>
        <w:t>;</w:t>
      </w:r>
      <w:r w:rsidRPr="009B1219">
        <w:rPr>
          <w:bCs/>
          <w:color w:val="000000"/>
          <w:sz w:val="24"/>
          <w:szCs w:val="24"/>
        </w:rPr>
        <w:t> </w:t>
      </w:r>
      <w:r w:rsidRPr="009B1219">
        <w:rPr>
          <w:color w:val="000000"/>
          <w:sz w:val="24"/>
          <w:szCs w:val="24"/>
        </w:rPr>
        <w:t>чествование лучших читателей - 2015 года и активных участников мероприятий библиотек</w:t>
      </w:r>
      <w:r w:rsidRPr="009B1219">
        <w:rPr>
          <w:bCs/>
          <w:color w:val="000000"/>
          <w:sz w:val="24"/>
          <w:szCs w:val="24"/>
        </w:rPr>
        <w:t> «Человек читающий…!» </w:t>
      </w:r>
      <w:r w:rsidRPr="009B1219">
        <w:rPr>
          <w:i/>
          <w:iCs/>
          <w:color w:val="000000"/>
          <w:sz w:val="24"/>
          <w:szCs w:val="24"/>
        </w:rPr>
        <w:t xml:space="preserve">(награды получили -50 человек, в целом посетило праздник – 377 человек); </w:t>
      </w:r>
      <w:proofErr w:type="spellStart"/>
      <w:r w:rsidRPr="009B1219">
        <w:rPr>
          <w:color w:val="000000"/>
          <w:sz w:val="24"/>
          <w:szCs w:val="24"/>
        </w:rPr>
        <w:t>конкурсно-игровая</w:t>
      </w:r>
      <w:proofErr w:type="spellEnd"/>
      <w:r w:rsidRPr="009B1219">
        <w:rPr>
          <w:color w:val="000000"/>
          <w:sz w:val="24"/>
          <w:szCs w:val="24"/>
        </w:rPr>
        <w:t xml:space="preserve"> программа</w:t>
      </w:r>
      <w:r w:rsidRPr="009B1219">
        <w:rPr>
          <w:bCs/>
          <w:color w:val="000000"/>
          <w:sz w:val="24"/>
          <w:szCs w:val="24"/>
        </w:rPr>
        <w:t> «И вновь читаем пушкинские строки…»: </w:t>
      </w:r>
      <w:r w:rsidRPr="009B1219">
        <w:rPr>
          <w:color w:val="000000"/>
          <w:sz w:val="24"/>
          <w:szCs w:val="24"/>
        </w:rPr>
        <w:t>Пушкинский день России:</w:t>
      </w:r>
      <w:r w:rsidRPr="009B1219">
        <w:rPr>
          <w:bCs/>
          <w:color w:val="000000"/>
          <w:sz w:val="24"/>
          <w:szCs w:val="24"/>
        </w:rPr>
        <w:t> </w:t>
      </w:r>
      <w:r w:rsidRPr="009B1219">
        <w:rPr>
          <w:i/>
          <w:iCs/>
          <w:color w:val="000000"/>
          <w:sz w:val="24"/>
          <w:szCs w:val="24"/>
        </w:rPr>
        <w:t>(Посетило -77 человек; летние пришкольные площадки);</w:t>
      </w:r>
      <w:r w:rsidRPr="009B1219">
        <w:rPr>
          <w:color w:val="000000"/>
          <w:sz w:val="24"/>
          <w:szCs w:val="24"/>
        </w:rPr>
        <w:t xml:space="preserve"> игра-путешествие по произведениям А.С. Пушкина  </w:t>
      </w:r>
      <w:r w:rsidRPr="009B1219">
        <w:rPr>
          <w:bCs/>
          <w:color w:val="000000"/>
          <w:sz w:val="24"/>
          <w:szCs w:val="24"/>
        </w:rPr>
        <w:t>«И продолжает жить в потомках вечный Пушкин» </w:t>
      </w:r>
      <w:r w:rsidRPr="009B1219">
        <w:rPr>
          <w:i/>
          <w:iCs/>
          <w:color w:val="000000"/>
          <w:sz w:val="24"/>
          <w:szCs w:val="24"/>
        </w:rPr>
        <w:t xml:space="preserve">(Посетило-62 человека; летние пришкольные площадки); </w:t>
      </w:r>
      <w:r w:rsidRPr="009B1219">
        <w:rPr>
          <w:color w:val="000000"/>
          <w:sz w:val="24"/>
          <w:szCs w:val="24"/>
        </w:rPr>
        <w:t>литературный дилижанс</w:t>
      </w:r>
      <w:r w:rsidRPr="009B1219">
        <w:rPr>
          <w:bCs/>
          <w:color w:val="000000"/>
          <w:sz w:val="24"/>
          <w:szCs w:val="24"/>
        </w:rPr>
        <w:t> «По тропинкам лукоморья» </w:t>
      </w:r>
      <w:r w:rsidRPr="009B1219">
        <w:rPr>
          <w:i/>
          <w:iCs/>
          <w:color w:val="000000"/>
          <w:sz w:val="24"/>
          <w:szCs w:val="24"/>
        </w:rPr>
        <w:t>(Посетило-52 человека; летние пришкольные площадки).</w:t>
      </w:r>
    </w:p>
    <w:p w:rsidR="005F0A60" w:rsidRPr="009B1219" w:rsidRDefault="005F0A60" w:rsidP="006C2E1D">
      <w:pPr>
        <w:ind w:firstLine="708"/>
        <w:jc w:val="both"/>
        <w:rPr>
          <w:color w:val="000000"/>
          <w:sz w:val="24"/>
          <w:szCs w:val="24"/>
        </w:rPr>
      </w:pPr>
      <w:r w:rsidRPr="009B1219">
        <w:rPr>
          <w:color w:val="000000"/>
          <w:sz w:val="24"/>
          <w:szCs w:val="24"/>
        </w:rPr>
        <w:t xml:space="preserve">В рамках совместной работы с социальными педагогами, библиотекари сотрудничают со средними </w:t>
      </w:r>
      <w:r w:rsidR="007B2346">
        <w:rPr>
          <w:color w:val="000000"/>
          <w:sz w:val="24"/>
          <w:szCs w:val="24"/>
        </w:rPr>
        <w:t xml:space="preserve">общеобразовательными школами, </w:t>
      </w:r>
      <w:r w:rsidRPr="009B1219">
        <w:rPr>
          <w:color w:val="000000"/>
          <w:sz w:val="24"/>
          <w:szCs w:val="24"/>
        </w:rPr>
        <w:t>ГКУ «Социально-реабилитационный центр для несовершеннолетних «Доверие» в МО г. Салехард»; ФКУ «Уголовно-исполнительная инспекция Управления Федеральной службы исполн</w:t>
      </w:r>
      <w:r w:rsidR="007B2346">
        <w:rPr>
          <w:color w:val="000000"/>
          <w:sz w:val="24"/>
          <w:szCs w:val="24"/>
        </w:rPr>
        <w:t>ения наказаний России по ЯНАО».</w:t>
      </w:r>
    </w:p>
    <w:p w:rsidR="005F0A60" w:rsidRDefault="005F0A60" w:rsidP="006C2E1D">
      <w:pPr>
        <w:pStyle w:val="ae"/>
        <w:spacing w:after="0"/>
        <w:ind w:firstLine="709"/>
        <w:jc w:val="both"/>
        <w:rPr>
          <w:b/>
          <w:sz w:val="24"/>
          <w:szCs w:val="24"/>
        </w:rPr>
      </w:pPr>
    </w:p>
    <w:p w:rsidR="005F0A60" w:rsidRDefault="005F0A60" w:rsidP="002755FF">
      <w:pPr>
        <w:pStyle w:val="ae"/>
        <w:spacing w:after="0"/>
        <w:ind w:firstLine="709"/>
        <w:jc w:val="center"/>
        <w:rPr>
          <w:b/>
          <w:sz w:val="24"/>
          <w:szCs w:val="24"/>
        </w:rPr>
      </w:pPr>
    </w:p>
    <w:p w:rsidR="00745456" w:rsidRPr="00FA38D3" w:rsidRDefault="007962F2" w:rsidP="002755FF">
      <w:pPr>
        <w:pStyle w:val="ae"/>
        <w:spacing w:after="0"/>
        <w:ind w:firstLine="709"/>
        <w:jc w:val="center"/>
        <w:rPr>
          <w:b/>
          <w:sz w:val="28"/>
          <w:szCs w:val="28"/>
        </w:rPr>
      </w:pPr>
      <w:r w:rsidRPr="00FA38D3">
        <w:rPr>
          <w:b/>
          <w:sz w:val="28"/>
          <w:szCs w:val="28"/>
        </w:rPr>
        <w:t>7.</w:t>
      </w:r>
      <w:r w:rsidR="00AE3571" w:rsidRPr="00FA38D3">
        <w:rPr>
          <w:b/>
          <w:sz w:val="28"/>
          <w:szCs w:val="28"/>
        </w:rPr>
        <w:t>4</w:t>
      </w:r>
      <w:r w:rsidRPr="00FA38D3">
        <w:rPr>
          <w:b/>
          <w:sz w:val="28"/>
          <w:szCs w:val="28"/>
        </w:rPr>
        <w:t>. Деятельность учреждений культурно</w:t>
      </w:r>
      <w:r w:rsidR="00A97533" w:rsidRPr="00FA38D3">
        <w:rPr>
          <w:b/>
          <w:sz w:val="28"/>
          <w:szCs w:val="28"/>
        </w:rPr>
        <w:t xml:space="preserve"> </w:t>
      </w:r>
      <w:r w:rsidRPr="00FA38D3">
        <w:rPr>
          <w:b/>
          <w:sz w:val="28"/>
          <w:szCs w:val="28"/>
        </w:rPr>
        <w:t>-</w:t>
      </w:r>
      <w:r w:rsidR="00A97533" w:rsidRPr="00FA38D3">
        <w:rPr>
          <w:b/>
          <w:sz w:val="28"/>
          <w:szCs w:val="28"/>
        </w:rPr>
        <w:t xml:space="preserve"> </w:t>
      </w:r>
      <w:proofErr w:type="spellStart"/>
      <w:r w:rsidRPr="00FA38D3">
        <w:rPr>
          <w:b/>
          <w:sz w:val="28"/>
          <w:szCs w:val="28"/>
        </w:rPr>
        <w:t>досугового</w:t>
      </w:r>
      <w:proofErr w:type="spellEnd"/>
      <w:r w:rsidRPr="00FA38D3">
        <w:rPr>
          <w:b/>
          <w:sz w:val="28"/>
          <w:szCs w:val="28"/>
        </w:rPr>
        <w:t xml:space="preserve"> типа</w:t>
      </w:r>
    </w:p>
    <w:p w:rsidR="00745456" w:rsidRPr="00B94888" w:rsidRDefault="00745456" w:rsidP="002755FF">
      <w:pPr>
        <w:pStyle w:val="ae"/>
        <w:spacing w:after="0"/>
        <w:ind w:firstLine="709"/>
        <w:jc w:val="center"/>
        <w:rPr>
          <w:b/>
          <w:sz w:val="24"/>
          <w:szCs w:val="24"/>
        </w:rPr>
      </w:pPr>
    </w:p>
    <w:p w:rsidR="001F31F4" w:rsidRDefault="00A97533" w:rsidP="00A97533">
      <w:pPr>
        <w:overflowPunct w:val="0"/>
        <w:autoSpaceDE w:val="0"/>
        <w:autoSpaceDN w:val="0"/>
        <w:adjustRightInd w:val="0"/>
        <w:spacing w:before="40"/>
        <w:ind w:right="-1" w:firstLine="708"/>
        <w:jc w:val="both"/>
        <w:textAlignment w:val="baseline"/>
        <w:rPr>
          <w:bCs/>
          <w:sz w:val="24"/>
          <w:szCs w:val="24"/>
        </w:rPr>
      </w:pPr>
      <w:r w:rsidRPr="009B1219">
        <w:rPr>
          <w:bCs/>
          <w:sz w:val="24"/>
          <w:szCs w:val="24"/>
        </w:rPr>
        <w:t>В муниципа</w:t>
      </w:r>
      <w:r w:rsidR="001F31F4">
        <w:rPr>
          <w:bCs/>
          <w:sz w:val="24"/>
          <w:szCs w:val="24"/>
        </w:rPr>
        <w:t>льном образовании</w:t>
      </w:r>
      <w:r w:rsidRPr="009B1219">
        <w:rPr>
          <w:bCs/>
          <w:sz w:val="24"/>
          <w:szCs w:val="24"/>
        </w:rPr>
        <w:t xml:space="preserve"> в 2016 году работало  одно учреждение культуры </w:t>
      </w:r>
      <w:proofErr w:type="spellStart"/>
      <w:r w:rsidRPr="009B1219">
        <w:rPr>
          <w:bCs/>
          <w:sz w:val="24"/>
          <w:szCs w:val="24"/>
        </w:rPr>
        <w:t>культурно-досугового</w:t>
      </w:r>
      <w:proofErr w:type="spellEnd"/>
      <w:r w:rsidRPr="009B1219">
        <w:rPr>
          <w:bCs/>
          <w:sz w:val="24"/>
          <w:szCs w:val="24"/>
        </w:rPr>
        <w:t xml:space="preserve"> типа - муниципальное автономное учреждение культуры «Центр культуры и спорта «Геолог»  и его филиал «</w:t>
      </w:r>
      <w:proofErr w:type="spellStart"/>
      <w:r w:rsidRPr="009B1219">
        <w:rPr>
          <w:bCs/>
          <w:sz w:val="24"/>
          <w:szCs w:val="24"/>
        </w:rPr>
        <w:t>Культурно-досуговый</w:t>
      </w:r>
      <w:proofErr w:type="spellEnd"/>
      <w:r w:rsidRPr="009B1219">
        <w:rPr>
          <w:bCs/>
          <w:sz w:val="24"/>
          <w:szCs w:val="24"/>
        </w:rPr>
        <w:t xml:space="preserve"> центр «Наследие». </w:t>
      </w:r>
    </w:p>
    <w:p w:rsidR="00A97533" w:rsidRPr="009B1219" w:rsidRDefault="00A97533" w:rsidP="00A97533">
      <w:pPr>
        <w:overflowPunct w:val="0"/>
        <w:autoSpaceDE w:val="0"/>
        <w:autoSpaceDN w:val="0"/>
        <w:adjustRightInd w:val="0"/>
        <w:spacing w:before="40"/>
        <w:ind w:right="-1" w:firstLine="708"/>
        <w:jc w:val="both"/>
        <w:textAlignment w:val="baseline"/>
        <w:rPr>
          <w:bCs/>
          <w:sz w:val="24"/>
          <w:szCs w:val="24"/>
        </w:rPr>
      </w:pPr>
      <w:r w:rsidRPr="009B1219">
        <w:rPr>
          <w:bCs/>
          <w:sz w:val="24"/>
          <w:szCs w:val="24"/>
        </w:rPr>
        <w:t>За 2016 год для детей до 14 лет в учреждениях культуры проведено мероприятий:</w:t>
      </w:r>
    </w:p>
    <w:p w:rsidR="00227D02" w:rsidRPr="00B94888" w:rsidRDefault="00227D02" w:rsidP="00227D02">
      <w:pPr>
        <w:overflowPunct w:val="0"/>
        <w:autoSpaceDE w:val="0"/>
        <w:autoSpaceDN w:val="0"/>
        <w:adjustRightInd w:val="0"/>
        <w:spacing w:before="40"/>
        <w:ind w:right="-1" w:firstLine="708"/>
        <w:jc w:val="both"/>
        <w:textAlignment w:val="baseline"/>
        <w:rPr>
          <w:bCs/>
          <w:sz w:val="24"/>
          <w:szCs w:val="24"/>
        </w:rPr>
      </w:pPr>
    </w:p>
    <w:tbl>
      <w:tblPr>
        <w:tblStyle w:val="a3"/>
        <w:tblW w:w="10177" w:type="dxa"/>
        <w:tblLook w:val="04A0"/>
      </w:tblPr>
      <w:tblGrid>
        <w:gridCol w:w="1714"/>
        <w:gridCol w:w="1545"/>
        <w:gridCol w:w="1276"/>
        <w:gridCol w:w="1545"/>
        <w:gridCol w:w="1276"/>
        <w:gridCol w:w="1545"/>
        <w:gridCol w:w="1276"/>
      </w:tblGrid>
      <w:tr w:rsidR="00A97533" w:rsidRPr="00D278A9" w:rsidTr="00A97533">
        <w:tc>
          <w:tcPr>
            <w:tcW w:w="1714" w:type="dxa"/>
            <w:vMerge w:val="restart"/>
          </w:tcPr>
          <w:p w:rsidR="00A97533" w:rsidRPr="00D278A9" w:rsidRDefault="00A97533" w:rsidP="001D7A81">
            <w:pPr>
              <w:pStyle w:val="af8"/>
              <w:ind w:right="-1"/>
              <w:jc w:val="center"/>
              <w:rPr>
                <w:rFonts w:ascii="Times New Roman" w:hAnsi="Times New Roman"/>
                <w:sz w:val="24"/>
                <w:szCs w:val="24"/>
              </w:rPr>
            </w:pPr>
            <w:r w:rsidRPr="00D278A9">
              <w:rPr>
                <w:rFonts w:ascii="Times New Roman" w:hAnsi="Times New Roman"/>
                <w:sz w:val="24"/>
                <w:szCs w:val="24"/>
              </w:rPr>
              <w:t>Наименование</w:t>
            </w:r>
          </w:p>
          <w:p w:rsidR="00A97533" w:rsidRPr="00D278A9" w:rsidRDefault="00A97533" w:rsidP="001D7A81">
            <w:pPr>
              <w:pStyle w:val="af8"/>
              <w:ind w:right="-1"/>
              <w:jc w:val="center"/>
              <w:rPr>
                <w:rFonts w:ascii="Times New Roman" w:hAnsi="Times New Roman"/>
                <w:sz w:val="24"/>
                <w:szCs w:val="24"/>
              </w:rPr>
            </w:pPr>
            <w:r w:rsidRPr="00D278A9">
              <w:rPr>
                <w:rFonts w:ascii="Times New Roman" w:hAnsi="Times New Roman"/>
                <w:sz w:val="24"/>
                <w:szCs w:val="24"/>
              </w:rPr>
              <w:t xml:space="preserve"> учреждения</w:t>
            </w:r>
          </w:p>
        </w:tc>
        <w:tc>
          <w:tcPr>
            <w:tcW w:w="2821" w:type="dxa"/>
            <w:gridSpan w:val="2"/>
          </w:tcPr>
          <w:p w:rsidR="00A97533" w:rsidRPr="00D278A9" w:rsidRDefault="00A97533" w:rsidP="00C964EC">
            <w:pPr>
              <w:pStyle w:val="af8"/>
              <w:ind w:right="-1"/>
              <w:jc w:val="center"/>
              <w:rPr>
                <w:rFonts w:ascii="Times New Roman" w:hAnsi="Times New Roman"/>
                <w:b/>
                <w:sz w:val="24"/>
                <w:szCs w:val="24"/>
              </w:rPr>
            </w:pPr>
            <w:r w:rsidRPr="00D278A9">
              <w:rPr>
                <w:rFonts w:ascii="Times New Roman" w:hAnsi="Times New Roman"/>
                <w:b/>
                <w:sz w:val="24"/>
                <w:szCs w:val="24"/>
              </w:rPr>
              <w:t>2014 год</w:t>
            </w:r>
          </w:p>
        </w:tc>
        <w:tc>
          <w:tcPr>
            <w:tcW w:w="2821" w:type="dxa"/>
            <w:gridSpan w:val="2"/>
          </w:tcPr>
          <w:p w:rsidR="00A97533" w:rsidRPr="00D278A9" w:rsidRDefault="00A97533" w:rsidP="00C964EC">
            <w:pPr>
              <w:pStyle w:val="af8"/>
              <w:ind w:right="-1"/>
              <w:jc w:val="center"/>
              <w:rPr>
                <w:rFonts w:ascii="Times New Roman" w:hAnsi="Times New Roman"/>
                <w:b/>
                <w:sz w:val="24"/>
                <w:szCs w:val="24"/>
              </w:rPr>
            </w:pPr>
            <w:r w:rsidRPr="00D278A9">
              <w:rPr>
                <w:rFonts w:ascii="Times New Roman" w:hAnsi="Times New Roman"/>
                <w:b/>
                <w:sz w:val="24"/>
                <w:szCs w:val="24"/>
              </w:rPr>
              <w:t>2015 год</w:t>
            </w:r>
          </w:p>
        </w:tc>
        <w:tc>
          <w:tcPr>
            <w:tcW w:w="2821" w:type="dxa"/>
            <w:gridSpan w:val="2"/>
          </w:tcPr>
          <w:p w:rsidR="00A97533" w:rsidRPr="00D278A9" w:rsidRDefault="00A97533" w:rsidP="00A97533">
            <w:pPr>
              <w:pStyle w:val="af8"/>
              <w:ind w:right="-1"/>
              <w:jc w:val="center"/>
              <w:rPr>
                <w:rFonts w:ascii="Times New Roman" w:hAnsi="Times New Roman"/>
                <w:b/>
                <w:sz w:val="24"/>
                <w:szCs w:val="24"/>
              </w:rPr>
            </w:pPr>
            <w:r w:rsidRPr="00D278A9">
              <w:rPr>
                <w:rFonts w:ascii="Times New Roman" w:hAnsi="Times New Roman"/>
                <w:b/>
                <w:sz w:val="24"/>
                <w:szCs w:val="24"/>
              </w:rPr>
              <w:t>201</w:t>
            </w:r>
            <w:r>
              <w:rPr>
                <w:rFonts w:ascii="Times New Roman" w:hAnsi="Times New Roman"/>
                <w:b/>
                <w:sz w:val="24"/>
                <w:szCs w:val="24"/>
              </w:rPr>
              <w:t>6</w:t>
            </w:r>
            <w:r w:rsidRPr="00D278A9">
              <w:rPr>
                <w:rFonts w:ascii="Times New Roman" w:hAnsi="Times New Roman"/>
                <w:b/>
                <w:sz w:val="24"/>
                <w:szCs w:val="24"/>
              </w:rPr>
              <w:t xml:space="preserve"> год</w:t>
            </w:r>
          </w:p>
        </w:tc>
      </w:tr>
      <w:tr w:rsidR="00A97533" w:rsidRPr="00D278A9" w:rsidTr="00A97533">
        <w:tc>
          <w:tcPr>
            <w:tcW w:w="1714" w:type="dxa"/>
            <w:vMerge/>
          </w:tcPr>
          <w:p w:rsidR="00A97533" w:rsidRPr="00D278A9" w:rsidRDefault="00A97533" w:rsidP="001D7A81">
            <w:pPr>
              <w:pStyle w:val="af8"/>
              <w:ind w:right="-1"/>
              <w:jc w:val="center"/>
              <w:rPr>
                <w:rFonts w:ascii="Times New Roman" w:hAnsi="Times New Roman"/>
                <w:sz w:val="24"/>
                <w:szCs w:val="24"/>
              </w:rPr>
            </w:pPr>
          </w:p>
        </w:tc>
        <w:tc>
          <w:tcPr>
            <w:tcW w:w="1545" w:type="dxa"/>
          </w:tcPr>
          <w:p w:rsidR="00A97533" w:rsidRPr="00D278A9" w:rsidRDefault="00A97533" w:rsidP="001D7A81">
            <w:pPr>
              <w:pStyle w:val="af8"/>
              <w:ind w:right="-1"/>
              <w:jc w:val="center"/>
              <w:rPr>
                <w:rFonts w:ascii="Times New Roman" w:hAnsi="Times New Roman"/>
                <w:sz w:val="24"/>
                <w:szCs w:val="24"/>
              </w:rPr>
            </w:pPr>
            <w:r w:rsidRPr="00D278A9">
              <w:rPr>
                <w:rFonts w:ascii="Times New Roman" w:hAnsi="Times New Roman"/>
                <w:sz w:val="24"/>
                <w:szCs w:val="24"/>
              </w:rPr>
              <w:t>мероприятия</w:t>
            </w:r>
          </w:p>
        </w:tc>
        <w:tc>
          <w:tcPr>
            <w:tcW w:w="1276" w:type="dxa"/>
          </w:tcPr>
          <w:p w:rsidR="00A97533" w:rsidRPr="00D278A9" w:rsidRDefault="00A97533" w:rsidP="001D7A81">
            <w:pPr>
              <w:pStyle w:val="af8"/>
              <w:ind w:right="-1"/>
              <w:jc w:val="center"/>
              <w:rPr>
                <w:rFonts w:ascii="Times New Roman" w:hAnsi="Times New Roman"/>
                <w:sz w:val="24"/>
                <w:szCs w:val="24"/>
              </w:rPr>
            </w:pPr>
            <w:r w:rsidRPr="00D278A9">
              <w:rPr>
                <w:rFonts w:ascii="Times New Roman" w:hAnsi="Times New Roman"/>
                <w:sz w:val="24"/>
                <w:szCs w:val="24"/>
              </w:rPr>
              <w:t>участники</w:t>
            </w:r>
          </w:p>
        </w:tc>
        <w:tc>
          <w:tcPr>
            <w:tcW w:w="1545" w:type="dxa"/>
          </w:tcPr>
          <w:p w:rsidR="00A97533" w:rsidRPr="00D278A9" w:rsidRDefault="00A97533" w:rsidP="001D7A81">
            <w:pPr>
              <w:pStyle w:val="af8"/>
              <w:ind w:right="-1"/>
              <w:jc w:val="center"/>
              <w:rPr>
                <w:rFonts w:ascii="Times New Roman" w:hAnsi="Times New Roman"/>
                <w:sz w:val="24"/>
                <w:szCs w:val="24"/>
              </w:rPr>
            </w:pPr>
            <w:r w:rsidRPr="00D278A9">
              <w:rPr>
                <w:rFonts w:ascii="Times New Roman" w:hAnsi="Times New Roman"/>
                <w:sz w:val="24"/>
                <w:szCs w:val="24"/>
              </w:rPr>
              <w:t>мероприятия</w:t>
            </w:r>
          </w:p>
        </w:tc>
        <w:tc>
          <w:tcPr>
            <w:tcW w:w="1276" w:type="dxa"/>
          </w:tcPr>
          <w:p w:rsidR="00A97533" w:rsidRPr="00D278A9" w:rsidRDefault="00A97533" w:rsidP="001D7A81">
            <w:pPr>
              <w:pStyle w:val="af8"/>
              <w:ind w:right="-1"/>
              <w:jc w:val="center"/>
              <w:rPr>
                <w:rFonts w:ascii="Times New Roman" w:hAnsi="Times New Roman"/>
                <w:sz w:val="24"/>
                <w:szCs w:val="24"/>
              </w:rPr>
            </w:pPr>
            <w:r w:rsidRPr="00D278A9">
              <w:rPr>
                <w:rFonts w:ascii="Times New Roman" w:hAnsi="Times New Roman"/>
                <w:sz w:val="24"/>
                <w:szCs w:val="24"/>
              </w:rPr>
              <w:t>участники</w:t>
            </w:r>
          </w:p>
        </w:tc>
        <w:tc>
          <w:tcPr>
            <w:tcW w:w="1545" w:type="dxa"/>
          </w:tcPr>
          <w:p w:rsidR="00A97533" w:rsidRPr="00D278A9" w:rsidRDefault="00A97533" w:rsidP="001D7A81">
            <w:pPr>
              <w:pStyle w:val="af8"/>
              <w:ind w:right="-1"/>
              <w:jc w:val="center"/>
              <w:rPr>
                <w:rFonts w:ascii="Times New Roman" w:hAnsi="Times New Roman"/>
                <w:sz w:val="24"/>
                <w:szCs w:val="24"/>
              </w:rPr>
            </w:pPr>
            <w:r w:rsidRPr="00D278A9">
              <w:rPr>
                <w:rFonts w:ascii="Times New Roman" w:hAnsi="Times New Roman"/>
                <w:sz w:val="24"/>
                <w:szCs w:val="24"/>
              </w:rPr>
              <w:t>мероприятия</w:t>
            </w:r>
          </w:p>
        </w:tc>
        <w:tc>
          <w:tcPr>
            <w:tcW w:w="1276" w:type="dxa"/>
          </w:tcPr>
          <w:p w:rsidR="00A97533" w:rsidRPr="00D278A9" w:rsidRDefault="00A97533" w:rsidP="001D7A81">
            <w:pPr>
              <w:pStyle w:val="af8"/>
              <w:ind w:right="-1"/>
              <w:jc w:val="center"/>
              <w:rPr>
                <w:rFonts w:ascii="Times New Roman" w:hAnsi="Times New Roman"/>
                <w:sz w:val="24"/>
                <w:szCs w:val="24"/>
              </w:rPr>
            </w:pPr>
            <w:r w:rsidRPr="00D278A9">
              <w:rPr>
                <w:rFonts w:ascii="Times New Roman" w:hAnsi="Times New Roman"/>
                <w:sz w:val="24"/>
                <w:szCs w:val="24"/>
              </w:rPr>
              <w:t>участники</w:t>
            </w:r>
          </w:p>
        </w:tc>
      </w:tr>
      <w:tr w:rsidR="00A97533" w:rsidRPr="00D278A9" w:rsidTr="00A97533">
        <w:tc>
          <w:tcPr>
            <w:tcW w:w="1714" w:type="dxa"/>
            <w:shd w:val="clear" w:color="auto" w:fill="D9D9D9" w:themeFill="background1" w:themeFillShade="D9"/>
          </w:tcPr>
          <w:p w:rsidR="00A97533" w:rsidRPr="00D278A9" w:rsidRDefault="00A97533" w:rsidP="001D7A81">
            <w:pPr>
              <w:pStyle w:val="af8"/>
              <w:ind w:right="-1"/>
              <w:jc w:val="center"/>
              <w:rPr>
                <w:rFonts w:ascii="Times New Roman" w:hAnsi="Times New Roman"/>
                <w:sz w:val="24"/>
                <w:szCs w:val="24"/>
              </w:rPr>
            </w:pPr>
            <w:r w:rsidRPr="00D278A9">
              <w:rPr>
                <w:rFonts w:ascii="Times New Roman" w:hAnsi="Times New Roman"/>
                <w:sz w:val="24"/>
                <w:szCs w:val="24"/>
              </w:rPr>
              <w:t>МАУК «</w:t>
            </w:r>
            <w:proofErr w:type="spellStart"/>
            <w:r w:rsidRPr="00D278A9">
              <w:rPr>
                <w:rFonts w:ascii="Times New Roman" w:hAnsi="Times New Roman"/>
                <w:sz w:val="24"/>
                <w:szCs w:val="24"/>
              </w:rPr>
              <w:t>ЦКиС</w:t>
            </w:r>
            <w:proofErr w:type="spellEnd"/>
            <w:r w:rsidRPr="00D278A9">
              <w:rPr>
                <w:rFonts w:ascii="Times New Roman" w:hAnsi="Times New Roman"/>
                <w:sz w:val="24"/>
                <w:szCs w:val="24"/>
              </w:rPr>
              <w:t xml:space="preserve"> «Геолог»</w:t>
            </w:r>
          </w:p>
        </w:tc>
        <w:tc>
          <w:tcPr>
            <w:tcW w:w="1545" w:type="dxa"/>
            <w:shd w:val="clear" w:color="auto" w:fill="D9D9D9" w:themeFill="background1" w:themeFillShade="D9"/>
          </w:tcPr>
          <w:p w:rsidR="00A97533" w:rsidRPr="00D278A9" w:rsidRDefault="00A97533" w:rsidP="00C964EC">
            <w:pPr>
              <w:pStyle w:val="af8"/>
              <w:ind w:right="-1"/>
              <w:jc w:val="center"/>
              <w:rPr>
                <w:rFonts w:ascii="Times New Roman" w:hAnsi="Times New Roman"/>
                <w:sz w:val="24"/>
                <w:szCs w:val="24"/>
              </w:rPr>
            </w:pPr>
            <w:r w:rsidRPr="00D278A9">
              <w:rPr>
                <w:rFonts w:ascii="Times New Roman" w:hAnsi="Times New Roman"/>
                <w:sz w:val="24"/>
                <w:szCs w:val="24"/>
              </w:rPr>
              <w:t>50</w:t>
            </w:r>
          </w:p>
        </w:tc>
        <w:tc>
          <w:tcPr>
            <w:tcW w:w="1276" w:type="dxa"/>
            <w:shd w:val="clear" w:color="auto" w:fill="D9D9D9" w:themeFill="background1" w:themeFillShade="D9"/>
          </w:tcPr>
          <w:p w:rsidR="00A97533" w:rsidRPr="00D278A9" w:rsidRDefault="00A97533" w:rsidP="00C964EC">
            <w:pPr>
              <w:pStyle w:val="af8"/>
              <w:ind w:right="-1"/>
              <w:jc w:val="center"/>
              <w:rPr>
                <w:rFonts w:ascii="Times New Roman" w:hAnsi="Times New Roman"/>
                <w:sz w:val="24"/>
                <w:szCs w:val="24"/>
              </w:rPr>
            </w:pPr>
            <w:r w:rsidRPr="00D278A9">
              <w:rPr>
                <w:rFonts w:ascii="Times New Roman" w:hAnsi="Times New Roman"/>
                <w:sz w:val="24"/>
                <w:szCs w:val="24"/>
              </w:rPr>
              <w:t>6 219</w:t>
            </w:r>
          </w:p>
        </w:tc>
        <w:tc>
          <w:tcPr>
            <w:tcW w:w="1545" w:type="dxa"/>
            <w:shd w:val="clear" w:color="auto" w:fill="D9D9D9" w:themeFill="background1" w:themeFillShade="D9"/>
          </w:tcPr>
          <w:p w:rsidR="00A97533" w:rsidRPr="00D278A9" w:rsidRDefault="00A97533" w:rsidP="00C964EC">
            <w:pPr>
              <w:pStyle w:val="af8"/>
              <w:ind w:right="-1"/>
              <w:jc w:val="center"/>
              <w:rPr>
                <w:rFonts w:ascii="Times New Roman" w:hAnsi="Times New Roman"/>
                <w:sz w:val="24"/>
                <w:szCs w:val="24"/>
              </w:rPr>
            </w:pPr>
            <w:r w:rsidRPr="00D278A9">
              <w:rPr>
                <w:rFonts w:ascii="Times New Roman" w:hAnsi="Times New Roman"/>
                <w:sz w:val="24"/>
                <w:szCs w:val="24"/>
              </w:rPr>
              <w:t>84</w:t>
            </w:r>
          </w:p>
        </w:tc>
        <w:tc>
          <w:tcPr>
            <w:tcW w:w="1276" w:type="dxa"/>
            <w:shd w:val="clear" w:color="auto" w:fill="D9D9D9" w:themeFill="background1" w:themeFillShade="D9"/>
          </w:tcPr>
          <w:p w:rsidR="00A97533" w:rsidRPr="00D278A9" w:rsidRDefault="00A97533" w:rsidP="00C964EC">
            <w:pPr>
              <w:pStyle w:val="af8"/>
              <w:ind w:right="-1"/>
              <w:jc w:val="center"/>
              <w:rPr>
                <w:rFonts w:ascii="Times New Roman" w:hAnsi="Times New Roman"/>
                <w:sz w:val="24"/>
                <w:szCs w:val="24"/>
              </w:rPr>
            </w:pPr>
            <w:r w:rsidRPr="00D278A9">
              <w:rPr>
                <w:rFonts w:ascii="Times New Roman" w:hAnsi="Times New Roman"/>
                <w:sz w:val="24"/>
                <w:szCs w:val="24"/>
              </w:rPr>
              <w:t>10 916</w:t>
            </w:r>
          </w:p>
        </w:tc>
        <w:tc>
          <w:tcPr>
            <w:tcW w:w="1545" w:type="dxa"/>
            <w:shd w:val="clear" w:color="auto" w:fill="D9D9D9" w:themeFill="background1" w:themeFillShade="D9"/>
          </w:tcPr>
          <w:p w:rsidR="00A97533" w:rsidRPr="00D278A9" w:rsidRDefault="00A97533" w:rsidP="001D7A81">
            <w:pPr>
              <w:pStyle w:val="af8"/>
              <w:ind w:right="-1"/>
              <w:jc w:val="center"/>
              <w:rPr>
                <w:rFonts w:ascii="Times New Roman" w:hAnsi="Times New Roman"/>
                <w:sz w:val="24"/>
                <w:szCs w:val="24"/>
              </w:rPr>
            </w:pPr>
            <w:r>
              <w:rPr>
                <w:rFonts w:ascii="Times New Roman" w:hAnsi="Times New Roman"/>
                <w:sz w:val="24"/>
                <w:szCs w:val="24"/>
              </w:rPr>
              <w:t>71</w:t>
            </w:r>
          </w:p>
        </w:tc>
        <w:tc>
          <w:tcPr>
            <w:tcW w:w="1276" w:type="dxa"/>
            <w:shd w:val="clear" w:color="auto" w:fill="D9D9D9" w:themeFill="background1" w:themeFillShade="D9"/>
          </w:tcPr>
          <w:p w:rsidR="00A97533" w:rsidRPr="00D278A9" w:rsidRDefault="00A97533" w:rsidP="00A97533">
            <w:pPr>
              <w:pStyle w:val="af8"/>
              <w:ind w:right="-1"/>
              <w:jc w:val="center"/>
              <w:rPr>
                <w:rFonts w:ascii="Times New Roman" w:hAnsi="Times New Roman"/>
                <w:sz w:val="24"/>
                <w:szCs w:val="24"/>
              </w:rPr>
            </w:pPr>
            <w:r>
              <w:rPr>
                <w:rFonts w:ascii="Times New Roman" w:hAnsi="Times New Roman"/>
                <w:sz w:val="24"/>
                <w:szCs w:val="24"/>
              </w:rPr>
              <w:t>5 058</w:t>
            </w:r>
          </w:p>
        </w:tc>
      </w:tr>
      <w:tr w:rsidR="00A97533" w:rsidRPr="00D278A9" w:rsidTr="00A97533">
        <w:tc>
          <w:tcPr>
            <w:tcW w:w="1714" w:type="dxa"/>
            <w:shd w:val="clear" w:color="auto" w:fill="DAEEF3" w:themeFill="accent5" w:themeFillTint="33"/>
          </w:tcPr>
          <w:p w:rsidR="00A97533" w:rsidRPr="00D278A9" w:rsidRDefault="00A97533" w:rsidP="001D7A81">
            <w:pPr>
              <w:pStyle w:val="af8"/>
              <w:ind w:right="-1"/>
              <w:jc w:val="center"/>
              <w:rPr>
                <w:rFonts w:ascii="Times New Roman" w:hAnsi="Times New Roman"/>
                <w:sz w:val="24"/>
                <w:szCs w:val="24"/>
              </w:rPr>
            </w:pPr>
            <w:r w:rsidRPr="00D278A9">
              <w:rPr>
                <w:rFonts w:ascii="Times New Roman" w:hAnsi="Times New Roman"/>
                <w:sz w:val="24"/>
                <w:szCs w:val="24"/>
              </w:rPr>
              <w:t>МАУК «КДЦ «Наследие»</w:t>
            </w:r>
          </w:p>
        </w:tc>
        <w:tc>
          <w:tcPr>
            <w:tcW w:w="1545" w:type="dxa"/>
            <w:shd w:val="clear" w:color="auto" w:fill="DAEEF3" w:themeFill="accent5" w:themeFillTint="33"/>
          </w:tcPr>
          <w:p w:rsidR="00A97533" w:rsidRPr="00D278A9" w:rsidRDefault="00A97533" w:rsidP="00C964EC">
            <w:pPr>
              <w:pStyle w:val="af8"/>
              <w:ind w:right="-1"/>
              <w:jc w:val="center"/>
              <w:rPr>
                <w:rFonts w:ascii="Times New Roman" w:hAnsi="Times New Roman"/>
                <w:sz w:val="24"/>
                <w:szCs w:val="24"/>
              </w:rPr>
            </w:pPr>
            <w:r w:rsidRPr="00D278A9">
              <w:rPr>
                <w:rFonts w:ascii="Times New Roman" w:hAnsi="Times New Roman"/>
                <w:sz w:val="24"/>
                <w:szCs w:val="24"/>
              </w:rPr>
              <w:t>78</w:t>
            </w:r>
          </w:p>
        </w:tc>
        <w:tc>
          <w:tcPr>
            <w:tcW w:w="1276" w:type="dxa"/>
            <w:shd w:val="clear" w:color="auto" w:fill="DAEEF3" w:themeFill="accent5" w:themeFillTint="33"/>
          </w:tcPr>
          <w:p w:rsidR="00A97533" w:rsidRPr="00D278A9" w:rsidRDefault="00A97533" w:rsidP="00C964EC">
            <w:pPr>
              <w:pStyle w:val="af8"/>
              <w:ind w:right="-1"/>
              <w:jc w:val="center"/>
              <w:rPr>
                <w:rFonts w:ascii="Times New Roman" w:hAnsi="Times New Roman"/>
                <w:sz w:val="24"/>
                <w:szCs w:val="24"/>
              </w:rPr>
            </w:pPr>
            <w:r w:rsidRPr="00D278A9">
              <w:rPr>
                <w:rFonts w:ascii="Times New Roman" w:hAnsi="Times New Roman"/>
                <w:sz w:val="24"/>
                <w:szCs w:val="24"/>
              </w:rPr>
              <w:t>4 971</w:t>
            </w:r>
          </w:p>
        </w:tc>
        <w:tc>
          <w:tcPr>
            <w:tcW w:w="1545" w:type="dxa"/>
            <w:shd w:val="clear" w:color="auto" w:fill="DAEEF3" w:themeFill="accent5" w:themeFillTint="33"/>
          </w:tcPr>
          <w:p w:rsidR="00A97533" w:rsidRPr="00D278A9" w:rsidRDefault="00A97533" w:rsidP="00C964EC">
            <w:pPr>
              <w:pStyle w:val="af8"/>
              <w:ind w:right="-1"/>
              <w:jc w:val="center"/>
              <w:rPr>
                <w:rFonts w:ascii="Times New Roman" w:hAnsi="Times New Roman"/>
                <w:sz w:val="24"/>
                <w:szCs w:val="24"/>
              </w:rPr>
            </w:pPr>
            <w:r w:rsidRPr="00D278A9">
              <w:rPr>
                <w:rFonts w:ascii="Times New Roman" w:hAnsi="Times New Roman"/>
                <w:sz w:val="24"/>
                <w:szCs w:val="24"/>
              </w:rPr>
              <w:t>86</w:t>
            </w:r>
          </w:p>
        </w:tc>
        <w:tc>
          <w:tcPr>
            <w:tcW w:w="1276" w:type="dxa"/>
            <w:shd w:val="clear" w:color="auto" w:fill="DAEEF3" w:themeFill="accent5" w:themeFillTint="33"/>
          </w:tcPr>
          <w:p w:rsidR="00A97533" w:rsidRPr="00D278A9" w:rsidRDefault="00A97533" w:rsidP="00C964EC">
            <w:pPr>
              <w:pStyle w:val="af8"/>
              <w:ind w:right="-1"/>
              <w:jc w:val="center"/>
              <w:rPr>
                <w:rFonts w:ascii="Times New Roman" w:hAnsi="Times New Roman"/>
                <w:sz w:val="24"/>
                <w:szCs w:val="24"/>
              </w:rPr>
            </w:pPr>
            <w:r w:rsidRPr="00D278A9">
              <w:rPr>
                <w:rFonts w:ascii="Times New Roman" w:hAnsi="Times New Roman"/>
                <w:sz w:val="24"/>
                <w:szCs w:val="24"/>
              </w:rPr>
              <w:t>4 579</w:t>
            </w:r>
          </w:p>
        </w:tc>
        <w:tc>
          <w:tcPr>
            <w:tcW w:w="1545" w:type="dxa"/>
            <w:shd w:val="clear" w:color="auto" w:fill="DAEEF3" w:themeFill="accent5" w:themeFillTint="33"/>
          </w:tcPr>
          <w:p w:rsidR="00A97533" w:rsidRPr="00D278A9" w:rsidRDefault="00A97533" w:rsidP="001D7A81">
            <w:pPr>
              <w:pStyle w:val="af8"/>
              <w:ind w:right="-1"/>
              <w:jc w:val="center"/>
              <w:rPr>
                <w:rFonts w:ascii="Times New Roman" w:hAnsi="Times New Roman"/>
                <w:sz w:val="24"/>
                <w:szCs w:val="24"/>
              </w:rPr>
            </w:pPr>
            <w:r>
              <w:rPr>
                <w:rFonts w:ascii="Times New Roman" w:hAnsi="Times New Roman"/>
                <w:sz w:val="24"/>
                <w:szCs w:val="24"/>
              </w:rPr>
              <w:t>97</w:t>
            </w:r>
          </w:p>
        </w:tc>
        <w:tc>
          <w:tcPr>
            <w:tcW w:w="1276" w:type="dxa"/>
            <w:shd w:val="clear" w:color="auto" w:fill="DAEEF3" w:themeFill="accent5" w:themeFillTint="33"/>
          </w:tcPr>
          <w:p w:rsidR="00A97533" w:rsidRPr="00D278A9" w:rsidRDefault="00A97533" w:rsidP="00A97533">
            <w:pPr>
              <w:pStyle w:val="af8"/>
              <w:ind w:right="-1"/>
              <w:jc w:val="center"/>
              <w:rPr>
                <w:rFonts w:ascii="Times New Roman" w:hAnsi="Times New Roman"/>
                <w:sz w:val="24"/>
                <w:szCs w:val="24"/>
              </w:rPr>
            </w:pPr>
            <w:r>
              <w:rPr>
                <w:rFonts w:ascii="Times New Roman" w:hAnsi="Times New Roman"/>
                <w:sz w:val="24"/>
                <w:szCs w:val="24"/>
              </w:rPr>
              <w:t>11</w:t>
            </w:r>
            <w:r w:rsidRPr="00D278A9">
              <w:rPr>
                <w:rFonts w:ascii="Times New Roman" w:hAnsi="Times New Roman"/>
                <w:sz w:val="24"/>
                <w:szCs w:val="24"/>
              </w:rPr>
              <w:t xml:space="preserve"> </w:t>
            </w:r>
            <w:r>
              <w:rPr>
                <w:rFonts w:ascii="Times New Roman" w:hAnsi="Times New Roman"/>
                <w:sz w:val="24"/>
                <w:szCs w:val="24"/>
              </w:rPr>
              <w:t>414</w:t>
            </w:r>
          </w:p>
        </w:tc>
      </w:tr>
      <w:tr w:rsidR="00A97533" w:rsidRPr="00D278A9" w:rsidTr="00A97533">
        <w:tc>
          <w:tcPr>
            <w:tcW w:w="1714" w:type="dxa"/>
          </w:tcPr>
          <w:p w:rsidR="00A97533" w:rsidRPr="00D278A9" w:rsidRDefault="00A97533" w:rsidP="001D7A81">
            <w:pPr>
              <w:pStyle w:val="af8"/>
              <w:ind w:right="-1"/>
              <w:rPr>
                <w:rFonts w:ascii="Times New Roman" w:hAnsi="Times New Roman"/>
                <w:b/>
                <w:sz w:val="24"/>
                <w:szCs w:val="24"/>
              </w:rPr>
            </w:pPr>
            <w:r w:rsidRPr="00D278A9">
              <w:rPr>
                <w:rFonts w:ascii="Times New Roman" w:hAnsi="Times New Roman"/>
                <w:b/>
                <w:sz w:val="24"/>
                <w:szCs w:val="24"/>
              </w:rPr>
              <w:t>ВСЕГО</w:t>
            </w:r>
          </w:p>
        </w:tc>
        <w:tc>
          <w:tcPr>
            <w:tcW w:w="1545" w:type="dxa"/>
          </w:tcPr>
          <w:p w:rsidR="00A97533" w:rsidRPr="00D278A9" w:rsidRDefault="00A97533" w:rsidP="00C964EC">
            <w:pPr>
              <w:pStyle w:val="af8"/>
              <w:ind w:right="-1"/>
              <w:jc w:val="center"/>
              <w:rPr>
                <w:rFonts w:ascii="Times New Roman" w:hAnsi="Times New Roman"/>
                <w:b/>
                <w:sz w:val="24"/>
                <w:szCs w:val="24"/>
              </w:rPr>
            </w:pPr>
            <w:r w:rsidRPr="00D278A9">
              <w:rPr>
                <w:rFonts w:ascii="Times New Roman" w:hAnsi="Times New Roman"/>
                <w:b/>
                <w:sz w:val="24"/>
                <w:szCs w:val="24"/>
              </w:rPr>
              <w:t>128</w:t>
            </w:r>
          </w:p>
        </w:tc>
        <w:tc>
          <w:tcPr>
            <w:tcW w:w="1276" w:type="dxa"/>
          </w:tcPr>
          <w:p w:rsidR="00A97533" w:rsidRPr="00D278A9" w:rsidRDefault="00A97533" w:rsidP="00C964EC">
            <w:pPr>
              <w:pStyle w:val="af8"/>
              <w:ind w:right="-1"/>
              <w:jc w:val="center"/>
              <w:rPr>
                <w:rFonts w:ascii="Times New Roman" w:hAnsi="Times New Roman"/>
                <w:b/>
                <w:sz w:val="24"/>
                <w:szCs w:val="24"/>
              </w:rPr>
            </w:pPr>
            <w:r w:rsidRPr="00D278A9">
              <w:rPr>
                <w:rFonts w:ascii="Times New Roman" w:hAnsi="Times New Roman"/>
                <w:b/>
                <w:sz w:val="24"/>
                <w:szCs w:val="24"/>
              </w:rPr>
              <w:t>11 190</w:t>
            </w:r>
          </w:p>
        </w:tc>
        <w:tc>
          <w:tcPr>
            <w:tcW w:w="1545" w:type="dxa"/>
          </w:tcPr>
          <w:p w:rsidR="00A97533" w:rsidRPr="00D278A9" w:rsidRDefault="00A97533" w:rsidP="00C964EC">
            <w:pPr>
              <w:pStyle w:val="af8"/>
              <w:ind w:right="-1"/>
              <w:jc w:val="center"/>
              <w:rPr>
                <w:rFonts w:ascii="Times New Roman" w:hAnsi="Times New Roman"/>
                <w:b/>
                <w:sz w:val="24"/>
                <w:szCs w:val="24"/>
              </w:rPr>
            </w:pPr>
            <w:r w:rsidRPr="00D278A9">
              <w:rPr>
                <w:rFonts w:ascii="Times New Roman" w:hAnsi="Times New Roman"/>
                <w:b/>
                <w:sz w:val="24"/>
                <w:szCs w:val="24"/>
              </w:rPr>
              <w:t>170</w:t>
            </w:r>
          </w:p>
        </w:tc>
        <w:tc>
          <w:tcPr>
            <w:tcW w:w="1276" w:type="dxa"/>
          </w:tcPr>
          <w:p w:rsidR="00A97533" w:rsidRPr="00D278A9" w:rsidRDefault="00A97533" w:rsidP="00C964EC">
            <w:pPr>
              <w:pStyle w:val="af8"/>
              <w:ind w:right="-1"/>
              <w:jc w:val="center"/>
              <w:rPr>
                <w:rFonts w:ascii="Times New Roman" w:hAnsi="Times New Roman"/>
                <w:b/>
                <w:sz w:val="24"/>
                <w:szCs w:val="24"/>
              </w:rPr>
            </w:pPr>
            <w:r w:rsidRPr="00D278A9">
              <w:rPr>
                <w:rFonts w:ascii="Times New Roman" w:hAnsi="Times New Roman"/>
                <w:b/>
                <w:sz w:val="24"/>
                <w:szCs w:val="24"/>
              </w:rPr>
              <w:t>15 495</w:t>
            </w:r>
          </w:p>
        </w:tc>
        <w:tc>
          <w:tcPr>
            <w:tcW w:w="1545" w:type="dxa"/>
          </w:tcPr>
          <w:p w:rsidR="00A97533" w:rsidRPr="00D278A9" w:rsidRDefault="00A97533" w:rsidP="001D7A81">
            <w:pPr>
              <w:pStyle w:val="af8"/>
              <w:ind w:right="-1"/>
              <w:jc w:val="center"/>
              <w:rPr>
                <w:rFonts w:ascii="Times New Roman" w:hAnsi="Times New Roman"/>
                <w:b/>
                <w:sz w:val="24"/>
                <w:szCs w:val="24"/>
              </w:rPr>
            </w:pPr>
            <w:r>
              <w:rPr>
                <w:rFonts w:ascii="Times New Roman" w:hAnsi="Times New Roman"/>
                <w:b/>
                <w:sz w:val="24"/>
                <w:szCs w:val="24"/>
              </w:rPr>
              <w:t>168</w:t>
            </w:r>
          </w:p>
        </w:tc>
        <w:tc>
          <w:tcPr>
            <w:tcW w:w="1276" w:type="dxa"/>
          </w:tcPr>
          <w:p w:rsidR="00A97533" w:rsidRPr="00D278A9" w:rsidRDefault="00A97533" w:rsidP="00A97533">
            <w:pPr>
              <w:pStyle w:val="af8"/>
              <w:ind w:right="-1"/>
              <w:jc w:val="center"/>
              <w:rPr>
                <w:rFonts w:ascii="Times New Roman" w:hAnsi="Times New Roman"/>
                <w:b/>
                <w:sz w:val="24"/>
                <w:szCs w:val="24"/>
              </w:rPr>
            </w:pPr>
            <w:r w:rsidRPr="00D278A9">
              <w:rPr>
                <w:rFonts w:ascii="Times New Roman" w:hAnsi="Times New Roman"/>
                <w:b/>
                <w:sz w:val="24"/>
                <w:szCs w:val="24"/>
              </w:rPr>
              <w:t>1</w:t>
            </w:r>
            <w:r>
              <w:rPr>
                <w:rFonts w:ascii="Times New Roman" w:hAnsi="Times New Roman"/>
                <w:b/>
                <w:sz w:val="24"/>
                <w:szCs w:val="24"/>
              </w:rPr>
              <w:t>6</w:t>
            </w:r>
            <w:r w:rsidRPr="00D278A9">
              <w:rPr>
                <w:rFonts w:ascii="Times New Roman" w:hAnsi="Times New Roman"/>
                <w:b/>
                <w:sz w:val="24"/>
                <w:szCs w:val="24"/>
              </w:rPr>
              <w:t xml:space="preserve"> 4</w:t>
            </w:r>
            <w:r>
              <w:rPr>
                <w:rFonts w:ascii="Times New Roman" w:hAnsi="Times New Roman"/>
                <w:b/>
                <w:sz w:val="24"/>
                <w:szCs w:val="24"/>
              </w:rPr>
              <w:t>71</w:t>
            </w:r>
          </w:p>
        </w:tc>
      </w:tr>
    </w:tbl>
    <w:p w:rsidR="00227D02" w:rsidRPr="00D278A9" w:rsidRDefault="00227D02" w:rsidP="00227D02">
      <w:pPr>
        <w:pStyle w:val="af8"/>
        <w:ind w:right="-1" w:firstLine="708"/>
        <w:jc w:val="both"/>
        <w:rPr>
          <w:rFonts w:ascii="Times New Roman" w:hAnsi="Times New Roman"/>
          <w:sz w:val="24"/>
          <w:szCs w:val="24"/>
        </w:rPr>
      </w:pPr>
    </w:p>
    <w:p w:rsidR="00A97533" w:rsidRPr="009B1219" w:rsidRDefault="00A97533" w:rsidP="00A97533">
      <w:pPr>
        <w:widowControl w:val="0"/>
        <w:suppressAutoHyphens/>
        <w:ind w:right="-1" w:firstLine="708"/>
        <w:jc w:val="both"/>
        <w:rPr>
          <w:color w:val="000000"/>
          <w:sz w:val="24"/>
          <w:szCs w:val="24"/>
        </w:rPr>
      </w:pPr>
      <w:r w:rsidRPr="009B1219">
        <w:rPr>
          <w:rFonts w:eastAsia="Andale Sans UI"/>
          <w:kern w:val="1"/>
          <w:sz w:val="24"/>
          <w:szCs w:val="24"/>
        </w:rPr>
        <w:t>Учитывая</w:t>
      </w:r>
      <w:r w:rsidR="007B2346">
        <w:rPr>
          <w:rFonts w:eastAsia="Andale Sans UI"/>
          <w:kern w:val="1"/>
          <w:sz w:val="24"/>
          <w:szCs w:val="24"/>
        </w:rPr>
        <w:t xml:space="preserve"> тот факт, что на территории г.</w:t>
      </w:r>
      <w:r w:rsidRPr="009B1219">
        <w:rPr>
          <w:rFonts w:eastAsia="Andale Sans UI"/>
          <w:kern w:val="1"/>
          <w:sz w:val="24"/>
          <w:szCs w:val="24"/>
        </w:rPr>
        <w:t xml:space="preserve">Салехард функционирует достаточное количество учреждений по работе с детьми, основная часть проводимых культурно-массовых мероприятий учреждений культуры  </w:t>
      </w:r>
      <w:proofErr w:type="spellStart"/>
      <w:r w:rsidRPr="009B1219">
        <w:rPr>
          <w:rFonts w:eastAsia="Andale Sans UI"/>
          <w:kern w:val="1"/>
          <w:sz w:val="24"/>
          <w:szCs w:val="24"/>
        </w:rPr>
        <w:t>культурно-досугового</w:t>
      </w:r>
      <w:proofErr w:type="spellEnd"/>
      <w:r w:rsidRPr="009B1219">
        <w:rPr>
          <w:rFonts w:eastAsia="Andale Sans UI"/>
          <w:kern w:val="1"/>
          <w:sz w:val="24"/>
          <w:szCs w:val="24"/>
        </w:rPr>
        <w:t xml:space="preserve"> типа адресовано взрослой и молодёжной возрастной категории населения. Тем не менее, специалистами </w:t>
      </w:r>
      <w:r w:rsidR="001F31F4">
        <w:rPr>
          <w:rFonts w:eastAsia="Andale Sans UI"/>
          <w:kern w:val="1"/>
          <w:sz w:val="24"/>
          <w:szCs w:val="24"/>
        </w:rPr>
        <w:t>учреждений проводятся  более 20</w:t>
      </w:r>
      <w:r w:rsidRPr="009B1219">
        <w:rPr>
          <w:rFonts w:eastAsia="Andale Sans UI"/>
          <w:kern w:val="1"/>
          <w:sz w:val="24"/>
          <w:szCs w:val="24"/>
        </w:rPr>
        <w:t xml:space="preserve">% мероприятий  для  детской аудитории. Основной идеей таких программ  - это вовлечение в культурную деятельность и воспитание подрастающего поколения. </w:t>
      </w:r>
      <w:r w:rsidR="001F31F4">
        <w:rPr>
          <w:rFonts w:eastAsia="Andale Sans UI"/>
          <w:kern w:val="1"/>
          <w:sz w:val="24"/>
          <w:szCs w:val="24"/>
        </w:rPr>
        <w:tab/>
      </w:r>
      <w:r w:rsidRPr="009B1219">
        <w:rPr>
          <w:color w:val="000000"/>
          <w:sz w:val="24"/>
          <w:szCs w:val="24"/>
        </w:rPr>
        <w:t xml:space="preserve">Совместно с другими муниципальными организациями и ведомствами специалисты  учреждений обеспечивают целенаправленную работу с детьми в свободное от учебы время, развивают творческие способности, удовлетворяют их разносторонние интересы и запросы в области культуры, создают условия для общественной активности и самостоятельности, обеспечивают условия для отдыха. </w:t>
      </w:r>
      <w:r w:rsidRPr="009B1219">
        <w:rPr>
          <w:bCs/>
          <w:color w:val="000000"/>
          <w:sz w:val="24"/>
          <w:szCs w:val="24"/>
        </w:rPr>
        <w:t xml:space="preserve">Основными формами работы КДУ с детьми являются </w:t>
      </w:r>
      <w:r w:rsidRPr="009B1219">
        <w:rPr>
          <w:bCs/>
          <w:color w:val="000000"/>
          <w:sz w:val="24"/>
          <w:szCs w:val="24"/>
        </w:rPr>
        <w:lastRenderedPageBreak/>
        <w:t>игровые, развлекательные, конкурсные программы, викторины, познавательно-обучающие программы, спортивно-оздоровительные мероприятия, а так же организация деятельности работы клубных формирований.</w:t>
      </w:r>
    </w:p>
    <w:p w:rsidR="00A97533" w:rsidRDefault="00A97533" w:rsidP="00A97533">
      <w:pPr>
        <w:widowControl w:val="0"/>
        <w:suppressAutoHyphens/>
        <w:ind w:right="-1" w:firstLine="708"/>
        <w:jc w:val="both"/>
        <w:rPr>
          <w:color w:val="000000"/>
          <w:sz w:val="24"/>
          <w:szCs w:val="24"/>
        </w:rPr>
      </w:pPr>
      <w:r w:rsidRPr="009B1219">
        <w:rPr>
          <w:b/>
          <w:i/>
          <w:color w:val="000000"/>
          <w:sz w:val="24"/>
          <w:szCs w:val="24"/>
        </w:rPr>
        <w:t>В МАУК «</w:t>
      </w:r>
      <w:proofErr w:type="spellStart"/>
      <w:r w:rsidRPr="009B1219">
        <w:rPr>
          <w:b/>
          <w:i/>
          <w:color w:val="000000"/>
          <w:sz w:val="24"/>
          <w:szCs w:val="24"/>
        </w:rPr>
        <w:t>ЦКиС</w:t>
      </w:r>
      <w:proofErr w:type="spellEnd"/>
      <w:r w:rsidRPr="009B1219">
        <w:rPr>
          <w:b/>
          <w:i/>
          <w:color w:val="000000"/>
          <w:sz w:val="24"/>
          <w:szCs w:val="24"/>
        </w:rPr>
        <w:t xml:space="preserve"> «Геолог»</w:t>
      </w:r>
      <w:r w:rsidRPr="009B1219">
        <w:rPr>
          <w:color w:val="000000"/>
          <w:sz w:val="24"/>
          <w:szCs w:val="24"/>
        </w:rPr>
        <w:t xml:space="preserve"> в период 2016 года на работу с детьми и подростками ориентировано более 21 % от общего числа мероприятий (всего - 335, для детей – 71). Одной из задач учреждения являлась работа по вовлечению в </w:t>
      </w:r>
      <w:proofErr w:type="spellStart"/>
      <w:r w:rsidRPr="009B1219">
        <w:rPr>
          <w:color w:val="000000"/>
          <w:sz w:val="24"/>
          <w:szCs w:val="24"/>
        </w:rPr>
        <w:t>социокультурную</w:t>
      </w:r>
      <w:proofErr w:type="spellEnd"/>
      <w:r w:rsidRPr="009B1219">
        <w:rPr>
          <w:color w:val="000000"/>
          <w:sz w:val="24"/>
          <w:szCs w:val="24"/>
        </w:rPr>
        <w:t xml:space="preserve"> деятельность детей с </w:t>
      </w:r>
      <w:proofErr w:type="spellStart"/>
      <w:r w:rsidRPr="009B1219">
        <w:rPr>
          <w:color w:val="000000"/>
          <w:sz w:val="24"/>
          <w:szCs w:val="24"/>
        </w:rPr>
        <w:t>дивиантным</w:t>
      </w:r>
      <w:proofErr w:type="spellEnd"/>
      <w:r w:rsidRPr="009B1219">
        <w:rPr>
          <w:color w:val="000000"/>
          <w:sz w:val="24"/>
          <w:szCs w:val="24"/>
        </w:rPr>
        <w:t xml:space="preserve"> поведением. Для решения данной задачи на базе МАУК «</w:t>
      </w:r>
      <w:proofErr w:type="spellStart"/>
      <w:r w:rsidRPr="009B1219">
        <w:rPr>
          <w:color w:val="000000"/>
          <w:sz w:val="24"/>
          <w:szCs w:val="24"/>
        </w:rPr>
        <w:t>ЦКиС</w:t>
      </w:r>
      <w:proofErr w:type="spellEnd"/>
      <w:r w:rsidRPr="009B1219">
        <w:rPr>
          <w:color w:val="000000"/>
          <w:sz w:val="24"/>
          <w:szCs w:val="24"/>
        </w:rPr>
        <w:t xml:space="preserve"> «Геолог» для детей, попавших в трудную жизненную ситуацию, был сформирован клуб по интересам «ФЕНИКС»</w:t>
      </w:r>
      <w:r>
        <w:rPr>
          <w:color w:val="000000"/>
          <w:sz w:val="24"/>
          <w:szCs w:val="24"/>
        </w:rPr>
        <w:t>,</w:t>
      </w:r>
      <w:r w:rsidR="009C0D00">
        <w:rPr>
          <w:color w:val="000000"/>
          <w:sz w:val="24"/>
          <w:szCs w:val="24"/>
        </w:rPr>
        <w:t xml:space="preserve"> который посещают 16 детей -</w:t>
      </w:r>
      <w:r w:rsidRPr="009B1219">
        <w:rPr>
          <w:color w:val="000000"/>
          <w:sz w:val="24"/>
          <w:szCs w:val="24"/>
        </w:rPr>
        <w:t xml:space="preserve"> воспитанников ГКУ ЯНАО СРЦН «Доверие». Данный клуб направлен на приобщение детей к здоровому образу жизни (бассейн, тренажёрный зал), а также культурной жизни (хореография, сценическое искусство, участие в </w:t>
      </w:r>
      <w:proofErr w:type="spellStart"/>
      <w:r w:rsidRPr="009B1219">
        <w:rPr>
          <w:color w:val="000000"/>
          <w:sz w:val="24"/>
          <w:szCs w:val="24"/>
        </w:rPr>
        <w:t>флэшмобах</w:t>
      </w:r>
      <w:proofErr w:type="spellEnd"/>
      <w:r w:rsidRPr="009B1219">
        <w:rPr>
          <w:color w:val="000000"/>
          <w:sz w:val="24"/>
          <w:szCs w:val="24"/>
        </w:rPr>
        <w:t xml:space="preserve">). </w:t>
      </w:r>
    </w:p>
    <w:p w:rsidR="009C0D00" w:rsidRDefault="00A97533" w:rsidP="00A97533">
      <w:pPr>
        <w:widowControl w:val="0"/>
        <w:suppressAutoHyphens/>
        <w:ind w:right="-1" w:firstLine="708"/>
        <w:jc w:val="both"/>
        <w:rPr>
          <w:color w:val="000000"/>
          <w:sz w:val="24"/>
          <w:szCs w:val="24"/>
        </w:rPr>
      </w:pPr>
      <w:r w:rsidRPr="009B1219">
        <w:rPr>
          <w:color w:val="000000"/>
          <w:sz w:val="24"/>
          <w:szCs w:val="24"/>
        </w:rPr>
        <w:t xml:space="preserve">В целях организации досуга несовершеннолетних, состоящих на различных видах учёта в органах и учреждениях системы профилактики безнадзорности и правонарушений города Салехарда, Центр культуры и спорта «Геолог» привлекал данную категорию детей в качестве участников и зрителей в проводимые культурно-массовые городские мероприятия. </w:t>
      </w:r>
    </w:p>
    <w:p w:rsidR="00A97533" w:rsidRDefault="009C0D00" w:rsidP="00A97533">
      <w:pPr>
        <w:widowControl w:val="0"/>
        <w:suppressAutoHyphens/>
        <w:ind w:right="-1" w:firstLine="708"/>
        <w:jc w:val="both"/>
        <w:rPr>
          <w:color w:val="000000"/>
          <w:sz w:val="24"/>
          <w:szCs w:val="24"/>
        </w:rPr>
      </w:pPr>
      <w:r>
        <w:rPr>
          <w:color w:val="000000"/>
          <w:sz w:val="24"/>
          <w:szCs w:val="24"/>
        </w:rPr>
        <w:t>Так, в</w:t>
      </w:r>
      <w:r w:rsidR="00A97533" w:rsidRPr="009B1219">
        <w:rPr>
          <w:color w:val="000000"/>
          <w:sz w:val="24"/>
          <w:szCs w:val="24"/>
        </w:rPr>
        <w:t xml:space="preserve"> рамках межведомственного проекта «Лето» на площади МАУК «</w:t>
      </w:r>
      <w:proofErr w:type="spellStart"/>
      <w:r w:rsidR="00A97533" w:rsidRPr="009B1219">
        <w:rPr>
          <w:color w:val="000000"/>
          <w:sz w:val="24"/>
          <w:szCs w:val="24"/>
        </w:rPr>
        <w:t>ЦКиС</w:t>
      </w:r>
      <w:proofErr w:type="spellEnd"/>
      <w:r w:rsidR="00A97533" w:rsidRPr="009B1219">
        <w:rPr>
          <w:color w:val="000000"/>
          <w:sz w:val="24"/>
          <w:szCs w:val="24"/>
        </w:rPr>
        <w:t xml:space="preserve"> «Геолог» каждую субботу проводилась развлекательная программа для </w:t>
      </w:r>
      <w:r>
        <w:rPr>
          <w:color w:val="000000"/>
          <w:sz w:val="24"/>
          <w:szCs w:val="24"/>
        </w:rPr>
        <w:t xml:space="preserve">семейного отдыха, которую </w:t>
      </w:r>
      <w:r w:rsidR="00A97533" w:rsidRPr="009B1219">
        <w:rPr>
          <w:color w:val="000000"/>
          <w:sz w:val="24"/>
          <w:szCs w:val="24"/>
        </w:rPr>
        <w:t>посещал</w:t>
      </w:r>
      <w:r w:rsidR="00A97533">
        <w:rPr>
          <w:color w:val="000000"/>
          <w:sz w:val="24"/>
          <w:szCs w:val="24"/>
        </w:rPr>
        <w:t xml:space="preserve">а данная категория </w:t>
      </w:r>
      <w:r w:rsidR="00A97533" w:rsidRPr="009B1219">
        <w:rPr>
          <w:color w:val="000000"/>
          <w:sz w:val="24"/>
          <w:szCs w:val="24"/>
        </w:rPr>
        <w:t>дет</w:t>
      </w:r>
      <w:r w:rsidR="00A97533">
        <w:rPr>
          <w:color w:val="000000"/>
          <w:sz w:val="24"/>
          <w:szCs w:val="24"/>
        </w:rPr>
        <w:t>ей</w:t>
      </w:r>
      <w:r w:rsidR="00A97533" w:rsidRPr="009B1219">
        <w:rPr>
          <w:color w:val="000000"/>
          <w:sz w:val="24"/>
          <w:szCs w:val="24"/>
        </w:rPr>
        <w:t xml:space="preserve">. Кроме того, дети ГКУ ЯНАО «СРЦН «Доверие» на постоянной основе принимают участие в тематических выставках </w:t>
      </w:r>
      <w:r>
        <w:rPr>
          <w:color w:val="000000"/>
          <w:sz w:val="24"/>
          <w:szCs w:val="24"/>
        </w:rPr>
        <w:t>прикладного творчества</w:t>
      </w:r>
      <w:r w:rsidR="00A97533" w:rsidRPr="009B1219">
        <w:rPr>
          <w:color w:val="000000"/>
          <w:sz w:val="24"/>
          <w:szCs w:val="24"/>
        </w:rPr>
        <w:t xml:space="preserve">. 11 и 18 сентября 2016 года в рамках проведения городских массовых мероприятиях День Города и День выборов при участии воспитанников ГКУ ЯНАО СРЦН «Доверие» состоялся </w:t>
      </w:r>
      <w:proofErr w:type="spellStart"/>
      <w:r w:rsidR="00A97533" w:rsidRPr="009B1219">
        <w:rPr>
          <w:color w:val="000000"/>
          <w:sz w:val="24"/>
          <w:szCs w:val="24"/>
        </w:rPr>
        <w:t>флэшмоб</w:t>
      </w:r>
      <w:proofErr w:type="spellEnd"/>
      <w:r w:rsidR="00A97533" w:rsidRPr="009B1219">
        <w:rPr>
          <w:color w:val="000000"/>
          <w:sz w:val="24"/>
          <w:szCs w:val="24"/>
        </w:rPr>
        <w:t>. Воспитанники Центра на сцене прочли стихи, посвящённые городу и осени.</w:t>
      </w:r>
      <w:r w:rsidR="00A97533">
        <w:rPr>
          <w:color w:val="000000"/>
          <w:sz w:val="24"/>
          <w:szCs w:val="24"/>
        </w:rPr>
        <w:t xml:space="preserve"> </w:t>
      </w:r>
    </w:p>
    <w:p w:rsidR="00A97533" w:rsidRPr="009B1219" w:rsidRDefault="00A97533" w:rsidP="00A97533">
      <w:pPr>
        <w:widowControl w:val="0"/>
        <w:suppressAutoHyphens/>
        <w:ind w:right="-1" w:firstLine="708"/>
        <w:jc w:val="both"/>
        <w:rPr>
          <w:color w:val="000000"/>
          <w:sz w:val="24"/>
          <w:szCs w:val="24"/>
        </w:rPr>
      </w:pPr>
      <w:r w:rsidRPr="009B1219">
        <w:rPr>
          <w:color w:val="000000"/>
          <w:sz w:val="24"/>
          <w:szCs w:val="24"/>
        </w:rPr>
        <w:t xml:space="preserve">Ежегодно, в марте и ноябре для подростков проводятся ознакомительные </w:t>
      </w:r>
      <w:proofErr w:type="spellStart"/>
      <w:r w:rsidRPr="009B1219">
        <w:rPr>
          <w:color w:val="000000"/>
          <w:sz w:val="24"/>
          <w:szCs w:val="24"/>
        </w:rPr>
        <w:t>профориентационные</w:t>
      </w:r>
      <w:proofErr w:type="spellEnd"/>
      <w:r w:rsidRPr="009B1219">
        <w:rPr>
          <w:color w:val="000000"/>
          <w:sz w:val="24"/>
          <w:szCs w:val="24"/>
        </w:rPr>
        <w:t xml:space="preserve"> экскурсии по МАУК «</w:t>
      </w:r>
      <w:proofErr w:type="spellStart"/>
      <w:r w:rsidRPr="009B1219">
        <w:rPr>
          <w:color w:val="000000"/>
          <w:sz w:val="24"/>
          <w:szCs w:val="24"/>
        </w:rPr>
        <w:t>ЦКиС</w:t>
      </w:r>
      <w:proofErr w:type="spellEnd"/>
      <w:r w:rsidRPr="009B1219">
        <w:rPr>
          <w:color w:val="000000"/>
          <w:sz w:val="24"/>
          <w:szCs w:val="24"/>
        </w:rPr>
        <w:t xml:space="preserve"> «Геолог», а так же мастер-классы по вокалу, хореографии и сценическому искусству.</w:t>
      </w:r>
    </w:p>
    <w:p w:rsidR="00A97533" w:rsidRDefault="00A97533" w:rsidP="00A97533">
      <w:pPr>
        <w:widowControl w:val="0"/>
        <w:suppressAutoHyphens/>
        <w:ind w:right="-1" w:firstLine="708"/>
        <w:jc w:val="both"/>
        <w:rPr>
          <w:color w:val="000000"/>
          <w:sz w:val="24"/>
          <w:szCs w:val="24"/>
        </w:rPr>
      </w:pPr>
      <w:r w:rsidRPr="009B1219">
        <w:rPr>
          <w:color w:val="000000"/>
          <w:sz w:val="24"/>
          <w:szCs w:val="24"/>
        </w:rPr>
        <w:t xml:space="preserve">Самые востребованные мероприятия насыщенны по содержанию, разнообразны по формам и методам проведения: театрализованные, развлекательные и </w:t>
      </w:r>
      <w:proofErr w:type="spellStart"/>
      <w:r w:rsidRPr="009B1219">
        <w:rPr>
          <w:color w:val="000000"/>
          <w:sz w:val="24"/>
          <w:szCs w:val="24"/>
        </w:rPr>
        <w:t>конкурсно-игровые</w:t>
      </w:r>
      <w:proofErr w:type="spellEnd"/>
      <w:r w:rsidRPr="009B1219">
        <w:rPr>
          <w:color w:val="000000"/>
          <w:sz w:val="24"/>
          <w:szCs w:val="24"/>
        </w:rPr>
        <w:t xml:space="preserve"> программы к 1 сентября, 8 марта, 1 апреля, 23 февраля, Новому году и т.п. Наиболее активно данная работа ведётся участниками Клуба «Калейдоскоп». Каждое воскресенье проводятся тематические игровые программы, посвящённые осенним каникулам, Дни именинника, посвящение в первоклашки, окончанию учебного года и многие другие. Отличительной особенностью этих программ является  театрализация. Большой популярностью пользуются у детей народные праздники – Рождество, Масленица и познавательные фольклорные программы, народные игры и забавы. </w:t>
      </w:r>
    </w:p>
    <w:p w:rsidR="00A97533" w:rsidRPr="009B1219" w:rsidRDefault="00A97533" w:rsidP="00A97533">
      <w:pPr>
        <w:widowControl w:val="0"/>
        <w:suppressAutoHyphens/>
        <w:ind w:right="-1" w:firstLine="708"/>
        <w:jc w:val="both"/>
        <w:rPr>
          <w:color w:val="000000"/>
          <w:sz w:val="24"/>
          <w:szCs w:val="24"/>
        </w:rPr>
      </w:pPr>
      <w:r w:rsidRPr="009B1219">
        <w:rPr>
          <w:color w:val="000000"/>
          <w:sz w:val="24"/>
          <w:szCs w:val="24"/>
        </w:rPr>
        <w:t xml:space="preserve">Одним из приоритетных направлений в работе с детьми и подростками является патриотическое воспитание. Важнейшими составляющими в работе по патриотическому воспитанию стали мероприятия, посвященные Дню Победы в ВОВ - выставки, фестивали, встречи, конкурсы, соревнования. Неотъемлемой частью общественной и культурной жизни города стало ежегодное проведение городских мероприятий: «День города», фестиваль патриотической песни «Споёмте, друзья!» и другие акции, в которых принимали активное участие не только подрастающее поколение, но и все жители города.  В  2016 году в данном направлении проведены следующие мероприятия: торжественное вручение паспортов РФ юным жителям города, лекция «Никто не забыт, ничто не забыто» (в рамках памятной даты – День Неизвестного Солдата), фестиваль «Песня со звездой», посвященный Дню Победы. В основу фестиваля «Песня со звездой» легло совместное творчество хоровых коллективов школы и солистов творческого объединения «Эксперимент». </w:t>
      </w:r>
    </w:p>
    <w:p w:rsidR="00A97533" w:rsidRPr="009B1219" w:rsidRDefault="00A97533" w:rsidP="00A97533">
      <w:pPr>
        <w:widowControl w:val="0"/>
        <w:suppressAutoHyphens/>
        <w:ind w:firstLine="708"/>
        <w:jc w:val="both"/>
        <w:rPr>
          <w:color w:val="000000"/>
          <w:sz w:val="24"/>
          <w:szCs w:val="24"/>
        </w:rPr>
      </w:pPr>
      <w:r w:rsidRPr="009B1219">
        <w:rPr>
          <w:color w:val="000000"/>
          <w:sz w:val="24"/>
          <w:szCs w:val="24"/>
        </w:rPr>
        <w:t xml:space="preserve">С целью выявления талантливых детей и молодежи города  учреждением проводится городской конкурс детского и юношеского творчества «Полярная звезда». В 2016 году конкурс прошел  с 11 по 13 апреля 2016 года в Центре культуры и спорта «Геолог». Жюри представляли профессионалы, компетентные специалисты, лауреаты международных и всероссийских фестивалей и конкурсов. Конкурс прошел в два тура по трем номинациям: «Вокал» (эстрадный, джазовый), «Хореография» (эстрадный танец, современный танец), «Музыкальные субкультуры» (все вокальные и танцевальные направления). Диплом участника конкурса </w:t>
      </w:r>
      <w:r w:rsidRPr="009B1219">
        <w:rPr>
          <w:color w:val="000000"/>
          <w:sz w:val="24"/>
          <w:szCs w:val="24"/>
        </w:rPr>
        <w:lastRenderedPageBreak/>
        <w:t>«Полярная звезда» вручили 19 конкурсантам, звание «Дипломант» конкурса присвоили 19 конкурсантам, лауреатами 3 степени стали 9 участников, лауреатами 2 степени – 11, лауреатами 1 степени - 5 конкурсантов. Главную награду конкурса Гран-при заслуженно получила Малиновская Елизавета, выступавшая в номинации «Современная хореография» (соло).</w:t>
      </w:r>
    </w:p>
    <w:p w:rsidR="00A97533" w:rsidRPr="009B1219" w:rsidRDefault="00A97533" w:rsidP="00A97533">
      <w:pPr>
        <w:widowControl w:val="0"/>
        <w:suppressAutoHyphens/>
        <w:ind w:right="-1" w:firstLine="708"/>
        <w:jc w:val="both"/>
        <w:rPr>
          <w:color w:val="000000"/>
          <w:sz w:val="24"/>
          <w:szCs w:val="24"/>
        </w:rPr>
      </w:pPr>
      <w:r w:rsidRPr="009B1219">
        <w:rPr>
          <w:color w:val="000000"/>
          <w:sz w:val="24"/>
          <w:szCs w:val="24"/>
        </w:rPr>
        <w:t xml:space="preserve">В первый день лета в игровом зале учреждения  проведен детский массовый  праздник «Большой хоровод», посвященный Дню защиты детей.  Ростовые куклы, веселые детские песни, забавные персонажи погрузили всех присутствующих в настоящую сказку, создавая всем бодрое настроение. Юные жители города с удовольствием демонстрировали свои таланты в традиционном конкурсе «Народный артист»,  активно участвовали во всех конкурсах ведущих и их помощников.     </w:t>
      </w:r>
    </w:p>
    <w:p w:rsidR="00A97533" w:rsidRPr="009B1219" w:rsidRDefault="00A97533" w:rsidP="00A97533">
      <w:pPr>
        <w:widowControl w:val="0"/>
        <w:suppressAutoHyphens/>
        <w:ind w:right="-1" w:firstLine="708"/>
        <w:jc w:val="both"/>
        <w:rPr>
          <w:color w:val="000000"/>
          <w:sz w:val="24"/>
          <w:szCs w:val="24"/>
        </w:rPr>
      </w:pPr>
      <w:r w:rsidRPr="009B1219">
        <w:rPr>
          <w:color w:val="000000"/>
          <w:sz w:val="24"/>
          <w:szCs w:val="24"/>
        </w:rPr>
        <w:t>В рамках  межведомственного проекта «Лето – 2016» учреждением подготовлен проект –</w:t>
      </w:r>
      <w:r>
        <w:rPr>
          <w:color w:val="000000"/>
          <w:sz w:val="24"/>
          <w:szCs w:val="24"/>
        </w:rPr>
        <w:t xml:space="preserve"> праздник выходного дня. Каждую субботу</w:t>
      </w:r>
      <w:r w:rsidRPr="009B1219">
        <w:rPr>
          <w:color w:val="000000"/>
          <w:sz w:val="24"/>
          <w:szCs w:val="24"/>
        </w:rPr>
        <w:t xml:space="preserve"> лета, на площади перед зданием МАУК «</w:t>
      </w:r>
      <w:proofErr w:type="spellStart"/>
      <w:r w:rsidRPr="009B1219">
        <w:rPr>
          <w:color w:val="000000"/>
          <w:sz w:val="24"/>
          <w:szCs w:val="24"/>
        </w:rPr>
        <w:t>ЦКиС</w:t>
      </w:r>
      <w:proofErr w:type="spellEnd"/>
      <w:r w:rsidRPr="009B1219">
        <w:rPr>
          <w:color w:val="000000"/>
          <w:sz w:val="24"/>
          <w:szCs w:val="24"/>
        </w:rPr>
        <w:t xml:space="preserve"> «Геолог», проводился комплекс развлекательных программ и затей</w:t>
      </w:r>
      <w:r>
        <w:rPr>
          <w:color w:val="000000"/>
          <w:sz w:val="24"/>
          <w:szCs w:val="24"/>
        </w:rPr>
        <w:t>. Д</w:t>
      </w:r>
      <w:r w:rsidRPr="009B1219">
        <w:rPr>
          <w:color w:val="000000"/>
          <w:sz w:val="24"/>
          <w:szCs w:val="24"/>
        </w:rPr>
        <w:t>ети и взрослые играли в настольные игры, участвовали в игровых программах, викторинах, мастер классах по танцам, актерскому мастерству, конкурсах «Народный артист».  В течение всей программы работал паровозик, на котором катали всех желающих и детей, и взрослых. После программы на площади работали надувные батуты.</w:t>
      </w:r>
    </w:p>
    <w:p w:rsidR="00A97533" w:rsidRPr="009B1219" w:rsidRDefault="00A97533" w:rsidP="00A97533">
      <w:pPr>
        <w:widowControl w:val="0"/>
        <w:suppressAutoHyphens/>
        <w:ind w:right="-1" w:firstLine="708"/>
        <w:jc w:val="both"/>
        <w:rPr>
          <w:color w:val="000000"/>
          <w:sz w:val="24"/>
          <w:szCs w:val="24"/>
        </w:rPr>
      </w:pPr>
      <w:r w:rsidRPr="009B1219">
        <w:rPr>
          <w:color w:val="000000"/>
          <w:sz w:val="24"/>
          <w:szCs w:val="24"/>
        </w:rPr>
        <w:t>Большое внимание специалистами учреждения было уделено организации и проведению интеллектуального досуга для детей.  Инновационным проектом в 2016 году стали пешие экскурсии. Для учеников и учителей школ горо</w:t>
      </w:r>
      <w:r w:rsidR="009C0D00">
        <w:rPr>
          <w:color w:val="000000"/>
          <w:sz w:val="24"/>
          <w:szCs w:val="24"/>
        </w:rPr>
        <w:t>да от Центра культуры и спорта «Геолог»</w:t>
      </w:r>
      <w:r w:rsidRPr="009B1219">
        <w:rPr>
          <w:color w:val="000000"/>
          <w:sz w:val="24"/>
          <w:szCs w:val="24"/>
        </w:rPr>
        <w:t xml:space="preserve"> стартовала экскурсия по лагерям и </w:t>
      </w:r>
      <w:r w:rsidR="007B2346">
        <w:rPr>
          <w:color w:val="000000"/>
          <w:sz w:val="24"/>
          <w:szCs w:val="24"/>
        </w:rPr>
        <w:t>лагерным пунктам и колоннам 501-</w:t>
      </w:r>
      <w:r w:rsidRPr="009B1219">
        <w:rPr>
          <w:color w:val="000000"/>
          <w:sz w:val="24"/>
          <w:szCs w:val="24"/>
        </w:rPr>
        <w:t xml:space="preserve">й стройки в г. Салехарде 1947-1955гг. Во время движения по улицам города, в каждом экскурсионном автобусе находился экскурсовод, совершались остановки, где все присутствующие получали новые, интересные и шокирующие подробности о страшном времени городской истории. </w:t>
      </w:r>
    </w:p>
    <w:p w:rsidR="00A97533" w:rsidRPr="009B1219" w:rsidRDefault="00A97533" w:rsidP="00A97533">
      <w:pPr>
        <w:widowControl w:val="0"/>
        <w:suppressAutoHyphens/>
        <w:ind w:right="-1" w:firstLine="708"/>
        <w:jc w:val="both"/>
        <w:rPr>
          <w:color w:val="000000"/>
          <w:sz w:val="24"/>
          <w:szCs w:val="24"/>
        </w:rPr>
      </w:pPr>
      <w:r w:rsidRPr="009B1219">
        <w:rPr>
          <w:color w:val="000000"/>
          <w:sz w:val="24"/>
          <w:szCs w:val="24"/>
        </w:rPr>
        <w:t>Не менее интере</w:t>
      </w:r>
      <w:r w:rsidR="009C0D00">
        <w:rPr>
          <w:color w:val="000000"/>
          <w:sz w:val="24"/>
          <w:szCs w:val="24"/>
        </w:rPr>
        <w:t>сным для ребят стали мероприятия</w:t>
      </w:r>
      <w:r w:rsidRPr="009B1219">
        <w:rPr>
          <w:color w:val="000000"/>
          <w:sz w:val="24"/>
          <w:szCs w:val="24"/>
        </w:rPr>
        <w:t xml:space="preserve"> о джазовой музыке «Музыкальный абонемент». Тематические программы о джазе, как музыкальном направлении, рассказ об истории, стилях, мастерах джаза. Рассказ сопровождался популярными джазовыми композициями в исполнении эстрадно-джазового ансамбля «</w:t>
      </w:r>
      <w:proofErr w:type="spellStart"/>
      <w:r w:rsidRPr="009B1219">
        <w:rPr>
          <w:color w:val="000000"/>
          <w:sz w:val="24"/>
          <w:szCs w:val="24"/>
        </w:rPr>
        <w:t>Салехард-бэнд</w:t>
      </w:r>
      <w:proofErr w:type="spellEnd"/>
      <w:r w:rsidRPr="009B1219">
        <w:rPr>
          <w:color w:val="000000"/>
          <w:sz w:val="24"/>
          <w:szCs w:val="24"/>
        </w:rPr>
        <w:t xml:space="preserve">». Все присутствующие получили уникальную возможность послушать джаз, познакомиться с его историей, подчеркнуть для себя новые интересные факты. Юные зрители в увлекательной форме познакомились с </w:t>
      </w:r>
      <w:r>
        <w:rPr>
          <w:color w:val="000000"/>
          <w:sz w:val="24"/>
          <w:szCs w:val="24"/>
        </w:rPr>
        <w:t>композициями известных авторов.</w:t>
      </w:r>
    </w:p>
    <w:p w:rsidR="00A97533" w:rsidRPr="009B1219" w:rsidRDefault="00A97533" w:rsidP="00A97533">
      <w:pPr>
        <w:widowControl w:val="0"/>
        <w:suppressAutoHyphens/>
        <w:ind w:right="-1" w:firstLine="708"/>
        <w:jc w:val="both"/>
        <w:rPr>
          <w:color w:val="000000"/>
          <w:sz w:val="24"/>
          <w:szCs w:val="24"/>
        </w:rPr>
      </w:pPr>
      <w:r w:rsidRPr="009B1219">
        <w:rPr>
          <w:color w:val="000000"/>
          <w:sz w:val="24"/>
          <w:szCs w:val="24"/>
        </w:rPr>
        <w:t xml:space="preserve">Для младших школьников были организованы программы, ориентированные на формирование детской школьной корпоративной культуры. Данные мероприятия проводились совместно со школами города. </w:t>
      </w:r>
    </w:p>
    <w:p w:rsidR="009C0D00" w:rsidRDefault="00A97533" w:rsidP="00A97533">
      <w:pPr>
        <w:widowControl w:val="0"/>
        <w:suppressAutoHyphens/>
        <w:ind w:right="-1" w:firstLine="708"/>
        <w:jc w:val="both"/>
        <w:rPr>
          <w:color w:val="000000"/>
          <w:sz w:val="24"/>
          <w:szCs w:val="24"/>
        </w:rPr>
      </w:pPr>
      <w:r w:rsidRPr="009B1219">
        <w:rPr>
          <w:color w:val="000000"/>
          <w:sz w:val="24"/>
          <w:szCs w:val="24"/>
        </w:rPr>
        <w:t xml:space="preserve">В течение 2016 года сотрудниками </w:t>
      </w:r>
      <w:r w:rsidRPr="009B1219">
        <w:rPr>
          <w:b/>
          <w:i/>
          <w:color w:val="000000"/>
          <w:sz w:val="24"/>
          <w:szCs w:val="24"/>
        </w:rPr>
        <w:t>МАУК «КДЦ «Наследие»</w:t>
      </w:r>
      <w:r w:rsidRPr="009B1219">
        <w:rPr>
          <w:color w:val="000000"/>
          <w:sz w:val="24"/>
          <w:szCs w:val="24"/>
        </w:rPr>
        <w:t xml:space="preserve"> так же велась активная работа с юным и подрастающим поколением города. </w:t>
      </w:r>
    </w:p>
    <w:p w:rsidR="00A97533" w:rsidRPr="009B1219" w:rsidRDefault="009C0D00" w:rsidP="00A97533">
      <w:pPr>
        <w:widowControl w:val="0"/>
        <w:suppressAutoHyphens/>
        <w:ind w:right="-1" w:firstLine="708"/>
        <w:jc w:val="both"/>
        <w:rPr>
          <w:color w:val="000000"/>
          <w:sz w:val="24"/>
          <w:szCs w:val="24"/>
        </w:rPr>
      </w:pPr>
      <w:r>
        <w:rPr>
          <w:color w:val="000000"/>
          <w:sz w:val="24"/>
          <w:szCs w:val="24"/>
        </w:rPr>
        <w:t xml:space="preserve">Так, для детей до 14 лет </w:t>
      </w:r>
      <w:r w:rsidR="00A97533" w:rsidRPr="009B1219">
        <w:rPr>
          <w:color w:val="000000"/>
          <w:sz w:val="24"/>
          <w:szCs w:val="24"/>
        </w:rPr>
        <w:t xml:space="preserve">проведено 97 мероприятий  патриотического, познавательного, развлекательного и других направлений – уроки истории, мужества и краеведения, вечера встречи с участниками, ветеранами и тружениками тыла Великой Отечественной войны, участниками афганской войны. Проводились тематические мероприятия к историческим датам – ко Дню города, ко Дню образования Ямало-Ненецкого автономного округа, ко Дню Великой Победы, Международному дню защиты детей, ко Дню народного единства и другим знаменательным датам. Игровые программы, викторины и другие формы </w:t>
      </w:r>
      <w:proofErr w:type="spellStart"/>
      <w:r w:rsidR="00A97533" w:rsidRPr="009B1219">
        <w:rPr>
          <w:color w:val="000000"/>
          <w:sz w:val="24"/>
          <w:szCs w:val="24"/>
        </w:rPr>
        <w:t>досуговых</w:t>
      </w:r>
      <w:proofErr w:type="spellEnd"/>
      <w:r w:rsidR="00A97533" w:rsidRPr="009B1219">
        <w:rPr>
          <w:color w:val="000000"/>
          <w:sz w:val="24"/>
          <w:szCs w:val="24"/>
        </w:rPr>
        <w:t xml:space="preserve"> мероприятий. Нашей зрительской аудиторией стали учащиеся всех школ города, студенты ГБПОУ ЯНАО «</w:t>
      </w:r>
      <w:proofErr w:type="spellStart"/>
      <w:r w:rsidR="00A97533" w:rsidRPr="009B1219">
        <w:rPr>
          <w:color w:val="000000"/>
          <w:sz w:val="24"/>
          <w:szCs w:val="24"/>
        </w:rPr>
        <w:t>Ямальский</w:t>
      </w:r>
      <w:proofErr w:type="spellEnd"/>
      <w:r w:rsidR="00A97533" w:rsidRPr="009B1219">
        <w:rPr>
          <w:color w:val="000000"/>
          <w:sz w:val="24"/>
          <w:szCs w:val="24"/>
        </w:rPr>
        <w:t xml:space="preserve"> многопрофильный колледж», ГБПОУ ЯНАО «</w:t>
      </w:r>
      <w:proofErr w:type="spellStart"/>
      <w:r w:rsidR="00A97533" w:rsidRPr="009B1219">
        <w:rPr>
          <w:color w:val="000000"/>
          <w:sz w:val="24"/>
          <w:szCs w:val="24"/>
        </w:rPr>
        <w:t>Ямальский</w:t>
      </w:r>
      <w:proofErr w:type="spellEnd"/>
      <w:r w:rsidR="00A97533" w:rsidRPr="009B1219">
        <w:rPr>
          <w:color w:val="000000"/>
          <w:sz w:val="24"/>
          <w:szCs w:val="24"/>
        </w:rPr>
        <w:t xml:space="preserve"> полярный агроэкономический техникум» и ГКОУ ЯНАО «Окружная Санаторно-Лесная Школа». Мероприятия для детей и подростков проводились как на базе </w:t>
      </w:r>
      <w:proofErr w:type="spellStart"/>
      <w:r w:rsidR="00A97533" w:rsidRPr="009B1219">
        <w:rPr>
          <w:color w:val="000000"/>
          <w:sz w:val="24"/>
          <w:szCs w:val="24"/>
        </w:rPr>
        <w:t>культурно-досугового</w:t>
      </w:r>
      <w:proofErr w:type="spellEnd"/>
      <w:r w:rsidR="00A97533" w:rsidRPr="009B1219">
        <w:rPr>
          <w:color w:val="000000"/>
          <w:sz w:val="24"/>
          <w:szCs w:val="24"/>
        </w:rPr>
        <w:t xml:space="preserve"> центра «Наследие» - филиала МАУК «</w:t>
      </w:r>
      <w:proofErr w:type="spellStart"/>
      <w:r w:rsidR="00A97533" w:rsidRPr="009B1219">
        <w:rPr>
          <w:color w:val="000000"/>
          <w:sz w:val="24"/>
          <w:szCs w:val="24"/>
        </w:rPr>
        <w:t>ЦКиС</w:t>
      </w:r>
      <w:proofErr w:type="spellEnd"/>
      <w:r w:rsidR="00A97533" w:rsidRPr="009B1219">
        <w:rPr>
          <w:color w:val="000000"/>
          <w:sz w:val="24"/>
          <w:szCs w:val="24"/>
        </w:rPr>
        <w:t xml:space="preserve"> «Геолог», так и непосредственно в учебных заведениях.</w:t>
      </w:r>
    </w:p>
    <w:p w:rsidR="00A97533" w:rsidRPr="009B1219" w:rsidRDefault="00A97533" w:rsidP="00A97533">
      <w:pPr>
        <w:widowControl w:val="0"/>
        <w:suppressAutoHyphens/>
        <w:ind w:right="-1" w:firstLine="708"/>
        <w:jc w:val="both"/>
        <w:rPr>
          <w:color w:val="000000"/>
          <w:sz w:val="24"/>
          <w:szCs w:val="24"/>
        </w:rPr>
      </w:pPr>
      <w:r w:rsidRPr="009B1219">
        <w:rPr>
          <w:color w:val="000000"/>
          <w:sz w:val="24"/>
          <w:szCs w:val="24"/>
        </w:rPr>
        <w:t xml:space="preserve">Особое место в работе с детьми и подростками в 2016 году занимает межэтнический фестиваль детского творчества «Журавлик». Проект реализуется в формате фестиваль-знакомство, ориентирован на детскую аудиторию и направлен на знакомство с культурой народов России, проживающих на территории города Салехарда. Основная тема Фестиваля в 2016 году – «Культура и традиции коренных народов Севера». В 2016 году Фестиваль привлёк к участию более 1 400 детей. В рамках Фестиваля проведены различные формы мероприятий: </w:t>
      </w:r>
      <w:r w:rsidRPr="009B1219">
        <w:rPr>
          <w:color w:val="000000"/>
          <w:sz w:val="24"/>
          <w:szCs w:val="24"/>
        </w:rPr>
        <w:lastRenderedPageBreak/>
        <w:t xml:space="preserve">церемония открытия Фестиваля; организованные автобусные экскурсии: «Путешествие в </w:t>
      </w:r>
      <w:proofErr w:type="spellStart"/>
      <w:r w:rsidRPr="009B1219">
        <w:rPr>
          <w:color w:val="000000"/>
          <w:sz w:val="24"/>
          <w:szCs w:val="24"/>
        </w:rPr>
        <w:t>Обдорск</w:t>
      </w:r>
      <w:proofErr w:type="spellEnd"/>
      <w:r w:rsidRPr="009B1219">
        <w:rPr>
          <w:color w:val="000000"/>
          <w:sz w:val="24"/>
          <w:szCs w:val="24"/>
        </w:rPr>
        <w:t xml:space="preserve"> – Салехард. Традиции народов Ямала»; игровые программы «Мы все разные, но мы одна семья: игры народов Ямала»; мастер-классы по изготовлению национальной куклы; показ документального фильма «</w:t>
      </w:r>
      <w:proofErr w:type="spellStart"/>
      <w:r w:rsidRPr="009B1219">
        <w:rPr>
          <w:color w:val="000000"/>
          <w:sz w:val="24"/>
          <w:szCs w:val="24"/>
        </w:rPr>
        <w:t>Нупат</w:t>
      </w:r>
      <w:proofErr w:type="spellEnd"/>
      <w:r w:rsidRPr="009B1219">
        <w:rPr>
          <w:color w:val="000000"/>
          <w:sz w:val="24"/>
          <w:szCs w:val="24"/>
        </w:rPr>
        <w:t xml:space="preserve"> Ой. На крыльях надежды». Важное место в программе фестиваля заняли конкурсные мероприятия, к участию в которых приглашались юные </w:t>
      </w:r>
      <w:proofErr w:type="spellStart"/>
      <w:r w:rsidRPr="009B1219">
        <w:rPr>
          <w:color w:val="000000"/>
          <w:sz w:val="24"/>
          <w:szCs w:val="24"/>
        </w:rPr>
        <w:t>салехардцы</w:t>
      </w:r>
      <w:proofErr w:type="spellEnd"/>
      <w:r w:rsidRPr="009B1219">
        <w:rPr>
          <w:color w:val="000000"/>
          <w:sz w:val="24"/>
          <w:szCs w:val="24"/>
        </w:rPr>
        <w:t>. Завершила череду мероприятий церемония закрытия, в рамках которой состоялась творческая программа «Ожившие легенды» и награждение авторов лучших работ конкурсов-выставок и участников Фестиваля.</w:t>
      </w:r>
    </w:p>
    <w:p w:rsidR="00A97533" w:rsidRPr="009B1219" w:rsidRDefault="00A97533" w:rsidP="00A97533">
      <w:pPr>
        <w:widowControl w:val="0"/>
        <w:suppressAutoHyphens/>
        <w:ind w:right="-1" w:firstLine="708"/>
        <w:jc w:val="both"/>
        <w:rPr>
          <w:color w:val="000000"/>
          <w:sz w:val="24"/>
          <w:szCs w:val="24"/>
        </w:rPr>
      </w:pPr>
      <w:r w:rsidRPr="009B1219">
        <w:rPr>
          <w:color w:val="000000"/>
          <w:sz w:val="24"/>
          <w:szCs w:val="24"/>
        </w:rPr>
        <w:t xml:space="preserve">На базе </w:t>
      </w:r>
      <w:proofErr w:type="spellStart"/>
      <w:r w:rsidRPr="009B1219">
        <w:rPr>
          <w:color w:val="000000"/>
          <w:sz w:val="24"/>
          <w:szCs w:val="24"/>
        </w:rPr>
        <w:t>культурно-досугового</w:t>
      </w:r>
      <w:proofErr w:type="spellEnd"/>
      <w:r w:rsidRPr="009B1219">
        <w:rPr>
          <w:color w:val="000000"/>
          <w:sz w:val="24"/>
          <w:szCs w:val="24"/>
        </w:rPr>
        <w:t xml:space="preserve"> центра «Наследие» осуществляют деятельность 2 </w:t>
      </w:r>
      <w:proofErr w:type="spellStart"/>
      <w:r w:rsidRPr="009B1219">
        <w:rPr>
          <w:color w:val="000000"/>
          <w:sz w:val="24"/>
          <w:szCs w:val="24"/>
        </w:rPr>
        <w:t>культурно-досуговых</w:t>
      </w:r>
      <w:proofErr w:type="spellEnd"/>
      <w:r w:rsidRPr="009B1219">
        <w:rPr>
          <w:color w:val="000000"/>
          <w:sz w:val="24"/>
          <w:szCs w:val="24"/>
        </w:rPr>
        <w:t xml:space="preserve"> формирования </w:t>
      </w:r>
      <w:proofErr w:type="spellStart"/>
      <w:r w:rsidRPr="009B1219">
        <w:rPr>
          <w:color w:val="000000"/>
          <w:sz w:val="24"/>
          <w:szCs w:val="24"/>
        </w:rPr>
        <w:t>подростково-молодёжного</w:t>
      </w:r>
      <w:proofErr w:type="spellEnd"/>
      <w:r w:rsidRPr="009B1219">
        <w:rPr>
          <w:color w:val="000000"/>
          <w:sz w:val="24"/>
          <w:szCs w:val="24"/>
        </w:rPr>
        <w:t xml:space="preserve"> направления:</w:t>
      </w:r>
    </w:p>
    <w:p w:rsidR="00A97533" w:rsidRPr="009B1219" w:rsidRDefault="00A97533" w:rsidP="00A97533">
      <w:pPr>
        <w:widowControl w:val="0"/>
        <w:suppressAutoHyphens/>
        <w:ind w:right="-1" w:firstLine="708"/>
        <w:jc w:val="both"/>
        <w:rPr>
          <w:color w:val="000000"/>
          <w:sz w:val="24"/>
          <w:szCs w:val="24"/>
        </w:rPr>
      </w:pPr>
      <w:r w:rsidRPr="009B1219">
        <w:rPr>
          <w:color w:val="000000"/>
          <w:sz w:val="24"/>
          <w:szCs w:val="24"/>
        </w:rPr>
        <w:t>- студия гитарной песни «Пегас» от 14 лет;</w:t>
      </w:r>
    </w:p>
    <w:p w:rsidR="00A97533" w:rsidRPr="009B1219" w:rsidRDefault="00A97533" w:rsidP="00A97533">
      <w:pPr>
        <w:widowControl w:val="0"/>
        <w:suppressAutoHyphens/>
        <w:ind w:right="-1" w:firstLine="708"/>
        <w:jc w:val="both"/>
        <w:rPr>
          <w:color w:val="000000"/>
          <w:sz w:val="24"/>
          <w:szCs w:val="24"/>
        </w:rPr>
      </w:pPr>
      <w:r w:rsidRPr="009B1219">
        <w:rPr>
          <w:color w:val="000000"/>
          <w:sz w:val="24"/>
          <w:szCs w:val="24"/>
        </w:rPr>
        <w:t>- студия актёрского мастерства «Зеркало» до 14 лет.</w:t>
      </w:r>
    </w:p>
    <w:p w:rsidR="00A97533" w:rsidRPr="009B1219" w:rsidRDefault="00A97533" w:rsidP="00A97533">
      <w:pPr>
        <w:widowControl w:val="0"/>
        <w:suppressAutoHyphens/>
        <w:ind w:right="-1" w:firstLine="708"/>
        <w:jc w:val="both"/>
        <w:rPr>
          <w:color w:val="000000"/>
          <w:sz w:val="24"/>
          <w:szCs w:val="24"/>
        </w:rPr>
      </w:pPr>
      <w:r w:rsidRPr="009B1219">
        <w:rPr>
          <w:color w:val="000000"/>
          <w:sz w:val="24"/>
          <w:szCs w:val="24"/>
        </w:rPr>
        <w:t xml:space="preserve">Участники гитарных студий в 2016 году приняли участие в Празднике гитарной музыки и песни «Серебряные струны», Открытом межмуниципальном фестивале </w:t>
      </w:r>
      <w:proofErr w:type="spellStart"/>
      <w:r w:rsidRPr="009B1219">
        <w:rPr>
          <w:color w:val="000000"/>
          <w:sz w:val="24"/>
          <w:szCs w:val="24"/>
        </w:rPr>
        <w:t>бардовской</w:t>
      </w:r>
      <w:proofErr w:type="spellEnd"/>
      <w:r w:rsidRPr="009B1219">
        <w:rPr>
          <w:color w:val="000000"/>
          <w:sz w:val="24"/>
          <w:szCs w:val="24"/>
        </w:rPr>
        <w:t xml:space="preserve"> песни «Легенды </w:t>
      </w:r>
      <w:proofErr w:type="spellStart"/>
      <w:r w:rsidRPr="009B1219">
        <w:rPr>
          <w:color w:val="000000"/>
          <w:sz w:val="24"/>
          <w:szCs w:val="24"/>
        </w:rPr>
        <w:t>Обдора</w:t>
      </w:r>
      <w:proofErr w:type="spellEnd"/>
      <w:r w:rsidRPr="009B1219">
        <w:rPr>
          <w:color w:val="000000"/>
          <w:sz w:val="24"/>
          <w:szCs w:val="24"/>
        </w:rPr>
        <w:t>».</w:t>
      </w:r>
    </w:p>
    <w:p w:rsidR="00A97533" w:rsidRPr="009B1219" w:rsidRDefault="00A97533" w:rsidP="00FA6961">
      <w:pPr>
        <w:widowControl w:val="0"/>
        <w:suppressAutoHyphens/>
        <w:ind w:right="-1" w:firstLine="709"/>
        <w:jc w:val="both"/>
        <w:rPr>
          <w:color w:val="000000"/>
          <w:sz w:val="24"/>
          <w:szCs w:val="24"/>
        </w:rPr>
      </w:pPr>
      <w:r w:rsidRPr="009B1219">
        <w:rPr>
          <w:color w:val="000000"/>
          <w:sz w:val="24"/>
          <w:szCs w:val="24"/>
        </w:rPr>
        <w:t xml:space="preserve">В муниципальных учреждениях </w:t>
      </w:r>
      <w:proofErr w:type="spellStart"/>
      <w:r w:rsidRPr="009B1219">
        <w:rPr>
          <w:color w:val="000000"/>
          <w:sz w:val="24"/>
          <w:szCs w:val="24"/>
        </w:rPr>
        <w:t>культурно-досугового</w:t>
      </w:r>
      <w:proofErr w:type="spellEnd"/>
      <w:r w:rsidRPr="009B1219">
        <w:rPr>
          <w:color w:val="000000"/>
          <w:sz w:val="24"/>
          <w:szCs w:val="24"/>
        </w:rPr>
        <w:t xml:space="preserve"> типа созданы и работают коллективы самодеятельного народного творчества, любительские объединения и клубы по интересам. В 2016 году для детей до 14 лет на базе КДУ работали:</w:t>
      </w:r>
    </w:p>
    <w:p w:rsidR="00227D02" w:rsidRPr="00B94888" w:rsidRDefault="00227D02" w:rsidP="00227D02">
      <w:pPr>
        <w:widowControl w:val="0"/>
        <w:suppressAutoHyphens/>
        <w:spacing w:line="100" w:lineRule="atLeast"/>
        <w:ind w:right="-1" w:firstLine="708"/>
        <w:jc w:val="both"/>
        <w:rPr>
          <w:color w:val="000000"/>
          <w:sz w:val="24"/>
          <w:szCs w:val="24"/>
        </w:rPr>
      </w:pPr>
    </w:p>
    <w:tbl>
      <w:tblPr>
        <w:tblStyle w:val="a3"/>
        <w:tblW w:w="9464" w:type="dxa"/>
        <w:tblLayout w:type="fixed"/>
        <w:tblLook w:val="04A0"/>
      </w:tblPr>
      <w:tblGrid>
        <w:gridCol w:w="2943"/>
        <w:gridCol w:w="993"/>
        <w:gridCol w:w="992"/>
        <w:gridCol w:w="1134"/>
        <w:gridCol w:w="992"/>
        <w:gridCol w:w="1134"/>
        <w:gridCol w:w="1276"/>
      </w:tblGrid>
      <w:tr w:rsidR="00A97533" w:rsidRPr="00D278A9" w:rsidTr="00A01952">
        <w:tc>
          <w:tcPr>
            <w:tcW w:w="2943" w:type="dxa"/>
            <w:vMerge w:val="restart"/>
            <w:shd w:val="clear" w:color="auto" w:fill="FFFFCC"/>
          </w:tcPr>
          <w:p w:rsidR="00A97533" w:rsidRPr="00D278A9" w:rsidRDefault="00A97533" w:rsidP="001D7A81">
            <w:pPr>
              <w:pStyle w:val="af8"/>
              <w:ind w:right="-1"/>
              <w:jc w:val="center"/>
              <w:rPr>
                <w:rFonts w:ascii="Times New Roman" w:hAnsi="Times New Roman"/>
                <w:sz w:val="24"/>
                <w:szCs w:val="24"/>
              </w:rPr>
            </w:pPr>
            <w:r w:rsidRPr="00D278A9">
              <w:rPr>
                <w:rFonts w:ascii="Times New Roman" w:hAnsi="Times New Roman"/>
                <w:sz w:val="24"/>
                <w:szCs w:val="24"/>
              </w:rPr>
              <w:t>Наименование</w:t>
            </w:r>
          </w:p>
          <w:p w:rsidR="00A97533" w:rsidRPr="00D278A9" w:rsidRDefault="00A97533" w:rsidP="001D7A81">
            <w:pPr>
              <w:pStyle w:val="af8"/>
              <w:ind w:right="-1"/>
              <w:jc w:val="center"/>
              <w:rPr>
                <w:rFonts w:ascii="Times New Roman" w:hAnsi="Times New Roman"/>
                <w:sz w:val="24"/>
                <w:szCs w:val="24"/>
              </w:rPr>
            </w:pPr>
            <w:r w:rsidRPr="00D278A9">
              <w:rPr>
                <w:rFonts w:ascii="Times New Roman" w:hAnsi="Times New Roman"/>
                <w:sz w:val="24"/>
                <w:szCs w:val="24"/>
              </w:rPr>
              <w:t xml:space="preserve"> учреждения</w:t>
            </w:r>
          </w:p>
        </w:tc>
        <w:tc>
          <w:tcPr>
            <w:tcW w:w="1985" w:type="dxa"/>
            <w:gridSpan w:val="2"/>
            <w:shd w:val="clear" w:color="auto" w:fill="FFFFCC"/>
          </w:tcPr>
          <w:p w:rsidR="00A97533" w:rsidRPr="00D278A9" w:rsidRDefault="00A97533" w:rsidP="00C964EC">
            <w:pPr>
              <w:pStyle w:val="af8"/>
              <w:ind w:right="-1"/>
              <w:jc w:val="center"/>
              <w:rPr>
                <w:rFonts w:ascii="Times New Roman" w:hAnsi="Times New Roman"/>
                <w:b/>
                <w:sz w:val="24"/>
                <w:szCs w:val="24"/>
              </w:rPr>
            </w:pPr>
            <w:r w:rsidRPr="00D278A9">
              <w:rPr>
                <w:rFonts w:ascii="Times New Roman" w:hAnsi="Times New Roman"/>
                <w:b/>
                <w:sz w:val="24"/>
                <w:szCs w:val="24"/>
              </w:rPr>
              <w:t>2015 год</w:t>
            </w:r>
          </w:p>
        </w:tc>
        <w:tc>
          <w:tcPr>
            <w:tcW w:w="2126" w:type="dxa"/>
            <w:gridSpan w:val="2"/>
            <w:shd w:val="clear" w:color="auto" w:fill="FFFFCC"/>
          </w:tcPr>
          <w:p w:rsidR="00A97533" w:rsidRPr="00D278A9" w:rsidRDefault="00A97533" w:rsidP="00C964EC">
            <w:pPr>
              <w:pStyle w:val="af8"/>
              <w:ind w:right="-1"/>
              <w:jc w:val="center"/>
              <w:rPr>
                <w:rFonts w:ascii="Times New Roman" w:hAnsi="Times New Roman"/>
                <w:b/>
                <w:sz w:val="24"/>
                <w:szCs w:val="24"/>
              </w:rPr>
            </w:pPr>
            <w:r w:rsidRPr="00D278A9">
              <w:rPr>
                <w:rFonts w:ascii="Times New Roman" w:hAnsi="Times New Roman"/>
                <w:b/>
                <w:sz w:val="24"/>
                <w:szCs w:val="24"/>
              </w:rPr>
              <w:t>201</w:t>
            </w:r>
            <w:r>
              <w:rPr>
                <w:rFonts w:ascii="Times New Roman" w:hAnsi="Times New Roman"/>
                <w:b/>
                <w:sz w:val="24"/>
                <w:szCs w:val="24"/>
              </w:rPr>
              <w:t>6</w:t>
            </w:r>
            <w:r w:rsidRPr="00D278A9">
              <w:rPr>
                <w:rFonts w:ascii="Times New Roman" w:hAnsi="Times New Roman"/>
                <w:b/>
                <w:sz w:val="24"/>
                <w:szCs w:val="24"/>
              </w:rPr>
              <w:t xml:space="preserve"> год</w:t>
            </w:r>
          </w:p>
        </w:tc>
        <w:tc>
          <w:tcPr>
            <w:tcW w:w="2410" w:type="dxa"/>
            <w:gridSpan w:val="2"/>
            <w:shd w:val="clear" w:color="auto" w:fill="FFFFCC"/>
          </w:tcPr>
          <w:p w:rsidR="00A97533" w:rsidRPr="00D278A9" w:rsidRDefault="00A97533" w:rsidP="00A97533">
            <w:pPr>
              <w:pStyle w:val="af8"/>
              <w:ind w:right="-1"/>
              <w:jc w:val="center"/>
              <w:rPr>
                <w:rFonts w:ascii="Times New Roman" w:hAnsi="Times New Roman"/>
                <w:b/>
                <w:sz w:val="24"/>
                <w:szCs w:val="24"/>
              </w:rPr>
            </w:pPr>
            <w:r w:rsidRPr="00D278A9">
              <w:rPr>
                <w:rFonts w:ascii="Times New Roman" w:hAnsi="Times New Roman"/>
                <w:b/>
                <w:sz w:val="24"/>
                <w:szCs w:val="24"/>
              </w:rPr>
              <w:t>201</w:t>
            </w:r>
            <w:r>
              <w:rPr>
                <w:rFonts w:ascii="Times New Roman" w:hAnsi="Times New Roman"/>
                <w:b/>
                <w:sz w:val="24"/>
                <w:szCs w:val="24"/>
              </w:rPr>
              <w:t>6</w:t>
            </w:r>
            <w:r w:rsidRPr="00D278A9">
              <w:rPr>
                <w:rFonts w:ascii="Times New Roman" w:hAnsi="Times New Roman"/>
                <w:b/>
                <w:sz w:val="24"/>
                <w:szCs w:val="24"/>
              </w:rPr>
              <w:t xml:space="preserve"> год</w:t>
            </w:r>
          </w:p>
        </w:tc>
      </w:tr>
      <w:tr w:rsidR="00A01952" w:rsidRPr="00D278A9" w:rsidTr="00A01952">
        <w:tc>
          <w:tcPr>
            <w:tcW w:w="2943" w:type="dxa"/>
            <w:vMerge/>
            <w:shd w:val="clear" w:color="auto" w:fill="FFFFCC"/>
          </w:tcPr>
          <w:p w:rsidR="00A01952" w:rsidRPr="00D278A9" w:rsidRDefault="00A01952" w:rsidP="001D7A81">
            <w:pPr>
              <w:pStyle w:val="af8"/>
              <w:ind w:right="-1"/>
              <w:jc w:val="center"/>
              <w:rPr>
                <w:rFonts w:ascii="Times New Roman" w:hAnsi="Times New Roman"/>
                <w:sz w:val="24"/>
                <w:szCs w:val="24"/>
              </w:rPr>
            </w:pPr>
          </w:p>
        </w:tc>
        <w:tc>
          <w:tcPr>
            <w:tcW w:w="993" w:type="dxa"/>
            <w:shd w:val="clear" w:color="auto" w:fill="FFFFCC"/>
          </w:tcPr>
          <w:p w:rsidR="00A01952" w:rsidRPr="00D278A9" w:rsidRDefault="00A01952" w:rsidP="001D7A81">
            <w:pPr>
              <w:pStyle w:val="af8"/>
              <w:ind w:right="-1"/>
              <w:jc w:val="center"/>
              <w:rPr>
                <w:rFonts w:ascii="Times New Roman" w:hAnsi="Times New Roman"/>
                <w:sz w:val="24"/>
                <w:szCs w:val="24"/>
              </w:rPr>
            </w:pPr>
            <w:proofErr w:type="spellStart"/>
            <w:r w:rsidRPr="00D278A9">
              <w:rPr>
                <w:rFonts w:ascii="Times New Roman" w:hAnsi="Times New Roman"/>
                <w:sz w:val="24"/>
                <w:szCs w:val="24"/>
              </w:rPr>
              <w:t>Фор</w:t>
            </w:r>
            <w:r>
              <w:rPr>
                <w:rFonts w:ascii="Times New Roman" w:hAnsi="Times New Roman"/>
                <w:sz w:val="24"/>
                <w:szCs w:val="24"/>
              </w:rPr>
              <w:t>-</w:t>
            </w:r>
            <w:r w:rsidRPr="00D278A9">
              <w:rPr>
                <w:rFonts w:ascii="Times New Roman" w:hAnsi="Times New Roman"/>
                <w:sz w:val="24"/>
                <w:szCs w:val="24"/>
              </w:rPr>
              <w:t>мирова</w:t>
            </w:r>
            <w:r>
              <w:rPr>
                <w:rFonts w:ascii="Times New Roman" w:hAnsi="Times New Roman"/>
                <w:sz w:val="24"/>
                <w:szCs w:val="24"/>
              </w:rPr>
              <w:t>-</w:t>
            </w:r>
            <w:r w:rsidRPr="00D278A9">
              <w:rPr>
                <w:rFonts w:ascii="Times New Roman" w:hAnsi="Times New Roman"/>
                <w:sz w:val="24"/>
                <w:szCs w:val="24"/>
              </w:rPr>
              <w:t>ния</w:t>
            </w:r>
            <w:proofErr w:type="spellEnd"/>
          </w:p>
        </w:tc>
        <w:tc>
          <w:tcPr>
            <w:tcW w:w="992" w:type="dxa"/>
            <w:shd w:val="clear" w:color="auto" w:fill="FFFFCC"/>
          </w:tcPr>
          <w:p w:rsidR="00A01952" w:rsidRPr="00D278A9" w:rsidRDefault="00A01952" w:rsidP="00A01952">
            <w:pPr>
              <w:pStyle w:val="af8"/>
              <w:ind w:right="-1"/>
              <w:jc w:val="center"/>
              <w:rPr>
                <w:rFonts w:ascii="Times New Roman" w:hAnsi="Times New Roman"/>
                <w:sz w:val="24"/>
                <w:szCs w:val="24"/>
              </w:rPr>
            </w:pPr>
            <w:r>
              <w:rPr>
                <w:rFonts w:ascii="Times New Roman" w:hAnsi="Times New Roman"/>
                <w:sz w:val="24"/>
                <w:szCs w:val="24"/>
              </w:rPr>
              <w:t>К</w:t>
            </w:r>
            <w:r w:rsidRPr="00D278A9">
              <w:rPr>
                <w:rFonts w:ascii="Times New Roman" w:hAnsi="Times New Roman"/>
                <w:sz w:val="24"/>
                <w:szCs w:val="24"/>
              </w:rPr>
              <w:t xml:space="preserve">ол-во </w:t>
            </w:r>
            <w:proofErr w:type="spellStart"/>
            <w:r w:rsidRPr="00D278A9">
              <w:rPr>
                <w:rFonts w:ascii="Times New Roman" w:hAnsi="Times New Roman"/>
                <w:sz w:val="24"/>
                <w:szCs w:val="24"/>
              </w:rPr>
              <w:t>участ</w:t>
            </w:r>
            <w:proofErr w:type="spellEnd"/>
            <w:r>
              <w:rPr>
                <w:rFonts w:ascii="Times New Roman" w:hAnsi="Times New Roman"/>
                <w:sz w:val="24"/>
                <w:szCs w:val="24"/>
              </w:rPr>
              <w:t xml:space="preserve">- </w:t>
            </w:r>
            <w:proofErr w:type="spellStart"/>
            <w:r w:rsidRPr="00D278A9">
              <w:rPr>
                <w:rFonts w:ascii="Times New Roman" w:hAnsi="Times New Roman"/>
                <w:sz w:val="24"/>
                <w:szCs w:val="24"/>
              </w:rPr>
              <w:t>ников</w:t>
            </w:r>
            <w:proofErr w:type="spellEnd"/>
          </w:p>
        </w:tc>
        <w:tc>
          <w:tcPr>
            <w:tcW w:w="1134" w:type="dxa"/>
            <w:shd w:val="clear" w:color="auto" w:fill="FFFFCC"/>
          </w:tcPr>
          <w:p w:rsidR="00A01952" w:rsidRPr="00D278A9" w:rsidRDefault="00A01952" w:rsidP="00364052">
            <w:pPr>
              <w:pStyle w:val="af8"/>
              <w:ind w:right="-1"/>
              <w:jc w:val="center"/>
              <w:rPr>
                <w:rFonts w:ascii="Times New Roman" w:hAnsi="Times New Roman"/>
                <w:sz w:val="24"/>
                <w:szCs w:val="24"/>
              </w:rPr>
            </w:pPr>
            <w:proofErr w:type="spellStart"/>
            <w:r w:rsidRPr="00D278A9">
              <w:rPr>
                <w:rFonts w:ascii="Times New Roman" w:hAnsi="Times New Roman"/>
                <w:sz w:val="24"/>
                <w:szCs w:val="24"/>
              </w:rPr>
              <w:t>Фор</w:t>
            </w:r>
            <w:r>
              <w:rPr>
                <w:rFonts w:ascii="Times New Roman" w:hAnsi="Times New Roman"/>
                <w:sz w:val="24"/>
                <w:szCs w:val="24"/>
              </w:rPr>
              <w:t>-</w:t>
            </w:r>
            <w:r w:rsidRPr="00D278A9">
              <w:rPr>
                <w:rFonts w:ascii="Times New Roman" w:hAnsi="Times New Roman"/>
                <w:sz w:val="24"/>
                <w:szCs w:val="24"/>
              </w:rPr>
              <w:t>мирова</w:t>
            </w:r>
            <w:r>
              <w:rPr>
                <w:rFonts w:ascii="Times New Roman" w:hAnsi="Times New Roman"/>
                <w:sz w:val="24"/>
                <w:szCs w:val="24"/>
              </w:rPr>
              <w:t>-</w:t>
            </w:r>
            <w:r w:rsidRPr="00D278A9">
              <w:rPr>
                <w:rFonts w:ascii="Times New Roman" w:hAnsi="Times New Roman"/>
                <w:sz w:val="24"/>
                <w:szCs w:val="24"/>
              </w:rPr>
              <w:t>ния</w:t>
            </w:r>
            <w:proofErr w:type="spellEnd"/>
          </w:p>
        </w:tc>
        <w:tc>
          <w:tcPr>
            <w:tcW w:w="992" w:type="dxa"/>
            <w:shd w:val="clear" w:color="auto" w:fill="FFFFCC"/>
          </w:tcPr>
          <w:p w:rsidR="00A01952" w:rsidRPr="00D278A9" w:rsidRDefault="00A01952" w:rsidP="00364052">
            <w:pPr>
              <w:pStyle w:val="af8"/>
              <w:ind w:right="-1"/>
              <w:jc w:val="center"/>
              <w:rPr>
                <w:rFonts w:ascii="Times New Roman" w:hAnsi="Times New Roman"/>
                <w:sz w:val="24"/>
                <w:szCs w:val="24"/>
              </w:rPr>
            </w:pPr>
            <w:r>
              <w:rPr>
                <w:rFonts w:ascii="Times New Roman" w:hAnsi="Times New Roman"/>
                <w:sz w:val="24"/>
                <w:szCs w:val="24"/>
              </w:rPr>
              <w:t>К</w:t>
            </w:r>
            <w:r w:rsidRPr="00D278A9">
              <w:rPr>
                <w:rFonts w:ascii="Times New Roman" w:hAnsi="Times New Roman"/>
                <w:sz w:val="24"/>
                <w:szCs w:val="24"/>
              </w:rPr>
              <w:t xml:space="preserve">ол-во </w:t>
            </w:r>
            <w:proofErr w:type="spellStart"/>
            <w:r w:rsidRPr="00D278A9">
              <w:rPr>
                <w:rFonts w:ascii="Times New Roman" w:hAnsi="Times New Roman"/>
                <w:sz w:val="24"/>
                <w:szCs w:val="24"/>
              </w:rPr>
              <w:t>участ</w:t>
            </w:r>
            <w:proofErr w:type="spellEnd"/>
            <w:r>
              <w:rPr>
                <w:rFonts w:ascii="Times New Roman" w:hAnsi="Times New Roman"/>
                <w:sz w:val="24"/>
                <w:szCs w:val="24"/>
              </w:rPr>
              <w:t xml:space="preserve">- </w:t>
            </w:r>
            <w:proofErr w:type="spellStart"/>
            <w:r w:rsidRPr="00D278A9">
              <w:rPr>
                <w:rFonts w:ascii="Times New Roman" w:hAnsi="Times New Roman"/>
                <w:sz w:val="24"/>
                <w:szCs w:val="24"/>
              </w:rPr>
              <w:t>ников</w:t>
            </w:r>
            <w:proofErr w:type="spellEnd"/>
          </w:p>
        </w:tc>
        <w:tc>
          <w:tcPr>
            <w:tcW w:w="1134" w:type="dxa"/>
            <w:shd w:val="clear" w:color="auto" w:fill="FFFFCC"/>
          </w:tcPr>
          <w:p w:rsidR="00A01952" w:rsidRPr="00D278A9" w:rsidRDefault="00A01952" w:rsidP="00364052">
            <w:pPr>
              <w:pStyle w:val="af8"/>
              <w:ind w:right="-1"/>
              <w:jc w:val="center"/>
              <w:rPr>
                <w:rFonts w:ascii="Times New Roman" w:hAnsi="Times New Roman"/>
                <w:sz w:val="24"/>
                <w:szCs w:val="24"/>
              </w:rPr>
            </w:pPr>
            <w:proofErr w:type="spellStart"/>
            <w:r w:rsidRPr="00D278A9">
              <w:rPr>
                <w:rFonts w:ascii="Times New Roman" w:hAnsi="Times New Roman"/>
                <w:sz w:val="24"/>
                <w:szCs w:val="24"/>
              </w:rPr>
              <w:t>Фор</w:t>
            </w:r>
            <w:r>
              <w:rPr>
                <w:rFonts w:ascii="Times New Roman" w:hAnsi="Times New Roman"/>
                <w:sz w:val="24"/>
                <w:szCs w:val="24"/>
              </w:rPr>
              <w:t>-</w:t>
            </w:r>
            <w:r w:rsidRPr="00D278A9">
              <w:rPr>
                <w:rFonts w:ascii="Times New Roman" w:hAnsi="Times New Roman"/>
                <w:sz w:val="24"/>
                <w:szCs w:val="24"/>
              </w:rPr>
              <w:t>мирова</w:t>
            </w:r>
            <w:r>
              <w:rPr>
                <w:rFonts w:ascii="Times New Roman" w:hAnsi="Times New Roman"/>
                <w:sz w:val="24"/>
                <w:szCs w:val="24"/>
              </w:rPr>
              <w:t>-</w:t>
            </w:r>
            <w:r w:rsidRPr="00D278A9">
              <w:rPr>
                <w:rFonts w:ascii="Times New Roman" w:hAnsi="Times New Roman"/>
                <w:sz w:val="24"/>
                <w:szCs w:val="24"/>
              </w:rPr>
              <w:t>ния</w:t>
            </w:r>
            <w:proofErr w:type="spellEnd"/>
          </w:p>
        </w:tc>
        <w:tc>
          <w:tcPr>
            <w:tcW w:w="1276" w:type="dxa"/>
            <w:shd w:val="clear" w:color="auto" w:fill="FFFFCC"/>
          </w:tcPr>
          <w:p w:rsidR="00A01952" w:rsidRPr="00D278A9" w:rsidRDefault="00A01952" w:rsidP="00364052">
            <w:pPr>
              <w:pStyle w:val="af8"/>
              <w:ind w:right="-1"/>
              <w:jc w:val="center"/>
              <w:rPr>
                <w:rFonts w:ascii="Times New Roman" w:hAnsi="Times New Roman"/>
                <w:sz w:val="24"/>
                <w:szCs w:val="24"/>
              </w:rPr>
            </w:pPr>
            <w:r>
              <w:rPr>
                <w:rFonts w:ascii="Times New Roman" w:hAnsi="Times New Roman"/>
                <w:sz w:val="24"/>
                <w:szCs w:val="24"/>
              </w:rPr>
              <w:t>К</w:t>
            </w:r>
            <w:r w:rsidRPr="00D278A9">
              <w:rPr>
                <w:rFonts w:ascii="Times New Roman" w:hAnsi="Times New Roman"/>
                <w:sz w:val="24"/>
                <w:szCs w:val="24"/>
              </w:rPr>
              <w:t xml:space="preserve">ол-во </w:t>
            </w:r>
            <w:proofErr w:type="spellStart"/>
            <w:r w:rsidRPr="00D278A9">
              <w:rPr>
                <w:rFonts w:ascii="Times New Roman" w:hAnsi="Times New Roman"/>
                <w:sz w:val="24"/>
                <w:szCs w:val="24"/>
              </w:rPr>
              <w:t>участ</w:t>
            </w:r>
            <w:proofErr w:type="spellEnd"/>
            <w:r>
              <w:rPr>
                <w:rFonts w:ascii="Times New Roman" w:hAnsi="Times New Roman"/>
                <w:sz w:val="24"/>
                <w:szCs w:val="24"/>
              </w:rPr>
              <w:t xml:space="preserve">- </w:t>
            </w:r>
            <w:proofErr w:type="spellStart"/>
            <w:r w:rsidRPr="00D278A9">
              <w:rPr>
                <w:rFonts w:ascii="Times New Roman" w:hAnsi="Times New Roman"/>
                <w:sz w:val="24"/>
                <w:szCs w:val="24"/>
              </w:rPr>
              <w:t>ников</w:t>
            </w:r>
            <w:proofErr w:type="spellEnd"/>
          </w:p>
        </w:tc>
      </w:tr>
      <w:tr w:rsidR="00A97533" w:rsidRPr="00D278A9" w:rsidTr="00A01952">
        <w:tc>
          <w:tcPr>
            <w:tcW w:w="2943" w:type="dxa"/>
            <w:shd w:val="clear" w:color="auto" w:fill="F2DBDB" w:themeFill="accent2" w:themeFillTint="33"/>
          </w:tcPr>
          <w:p w:rsidR="00A97533" w:rsidRPr="00D278A9" w:rsidRDefault="00A97533" w:rsidP="001D7A81">
            <w:pPr>
              <w:pStyle w:val="af8"/>
              <w:ind w:right="-1"/>
              <w:rPr>
                <w:rFonts w:ascii="Times New Roman" w:hAnsi="Times New Roman"/>
                <w:sz w:val="24"/>
                <w:szCs w:val="24"/>
              </w:rPr>
            </w:pPr>
            <w:r w:rsidRPr="00D278A9">
              <w:rPr>
                <w:rFonts w:ascii="Times New Roman" w:hAnsi="Times New Roman"/>
                <w:sz w:val="24"/>
                <w:szCs w:val="24"/>
              </w:rPr>
              <w:t>МАУК «</w:t>
            </w:r>
            <w:proofErr w:type="spellStart"/>
            <w:r w:rsidRPr="00D278A9">
              <w:rPr>
                <w:rFonts w:ascii="Times New Roman" w:hAnsi="Times New Roman"/>
                <w:sz w:val="24"/>
                <w:szCs w:val="24"/>
              </w:rPr>
              <w:t>ЦКиС</w:t>
            </w:r>
            <w:proofErr w:type="spellEnd"/>
            <w:r w:rsidRPr="00D278A9">
              <w:rPr>
                <w:rFonts w:ascii="Times New Roman" w:hAnsi="Times New Roman"/>
                <w:sz w:val="24"/>
                <w:szCs w:val="24"/>
              </w:rPr>
              <w:t xml:space="preserve"> «Геолог»</w:t>
            </w:r>
          </w:p>
        </w:tc>
        <w:tc>
          <w:tcPr>
            <w:tcW w:w="993" w:type="dxa"/>
            <w:shd w:val="clear" w:color="auto" w:fill="F2DBDB" w:themeFill="accent2" w:themeFillTint="33"/>
          </w:tcPr>
          <w:p w:rsidR="00A97533" w:rsidRPr="00D278A9" w:rsidRDefault="00A97533" w:rsidP="00C964EC">
            <w:pPr>
              <w:pStyle w:val="af8"/>
              <w:ind w:right="-1"/>
              <w:jc w:val="center"/>
              <w:rPr>
                <w:rFonts w:ascii="Times New Roman" w:hAnsi="Times New Roman"/>
                <w:sz w:val="24"/>
                <w:szCs w:val="24"/>
              </w:rPr>
            </w:pPr>
            <w:r w:rsidRPr="00D278A9">
              <w:rPr>
                <w:rFonts w:ascii="Times New Roman" w:hAnsi="Times New Roman"/>
                <w:sz w:val="24"/>
                <w:szCs w:val="24"/>
              </w:rPr>
              <w:t>5</w:t>
            </w:r>
          </w:p>
        </w:tc>
        <w:tc>
          <w:tcPr>
            <w:tcW w:w="992" w:type="dxa"/>
            <w:shd w:val="clear" w:color="auto" w:fill="F2DBDB" w:themeFill="accent2" w:themeFillTint="33"/>
          </w:tcPr>
          <w:p w:rsidR="00A97533" w:rsidRPr="00D278A9" w:rsidRDefault="00A97533" w:rsidP="00C964EC">
            <w:pPr>
              <w:pStyle w:val="af8"/>
              <w:ind w:right="-1"/>
              <w:jc w:val="center"/>
              <w:rPr>
                <w:rFonts w:ascii="Times New Roman" w:hAnsi="Times New Roman"/>
                <w:sz w:val="24"/>
                <w:szCs w:val="24"/>
              </w:rPr>
            </w:pPr>
            <w:r w:rsidRPr="00D278A9">
              <w:rPr>
                <w:rFonts w:ascii="Times New Roman" w:hAnsi="Times New Roman"/>
                <w:sz w:val="24"/>
                <w:szCs w:val="24"/>
              </w:rPr>
              <w:t>463</w:t>
            </w:r>
          </w:p>
        </w:tc>
        <w:tc>
          <w:tcPr>
            <w:tcW w:w="1134" w:type="dxa"/>
            <w:shd w:val="clear" w:color="auto" w:fill="F2DBDB" w:themeFill="accent2" w:themeFillTint="33"/>
          </w:tcPr>
          <w:p w:rsidR="00A97533" w:rsidRPr="00D278A9" w:rsidRDefault="00A97533" w:rsidP="00C964EC">
            <w:pPr>
              <w:pStyle w:val="af8"/>
              <w:ind w:right="-1"/>
              <w:jc w:val="center"/>
              <w:rPr>
                <w:rFonts w:ascii="Times New Roman" w:hAnsi="Times New Roman"/>
                <w:sz w:val="24"/>
                <w:szCs w:val="24"/>
              </w:rPr>
            </w:pPr>
            <w:r w:rsidRPr="00D278A9">
              <w:rPr>
                <w:rFonts w:ascii="Times New Roman" w:hAnsi="Times New Roman"/>
                <w:sz w:val="24"/>
                <w:szCs w:val="24"/>
              </w:rPr>
              <w:t>4</w:t>
            </w:r>
          </w:p>
        </w:tc>
        <w:tc>
          <w:tcPr>
            <w:tcW w:w="992" w:type="dxa"/>
            <w:shd w:val="clear" w:color="auto" w:fill="F2DBDB" w:themeFill="accent2" w:themeFillTint="33"/>
          </w:tcPr>
          <w:p w:rsidR="00A97533" w:rsidRPr="00D278A9" w:rsidRDefault="00A97533" w:rsidP="00C964EC">
            <w:pPr>
              <w:pStyle w:val="af8"/>
              <w:ind w:right="-1"/>
              <w:jc w:val="center"/>
              <w:rPr>
                <w:rFonts w:ascii="Times New Roman" w:hAnsi="Times New Roman"/>
                <w:sz w:val="24"/>
                <w:szCs w:val="24"/>
              </w:rPr>
            </w:pPr>
            <w:r w:rsidRPr="00D278A9">
              <w:rPr>
                <w:rFonts w:ascii="Times New Roman" w:hAnsi="Times New Roman"/>
                <w:sz w:val="24"/>
                <w:szCs w:val="24"/>
              </w:rPr>
              <w:t>596</w:t>
            </w:r>
          </w:p>
        </w:tc>
        <w:tc>
          <w:tcPr>
            <w:tcW w:w="1134" w:type="dxa"/>
            <w:shd w:val="clear" w:color="auto" w:fill="F2DBDB" w:themeFill="accent2" w:themeFillTint="33"/>
          </w:tcPr>
          <w:p w:rsidR="00A97533" w:rsidRPr="00D278A9" w:rsidRDefault="00A97533" w:rsidP="001D7A81">
            <w:pPr>
              <w:pStyle w:val="af8"/>
              <w:ind w:right="-1"/>
              <w:jc w:val="center"/>
              <w:rPr>
                <w:rFonts w:ascii="Times New Roman" w:hAnsi="Times New Roman"/>
                <w:sz w:val="24"/>
                <w:szCs w:val="24"/>
              </w:rPr>
            </w:pPr>
            <w:r>
              <w:rPr>
                <w:rFonts w:ascii="Times New Roman" w:hAnsi="Times New Roman"/>
                <w:sz w:val="24"/>
                <w:szCs w:val="24"/>
              </w:rPr>
              <w:t>5</w:t>
            </w:r>
          </w:p>
        </w:tc>
        <w:tc>
          <w:tcPr>
            <w:tcW w:w="1276" w:type="dxa"/>
            <w:shd w:val="clear" w:color="auto" w:fill="F2DBDB" w:themeFill="accent2" w:themeFillTint="33"/>
          </w:tcPr>
          <w:p w:rsidR="00A97533" w:rsidRPr="00D278A9" w:rsidRDefault="00A97533" w:rsidP="001D7A81">
            <w:pPr>
              <w:pStyle w:val="af8"/>
              <w:ind w:right="-1"/>
              <w:jc w:val="center"/>
              <w:rPr>
                <w:rFonts w:ascii="Times New Roman" w:hAnsi="Times New Roman"/>
                <w:sz w:val="24"/>
                <w:szCs w:val="24"/>
              </w:rPr>
            </w:pPr>
            <w:r>
              <w:rPr>
                <w:rFonts w:ascii="Times New Roman" w:hAnsi="Times New Roman"/>
                <w:sz w:val="24"/>
                <w:szCs w:val="24"/>
              </w:rPr>
              <w:t>499</w:t>
            </w:r>
          </w:p>
        </w:tc>
      </w:tr>
      <w:tr w:rsidR="00A97533" w:rsidRPr="00D278A9" w:rsidTr="00A01952">
        <w:tc>
          <w:tcPr>
            <w:tcW w:w="2943" w:type="dxa"/>
            <w:shd w:val="clear" w:color="auto" w:fill="CCC0D9" w:themeFill="accent4" w:themeFillTint="66"/>
          </w:tcPr>
          <w:p w:rsidR="00A97533" w:rsidRPr="00D278A9" w:rsidRDefault="00A97533" w:rsidP="001D7A81">
            <w:pPr>
              <w:pStyle w:val="af8"/>
              <w:ind w:right="-1"/>
              <w:rPr>
                <w:rFonts w:ascii="Times New Roman" w:hAnsi="Times New Roman"/>
                <w:sz w:val="24"/>
                <w:szCs w:val="24"/>
              </w:rPr>
            </w:pPr>
            <w:r w:rsidRPr="00D278A9">
              <w:rPr>
                <w:rFonts w:ascii="Times New Roman" w:hAnsi="Times New Roman"/>
                <w:sz w:val="24"/>
                <w:szCs w:val="24"/>
              </w:rPr>
              <w:t>МАУК «КДЦ «Наследие»</w:t>
            </w:r>
          </w:p>
        </w:tc>
        <w:tc>
          <w:tcPr>
            <w:tcW w:w="993" w:type="dxa"/>
            <w:shd w:val="clear" w:color="auto" w:fill="CCC0D9" w:themeFill="accent4" w:themeFillTint="66"/>
          </w:tcPr>
          <w:p w:rsidR="00A97533" w:rsidRPr="00D278A9" w:rsidRDefault="00A97533" w:rsidP="00C964EC">
            <w:pPr>
              <w:pStyle w:val="af8"/>
              <w:ind w:right="-1"/>
              <w:jc w:val="center"/>
              <w:rPr>
                <w:rFonts w:ascii="Times New Roman" w:hAnsi="Times New Roman"/>
                <w:sz w:val="24"/>
                <w:szCs w:val="24"/>
              </w:rPr>
            </w:pPr>
            <w:r w:rsidRPr="00D278A9">
              <w:rPr>
                <w:rFonts w:ascii="Times New Roman" w:hAnsi="Times New Roman"/>
                <w:sz w:val="24"/>
                <w:szCs w:val="24"/>
              </w:rPr>
              <w:t>2</w:t>
            </w:r>
          </w:p>
        </w:tc>
        <w:tc>
          <w:tcPr>
            <w:tcW w:w="992" w:type="dxa"/>
            <w:shd w:val="clear" w:color="auto" w:fill="CCC0D9" w:themeFill="accent4" w:themeFillTint="66"/>
          </w:tcPr>
          <w:p w:rsidR="00A97533" w:rsidRPr="00D278A9" w:rsidRDefault="00A97533" w:rsidP="00C964EC">
            <w:pPr>
              <w:pStyle w:val="af8"/>
              <w:ind w:right="-1"/>
              <w:jc w:val="center"/>
              <w:rPr>
                <w:rFonts w:ascii="Times New Roman" w:hAnsi="Times New Roman"/>
                <w:sz w:val="24"/>
                <w:szCs w:val="24"/>
              </w:rPr>
            </w:pPr>
            <w:r w:rsidRPr="00D278A9">
              <w:rPr>
                <w:rFonts w:ascii="Times New Roman" w:hAnsi="Times New Roman"/>
                <w:sz w:val="24"/>
                <w:szCs w:val="24"/>
              </w:rPr>
              <w:t>32</w:t>
            </w:r>
          </w:p>
        </w:tc>
        <w:tc>
          <w:tcPr>
            <w:tcW w:w="1134" w:type="dxa"/>
            <w:shd w:val="clear" w:color="auto" w:fill="CCC0D9" w:themeFill="accent4" w:themeFillTint="66"/>
          </w:tcPr>
          <w:p w:rsidR="00A97533" w:rsidRPr="00D278A9" w:rsidRDefault="00A97533" w:rsidP="00C964EC">
            <w:pPr>
              <w:pStyle w:val="af8"/>
              <w:ind w:right="-1"/>
              <w:jc w:val="center"/>
              <w:rPr>
                <w:rFonts w:ascii="Times New Roman" w:hAnsi="Times New Roman"/>
                <w:sz w:val="24"/>
                <w:szCs w:val="24"/>
              </w:rPr>
            </w:pPr>
            <w:r w:rsidRPr="00D278A9">
              <w:rPr>
                <w:rFonts w:ascii="Times New Roman" w:hAnsi="Times New Roman"/>
                <w:sz w:val="24"/>
                <w:szCs w:val="24"/>
              </w:rPr>
              <w:t>2</w:t>
            </w:r>
          </w:p>
        </w:tc>
        <w:tc>
          <w:tcPr>
            <w:tcW w:w="992" w:type="dxa"/>
            <w:shd w:val="clear" w:color="auto" w:fill="CCC0D9" w:themeFill="accent4" w:themeFillTint="66"/>
          </w:tcPr>
          <w:p w:rsidR="00A97533" w:rsidRPr="00D278A9" w:rsidRDefault="00A97533" w:rsidP="00C964EC">
            <w:pPr>
              <w:pStyle w:val="af8"/>
              <w:ind w:right="-1"/>
              <w:jc w:val="center"/>
              <w:rPr>
                <w:rFonts w:ascii="Times New Roman" w:hAnsi="Times New Roman"/>
                <w:sz w:val="24"/>
                <w:szCs w:val="24"/>
              </w:rPr>
            </w:pPr>
            <w:r w:rsidRPr="00D278A9">
              <w:rPr>
                <w:rFonts w:ascii="Times New Roman" w:hAnsi="Times New Roman"/>
                <w:sz w:val="24"/>
                <w:szCs w:val="24"/>
              </w:rPr>
              <w:t>21</w:t>
            </w:r>
          </w:p>
        </w:tc>
        <w:tc>
          <w:tcPr>
            <w:tcW w:w="1134" w:type="dxa"/>
            <w:shd w:val="clear" w:color="auto" w:fill="CCC0D9" w:themeFill="accent4" w:themeFillTint="66"/>
          </w:tcPr>
          <w:p w:rsidR="00A97533" w:rsidRPr="00D278A9" w:rsidRDefault="00A97533" w:rsidP="001D7A81">
            <w:pPr>
              <w:pStyle w:val="af8"/>
              <w:ind w:right="-1"/>
              <w:jc w:val="center"/>
              <w:rPr>
                <w:rFonts w:ascii="Times New Roman" w:hAnsi="Times New Roman"/>
                <w:sz w:val="24"/>
                <w:szCs w:val="24"/>
              </w:rPr>
            </w:pPr>
            <w:r>
              <w:rPr>
                <w:rFonts w:ascii="Times New Roman" w:hAnsi="Times New Roman"/>
                <w:sz w:val="24"/>
                <w:szCs w:val="24"/>
              </w:rPr>
              <w:t>1</w:t>
            </w:r>
          </w:p>
        </w:tc>
        <w:tc>
          <w:tcPr>
            <w:tcW w:w="1276" w:type="dxa"/>
            <w:shd w:val="clear" w:color="auto" w:fill="CCC0D9" w:themeFill="accent4" w:themeFillTint="66"/>
          </w:tcPr>
          <w:p w:rsidR="00A97533" w:rsidRPr="00D278A9" w:rsidRDefault="00A97533" w:rsidP="00A97533">
            <w:pPr>
              <w:pStyle w:val="af8"/>
              <w:ind w:right="-1"/>
              <w:jc w:val="center"/>
              <w:rPr>
                <w:rFonts w:ascii="Times New Roman" w:hAnsi="Times New Roman"/>
                <w:sz w:val="24"/>
                <w:szCs w:val="24"/>
              </w:rPr>
            </w:pPr>
            <w:r w:rsidRPr="00D278A9">
              <w:rPr>
                <w:rFonts w:ascii="Times New Roman" w:hAnsi="Times New Roman"/>
                <w:sz w:val="24"/>
                <w:szCs w:val="24"/>
              </w:rPr>
              <w:t>2</w:t>
            </w:r>
            <w:r>
              <w:rPr>
                <w:rFonts w:ascii="Times New Roman" w:hAnsi="Times New Roman"/>
                <w:sz w:val="24"/>
                <w:szCs w:val="24"/>
              </w:rPr>
              <w:t>0</w:t>
            </w:r>
          </w:p>
        </w:tc>
      </w:tr>
      <w:tr w:rsidR="00A97533" w:rsidRPr="00D278A9" w:rsidTr="00A01952">
        <w:tc>
          <w:tcPr>
            <w:tcW w:w="2943" w:type="dxa"/>
            <w:shd w:val="clear" w:color="auto" w:fill="EAF1DD" w:themeFill="accent3" w:themeFillTint="33"/>
          </w:tcPr>
          <w:p w:rsidR="00A97533" w:rsidRPr="00D278A9" w:rsidRDefault="00A97533" w:rsidP="001D7A81">
            <w:pPr>
              <w:pStyle w:val="af8"/>
              <w:ind w:right="-1"/>
              <w:rPr>
                <w:rFonts w:ascii="Times New Roman" w:hAnsi="Times New Roman"/>
                <w:b/>
                <w:sz w:val="24"/>
                <w:szCs w:val="24"/>
              </w:rPr>
            </w:pPr>
            <w:r w:rsidRPr="00D278A9">
              <w:rPr>
                <w:rFonts w:ascii="Times New Roman" w:hAnsi="Times New Roman"/>
                <w:b/>
                <w:sz w:val="24"/>
                <w:szCs w:val="24"/>
              </w:rPr>
              <w:t>ВСЕГО</w:t>
            </w:r>
          </w:p>
        </w:tc>
        <w:tc>
          <w:tcPr>
            <w:tcW w:w="993" w:type="dxa"/>
            <w:shd w:val="clear" w:color="auto" w:fill="EAF1DD" w:themeFill="accent3" w:themeFillTint="33"/>
          </w:tcPr>
          <w:p w:rsidR="00A97533" w:rsidRPr="00D278A9" w:rsidRDefault="00A97533" w:rsidP="00C964EC">
            <w:pPr>
              <w:pStyle w:val="af8"/>
              <w:ind w:right="-1"/>
              <w:jc w:val="center"/>
              <w:rPr>
                <w:rFonts w:ascii="Times New Roman" w:hAnsi="Times New Roman"/>
                <w:b/>
                <w:sz w:val="24"/>
                <w:szCs w:val="24"/>
              </w:rPr>
            </w:pPr>
            <w:r w:rsidRPr="00D278A9">
              <w:rPr>
                <w:rFonts w:ascii="Times New Roman" w:hAnsi="Times New Roman"/>
                <w:b/>
                <w:sz w:val="24"/>
                <w:szCs w:val="24"/>
              </w:rPr>
              <w:t>7</w:t>
            </w:r>
          </w:p>
        </w:tc>
        <w:tc>
          <w:tcPr>
            <w:tcW w:w="992" w:type="dxa"/>
            <w:shd w:val="clear" w:color="auto" w:fill="EAF1DD" w:themeFill="accent3" w:themeFillTint="33"/>
          </w:tcPr>
          <w:p w:rsidR="00A97533" w:rsidRPr="00D278A9" w:rsidRDefault="00A97533" w:rsidP="00C964EC">
            <w:pPr>
              <w:pStyle w:val="af8"/>
              <w:ind w:right="-1"/>
              <w:jc w:val="center"/>
              <w:rPr>
                <w:rFonts w:ascii="Times New Roman" w:hAnsi="Times New Roman"/>
                <w:b/>
                <w:sz w:val="24"/>
                <w:szCs w:val="24"/>
              </w:rPr>
            </w:pPr>
            <w:r w:rsidRPr="00D278A9">
              <w:rPr>
                <w:rFonts w:ascii="Times New Roman" w:hAnsi="Times New Roman"/>
                <w:b/>
                <w:sz w:val="24"/>
                <w:szCs w:val="24"/>
              </w:rPr>
              <w:t>495</w:t>
            </w:r>
          </w:p>
        </w:tc>
        <w:tc>
          <w:tcPr>
            <w:tcW w:w="1134" w:type="dxa"/>
            <w:shd w:val="clear" w:color="auto" w:fill="EAF1DD" w:themeFill="accent3" w:themeFillTint="33"/>
          </w:tcPr>
          <w:p w:rsidR="00A97533" w:rsidRPr="00D278A9" w:rsidRDefault="00A97533" w:rsidP="00C964EC">
            <w:pPr>
              <w:pStyle w:val="af8"/>
              <w:ind w:right="-1"/>
              <w:jc w:val="center"/>
              <w:rPr>
                <w:rFonts w:ascii="Times New Roman" w:hAnsi="Times New Roman"/>
                <w:b/>
                <w:sz w:val="24"/>
                <w:szCs w:val="24"/>
              </w:rPr>
            </w:pPr>
            <w:r w:rsidRPr="00D278A9">
              <w:rPr>
                <w:rFonts w:ascii="Times New Roman" w:hAnsi="Times New Roman"/>
                <w:b/>
                <w:sz w:val="24"/>
                <w:szCs w:val="24"/>
              </w:rPr>
              <w:t>6</w:t>
            </w:r>
          </w:p>
        </w:tc>
        <w:tc>
          <w:tcPr>
            <w:tcW w:w="992" w:type="dxa"/>
            <w:shd w:val="clear" w:color="auto" w:fill="EAF1DD" w:themeFill="accent3" w:themeFillTint="33"/>
          </w:tcPr>
          <w:p w:rsidR="00A97533" w:rsidRPr="00D278A9" w:rsidRDefault="00A97533" w:rsidP="00C964EC">
            <w:pPr>
              <w:pStyle w:val="af8"/>
              <w:ind w:right="-1"/>
              <w:jc w:val="center"/>
              <w:rPr>
                <w:rFonts w:ascii="Times New Roman" w:hAnsi="Times New Roman"/>
                <w:b/>
                <w:sz w:val="24"/>
                <w:szCs w:val="24"/>
              </w:rPr>
            </w:pPr>
            <w:r w:rsidRPr="00D278A9">
              <w:rPr>
                <w:rFonts w:ascii="Times New Roman" w:hAnsi="Times New Roman"/>
                <w:b/>
                <w:sz w:val="24"/>
                <w:szCs w:val="24"/>
              </w:rPr>
              <w:t>617</w:t>
            </w:r>
          </w:p>
        </w:tc>
        <w:tc>
          <w:tcPr>
            <w:tcW w:w="1134" w:type="dxa"/>
            <w:shd w:val="clear" w:color="auto" w:fill="EAF1DD" w:themeFill="accent3" w:themeFillTint="33"/>
          </w:tcPr>
          <w:p w:rsidR="00A97533" w:rsidRPr="00D278A9" w:rsidRDefault="00A97533" w:rsidP="001D7A81">
            <w:pPr>
              <w:pStyle w:val="af8"/>
              <w:ind w:right="-1"/>
              <w:jc w:val="center"/>
              <w:rPr>
                <w:rFonts w:ascii="Times New Roman" w:hAnsi="Times New Roman"/>
                <w:b/>
                <w:sz w:val="24"/>
                <w:szCs w:val="24"/>
              </w:rPr>
            </w:pPr>
            <w:r w:rsidRPr="00D278A9">
              <w:rPr>
                <w:rFonts w:ascii="Times New Roman" w:hAnsi="Times New Roman"/>
                <w:b/>
                <w:sz w:val="24"/>
                <w:szCs w:val="24"/>
              </w:rPr>
              <w:t>6</w:t>
            </w:r>
          </w:p>
        </w:tc>
        <w:tc>
          <w:tcPr>
            <w:tcW w:w="1276" w:type="dxa"/>
            <w:shd w:val="clear" w:color="auto" w:fill="EAF1DD" w:themeFill="accent3" w:themeFillTint="33"/>
          </w:tcPr>
          <w:p w:rsidR="00A97533" w:rsidRPr="00D278A9" w:rsidRDefault="00A97533" w:rsidP="001D7A81">
            <w:pPr>
              <w:pStyle w:val="af8"/>
              <w:ind w:right="-1"/>
              <w:jc w:val="center"/>
              <w:rPr>
                <w:rFonts w:ascii="Times New Roman" w:hAnsi="Times New Roman"/>
                <w:b/>
                <w:sz w:val="24"/>
                <w:szCs w:val="24"/>
              </w:rPr>
            </w:pPr>
            <w:r>
              <w:rPr>
                <w:rFonts w:ascii="Times New Roman" w:hAnsi="Times New Roman"/>
                <w:b/>
                <w:sz w:val="24"/>
                <w:szCs w:val="24"/>
              </w:rPr>
              <w:t>519</w:t>
            </w:r>
          </w:p>
        </w:tc>
      </w:tr>
    </w:tbl>
    <w:p w:rsidR="00227D02" w:rsidRPr="00D278A9" w:rsidRDefault="00227D02" w:rsidP="00227D02">
      <w:pPr>
        <w:widowControl w:val="0"/>
        <w:suppressAutoHyphens/>
        <w:spacing w:line="100" w:lineRule="atLeast"/>
        <w:ind w:right="-1"/>
        <w:jc w:val="both"/>
        <w:rPr>
          <w:color w:val="000000"/>
          <w:sz w:val="24"/>
          <w:szCs w:val="24"/>
        </w:rPr>
      </w:pPr>
    </w:p>
    <w:p w:rsidR="00227D02" w:rsidRPr="00B94888" w:rsidRDefault="00227D02" w:rsidP="00714EAC">
      <w:pPr>
        <w:widowControl w:val="0"/>
        <w:suppressAutoHyphens/>
        <w:ind w:right="-1" w:firstLine="708"/>
        <w:jc w:val="both"/>
        <w:rPr>
          <w:color w:val="000000"/>
          <w:sz w:val="24"/>
          <w:szCs w:val="24"/>
        </w:rPr>
      </w:pPr>
      <w:r w:rsidRPr="00B94888">
        <w:rPr>
          <w:color w:val="000000"/>
          <w:sz w:val="24"/>
          <w:szCs w:val="24"/>
        </w:rPr>
        <w:t>Все участники клубных формирований принимают самое активное участие в мероприятиях, проводимых учреждениями, участвуют в фестивалях и конкурсах различного уровня.</w:t>
      </w:r>
    </w:p>
    <w:p w:rsidR="00902C95" w:rsidRPr="00B94888" w:rsidRDefault="00902C95" w:rsidP="00714EAC">
      <w:pPr>
        <w:pStyle w:val="ae"/>
        <w:spacing w:after="0"/>
        <w:ind w:firstLine="493"/>
        <w:jc w:val="center"/>
        <w:rPr>
          <w:b/>
          <w:sz w:val="24"/>
          <w:szCs w:val="24"/>
        </w:rPr>
      </w:pPr>
    </w:p>
    <w:p w:rsidR="001077A7" w:rsidRPr="00B94888" w:rsidRDefault="001077A7" w:rsidP="00714EAC">
      <w:pPr>
        <w:pStyle w:val="11"/>
        <w:spacing w:line="240" w:lineRule="auto"/>
        <w:jc w:val="center"/>
        <w:rPr>
          <w:b/>
          <w:szCs w:val="28"/>
        </w:rPr>
      </w:pPr>
      <w:r w:rsidRPr="002553C9">
        <w:rPr>
          <w:b/>
          <w:szCs w:val="28"/>
        </w:rPr>
        <w:t>8. Организация физкультурно-массовой и спортивной работы среди детей и подростков, развитие детско-юношеского спорта</w:t>
      </w:r>
    </w:p>
    <w:p w:rsidR="006D7B97" w:rsidRPr="00B94888" w:rsidRDefault="006D7B97" w:rsidP="00714EAC">
      <w:pPr>
        <w:pStyle w:val="aa"/>
        <w:spacing w:after="0" w:line="240" w:lineRule="auto"/>
        <w:ind w:left="0" w:right="76"/>
        <w:jc w:val="both"/>
        <w:outlineLvl w:val="0"/>
        <w:rPr>
          <w:rFonts w:ascii="Times New Roman" w:hAnsi="Times New Roman"/>
          <w:sz w:val="24"/>
          <w:szCs w:val="24"/>
        </w:rPr>
      </w:pPr>
    </w:p>
    <w:p w:rsidR="00CF2E66" w:rsidRPr="00B94888" w:rsidRDefault="00CF2E66" w:rsidP="00714EAC">
      <w:pPr>
        <w:ind w:firstLine="708"/>
        <w:jc w:val="both"/>
        <w:rPr>
          <w:sz w:val="24"/>
          <w:szCs w:val="24"/>
        </w:rPr>
      </w:pPr>
      <w:r w:rsidRPr="00B94888">
        <w:rPr>
          <w:sz w:val="24"/>
          <w:szCs w:val="24"/>
        </w:rPr>
        <w:t>Привлечение детей и подростков из различных социальных категорий семей к регулярным занятиям физической культурой и спортом, воспитание устойчивой потребности в здоровом образе жизни с раннего возраста являются важными направлениями деятельности в сфере физической культуры и спорта в муниципальном образовании.</w:t>
      </w:r>
    </w:p>
    <w:p w:rsidR="00CF2E66" w:rsidRPr="00B94888" w:rsidRDefault="00CF2E66" w:rsidP="00714EAC">
      <w:pPr>
        <w:ind w:firstLine="708"/>
        <w:jc w:val="both"/>
        <w:rPr>
          <w:sz w:val="24"/>
          <w:szCs w:val="24"/>
        </w:rPr>
      </w:pPr>
      <w:r w:rsidRPr="00B94888">
        <w:rPr>
          <w:sz w:val="24"/>
          <w:szCs w:val="24"/>
        </w:rPr>
        <w:t>Результатом  решения  в 201</w:t>
      </w:r>
      <w:r w:rsidR="002553C9">
        <w:rPr>
          <w:sz w:val="24"/>
          <w:szCs w:val="24"/>
        </w:rPr>
        <w:t>6</w:t>
      </w:r>
      <w:r w:rsidRPr="00B94888">
        <w:rPr>
          <w:sz w:val="24"/>
          <w:szCs w:val="24"/>
        </w:rPr>
        <w:t xml:space="preserve"> году основных задач по развитию физической культуры и спорта среди детей и подростков стало: увеличение числа юных горожан, привлечённых к  регулярным занятиям в спортивных секциях и спортивных школах, повышение уровня привлекательности занятий спортом, как одного из средств формирования устойчивого общественного мнения о необходимости ведения здорового образа жизни.</w:t>
      </w:r>
    </w:p>
    <w:p w:rsidR="00CF2E66" w:rsidRPr="00D278A9" w:rsidRDefault="00743391" w:rsidP="007B2346">
      <w:pPr>
        <w:pStyle w:val="ae"/>
        <w:spacing w:after="0"/>
        <w:ind w:firstLine="708"/>
        <w:jc w:val="center"/>
        <w:rPr>
          <w:color w:val="000000"/>
          <w:sz w:val="24"/>
          <w:szCs w:val="24"/>
        </w:rPr>
      </w:pPr>
      <w:r>
        <w:rPr>
          <w:b/>
          <w:color w:val="000000"/>
          <w:sz w:val="24"/>
          <w:szCs w:val="24"/>
        </w:rPr>
        <w:t xml:space="preserve">Организация </w:t>
      </w:r>
      <w:r w:rsidR="00CF2E66" w:rsidRPr="00D278A9">
        <w:rPr>
          <w:b/>
          <w:color w:val="000000"/>
          <w:sz w:val="24"/>
          <w:szCs w:val="24"/>
        </w:rPr>
        <w:t>физкультурно-оздоровительных и спортивно-массовых мероприятий</w:t>
      </w:r>
    </w:p>
    <w:p w:rsidR="00CF2E66" w:rsidRPr="002553C9" w:rsidRDefault="00CF2E66" w:rsidP="00714EAC">
      <w:pPr>
        <w:pStyle w:val="ae"/>
        <w:spacing w:after="0"/>
        <w:ind w:firstLine="708"/>
        <w:jc w:val="both"/>
        <w:rPr>
          <w:color w:val="000000"/>
          <w:sz w:val="24"/>
          <w:szCs w:val="24"/>
        </w:rPr>
      </w:pPr>
      <w:r w:rsidRPr="00B94888">
        <w:rPr>
          <w:sz w:val="24"/>
          <w:szCs w:val="24"/>
        </w:rPr>
        <w:t xml:space="preserve">Проведение массовых физкультурно-спортивных мероприятий является одной из наиболее доступных форм деятельности, способной сформировать у детей и  подростков </w:t>
      </w:r>
      <w:r w:rsidRPr="002553C9">
        <w:rPr>
          <w:sz w:val="24"/>
          <w:szCs w:val="24"/>
        </w:rPr>
        <w:t>надёжную и устойчивую потребность в занятиях физической культурой и спортом, здоровом образе жизни</w:t>
      </w:r>
      <w:r w:rsidR="002553C9" w:rsidRPr="002553C9">
        <w:rPr>
          <w:sz w:val="24"/>
          <w:szCs w:val="24"/>
        </w:rPr>
        <w:t>.</w:t>
      </w:r>
    </w:p>
    <w:p w:rsidR="002553C9" w:rsidRPr="002553C9" w:rsidRDefault="002553C9" w:rsidP="00714EAC">
      <w:pPr>
        <w:ind w:firstLine="708"/>
        <w:jc w:val="both"/>
        <w:rPr>
          <w:bCs/>
          <w:sz w:val="24"/>
          <w:szCs w:val="24"/>
        </w:rPr>
      </w:pPr>
      <w:r w:rsidRPr="002553C9">
        <w:rPr>
          <w:color w:val="000000"/>
          <w:sz w:val="24"/>
          <w:szCs w:val="24"/>
        </w:rPr>
        <w:t>В соответствии с Календарным планом физкультурных и спортивных мероприятий муниципал</w:t>
      </w:r>
      <w:r w:rsidR="000F7391">
        <w:rPr>
          <w:color w:val="000000"/>
          <w:sz w:val="24"/>
          <w:szCs w:val="24"/>
        </w:rPr>
        <w:t>ьного образования</w:t>
      </w:r>
      <w:r w:rsidRPr="002553C9">
        <w:rPr>
          <w:color w:val="000000"/>
          <w:sz w:val="24"/>
          <w:szCs w:val="24"/>
        </w:rPr>
        <w:t xml:space="preserve"> на 2016 год (далее – КП), Управлением по физической культуре и спорту Администрации города Салехарда (далее – Управление по </w:t>
      </w:r>
      <w:proofErr w:type="spellStart"/>
      <w:r w:rsidRPr="002553C9">
        <w:rPr>
          <w:color w:val="000000"/>
          <w:sz w:val="24"/>
          <w:szCs w:val="24"/>
        </w:rPr>
        <w:t>ФКиС</w:t>
      </w:r>
      <w:proofErr w:type="spellEnd"/>
      <w:r w:rsidRPr="002553C9">
        <w:rPr>
          <w:color w:val="000000"/>
          <w:sz w:val="24"/>
          <w:szCs w:val="24"/>
        </w:rPr>
        <w:t>)</w:t>
      </w:r>
      <w:r>
        <w:rPr>
          <w:color w:val="000000"/>
          <w:sz w:val="24"/>
          <w:szCs w:val="24"/>
        </w:rPr>
        <w:t xml:space="preserve"> </w:t>
      </w:r>
      <w:r w:rsidRPr="002553C9">
        <w:rPr>
          <w:color w:val="000000"/>
          <w:sz w:val="24"/>
          <w:szCs w:val="24"/>
        </w:rPr>
        <w:t>совместно с подведомственными муниципальными  учреждениями, городск</w:t>
      </w:r>
      <w:r w:rsidR="000F7391">
        <w:rPr>
          <w:color w:val="000000"/>
          <w:sz w:val="24"/>
          <w:szCs w:val="24"/>
        </w:rPr>
        <w:t>ими федерациями по видам спорта</w:t>
      </w:r>
      <w:r w:rsidRPr="002553C9">
        <w:rPr>
          <w:color w:val="000000"/>
          <w:sz w:val="24"/>
          <w:szCs w:val="24"/>
        </w:rPr>
        <w:t xml:space="preserve"> проведено </w:t>
      </w:r>
      <w:r w:rsidRPr="002553C9">
        <w:rPr>
          <w:sz w:val="24"/>
          <w:szCs w:val="24"/>
        </w:rPr>
        <w:t xml:space="preserve">102 </w:t>
      </w:r>
      <w:r w:rsidRPr="002553C9">
        <w:rPr>
          <w:color w:val="000000"/>
          <w:sz w:val="24"/>
          <w:szCs w:val="24"/>
        </w:rPr>
        <w:t xml:space="preserve">спортивных мероприятий </w:t>
      </w:r>
      <w:r w:rsidRPr="002553C9">
        <w:rPr>
          <w:sz w:val="24"/>
          <w:szCs w:val="24"/>
        </w:rPr>
        <w:t>(2015 г.– 105)</w:t>
      </w:r>
      <w:r w:rsidRPr="002553C9">
        <w:rPr>
          <w:color w:val="000000"/>
          <w:sz w:val="24"/>
          <w:szCs w:val="24"/>
        </w:rPr>
        <w:t xml:space="preserve">, в которых приняли участие </w:t>
      </w:r>
      <w:r w:rsidRPr="002553C9">
        <w:rPr>
          <w:sz w:val="24"/>
          <w:szCs w:val="24"/>
        </w:rPr>
        <w:t xml:space="preserve">6334 </w:t>
      </w:r>
      <w:r w:rsidRPr="002553C9">
        <w:rPr>
          <w:color w:val="000000"/>
          <w:sz w:val="24"/>
          <w:szCs w:val="24"/>
        </w:rPr>
        <w:lastRenderedPageBreak/>
        <w:t xml:space="preserve">чел. </w:t>
      </w:r>
      <w:r w:rsidRPr="002553C9">
        <w:rPr>
          <w:sz w:val="24"/>
          <w:szCs w:val="24"/>
        </w:rPr>
        <w:t>(2015 г.– 7150  чел.). Снижение численности участников данных мероприятий произошло ввиду незначительного уменьшения числа состоявшихся соревнований и меньшего числа коллективов, принявших участие в Спартакиаде трудящихся города Салехарда.</w:t>
      </w:r>
    </w:p>
    <w:p w:rsidR="002553C9" w:rsidRPr="002553C9" w:rsidRDefault="002553C9" w:rsidP="002553C9">
      <w:pPr>
        <w:ind w:firstLine="708"/>
        <w:jc w:val="both"/>
        <w:rPr>
          <w:bCs/>
          <w:sz w:val="24"/>
          <w:szCs w:val="24"/>
        </w:rPr>
      </w:pPr>
      <w:r w:rsidRPr="002553C9">
        <w:rPr>
          <w:sz w:val="24"/>
          <w:szCs w:val="24"/>
        </w:rPr>
        <w:t>Всего на территории муниципального образования организованы и проведены 345 физкультурно-спортивных мероприятий различного уровня (2015 г.– 327), в которых приняли участие более 16,9 тыс. человек (2015 г.– 14,5  чел.).</w:t>
      </w:r>
    </w:p>
    <w:p w:rsidR="002553C9" w:rsidRPr="002553C9" w:rsidRDefault="002553C9" w:rsidP="002553C9">
      <w:pPr>
        <w:ind w:firstLine="708"/>
        <w:jc w:val="both"/>
        <w:rPr>
          <w:bCs/>
          <w:sz w:val="24"/>
          <w:szCs w:val="24"/>
        </w:rPr>
      </w:pPr>
      <w:r w:rsidRPr="002553C9">
        <w:rPr>
          <w:sz w:val="24"/>
          <w:szCs w:val="24"/>
        </w:rPr>
        <w:t>Существенное увеличение числа спортивно-массовых мероприятий явилось следствием роста числа физкультурно-массовых мероприятий, а также соревнований на производственных предприятиях и в учебных заведениях, что стало возможным вследствие  оптимизации расходов на проведение физкультурно-спортивных мероприятий, а также – более полного удовлетворения потребнос</w:t>
      </w:r>
      <w:r w:rsidR="000F7391">
        <w:rPr>
          <w:sz w:val="24"/>
          <w:szCs w:val="24"/>
        </w:rPr>
        <w:t>ти населения в развитии</w:t>
      </w:r>
      <w:r w:rsidRPr="002553C9">
        <w:rPr>
          <w:sz w:val="24"/>
          <w:szCs w:val="24"/>
        </w:rPr>
        <w:t xml:space="preserve"> новых видов спорта, внедрения ВФСК ГТО, активного привлечения населения города к регулярным занятиям физической культурой и спортом.</w:t>
      </w:r>
    </w:p>
    <w:p w:rsidR="002553C9" w:rsidRPr="002553C9" w:rsidRDefault="002553C9" w:rsidP="002553C9">
      <w:pPr>
        <w:ind w:firstLine="720"/>
        <w:jc w:val="both"/>
        <w:rPr>
          <w:bCs/>
          <w:color w:val="000000"/>
          <w:sz w:val="24"/>
          <w:szCs w:val="24"/>
        </w:rPr>
      </w:pPr>
      <w:r w:rsidRPr="002553C9">
        <w:rPr>
          <w:color w:val="000000"/>
          <w:sz w:val="24"/>
          <w:szCs w:val="24"/>
        </w:rPr>
        <w:t>Наиболее массовыми стартами по числу участников стали: массовая</w:t>
      </w:r>
      <w:r w:rsidR="000F7391">
        <w:rPr>
          <w:color w:val="000000"/>
          <w:sz w:val="24"/>
          <w:szCs w:val="24"/>
        </w:rPr>
        <w:t xml:space="preserve"> лыжная гонка «</w:t>
      </w:r>
      <w:proofErr w:type="spellStart"/>
      <w:r w:rsidR="000F7391">
        <w:rPr>
          <w:color w:val="000000"/>
          <w:sz w:val="24"/>
          <w:szCs w:val="24"/>
        </w:rPr>
        <w:t>Ямальская</w:t>
      </w:r>
      <w:proofErr w:type="spellEnd"/>
      <w:r w:rsidR="000F7391">
        <w:rPr>
          <w:color w:val="000000"/>
          <w:sz w:val="24"/>
          <w:szCs w:val="24"/>
        </w:rPr>
        <w:t xml:space="preserve"> лыжня»;</w:t>
      </w:r>
      <w:r w:rsidRPr="002553C9">
        <w:rPr>
          <w:color w:val="000000"/>
          <w:sz w:val="24"/>
          <w:szCs w:val="24"/>
        </w:rPr>
        <w:t xml:space="preserve"> спортивно-массовые мероприятия, посвящённые Дню Победы, Дню физкультурника, Дню физической культуры и спорта в ЯНАО, а также </w:t>
      </w:r>
      <w:r w:rsidRPr="002553C9">
        <w:rPr>
          <w:sz w:val="24"/>
          <w:szCs w:val="24"/>
        </w:rPr>
        <w:t>соревнования Спартакиады трудящихся города, и Спартакиады школьников.</w:t>
      </w:r>
    </w:p>
    <w:p w:rsidR="002553C9" w:rsidRPr="002553C9" w:rsidRDefault="002553C9" w:rsidP="002553C9">
      <w:pPr>
        <w:tabs>
          <w:tab w:val="left" w:pos="709"/>
        </w:tabs>
        <w:jc w:val="both"/>
        <w:rPr>
          <w:bCs/>
          <w:sz w:val="24"/>
          <w:szCs w:val="24"/>
        </w:rPr>
      </w:pPr>
      <w:r w:rsidRPr="002553C9">
        <w:rPr>
          <w:sz w:val="24"/>
          <w:szCs w:val="24"/>
        </w:rPr>
        <w:tab/>
        <w:t>Сборные команды и спортсмены муниципального образования в 2016 году приняли участие в 112 спортивных мероприятиях различного уровня, проводимых за пределами муниципального образования (2015 г. – 123), в том числе: 56 – межмуниципальные и окружные (2015 г. – 59), 41 –  международные, всероссийские и зональные (</w:t>
      </w:r>
      <w:proofErr w:type="spellStart"/>
      <w:r w:rsidRPr="002553C9">
        <w:rPr>
          <w:sz w:val="24"/>
          <w:szCs w:val="24"/>
        </w:rPr>
        <w:t>УрФО</w:t>
      </w:r>
      <w:proofErr w:type="spellEnd"/>
      <w:r w:rsidRPr="002553C9">
        <w:rPr>
          <w:sz w:val="24"/>
          <w:szCs w:val="24"/>
        </w:rPr>
        <w:t>) (2015 г. – 51), 15 - межрегиональные соревнования (2015 г. – 13). При этом за счёт средств муниципального  бюджета профинансировано 19 выездов спортсменов (2015 г. – 19), за счёт средств окружного бюджета – 93вы</w:t>
      </w:r>
      <w:r w:rsidR="000F7391">
        <w:rPr>
          <w:sz w:val="24"/>
          <w:szCs w:val="24"/>
        </w:rPr>
        <w:t>езда (2015 г. – 104). В 2016</w:t>
      </w:r>
      <w:r w:rsidRPr="002553C9">
        <w:rPr>
          <w:sz w:val="24"/>
          <w:szCs w:val="24"/>
        </w:rPr>
        <w:t xml:space="preserve"> году спортсмены города Салехарда на международных, российских и межрегиональных соревнованиях завоевали 287 медалей различного достоинства (в 2015 г. – 316 медалей). </w:t>
      </w:r>
    </w:p>
    <w:p w:rsidR="002553C9" w:rsidRPr="002553C9" w:rsidRDefault="002553C9" w:rsidP="002553C9">
      <w:pPr>
        <w:ind w:firstLine="709"/>
        <w:contextualSpacing/>
        <w:jc w:val="both"/>
        <w:rPr>
          <w:rFonts w:eastAsiaTheme="minorHAnsi"/>
          <w:sz w:val="24"/>
          <w:szCs w:val="24"/>
          <w:lang w:eastAsia="en-US"/>
        </w:rPr>
      </w:pPr>
      <w:r w:rsidRPr="002553C9">
        <w:rPr>
          <w:rFonts w:eastAsiaTheme="minorHAnsi"/>
          <w:sz w:val="24"/>
          <w:szCs w:val="24"/>
          <w:lang w:eastAsia="en-US"/>
        </w:rPr>
        <w:t xml:space="preserve">В 2016 году присвоены спортивные звания и разряды 712 спортсменам муниципального образования </w:t>
      </w:r>
      <w:r w:rsidRPr="002553C9">
        <w:rPr>
          <w:sz w:val="24"/>
          <w:szCs w:val="24"/>
        </w:rPr>
        <w:t>(в 2015 г. – 845)</w:t>
      </w:r>
      <w:r w:rsidRPr="002553C9">
        <w:rPr>
          <w:rFonts w:eastAsiaTheme="minorHAnsi"/>
          <w:sz w:val="24"/>
          <w:szCs w:val="24"/>
          <w:lang w:eastAsia="en-US"/>
        </w:rPr>
        <w:t>, в том числе:</w:t>
      </w:r>
    </w:p>
    <w:p w:rsidR="002553C9" w:rsidRPr="002553C9" w:rsidRDefault="002553C9" w:rsidP="002553C9">
      <w:pPr>
        <w:ind w:firstLine="709"/>
        <w:contextualSpacing/>
        <w:jc w:val="both"/>
        <w:rPr>
          <w:rFonts w:eastAsiaTheme="minorHAnsi"/>
          <w:i/>
          <w:color w:val="FF0000"/>
          <w:sz w:val="24"/>
          <w:szCs w:val="24"/>
          <w:lang w:eastAsia="en-US"/>
        </w:rPr>
      </w:pPr>
      <w:r w:rsidRPr="002553C9">
        <w:rPr>
          <w:rFonts w:eastAsiaTheme="minorHAnsi"/>
          <w:sz w:val="24"/>
          <w:szCs w:val="24"/>
          <w:lang w:eastAsia="en-US"/>
        </w:rPr>
        <w:t xml:space="preserve">а) спортивное звание «Мастер спорта России» - 1 </w:t>
      </w:r>
      <w:r w:rsidR="000F7391">
        <w:rPr>
          <w:rFonts w:eastAsiaTheme="minorHAnsi"/>
          <w:sz w:val="24"/>
          <w:szCs w:val="24"/>
          <w:lang w:eastAsia="en-US"/>
        </w:rPr>
        <w:t xml:space="preserve">чел. </w:t>
      </w:r>
      <w:r w:rsidRPr="002553C9">
        <w:rPr>
          <w:rFonts w:eastAsiaTheme="minorHAnsi"/>
          <w:sz w:val="24"/>
          <w:szCs w:val="24"/>
          <w:lang w:eastAsia="en-US"/>
        </w:rPr>
        <w:t>(2015 г. – 2);</w:t>
      </w:r>
    </w:p>
    <w:p w:rsidR="002553C9" w:rsidRPr="002553C9" w:rsidRDefault="002553C9" w:rsidP="002553C9">
      <w:pPr>
        <w:ind w:firstLine="709"/>
        <w:contextualSpacing/>
        <w:jc w:val="both"/>
        <w:rPr>
          <w:rFonts w:eastAsiaTheme="minorHAnsi"/>
          <w:i/>
          <w:sz w:val="24"/>
          <w:szCs w:val="24"/>
          <w:lang w:eastAsia="en-US"/>
        </w:rPr>
      </w:pPr>
      <w:r w:rsidRPr="002553C9">
        <w:rPr>
          <w:rFonts w:eastAsiaTheme="minorHAnsi"/>
          <w:sz w:val="24"/>
          <w:szCs w:val="24"/>
          <w:lang w:eastAsia="en-US"/>
        </w:rPr>
        <w:t>б) массовые спортивные разряды – 712</w:t>
      </w:r>
      <w:r w:rsidR="000F7391">
        <w:rPr>
          <w:rFonts w:eastAsiaTheme="minorHAnsi"/>
          <w:sz w:val="24"/>
          <w:szCs w:val="24"/>
          <w:lang w:eastAsia="en-US"/>
        </w:rPr>
        <w:t xml:space="preserve"> чел. </w:t>
      </w:r>
      <w:r w:rsidRPr="002553C9">
        <w:rPr>
          <w:rFonts w:eastAsiaTheme="minorHAnsi"/>
          <w:sz w:val="24"/>
          <w:szCs w:val="24"/>
          <w:lang w:eastAsia="en-US"/>
        </w:rPr>
        <w:t>(2015 г. – 842), в том числе:</w:t>
      </w:r>
    </w:p>
    <w:p w:rsidR="002553C9" w:rsidRPr="002553C9" w:rsidRDefault="002553C9" w:rsidP="002553C9">
      <w:pPr>
        <w:ind w:firstLine="709"/>
        <w:contextualSpacing/>
        <w:jc w:val="both"/>
        <w:rPr>
          <w:rFonts w:eastAsiaTheme="minorHAnsi"/>
          <w:i/>
          <w:color w:val="FF0000"/>
          <w:sz w:val="24"/>
          <w:szCs w:val="24"/>
          <w:lang w:eastAsia="en-US"/>
        </w:rPr>
      </w:pPr>
      <w:r w:rsidRPr="002553C9">
        <w:rPr>
          <w:rFonts w:eastAsiaTheme="minorHAnsi"/>
          <w:sz w:val="24"/>
          <w:szCs w:val="24"/>
          <w:lang w:eastAsia="en-US"/>
        </w:rPr>
        <w:t xml:space="preserve">- кандидат в мастера спорта – 28 </w:t>
      </w:r>
      <w:r w:rsidR="000F7391">
        <w:rPr>
          <w:rFonts w:eastAsiaTheme="minorHAnsi"/>
          <w:sz w:val="24"/>
          <w:szCs w:val="24"/>
          <w:lang w:eastAsia="en-US"/>
        </w:rPr>
        <w:t xml:space="preserve">чел. </w:t>
      </w:r>
      <w:r w:rsidRPr="002553C9">
        <w:rPr>
          <w:rFonts w:eastAsiaTheme="minorHAnsi"/>
          <w:sz w:val="24"/>
          <w:szCs w:val="24"/>
          <w:lang w:eastAsia="en-US"/>
        </w:rPr>
        <w:t>(2015 г. – 28);</w:t>
      </w:r>
    </w:p>
    <w:p w:rsidR="002553C9" w:rsidRPr="002553C9" w:rsidRDefault="002553C9" w:rsidP="002553C9">
      <w:pPr>
        <w:ind w:firstLine="709"/>
        <w:contextualSpacing/>
        <w:jc w:val="both"/>
        <w:rPr>
          <w:rFonts w:eastAsiaTheme="minorHAnsi"/>
          <w:sz w:val="24"/>
          <w:szCs w:val="24"/>
          <w:lang w:eastAsia="en-US"/>
        </w:rPr>
      </w:pPr>
      <w:r w:rsidRPr="002553C9">
        <w:rPr>
          <w:rFonts w:eastAsiaTheme="minorHAnsi"/>
          <w:sz w:val="24"/>
          <w:szCs w:val="24"/>
          <w:lang w:eastAsia="en-US"/>
        </w:rPr>
        <w:t>- первый разряд  –  34</w:t>
      </w:r>
      <w:r w:rsidR="000F7391">
        <w:rPr>
          <w:rFonts w:eastAsiaTheme="minorHAnsi"/>
          <w:sz w:val="24"/>
          <w:szCs w:val="24"/>
          <w:lang w:eastAsia="en-US"/>
        </w:rPr>
        <w:t xml:space="preserve"> чел. </w:t>
      </w:r>
      <w:r w:rsidRPr="002553C9">
        <w:rPr>
          <w:rFonts w:eastAsiaTheme="minorHAnsi"/>
          <w:sz w:val="24"/>
          <w:szCs w:val="24"/>
          <w:lang w:eastAsia="en-US"/>
        </w:rPr>
        <w:t>(2015 г. – 37).</w:t>
      </w:r>
    </w:p>
    <w:p w:rsidR="002553C9" w:rsidRPr="002553C9" w:rsidRDefault="002553C9" w:rsidP="002553C9">
      <w:pPr>
        <w:ind w:firstLine="709"/>
        <w:contextualSpacing/>
        <w:jc w:val="both"/>
        <w:rPr>
          <w:bCs/>
          <w:sz w:val="24"/>
          <w:szCs w:val="24"/>
        </w:rPr>
      </w:pPr>
      <w:r w:rsidRPr="002553C9">
        <w:rPr>
          <w:sz w:val="24"/>
          <w:szCs w:val="24"/>
        </w:rPr>
        <w:t>В отчётном году в основные и резервные составы сборных команд Ямало-Ненецкого автономного округа входили 356 спортсм</w:t>
      </w:r>
      <w:r w:rsidR="007B2346">
        <w:rPr>
          <w:sz w:val="24"/>
          <w:szCs w:val="24"/>
        </w:rPr>
        <w:t xml:space="preserve">ена города Салехарда </w:t>
      </w:r>
      <w:r w:rsidRPr="002553C9">
        <w:rPr>
          <w:sz w:val="24"/>
          <w:szCs w:val="24"/>
        </w:rPr>
        <w:t xml:space="preserve">(2015 г.– 354) по 23 видам спорта. Наиболее многочисленное представительство </w:t>
      </w:r>
      <w:proofErr w:type="spellStart"/>
      <w:r w:rsidRPr="002553C9">
        <w:rPr>
          <w:sz w:val="24"/>
          <w:szCs w:val="24"/>
        </w:rPr>
        <w:t>салехардских</w:t>
      </w:r>
      <w:proofErr w:type="spellEnd"/>
      <w:r w:rsidRPr="002553C9">
        <w:rPr>
          <w:sz w:val="24"/>
          <w:szCs w:val="24"/>
        </w:rPr>
        <w:t xml:space="preserve"> спортсменов в сборных (по видам спорта): хоккей с шайбой (63), гандбол (59), фигурное катание (46), волейбол (37), спортивный туризм (30), шахматы (24). </w:t>
      </w:r>
    </w:p>
    <w:p w:rsidR="002553C9" w:rsidRPr="002553C9" w:rsidRDefault="002553C9" w:rsidP="002553C9">
      <w:pPr>
        <w:ind w:firstLine="720"/>
        <w:jc w:val="both"/>
        <w:rPr>
          <w:bCs/>
          <w:sz w:val="24"/>
          <w:szCs w:val="24"/>
        </w:rPr>
      </w:pPr>
      <w:r w:rsidRPr="002553C9">
        <w:rPr>
          <w:sz w:val="24"/>
          <w:szCs w:val="24"/>
        </w:rPr>
        <w:t xml:space="preserve">Спортивной гордостью города Салехарда  являются спортсмены, регулярно достигающие высоких спортивных результатов на соревнованиях самого высокого уровня. Главные достижения </w:t>
      </w:r>
      <w:proofErr w:type="spellStart"/>
      <w:r w:rsidRPr="002553C9">
        <w:rPr>
          <w:sz w:val="24"/>
          <w:szCs w:val="24"/>
        </w:rPr>
        <w:t>салехардских</w:t>
      </w:r>
      <w:proofErr w:type="spellEnd"/>
      <w:r w:rsidRPr="002553C9">
        <w:rPr>
          <w:sz w:val="24"/>
          <w:szCs w:val="24"/>
        </w:rPr>
        <w:t xml:space="preserve"> спортсменов в 2016 году:</w:t>
      </w:r>
    </w:p>
    <w:p w:rsidR="002553C9" w:rsidRPr="002553C9" w:rsidRDefault="002553C9" w:rsidP="002553C9">
      <w:pPr>
        <w:widowControl w:val="0"/>
        <w:tabs>
          <w:tab w:val="left" w:pos="0"/>
        </w:tabs>
        <w:ind w:firstLine="709"/>
        <w:jc w:val="both"/>
        <w:rPr>
          <w:bCs/>
          <w:color w:val="000000"/>
          <w:sz w:val="24"/>
          <w:szCs w:val="24"/>
          <w:lang w:bidi="ru-RU"/>
        </w:rPr>
      </w:pPr>
      <w:r w:rsidRPr="002553C9">
        <w:rPr>
          <w:sz w:val="24"/>
          <w:szCs w:val="24"/>
          <w:lang w:bidi="ru-RU"/>
        </w:rPr>
        <w:t xml:space="preserve">- </w:t>
      </w:r>
      <w:proofErr w:type="spellStart"/>
      <w:r w:rsidRPr="002553C9">
        <w:rPr>
          <w:sz w:val="24"/>
          <w:szCs w:val="24"/>
          <w:lang w:bidi="ru-RU"/>
        </w:rPr>
        <w:t>салехардская</w:t>
      </w:r>
      <w:proofErr w:type="spellEnd"/>
      <w:r w:rsidRPr="002553C9">
        <w:rPr>
          <w:sz w:val="24"/>
          <w:szCs w:val="24"/>
          <w:lang w:bidi="ru-RU"/>
        </w:rPr>
        <w:t xml:space="preserve"> спортсменка международный гроссмейстер </w:t>
      </w:r>
      <w:r w:rsidRPr="002553C9">
        <w:rPr>
          <w:b/>
          <w:sz w:val="24"/>
          <w:szCs w:val="24"/>
          <w:lang w:bidi="ru-RU"/>
        </w:rPr>
        <w:t>Александра</w:t>
      </w:r>
      <w:r w:rsidR="00AA4163">
        <w:rPr>
          <w:b/>
          <w:sz w:val="24"/>
          <w:szCs w:val="24"/>
          <w:lang w:bidi="ru-RU"/>
        </w:rPr>
        <w:t xml:space="preserve"> </w:t>
      </w:r>
      <w:proofErr w:type="spellStart"/>
      <w:r w:rsidRPr="002553C9">
        <w:rPr>
          <w:b/>
          <w:sz w:val="24"/>
          <w:szCs w:val="24"/>
          <w:lang w:bidi="ru-RU"/>
        </w:rPr>
        <w:t>Горячкина</w:t>
      </w:r>
      <w:proofErr w:type="spellEnd"/>
      <w:r w:rsidRPr="002553C9">
        <w:rPr>
          <w:sz w:val="24"/>
          <w:szCs w:val="24"/>
          <w:lang w:bidi="ru-RU"/>
        </w:rPr>
        <w:t xml:space="preserve"> стала </w:t>
      </w:r>
      <w:r w:rsidRPr="002553C9">
        <w:rPr>
          <w:color w:val="000000"/>
          <w:sz w:val="24"/>
          <w:szCs w:val="24"/>
          <w:lang w:bidi="ru-RU"/>
        </w:rPr>
        <w:t xml:space="preserve">серебряным призёром чемпионата России по быстрым шахматам среди женщин (г. Сочи), серебряным призёром этапа РАПИД </w:t>
      </w:r>
      <w:proofErr w:type="spellStart"/>
      <w:r w:rsidRPr="002553C9">
        <w:rPr>
          <w:color w:val="000000"/>
          <w:sz w:val="24"/>
          <w:szCs w:val="24"/>
          <w:lang w:bidi="ru-RU"/>
        </w:rPr>
        <w:t>Гран-При</w:t>
      </w:r>
      <w:proofErr w:type="spellEnd"/>
      <w:r w:rsidRPr="002553C9">
        <w:rPr>
          <w:color w:val="000000"/>
          <w:sz w:val="24"/>
          <w:szCs w:val="24"/>
          <w:lang w:bidi="ru-RU"/>
        </w:rPr>
        <w:t xml:space="preserve"> России по быстрым шахматам среди женщин (г. Ханты-Мансийск);</w:t>
      </w:r>
    </w:p>
    <w:p w:rsidR="002553C9" w:rsidRPr="002553C9" w:rsidRDefault="002553C9" w:rsidP="002553C9">
      <w:pPr>
        <w:widowControl w:val="0"/>
        <w:tabs>
          <w:tab w:val="left" w:pos="0"/>
        </w:tabs>
        <w:ind w:firstLine="709"/>
        <w:contextualSpacing/>
        <w:jc w:val="both"/>
        <w:rPr>
          <w:bCs/>
          <w:color w:val="000000"/>
          <w:sz w:val="24"/>
          <w:szCs w:val="24"/>
          <w:lang w:bidi="ru-RU"/>
        </w:rPr>
      </w:pPr>
      <w:r w:rsidRPr="002553C9">
        <w:rPr>
          <w:color w:val="000000"/>
          <w:sz w:val="24"/>
          <w:szCs w:val="24"/>
          <w:lang w:bidi="ru-RU"/>
        </w:rPr>
        <w:t xml:space="preserve">- </w:t>
      </w:r>
      <w:r w:rsidRPr="002553C9">
        <w:rPr>
          <w:b/>
          <w:color w:val="000000"/>
          <w:sz w:val="24"/>
          <w:szCs w:val="24"/>
          <w:lang w:bidi="ru-RU"/>
        </w:rPr>
        <w:t>Александр Суриков</w:t>
      </w:r>
      <w:r w:rsidRPr="002553C9">
        <w:rPr>
          <w:color w:val="000000"/>
          <w:sz w:val="24"/>
          <w:szCs w:val="24"/>
          <w:lang w:bidi="ru-RU"/>
        </w:rPr>
        <w:t xml:space="preserve"> (МАУДО ДЮСШ) – бронзовый призёр Чемпионата России </w:t>
      </w:r>
      <w:r w:rsidRPr="002553C9">
        <w:rPr>
          <w:sz w:val="24"/>
          <w:szCs w:val="24"/>
          <w:lang w:bidi="ru-RU"/>
        </w:rPr>
        <w:t>по жиму штанги, лёжа (г. Архангельск);</w:t>
      </w:r>
    </w:p>
    <w:p w:rsidR="002553C9" w:rsidRPr="002553C9" w:rsidRDefault="002553C9" w:rsidP="002553C9">
      <w:pPr>
        <w:widowControl w:val="0"/>
        <w:tabs>
          <w:tab w:val="left" w:pos="0"/>
        </w:tabs>
        <w:ind w:firstLine="709"/>
        <w:contextualSpacing/>
        <w:jc w:val="both"/>
        <w:rPr>
          <w:bCs/>
          <w:color w:val="000000"/>
          <w:sz w:val="24"/>
          <w:szCs w:val="24"/>
          <w:lang w:bidi="ru-RU"/>
        </w:rPr>
      </w:pPr>
      <w:r w:rsidRPr="002553C9">
        <w:rPr>
          <w:color w:val="000000"/>
          <w:sz w:val="24"/>
          <w:szCs w:val="24"/>
          <w:lang w:bidi="ru-RU"/>
        </w:rPr>
        <w:t>-</w:t>
      </w:r>
      <w:r>
        <w:rPr>
          <w:color w:val="000000"/>
          <w:sz w:val="24"/>
          <w:szCs w:val="24"/>
          <w:lang w:bidi="ru-RU"/>
        </w:rPr>
        <w:t xml:space="preserve"> </w:t>
      </w:r>
      <w:r w:rsidRPr="002553C9">
        <w:rPr>
          <w:color w:val="000000"/>
          <w:sz w:val="24"/>
          <w:szCs w:val="24"/>
          <w:lang w:bidi="ru-RU"/>
        </w:rPr>
        <w:t>воспитанница ПШШ А.</w:t>
      </w:r>
      <w:r>
        <w:rPr>
          <w:color w:val="000000"/>
          <w:sz w:val="24"/>
          <w:szCs w:val="24"/>
          <w:lang w:bidi="ru-RU"/>
        </w:rPr>
        <w:t xml:space="preserve"> </w:t>
      </w:r>
      <w:r w:rsidRPr="002553C9">
        <w:rPr>
          <w:color w:val="000000"/>
          <w:sz w:val="24"/>
          <w:szCs w:val="24"/>
          <w:lang w:bidi="ru-RU"/>
        </w:rPr>
        <w:t>Карпова</w:t>
      </w:r>
      <w:r>
        <w:rPr>
          <w:color w:val="000000"/>
          <w:sz w:val="24"/>
          <w:szCs w:val="24"/>
          <w:lang w:bidi="ru-RU"/>
        </w:rPr>
        <w:t xml:space="preserve"> </w:t>
      </w:r>
      <w:r w:rsidRPr="002553C9">
        <w:rPr>
          <w:b/>
          <w:color w:val="000000"/>
          <w:sz w:val="24"/>
          <w:szCs w:val="24"/>
          <w:lang w:bidi="ru-RU"/>
        </w:rPr>
        <w:t>Анна Сергеева</w:t>
      </w:r>
      <w:r w:rsidRPr="002553C9">
        <w:rPr>
          <w:color w:val="000000"/>
          <w:sz w:val="24"/>
          <w:szCs w:val="24"/>
          <w:lang w:bidi="ru-RU"/>
        </w:rPr>
        <w:t xml:space="preserve"> стала бронзовым призёром чемпионата мира по шахматам среди инвалидов с поражением опорно-двигательного аппарата (Нови Сад, Сербия);</w:t>
      </w:r>
    </w:p>
    <w:p w:rsidR="002553C9" w:rsidRPr="002553C9" w:rsidRDefault="002553C9" w:rsidP="002553C9">
      <w:pPr>
        <w:spacing w:line="276" w:lineRule="auto"/>
        <w:ind w:firstLine="709"/>
        <w:contextualSpacing/>
        <w:jc w:val="both"/>
        <w:rPr>
          <w:bCs/>
          <w:sz w:val="24"/>
          <w:szCs w:val="24"/>
        </w:rPr>
      </w:pPr>
      <w:r w:rsidRPr="002553C9">
        <w:rPr>
          <w:sz w:val="24"/>
          <w:szCs w:val="24"/>
        </w:rPr>
        <w:t xml:space="preserve">- </w:t>
      </w:r>
      <w:r w:rsidRPr="002553C9">
        <w:rPr>
          <w:b/>
          <w:sz w:val="24"/>
          <w:szCs w:val="24"/>
        </w:rPr>
        <w:t xml:space="preserve">юношеская команда </w:t>
      </w:r>
      <w:r w:rsidRPr="002553C9">
        <w:rPr>
          <w:sz w:val="24"/>
          <w:szCs w:val="24"/>
        </w:rPr>
        <w:t>МАУДО СДЮСШОР заняла 4 место в Первенстве России (зона – «Восток») по гандболу среди юношей до 17 лет (г.</w:t>
      </w:r>
      <w:r>
        <w:rPr>
          <w:sz w:val="24"/>
          <w:szCs w:val="24"/>
        </w:rPr>
        <w:t xml:space="preserve"> </w:t>
      </w:r>
      <w:r w:rsidRPr="002553C9">
        <w:rPr>
          <w:sz w:val="24"/>
          <w:szCs w:val="24"/>
        </w:rPr>
        <w:t>Челябинск);</w:t>
      </w:r>
    </w:p>
    <w:p w:rsidR="002553C9" w:rsidRPr="002553C9" w:rsidRDefault="002553C9" w:rsidP="002553C9">
      <w:pPr>
        <w:spacing w:line="276" w:lineRule="auto"/>
        <w:ind w:firstLine="709"/>
        <w:contextualSpacing/>
        <w:jc w:val="both"/>
        <w:rPr>
          <w:bCs/>
          <w:sz w:val="24"/>
          <w:szCs w:val="24"/>
        </w:rPr>
      </w:pPr>
      <w:r w:rsidRPr="002553C9">
        <w:rPr>
          <w:sz w:val="24"/>
          <w:szCs w:val="24"/>
        </w:rPr>
        <w:t xml:space="preserve">- </w:t>
      </w:r>
      <w:r w:rsidRPr="002553C9">
        <w:rPr>
          <w:b/>
          <w:sz w:val="24"/>
          <w:szCs w:val="24"/>
        </w:rPr>
        <w:t>юношеская команда по волейболу</w:t>
      </w:r>
      <w:r w:rsidRPr="002553C9">
        <w:rPr>
          <w:sz w:val="24"/>
          <w:szCs w:val="24"/>
        </w:rPr>
        <w:t xml:space="preserve"> (МАУДО СДЮСШОР) – бронзовый призёр первенства </w:t>
      </w:r>
      <w:proofErr w:type="spellStart"/>
      <w:r w:rsidRPr="002553C9">
        <w:rPr>
          <w:sz w:val="24"/>
          <w:szCs w:val="24"/>
        </w:rPr>
        <w:t>УрФО</w:t>
      </w:r>
      <w:proofErr w:type="spellEnd"/>
      <w:r w:rsidRPr="002553C9">
        <w:rPr>
          <w:sz w:val="24"/>
          <w:szCs w:val="24"/>
        </w:rPr>
        <w:t xml:space="preserve"> среди команд юношей (2004-2005 г.р.); </w:t>
      </w:r>
    </w:p>
    <w:p w:rsidR="002553C9" w:rsidRPr="002553C9" w:rsidRDefault="002553C9" w:rsidP="002553C9">
      <w:pPr>
        <w:spacing w:line="276" w:lineRule="auto"/>
        <w:ind w:firstLine="709"/>
        <w:contextualSpacing/>
        <w:jc w:val="both"/>
        <w:rPr>
          <w:rFonts w:eastAsiaTheme="minorHAnsi"/>
          <w:bCs/>
          <w:sz w:val="24"/>
          <w:szCs w:val="24"/>
          <w:lang w:eastAsia="en-US"/>
        </w:rPr>
      </w:pPr>
      <w:r w:rsidRPr="002553C9">
        <w:rPr>
          <w:rFonts w:eastAsiaTheme="minorHAnsi"/>
          <w:sz w:val="24"/>
          <w:szCs w:val="24"/>
          <w:lang w:eastAsia="en-US"/>
        </w:rPr>
        <w:lastRenderedPageBreak/>
        <w:t>- воспитанница ПШШ А.Карпова</w:t>
      </w:r>
      <w:r>
        <w:rPr>
          <w:rFonts w:eastAsiaTheme="minorHAnsi"/>
          <w:sz w:val="24"/>
          <w:szCs w:val="24"/>
          <w:lang w:eastAsia="en-US"/>
        </w:rPr>
        <w:t xml:space="preserve"> </w:t>
      </w:r>
      <w:r w:rsidRPr="002553C9">
        <w:rPr>
          <w:rFonts w:eastAsiaTheme="minorHAnsi"/>
          <w:b/>
          <w:sz w:val="24"/>
          <w:szCs w:val="24"/>
          <w:lang w:eastAsia="en-US"/>
        </w:rPr>
        <w:t xml:space="preserve">Галина Михеева </w:t>
      </w:r>
      <w:r w:rsidRPr="002553C9">
        <w:rPr>
          <w:rFonts w:eastAsiaTheme="minorHAnsi"/>
          <w:sz w:val="24"/>
          <w:szCs w:val="24"/>
          <w:lang w:eastAsia="en-US"/>
        </w:rPr>
        <w:t>(возраст - 9 лет) стала бронзовым призёром «Высшей лиги» первенства России 2016 года по классическим шахматам среди девочек до 11 лет (г. Сочи), победительницей этапа детского Кубка России «Надежды Урала» среди девочек до 11 лет (г. Орск), победителем этапа детского Кубка России «Ярославия-2016» среди девочек до   11 лет (г. Рыбинск);</w:t>
      </w:r>
    </w:p>
    <w:p w:rsidR="002553C9" w:rsidRPr="002553C9" w:rsidRDefault="002553C9" w:rsidP="002553C9">
      <w:pPr>
        <w:spacing w:line="276" w:lineRule="auto"/>
        <w:ind w:firstLine="709"/>
        <w:contextualSpacing/>
        <w:jc w:val="both"/>
        <w:rPr>
          <w:rFonts w:eastAsiaTheme="minorHAnsi"/>
          <w:bCs/>
          <w:sz w:val="24"/>
          <w:szCs w:val="24"/>
          <w:lang w:eastAsia="en-US"/>
        </w:rPr>
      </w:pPr>
      <w:r w:rsidRPr="002553C9">
        <w:rPr>
          <w:rFonts w:asciiTheme="minorHAnsi" w:eastAsiaTheme="minorHAnsi" w:hAnsiTheme="minorHAnsi"/>
          <w:sz w:val="24"/>
          <w:szCs w:val="24"/>
          <w:lang w:eastAsia="en-US"/>
        </w:rPr>
        <w:t xml:space="preserve">- </w:t>
      </w:r>
      <w:r w:rsidRPr="002553C9">
        <w:rPr>
          <w:rFonts w:eastAsiaTheme="minorHAnsi"/>
          <w:b/>
          <w:sz w:val="24"/>
          <w:szCs w:val="24"/>
          <w:lang w:eastAsia="en-US"/>
        </w:rPr>
        <w:t>Дмитрий Коротков</w:t>
      </w:r>
      <w:r>
        <w:rPr>
          <w:rFonts w:eastAsiaTheme="minorHAnsi"/>
          <w:b/>
          <w:sz w:val="24"/>
          <w:szCs w:val="24"/>
          <w:lang w:eastAsia="en-US"/>
        </w:rPr>
        <w:t xml:space="preserve"> </w:t>
      </w:r>
      <w:r w:rsidRPr="002553C9">
        <w:rPr>
          <w:sz w:val="24"/>
          <w:szCs w:val="24"/>
        </w:rPr>
        <w:t xml:space="preserve">(МАУДО СДЮСШОР) – серебряный призёр </w:t>
      </w:r>
      <w:r w:rsidRPr="002553C9">
        <w:rPr>
          <w:rFonts w:ascii="Goudy Old Style" w:eastAsiaTheme="minorHAnsi" w:hAnsi="Goudy Old Style"/>
          <w:sz w:val="24"/>
          <w:szCs w:val="24"/>
          <w:lang w:eastAsia="en-US"/>
        </w:rPr>
        <w:t>XVI</w:t>
      </w:r>
      <w:r w:rsidRPr="002553C9">
        <w:rPr>
          <w:rFonts w:eastAsiaTheme="minorHAnsi"/>
          <w:sz w:val="24"/>
          <w:szCs w:val="24"/>
          <w:lang w:eastAsia="en-US"/>
        </w:rPr>
        <w:t xml:space="preserve"> Всероссийский Турнир по тяжёлой атлетике ХМАО;</w:t>
      </w:r>
    </w:p>
    <w:p w:rsidR="002553C9" w:rsidRPr="002553C9" w:rsidRDefault="002553C9" w:rsidP="002553C9">
      <w:pPr>
        <w:spacing w:line="276" w:lineRule="auto"/>
        <w:ind w:firstLine="709"/>
        <w:contextualSpacing/>
        <w:jc w:val="both"/>
        <w:rPr>
          <w:rFonts w:eastAsiaTheme="minorHAnsi" w:cstheme="minorBidi"/>
          <w:bCs/>
          <w:sz w:val="24"/>
          <w:szCs w:val="24"/>
          <w:lang w:eastAsia="en-US"/>
        </w:rPr>
      </w:pPr>
      <w:r w:rsidRPr="002553C9">
        <w:rPr>
          <w:rFonts w:eastAsiaTheme="minorHAnsi"/>
          <w:sz w:val="24"/>
          <w:szCs w:val="24"/>
          <w:lang w:eastAsia="en-US"/>
        </w:rPr>
        <w:t xml:space="preserve">- </w:t>
      </w:r>
      <w:r w:rsidRPr="002553C9">
        <w:rPr>
          <w:rFonts w:eastAsiaTheme="minorHAnsi"/>
          <w:b/>
          <w:sz w:val="24"/>
          <w:szCs w:val="24"/>
          <w:lang w:eastAsia="en-US"/>
        </w:rPr>
        <w:t xml:space="preserve">Денис </w:t>
      </w:r>
      <w:proofErr w:type="spellStart"/>
      <w:r w:rsidRPr="002553C9">
        <w:rPr>
          <w:rFonts w:eastAsiaTheme="minorHAnsi"/>
          <w:b/>
          <w:sz w:val="24"/>
          <w:szCs w:val="24"/>
          <w:lang w:eastAsia="en-US"/>
        </w:rPr>
        <w:t>Посаженников</w:t>
      </w:r>
      <w:proofErr w:type="spellEnd"/>
      <w:r>
        <w:rPr>
          <w:rFonts w:eastAsiaTheme="minorHAnsi"/>
          <w:b/>
          <w:sz w:val="24"/>
          <w:szCs w:val="24"/>
          <w:lang w:eastAsia="en-US"/>
        </w:rPr>
        <w:t xml:space="preserve"> </w:t>
      </w:r>
      <w:r w:rsidRPr="002553C9">
        <w:rPr>
          <w:rFonts w:eastAsiaTheme="minorHAnsi"/>
          <w:sz w:val="24"/>
          <w:szCs w:val="24"/>
          <w:lang w:eastAsia="en-US"/>
        </w:rPr>
        <w:t>и</w:t>
      </w:r>
      <w:r>
        <w:rPr>
          <w:rFonts w:eastAsiaTheme="minorHAnsi"/>
          <w:sz w:val="24"/>
          <w:szCs w:val="24"/>
          <w:lang w:eastAsia="en-US"/>
        </w:rPr>
        <w:t xml:space="preserve"> </w:t>
      </w:r>
      <w:proofErr w:type="spellStart"/>
      <w:r w:rsidRPr="002553C9">
        <w:rPr>
          <w:rFonts w:eastAsiaTheme="minorHAnsi"/>
          <w:b/>
          <w:sz w:val="24"/>
          <w:szCs w:val="24"/>
          <w:lang w:eastAsia="en-US"/>
        </w:rPr>
        <w:t>Айсылу</w:t>
      </w:r>
      <w:proofErr w:type="spellEnd"/>
      <w:r>
        <w:rPr>
          <w:rFonts w:eastAsiaTheme="minorHAnsi"/>
          <w:b/>
          <w:sz w:val="24"/>
          <w:szCs w:val="24"/>
          <w:lang w:eastAsia="en-US"/>
        </w:rPr>
        <w:t xml:space="preserve"> </w:t>
      </w:r>
      <w:proofErr w:type="spellStart"/>
      <w:r w:rsidRPr="002553C9">
        <w:rPr>
          <w:rFonts w:eastAsiaTheme="minorHAnsi"/>
          <w:b/>
          <w:sz w:val="24"/>
          <w:szCs w:val="24"/>
          <w:lang w:eastAsia="en-US"/>
        </w:rPr>
        <w:t>Аликаева</w:t>
      </w:r>
      <w:proofErr w:type="spellEnd"/>
      <w:r>
        <w:rPr>
          <w:rFonts w:eastAsiaTheme="minorHAnsi"/>
          <w:b/>
          <w:sz w:val="24"/>
          <w:szCs w:val="24"/>
          <w:lang w:eastAsia="en-US"/>
        </w:rPr>
        <w:t xml:space="preserve"> </w:t>
      </w:r>
      <w:r w:rsidRPr="002553C9">
        <w:rPr>
          <w:sz w:val="24"/>
          <w:szCs w:val="24"/>
        </w:rPr>
        <w:t>(</w:t>
      </w:r>
      <w:r w:rsidRPr="002553C9">
        <w:rPr>
          <w:rFonts w:eastAsiaTheme="minorHAnsi" w:cstheme="minorBidi"/>
          <w:sz w:val="24"/>
          <w:szCs w:val="24"/>
          <w:lang w:eastAsia="en-US"/>
        </w:rPr>
        <w:t xml:space="preserve">МАУДО ДЮСШ) </w:t>
      </w:r>
      <w:r w:rsidRPr="002553C9">
        <w:rPr>
          <w:rFonts w:eastAsiaTheme="minorHAnsi"/>
          <w:sz w:val="24"/>
          <w:szCs w:val="24"/>
          <w:lang w:eastAsia="en-US"/>
        </w:rPr>
        <w:t xml:space="preserve">завоевали золотые медали на чемпионате Северо-Западного </w:t>
      </w:r>
      <w:r w:rsidRPr="002553C9">
        <w:rPr>
          <w:rFonts w:eastAsiaTheme="minorHAnsi" w:cstheme="minorBidi"/>
          <w:sz w:val="24"/>
          <w:szCs w:val="24"/>
          <w:lang w:eastAsia="en-US"/>
        </w:rPr>
        <w:t>федерального округа по пауэрлифтингу (г.</w:t>
      </w:r>
      <w:r>
        <w:rPr>
          <w:rFonts w:eastAsiaTheme="minorHAnsi" w:cstheme="minorBidi"/>
          <w:sz w:val="24"/>
          <w:szCs w:val="24"/>
          <w:lang w:eastAsia="en-US"/>
        </w:rPr>
        <w:t xml:space="preserve"> </w:t>
      </w:r>
      <w:r w:rsidRPr="002553C9">
        <w:rPr>
          <w:rFonts w:eastAsiaTheme="minorHAnsi" w:cstheme="minorBidi"/>
          <w:sz w:val="24"/>
          <w:szCs w:val="24"/>
          <w:lang w:eastAsia="en-US"/>
        </w:rPr>
        <w:t>Воркута);</w:t>
      </w:r>
    </w:p>
    <w:p w:rsidR="002553C9" w:rsidRDefault="002553C9" w:rsidP="002553C9">
      <w:pPr>
        <w:spacing w:line="276" w:lineRule="auto"/>
        <w:ind w:firstLine="709"/>
        <w:contextualSpacing/>
        <w:jc w:val="both"/>
        <w:rPr>
          <w:rFonts w:eastAsiaTheme="minorHAnsi"/>
          <w:sz w:val="24"/>
          <w:szCs w:val="24"/>
          <w:lang w:eastAsia="en-US"/>
        </w:rPr>
      </w:pPr>
      <w:r w:rsidRPr="002553C9">
        <w:rPr>
          <w:rFonts w:eastAsiaTheme="minorHAnsi"/>
          <w:sz w:val="24"/>
          <w:szCs w:val="24"/>
          <w:lang w:eastAsia="en-US"/>
        </w:rPr>
        <w:t xml:space="preserve">- </w:t>
      </w:r>
      <w:proofErr w:type="spellStart"/>
      <w:r w:rsidRPr="002553C9">
        <w:rPr>
          <w:rFonts w:eastAsiaTheme="minorHAnsi"/>
          <w:b/>
          <w:sz w:val="24"/>
          <w:szCs w:val="24"/>
          <w:lang w:eastAsia="en-US"/>
        </w:rPr>
        <w:t>Мариман</w:t>
      </w:r>
      <w:proofErr w:type="spellEnd"/>
      <w:r>
        <w:rPr>
          <w:rFonts w:eastAsiaTheme="minorHAnsi"/>
          <w:b/>
          <w:sz w:val="24"/>
          <w:szCs w:val="24"/>
          <w:lang w:eastAsia="en-US"/>
        </w:rPr>
        <w:t xml:space="preserve"> </w:t>
      </w:r>
      <w:proofErr w:type="spellStart"/>
      <w:r w:rsidRPr="002553C9">
        <w:rPr>
          <w:rFonts w:eastAsiaTheme="minorHAnsi"/>
          <w:b/>
          <w:sz w:val="24"/>
          <w:szCs w:val="24"/>
          <w:lang w:eastAsia="en-US"/>
        </w:rPr>
        <w:t>Муслимов</w:t>
      </w:r>
      <w:proofErr w:type="spellEnd"/>
      <w:r w:rsidRPr="002553C9">
        <w:rPr>
          <w:sz w:val="24"/>
          <w:szCs w:val="24"/>
        </w:rPr>
        <w:t xml:space="preserve">(МАУДО СДЮСШОР) стал победителем </w:t>
      </w:r>
      <w:r w:rsidRPr="002553C9">
        <w:rPr>
          <w:rFonts w:eastAsiaTheme="minorHAnsi"/>
          <w:sz w:val="24"/>
          <w:szCs w:val="24"/>
          <w:lang w:eastAsia="en-US"/>
        </w:rPr>
        <w:t xml:space="preserve">Открытого турнира по </w:t>
      </w:r>
      <w:proofErr w:type="spellStart"/>
      <w:r w:rsidRPr="002553C9">
        <w:rPr>
          <w:rFonts w:eastAsiaTheme="minorHAnsi"/>
          <w:sz w:val="24"/>
          <w:szCs w:val="24"/>
          <w:lang w:eastAsia="en-US"/>
        </w:rPr>
        <w:t>тхэквондо</w:t>
      </w:r>
      <w:proofErr w:type="spellEnd"/>
      <w:r w:rsidRPr="002553C9">
        <w:rPr>
          <w:rFonts w:eastAsiaTheme="minorHAnsi"/>
          <w:sz w:val="24"/>
          <w:szCs w:val="24"/>
          <w:lang w:eastAsia="en-US"/>
        </w:rPr>
        <w:t xml:space="preserve"> ВТФ «Новая Москва» (г.Москва).</w:t>
      </w:r>
    </w:p>
    <w:p w:rsidR="00E25CA6" w:rsidRPr="00753B7B" w:rsidRDefault="00714EAC" w:rsidP="00E25CA6">
      <w:pPr>
        <w:ind w:firstLine="540"/>
        <w:jc w:val="both"/>
        <w:rPr>
          <w:bCs/>
          <w:sz w:val="24"/>
          <w:szCs w:val="24"/>
        </w:rPr>
      </w:pPr>
      <w:r>
        <w:rPr>
          <w:sz w:val="24"/>
          <w:szCs w:val="24"/>
        </w:rPr>
        <w:t xml:space="preserve">  </w:t>
      </w:r>
      <w:r w:rsidR="00E25CA6" w:rsidRPr="00753B7B">
        <w:rPr>
          <w:sz w:val="24"/>
          <w:szCs w:val="24"/>
        </w:rPr>
        <w:t xml:space="preserve">В 2016 году в муниципальном образовании физическое воспитание и обучение осуществлялось в 19 дошкольных образовательных учреждениях, 6 общеобразовательных школах, 1 санаторно-лесной школе, 2 учреждениях среднего профессионального образования. Все учреждения укомплектованы преподавателями и инструкторами физического воспитания: всего 73специалиста. </w:t>
      </w:r>
    </w:p>
    <w:p w:rsidR="00E25CA6" w:rsidRPr="00E25CA6" w:rsidRDefault="00E25CA6" w:rsidP="007B2346">
      <w:pPr>
        <w:ind w:firstLine="540"/>
        <w:jc w:val="center"/>
        <w:rPr>
          <w:b/>
          <w:bCs/>
          <w:sz w:val="24"/>
          <w:szCs w:val="24"/>
        </w:rPr>
      </w:pPr>
      <w:r w:rsidRPr="00E25CA6">
        <w:rPr>
          <w:b/>
          <w:sz w:val="24"/>
          <w:szCs w:val="24"/>
        </w:rPr>
        <w:t>Дошкольные учреждения</w:t>
      </w:r>
    </w:p>
    <w:p w:rsidR="00E25CA6" w:rsidRPr="00753B7B" w:rsidRDefault="00714EAC" w:rsidP="00E25CA6">
      <w:pPr>
        <w:ind w:firstLine="540"/>
        <w:jc w:val="both"/>
        <w:rPr>
          <w:bCs/>
          <w:sz w:val="24"/>
          <w:szCs w:val="24"/>
        </w:rPr>
      </w:pPr>
      <w:r>
        <w:rPr>
          <w:sz w:val="24"/>
          <w:szCs w:val="24"/>
        </w:rPr>
        <w:t xml:space="preserve">  </w:t>
      </w:r>
      <w:r w:rsidR="00E25CA6" w:rsidRPr="00753B7B">
        <w:rPr>
          <w:sz w:val="24"/>
          <w:szCs w:val="24"/>
        </w:rPr>
        <w:t xml:space="preserve">В 19 дошкольных образовательных учреждениях муниципального образования занято 19 штатных работников, осуществляющих работу по физической культуре и спорту (2015 г. – 18). В 11 учреждениях имеются помещения, приспособленные для занятий физической культурой, в остальных детских садах занятия ведутся в комнатах (залах) для игр. В 4 дошкольных учреждениях имеются плавательные бассейны нестандартных размеров. </w:t>
      </w:r>
    </w:p>
    <w:p w:rsidR="00E25CA6" w:rsidRPr="00753B7B" w:rsidRDefault="003D14E3" w:rsidP="00E25CA6">
      <w:pPr>
        <w:ind w:firstLine="540"/>
        <w:jc w:val="both"/>
        <w:rPr>
          <w:bCs/>
          <w:sz w:val="24"/>
          <w:szCs w:val="24"/>
        </w:rPr>
      </w:pPr>
      <w:r>
        <w:rPr>
          <w:sz w:val="24"/>
          <w:szCs w:val="24"/>
        </w:rPr>
        <w:t xml:space="preserve">  </w:t>
      </w:r>
      <w:r w:rsidR="00E25CA6" w:rsidRPr="00753B7B">
        <w:rPr>
          <w:sz w:val="24"/>
          <w:szCs w:val="24"/>
        </w:rPr>
        <w:t>Из 3700 чел. дошколят занятиями физической культурой в 2016 году было охвачено 3700 чел., что составило 100% контингента, посещающего дошкольные учреждения (2015 г. – 99%</w:t>
      </w:r>
      <w:r w:rsidR="000F7391">
        <w:rPr>
          <w:sz w:val="24"/>
          <w:szCs w:val="24"/>
        </w:rPr>
        <w:t>). Занятиями в секциях, кружках</w:t>
      </w:r>
      <w:r w:rsidR="00E25CA6" w:rsidRPr="00753B7B">
        <w:rPr>
          <w:sz w:val="24"/>
          <w:szCs w:val="24"/>
        </w:rPr>
        <w:t xml:space="preserve"> охвачено – 483 чел. (2015 г. - 437 чел.).</w:t>
      </w:r>
    </w:p>
    <w:p w:rsidR="00E25CA6" w:rsidRPr="00753B7B" w:rsidRDefault="003D14E3" w:rsidP="00E25CA6">
      <w:pPr>
        <w:ind w:firstLine="540"/>
        <w:jc w:val="both"/>
        <w:rPr>
          <w:bCs/>
          <w:sz w:val="24"/>
          <w:szCs w:val="24"/>
        </w:rPr>
      </w:pPr>
      <w:r>
        <w:rPr>
          <w:sz w:val="24"/>
          <w:szCs w:val="24"/>
        </w:rPr>
        <w:t xml:space="preserve">   </w:t>
      </w:r>
      <w:r w:rsidR="00E25CA6" w:rsidRPr="00753B7B">
        <w:rPr>
          <w:sz w:val="24"/>
          <w:szCs w:val="24"/>
        </w:rPr>
        <w:t xml:space="preserve">В 2016 году проведена </w:t>
      </w:r>
      <w:r w:rsidR="00E25CA6" w:rsidRPr="00753B7B">
        <w:rPr>
          <w:sz w:val="24"/>
          <w:szCs w:val="24"/>
          <w:lang w:val="en-US"/>
        </w:rPr>
        <w:t>II</w:t>
      </w:r>
      <w:r w:rsidR="00E25CA6" w:rsidRPr="00753B7B">
        <w:rPr>
          <w:sz w:val="24"/>
          <w:szCs w:val="24"/>
        </w:rPr>
        <w:t xml:space="preserve"> Спартакиада дошкольных учреждений города Салехарда, участниками которой стали 205 ребятишек. </w:t>
      </w:r>
    </w:p>
    <w:p w:rsidR="00E25CA6" w:rsidRPr="00E25CA6" w:rsidRDefault="00E25CA6" w:rsidP="007B2346">
      <w:pPr>
        <w:spacing w:line="120" w:lineRule="atLeast"/>
        <w:ind w:firstLine="540"/>
        <w:jc w:val="center"/>
        <w:rPr>
          <w:b/>
          <w:bCs/>
          <w:sz w:val="24"/>
          <w:szCs w:val="24"/>
        </w:rPr>
      </w:pPr>
      <w:r w:rsidRPr="00E25CA6">
        <w:rPr>
          <w:b/>
          <w:sz w:val="24"/>
          <w:szCs w:val="24"/>
        </w:rPr>
        <w:t>Общеобразовательные учреждения</w:t>
      </w:r>
    </w:p>
    <w:p w:rsidR="00E25CA6" w:rsidRPr="00753B7B" w:rsidRDefault="003D14E3" w:rsidP="00E25CA6">
      <w:pPr>
        <w:ind w:firstLine="540"/>
        <w:jc w:val="both"/>
        <w:rPr>
          <w:bCs/>
          <w:sz w:val="24"/>
          <w:szCs w:val="24"/>
        </w:rPr>
      </w:pPr>
      <w:r>
        <w:rPr>
          <w:sz w:val="24"/>
          <w:szCs w:val="24"/>
        </w:rPr>
        <w:t xml:space="preserve">   </w:t>
      </w:r>
      <w:r w:rsidR="00E25CA6" w:rsidRPr="00753B7B">
        <w:rPr>
          <w:sz w:val="24"/>
          <w:szCs w:val="24"/>
        </w:rPr>
        <w:t>В 6 общеобразовательных школах города из 6300</w:t>
      </w:r>
      <w:r w:rsidR="000F7391">
        <w:rPr>
          <w:sz w:val="24"/>
          <w:szCs w:val="24"/>
        </w:rPr>
        <w:t xml:space="preserve"> учащихся (2015 г. – 6287 чел.)</w:t>
      </w:r>
      <w:r w:rsidR="00E25CA6" w:rsidRPr="00753B7B">
        <w:rPr>
          <w:sz w:val="24"/>
          <w:szCs w:val="24"/>
        </w:rPr>
        <w:t xml:space="preserve"> уроки физической культуры посещали 6131 детей, или 97,3%, (2015 г.–</w:t>
      </w:r>
      <w:r w:rsidR="00AA4163">
        <w:rPr>
          <w:sz w:val="24"/>
          <w:szCs w:val="24"/>
        </w:rPr>
        <w:t xml:space="preserve"> </w:t>
      </w:r>
      <w:r w:rsidR="00E25CA6" w:rsidRPr="00753B7B">
        <w:rPr>
          <w:sz w:val="24"/>
          <w:szCs w:val="24"/>
        </w:rPr>
        <w:t>98,3%).</w:t>
      </w:r>
      <w:r w:rsidR="000F7391">
        <w:rPr>
          <w:sz w:val="24"/>
          <w:szCs w:val="24"/>
        </w:rPr>
        <w:t xml:space="preserve"> По состоянию здоровья 131 </w:t>
      </w:r>
      <w:r w:rsidR="00E25CA6" w:rsidRPr="00753B7B">
        <w:rPr>
          <w:sz w:val="24"/>
          <w:szCs w:val="24"/>
        </w:rPr>
        <w:t xml:space="preserve">учащихся отнесены к специальной медицинской группе (2015 г. – 105). </w:t>
      </w:r>
    </w:p>
    <w:p w:rsidR="00E25CA6" w:rsidRPr="00753B7B" w:rsidRDefault="003D14E3" w:rsidP="00E25CA6">
      <w:pPr>
        <w:ind w:firstLine="540"/>
        <w:jc w:val="both"/>
        <w:rPr>
          <w:bCs/>
          <w:sz w:val="24"/>
          <w:szCs w:val="24"/>
        </w:rPr>
      </w:pPr>
      <w:r>
        <w:rPr>
          <w:sz w:val="24"/>
          <w:szCs w:val="24"/>
        </w:rPr>
        <w:t xml:space="preserve">   </w:t>
      </w:r>
      <w:r w:rsidR="00E25CA6" w:rsidRPr="00753B7B">
        <w:rPr>
          <w:sz w:val="24"/>
          <w:szCs w:val="24"/>
        </w:rPr>
        <w:t>В отчётном году, в секциях и группах спортивно-оздоровительной направленности занимались 1504 учащихся, или 23,9% всех учащихся общеобразовательных школ города (в 2015 г.– 22,3 %).</w:t>
      </w:r>
    </w:p>
    <w:p w:rsidR="00E25CA6" w:rsidRPr="00753B7B" w:rsidRDefault="003D14E3" w:rsidP="00E25CA6">
      <w:pPr>
        <w:ind w:firstLine="540"/>
        <w:jc w:val="both"/>
        <w:rPr>
          <w:bCs/>
          <w:sz w:val="24"/>
          <w:szCs w:val="24"/>
        </w:rPr>
      </w:pPr>
      <w:r>
        <w:rPr>
          <w:sz w:val="24"/>
          <w:szCs w:val="24"/>
        </w:rPr>
        <w:t xml:space="preserve">   </w:t>
      </w:r>
      <w:r w:rsidR="00E25CA6" w:rsidRPr="00753B7B">
        <w:rPr>
          <w:sz w:val="24"/>
          <w:szCs w:val="24"/>
        </w:rPr>
        <w:t>Работу по физической культуре в общеобразовательных школах осуществляли 42 штатных работника (2015 г. – 41).</w:t>
      </w:r>
    </w:p>
    <w:p w:rsidR="00E25CA6" w:rsidRPr="00753B7B" w:rsidRDefault="003D14E3" w:rsidP="00E25CA6">
      <w:pPr>
        <w:ind w:firstLine="567"/>
        <w:jc w:val="both"/>
        <w:rPr>
          <w:bCs/>
          <w:sz w:val="24"/>
          <w:szCs w:val="24"/>
        </w:rPr>
      </w:pPr>
      <w:r>
        <w:rPr>
          <w:sz w:val="24"/>
          <w:szCs w:val="24"/>
        </w:rPr>
        <w:t xml:space="preserve">  </w:t>
      </w:r>
      <w:r w:rsidR="00E25CA6" w:rsidRPr="00753B7B">
        <w:rPr>
          <w:sz w:val="24"/>
          <w:szCs w:val="24"/>
        </w:rPr>
        <w:t>В целях комплексного решения проблем двигательной активности, укрепления здоровья школьников, пропаганды здоровог</w:t>
      </w:r>
      <w:r w:rsidR="000F7391">
        <w:rPr>
          <w:sz w:val="24"/>
          <w:szCs w:val="24"/>
        </w:rPr>
        <w:t xml:space="preserve">о образа жизни в 2016 году </w:t>
      </w:r>
      <w:r w:rsidR="00E25CA6" w:rsidRPr="00753B7B">
        <w:rPr>
          <w:sz w:val="24"/>
          <w:szCs w:val="24"/>
        </w:rPr>
        <w:t>продолжена работа по внедрению Всероссийского физкультурно-спортивного комплекса «Готов к труду и обороне» (ГТО) в образовательных учреждениях муниципального образования.  В мероприятиях по экспериментальному тестированию по нормам комплекса ГТО (</w:t>
      </w:r>
      <w:r w:rsidR="00E25CA6" w:rsidRPr="00753B7B">
        <w:rPr>
          <w:sz w:val="24"/>
          <w:szCs w:val="24"/>
          <w:lang w:val="en-US"/>
        </w:rPr>
        <w:t>I</w:t>
      </w:r>
      <w:r w:rsidR="00E25CA6" w:rsidRPr="00753B7B">
        <w:rPr>
          <w:sz w:val="24"/>
          <w:szCs w:val="24"/>
        </w:rPr>
        <w:t>-</w:t>
      </w:r>
      <w:r w:rsidR="00E25CA6" w:rsidRPr="00753B7B">
        <w:rPr>
          <w:sz w:val="24"/>
          <w:szCs w:val="24"/>
          <w:lang w:val="en-US"/>
        </w:rPr>
        <w:t>V</w:t>
      </w:r>
      <w:r w:rsidR="00E25CA6" w:rsidRPr="00753B7B">
        <w:rPr>
          <w:sz w:val="24"/>
          <w:szCs w:val="24"/>
        </w:rPr>
        <w:t xml:space="preserve"> ступени) приняли участие 736</w:t>
      </w:r>
      <w:r w:rsidR="000F7391">
        <w:rPr>
          <w:sz w:val="24"/>
          <w:szCs w:val="24"/>
        </w:rPr>
        <w:t xml:space="preserve"> </w:t>
      </w:r>
      <w:r w:rsidR="00E25CA6" w:rsidRPr="00753B7B">
        <w:rPr>
          <w:sz w:val="24"/>
          <w:szCs w:val="24"/>
        </w:rPr>
        <w:t xml:space="preserve">человек. </w:t>
      </w:r>
    </w:p>
    <w:p w:rsidR="00E25CA6" w:rsidRPr="00E25CA6" w:rsidRDefault="00E25CA6" w:rsidP="007B2346">
      <w:pPr>
        <w:ind w:firstLine="567"/>
        <w:jc w:val="center"/>
        <w:rPr>
          <w:b/>
          <w:bCs/>
          <w:sz w:val="24"/>
          <w:szCs w:val="24"/>
        </w:rPr>
      </w:pPr>
      <w:r w:rsidRPr="00E25CA6">
        <w:rPr>
          <w:b/>
          <w:sz w:val="24"/>
          <w:szCs w:val="24"/>
        </w:rPr>
        <w:t>Средние учебные заведения профессионального образования</w:t>
      </w:r>
    </w:p>
    <w:p w:rsidR="00E25CA6" w:rsidRPr="00753B7B" w:rsidRDefault="00FA6961" w:rsidP="00E25CA6">
      <w:pPr>
        <w:suppressAutoHyphens/>
        <w:ind w:firstLine="540"/>
        <w:jc w:val="both"/>
        <w:rPr>
          <w:bCs/>
          <w:sz w:val="24"/>
          <w:szCs w:val="24"/>
        </w:rPr>
      </w:pPr>
      <w:r>
        <w:rPr>
          <w:sz w:val="24"/>
          <w:szCs w:val="24"/>
        </w:rPr>
        <w:t xml:space="preserve">   </w:t>
      </w:r>
      <w:r w:rsidR="00E25CA6" w:rsidRPr="00753B7B">
        <w:rPr>
          <w:sz w:val="24"/>
          <w:szCs w:val="24"/>
        </w:rPr>
        <w:t>Физическая культура и спорт среди учащейся молодёжи развивается в 2-х образовательных учреждениях среднего профессионального образования: Государственное бюджетное профессиональное образовательное учреждение Ямало-Ненецкого автономного округа «</w:t>
      </w:r>
      <w:proofErr w:type="spellStart"/>
      <w:r w:rsidR="00E25CA6" w:rsidRPr="00753B7B">
        <w:rPr>
          <w:sz w:val="24"/>
          <w:szCs w:val="24"/>
        </w:rPr>
        <w:t>Ямальский</w:t>
      </w:r>
      <w:proofErr w:type="spellEnd"/>
      <w:r w:rsidR="00E25CA6" w:rsidRPr="00753B7B">
        <w:rPr>
          <w:sz w:val="24"/>
          <w:szCs w:val="24"/>
        </w:rPr>
        <w:t xml:space="preserve"> многопрофильный колледж» и государственное бюджетное профессиональное образовательное учреждение ЯНАО «</w:t>
      </w:r>
      <w:proofErr w:type="spellStart"/>
      <w:r w:rsidR="00E25CA6" w:rsidRPr="00753B7B">
        <w:rPr>
          <w:sz w:val="24"/>
          <w:szCs w:val="24"/>
        </w:rPr>
        <w:t>Ямальский</w:t>
      </w:r>
      <w:proofErr w:type="spellEnd"/>
      <w:r w:rsidR="00E25CA6" w:rsidRPr="00753B7B">
        <w:rPr>
          <w:sz w:val="24"/>
          <w:szCs w:val="24"/>
        </w:rPr>
        <w:t xml:space="preserve"> полярный агроэкономический техникум» (ЯПАТ), в которых на 31.12.2016 г. работали 17 преподавателей физического воспитания </w:t>
      </w:r>
      <w:r w:rsidR="00E25CA6" w:rsidRPr="00753B7B">
        <w:rPr>
          <w:noProof/>
          <w:sz w:val="24"/>
          <w:szCs w:val="24"/>
        </w:rPr>
        <w:t>(2015 г.</w:t>
      </w:r>
      <w:r w:rsidR="00E25CA6" w:rsidRPr="00753B7B">
        <w:rPr>
          <w:sz w:val="24"/>
          <w:szCs w:val="24"/>
        </w:rPr>
        <w:t xml:space="preserve"> –18</w:t>
      </w:r>
      <w:r w:rsidR="00E25CA6" w:rsidRPr="00753B7B">
        <w:rPr>
          <w:noProof/>
          <w:sz w:val="24"/>
          <w:szCs w:val="24"/>
        </w:rPr>
        <w:t>)</w:t>
      </w:r>
      <w:r w:rsidR="00E25CA6" w:rsidRPr="00753B7B">
        <w:rPr>
          <w:sz w:val="24"/>
          <w:szCs w:val="24"/>
        </w:rPr>
        <w:t>, из них 17 – специалисты с высшим физкультурным образованием</w:t>
      </w:r>
      <w:r w:rsidR="00E25CA6" w:rsidRPr="00753B7B">
        <w:rPr>
          <w:noProof/>
          <w:sz w:val="24"/>
          <w:szCs w:val="24"/>
        </w:rPr>
        <w:t>.</w:t>
      </w:r>
      <w:r w:rsidR="00E25CA6" w:rsidRPr="00753B7B">
        <w:rPr>
          <w:sz w:val="24"/>
          <w:szCs w:val="24"/>
        </w:rPr>
        <w:t xml:space="preserve"> В отчётном году в спортивных секциях и группах оздоровительной направленности учреждений занималось 467 учащихся </w:t>
      </w:r>
      <w:r w:rsidR="00E25CA6" w:rsidRPr="00753B7B">
        <w:rPr>
          <w:noProof/>
          <w:sz w:val="24"/>
          <w:szCs w:val="24"/>
        </w:rPr>
        <w:t>(2015 г.</w:t>
      </w:r>
      <w:r w:rsidR="00E25CA6" w:rsidRPr="00753B7B">
        <w:rPr>
          <w:sz w:val="24"/>
          <w:szCs w:val="24"/>
        </w:rPr>
        <w:t xml:space="preserve"> – 545</w:t>
      </w:r>
      <w:r w:rsidR="00E25CA6" w:rsidRPr="00753B7B">
        <w:rPr>
          <w:noProof/>
          <w:sz w:val="24"/>
          <w:szCs w:val="24"/>
        </w:rPr>
        <w:t>)</w:t>
      </w:r>
      <w:r w:rsidR="00E25CA6" w:rsidRPr="00753B7B">
        <w:rPr>
          <w:sz w:val="24"/>
          <w:szCs w:val="24"/>
        </w:rPr>
        <w:t xml:space="preserve">. Снижение показателя </w:t>
      </w:r>
      <w:r w:rsidR="00E25CA6" w:rsidRPr="00753B7B">
        <w:rPr>
          <w:sz w:val="24"/>
          <w:szCs w:val="24"/>
        </w:rPr>
        <w:lastRenderedPageBreak/>
        <w:t>произошло вследствие вывода из эксплуатации спортивного зала ЯПАТ, в связи с капитальным ремонтом.</w:t>
      </w:r>
    </w:p>
    <w:p w:rsidR="00E25CA6" w:rsidRPr="00E25CA6" w:rsidRDefault="00E25CA6" w:rsidP="007B2346">
      <w:pPr>
        <w:spacing w:line="240" w:lineRule="atLeast"/>
        <w:ind w:firstLine="540"/>
        <w:jc w:val="center"/>
        <w:rPr>
          <w:b/>
          <w:bCs/>
          <w:sz w:val="24"/>
          <w:szCs w:val="24"/>
        </w:rPr>
      </w:pPr>
      <w:r w:rsidRPr="00E25CA6">
        <w:rPr>
          <w:b/>
          <w:sz w:val="24"/>
          <w:szCs w:val="24"/>
        </w:rPr>
        <w:t>Учрежде</w:t>
      </w:r>
      <w:r w:rsidR="007B2346">
        <w:rPr>
          <w:b/>
          <w:sz w:val="24"/>
          <w:szCs w:val="24"/>
        </w:rPr>
        <w:t>ния дополнительного образования</w:t>
      </w:r>
    </w:p>
    <w:p w:rsidR="00E25CA6" w:rsidRPr="00753B7B" w:rsidRDefault="003D14E3" w:rsidP="00E25CA6">
      <w:pPr>
        <w:ind w:firstLine="539"/>
        <w:jc w:val="both"/>
        <w:rPr>
          <w:bCs/>
          <w:sz w:val="24"/>
          <w:szCs w:val="24"/>
        </w:rPr>
      </w:pPr>
      <w:r>
        <w:rPr>
          <w:sz w:val="24"/>
          <w:szCs w:val="24"/>
        </w:rPr>
        <w:t xml:space="preserve">   </w:t>
      </w:r>
      <w:r w:rsidR="00E25CA6" w:rsidRPr="00753B7B">
        <w:rPr>
          <w:sz w:val="24"/>
          <w:szCs w:val="24"/>
        </w:rPr>
        <w:t xml:space="preserve">На 31 декабря 2016 года в городе Салехарде работали 2 муниципальных образовательных учреждения дополнительного образования спортивной направленности (в 2015 г. – 2), в том числе: МАУДО «Специализированная детско-юношеская спортивная школа олимпийского резерва» и МАУДО «Детская юношеская спортивная школа». Кроме этого, осуществляло физкультурно-спортивную деятельность </w:t>
      </w:r>
      <w:proofErr w:type="spellStart"/>
      <w:r w:rsidR="00E25CA6" w:rsidRPr="00753B7B">
        <w:rPr>
          <w:sz w:val="24"/>
          <w:szCs w:val="24"/>
        </w:rPr>
        <w:t>необразовательное</w:t>
      </w:r>
      <w:proofErr w:type="spellEnd"/>
      <w:r w:rsidR="00E25CA6" w:rsidRPr="00753B7B">
        <w:rPr>
          <w:sz w:val="24"/>
          <w:szCs w:val="24"/>
        </w:rPr>
        <w:t xml:space="preserve"> учреждение - Муниципальное автономное учреждение культуры «Центр культуры и спорта «Геолог» (</w:t>
      </w:r>
      <w:proofErr w:type="spellStart"/>
      <w:r w:rsidR="00E25CA6" w:rsidRPr="00753B7B">
        <w:rPr>
          <w:sz w:val="24"/>
          <w:szCs w:val="24"/>
        </w:rPr>
        <w:t>ЦКиС</w:t>
      </w:r>
      <w:proofErr w:type="spellEnd"/>
      <w:r w:rsidR="00E25CA6" w:rsidRPr="00753B7B">
        <w:rPr>
          <w:sz w:val="24"/>
          <w:szCs w:val="24"/>
        </w:rPr>
        <w:t xml:space="preserve"> «Геолог»).</w:t>
      </w:r>
    </w:p>
    <w:p w:rsidR="00E25CA6" w:rsidRPr="00753B7B" w:rsidRDefault="00FA6961" w:rsidP="00FA6961">
      <w:pPr>
        <w:jc w:val="both"/>
        <w:rPr>
          <w:bCs/>
          <w:sz w:val="24"/>
          <w:szCs w:val="24"/>
        </w:rPr>
      </w:pPr>
      <w:r>
        <w:rPr>
          <w:sz w:val="24"/>
          <w:szCs w:val="24"/>
        </w:rPr>
        <w:t xml:space="preserve">         </w:t>
      </w:r>
      <w:r w:rsidR="00E25CA6" w:rsidRPr="00753B7B">
        <w:rPr>
          <w:sz w:val="24"/>
          <w:szCs w:val="24"/>
        </w:rPr>
        <w:t xml:space="preserve">Также на территории муниципального образования осуществляли деятельность 3 </w:t>
      </w:r>
      <w:r w:rsidR="00E25CA6" w:rsidRPr="00753B7B">
        <w:rPr>
          <w:sz w:val="24"/>
          <w:szCs w:val="24"/>
          <w:u w:val="single"/>
        </w:rPr>
        <w:t>государственных</w:t>
      </w:r>
      <w:r w:rsidR="00E25CA6" w:rsidRPr="00753B7B">
        <w:rPr>
          <w:sz w:val="24"/>
          <w:szCs w:val="24"/>
        </w:rPr>
        <w:t xml:space="preserve"> учреждения дополнительного образования ЯНАО: «Специализированная детско-юношеская спортивная школа олимпийского резерва» (ГАУДО «СДЮСШОР»), «Специализированная детско-юношеская спортивная школа олимпийского резерва «Полярная шахматная школа Анатолия Карпова» (ГАУДО «ПШШ А.Карпова»),  «Детско-юношеская спортивная школа по национальным видам спорта» (ГАУДО ДЮСШ по национальным видам спорта), а также </w:t>
      </w:r>
      <w:proofErr w:type="spellStart"/>
      <w:r w:rsidR="00E25CA6" w:rsidRPr="00753B7B">
        <w:rPr>
          <w:sz w:val="24"/>
          <w:szCs w:val="24"/>
        </w:rPr>
        <w:t>необразовательное</w:t>
      </w:r>
      <w:proofErr w:type="spellEnd"/>
      <w:r w:rsidR="00E25CA6" w:rsidRPr="00753B7B">
        <w:rPr>
          <w:sz w:val="24"/>
          <w:szCs w:val="24"/>
        </w:rPr>
        <w:t xml:space="preserve"> государственное автономное учреждение - «Ледовый Дворец».</w:t>
      </w:r>
    </w:p>
    <w:p w:rsidR="00E25CA6" w:rsidRPr="00753B7B" w:rsidRDefault="00FA6961" w:rsidP="00FA6961">
      <w:pPr>
        <w:jc w:val="both"/>
        <w:rPr>
          <w:bCs/>
          <w:sz w:val="24"/>
          <w:szCs w:val="24"/>
        </w:rPr>
      </w:pPr>
      <w:r>
        <w:rPr>
          <w:sz w:val="24"/>
          <w:szCs w:val="24"/>
        </w:rPr>
        <w:t xml:space="preserve">         </w:t>
      </w:r>
      <w:r w:rsidR="00E25CA6" w:rsidRPr="00753B7B">
        <w:rPr>
          <w:sz w:val="24"/>
          <w:szCs w:val="24"/>
        </w:rPr>
        <w:t>Количество спортивных школ в муниципальном образовании за отчётный год не изменилось.</w:t>
      </w:r>
    </w:p>
    <w:p w:rsidR="00E25CA6" w:rsidRPr="00753B7B" w:rsidRDefault="00FA6961" w:rsidP="00FA6961">
      <w:pPr>
        <w:spacing w:line="240" w:lineRule="atLeast"/>
        <w:jc w:val="both"/>
        <w:rPr>
          <w:bCs/>
          <w:sz w:val="24"/>
          <w:szCs w:val="24"/>
        </w:rPr>
      </w:pPr>
      <w:r>
        <w:rPr>
          <w:sz w:val="24"/>
          <w:szCs w:val="24"/>
        </w:rPr>
        <w:t xml:space="preserve">         </w:t>
      </w:r>
      <w:r w:rsidR="00E25CA6" w:rsidRPr="00753B7B">
        <w:rPr>
          <w:sz w:val="24"/>
          <w:szCs w:val="24"/>
        </w:rPr>
        <w:t xml:space="preserve">В </w:t>
      </w:r>
      <w:r w:rsidR="00E25CA6" w:rsidRPr="00753B7B">
        <w:rPr>
          <w:sz w:val="24"/>
          <w:szCs w:val="24"/>
          <w:u w:val="single"/>
        </w:rPr>
        <w:t>муниципальных учреждениях</w:t>
      </w:r>
      <w:r w:rsidR="00E25CA6" w:rsidRPr="00753B7B">
        <w:rPr>
          <w:sz w:val="24"/>
          <w:szCs w:val="24"/>
        </w:rPr>
        <w:t xml:space="preserve"> дополнительного образования физкультурно-спортивной направленности занималось 1297 человек (2015 г. –1267</w:t>
      </w:r>
      <w:r w:rsidR="00E25CA6" w:rsidRPr="00753B7B">
        <w:rPr>
          <w:rFonts w:eastAsiaTheme="minorHAnsi"/>
          <w:sz w:val="24"/>
          <w:szCs w:val="24"/>
          <w:lang w:eastAsia="en-US"/>
        </w:rPr>
        <w:t xml:space="preserve"> чел.</w:t>
      </w:r>
      <w:r w:rsidR="000F7391">
        <w:rPr>
          <w:sz w:val="24"/>
          <w:szCs w:val="24"/>
        </w:rPr>
        <w:t>). В</w:t>
      </w:r>
      <w:r w:rsidR="00E25CA6" w:rsidRPr="00753B7B">
        <w:rPr>
          <w:sz w:val="24"/>
          <w:szCs w:val="24"/>
        </w:rPr>
        <w:t xml:space="preserve"> учреждениях в отчётном году подготовлены 287 спортсменов массовых разрядов. Ввод в строй спортивно-оздоровительного комплекса «Старт» (в ведении МАУДО ДЮСШ), рост численности тренеров-преподавателей муниципальных ДЮСШ и СДЮСШОР на 3 штатные единицы позволило увеличить количество воспитанников муниципальных спортивных школ на 30 человек. </w:t>
      </w:r>
    </w:p>
    <w:p w:rsidR="00E25CA6" w:rsidRPr="00753B7B" w:rsidRDefault="00FA6961" w:rsidP="00FA6961">
      <w:pPr>
        <w:spacing w:line="240" w:lineRule="atLeast"/>
        <w:jc w:val="both"/>
        <w:rPr>
          <w:bCs/>
          <w:color w:val="FF0000"/>
          <w:sz w:val="24"/>
          <w:szCs w:val="24"/>
        </w:rPr>
      </w:pPr>
      <w:r>
        <w:rPr>
          <w:sz w:val="24"/>
          <w:szCs w:val="24"/>
        </w:rPr>
        <w:t xml:space="preserve">         </w:t>
      </w:r>
      <w:r w:rsidR="00E25CA6" w:rsidRPr="00753B7B">
        <w:rPr>
          <w:sz w:val="24"/>
          <w:szCs w:val="24"/>
        </w:rPr>
        <w:t>Всего в учреждениях дополнительного образования физкультурно-с</w:t>
      </w:r>
      <w:r w:rsidR="000F7391">
        <w:rPr>
          <w:sz w:val="24"/>
          <w:szCs w:val="24"/>
        </w:rPr>
        <w:t xml:space="preserve">портивной направленности </w:t>
      </w:r>
      <w:r w:rsidR="00E25CA6" w:rsidRPr="00753B7B">
        <w:rPr>
          <w:sz w:val="24"/>
          <w:szCs w:val="24"/>
        </w:rPr>
        <w:t xml:space="preserve">занималось 1827 чел. (2015 г. – 1820), а с учётом деятельности </w:t>
      </w:r>
      <w:proofErr w:type="spellStart"/>
      <w:r w:rsidR="00E25CA6" w:rsidRPr="00753B7B">
        <w:rPr>
          <w:sz w:val="24"/>
          <w:szCs w:val="24"/>
        </w:rPr>
        <w:t>необразовательных</w:t>
      </w:r>
      <w:proofErr w:type="spellEnd"/>
      <w:r w:rsidR="00E25CA6" w:rsidRPr="00753B7B">
        <w:rPr>
          <w:sz w:val="24"/>
          <w:szCs w:val="24"/>
        </w:rPr>
        <w:t xml:space="preserve"> учреждений (</w:t>
      </w:r>
      <w:proofErr w:type="spellStart"/>
      <w:r w:rsidR="00E25CA6" w:rsidRPr="00753B7B">
        <w:rPr>
          <w:sz w:val="24"/>
          <w:szCs w:val="24"/>
        </w:rPr>
        <w:t>ЦКиС</w:t>
      </w:r>
      <w:proofErr w:type="spellEnd"/>
      <w:r w:rsidR="00E25CA6" w:rsidRPr="00753B7B">
        <w:rPr>
          <w:sz w:val="24"/>
          <w:szCs w:val="24"/>
        </w:rPr>
        <w:t xml:space="preserve"> «Геолог» и «Ледовый Дворец») –  3</w:t>
      </w:r>
      <w:r w:rsidR="00E25CA6" w:rsidRPr="00753B7B">
        <w:rPr>
          <w:rFonts w:eastAsiaTheme="minorHAnsi"/>
          <w:sz w:val="24"/>
          <w:szCs w:val="24"/>
          <w:lang w:eastAsia="en-US"/>
        </w:rPr>
        <w:t>992</w:t>
      </w:r>
      <w:r w:rsidR="00CF3338">
        <w:rPr>
          <w:rFonts w:eastAsiaTheme="minorHAnsi"/>
          <w:sz w:val="24"/>
          <w:szCs w:val="24"/>
          <w:lang w:eastAsia="en-US"/>
        </w:rPr>
        <w:t xml:space="preserve"> </w:t>
      </w:r>
      <w:r w:rsidR="00E25CA6" w:rsidRPr="00753B7B">
        <w:rPr>
          <w:sz w:val="24"/>
          <w:szCs w:val="24"/>
        </w:rPr>
        <w:t>чел. (2015 г. – 3828). Общее увеличение численности детей и подростков произошло вследствие роста числа воспитанников МАУДО ДЮСШ (+30 чел.) и количества занимающихся в</w:t>
      </w:r>
      <w:r w:rsidR="00CF3338">
        <w:rPr>
          <w:sz w:val="24"/>
          <w:szCs w:val="24"/>
        </w:rPr>
        <w:t xml:space="preserve"> </w:t>
      </w:r>
      <w:proofErr w:type="spellStart"/>
      <w:r w:rsidR="00E25CA6" w:rsidRPr="00753B7B">
        <w:rPr>
          <w:sz w:val="24"/>
          <w:szCs w:val="24"/>
        </w:rPr>
        <w:t>ЦКиС</w:t>
      </w:r>
      <w:proofErr w:type="spellEnd"/>
      <w:r w:rsidR="00E25CA6" w:rsidRPr="00753B7B">
        <w:rPr>
          <w:sz w:val="24"/>
          <w:szCs w:val="24"/>
        </w:rPr>
        <w:t xml:space="preserve"> «Геолог» (+225 чел.).</w:t>
      </w:r>
      <w:r w:rsidR="00CF3338">
        <w:rPr>
          <w:sz w:val="24"/>
          <w:szCs w:val="24"/>
        </w:rPr>
        <w:t xml:space="preserve"> </w:t>
      </w:r>
      <w:r w:rsidR="00E25CA6" w:rsidRPr="00753B7B">
        <w:rPr>
          <w:sz w:val="24"/>
          <w:szCs w:val="24"/>
        </w:rPr>
        <w:t xml:space="preserve">В тоже время, сократилось число занимающихся в государственных учреждения спортивной направленности: ГАУДО ДЮСШ по </w:t>
      </w:r>
      <w:proofErr w:type="spellStart"/>
      <w:r w:rsidR="00E25CA6" w:rsidRPr="00753B7B">
        <w:rPr>
          <w:sz w:val="24"/>
          <w:szCs w:val="24"/>
        </w:rPr>
        <w:t>нац.видам</w:t>
      </w:r>
      <w:proofErr w:type="spellEnd"/>
      <w:r w:rsidR="00E25CA6" w:rsidRPr="00753B7B">
        <w:rPr>
          <w:sz w:val="24"/>
          <w:szCs w:val="24"/>
        </w:rPr>
        <w:t xml:space="preserve"> спорта (-28 чел.), ГАУДО «ПШШ А.Карпова» (-15 чел), «Ледовый Дворец» (-48 чел.).</w:t>
      </w:r>
    </w:p>
    <w:p w:rsidR="00E25CA6" w:rsidRPr="00753B7B" w:rsidRDefault="00FA6961" w:rsidP="00FA6961">
      <w:pPr>
        <w:spacing w:line="240" w:lineRule="atLeast"/>
        <w:jc w:val="both"/>
        <w:rPr>
          <w:bCs/>
          <w:sz w:val="24"/>
          <w:szCs w:val="24"/>
        </w:rPr>
      </w:pPr>
      <w:r>
        <w:rPr>
          <w:sz w:val="24"/>
          <w:szCs w:val="24"/>
        </w:rPr>
        <w:t xml:space="preserve">         </w:t>
      </w:r>
      <w:r w:rsidR="00E25CA6" w:rsidRPr="00753B7B">
        <w:rPr>
          <w:sz w:val="24"/>
          <w:szCs w:val="24"/>
        </w:rPr>
        <w:t xml:space="preserve">В целом в отчётном году в учреждениях дополнительного образования физкультурно-спортивной направленности, </w:t>
      </w:r>
      <w:proofErr w:type="spellStart"/>
      <w:r w:rsidR="00E25CA6" w:rsidRPr="00753B7B">
        <w:rPr>
          <w:sz w:val="24"/>
          <w:szCs w:val="24"/>
        </w:rPr>
        <w:t>необразовательных</w:t>
      </w:r>
      <w:proofErr w:type="spellEnd"/>
      <w:r w:rsidR="00E25CA6" w:rsidRPr="00753B7B">
        <w:rPr>
          <w:sz w:val="24"/>
          <w:szCs w:val="24"/>
        </w:rPr>
        <w:t xml:space="preserve"> учреждениях (</w:t>
      </w:r>
      <w:proofErr w:type="spellStart"/>
      <w:r w:rsidR="00E25CA6" w:rsidRPr="00753B7B">
        <w:rPr>
          <w:sz w:val="24"/>
          <w:szCs w:val="24"/>
        </w:rPr>
        <w:t>ЦКиС</w:t>
      </w:r>
      <w:proofErr w:type="spellEnd"/>
      <w:r w:rsidR="00E25CA6" w:rsidRPr="00753B7B">
        <w:rPr>
          <w:sz w:val="24"/>
          <w:szCs w:val="24"/>
        </w:rPr>
        <w:t xml:space="preserve"> «Геолог», «Ледовый Дворец»), центрах и спортивных клубах, клубах по месту жительства занималось 5602 детей и подростков (2015 г. – 4586 чел.).</w:t>
      </w:r>
    </w:p>
    <w:p w:rsidR="00E25CA6" w:rsidRPr="00753B7B" w:rsidRDefault="00E25CA6" w:rsidP="00E25CA6">
      <w:pPr>
        <w:ind w:firstLine="540"/>
        <w:jc w:val="both"/>
        <w:rPr>
          <w:bCs/>
          <w:sz w:val="24"/>
          <w:szCs w:val="24"/>
        </w:rPr>
      </w:pPr>
      <w:r w:rsidRPr="00753B7B">
        <w:rPr>
          <w:sz w:val="24"/>
          <w:szCs w:val="24"/>
        </w:rPr>
        <w:t>В 2016 году в учреждениях дополнительного образования спортивной напра</w:t>
      </w:r>
      <w:r w:rsidR="00430F79">
        <w:rPr>
          <w:sz w:val="24"/>
          <w:szCs w:val="24"/>
        </w:rPr>
        <w:t>вленности подготовлено: 1 мастер</w:t>
      </w:r>
      <w:r w:rsidRPr="00753B7B">
        <w:rPr>
          <w:sz w:val="24"/>
          <w:szCs w:val="24"/>
        </w:rPr>
        <w:t xml:space="preserve"> спорта России (спортивный туризм),  22</w:t>
      </w:r>
      <w:r w:rsidR="00430F79">
        <w:rPr>
          <w:sz w:val="24"/>
          <w:szCs w:val="24"/>
        </w:rPr>
        <w:t xml:space="preserve"> </w:t>
      </w:r>
      <w:r w:rsidRPr="00753B7B">
        <w:rPr>
          <w:sz w:val="24"/>
          <w:szCs w:val="24"/>
        </w:rPr>
        <w:t>кандидата в мастера спорта (всего по муниципальному образованию – 29 чел.).</w:t>
      </w:r>
    </w:p>
    <w:p w:rsidR="00E25CA6" w:rsidRPr="00753B7B" w:rsidRDefault="00E25CA6" w:rsidP="00E25CA6">
      <w:pPr>
        <w:spacing w:line="240" w:lineRule="atLeast"/>
        <w:ind w:firstLine="540"/>
        <w:jc w:val="both"/>
        <w:rPr>
          <w:bCs/>
          <w:sz w:val="24"/>
          <w:szCs w:val="24"/>
        </w:rPr>
      </w:pPr>
      <w:r w:rsidRPr="00753B7B">
        <w:rPr>
          <w:sz w:val="24"/>
          <w:szCs w:val="24"/>
        </w:rPr>
        <w:t>Всего в распоряжении учреждений дополнительного образования, осуществляющих деятельность на территории города,  15</w:t>
      </w:r>
      <w:r w:rsidR="00430F79">
        <w:rPr>
          <w:sz w:val="24"/>
          <w:szCs w:val="24"/>
        </w:rPr>
        <w:t xml:space="preserve"> </w:t>
      </w:r>
      <w:r w:rsidRPr="00753B7B">
        <w:rPr>
          <w:sz w:val="24"/>
          <w:szCs w:val="24"/>
        </w:rPr>
        <w:t>спортивных сооружений, в том числе: спортивных залов – 6, лыжных баз – 2, открытых спортивных площадок – 4, других объектов – 3 (СОК «Старт»).</w:t>
      </w:r>
    </w:p>
    <w:p w:rsidR="00CF2E66" w:rsidRPr="00B94888" w:rsidRDefault="00CF2E66" w:rsidP="00CF2E66">
      <w:pPr>
        <w:pStyle w:val="paragraphjustifyindent"/>
        <w:spacing w:before="0" w:beforeAutospacing="0" w:after="0" w:afterAutospacing="0"/>
        <w:jc w:val="both"/>
        <w:rPr>
          <w:rStyle w:val="textdefault"/>
        </w:rPr>
      </w:pPr>
    </w:p>
    <w:p w:rsidR="005E4401" w:rsidRPr="007106C2" w:rsidRDefault="005E4401" w:rsidP="005E4401">
      <w:pPr>
        <w:jc w:val="center"/>
        <w:rPr>
          <w:b/>
          <w:sz w:val="24"/>
          <w:szCs w:val="24"/>
        </w:rPr>
      </w:pPr>
      <w:r w:rsidRPr="007106C2">
        <w:rPr>
          <w:b/>
          <w:sz w:val="24"/>
          <w:szCs w:val="24"/>
        </w:rPr>
        <w:t xml:space="preserve">Основные показатели развития детско-юношеского спорта в городе Салехарде </w:t>
      </w:r>
    </w:p>
    <w:p w:rsidR="005E4401" w:rsidRDefault="005E4401" w:rsidP="005E4401">
      <w:pPr>
        <w:jc w:val="center"/>
        <w:rPr>
          <w:b/>
          <w:sz w:val="24"/>
          <w:szCs w:val="24"/>
        </w:rPr>
      </w:pPr>
      <w:r>
        <w:rPr>
          <w:b/>
          <w:sz w:val="24"/>
          <w:szCs w:val="24"/>
        </w:rPr>
        <w:t>в 2014-2016</w:t>
      </w:r>
      <w:r w:rsidRPr="007106C2">
        <w:rPr>
          <w:b/>
          <w:sz w:val="24"/>
          <w:szCs w:val="24"/>
        </w:rPr>
        <w:t xml:space="preserve"> годах</w:t>
      </w:r>
      <w:bookmarkStart w:id="1" w:name="_GoBack"/>
      <w:bookmarkEnd w:id="1"/>
    </w:p>
    <w:p w:rsidR="00FA6961" w:rsidRPr="007106C2" w:rsidRDefault="00FA6961" w:rsidP="005E4401">
      <w:pPr>
        <w:jc w:val="center"/>
        <w:rPr>
          <w:sz w:val="24"/>
          <w:szCs w:val="24"/>
        </w:rPr>
      </w:pPr>
    </w:p>
    <w:tbl>
      <w:tblPr>
        <w:tblStyle w:val="a3"/>
        <w:tblpPr w:leftFromText="180" w:rightFromText="180" w:vertAnchor="text" w:horzAnchor="margin" w:tblpY="76"/>
        <w:tblW w:w="9580" w:type="dxa"/>
        <w:tblLook w:val="04A0"/>
      </w:tblPr>
      <w:tblGrid>
        <w:gridCol w:w="666"/>
        <w:gridCol w:w="4827"/>
        <w:gridCol w:w="1165"/>
        <w:gridCol w:w="1165"/>
        <w:gridCol w:w="1757"/>
      </w:tblGrid>
      <w:tr w:rsidR="005E4401" w:rsidRPr="007106C2" w:rsidTr="008C3273">
        <w:trPr>
          <w:trHeight w:val="272"/>
        </w:trPr>
        <w:tc>
          <w:tcPr>
            <w:tcW w:w="666" w:type="dxa"/>
            <w:shd w:val="clear" w:color="auto" w:fill="FDE9D9" w:themeFill="accent6" w:themeFillTint="33"/>
          </w:tcPr>
          <w:p w:rsidR="005E4401" w:rsidRPr="007106C2" w:rsidRDefault="005E4401" w:rsidP="008C3273">
            <w:pPr>
              <w:jc w:val="both"/>
              <w:rPr>
                <w:sz w:val="24"/>
                <w:szCs w:val="24"/>
              </w:rPr>
            </w:pPr>
          </w:p>
        </w:tc>
        <w:tc>
          <w:tcPr>
            <w:tcW w:w="4827" w:type="dxa"/>
            <w:shd w:val="clear" w:color="auto" w:fill="FDE9D9" w:themeFill="accent6" w:themeFillTint="33"/>
          </w:tcPr>
          <w:p w:rsidR="005E4401" w:rsidRPr="007106C2" w:rsidRDefault="005E4401" w:rsidP="008C3273">
            <w:pPr>
              <w:jc w:val="both"/>
              <w:rPr>
                <w:b/>
                <w:sz w:val="24"/>
                <w:szCs w:val="24"/>
              </w:rPr>
            </w:pPr>
            <w:r w:rsidRPr="007106C2">
              <w:rPr>
                <w:b/>
                <w:sz w:val="24"/>
                <w:szCs w:val="24"/>
              </w:rPr>
              <w:t>Показатели</w:t>
            </w:r>
          </w:p>
        </w:tc>
        <w:tc>
          <w:tcPr>
            <w:tcW w:w="1165" w:type="dxa"/>
            <w:shd w:val="clear" w:color="auto" w:fill="FDE9D9" w:themeFill="accent6" w:themeFillTint="33"/>
          </w:tcPr>
          <w:p w:rsidR="005E4401" w:rsidRPr="007106C2" w:rsidRDefault="005E4401" w:rsidP="00B17C1A">
            <w:pPr>
              <w:jc w:val="center"/>
              <w:rPr>
                <w:b/>
                <w:sz w:val="24"/>
                <w:szCs w:val="24"/>
              </w:rPr>
            </w:pPr>
            <w:r w:rsidRPr="007106C2">
              <w:rPr>
                <w:b/>
                <w:sz w:val="24"/>
                <w:szCs w:val="24"/>
              </w:rPr>
              <w:t>2014</w:t>
            </w:r>
          </w:p>
        </w:tc>
        <w:tc>
          <w:tcPr>
            <w:tcW w:w="1165" w:type="dxa"/>
            <w:shd w:val="clear" w:color="auto" w:fill="FDE9D9" w:themeFill="accent6" w:themeFillTint="33"/>
          </w:tcPr>
          <w:p w:rsidR="005E4401" w:rsidRPr="007106C2" w:rsidRDefault="005E4401" w:rsidP="00B17C1A">
            <w:pPr>
              <w:jc w:val="center"/>
              <w:rPr>
                <w:b/>
                <w:sz w:val="24"/>
                <w:szCs w:val="24"/>
              </w:rPr>
            </w:pPr>
            <w:r w:rsidRPr="007106C2">
              <w:rPr>
                <w:b/>
                <w:sz w:val="24"/>
                <w:szCs w:val="24"/>
              </w:rPr>
              <w:t>2015</w:t>
            </w:r>
          </w:p>
        </w:tc>
        <w:tc>
          <w:tcPr>
            <w:tcW w:w="1757" w:type="dxa"/>
            <w:shd w:val="clear" w:color="auto" w:fill="FDE9D9" w:themeFill="accent6" w:themeFillTint="33"/>
          </w:tcPr>
          <w:p w:rsidR="005E4401" w:rsidRPr="007106C2" w:rsidRDefault="005E4401" w:rsidP="00B17C1A">
            <w:pPr>
              <w:jc w:val="center"/>
              <w:rPr>
                <w:b/>
                <w:sz w:val="24"/>
                <w:szCs w:val="24"/>
              </w:rPr>
            </w:pPr>
            <w:r w:rsidRPr="007106C2">
              <w:rPr>
                <w:b/>
                <w:sz w:val="24"/>
                <w:szCs w:val="24"/>
              </w:rPr>
              <w:t>2016</w:t>
            </w:r>
          </w:p>
        </w:tc>
      </w:tr>
      <w:tr w:rsidR="005E4401" w:rsidRPr="007106C2" w:rsidTr="008C3273">
        <w:trPr>
          <w:trHeight w:val="1659"/>
        </w:trPr>
        <w:tc>
          <w:tcPr>
            <w:tcW w:w="666" w:type="dxa"/>
            <w:shd w:val="clear" w:color="auto" w:fill="FFFFCC"/>
          </w:tcPr>
          <w:p w:rsidR="005E4401" w:rsidRPr="007106C2" w:rsidRDefault="005E4401" w:rsidP="008C3273">
            <w:pPr>
              <w:jc w:val="both"/>
              <w:rPr>
                <w:b/>
                <w:sz w:val="24"/>
                <w:szCs w:val="24"/>
              </w:rPr>
            </w:pPr>
            <w:r w:rsidRPr="007106C2">
              <w:rPr>
                <w:b/>
                <w:sz w:val="24"/>
                <w:szCs w:val="24"/>
              </w:rPr>
              <w:lastRenderedPageBreak/>
              <w:t>1.</w:t>
            </w:r>
          </w:p>
        </w:tc>
        <w:tc>
          <w:tcPr>
            <w:tcW w:w="4827" w:type="dxa"/>
            <w:shd w:val="clear" w:color="auto" w:fill="FFFFCC"/>
          </w:tcPr>
          <w:p w:rsidR="005E4401" w:rsidRPr="007106C2" w:rsidRDefault="005E4401" w:rsidP="002720C1">
            <w:pPr>
              <w:rPr>
                <w:sz w:val="24"/>
                <w:szCs w:val="24"/>
              </w:rPr>
            </w:pPr>
            <w:r w:rsidRPr="007106C2">
              <w:rPr>
                <w:sz w:val="24"/>
                <w:szCs w:val="24"/>
              </w:rPr>
              <w:t>Количество занимающихся (6-17 лет) в учреждениях доп. образования физкультурно-спортивной направленности в муниципальном образовании, в т.ч.: ДЮСШ, СДЮСШОР, спортивные клубы, учреждения, организа</w:t>
            </w:r>
            <w:r w:rsidR="00430F79">
              <w:rPr>
                <w:sz w:val="24"/>
                <w:szCs w:val="24"/>
              </w:rPr>
              <w:t>ции, клубы  по месту жительства</w:t>
            </w:r>
            <w:r w:rsidRPr="007106C2">
              <w:rPr>
                <w:sz w:val="24"/>
                <w:szCs w:val="24"/>
              </w:rPr>
              <w:t xml:space="preserve">  (чел.)</w:t>
            </w:r>
          </w:p>
        </w:tc>
        <w:tc>
          <w:tcPr>
            <w:tcW w:w="1165" w:type="dxa"/>
            <w:shd w:val="clear" w:color="auto" w:fill="FFFFCC"/>
          </w:tcPr>
          <w:p w:rsidR="005E4401" w:rsidRPr="007106C2" w:rsidRDefault="005E4401" w:rsidP="002720C1">
            <w:pPr>
              <w:jc w:val="center"/>
              <w:rPr>
                <w:sz w:val="24"/>
                <w:szCs w:val="24"/>
              </w:rPr>
            </w:pPr>
          </w:p>
          <w:p w:rsidR="005E4401" w:rsidRPr="007106C2" w:rsidRDefault="005E4401" w:rsidP="002720C1">
            <w:pPr>
              <w:jc w:val="center"/>
              <w:rPr>
                <w:sz w:val="24"/>
                <w:szCs w:val="24"/>
              </w:rPr>
            </w:pPr>
          </w:p>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4</w:t>
            </w:r>
            <w:r w:rsidR="002553C9">
              <w:rPr>
                <w:sz w:val="24"/>
                <w:szCs w:val="24"/>
              </w:rPr>
              <w:t xml:space="preserve"> </w:t>
            </w:r>
            <w:r w:rsidRPr="007106C2">
              <w:rPr>
                <w:sz w:val="24"/>
                <w:szCs w:val="24"/>
              </w:rPr>
              <w:t>353</w:t>
            </w:r>
          </w:p>
          <w:p w:rsidR="005E4401" w:rsidRPr="007106C2" w:rsidRDefault="005E4401" w:rsidP="002720C1">
            <w:pPr>
              <w:jc w:val="center"/>
              <w:rPr>
                <w:sz w:val="24"/>
                <w:szCs w:val="24"/>
              </w:rPr>
            </w:pPr>
          </w:p>
        </w:tc>
        <w:tc>
          <w:tcPr>
            <w:tcW w:w="1165" w:type="dxa"/>
            <w:shd w:val="clear" w:color="auto" w:fill="FFFFCC"/>
          </w:tcPr>
          <w:p w:rsidR="005E4401" w:rsidRPr="007106C2" w:rsidRDefault="005E4401" w:rsidP="002720C1">
            <w:pPr>
              <w:jc w:val="center"/>
              <w:rPr>
                <w:sz w:val="24"/>
                <w:szCs w:val="24"/>
              </w:rPr>
            </w:pPr>
          </w:p>
          <w:p w:rsidR="005E4401" w:rsidRPr="007106C2" w:rsidRDefault="005E4401" w:rsidP="002720C1">
            <w:pPr>
              <w:jc w:val="center"/>
              <w:rPr>
                <w:sz w:val="24"/>
                <w:szCs w:val="24"/>
              </w:rPr>
            </w:pPr>
          </w:p>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4</w:t>
            </w:r>
            <w:r w:rsidR="002553C9">
              <w:rPr>
                <w:sz w:val="24"/>
                <w:szCs w:val="24"/>
              </w:rPr>
              <w:t xml:space="preserve"> </w:t>
            </w:r>
            <w:r w:rsidRPr="007106C2">
              <w:rPr>
                <w:sz w:val="24"/>
                <w:szCs w:val="24"/>
              </w:rPr>
              <w:t>586</w:t>
            </w:r>
          </w:p>
          <w:p w:rsidR="005E4401" w:rsidRPr="007106C2" w:rsidRDefault="005E4401" w:rsidP="002720C1">
            <w:pPr>
              <w:jc w:val="center"/>
              <w:rPr>
                <w:sz w:val="24"/>
                <w:szCs w:val="24"/>
              </w:rPr>
            </w:pPr>
          </w:p>
        </w:tc>
        <w:tc>
          <w:tcPr>
            <w:tcW w:w="1757" w:type="dxa"/>
            <w:shd w:val="clear" w:color="auto" w:fill="FFFFCC"/>
          </w:tcPr>
          <w:p w:rsidR="005E4401" w:rsidRPr="007106C2" w:rsidRDefault="005E4401" w:rsidP="002720C1">
            <w:pPr>
              <w:jc w:val="center"/>
              <w:rPr>
                <w:sz w:val="24"/>
                <w:szCs w:val="24"/>
              </w:rPr>
            </w:pPr>
          </w:p>
          <w:p w:rsidR="005E4401" w:rsidRPr="007106C2" w:rsidRDefault="005E4401" w:rsidP="002720C1">
            <w:pPr>
              <w:jc w:val="center"/>
              <w:rPr>
                <w:sz w:val="24"/>
                <w:szCs w:val="24"/>
              </w:rPr>
            </w:pPr>
          </w:p>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5</w:t>
            </w:r>
            <w:r w:rsidR="002553C9">
              <w:rPr>
                <w:sz w:val="24"/>
                <w:szCs w:val="24"/>
              </w:rPr>
              <w:t xml:space="preserve"> </w:t>
            </w:r>
            <w:r w:rsidRPr="007106C2">
              <w:rPr>
                <w:sz w:val="24"/>
                <w:szCs w:val="24"/>
              </w:rPr>
              <w:t>602</w:t>
            </w:r>
          </w:p>
        </w:tc>
      </w:tr>
      <w:tr w:rsidR="005E4401" w:rsidRPr="007106C2" w:rsidTr="008C3273">
        <w:trPr>
          <w:trHeight w:val="830"/>
        </w:trPr>
        <w:tc>
          <w:tcPr>
            <w:tcW w:w="666" w:type="dxa"/>
            <w:shd w:val="clear" w:color="auto" w:fill="FFFFCC"/>
          </w:tcPr>
          <w:p w:rsidR="005E4401" w:rsidRPr="007106C2" w:rsidRDefault="005E4401" w:rsidP="008C3273">
            <w:pPr>
              <w:jc w:val="both"/>
              <w:rPr>
                <w:b/>
                <w:sz w:val="24"/>
                <w:szCs w:val="24"/>
              </w:rPr>
            </w:pPr>
            <w:r w:rsidRPr="007106C2">
              <w:rPr>
                <w:b/>
                <w:sz w:val="24"/>
                <w:szCs w:val="24"/>
              </w:rPr>
              <w:t>2.</w:t>
            </w:r>
          </w:p>
        </w:tc>
        <w:tc>
          <w:tcPr>
            <w:tcW w:w="4827" w:type="dxa"/>
            <w:shd w:val="clear" w:color="auto" w:fill="FFFFCC"/>
          </w:tcPr>
          <w:p w:rsidR="005E4401" w:rsidRPr="007106C2" w:rsidRDefault="005E4401" w:rsidP="002720C1">
            <w:pPr>
              <w:rPr>
                <w:sz w:val="24"/>
                <w:szCs w:val="24"/>
              </w:rPr>
            </w:pPr>
            <w:r w:rsidRPr="007106C2">
              <w:rPr>
                <w:sz w:val="24"/>
                <w:szCs w:val="24"/>
              </w:rPr>
              <w:t>Доля детей и подростков (6-17 лет) регулярно занимающихся в учреждениях</w:t>
            </w:r>
            <w:r w:rsidR="00430F79">
              <w:rPr>
                <w:sz w:val="24"/>
                <w:szCs w:val="24"/>
              </w:rPr>
              <w:t xml:space="preserve"> физической культуры и спорта  </w:t>
            </w:r>
            <w:r w:rsidRPr="007106C2">
              <w:rPr>
                <w:sz w:val="24"/>
                <w:szCs w:val="24"/>
              </w:rPr>
              <w:t>(%)</w:t>
            </w:r>
          </w:p>
        </w:tc>
        <w:tc>
          <w:tcPr>
            <w:tcW w:w="1165" w:type="dxa"/>
            <w:shd w:val="clear" w:color="auto" w:fill="FFFFCC"/>
          </w:tcPr>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40,2</w:t>
            </w:r>
          </w:p>
        </w:tc>
        <w:tc>
          <w:tcPr>
            <w:tcW w:w="1165" w:type="dxa"/>
            <w:shd w:val="clear" w:color="auto" w:fill="FFFFCC"/>
          </w:tcPr>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43,5</w:t>
            </w:r>
          </w:p>
        </w:tc>
        <w:tc>
          <w:tcPr>
            <w:tcW w:w="1757" w:type="dxa"/>
            <w:shd w:val="clear" w:color="auto" w:fill="FFFFCC"/>
          </w:tcPr>
          <w:p w:rsidR="00B17C1A" w:rsidRDefault="00B17C1A" w:rsidP="002720C1">
            <w:pPr>
              <w:jc w:val="center"/>
              <w:rPr>
                <w:sz w:val="24"/>
                <w:szCs w:val="24"/>
              </w:rPr>
            </w:pPr>
          </w:p>
          <w:p w:rsidR="005E4401" w:rsidRPr="007106C2" w:rsidRDefault="00B17C1A" w:rsidP="002720C1">
            <w:pPr>
              <w:jc w:val="center"/>
              <w:rPr>
                <w:sz w:val="24"/>
                <w:szCs w:val="24"/>
              </w:rPr>
            </w:pPr>
            <w:r>
              <w:rPr>
                <w:sz w:val="24"/>
                <w:szCs w:val="24"/>
              </w:rPr>
              <w:t>48,72</w:t>
            </w:r>
          </w:p>
        </w:tc>
      </w:tr>
      <w:tr w:rsidR="005E4401" w:rsidRPr="007106C2" w:rsidTr="008C3273">
        <w:trPr>
          <w:trHeight w:val="830"/>
        </w:trPr>
        <w:tc>
          <w:tcPr>
            <w:tcW w:w="666" w:type="dxa"/>
            <w:shd w:val="clear" w:color="auto" w:fill="FFFFCC"/>
          </w:tcPr>
          <w:p w:rsidR="005E4401" w:rsidRPr="007106C2" w:rsidRDefault="005E4401" w:rsidP="008C3273">
            <w:pPr>
              <w:jc w:val="both"/>
              <w:rPr>
                <w:b/>
                <w:sz w:val="24"/>
                <w:szCs w:val="24"/>
              </w:rPr>
            </w:pPr>
            <w:r w:rsidRPr="007106C2">
              <w:rPr>
                <w:b/>
                <w:sz w:val="24"/>
                <w:szCs w:val="24"/>
              </w:rPr>
              <w:t>3.</w:t>
            </w:r>
          </w:p>
        </w:tc>
        <w:tc>
          <w:tcPr>
            <w:tcW w:w="4827" w:type="dxa"/>
            <w:shd w:val="clear" w:color="auto" w:fill="FFFFCC"/>
          </w:tcPr>
          <w:p w:rsidR="005E4401" w:rsidRPr="007106C2" w:rsidRDefault="005E4401" w:rsidP="002720C1">
            <w:pPr>
              <w:rPr>
                <w:sz w:val="24"/>
                <w:szCs w:val="24"/>
              </w:rPr>
            </w:pPr>
            <w:r w:rsidRPr="007106C2">
              <w:rPr>
                <w:sz w:val="24"/>
                <w:szCs w:val="24"/>
              </w:rPr>
              <w:t>Численность занимающихся (6-17 лет) в муниципальных учреждениях физкультурно-спортивной направленности  (чел.)</w:t>
            </w:r>
          </w:p>
        </w:tc>
        <w:tc>
          <w:tcPr>
            <w:tcW w:w="1165" w:type="dxa"/>
            <w:shd w:val="clear" w:color="auto" w:fill="FFFFCC"/>
          </w:tcPr>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2</w:t>
            </w:r>
            <w:r w:rsidR="002553C9">
              <w:rPr>
                <w:sz w:val="24"/>
                <w:szCs w:val="24"/>
              </w:rPr>
              <w:t xml:space="preserve"> </w:t>
            </w:r>
            <w:r w:rsidRPr="007106C2">
              <w:rPr>
                <w:sz w:val="24"/>
                <w:szCs w:val="24"/>
              </w:rPr>
              <w:t>186</w:t>
            </w:r>
          </w:p>
        </w:tc>
        <w:tc>
          <w:tcPr>
            <w:tcW w:w="1165" w:type="dxa"/>
            <w:shd w:val="clear" w:color="auto" w:fill="FFFFCC"/>
          </w:tcPr>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2</w:t>
            </w:r>
            <w:r w:rsidR="002553C9">
              <w:rPr>
                <w:sz w:val="24"/>
                <w:szCs w:val="24"/>
              </w:rPr>
              <w:t xml:space="preserve"> </w:t>
            </w:r>
            <w:r w:rsidRPr="007106C2">
              <w:rPr>
                <w:sz w:val="24"/>
                <w:szCs w:val="24"/>
              </w:rPr>
              <w:t>399</w:t>
            </w:r>
          </w:p>
        </w:tc>
        <w:tc>
          <w:tcPr>
            <w:tcW w:w="1757" w:type="dxa"/>
            <w:shd w:val="clear" w:color="auto" w:fill="FFFFCC"/>
          </w:tcPr>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2</w:t>
            </w:r>
            <w:r w:rsidR="002553C9">
              <w:rPr>
                <w:sz w:val="24"/>
                <w:szCs w:val="24"/>
              </w:rPr>
              <w:t xml:space="preserve"> </w:t>
            </w:r>
            <w:r w:rsidRPr="007106C2">
              <w:rPr>
                <w:sz w:val="24"/>
                <w:szCs w:val="24"/>
              </w:rPr>
              <w:t>771</w:t>
            </w:r>
          </w:p>
        </w:tc>
      </w:tr>
      <w:tr w:rsidR="005E4401" w:rsidRPr="007106C2" w:rsidTr="008C3273">
        <w:trPr>
          <w:trHeight w:val="1659"/>
        </w:trPr>
        <w:tc>
          <w:tcPr>
            <w:tcW w:w="666" w:type="dxa"/>
            <w:shd w:val="clear" w:color="auto" w:fill="FFFFCC"/>
          </w:tcPr>
          <w:p w:rsidR="005E4401" w:rsidRPr="007106C2" w:rsidRDefault="005E4401" w:rsidP="008C3273">
            <w:pPr>
              <w:jc w:val="both"/>
              <w:rPr>
                <w:b/>
                <w:sz w:val="24"/>
                <w:szCs w:val="24"/>
              </w:rPr>
            </w:pPr>
            <w:r w:rsidRPr="007106C2">
              <w:rPr>
                <w:b/>
                <w:sz w:val="24"/>
                <w:szCs w:val="24"/>
              </w:rPr>
              <w:t>4.</w:t>
            </w:r>
          </w:p>
        </w:tc>
        <w:tc>
          <w:tcPr>
            <w:tcW w:w="4827" w:type="dxa"/>
            <w:shd w:val="clear" w:color="auto" w:fill="FFFFCC"/>
          </w:tcPr>
          <w:p w:rsidR="005E4401" w:rsidRPr="007106C2" w:rsidRDefault="005E4401" w:rsidP="002720C1">
            <w:pPr>
              <w:rPr>
                <w:sz w:val="24"/>
                <w:szCs w:val="24"/>
              </w:rPr>
            </w:pPr>
            <w:r w:rsidRPr="007106C2">
              <w:rPr>
                <w:sz w:val="24"/>
                <w:szCs w:val="24"/>
              </w:rPr>
              <w:t>Численность занимающихся в  муниципальных учреждениях доп. образования детей физкультурно-спортивной направленности  (чел.)</w:t>
            </w:r>
          </w:p>
          <w:p w:rsidR="005E4401" w:rsidRPr="007106C2" w:rsidRDefault="005E4401" w:rsidP="002720C1">
            <w:pPr>
              <w:rPr>
                <w:sz w:val="24"/>
                <w:szCs w:val="24"/>
              </w:rPr>
            </w:pPr>
            <w:r w:rsidRPr="007106C2">
              <w:rPr>
                <w:sz w:val="24"/>
                <w:szCs w:val="24"/>
              </w:rPr>
              <w:t>- МАУДО ДЮСШ</w:t>
            </w:r>
          </w:p>
          <w:p w:rsidR="005E4401" w:rsidRPr="007106C2" w:rsidRDefault="005E4401" w:rsidP="002720C1">
            <w:pPr>
              <w:rPr>
                <w:sz w:val="24"/>
                <w:szCs w:val="24"/>
              </w:rPr>
            </w:pPr>
            <w:r w:rsidRPr="007106C2">
              <w:rPr>
                <w:sz w:val="24"/>
                <w:szCs w:val="24"/>
              </w:rPr>
              <w:t>- МАОУДОД  СДЮСШОР</w:t>
            </w:r>
          </w:p>
        </w:tc>
        <w:tc>
          <w:tcPr>
            <w:tcW w:w="1165" w:type="dxa"/>
            <w:shd w:val="clear" w:color="auto" w:fill="FFFFCC"/>
          </w:tcPr>
          <w:p w:rsidR="005E4401" w:rsidRPr="007106C2" w:rsidRDefault="005E4401" w:rsidP="002720C1">
            <w:pPr>
              <w:jc w:val="center"/>
              <w:rPr>
                <w:sz w:val="24"/>
                <w:szCs w:val="24"/>
              </w:rPr>
            </w:pPr>
          </w:p>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1</w:t>
            </w:r>
            <w:r w:rsidR="002553C9">
              <w:rPr>
                <w:sz w:val="24"/>
                <w:szCs w:val="24"/>
              </w:rPr>
              <w:t xml:space="preserve"> </w:t>
            </w:r>
            <w:r w:rsidRPr="007106C2">
              <w:rPr>
                <w:sz w:val="24"/>
                <w:szCs w:val="24"/>
              </w:rPr>
              <w:t>142</w:t>
            </w:r>
          </w:p>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596</w:t>
            </w:r>
          </w:p>
          <w:p w:rsidR="005E4401" w:rsidRPr="007106C2" w:rsidRDefault="005E4401" w:rsidP="002720C1">
            <w:pPr>
              <w:jc w:val="center"/>
              <w:rPr>
                <w:sz w:val="24"/>
                <w:szCs w:val="24"/>
              </w:rPr>
            </w:pPr>
            <w:r w:rsidRPr="007106C2">
              <w:rPr>
                <w:sz w:val="24"/>
                <w:szCs w:val="24"/>
              </w:rPr>
              <w:t>546</w:t>
            </w:r>
          </w:p>
        </w:tc>
        <w:tc>
          <w:tcPr>
            <w:tcW w:w="1165" w:type="dxa"/>
            <w:shd w:val="clear" w:color="auto" w:fill="FFFFCC"/>
          </w:tcPr>
          <w:p w:rsidR="005E4401" w:rsidRPr="007106C2" w:rsidRDefault="005E4401" w:rsidP="002720C1">
            <w:pPr>
              <w:jc w:val="center"/>
              <w:rPr>
                <w:sz w:val="24"/>
                <w:szCs w:val="24"/>
              </w:rPr>
            </w:pPr>
          </w:p>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1</w:t>
            </w:r>
            <w:r w:rsidR="002553C9">
              <w:rPr>
                <w:sz w:val="24"/>
                <w:szCs w:val="24"/>
              </w:rPr>
              <w:t xml:space="preserve"> </w:t>
            </w:r>
            <w:r w:rsidRPr="007106C2">
              <w:rPr>
                <w:sz w:val="24"/>
                <w:szCs w:val="24"/>
              </w:rPr>
              <w:t>267</w:t>
            </w:r>
          </w:p>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721</w:t>
            </w:r>
          </w:p>
          <w:p w:rsidR="005E4401" w:rsidRPr="007106C2" w:rsidRDefault="005E4401" w:rsidP="002720C1">
            <w:pPr>
              <w:jc w:val="center"/>
              <w:rPr>
                <w:sz w:val="24"/>
                <w:szCs w:val="24"/>
              </w:rPr>
            </w:pPr>
            <w:r w:rsidRPr="007106C2">
              <w:rPr>
                <w:sz w:val="24"/>
                <w:szCs w:val="24"/>
              </w:rPr>
              <w:t>546</w:t>
            </w:r>
          </w:p>
        </w:tc>
        <w:tc>
          <w:tcPr>
            <w:tcW w:w="1757" w:type="dxa"/>
            <w:shd w:val="clear" w:color="auto" w:fill="FFFFCC"/>
          </w:tcPr>
          <w:p w:rsidR="005E4401" w:rsidRPr="007106C2" w:rsidRDefault="005E4401" w:rsidP="002720C1">
            <w:pPr>
              <w:jc w:val="center"/>
              <w:rPr>
                <w:sz w:val="24"/>
                <w:szCs w:val="24"/>
              </w:rPr>
            </w:pPr>
          </w:p>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1</w:t>
            </w:r>
            <w:r w:rsidR="002553C9">
              <w:rPr>
                <w:sz w:val="24"/>
                <w:szCs w:val="24"/>
              </w:rPr>
              <w:t xml:space="preserve"> </w:t>
            </w:r>
            <w:r w:rsidRPr="007106C2">
              <w:rPr>
                <w:sz w:val="24"/>
                <w:szCs w:val="24"/>
              </w:rPr>
              <w:t>267</w:t>
            </w:r>
          </w:p>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721</w:t>
            </w:r>
          </w:p>
          <w:p w:rsidR="005E4401" w:rsidRPr="007106C2" w:rsidRDefault="005E4401" w:rsidP="002720C1">
            <w:pPr>
              <w:jc w:val="center"/>
              <w:rPr>
                <w:sz w:val="24"/>
                <w:szCs w:val="24"/>
              </w:rPr>
            </w:pPr>
            <w:r w:rsidRPr="007106C2">
              <w:rPr>
                <w:sz w:val="24"/>
                <w:szCs w:val="24"/>
              </w:rPr>
              <w:t>546</w:t>
            </w:r>
          </w:p>
        </w:tc>
      </w:tr>
      <w:tr w:rsidR="005E4401" w:rsidRPr="007106C2" w:rsidTr="008C3273">
        <w:trPr>
          <w:trHeight w:val="830"/>
        </w:trPr>
        <w:tc>
          <w:tcPr>
            <w:tcW w:w="666" w:type="dxa"/>
            <w:shd w:val="clear" w:color="auto" w:fill="FFFFCC"/>
          </w:tcPr>
          <w:p w:rsidR="005E4401" w:rsidRPr="007106C2" w:rsidRDefault="005E4401" w:rsidP="008C3273">
            <w:pPr>
              <w:jc w:val="both"/>
              <w:rPr>
                <w:b/>
                <w:sz w:val="24"/>
                <w:szCs w:val="24"/>
              </w:rPr>
            </w:pPr>
            <w:r w:rsidRPr="007106C2">
              <w:rPr>
                <w:b/>
                <w:sz w:val="24"/>
                <w:szCs w:val="24"/>
              </w:rPr>
              <w:t>5.</w:t>
            </w:r>
          </w:p>
        </w:tc>
        <w:tc>
          <w:tcPr>
            <w:tcW w:w="4827" w:type="dxa"/>
            <w:shd w:val="clear" w:color="auto" w:fill="FFFFCC"/>
          </w:tcPr>
          <w:p w:rsidR="005E4401" w:rsidRPr="007106C2" w:rsidRDefault="005E4401" w:rsidP="002720C1">
            <w:pPr>
              <w:rPr>
                <w:sz w:val="24"/>
                <w:szCs w:val="24"/>
              </w:rPr>
            </w:pPr>
            <w:r w:rsidRPr="007106C2">
              <w:rPr>
                <w:sz w:val="24"/>
                <w:szCs w:val="24"/>
              </w:rPr>
              <w:t>Количество муниципальных физкультурно-спортивных мероприятий для детей и подростков</w:t>
            </w:r>
          </w:p>
        </w:tc>
        <w:tc>
          <w:tcPr>
            <w:tcW w:w="1165" w:type="dxa"/>
            <w:shd w:val="clear" w:color="auto" w:fill="FFFFCC"/>
          </w:tcPr>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44</w:t>
            </w:r>
          </w:p>
        </w:tc>
        <w:tc>
          <w:tcPr>
            <w:tcW w:w="1165" w:type="dxa"/>
            <w:shd w:val="clear" w:color="auto" w:fill="FFFFCC"/>
          </w:tcPr>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48</w:t>
            </w:r>
          </w:p>
        </w:tc>
        <w:tc>
          <w:tcPr>
            <w:tcW w:w="1757" w:type="dxa"/>
            <w:shd w:val="clear" w:color="auto" w:fill="FFFFCC"/>
          </w:tcPr>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58</w:t>
            </w:r>
          </w:p>
        </w:tc>
      </w:tr>
      <w:tr w:rsidR="005E4401" w:rsidRPr="007106C2" w:rsidTr="008C3273">
        <w:trPr>
          <w:trHeight w:val="558"/>
        </w:trPr>
        <w:tc>
          <w:tcPr>
            <w:tcW w:w="666" w:type="dxa"/>
            <w:shd w:val="clear" w:color="auto" w:fill="FFFFCC"/>
          </w:tcPr>
          <w:p w:rsidR="005E4401" w:rsidRPr="007106C2" w:rsidRDefault="005E4401" w:rsidP="008C3273">
            <w:pPr>
              <w:jc w:val="both"/>
              <w:rPr>
                <w:b/>
                <w:sz w:val="24"/>
                <w:szCs w:val="24"/>
              </w:rPr>
            </w:pPr>
            <w:r w:rsidRPr="007106C2">
              <w:rPr>
                <w:b/>
                <w:sz w:val="24"/>
                <w:szCs w:val="24"/>
              </w:rPr>
              <w:t>6.</w:t>
            </w:r>
          </w:p>
        </w:tc>
        <w:tc>
          <w:tcPr>
            <w:tcW w:w="4827" w:type="dxa"/>
            <w:shd w:val="clear" w:color="auto" w:fill="FFFFCC"/>
          </w:tcPr>
          <w:p w:rsidR="005E4401" w:rsidRPr="007106C2" w:rsidRDefault="005E4401" w:rsidP="002720C1">
            <w:pPr>
              <w:rPr>
                <w:sz w:val="24"/>
                <w:szCs w:val="24"/>
              </w:rPr>
            </w:pPr>
            <w:r w:rsidRPr="007106C2">
              <w:rPr>
                <w:sz w:val="24"/>
                <w:szCs w:val="24"/>
              </w:rPr>
              <w:t>Число участников (6-17 лет)  муниципальных физкультурно-спортивных мероприятий</w:t>
            </w:r>
          </w:p>
        </w:tc>
        <w:tc>
          <w:tcPr>
            <w:tcW w:w="1165" w:type="dxa"/>
            <w:shd w:val="clear" w:color="auto" w:fill="FFFFCC"/>
          </w:tcPr>
          <w:p w:rsidR="005E4401" w:rsidRPr="007106C2" w:rsidRDefault="005E4401" w:rsidP="002720C1">
            <w:pPr>
              <w:jc w:val="center"/>
              <w:rPr>
                <w:sz w:val="24"/>
                <w:szCs w:val="24"/>
              </w:rPr>
            </w:pPr>
            <w:r w:rsidRPr="007106C2">
              <w:rPr>
                <w:sz w:val="24"/>
                <w:szCs w:val="24"/>
              </w:rPr>
              <w:t>2</w:t>
            </w:r>
            <w:r w:rsidR="002553C9">
              <w:rPr>
                <w:sz w:val="24"/>
                <w:szCs w:val="24"/>
              </w:rPr>
              <w:t xml:space="preserve"> </w:t>
            </w:r>
            <w:r w:rsidRPr="007106C2">
              <w:rPr>
                <w:sz w:val="24"/>
                <w:szCs w:val="24"/>
              </w:rPr>
              <w:t>886</w:t>
            </w:r>
          </w:p>
        </w:tc>
        <w:tc>
          <w:tcPr>
            <w:tcW w:w="1165" w:type="dxa"/>
            <w:shd w:val="clear" w:color="auto" w:fill="FFFFCC"/>
          </w:tcPr>
          <w:p w:rsidR="005E4401" w:rsidRPr="007106C2" w:rsidRDefault="005E4401" w:rsidP="002720C1">
            <w:pPr>
              <w:jc w:val="center"/>
              <w:rPr>
                <w:sz w:val="24"/>
                <w:szCs w:val="24"/>
              </w:rPr>
            </w:pPr>
            <w:r w:rsidRPr="007106C2">
              <w:rPr>
                <w:sz w:val="24"/>
                <w:szCs w:val="24"/>
              </w:rPr>
              <w:t>3</w:t>
            </w:r>
            <w:r w:rsidR="002553C9">
              <w:rPr>
                <w:sz w:val="24"/>
                <w:szCs w:val="24"/>
              </w:rPr>
              <w:t xml:space="preserve"> </w:t>
            </w:r>
            <w:r w:rsidRPr="007106C2">
              <w:rPr>
                <w:sz w:val="24"/>
                <w:szCs w:val="24"/>
              </w:rPr>
              <w:t>062</w:t>
            </w:r>
          </w:p>
        </w:tc>
        <w:tc>
          <w:tcPr>
            <w:tcW w:w="1757" w:type="dxa"/>
            <w:shd w:val="clear" w:color="auto" w:fill="FFFFCC"/>
          </w:tcPr>
          <w:p w:rsidR="005E4401" w:rsidRPr="007106C2" w:rsidRDefault="005E4401" w:rsidP="002720C1">
            <w:pPr>
              <w:jc w:val="center"/>
              <w:rPr>
                <w:sz w:val="24"/>
                <w:szCs w:val="24"/>
              </w:rPr>
            </w:pPr>
            <w:r w:rsidRPr="007106C2">
              <w:rPr>
                <w:sz w:val="24"/>
                <w:szCs w:val="24"/>
              </w:rPr>
              <w:t>4</w:t>
            </w:r>
            <w:r w:rsidR="002553C9">
              <w:rPr>
                <w:sz w:val="24"/>
                <w:szCs w:val="24"/>
              </w:rPr>
              <w:t xml:space="preserve"> </w:t>
            </w:r>
            <w:r w:rsidRPr="007106C2">
              <w:rPr>
                <w:sz w:val="24"/>
                <w:szCs w:val="24"/>
              </w:rPr>
              <w:t>637</w:t>
            </w:r>
          </w:p>
        </w:tc>
      </w:tr>
      <w:tr w:rsidR="005E4401" w:rsidRPr="007106C2" w:rsidTr="008C3273">
        <w:trPr>
          <w:trHeight w:val="272"/>
        </w:trPr>
        <w:tc>
          <w:tcPr>
            <w:tcW w:w="666" w:type="dxa"/>
            <w:shd w:val="clear" w:color="auto" w:fill="FFFFCC"/>
          </w:tcPr>
          <w:p w:rsidR="005E4401" w:rsidRPr="007106C2" w:rsidRDefault="005E4401" w:rsidP="008C3273">
            <w:pPr>
              <w:jc w:val="both"/>
              <w:rPr>
                <w:b/>
                <w:sz w:val="24"/>
                <w:szCs w:val="24"/>
              </w:rPr>
            </w:pPr>
            <w:r w:rsidRPr="007106C2">
              <w:rPr>
                <w:b/>
                <w:sz w:val="24"/>
                <w:szCs w:val="24"/>
              </w:rPr>
              <w:t>7.</w:t>
            </w:r>
          </w:p>
        </w:tc>
        <w:tc>
          <w:tcPr>
            <w:tcW w:w="4827" w:type="dxa"/>
            <w:shd w:val="clear" w:color="auto" w:fill="FFFFCC"/>
          </w:tcPr>
          <w:p w:rsidR="005E4401" w:rsidRPr="007106C2" w:rsidRDefault="005E4401" w:rsidP="002720C1">
            <w:pPr>
              <w:rPr>
                <w:sz w:val="24"/>
                <w:szCs w:val="24"/>
              </w:rPr>
            </w:pPr>
            <w:r w:rsidRPr="007106C2">
              <w:rPr>
                <w:sz w:val="24"/>
                <w:szCs w:val="24"/>
              </w:rPr>
              <w:t>Число юных спортсменов, охваченных летним отдыхом (сборы за пределами ЯНАО)</w:t>
            </w:r>
          </w:p>
        </w:tc>
        <w:tc>
          <w:tcPr>
            <w:tcW w:w="1165" w:type="dxa"/>
            <w:shd w:val="clear" w:color="auto" w:fill="FFFFCC"/>
          </w:tcPr>
          <w:p w:rsidR="005E4401" w:rsidRPr="007106C2" w:rsidRDefault="005E4401" w:rsidP="002720C1">
            <w:pPr>
              <w:jc w:val="center"/>
              <w:rPr>
                <w:sz w:val="24"/>
                <w:szCs w:val="24"/>
              </w:rPr>
            </w:pPr>
            <w:r w:rsidRPr="007106C2">
              <w:rPr>
                <w:sz w:val="24"/>
                <w:szCs w:val="24"/>
              </w:rPr>
              <w:t>126</w:t>
            </w:r>
          </w:p>
        </w:tc>
        <w:tc>
          <w:tcPr>
            <w:tcW w:w="1165" w:type="dxa"/>
            <w:shd w:val="clear" w:color="auto" w:fill="FFFFCC"/>
          </w:tcPr>
          <w:p w:rsidR="005E4401" w:rsidRPr="007106C2" w:rsidRDefault="005E4401" w:rsidP="002720C1">
            <w:pPr>
              <w:jc w:val="center"/>
              <w:rPr>
                <w:sz w:val="24"/>
                <w:szCs w:val="24"/>
              </w:rPr>
            </w:pPr>
            <w:r w:rsidRPr="007106C2">
              <w:rPr>
                <w:sz w:val="24"/>
                <w:szCs w:val="24"/>
              </w:rPr>
              <w:t>101</w:t>
            </w:r>
          </w:p>
        </w:tc>
        <w:tc>
          <w:tcPr>
            <w:tcW w:w="1757" w:type="dxa"/>
            <w:shd w:val="clear" w:color="auto" w:fill="FFFFCC"/>
          </w:tcPr>
          <w:p w:rsidR="005E4401" w:rsidRPr="007106C2" w:rsidRDefault="005E4401" w:rsidP="002720C1">
            <w:pPr>
              <w:jc w:val="center"/>
              <w:rPr>
                <w:sz w:val="24"/>
                <w:szCs w:val="24"/>
              </w:rPr>
            </w:pPr>
            <w:r w:rsidRPr="007106C2">
              <w:rPr>
                <w:sz w:val="24"/>
                <w:szCs w:val="24"/>
              </w:rPr>
              <w:t>75</w:t>
            </w:r>
          </w:p>
        </w:tc>
      </w:tr>
      <w:tr w:rsidR="005E4401" w:rsidRPr="007106C2" w:rsidTr="008C3273">
        <w:trPr>
          <w:trHeight w:val="145"/>
        </w:trPr>
        <w:tc>
          <w:tcPr>
            <w:tcW w:w="666" w:type="dxa"/>
            <w:vMerge w:val="restart"/>
            <w:shd w:val="clear" w:color="auto" w:fill="FFFFCC"/>
          </w:tcPr>
          <w:p w:rsidR="005E4401" w:rsidRPr="007106C2" w:rsidRDefault="005E4401" w:rsidP="008C3273">
            <w:pPr>
              <w:jc w:val="both"/>
              <w:rPr>
                <w:b/>
                <w:sz w:val="24"/>
                <w:szCs w:val="24"/>
              </w:rPr>
            </w:pPr>
            <w:r w:rsidRPr="007106C2">
              <w:rPr>
                <w:b/>
                <w:sz w:val="24"/>
                <w:szCs w:val="24"/>
              </w:rPr>
              <w:t>8.</w:t>
            </w:r>
          </w:p>
        </w:tc>
        <w:tc>
          <w:tcPr>
            <w:tcW w:w="4827" w:type="dxa"/>
            <w:shd w:val="clear" w:color="auto" w:fill="FFFFCC"/>
          </w:tcPr>
          <w:p w:rsidR="005E4401" w:rsidRPr="007106C2" w:rsidRDefault="005E4401" w:rsidP="002720C1">
            <w:pPr>
              <w:rPr>
                <w:sz w:val="24"/>
                <w:szCs w:val="24"/>
              </w:rPr>
            </w:pPr>
            <w:r w:rsidRPr="007106C2">
              <w:rPr>
                <w:sz w:val="24"/>
                <w:szCs w:val="24"/>
              </w:rPr>
              <w:t xml:space="preserve">Число специалистов </w:t>
            </w:r>
            <w:proofErr w:type="spellStart"/>
            <w:r w:rsidRPr="007106C2">
              <w:rPr>
                <w:sz w:val="24"/>
                <w:szCs w:val="24"/>
              </w:rPr>
              <w:t>ФКиС</w:t>
            </w:r>
            <w:proofErr w:type="spellEnd"/>
            <w:r w:rsidRPr="007106C2">
              <w:rPr>
                <w:sz w:val="24"/>
                <w:szCs w:val="24"/>
              </w:rPr>
              <w:t xml:space="preserve"> в М.О., работающих с детьми (чел.)</w:t>
            </w:r>
          </w:p>
        </w:tc>
        <w:tc>
          <w:tcPr>
            <w:tcW w:w="1165" w:type="dxa"/>
            <w:shd w:val="clear" w:color="auto" w:fill="FFFFCC"/>
          </w:tcPr>
          <w:p w:rsidR="005E4401" w:rsidRPr="007106C2" w:rsidRDefault="005E4401" w:rsidP="002720C1">
            <w:pPr>
              <w:jc w:val="center"/>
              <w:rPr>
                <w:sz w:val="24"/>
                <w:szCs w:val="24"/>
              </w:rPr>
            </w:pPr>
            <w:r w:rsidRPr="007106C2">
              <w:rPr>
                <w:sz w:val="24"/>
                <w:szCs w:val="24"/>
              </w:rPr>
              <w:t>187</w:t>
            </w:r>
          </w:p>
        </w:tc>
        <w:tc>
          <w:tcPr>
            <w:tcW w:w="1165" w:type="dxa"/>
            <w:shd w:val="clear" w:color="auto" w:fill="FFFFCC"/>
          </w:tcPr>
          <w:p w:rsidR="005E4401" w:rsidRPr="007106C2" w:rsidRDefault="005E4401" w:rsidP="002720C1">
            <w:pPr>
              <w:jc w:val="center"/>
              <w:rPr>
                <w:sz w:val="24"/>
                <w:szCs w:val="24"/>
              </w:rPr>
            </w:pPr>
            <w:r w:rsidRPr="007106C2">
              <w:rPr>
                <w:sz w:val="24"/>
                <w:szCs w:val="24"/>
              </w:rPr>
              <w:t>191</w:t>
            </w:r>
          </w:p>
        </w:tc>
        <w:tc>
          <w:tcPr>
            <w:tcW w:w="1757" w:type="dxa"/>
            <w:shd w:val="clear" w:color="auto" w:fill="FFFFCC"/>
          </w:tcPr>
          <w:p w:rsidR="005E4401" w:rsidRPr="007106C2" w:rsidRDefault="005E4401" w:rsidP="002720C1">
            <w:pPr>
              <w:jc w:val="center"/>
              <w:rPr>
                <w:sz w:val="24"/>
                <w:szCs w:val="24"/>
              </w:rPr>
            </w:pPr>
            <w:r w:rsidRPr="007106C2">
              <w:rPr>
                <w:sz w:val="24"/>
                <w:szCs w:val="24"/>
              </w:rPr>
              <w:t>217</w:t>
            </w:r>
          </w:p>
        </w:tc>
      </w:tr>
      <w:tr w:rsidR="005E4401" w:rsidRPr="007106C2" w:rsidTr="008C3273">
        <w:trPr>
          <w:trHeight w:val="145"/>
        </w:trPr>
        <w:tc>
          <w:tcPr>
            <w:tcW w:w="666" w:type="dxa"/>
            <w:vMerge/>
            <w:shd w:val="clear" w:color="auto" w:fill="FFFFCC"/>
          </w:tcPr>
          <w:p w:rsidR="005E4401" w:rsidRPr="007106C2" w:rsidRDefault="005E4401" w:rsidP="008C3273">
            <w:pPr>
              <w:jc w:val="both"/>
              <w:rPr>
                <w:b/>
                <w:sz w:val="24"/>
                <w:szCs w:val="24"/>
              </w:rPr>
            </w:pPr>
          </w:p>
        </w:tc>
        <w:tc>
          <w:tcPr>
            <w:tcW w:w="4827" w:type="dxa"/>
            <w:shd w:val="clear" w:color="auto" w:fill="FFFFCC"/>
          </w:tcPr>
          <w:p w:rsidR="005E4401" w:rsidRPr="007106C2" w:rsidRDefault="005E4401" w:rsidP="002720C1">
            <w:pPr>
              <w:rPr>
                <w:sz w:val="24"/>
                <w:szCs w:val="24"/>
              </w:rPr>
            </w:pPr>
            <w:r w:rsidRPr="007106C2">
              <w:rPr>
                <w:sz w:val="24"/>
                <w:szCs w:val="24"/>
              </w:rPr>
              <w:t xml:space="preserve">В учреждениях дополнительного образования спортивной направленности: </w:t>
            </w:r>
          </w:p>
          <w:p w:rsidR="005E4401" w:rsidRPr="007106C2" w:rsidRDefault="005E4401" w:rsidP="002720C1">
            <w:pPr>
              <w:rPr>
                <w:sz w:val="24"/>
                <w:szCs w:val="24"/>
              </w:rPr>
            </w:pPr>
            <w:r w:rsidRPr="007106C2">
              <w:rPr>
                <w:sz w:val="24"/>
                <w:szCs w:val="24"/>
              </w:rPr>
              <w:t>из них тренеры-преподаватели</w:t>
            </w:r>
          </w:p>
        </w:tc>
        <w:tc>
          <w:tcPr>
            <w:tcW w:w="1165" w:type="dxa"/>
            <w:shd w:val="clear" w:color="auto" w:fill="FFFFCC"/>
          </w:tcPr>
          <w:p w:rsidR="005E4401" w:rsidRPr="007106C2" w:rsidRDefault="005E4401" w:rsidP="002720C1">
            <w:pPr>
              <w:jc w:val="center"/>
              <w:rPr>
                <w:sz w:val="24"/>
                <w:szCs w:val="24"/>
              </w:rPr>
            </w:pPr>
            <w:r w:rsidRPr="007106C2">
              <w:rPr>
                <w:sz w:val="24"/>
                <w:szCs w:val="24"/>
              </w:rPr>
              <w:t>138</w:t>
            </w:r>
          </w:p>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62</w:t>
            </w:r>
          </w:p>
        </w:tc>
        <w:tc>
          <w:tcPr>
            <w:tcW w:w="1165" w:type="dxa"/>
            <w:shd w:val="clear" w:color="auto" w:fill="FFFFCC"/>
          </w:tcPr>
          <w:p w:rsidR="005E4401" w:rsidRPr="007106C2" w:rsidRDefault="005E4401" w:rsidP="002720C1">
            <w:pPr>
              <w:jc w:val="center"/>
              <w:rPr>
                <w:sz w:val="24"/>
                <w:szCs w:val="24"/>
              </w:rPr>
            </w:pPr>
            <w:r w:rsidRPr="007106C2">
              <w:rPr>
                <w:sz w:val="24"/>
                <w:szCs w:val="24"/>
              </w:rPr>
              <w:t>132</w:t>
            </w:r>
          </w:p>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72</w:t>
            </w:r>
          </w:p>
        </w:tc>
        <w:tc>
          <w:tcPr>
            <w:tcW w:w="1757" w:type="dxa"/>
            <w:shd w:val="clear" w:color="auto" w:fill="FFFFCC"/>
          </w:tcPr>
          <w:p w:rsidR="005E4401" w:rsidRPr="007106C2" w:rsidRDefault="005E4401" w:rsidP="002720C1">
            <w:pPr>
              <w:jc w:val="center"/>
              <w:rPr>
                <w:sz w:val="24"/>
                <w:szCs w:val="24"/>
              </w:rPr>
            </w:pPr>
            <w:r w:rsidRPr="007106C2">
              <w:rPr>
                <w:sz w:val="24"/>
                <w:szCs w:val="24"/>
              </w:rPr>
              <w:t>144</w:t>
            </w:r>
          </w:p>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75</w:t>
            </w:r>
          </w:p>
        </w:tc>
      </w:tr>
      <w:tr w:rsidR="005E4401" w:rsidRPr="007106C2" w:rsidTr="008C3273">
        <w:trPr>
          <w:trHeight w:val="145"/>
        </w:trPr>
        <w:tc>
          <w:tcPr>
            <w:tcW w:w="666" w:type="dxa"/>
            <w:vMerge/>
            <w:shd w:val="clear" w:color="auto" w:fill="FFFFCC"/>
          </w:tcPr>
          <w:p w:rsidR="005E4401" w:rsidRPr="007106C2" w:rsidRDefault="005E4401" w:rsidP="008C3273">
            <w:pPr>
              <w:jc w:val="both"/>
              <w:rPr>
                <w:b/>
                <w:sz w:val="24"/>
                <w:szCs w:val="24"/>
              </w:rPr>
            </w:pPr>
          </w:p>
        </w:tc>
        <w:tc>
          <w:tcPr>
            <w:tcW w:w="4827" w:type="dxa"/>
            <w:shd w:val="clear" w:color="auto" w:fill="FFFFCC"/>
          </w:tcPr>
          <w:p w:rsidR="005E4401" w:rsidRPr="007106C2" w:rsidRDefault="005E4401" w:rsidP="002720C1">
            <w:pPr>
              <w:rPr>
                <w:sz w:val="24"/>
                <w:szCs w:val="24"/>
              </w:rPr>
            </w:pPr>
            <w:r w:rsidRPr="007106C2">
              <w:rPr>
                <w:sz w:val="24"/>
                <w:szCs w:val="24"/>
              </w:rPr>
              <w:t>В дошкольных и общеобразовательных учреждениях</w:t>
            </w:r>
          </w:p>
        </w:tc>
        <w:tc>
          <w:tcPr>
            <w:tcW w:w="1165" w:type="dxa"/>
            <w:shd w:val="clear" w:color="auto" w:fill="FFFFCC"/>
          </w:tcPr>
          <w:p w:rsidR="005E4401" w:rsidRPr="007106C2" w:rsidRDefault="005E4401" w:rsidP="002720C1">
            <w:pPr>
              <w:jc w:val="center"/>
              <w:rPr>
                <w:sz w:val="24"/>
                <w:szCs w:val="24"/>
              </w:rPr>
            </w:pPr>
            <w:r w:rsidRPr="007106C2">
              <w:rPr>
                <w:sz w:val="24"/>
                <w:szCs w:val="24"/>
              </w:rPr>
              <w:t>59</w:t>
            </w:r>
          </w:p>
        </w:tc>
        <w:tc>
          <w:tcPr>
            <w:tcW w:w="1165" w:type="dxa"/>
            <w:shd w:val="clear" w:color="auto" w:fill="FFFFCC"/>
          </w:tcPr>
          <w:p w:rsidR="005E4401" w:rsidRPr="007106C2" w:rsidRDefault="005E4401" w:rsidP="002720C1">
            <w:pPr>
              <w:jc w:val="center"/>
              <w:rPr>
                <w:sz w:val="24"/>
                <w:szCs w:val="24"/>
              </w:rPr>
            </w:pPr>
            <w:r w:rsidRPr="007106C2">
              <w:rPr>
                <w:sz w:val="24"/>
                <w:szCs w:val="24"/>
              </w:rPr>
              <w:t>59</w:t>
            </w:r>
          </w:p>
        </w:tc>
        <w:tc>
          <w:tcPr>
            <w:tcW w:w="1757" w:type="dxa"/>
            <w:shd w:val="clear" w:color="auto" w:fill="FFFFCC"/>
          </w:tcPr>
          <w:p w:rsidR="005E4401" w:rsidRPr="007106C2" w:rsidRDefault="005E4401" w:rsidP="002720C1">
            <w:pPr>
              <w:jc w:val="center"/>
              <w:rPr>
                <w:sz w:val="24"/>
                <w:szCs w:val="24"/>
              </w:rPr>
            </w:pPr>
            <w:r w:rsidRPr="007106C2">
              <w:rPr>
                <w:sz w:val="24"/>
                <w:szCs w:val="24"/>
              </w:rPr>
              <w:t>56</w:t>
            </w:r>
          </w:p>
        </w:tc>
      </w:tr>
      <w:tr w:rsidR="005E4401" w:rsidRPr="007106C2" w:rsidTr="008C3273">
        <w:trPr>
          <w:trHeight w:val="145"/>
        </w:trPr>
        <w:tc>
          <w:tcPr>
            <w:tcW w:w="666" w:type="dxa"/>
            <w:shd w:val="clear" w:color="auto" w:fill="FFFFCC"/>
          </w:tcPr>
          <w:p w:rsidR="005E4401" w:rsidRPr="007106C2" w:rsidRDefault="005E4401" w:rsidP="008C3273">
            <w:pPr>
              <w:jc w:val="both"/>
              <w:rPr>
                <w:b/>
                <w:sz w:val="24"/>
                <w:szCs w:val="24"/>
              </w:rPr>
            </w:pPr>
            <w:r w:rsidRPr="007106C2">
              <w:rPr>
                <w:b/>
                <w:sz w:val="24"/>
                <w:szCs w:val="24"/>
              </w:rPr>
              <w:t>9.</w:t>
            </w:r>
          </w:p>
        </w:tc>
        <w:tc>
          <w:tcPr>
            <w:tcW w:w="4827" w:type="dxa"/>
            <w:shd w:val="clear" w:color="auto" w:fill="FFFFCC"/>
          </w:tcPr>
          <w:p w:rsidR="005E4401" w:rsidRPr="007106C2" w:rsidRDefault="005E4401" w:rsidP="002720C1">
            <w:pPr>
              <w:rPr>
                <w:sz w:val="24"/>
                <w:szCs w:val="24"/>
              </w:rPr>
            </w:pPr>
            <w:r w:rsidRPr="007106C2">
              <w:rPr>
                <w:sz w:val="24"/>
                <w:szCs w:val="24"/>
              </w:rPr>
              <w:t>Количество медалей, завоёванных юными спортсменами города на соревнованиях окружного, регионального и всероссийского уровнях</w:t>
            </w:r>
          </w:p>
        </w:tc>
        <w:tc>
          <w:tcPr>
            <w:tcW w:w="1165" w:type="dxa"/>
            <w:shd w:val="clear" w:color="auto" w:fill="FFFFCC"/>
          </w:tcPr>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174</w:t>
            </w:r>
          </w:p>
        </w:tc>
        <w:tc>
          <w:tcPr>
            <w:tcW w:w="1165" w:type="dxa"/>
            <w:shd w:val="clear" w:color="auto" w:fill="FFFFCC"/>
          </w:tcPr>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316</w:t>
            </w:r>
          </w:p>
        </w:tc>
        <w:tc>
          <w:tcPr>
            <w:tcW w:w="1757" w:type="dxa"/>
            <w:shd w:val="clear" w:color="auto" w:fill="FFFFCC"/>
          </w:tcPr>
          <w:p w:rsidR="005E4401" w:rsidRPr="007106C2" w:rsidRDefault="005E4401" w:rsidP="002720C1">
            <w:pPr>
              <w:jc w:val="center"/>
              <w:rPr>
                <w:sz w:val="24"/>
                <w:szCs w:val="24"/>
              </w:rPr>
            </w:pPr>
          </w:p>
          <w:p w:rsidR="005E4401" w:rsidRPr="007106C2" w:rsidRDefault="005E4401" w:rsidP="002720C1">
            <w:pPr>
              <w:jc w:val="center"/>
              <w:rPr>
                <w:sz w:val="24"/>
                <w:szCs w:val="24"/>
              </w:rPr>
            </w:pPr>
            <w:r w:rsidRPr="007106C2">
              <w:rPr>
                <w:sz w:val="24"/>
                <w:szCs w:val="24"/>
              </w:rPr>
              <w:t>287</w:t>
            </w:r>
          </w:p>
        </w:tc>
      </w:tr>
      <w:tr w:rsidR="005E4401" w:rsidRPr="007106C2" w:rsidTr="008C3273">
        <w:trPr>
          <w:trHeight w:val="830"/>
        </w:trPr>
        <w:tc>
          <w:tcPr>
            <w:tcW w:w="666" w:type="dxa"/>
            <w:shd w:val="clear" w:color="auto" w:fill="FFFFCC"/>
          </w:tcPr>
          <w:p w:rsidR="005E4401" w:rsidRPr="007106C2" w:rsidRDefault="005E4401" w:rsidP="008C3273">
            <w:pPr>
              <w:jc w:val="both"/>
              <w:rPr>
                <w:b/>
                <w:sz w:val="24"/>
                <w:szCs w:val="24"/>
              </w:rPr>
            </w:pPr>
            <w:r w:rsidRPr="007106C2">
              <w:rPr>
                <w:b/>
                <w:sz w:val="24"/>
                <w:szCs w:val="24"/>
              </w:rPr>
              <w:t>10.</w:t>
            </w:r>
          </w:p>
        </w:tc>
        <w:tc>
          <w:tcPr>
            <w:tcW w:w="4827" w:type="dxa"/>
            <w:shd w:val="clear" w:color="auto" w:fill="FFFFCC"/>
          </w:tcPr>
          <w:p w:rsidR="005E4401" w:rsidRPr="007106C2" w:rsidRDefault="005E4401" w:rsidP="002720C1">
            <w:pPr>
              <w:rPr>
                <w:sz w:val="24"/>
                <w:szCs w:val="24"/>
              </w:rPr>
            </w:pPr>
            <w:r w:rsidRPr="007106C2">
              <w:rPr>
                <w:sz w:val="24"/>
                <w:szCs w:val="24"/>
              </w:rPr>
              <w:t>Число спортсменов, входящих в юношеские сборные команды города, ЯНАО, УФО и России</w:t>
            </w:r>
          </w:p>
        </w:tc>
        <w:tc>
          <w:tcPr>
            <w:tcW w:w="1165" w:type="dxa"/>
            <w:shd w:val="clear" w:color="auto" w:fill="FFFFCC"/>
          </w:tcPr>
          <w:p w:rsidR="005E4401" w:rsidRPr="007106C2" w:rsidRDefault="005E4401" w:rsidP="002720C1">
            <w:pPr>
              <w:jc w:val="center"/>
              <w:rPr>
                <w:sz w:val="24"/>
                <w:szCs w:val="24"/>
              </w:rPr>
            </w:pPr>
            <w:r w:rsidRPr="007106C2">
              <w:rPr>
                <w:sz w:val="24"/>
                <w:szCs w:val="24"/>
              </w:rPr>
              <w:t>339</w:t>
            </w:r>
          </w:p>
        </w:tc>
        <w:tc>
          <w:tcPr>
            <w:tcW w:w="1165" w:type="dxa"/>
            <w:shd w:val="clear" w:color="auto" w:fill="FFFFCC"/>
          </w:tcPr>
          <w:p w:rsidR="005E4401" w:rsidRPr="007106C2" w:rsidRDefault="005E4401" w:rsidP="002720C1">
            <w:pPr>
              <w:jc w:val="center"/>
              <w:rPr>
                <w:sz w:val="24"/>
                <w:szCs w:val="24"/>
              </w:rPr>
            </w:pPr>
            <w:r w:rsidRPr="007106C2">
              <w:rPr>
                <w:sz w:val="24"/>
                <w:szCs w:val="24"/>
              </w:rPr>
              <w:t>354</w:t>
            </w:r>
          </w:p>
        </w:tc>
        <w:tc>
          <w:tcPr>
            <w:tcW w:w="1757" w:type="dxa"/>
            <w:shd w:val="clear" w:color="auto" w:fill="FFFFCC"/>
          </w:tcPr>
          <w:p w:rsidR="005E4401" w:rsidRPr="007106C2" w:rsidRDefault="005E4401" w:rsidP="002720C1">
            <w:pPr>
              <w:jc w:val="center"/>
              <w:rPr>
                <w:sz w:val="24"/>
                <w:szCs w:val="24"/>
              </w:rPr>
            </w:pPr>
            <w:r w:rsidRPr="007106C2">
              <w:rPr>
                <w:sz w:val="24"/>
                <w:szCs w:val="24"/>
              </w:rPr>
              <w:t>365</w:t>
            </w:r>
          </w:p>
        </w:tc>
      </w:tr>
    </w:tbl>
    <w:p w:rsidR="005E4401" w:rsidRPr="007106C2" w:rsidRDefault="005E4401" w:rsidP="005E4401">
      <w:pPr>
        <w:jc w:val="both"/>
        <w:rPr>
          <w:sz w:val="24"/>
          <w:szCs w:val="24"/>
        </w:rPr>
      </w:pPr>
    </w:p>
    <w:p w:rsidR="00C663F2" w:rsidRPr="00B94888" w:rsidRDefault="00AE3571" w:rsidP="001562DB">
      <w:pPr>
        <w:tabs>
          <w:tab w:val="left" w:pos="3465"/>
        </w:tabs>
        <w:jc w:val="center"/>
        <w:rPr>
          <w:b/>
          <w:sz w:val="28"/>
          <w:szCs w:val="28"/>
        </w:rPr>
      </w:pPr>
      <w:r w:rsidRPr="00B94888">
        <w:rPr>
          <w:b/>
          <w:sz w:val="28"/>
          <w:szCs w:val="28"/>
        </w:rPr>
        <w:t>9</w:t>
      </w:r>
      <w:r w:rsidR="00C663F2" w:rsidRPr="00B94888">
        <w:rPr>
          <w:b/>
          <w:sz w:val="28"/>
          <w:szCs w:val="28"/>
        </w:rPr>
        <w:t>.</w:t>
      </w:r>
      <w:r w:rsidR="00E250B4" w:rsidRPr="00B94888">
        <w:rPr>
          <w:b/>
          <w:sz w:val="28"/>
          <w:szCs w:val="28"/>
        </w:rPr>
        <w:t xml:space="preserve"> Организация отдыха и</w:t>
      </w:r>
      <w:r w:rsidR="00C663F2" w:rsidRPr="00B94888">
        <w:rPr>
          <w:b/>
          <w:sz w:val="28"/>
          <w:szCs w:val="28"/>
        </w:rPr>
        <w:t xml:space="preserve"> оздоровления детей</w:t>
      </w:r>
    </w:p>
    <w:p w:rsidR="00CF728A" w:rsidRPr="00B94888" w:rsidRDefault="00CF728A" w:rsidP="002755FF">
      <w:pPr>
        <w:pStyle w:val="ae"/>
        <w:spacing w:after="0"/>
        <w:ind w:right="76"/>
        <w:jc w:val="center"/>
        <w:rPr>
          <w:b/>
          <w:sz w:val="28"/>
          <w:szCs w:val="28"/>
        </w:rPr>
      </w:pPr>
    </w:p>
    <w:p w:rsidR="00A97533" w:rsidRPr="009B1219" w:rsidRDefault="00A97533" w:rsidP="00A97533">
      <w:pPr>
        <w:jc w:val="both"/>
        <w:rPr>
          <w:sz w:val="24"/>
          <w:szCs w:val="24"/>
        </w:rPr>
      </w:pPr>
      <w:r>
        <w:rPr>
          <w:sz w:val="24"/>
          <w:szCs w:val="24"/>
        </w:rPr>
        <w:t xml:space="preserve">            </w:t>
      </w:r>
      <w:r w:rsidRPr="009B1219">
        <w:rPr>
          <w:sz w:val="24"/>
          <w:szCs w:val="24"/>
        </w:rPr>
        <w:t>Организация отдыха,  оздоровления детей, подростков и молодежи в 2016 год</w:t>
      </w:r>
      <w:r w:rsidR="00430F79">
        <w:rPr>
          <w:sz w:val="24"/>
          <w:szCs w:val="24"/>
        </w:rPr>
        <w:t xml:space="preserve">у </w:t>
      </w:r>
      <w:r w:rsidRPr="009B1219">
        <w:rPr>
          <w:sz w:val="24"/>
          <w:szCs w:val="24"/>
        </w:rPr>
        <w:t xml:space="preserve"> осуществлялась в соответствии с постановлением Администрации города Салехарда «Об организации отдыха, оздоровления и трудовой занятости детей и молодёжи в муниципальном образовании город  Салехард» от 08 сентября 2015 г. № 384. </w:t>
      </w:r>
    </w:p>
    <w:p w:rsidR="00A97533" w:rsidRPr="009B1219" w:rsidRDefault="00A97533" w:rsidP="00A97533">
      <w:pPr>
        <w:jc w:val="both"/>
        <w:rPr>
          <w:sz w:val="24"/>
          <w:szCs w:val="24"/>
        </w:rPr>
      </w:pPr>
      <w:r w:rsidRPr="009B1219">
        <w:rPr>
          <w:sz w:val="24"/>
          <w:szCs w:val="24"/>
        </w:rPr>
        <w:t xml:space="preserve">            Ежегодно управлением культуры и молодёжной политики Администрации города, а также структурными подразделениями Администрации города организуется отдых детей и молодёжи за счёт средств окружного, муниципального бюджетов в оздоровительные лагеря за </w:t>
      </w:r>
      <w:r w:rsidRPr="009B1219">
        <w:rPr>
          <w:sz w:val="24"/>
          <w:szCs w:val="24"/>
        </w:rPr>
        <w:lastRenderedPageBreak/>
        <w:t xml:space="preserve">пределы Ямало-Ненецкого автономного округа по направлениям: юг Тюменской области, Краснодарский край, за пределами Российской Федерации. </w:t>
      </w:r>
    </w:p>
    <w:p w:rsidR="00A97533" w:rsidRPr="009B1219" w:rsidRDefault="00A97533" w:rsidP="00A97533">
      <w:pPr>
        <w:jc w:val="both"/>
        <w:rPr>
          <w:sz w:val="24"/>
          <w:szCs w:val="24"/>
        </w:rPr>
      </w:pPr>
      <w:r w:rsidRPr="009B1219">
        <w:rPr>
          <w:sz w:val="24"/>
          <w:szCs w:val="24"/>
        </w:rPr>
        <w:t xml:space="preserve">       </w:t>
      </w:r>
      <w:r>
        <w:rPr>
          <w:sz w:val="24"/>
          <w:szCs w:val="24"/>
        </w:rPr>
        <w:t xml:space="preserve">     </w:t>
      </w:r>
      <w:r w:rsidRPr="009B1219">
        <w:rPr>
          <w:sz w:val="24"/>
          <w:szCs w:val="24"/>
        </w:rPr>
        <w:t xml:space="preserve">Ежегодно в период оздоровительной кампании проводиться работа по информированию населения о реализации мест в детские оздоровительные организации путём информирования населения, а именно (в эфире радиовещания, режиме бегущей строки, подготовке печатной продукции, размещения информации в газете «Полярный круг» и др.). </w:t>
      </w:r>
    </w:p>
    <w:p w:rsidR="00227D02" w:rsidRPr="00D6733D" w:rsidRDefault="00227D02" w:rsidP="00227D02">
      <w:pPr>
        <w:pStyle w:val="af8"/>
        <w:ind w:right="-1"/>
        <w:jc w:val="both"/>
        <w:rPr>
          <w:rFonts w:ascii="Times New Roman" w:hAnsi="Times New Roman"/>
          <w:b/>
          <w:sz w:val="24"/>
          <w:szCs w:val="24"/>
        </w:rPr>
      </w:pPr>
    </w:p>
    <w:p w:rsidR="00227D02" w:rsidRDefault="00227D02" w:rsidP="00EA5306">
      <w:pPr>
        <w:pStyle w:val="af8"/>
        <w:ind w:right="-1"/>
        <w:jc w:val="center"/>
        <w:rPr>
          <w:rFonts w:ascii="Times New Roman" w:hAnsi="Times New Roman"/>
          <w:b/>
          <w:sz w:val="24"/>
          <w:szCs w:val="24"/>
        </w:rPr>
      </w:pPr>
      <w:r w:rsidRPr="00D6733D">
        <w:rPr>
          <w:rFonts w:ascii="Times New Roman" w:hAnsi="Times New Roman"/>
          <w:b/>
          <w:sz w:val="24"/>
          <w:szCs w:val="24"/>
        </w:rPr>
        <w:t>Общий контингент детей, охваченных всеми видами организованного отдыха в  период 201</w:t>
      </w:r>
      <w:r w:rsidR="00A97533">
        <w:rPr>
          <w:rFonts w:ascii="Times New Roman" w:hAnsi="Times New Roman"/>
          <w:b/>
          <w:sz w:val="24"/>
          <w:szCs w:val="24"/>
        </w:rPr>
        <w:t>4</w:t>
      </w:r>
      <w:r w:rsidRPr="00D6733D">
        <w:rPr>
          <w:rFonts w:ascii="Times New Roman" w:hAnsi="Times New Roman"/>
          <w:b/>
          <w:sz w:val="24"/>
          <w:szCs w:val="24"/>
        </w:rPr>
        <w:t xml:space="preserve"> – 201</w:t>
      </w:r>
      <w:r w:rsidR="00A97533">
        <w:rPr>
          <w:rFonts w:ascii="Times New Roman" w:hAnsi="Times New Roman"/>
          <w:b/>
          <w:sz w:val="24"/>
          <w:szCs w:val="24"/>
        </w:rPr>
        <w:t>6</w:t>
      </w:r>
      <w:r w:rsidRPr="00D6733D">
        <w:rPr>
          <w:rFonts w:ascii="Times New Roman" w:hAnsi="Times New Roman"/>
          <w:b/>
          <w:sz w:val="24"/>
          <w:szCs w:val="24"/>
        </w:rPr>
        <w:t xml:space="preserve"> г.</w:t>
      </w:r>
    </w:p>
    <w:p w:rsidR="00391CDA" w:rsidRPr="00D6733D" w:rsidRDefault="00391CDA" w:rsidP="00227D02">
      <w:pPr>
        <w:pStyle w:val="af8"/>
        <w:ind w:right="-1"/>
        <w:jc w:val="both"/>
        <w:rPr>
          <w:rFonts w:ascii="Times New Roman" w:hAnsi="Times New Roman"/>
          <w:b/>
          <w:sz w:val="24"/>
          <w:szCs w:val="24"/>
        </w:rPr>
      </w:pPr>
    </w:p>
    <w:tbl>
      <w:tblPr>
        <w:tblStyle w:val="41"/>
        <w:tblW w:w="9356" w:type="dxa"/>
        <w:tblInd w:w="108" w:type="dxa"/>
        <w:tblLook w:val="04A0"/>
      </w:tblPr>
      <w:tblGrid>
        <w:gridCol w:w="709"/>
        <w:gridCol w:w="4394"/>
        <w:gridCol w:w="1417"/>
        <w:gridCol w:w="1418"/>
        <w:gridCol w:w="1418"/>
      </w:tblGrid>
      <w:tr w:rsidR="00A97533" w:rsidRPr="00D6733D" w:rsidTr="00A01952">
        <w:tc>
          <w:tcPr>
            <w:tcW w:w="709" w:type="dxa"/>
            <w:tcBorders>
              <w:top w:val="single" w:sz="4" w:space="0" w:color="auto"/>
              <w:left w:val="single" w:sz="4" w:space="0" w:color="auto"/>
              <w:bottom w:val="single" w:sz="4" w:space="0" w:color="auto"/>
              <w:right w:val="single" w:sz="4" w:space="0" w:color="auto"/>
            </w:tcBorders>
            <w:shd w:val="clear" w:color="auto" w:fill="CCFFFF"/>
            <w:hideMark/>
          </w:tcPr>
          <w:p w:rsidR="00A97533" w:rsidRPr="00D6733D" w:rsidRDefault="00A97533" w:rsidP="001D7A81">
            <w:pPr>
              <w:pStyle w:val="af8"/>
              <w:ind w:right="-1"/>
              <w:jc w:val="center"/>
              <w:rPr>
                <w:rFonts w:ascii="Times New Roman" w:eastAsiaTheme="minorHAnsi" w:hAnsi="Times New Roman"/>
                <w:b/>
                <w:spacing w:val="14"/>
                <w:sz w:val="24"/>
                <w:szCs w:val="24"/>
              </w:rPr>
            </w:pPr>
            <w:r w:rsidRPr="00D6733D">
              <w:rPr>
                <w:rFonts w:ascii="Times New Roman" w:eastAsiaTheme="minorHAnsi" w:hAnsi="Times New Roman"/>
                <w:b/>
                <w:spacing w:val="14"/>
                <w:sz w:val="24"/>
                <w:szCs w:val="24"/>
              </w:rPr>
              <w:t xml:space="preserve">№ </w:t>
            </w:r>
            <w:proofErr w:type="spellStart"/>
            <w:r w:rsidRPr="00D6733D">
              <w:rPr>
                <w:rFonts w:ascii="Times New Roman" w:eastAsiaTheme="minorHAnsi" w:hAnsi="Times New Roman"/>
                <w:b/>
                <w:spacing w:val="14"/>
                <w:sz w:val="24"/>
                <w:szCs w:val="24"/>
              </w:rPr>
              <w:t>п</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CCFFFF"/>
            <w:hideMark/>
          </w:tcPr>
          <w:p w:rsidR="00A97533" w:rsidRPr="00D6733D" w:rsidRDefault="00A97533" w:rsidP="001D7A81">
            <w:pPr>
              <w:pStyle w:val="af8"/>
              <w:ind w:right="-1"/>
              <w:jc w:val="center"/>
              <w:rPr>
                <w:rFonts w:ascii="Times New Roman" w:eastAsiaTheme="minorHAnsi" w:hAnsi="Times New Roman"/>
                <w:b/>
                <w:spacing w:val="14"/>
                <w:sz w:val="24"/>
                <w:szCs w:val="24"/>
              </w:rPr>
            </w:pPr>
            <w:r w:rsidRPr="00D6733D">
              <w:rPr>
                <w:rFonts w:ascii="Times New Roman" w:eastAsiaTheme="minorHAnsi" w:hAnsi="Times New Roman"/>
                <w:b/>
                <w:spacing w:val="14"/>
                <w:sz w:val="24"/>
                <w:szCs w:val="24"/>
              </w:rPr>
              <w:t>Наименование бюджета</w:t>
            </w:r>
          </w:p>
        </w:tc>
        <w:tc>
          <w:tcPr>
            <w:tcW w:w="1417" w:type="dxa"/>
            <w:tcBorders>
              <w:top w:val="single" w:sz="4" w:space="0" w:color="auto"/>
              <w:left w:val="single" w:sz="4" w:space="0" w:color="auto"/>
              <w:bottom w:val="single" w:sz="4" w:space="0" w:color="auto"/>
              <w:right w:val="single" w:sz="4" w:space="0" w:color="auto"/>
            </w:tcBorders>
            <w:shd w:val="clear" w:color="auto" w:fill="CCFFFF"/>
            <w:hideMark/>
          </w:tcPr>
          <w:p w:rsidR="00A97533" w:rsidRPr="00D6733D" w:rsidRDefault="00A97533" w:rsidP="00C964EC">
            <w:pPr>
              <w:pStyle w:val="af8"/>
              <w:ind w:right="-1"/>
              <w:jc w:val="center"/>
              <w:rPr>
                <w:rFonts w:ascii="Times New Roman" w:eastAsiaTheme="minorHAnsi" w:hAnsi="Times New Roman"/>
                <w:b/>
                <w:spacing w:val="14"/>
                <w:sz w:val="24"/>
                <w:szCs w:val="24"/>
              </w:rPr>
            </w:pPr>
            <w:r w:rsidRPr="00D6733D">
              <w:rPr>
                <w:rFonts w:ascii="Times New Roman" w:eastAsiaTheme="minorHAnsi" w:hAnsi="Times New Roman"/>
                <w:b/>
                <w:spacing w:val="14"/>
                <w:sz w:val="24"/>
                <w:szCs w:val="24"/>
              </w:rPr>
              <w:t>2014 г.</w:t>
            </w:r>
          </w:p>
        </w:tc>
        <w:tc>
          <w:tcPr>
            <w:tcW w:w="1418" w:type="dxa"/>
            <w:tcBorders>
              <w:top w:val="single" w:sz="4" w:space="0" w:color="auto"/>
              <w:left w:val="single" w:sz="4" w:space="0" w:color="auto"/>
              <w:bottom w:val="single" w:sz="4" w:space="0" w:color="auto"/>
              <w:right w:val="single" w:sz="4" w:space="0" w:color="auto"/>
            </w:tcBorders>
            <w:shd w:val="clear" w:color="auto" w:fill="CCFFFF"/>
            <w:hideMark/>
          </w:tcPr>
          <w:p w:rsidR="00A97533" w:rsidRPr="00D6733D" w:rsidRDefault="00A97533" w:rsidP="00C964EC">
            <w:pPr>
              <w:pStyle w:val="af8"/>
              <w:ind w:right="-1"/>
              <w:jc w:val="center"/>
              <w:rPr>
                <w:rFonts w:ascii="Times New Roman" w:eastAsiaTheme="minorHAnsi" w:hAnsi="Times New Roman"/>
                <w:b/>
                <w:spacing w:val="14"/>
                <w:sz w:val="24"/>
                <w:szCs w:val="24"/>
              </w:rPr>
            </w:pPr>
            <w:r w:rsidRPr="00D6733D">
              <w:rPr>
                <w:rFonts w:ascii="Times New Roman" w:eastAsiaTheme="minorHAnsi" w:hAnsi="Times New Roman"/>
                <w:b/>
                <w:spacing w:val="14"/>
                <w:sz w:val="24"/>
                <w:szCs w:val="24"/>
              </w:rPr>
              <w:t>2015 г.</w:t>
            </w:r>
          </w:p>
        </w:tc>
        <w:tc>
          <w:tcPr>
            <w:tcW w:w="1418" w:type="dxa"/>
            <w:tcBorders>
              <w:top w:val="single" w:sz="4" w:space="0" w:color="auto"/>
              <w:left w:val="single" w:sz="4" w:space="0" w:color="auto"/>
              <w:bottom w:val="single" w:sz="4" w:space="0" w:color="auto"/>
              <w:right w:val="single" w:sz="4" w:space="0" w:color="auto"/>
            </w:tcBorders>
            <w:shd w:val="clear" w:color="auto" w:fill="CCFFFF"/>
            <w:hideMark/>
          </w:tcPr>
          <w:p w:rsidR="00A97533" w:rsidRPr="00D6733D" w:rsidRDefault="00A97533" w:rsidP="00A97533">
            <w:pPr>
              <w:pStyle w:val="af8"/>
              <w:ind w:right="-1"/>
              <w:jc w:val="center"/>
              <w:rPr>
                <w:rFonts w:ascii="Times New Roman" w:eastAsiaTheme="minorHAnsi" w:hAnsi="Times New Roman"/>
                <w:b/>
                <w:spacing w:val="14"/>
                <w:sz w:val="24"/>
                <w:szCs w:val="24"/>
              </w:rPr>
            </w:pPr>
            <w:r w:rsidRPr="00D6733D">
              <w:rPr>
                <w:rFonts w:ascii="Times New Roman" w:eastAsiaTheme="minorHAnsi" w:hAnsi="Times New Roman"/>
                <w:b/>
                <w:spacing w:val="14"/>
                <w:sz w:val="24"/>
                <w:szCs w:val="24"/>
              </w:rPr>
              <w:t>201</w:t>
            </w:r>
            <w:r>
              <w:rPr>
                <w:rFonts w:ascii="Times New Roman" w:eastAsiaTheme="minorHAnsi" w:hAnsi="Times New Roman"/>
                <w:b/>
                <w:spacing w:val="14"/>
                <w:sz w:val="24"/>
                <w:szCs w:val="24"/>
              </w:rPr>
              <w:t>6</w:t>
            </w:r>
            <w:r w:rsidRPr="00D6733D">
              <w:rPr>
                <w:rFonts w:ascii="Times New Roman" w:eastAsiaTheme="minorHAnsi" w:hAnsi="Times New Roman"/>
                <w:b/>
                <w:spacing w:val="14"/>
                <w:sz w:val="24"/>
                <w:szCs w:val="24"/>
              </w:rPr>
              <w:t xml:space="preserve"> г.</w:t>
            </w:r>
          </w:p>
        </w:tc>
      </w:tr>
      <w:tr w:rsidR="00A97533" w:rsidRPr="00D6733D" w:rsidTr="00A01952">
        <w:tc>
          <w:tcPr>
            <w:tcW w:w="709" w:type="dxa"/>
            <w:vMerge w:val="restart"/>
            <w:tcBorders>
              <w:top w:val="single" w:sz="4" w:space="0" w:color="auto"/>
              <w:left w:val="single" w:sz="4" w:space="0" w:color="auto"/>
              <w:bottom w:val="single" w:sz="4" w:space="0" w:color="auto"/>
              <w:right w:val="single" w:sz="4" w:space="0" w:color="auto"/>
            </w:tcBorders>
            <w:shd w:val="clear" w:color="auto" w:fill="FFCCFF"/>
            <w:hideMark/>
          </w:tcPr>
          <w:p w:rsidR="00A97533" w:rsidRPr="00391CDA" w:rsidRDefault="00A97533" w:rsidP="001D7A81">
            <w:pPr>
              <w:pStyle w:val="af8"/>
              <w:ind w:right="-1"/>
              <w:jc w:val="center"/>
              <w:rPr>
                <w:rFonts w:ascii="Times New Roman" w:eastAsiaTheme="minorHAnsi" w:hAnsi="Times New Roman"/>
                <w:b/>
                <w:spacing w:val="14"/>
                <w:sz w:val="24"/>
                <w:szCs w:val="24"/>
              </w:rPr>
            </w:pPr>
            <w:r w:rsidRPr="00391CDA">
              <w:rPr>
                <w:rFonts w:ascii="Times New Roman" w:eastAsiaTheme="minorHAnsi" w:hAnsi="Times New Roman"/>
                <w:b/>
                <w:spacing w:val="14"/>
                <w:sz w:val="24"/>
                <w:szCs w:val="24"/>
              </w:rPr>
              <w:t>1</w:t>
            </w:r>
          </w:p>
        </w:tc>
        <w:tc>
          <w:tcPr>
            <w:tcW w:w="4394"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A97533" w:rsidP="001D7A81">
            <w:pPr>
              <w:pStyle w:val="af8"/>
              <w:ind w:right="-1"/>
              <w:jc w:val="both"/>
              <w:rPr>
                <w:rFonts w:ascii="Times New Roman" w:eastAsiaTheme="minorHAnsi" w:hAnsi="Times New Roman"/>
                <w:spacing w:val="14"/>
                <w:sz w:val="24"/>
                <w:szCs w:val="24"/>
              </w:rPr>
            </w:pPr>
            <w:r w:rsidRPr="00D6733D">
              <w:rPr>
                <w:rFonts w:ascii="Times New Roman" w:eastAsiaTheme="minorHAnsi" w:hAnsi="Times New Roman"/>
                <w:spacing w:val="14"/>
                <w:sz w:val="24"/>
                <w:szCs w:val="24"/>
              </w:rPr>
              <w:t>Отдохнуло за счёт средств муниципального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A97533" w:rsidP="00C964EC">
            <w:pPr>
              <w:pStyle w:val="af8"/>
              <w:ind w:right="-1"/>
              <w:jc w:val="center"/>
              <w:rPr>
                <w:rFonts w:ascii="Times New Roman" w:eastAsiaTheme="minorHAnsi" w:hAnsi="Times New Roman"/>
                <w:sz w:val="24"/>
                <w:szCs w:val="24"/>
              </w:rPr>
            </w:pPr>
            <w:r w:rsidRPr="00D6733D">
              <w:rPr>
                <w:rFonts w:ascii="Times New Roman" w:eastAsiaTheme="minorHAnsi" w:hAnsi="Times New Roman"/>
                <w:sz w:val="24"/>
                <w:szCs w:val="24"/>
              </w:rPr>
              <w:t>701</w:t>
            </w:r>
          </w:p>
        </w:tc>
        <w:tc>
          <w:tcPr>
            <w:tcW w:w="1418"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A97533" w:rsidP="00C964EC">
            <w:pPr>
              <w:pStyle w:val="af8"/>
              <w:ind w:right="-1"/>
              <w:jc w:val="center"/>
              <w:rPr>
                <w:rFonts w:ascii="Times New Roman" w:eastAsiaTheme="minorHAnsi" w:hAnsi="Times New Roman"/>
                <w:sz w:val="24"/>
                <w:szCs w:val="24"/>
              </w:rPr>
            </w:pPr>
            <w:r w:rsidRPr="00D6733D">
              <w:rPr>
                <w:rFonts w:ascii="Times New Roman" w:eastAsiaTheme="minorHAnsi" w:hAnsi="Times New Roman"/>
                <w:sz w:val="24"/>
                <w:szCs w:val="24"/>
              </w:rPr>
              <w:t>655</w:t>
            </w:r>
          </w:p>
        </w:tc>
        <w:tc>
          <w:tcPr>
            <w:tcW w:w="1418"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A97533" w:rsidP="001D7A81">
            <w:pPr>
              <w:pStyle w:val="af8"/>
              <w:ind w:right="-1"/>
              <w:jc w:val="center"/>
              <w:rPr>
                <w:rFonts w:ascii="Times New Roman" w:eastAsiaTheme="minorHAnsi" w:hAnsi="Times New Roman"/>
                <w:sz w:val="24"/>
                <w:szCs w:val="24"/>
              </w:rPr>
            </w:pPr>
            <w:r>
              <w:rPr>
                <w:rFonts w:ascii="Times New Roman" w:eastAsiaTheme="minorHAnsi" w:hAnsi="Times New Roman"/>
                <w:sz w:val="24"/>
                <w:szCs w:val="24"/>
              </w:rPr>
              <w:t>1151</w:t>
            </w:r>
          </w:p>
        </w:tc>
      </w:tr>
      <w:tr w:rsidR="00A97533" w:rsidRPr="00D6733D" w:rsidTr="00A01952">
        <w:tc>
          <w:tcPr>
            <w:tcW w:w="0" w:type="auto"/>
            <w:vMerge/>
            <w:tcBorders>
              <w:top w:val="single" w:sz="4" w:space="0" w:color="auto"/>
              <w:left w:val="single" w:sz="4" w:space="0" w:color="auto"/>
              <w:bottom w:val="single" w:sz="4" w:space="0" w:color="auto"/>
              <w:right w:val="single" w:sz="4" w:space="0" w:color="auto"/>
            </w:tcBorders>
            <w:shd w:val="clear" w:color="auto" w:fill="FFCCFF"/>
            <w:vAlign w:val="center"/>
            <w:hideMark/>
          </w:tcPr>
          <w:p w:rsidR="00A97533" w:rsidRPr="00391CDA" w:rsidRDefault="00A97533" w:rsidP="001D7A81">
            <w:pPr>
              <w:rPr>
                <w:b/>
                <w:spacing w:val="14"/>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A97533" w:rsidP="001D7A81">
            <w:pPr>
              <w:pStyle w:val="af8"/>
              <w:ind w:right="-1"/>
              <w:jc w:val="both"/>
              <w:rPr>
                <w:rFonts w:ascii="Times New Roman" w:eastAsiaTheme="minorHAnsi" w:hAnsi="Times New Roman"/>
                <w:spacing w:val="14"/>
                <w:sz w:val="24"/>
                <w:szCs w:val="24"/>
              </w:rPr>
            </w:pPr>
            <w:r w:rsidRPr="00D6733D">
              <w:rPr>
                <w:rFonts w:ascii="Times New Roman" w:eastAsiaTheme="minorHAnsi" w:hAnsi="Times New Roman"/>
                <w:spacing w:val="14"/>
                <w:sz w:val="24"/>
                <w:szCs w:val="24"/>
              </w:rPr>
              <w:t>В т.ч. дети – трудной жизненной ситуации (муниципальный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A97533" w:rsidP="00C964EC">
            <w:pPr>
              <w:pStyle w:val="af8"/>
              <w:ind w:right="-1"/>
              <w:jc w:val="center"/>
              <w:rPr>
                <w:rFonts w:ascii="Times New Roman" w:eastAsiaTheme="minorHAnsi" w:hAnsi="Times New Roman"/>
                <w:sz w:val="24"/>
                <w:szCs w:val="24"/>
              </w:rPr>
            </w:pPr>
            <w:r w:rsidRPr="00D6733D">
              <w:rPr>
                <w:rFonts w:ascii="Times New Roman" w:eastAsiaTheme="minorHAnsi" w:hAnsi="Times New Roman"/>
                <w:sz w:val="24"/>
                <w:szCs w:val="24"/>
              </w:rPr>
              <w:t>109</w:t>
            </w:r>
          </w:p>
        </w:tc>
        <w:tc>
          <w:tcPr>
            <w:tcW w:w="1418"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A97533" w:rsidP="00C964EC">
            <w:pPr>
              <w:pStyle w:val="af8"/>
              <w:ind w:right="-1"/>
              <w:jc w:val="center"/>
              <w:rPr>
                <w:rFonts w:ascii="Times New Roman" w:eastAsiaTheme="minorHAnsi" w:hAnsi="Times New Roman"/>
                <w:sz w:val="24"/>
                <w:szCs w:val="24"/>
              </w:rPr>
            </w:pPr>
            <w:r w:rsidRPr="00D6733D">
              <w:rPr>
                <w:rFonts w:ascii="Times New Roman" w:eastAsiaTheme="minorHAnsi" w:hAnsi="Times New Roman"/>
                <w:sz w:val="24"/>
                <w:szCs w:val="24"/>
              </w:rPr>
              <w:t>162</w:t>
            </w:r>
          </w:p>
        </w:tc>
        <w:tc>
          <w:tcPr>
            <w:tcW w:w="1418"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C900BF" w:rsidP="001D7A81">
            <w:pPr>
              <w:pStyle w:val="af8"/>
              <w:ind w:right="-1"/>
              <w:jc w:val="center"/>
              <w:rPr>
                <w:rFonts w:ascii="Times New Roman" w:eastAsiaTheme="minorHAnsi" w:hAnsi="Times New Roman"/>
                <w:sz w:val="24"/>
                <w:szCs w:val="24"/>
              </w:rPr>
            </w:pPr>
            <w:r>
              <w:rPr>
                <w:rFonts w:ascii="Times New Roman" w:eastAsiaTheme="minorHAnsi" w:hAnsi="Times New Roman"/>
                <w:sz w:val="24"/>
                <w:szCs w:val="24"/>
              </w:rPr>
              <w:t>287</w:t>
            </w:r>
          </w:p>
        </w:tc>
      </w:tr>
      <w:tr w:rsidR="00A97533" w:rsidRPr="00D6733D" w:rsidTr="00A01952">
        <w:tc>
          <w:tcPr>
            <w:tcW w:w="709" w:type="dxa"/>
            <w:vMerge w:val="restart"/>
            <w:tcBorders>
              <w:top w:val="single" w:sz="4" w:space="0" w:color="auto"/>
              <w:left w:val="single" w:sz="4" w:space="0" w:color="auto"/>
              <w:bottom w:val="single" w:sz="4" w:space="0" w:color="auto"/>
              <w:right w:val="single" w:sz="4" w:space="0" w:color="auto"/>
            </w:tcBorders>
            <w:shd w:val="clear" w:color="auto" w:fill="FFCCFF"/>
            <w:hideMark/>
          </w:tcPr>
          <w:p w:rsidR="00A97533" w:rsidRPr="00391CDA" w:rsidRDefault="00A97533" w:rsidP="001D7A81">
            <w:pPr>
              <w:pStyle w:val="af8"/>
              <w:ind w:right="-1"/>
              <w:jc w:val="center"/>
              <w:rPr>
                <w:rFonts w:ascii="Times New Roman" w:eastAsiaTheme="minorHAnsi" w:hAnsi="Times New Roman"/>
                <w:b/>
                <w:spacing w:val="14"/>
                <w:sz w:val="24"/>
                <w:szCs w:val="24"/>
              </w:rPr>
            </w:pPr>
            <w:r w:rsidRPr="00391CDA">
              <w:rPr>
                <w:rFonts w:ascii="Times New Roman" w:eastAsiaTheme="minorHAnsi" w:hAnsi="Times New Roman"/>
                <w:b/>
                <w:spacing w:val="14"/>
                <w:sz w:val="24"/>
                <w:szCs w:val="24"/>
              </w:rPr>
              <w:t>2</w:t>
            </w:r>
          </w:p>
        </w:tc>
        <w:tc>
          <w:tcPr>
            <w:tcW w:w="4394"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A97533" w:rsidP="001D7A81">
            <w:pPr>
              <w:pStyle w:val="af8"/>
              <w:ind w:right="-1"/>
              <w:jc w:val="both"/>
              <w:rPr>
                <w:rFonts w:ascii="Times New Roman" w:eastAsiaTheme="minorHAnsi" w:hAnsi="Times New Roman"/>
                <w:spacing w:val="14"/>
                <w:sz w:val="24"/>
                <w:szCs w:val="24"/>
              </w:rPr>
            </w:pPr>
            <w:r w:rsidRPr="00D6733D">
              <w:rPr>
                <w:rFonts w:ascii="Times New Roman" w:eastAsiaTheme="minorHAnsi" w:hAnsi="Times New Roman"/>
                <w:spacing w:val="14"/>
                <w:sz w:val="24"/>
                <w:szCs w:val="24"/>
              </w:rPr>
              <w:t xml:space="preserve">Отдохнуло за счёт средств окружного бюджета </w:t>
            </w:r>
            <w:r w:rsidRPr="00D6733D">
              <w:rPr>
                <w:rFonts w:ascii="Times New Roman" w:eastAsiaTheme="minorHAnsi" w:hAnsi="Times New Roman"/>
                <w:b/>
                <w:spacing w:val="14"/>
                <w:sz w:val="24"/>
                <w:szCs w:val="24"/>
              </w:rPr>
              <w:t>(выезды)</w:t>
            </w:r>
          </w:p>
        </w:tc>
        <w:tc>
          <w:tcPr>
            <w:tcW w:w="1417"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A97533" w:rsidP="00C964EC">
            <w:pPr>
              <w:pStyle w:val="af8"/>
              <w:ind w:right="-1"/>
              <w:jc w:val="center"/>
              <w:rPr>
                <w:rFonts w:ascii="Times New Roman" w:eastAsiaTheme="minorHAnsi" w:hAnsi="Times New Roman"/>
                <w:sz w:val="24"/>
                <w:szCs w:val="24"/>
              </w:rPr>
            </w:pPr>
            <w:r w:rsidRPr="00D6733D">
              <w:rPr>
                <w:rFonts w:ascii="Times New Roman" w:eastAsiaTheme="minorHAnsi" w:hAnsi="Times New Roman"/>
                <w:sz w:val="24"/>
                <w:szCs w:val="24"/>
              </w:rPr>
              <w:t>735</w:t>
            </w:r>
          </w:p>
        </w:tc>
        <w:tc>
          <w:tcPr>
            <w:tcW w:w="1418"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A97533" w:rsidP="00C964EC">
            <w:pPr>
              <w:pStyle w:val="af8"/>
              <w:ind w:right="-1"/>
              <w:jc w:val="center"/>
              <w:rPr>
                <w:rFonts w:ascii="Times New Roman" w:eastAsiaTheme="minorHAnsi" w:hAnsi="Times New Roman"/>
                <w:sz w:val="24"/>
                <w:szCs w:val="24"/>
              </w:rPr>
            </w:pPr>
            <w:r w:rsidRPr="00D6733D">
              <w:rPr>
                <w:rFonts w:ascii="Times New Roman" w:eastAsiaTheme="minorHAnsi" w:hAnsi="Times New Roman"/>
                <w:sz w:val="24"/>
                <w:szCs w:val="24"/>
              </w:rPr>
              <w:t>831</w:t>
            </w:r>
          </w:p>
        </w:tc>
        <w:tc>
          <w:tcPr>
            <w:tcW w:w="1418"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C900BF" w:rsidP="001D7A81">
            <w:pPr>
              <w:pStyle w:val="af8"/>
              <w:ind w:right="-1"/>
              <w:jc w:val="center"/>
              <w:rPr>
                <w:rFonts w:ascii="Times New Roman" w:eastAsiaTheme="minorHAnsi" w:hAnsi="Times New Roman"/>
                <w:sz w:val="24"/>
                <w:szCs w:val="24"/>
              </w:rPr>
            </w:pPr>
            <w:r>
              <w:rPr>
                <w:rFonts w:ascii="Times New Roman" w:eastAsiaTheme="minorHAnsi" w:hAnsi="Times New Roman"/>
                <w:sz w:val="24"/>
                <w:szCs w:val="24"/>
              </w:rPr>
              <w:t>799</w:t>
            </w:r>
          </w:p>
        </w:tc>
      </w:tr>
      <w:tr w:rsidR="00A97533" w:rsidRPr="00D6733D" w:rsidTr="00A01952">
        <w:tc>
          <w:tcPr>
            <w:tcW w:w="0" w:type="auto"/>
            <w:vMerge/>
            <w:tcBorders>
              <w:top w:val="single" w:sz="4" w:space="0" w:color="auto"/>
              <w:left w:val="single" w:sz="4" w:space="0" w:color="auto"/>
              <w:bottom w:val="single" w:sz="4" w:space="0" w:color="auto"/>
              <w:right w:val="single" w:sz="4" w:space="0" w:color="auto"/>
            </w:tcBorders>
            <w:shd w:val="clear" w:color="auto" w:fill="FFCCFF"/>
            <w:vAlign w:val="center"/>
            <w:hideMark/>
          </w:tcPr>
          <w:p w:rsidR="00A97533" w:rsidRPr="00391CDA" w:rsidRDefault="00A97533" w:rsidP="001D7A81">
            <w:pPr>
              <w:rPr>
                <w:b/>
                <w:spacing w:val="14"/>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A97533" w:rsidP="001D7A81">
            <w:pPr>
              <w:pStyle w:val="af8"/>
              <w:ind w:right="-1"/>
              <w:jc w:val="both"/>
              <w:rPr>
                <w:rFonts w:ascii="Times New Roman" w:eastAsiaTheme="minorHAnsi" w:hAnsi="Times New Roman"/>
                <w:spacing w:val="14"/>
                <w:sz w:val="24"/>
                <w:szCs w:val="24"/>
              </w:rPr>
            </w:pPr>
            <w:r w:rsidRPr="00D6733D">
              <w:rPr>
                <w:rFonts w:ascii="Times New Roman" w:eastAsiaTheme="minorHAnsi" w:hAnsi="Times New Roman"/>
                <w:spacing w:val="14"/>
                <w:sz w:val="24"/>
                <w:szCs w:val="24"/>
              </w:rPr>
              <w:t>В т.ч. дети – трудной жизненной ситуации (окружной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A97533" w:rsidP="00C964EC">
            <w:pPr>
              <w:pStyle w:val="af8"/>
              <w:ind w:right="-1"/>
              <w:jc w:val="center"/>
              <w:rPr>
                <w:rFonts w:ascii="Times New Roman" w:eastAsiaTheme="minorHAnsi" w:hAnsi="Times New Roman"/>
                <w:sz w:val="24"/>
                <w:szCs w:val="24"/>
              </w:rPr>
            </w:pPr>
            <w:r w:rsidRPr="00D6733D">
              <w:rPr>
                <w:rFonts w:ascii="Times New Roman" w:eastAsiaTheme="minorHAnsi" w:hAnsi="Times New Roman"/>
                <w:sz w:val="24"/>
                <w:szCs w:val="24"/>
              </w:rPr>
              <w:t>53</w:t>
            </w:r>
          </w:p>
        </w:tc>
        <w:tc>
          <w:tcPr>
            <w:tcW w:w="1418"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A97533" w:rsidP="00C964EC">
            <w:pPr>
              <w:pStyle w:val="af8"/>
              <w:ind w:right="-1"/>
              <w:jc w:val="center"/>
              <w:rPr>
                <w:rFonts w:ascii="Times New Roman" w:eastAsiaTheme="minorHAnsi" w:hAnsi="Times New Roman"/>
                <w:sz w:val="24"/>
                <w:szCs w:val="24"/>
              </w:rPr>
            </w:pPr>
            <w:r w:rsidRPr="00D6733D">
              <w:rPr>
                <w:rFonts w:ascii="Times New Roman" w:eastAsiaTheme="minorHAnsi"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C900BF" w:rsidP="001D7A81">
            <w:pPr>
              <w:pStyle w:val="af8"/>
              <w:ind w:right="-1"/>
              <w:jc w:val="center"/>
              <w:rPr>
                <w:rFonts w:ascii="Times New Roman" w:eastAsiaTheme="minorHAnsi" w:hAnsi="Times New Roman"/>
                <w:sz w:val="24"/>
                <w:szCs w:val="24"/>
              </w:rPr>
            </w:pPr>
            <w:r>
              <w:rPr>
                <w:rFonts w:ascii="Times New Roman" w:eastAsiaTheme="minorHAnsi" w:hAnsi="Times New Roman"/>
                <w:sz w:val="24"/>
                <w:szCs w:val="24"/>
              </w:rPr>
              <w:t>78</w:t>
            </w:r>
          </w:p>
        </w:tc>
      </w:tr>
      <w:tr w:rsidR="00A97533" w:rsidRPr="00D6733D" w:rsidTr="00A01952">
        <w:tc>
          <w:tcPr>
            <w:tcW w:w="709"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391CDA" w:rsidRDefault="00A97533" w:rsidP="001D7A81">
            <w:pPr>
              <w:pStyle w:val="af8"/>
              <w:ind w:right="-1"/>
              <w:jc w:val="center"/>
              <w:rPr>
                <w:rFonts w:ascii="Times New Roman" w:eastAsiaTheme="minorHAnsi" w:hAnsi="Times New Roman"/>
                <w:b/>
                <w:spacing w:val="14"/>
                <w:sz w:val="24"/>
                <w:szCs w:val="24"/>
              </w:rPr>
            </w:pPr>
            <w:r w:rsidRPr="00391CDA">
              <w:rPr>
                <w:rFonts w:ascii="Times New Roman" w:eastAsiaTheme="minorHAnsi" w:hAnsi="Times New Roman"/>
                <w:b/>
                <w:spacing w:val="14"/>
                <w:sz w:val="24"/>
                <w:szCs w:val="24"/>
              </w:rPr>
              <w:t>3.</w:t>
            </w:r>
          </w:p>
        </w:tc>
        <w:tc>
          <w:tcPr>
            <w:tcW w:w="4394"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A97533" w:rsidP="001D7A81">
            <w:pPr>
              <w:pStyle w:val="af8"/>
              <w:ind w:right="-1"/>
              <w:jc w:val="both"/>
              <w:rPr>
                <w:rFonts w:ascii="Times New Roman" w:eastAsiaTheme="minorHAnsi" w:hAnsi="Times New Roman"/>
                <w:spacing w:val="14"/>
                <w:sz w:val="24"/>
                <w:szCs w:val="24"/>
              </w:rPr>
            </w:pPr>
            <w:r w:rsidRPr="00D6733D">
              <w:rPr>
                <w:rFonts w:ascii="Times New Roman" w:eastAsiaTheme="minorHAnsi" w:hAnsi="Times New Roman"/>
                <w:spacing w:val="14"/>
                <w:sz w:val="24"/>
                <w:szCs w:val="24"/>
              </w:rPr>
              <w:t xml:space="preserve">Отдохнуло за счёт средств федерального бюджета только (дети – трудной жизненной ситуации) </w:t>
            </w:r>
            <w:r w:rsidRPr="00D6733D">
              <w:rPr>
                <w:rFonts w:ascii="Times New Roman" w:eastAsiaTheme="minorHAnsi" w:hAnsi="Times New Roman"/>
                <w:b/>
                <w:spacing w:val="14"/>
                <w:sz w:val="24"/>
                <w:szCs w:val="24"/>
              </w:rPr>
              <w:t>(выезды)</w:t>
            </w:r>
          </w:p>
        </w:tc>
        <w:tc>
          <w:tcPr>
            <w:tcW w:w="1417" w:type="dxa"/>
            <w:tcBorders>
              <w:top w:val="single" w:sz="4" w:space="0" w:color="auto"/>
              <w:left w:val="single" w:sz="4" w:space="0" w:color="auto"/>
              <w:bottom w:val="single" w:sz="4" w:space="0" w:color="auto"/>
              <w:right w:val="single" w:sz="4" w:space="0" w:color="auto"/>
            </w:tcBorders>
            <w:shd w:val="clear" w:color="auto" w:fill="FFCCFF"/>
          </w:tcPr>
          <w:p w:rsidR="00A97533" w:rsidRPr="00D6733D" w:rsidRDefault="00A97533" w:rsidP="00C964EC">
            <w:pPr>
              <w:pStyle w:val="af8"/>
              <w:ind w:right="-1"/>
              <w:jc w:val="center"/>
              <w:rPr>
                <w:rFonts w:ascii="Times New Roman" w:eastAsiaTheme="minorHAnsi" w:hAnsi="Times New Roman"/>
                <w:spacing w:val="14"/>
                <w:sz w:val="24"/>
                <w:szCs w:val="24"/>
              </w:rPr>
            </w:pPr>
          </w:p>
          <w:p w:rsidR="00A97533" w:rsidRPr="00D6733D" w:rsidRDefault="00A97533" w:rsidP="00C964EC">
            <w:pPr>
              <w:pStyle w:val="af8"/>
              <w:ind w:right="-1"/>
              <w:jc w:val="center"/>
              <w:rPr>
                <w:rFonts w:ascii="Times New Roman" w:eastAsiaTheme="minorHAnsi" w:hAnsi="Times New Roman"/>
                <w:sz w:val="24"/>
                <w:szCs w:val="24"/>
              </w:rPr>
            </w:pPr>
            <w:r w:rsidRPr="00D6733D">
              <w:rPr>
                <w:rFonts w:ascii="Times New Roman" w:eastAsiaTheme="minorHAnsi" w:hAnsi="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shd w:val="clear" w:color="auto" w:fill="FFCCFF"/>
          </w:tcPr>
          <w:p w:rsidR="00A97533" w:rsidRPr="00D6733D" w:rsidRDefault="00A97533" w:rsidP="00C964EC">
            <w:pPr>
              <w:pStyle w:val="af8"/>
              <w:ind w:right="-1"/>
              <w:jc w:val="center"/>
              <w:rPr>
                <w:rFonts w:ascii="Times New Roman" w:eastAsiaTheme="minorHAnsi" w:hAnsi="Times New Roman"/>
                <w:spacing w:val="14"/>
                <w:sz w:val="24"/>
                <w:szCs w:val="24"/>
              </w:rPr>
            </w:pPr>
          </w:p>
          <w:p w:rsidR="00A97533" w:rsidRPr="00D6733D" w:rsidRDefault="00A97533" w:rsidP="00C964EC">
            <w:pPr>
              <w:pStyle w:val="af8"/>
              <w:ind w:right="-1"/>
              <w:jc w:val="center"/>
              <w:rPr>
                <w:rFonts w:ascii="Times New Roman" w:eastAsiaTheme="minorHAnsi" w:hAnsi="Times New Roman"/>
                <w:sz w:val="24"/>
                <w:szCs w:val="24"/>
              </w:rPr>
            </w:pPr>
            <w:r w:rsidRPr="00D6733D">
              <w:rPr>
                <w:rFonts w:ascii="Times New Roman" w:eastAsiaTheme="minorHAnsi"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FFCCFF"/>
          </w:tcPr>
          <w:p w:rsidR="00A97533" w:rsidRPr="00D6733D" w:rsidRDefault="00A97533" w:rsidP="001D7A81">
            <w:pPr>
              <w:pStyle w:val="af8"/>
              <w:ind w:right="-1"/>
              <w:jc w:val="center"/>
              <w:rPr>
                <w:rFonts w:ascii="Times New Roman" w:eastAsiaTheme="minorHAnsi" w:hAnsi="Times New Roman"/>
                <w:spacing w:val="14"/>
                <w:sz w:val="24"/>
                <w:szCs w:val="24"/>
              </w:rPr>
            </w:pPr>
          </w:p>
          <w:p w:rsidR="00A97533" w:rsidRPr="00D6733D" w:rsidRDefault="00C900BF" w:rsidP="001D7A81">
            <w:pPr>
              <w:pStyle w:val="af8"/>
              <w:ind w:right="-1"/>
              <w:jc w:val="center"/>
              <w:rPr>
                <w:rFonts w:ascii="Times New Roman" w:eastAsiaTheme="minorHAnsi" w:hAnsi="Times New Roman"/>
                <w:sz w:val="24"/>
                <w:szCs w:val="24"/>
              </w:rPr>
            </w:pPr>
            <w:r>
              <w:rPr>
                <w:rFonts w:ascii="Times New Roman" w:eastAsiaTheme="minorHAnsi" w:hAnsi="Times New Roman"/>
                <w:sz w:val="24"/>
                <w:szCs w:val="24"/>
              </w:rPr>
              <w:t>12</w:t>
            </w:r>
          </w:p>
        </w:tc>
      </w:tr>
      <w:tr w:rsidR="00A97533" w:rsidRPr="00D6733D" w:rsidTr="00A01952">
        <w:tc>
          <w:tcPr>
            <w:tcW w:w="709" w:type="dxa"/>
            <w:tcBorders>
              <w:top w:val="single" w:sz="4" w:space="0" w:color="auto"/>
              <w:left w:val="single" w:sz="4" w:space="0" w:color="auto"/>
              <w:bottom w:val="single" w:sz="4" w:space="0" w:color="auto"/>
              <w:right w:val="single" w:sz="4" w:space="0" w:color="auto"/>
            </w:tcBorders>
            <w:shd w:val="clear" w:color="auto" w:fill="FFCCFF"/>
          </w:tcPr>
          <w:p w:rsidR="00A97533" w:rsidRPr="00D6733D" w:rsidRDefault="00A97533" w:rsidP="001D7A81">
            <w:pPr>
              <w:pStyle w:val="af8"/>
              <w:ind w:right="-1"/>
              <w:jc w:val="center"/>
              <w:rPr>
                <w:rFonts w:ascii="Times New Roman" w:eastAsiaTheme="minorHAnsi" w:hAnsi="Times New Roman"/>
                <w:b/>
                <w:spacing w:val="14"/>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A97533" w:rsidP="001D7A81">
            <w:pPr>
              <w:pStyle w:val="af8"/>
              <w:ind w:right="-1"/>
              <w:jc w:val="both"/>
              <w:rPr>
                <w:rFonts w:ascii="Times New Roman" w:eastAsiaTheme="minorHAnsi" w:hAnsi="Times New Roman"/>
                <w:b/>
                <w:spacing w:val="14"/>
                <w:sz w:val="24"/>
                <w:szCs w:val="24"/>
              </w:rPr>
            </w:pPr>
            <w:r w:rsidRPr="00D6733D">
              <w:rPr>
                <w:rFonts w:ascii="Times New Roman" w:eastAsiaTheme="minorHAnsi" w:hAnsi="Times New Roman"/>
                <w:b/>
                <w:spacing w:val="14"/>
                <w:sz w:val="24"/>
                <w:szCs w:val="24"/>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A97533" w:rsidP="00C964EC">
            <w:pPr>
              <w:pStyle w:val="af8"/>
              <w:ind w:right="-1"/>
              <w:jc w:val="center"/>
              <w:rPr>
                <w:rFonts w:ascii="Times New Roman" w:eastAsiaTheme="minorHAnsi" w:hAnsi="Times New Roman"/>
                <w:b/>
                <w:spacing w:val="14"/>
                <w:sz w:val="24"/>
                <w:szCs w:val="24"/>
              </w:rPr>
            </w:pPr>
            <w:r w:rsidRPr="00D6733D">
              <w:rPr>
                <w:rFonts w:ascii="Times New Roman" w:eastAsiaTheme="minorHAnsi" w:hAnsi="Times New Roman"/>
                <w:b/>
                <w:spacing w:val="14"/>
                <w:sz w:val="24"/>
                <w:szCs w:val="24"/>
              </w:rPr>
              <w:t>1 459</w:t>
            </w:r>
          </w:p>
        </w:tc>
        <w:tc>
          <w:tcPr>
            <w:tcW w:w="1418"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A97533" w:rsidP="00C964EC">
            <w:pPr>
              <w:pStyle w:val="af8"/>
              <w:ind w:right="-1"/>
              <w:jc w:val="center"/>
              <w:rPr>
                <w:rFonts w:ascii="Times New Roman" w:eastAsiaTheme="minorHAnsi" w:hAnsi="Times New Roman"/>
                <w:b/>
                <w:spacing w:val="14"/>
                <w:sz w:val="24"/>
                <w:szCs w:val="24"/>
              </w:rPr>
            </w:pPr>
            <w:r w:rsidRPr="00D6733D">
              <w:rPr>
                <w:rFonts w:ascii="Times New Roman" w:eastAsiaTheme="minorHAnsi" w:hAnsi="Times New Roman"/>
                <w:b/>
                <w:spacing w:val="14"/>
                <w:sz w:val="24"/>
                <w:szCs w:val="24"/>
              </w:rPr>
              <w:t>1 718</w:t>
            </w:r>
          </w:p>
        </w:tc>
        <w:tc>
          <w:tcPr>
            <w:tcW w:w="1418" w:type="dxa"/>
            <w:tcBorders>
              <w:top w:val="single" w:sz="4" w:space="0" w:color="auto"/>
              <w:left w:val="single" w:sz="4" w:space="0" w:color="auto"/>
              <w:bottom w:val="single" w:sz="4" w:space="0" w:color="auto"/>
              <w:right w:val="single" w:sz="4" w:space="0" w:color="auto"/>
            </w:tcBorders>
            <w:shd w:val="clear" w:color="auto" w:fill="FFCCFF"/>
            <w:hideMark/>
          </w:tcPr>
          <w:p w:rsidR="00A97533" w:rsidRPr="00D6733D" w:rsidRDefault="00C900BF" w:rsidP="001D7A81">
            <w:pPr>
              <w:pStyle w:val="af8"/>
              <w:ind w:right="-1"/>
              <w:jc w:val="center"/>
              <w:rPr>
                <w:rFonts w:ascii="Times New Roman" w:eastAsiaTheme="minorHAnsi" w:hAnsi="Times New Roman"/>
                <w:b/>
                <w:spacing w:val="14"/>
                <w:sz w:val="24"/>
                <w:szCs w:val="24"/>
              </w:rPr>
            </w:pPr>
            <w:r>
              <w:rPr>
                <w:rFonts w:ascii="Times New Roman" w:eastAsiaTheme="minorHAnsi" w:hAnsi="Times New Roman"/>
                <w:b/>
                <w:spacing w:val="14"/>
                <w:sz w:val="24"/>
                <w:szCs w:val="24"/>
              </w:rPr>
              <w:t>2 247</w:t>
            </w:r>
          </w:p>
        </w:tc>
      </w:tr>
    </w:tbl>
    <w:p w:rsidR="00227D02" w:rsidRPr="00D6733D" w:rsidRDefault="00227D02" w:rsidP="00227D02">
      <w:pPr>
        <w:pStyle w:val="af8"/>
        <w:ind w:right="-1"/>
        <w:jc w:val="both"/>
        <w:rPr>
          <w:rFonts w:ascii="Times New Roman" w:hAnsi="Times New Roman"/>
          <w:sz w:val="24"/>
          <w:szCs w:val="24"/>
        </w:rPr>
      </w:pPr>
    </w:p>
    <w:p w:rsidR="00EA5306" w:rsidRPr="009B1219" w:rsidRDefault="00EA5306" w:rsidP="00EA5306">
      <w:pPr>
        <w:jc w:val="both"/>
        <w:rPr>
          <w:sz w:val="24"/>
          <w:szCs w:val="24"/>
        </w:rPr>
      </w:pPr>
      <w:r w:rsidRPr="009B1219">
        <w:rPr>
          <w:sz w:val="24"/>
          <w:szCs w:val="24"/>
        </w:rPr>
        <w:t xml:space="preserve">      </w:t>
      </w:r>
      <w:r>
        <w:rPr>
          <w:sz w:val="24"/>
          <w:szCs w:val="24"/>
        </w:rPr>
        <w:t xml:space="preserve"> </w:t>
      </w:r>
      <w:r w:rsidRPr="009B1219">
        <w:rPr>
          <w:sz w:val="24"/>
          <w:szCs w:val="24"/>
        </w:rPr>
        <w:t xml:space="preserve"> </w:t>
      </w:r>
      <w:r>
        <w:rPr>
          <w:sz w:val="24"/>
          <w:szCs w:val="24"/>
        </w:rPr>
        <w:t xml:space="preserve">    </w:t>
      </w:r>
      <w:r w:rsidRPr="009B1219">
        <w:rPr>
          <w:sz w:val="24"/>
          <w:szCs w:val="24"/>
        </w:rPr>
        <w:t xml:space="preserve">Дополнительно  в период оздоровительной кампании в 2014-2016 г. были сформированы детские организованные группы в палаточный лагерь «Северные просторы» п. </w:t>
      </w:r>
      <w:proofErr w:type="spellStart"/>
      <w:r w:rsidRPr="009B1219">
        <w:rPr>
          <w:sz w:val="24"/>
          <w:szCs w:val="24"/>
        </w:rPr>
        <w:t>Харп</w:t>
      </w:r>
      <w:proofErr w:type="spellEnd"/>
      <w:r w:rsidRPr="009B1219">
        <w:rPr>
          <w:sz w:val="24"/>
          <w:szCs w:val="24"/>
        </w:rPr>
        <w:t xml:space="preserve">  из подростков, состоящих на всех видах профилактического учёта, находящихся в трудной жизненной ситуации (малоимущих, неполных и многодетных семей).</w:t>
      </w:r>
    </w:p>
    <w:p w:rsidR="00391CDA" w:rsidRPr="00D6733D" w:rsidRDefault="00391CDA" w:rsidP="00D6733D">
      <w:pPr>
        <w:pStyle w:val="af8"/>
        <w:ind w:right="-1" w:firstLine="708"/>
        <w:jc w:val="both"/>
        <w:rPr>
          <w:rFonts w:ascii="Times New Roman" w:hAnsi="Times New Roman"/>
          <w:sz w:val="24"/>
          <w:szCs w:val="24"/>
        </w:rPr>
      </w:pPr>
    </w:p>
    <w:tbl>
      <w:tblPr>
        <w:tblStyle w:val="41"/>
        <w:tblW w:w="9356" w:type="dxa"/>
        <w:tblInd w:w="108" w:type="dxa"/>
        <w:tblLook w:val="04A0"/>
      </w:tblPr>
      <w:tblGrid>
        <w:gridCol w:w="709"/>
        <w:gridCol w:w="4961"/>
        <w:gridCol w:w="1228"/>
        <w:gridCol w:w="1229"/>
        <w:gridCol w:w="1229"/>
      </w:tblGrid>
      <w:tr w:rsidR="00EA5306" w:rsidRPr="00D6733D" w:rsidTr="00A01952">
        <w:tc>
          <w:tcPr>
            <w:tcW w:w="709" w:type="dxa"/>
            <w:tcBorders>
              <w:top w:val="single" w:sz="4" w:space="0" w:color="auto"/>
              <w:left w:val="single" w:sz="4" w:space="0" w:color="auto"/>
              <w:bottom w:val="single" w:sz="4" w:space="0" w:color="auto"/>
              <w:right w:val="single" w:sz="4" w:space="0" w:color="auto"/>
            </w:tcBorders>
            <w:shd w:val="clear" w:color="auto" w:fill="FFFFCC"/>
            <w:hideMark/>
          </w:tcPr>
          <w:p w:rsidR="00EA5306" w:rsidRPr="00D6733D" w:rsidRDefault="00EA5306" w:rsidP="001D7A81">
            <w:pPr>
              <w:pStyle w:val="af8"/>
              <w:ind w:right="-1"/>
              <w:jc w:val="center"/>
              <w:rPr>
                <w:rFonts w:ascii="Times New Roman" w:eastAsiaTheme="minorHAnsi" w:hAnsi="Times New Roman"/>
                <w:b/>
                <w:spacing w:val="14"/>
                <w:sz w:val="24"/>
                <w:szCs w:val="24"/>
              </w:rPr>
            </w:pPr>
            <w:r w:rsidRPr="00D6733D">
              <w:rPr>
                <w:rFonts w:ascii="Times New Roman" w:eastAsiaTheme="minorHAnsi" w:hAnsi="Times New Roman"/>
                <w:b/>
                <w:spacing w:val="14"/>
                <w:sz w:val="24"/>
                <w:szCs w:val="24"/>
              </w:rPr>
              <w:t xml:space="preserve">№ </w:t>
            </w:r>
            <w:proofErr w:type="spellStart"/>
            <w:r w:rsidRPr="00D6733D">
              <w:rPr>
                <w:rFonts w:ascii="Times New Roman" w:eastAsiaTheme="minorHAnsi" w:hAnsi="Times New Roman"/>
                <w:b/>
                <w:spacing w:val="14"/>
                <w:sz w:val="24"/>
                <w:szCs w:val="24"/>
              </w:rPr>
              <w:t>п</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FFFFCC"/>
            <w:hideMark/>
          </w:tcPr>
          <w:p w:rsidR="00EA5306" w:rsidRPr="00D6733D" w:rsidRDefault="00EA5306" w:rsidP="001D7A81">
            <w:pPr>
              <w:pStyle w:val="af8"/>
              <w:ind w:right="-1"/>
              <w:jc w:val="center"/>
              <w:rPr>
                <w:rFonts w:ascii="Times New Roman" w:eastAsiaTheme="minorHAnsi" w:hAnsi="Times New Roman"/>
                <w:b/>
                <w:spacing w:val="14"/>
                <w:sz w:val="24"/>
                <w:szCs w:val="24"/>
              </w:rPr>
            </w:pPr>
            <w:r w:rsidRPr="00D6733D">
              <w:rPr>
                <w:rFonts w:ascii="Times New Roman" w:eastAsiaTheme="minorHAnsi" w:hAnsi="Times New Roman"/>
                <w:b/>
                <w:spacing w:val="14"/>
                <w:sz w:val="24"/>
                <w:szCs w:val="24"/>
              </w:rPr>
              <w:t>Наименование оздоровительного учреждения</w:t>
            </w:r>
          </w:p>
        </w:tc>
        <w:tc>
          <w:tcPr>
            <w:tcW w:w="1228" w:type="dxa"/>
            <w:tcBorders>
              <w:top w:val="single" w:sz="4" w:space="0" w:color="auto"/>
              <w:left w:val="single" w:sz="4" w:space="0" w:color="auto"/>
              <w:bottom w:val="single" w:sz="4" w:space="0" w:color="auto"/>
              <w:right w:val="single" w:sz="4" w:space="0" w:color="auto"/>
            </w:tcBorders>
            <w:shd w:val="clear" w:color="auto" w:fill="FFFFCC"/>
            <w:hideMark/>
          </w:tcPr>
          <w:p w:rsidR="00EA5306" w:rsidRPr="00D6733D" w:rsidRDefault="00EA5306" w:rsidP="00C964EC">
            <w:pPr>
              <w:pStyle w:val="af8"/>
              <w:ind w:right="-1"/>
              <w:jc w:val="center"/>
              <w:rPr>
                <w:rFonts w:ascii="Times New Roman" w:eastAsiaTheme="minorHAnsi" w:hAnsi="Times New Roman"/>
                <w:b/>
                <w:spacing w:val="14"/>
                <w:sz w:val="24"/>
                <w:szCs w:val="24"/>
              </w:rPr>
            </w:pPr>
            <w:r w:rsidRPr="00D6733D">
              <w:rPr>
                <w:rFonts w:ascii="Times New Roman" w:eastAsiaTheme="minorHAnsi" w:hAnsi="Times New Roman"/>
                <w:b/>
                <w:spacing w:val="14"/>
                <w:sz w:val="24"/>
                <w:szCs w:val="24"/>
              </w:rPr>
              <w:t>2014 г.</w:t>
            </w:r>
          </w:p>
        </w:tc>
        <w:tc>
          <w:tcPr>
            <w:tcW w:w="1229" w:type="dxa"/>
            <w:tcBorders>
              <w:top w:val="single" w:sz="4" w:space="0" w:color="auto"/>
              <w:left w:val="single" w:sz="4" w:space="0" w:color="auto"/>
              <w:bottom w:val="single" w:sz="4" w:space="0" w:color="auto"/>
              <w:right w:val="single" w:sz="4" w:space="0" w:color="auto"/>
            </w:tcBorders>
            <w:shd w:val="clear" w:color="auto" w:fill="FFFFCC"/>
            <w:hideMark/>
          </w:tcPr>
          <w:p w:rsidR="00EA5306" w:rsidRPr="00D6733D" w:rsidRDefault="00EA5306" w:rsidP="00C964EC">
            <w:pPr>
              <w:pStyle w:val="af8"/>
              <w:ind w:right="-1"/>
              <w:jc w:val="center"/>
              <w:rPr>
                <w:rFonts w:ascii="Times New Roman" w:eastAsiaTheme="minorHAnsi" w:hAnsi="Times New Roman"/>
                <w:b/>
                <w:spacing w:val="14"/>
                <w:sz w:val="24"/>
                <w:szCs w:val="24"/>
              </w:rPr>
            </w:pPr>
            <w:r w:rsidRPr="00D6733D">
              <w:rPr>
                <w:rFonts w:ascii="Times New Roman" w:eastAsiaTheme="minorHAnsi" w:hAnsi="Times New Roman"/>
                <w:b/>
                <w:spacing w:val="14"/>
                <w:sz w:val="24"/>
                <w:szCs w:val="24"/>
              </w:rPr>
              <w:t>2015 г.</w:t>
            </w:r>
          </w:p>
        </w:tc>
        <w:tc>
          <w:tcPr>
            <w:tcW w:w="1229" w:type="dxa"/>
            <w:tcBorders>
              <w:top w:val="single" w:sz="4" w:space="0" w:color="auto"/>
              <w:left w:val="single" w:sz="4" w:space="0" w:color="auto"/>
              <w:bottom w:val="single" w:sz="4" w:space="0" w:color="auto"/>
              <w:right w:val="single" w:sz="4" w:space="0" w:color="auto"/>
            </w:tcBorders>
            <w:shd w:val="clear" w:color="auto" w:fill="FFFFCC"/>
            <w:hideMark/>
          </w:tcPr>
          <w:p w:rsidR="00EA5306" w:rsidRPr="00D6733D" w:rsidRDefault="00EA5306" w:rsidP="00EA5306">
            <w:pPr>
              <w:pStyle w:val="af8"/>
              <w:ind w:right="-1"/>
              <w:jc w:val="center"/>
              <w:rPr>
                <w:rFonts w:ascii="Times New Roman" w:eastAsiaTheme="minorHAnsi" w:hAnsi="Times New Roman"/>
                <w:b/>
                <w:spacing w:val="14"/>
                <w:sz w:val="24"/>
                <w:szCs w:val="24"/>
              </w:rPr>
            </w:pPr>
            <w:r w:rsidRPr="00D6733D">
              <w:rPr>
                <w:rFonts w:ascii="Times New Roman" w:eastAsiaTheme="minorHAnsi" w:hAnsi="Times New Roman"/>
                <w:b/>
                <w:spacing w:val="14"/>
                <w:sz w:val="24"/>
                <w:szCs w:val="24"/>
              </w:rPr>
              <w:t>201</w:t>
            </w:r>
            <w:r>
              <w:rPr>
                <w:rFonts w:ascii="Times New Roman" w:eastAsiaTheme="minorHAnsi" w:hAnsi="Times New Roman"/>
                <w:b/>
                <w:spacing w:val="14"/>
                <w:sz w:val="24"/>
                <w:szCs w:val="24"/>
              </w:rPr>
              <w:t>6</w:t>
            </w:r>
            <w:r w:rsidRPr="00D6733D">
              <w:rPr>
                <w:rFonts w:ascii="Times New Roman" w:eastAsiaTheme="minorHAnsi" w:hAnsi="Times New Roman"/>
                <w:b/>
                <w:spacing w:val="14"/>
                <w:sz w:val="24"/>
                <w:szCs w:val="24"/>
              </w:rPr>
              <w:t xml:space="preserve"> г.</w:t>
            </w:r>
          </w:p>
        </w:tc>
      </w:tr>
      <w:tr w:rsidR="00EA5306" w:rsidRPr="00D6733D" w:rsidTr="00A01952">
        <w:tc>
          <w:tcPr>
            <w:tcW w:w="709" w:type="dxa"/>
            <w:tcBorders>
              <w:top w:val="single" w:sz="4" w:space="0" w:color="auto"/>
              <w:left w:val="single" w:sz="4" w:space="0" w:color="auto"/>
              <w:bottom w:val="single" w:sz="4" w:space="0" w:color="auto"/>
              <w:right w:val="single" w:sz="4" w:space="0" w:color="auto"/>
            </w:tcBorders>
            <w:shd w:val="clear" w:color="auto" w:fill="99FFCC"/>
            <w:hideMark/>
          </w:tcPr>
          <w:p w:rsidR="00EA5306" w:rsidRPr="00D6733D" w:rsidRDefault="00EA5306" w:rsidP="001D7A81">
            <w:pPr>
              <w:pStyle w:val="af8"/>
              <w:ind w:right="-1"/>
              <w:rPr>
                <w:rFonts w:ascii="Times New Roman" w:eastAsiaTheme="minorHAnsi" w:hAnsi="Times New Roman"/>
                <w:spacing w:val="14"/>
                <w:sz w:val="24"/>
                <w:szCs w:val="24"/>
              </w:rPr>
            </w:pPr>
            <w:r w:rsidRPr="00D6733D">
              <w:rPr>
                <w:rFonts w:ascii="Times New Roman" w:eastAsiaTheme="minorHAnsi" w:hAnsi="Times New Roman"/>
                <w:spacing w:val="14"/>
                <w:sz w:val="24"/>
                <w:szCs w:val="24"/>
              </w:rPr>
              <w:t>1</w:t>
            </w:r>
          </w:p>
        </w:tc>
        <w:tc>
          <w:tcPr>
            <w:tcW w:w="4961" w:type="dxa"/>
            <w:tcBorders>
              <w:top w:val="single" w:sz="4" w:space="0" w:color="auto"/>
              <w:left w:val="single" w:sz="4" w:space="0" w:color="auto"/>
              <w:bottom w:val="single" w:sz="4" w:space="0" w:color="auto"/>
              <w:right w:val="single" w:sz="4" w:space="0" w:color="auto"/>
            </w:tcBorders>
            <w:shd w:val="clear" w:color="auto" w:fill="99FFCC"/>
            <w:hideMark/>
          </w:tcPr>
          <w:p w:rsidR="00EA5306" w:rsidRPr="00D6733D" w:rsidRDefault="00EA5306" w:rsidP="00A01952">
            <w:pPr>
              <w:pStyle w:val="af8"/>
              <w:ind w:right="-1"/>
              <w:jc w:val="both"/>
              <w:rPr>
                <w:rFonts w:ascii="Times New Roman" w:eastAsiaTheme="minorHAnsi" w:hAnsi="Times New Roman"/>
                <w:spacing w:val="14"/>
                <w:sz w:val="24"/>
                <w:szCs w:val="24"/>
              </w:rPr>
            </w:pPr>
            <w:r w:rsidRPr="00D6733D">
              <w:rPr>
                <w:rFonts w:ascii="Times New Roman" w:eastAsiaTheme="minorHAnsi" w:hAnsi="Times New Roman"/>
                <w:spacing w:val="14"/>
                <w:sz w:val="24"/>
                <w:szCs w:val="24"/>
              </w:rPr>
              <w:t>Количество детей отдохнувших в окружном палаточ</w:t>
            </w:r>
            <w:r w:rsidR="00A01952">
              <w:rPr>
                <w:rFonts w:ascii="Times New Roman" w:eastAsiaTheme="minorHAnsi" w:hAnsi="Times New Roman"/>
                <w:spacing w:val="14"/>
                <w:sz w:val="24"/>
                <w:szCs w:val="24"/>
              </w:rPr>
              <w:t xml:space="preserve">ном лагере «Северные просторы» </w:t>
            </w:r>
            <w:r w:rsidRPr="00D6733D">
              <w:rPr>
                <w:rFonts w:ascii="Times New Roman" w:eastAsiaTheme="minorHAnsi" w:hAnsi="Times New Roman"/>
                <w:spacing w:val="14"/>
                <w:sz w:val="24"/>
                <w:szCs w:val="24"/>
              </w:rPr>
              <w:t xml:space="preserve">п. </w:t>
            </w:r>
            <w:proofErr w:type="spellStart"/>
            <w:r w:rsidRPr="00D6733D">
              <w:rPr>
                <w:rFonts w:ascii="Times New Roman" w:eastAsiaTheme="minorHAnsi" w:hAnsi="Times New Roman"/>
                <w:spacing w:val="14"/>
                <w:sz w:val="24"/>
                <w:szCs w:val="24"/>
              </w:rPr>
              <w:t>Харп</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99FFCC"/>
          </w:tcPr>
          <w:p w:rsidR="00EA5306" w:rsidRPr="00D6733D" w:rsidRDefault="00EA5306" w:rsidP="00C964EC">
            <w:pPr>
              <w:pStyle w:val="af8"/>
              <w:ind w:right="-1"/>
              <w:jc w:val="center"/>
              <w:rPr>
                <w:rFonts w:ascii="Times New Roman" w:eastAsiaTheme="minorHAnsi" w:hAnsi="Times New Roman"/>
                <w:spacing w:val="14"/>
                <w:sz w:val="24"/>
                <w:szCs w:val="24"/>
              </w:rPr>
            </w:pPr>
          </w:p>
          <w:p w:rsidR="00EA5306" w:rsidRPr="00D6733D" w:rsidRDefault="00EA5306" w:rsidP="00EA5306">
            <w:pPr>
              <w:pStyle w:val="af8"/>
              <w:ind w:right="-1"/>
              <w:jc w:val="center"/>
              <w:rPr>
                <w:rFonts w:ascii="Times New Roman" w:eastAsiaTheme="minorHAnsi" w:hAnsi="Times New Roman"/>
                <w:sz w:val="24"/>
                <w:szCs w:val="24"/>
              </w:rPr>
            </w:pPr>
            <w:r>
              <w:rPr>
                <w:rFonts w:ascii="Times New Roman" w:eastAsiaTheme="minorHAnsi" w:hAnsi="Times New Roman"/>
                <w:sz w:val="24"/>
                <w:szCs w:val="24"/>
              </w:rPr>
              <w:t>36</w:t>
            </w:r>
          </w:p>
        </w:tc>
        <w:tc>
          <w:tcPr>
            <w:tcW w:w="1229" w:type="dxa"/>
            <w:tcBorders>
              <w:top w:val="single" w:sz="4" w:space="0" w:color="auto"/>
              <w:left w:val="single" w:sz="4" w:space="0" w:color="auto"/>
              <w:bottom w:val="single" w:sz="4" w:space="0" w:color="auto"/>
              <w:right w:val="single" w:sz="4" w:space="0" w:color="auto"/>
            </w:tcBorders>
            <w:shd w:val="clear" w:color="auto" w:fill="99FFCC"/>
          </w:tcPr>
          <w:p w:rsidR="00EA5306" w:rsidRPr="00D6733D" w:rsidRDefault="00EA5306" w:rsidP="00C964EC">
            <w:pPr>
              <w:pStyle w:val="af8"/>
              <w:ind w:right="-1"/>
              <w:jc w:val="center"/>
              <w:rPr>
                <w:rFonts w:ascii="Times New Roman" w:eastAsiaTheme="minorHAnsi" w:hAnsi="Times New Roman"/>
                <w:spacing w:val="14"/>
                <w:sz w:val="24"/>
                <w:szCs w:val="24"/>
              </w:rPr>
            </w:pPr>
          </w:p>
          <w:p w:rsidR="00EA5306" w:rsidRPr="00D6733D" w:rsidRDefault="00EA5306" w:rsidP="00EA5306">
            <w:pPr>
              <w:pStyle w:val="af8"/>
              <w:ind w:right="-1"/>
              <w:jc w:val="center"/>
              <w:rPr>
                <w:rFonts w:ascii="Times New Roman" w:eastAsiaTheme="minorHAnsi" w:hAnsi="Times New Roman"/>
                <w:sz w:val="24"/>
                <w:szCs w:val="24"/>
              </w:rPr>
            </w:pPr>
            <w:r>
              <w:rPr>
                <w:rFonts w:ascii="Times New Roman" w:eastAsiaTheme="minorHAnsi" w:hAnsi="Times New Roman"/>
                <w:sz w:val="24"/>
                <w:szCs w:val="24"/>
              </w:rPr>
              <w:t>25</w:t>
            </w:r>
          </w:p>
        </w:tc>
        <w:tc>
          <w:tcPr>
            <w:tcW w:w="1229" w:type="dxa"/>
            <w:tcBorders>
              <w:top w:val="single" w:sz="4" w:space="0" w:color="auto"/>
              <w:left w:val="single" w:sz="4" w:space="0" w:color="auto"/>
              <w:bottom w:val="single" w:sz="4" w:space="0" w:color="auto"/>
              <w:right w:val="single" w:sz="4" w:space="0" w:color="auto"/>
            </w:tcBorders>
            <w:shd w:val="clear" w:color="auto" w:fill="99FFCC"/>
          </w:tcPr>
          <w:p w:rsidR="00EA5306" w:rsidRPr="00D6733D" w:rsidRDefault="00EA5306" w:rsidP="001D7A81">
            <w:pPr>
              <w:pStyle w:val="af8"/>
              <w:ind w:right="-1"/>
              <w:jc w:val="center"/>
              <w:rPr>
                <w:rFonts w:ascii="Times New Roman" w:eastAsiaTheme="minorHAnsi" w:hAnsi="Times New Roman"/>
                <w:spacing w:val="14"/>
                <w:sz w:val="24"/>
                <w:szCs w:val="24"/>
              </w:rPr>
            </w:pPr>
          </w:p>
          <w:p w:rsidR="00EA5306" w:rsidRPr="00D6733D" w:rsidRDefault="00EA5306" w:rsidP="001D7A81">
            <w:pPr>
              <w:pStyle w:val="af8"/>
              <w:ind w:right="-1"/>
              <w:jc w:val="center"/>
              <w:rPr>
                <w:rFonts w:ascii="Times New Roman" w:eastAsiaTheme="minorHAnsi" w:hAnsi="Times New Roman"/>
                <w:sz w:val="24"/>
                <w:szCs w:val="24"/>
              </w:rPr>
            </w:pPr>
            <w:r>
              <w:rPr>
                <w:rFonts w:ascii="Times New Roman" w:eastAsiaTheme="minorHAnsi" w:hAnsi="Times New Roman"/>
                <w:sz w:val="24"/>
                <w:szCs w:val="24"/>
              </w:rPr>
              <w:t>24</w:t>
            </w:r>
          </w:p>
        </w:tc>
      </w:tr>
    </w:tbl>
    <w:p w:rsidR="00227D02" w:rsidRPr="00D6733D" w:rsidRDefault="00227D02" w:rsidP="00227D02">
      <w:pPr>
        <w:pStyle w:val="af8"/>
        <w:ind w:right="-1"/>
        <w:jc w:val="both"/>
        <w:rPr>
          <w:rFonts w:ascii="Times New Roman" w:hAnsi="Times New Roman"/>
          <w:sz w:val="24"/>
          <w:szCs w:val="24"/>
        </w:rPr>
      </w:pPr>
      <w:r w:rsidRPr="00D6733D">
        <w:rPr>
          <w:rFonts w:ascii="Times New Roman" w:hAnsi="Times New Roman"/>
          <w:sz w:val="24"/>
          <w:szCs w:val="24"/>
        </w:rPr>
        <w:tab/>
      </w:r>
    </w:p>
    <w:p w:rsidR="00EA5306" w:rsidRPr="009B1219" w:rsidRDefault="00227D02" w:rsidP="00EA5306">
      <w:pPr>
        <w:jc w:val="both"/>
        <w:rPr>
          <w:sz w:val="24"/>
          <w:szCs w:val="24"/>
        </w:rPr>
      </w:pPr>
      <w:r w:rsidRPr="00D6733D">
        <w:rPr>
          <w:sz w:val="24"/>
          <w:szCs w:val="24"/>
        </w:rPr>
        <w:tab/>
      </w:r>
      <w:r w:rsidR="00EA5306" w:rsidRPr="009B1219">
        <w:rPr>
          <w:sz w:val="24"/>
          <w:szCs w:val="24"/>
        </w:rPr>
        <w:t xml:space="preserve">С 2016 года введена новая система электронной подачи заявлений на отдых и оздоровление детей в детские оздоровительные учреждения посредством АИС «Единый окружной интернет-портал по организации отдыха и оздоровления детей и молодёжи Ямало-Ненецкого автономного округа» - </w:t>
      </w:r>
      <w:r w:rsidR="00EA5306" w:rsidRPr="009B1219">
        <w:rPr>
          <w:sz w:val="24"/>
          <w:szCs w:val="24"/>
          <w:lang w:val="en-US"/>
        </w:rPr>
        <w:t>www</w:t>
      </w:r>
      <w:r w:rsidR="00EA5306" w:rsidRPr="009B1219">
        <w:rPr>
          <w:sz w:val="24"/>
          <w:szCs w:val="24"/>
        </w:rPr>
        <w:t>.</w:t>
      </w:r>
      <w:proofErr w:type="spellStart"/>
      <w:r w:rsidR="00EA5306" w:rsidRPr="009B1219">
        <w:rPr>
          <w:sz w:val="24"/>
          <w:szCs w:val="24"/>
          <w:lang w:val="en-US"/>
        </w:rPr>
        <w:t>molcentr</w:t>
      </w:r>
      <w:proofErr w:type="spellEnd"/>
      <w:r w:rsidR="00EA5306" w:rsidRPr="009B1219">
        <w:rPr>
          <w:sz w:val="24"/>
          <w:szCs w:val="24"/>
        </w:rPr>
        <w:t>.</w:t>
      </w:r>
      <w:proofErr w:type="spellStart"/>
      <w:r w:rsidR="00EA5306" w:rsidRPr="009B1219">
        <w:rPr>
          <w:sz w:val="24"/>
          <w:szCs w:val="24"/>
          <w:lang w:val="en-US"/>
        </w:rPr>
        <w:t>ru</w:t>
      </w:r>
      <w:proofErr w:type="spellEnd"/>
      <w:r w:rsidR="00EA5306" w:rsidRPr="009B1219">
        <w:rPr>
          <w:sz w:val="24"/>
          <w:szCs w:val="24"/>
        </w:rPr>
        <w:t xml:space="preserve">.  </w:t>
      </w:r>
    </w:p>
    <w:p w:rsidR="00EA5306" w:rsidRPr="009B1219" w:rsidRDefault="00EA5306" w:rsidP="00EA5306">
      <w:pPr>
        <w:jc w:val="both"/>
        <w:rPr>
          <w:sz w:val="24"/>
          <w:szCs w:val="24"/>
        </w:rPr>
      </w:pPr>
      <w:r w:rsidRPr="009B1219">
        <w:rPr>
          <w:sz w:val="24"/>
          <w:szCs w:val="24"/>
        </w:rPr>
        <w:t xml:space="preserve">         </w:t>
      </w:r>
      <w:r>
        <w:rPr>
          <w:sz w:val="24"/>
          <w:szCs w:val="24"/>
        </w:rPr>
        <w:t xml:space="preserve">  </w:t>
      </w:r>
      <w:r w:rsidRPr="009B1219">
        <w:rPr>
          <w:sz w:val="24"/>
          <w:szCs w:val="24"/>
        </w:rPr>
        <w:t>Уча</w:t>
      </w:r>
      <w:r w:rsidR="00430F79">
        <w:rPr>
          <w:sz w:val="24"/>
          <w:szCs w:val="24"/>
        </w:rPr>
        <w:t>стники оздоровительной кампании -</w:t>
      </w:r>
      <w:r w:rsidRPr="009B1219">
        <w:rPr>
          <w:sz w:val="24"/>
          <w:szCs w:val="24"/>
        </w:rPr>
        <w:t xml:space="preserve"> дети от 7 до 17 лет</w:t>
      </w:r>
      <w:r w:rsidR="00430F79">
        <w:rPr>
          <w:sz w:val="24"/>
          <w:szCs w:val="24"/>
        </w:rPr>
        <w:t>,</w:t>
      </w:r>
      <w:r w:rsidRPr="009B1219">
        <w:rPr>
          <w:sz w:val="24"/>
          <w:szCs w:val="24"/>
        </w:rPr>
        <w:t xml:space="preserve"> проживающие на территории города Салехарда.</w:t>
      </w:r>
    </w:p>
    <w:p w:rsidR="00EA5306" w:rsidRPr="009B1219" w:rsidRDefault="00EA5306" w:rsidP="00EA5306">
      <w:pPr>
        <w:jc w:val="both"/>
        <w:rPr>
          <w:sz w:val="24"/>
          <w:szCs w:val="24"/>
        </w:rPr>
      </w:pPr>
      <w:r w:rsidRPr="009B1219">
        <w:rPr>
          <w:sz w:val="24"/>
          <w:szCs w:val="24"/>
        </w:rPr>
        <w:t xml:space="preserve">          </w:t>
      </w:r>
      <w:r w:rsidR="00116AE9">
        <w:rPr>
          <w:sz w:val="24"/>
          <w:szCs w:val="24"/>
        </w:rPr>
        <w:t xml:space="preserve"> </w:t>
      </w:r>
      <w:r w:rsidRPr="009B1219">
        <w:rPr>
          <w:sz w:val="24"/>
          <w:szCs w:val="24"/>
        </w:rPr>
        <w:t>В период с 2014-2016 года отдых и оздоровление для детей и подростков организовывался в оздоровительных организациях за пределами Ямало-Ненецкого авто</w:t>
      </w:r>
      <w:r w:rsidR="00430F79">
        <w:rPr>
          <w:sz w:val="24"/>
          <w:szCs w:val="24"/>
        </w:rPr>
        <w:t>номного округа: Республика Крым</w:t>
      </w:r>
      <w:r w:rsidRPr="009B1219">
        <w:rPr>
          <w:sz w:val="24"/>
          <w:szCs w:val="24"/>
        </w:rPr>
        <w:t xml:space="preserve"> </w:t>
      </w:r>
      <w:r w:rsidR="00430F79">
        <w:rPr>
          <w:sz w:val="24"/>
          <w:szCs w:val="24"/>
        </w:rPr>
        <w:t>(</w:t>
      </w:r>
      <w:r w:rsidRPr="009B1219">
        <w:rPr>
          <w:sz w:val="24"/>
          <w:szCs w:val="24"/>
        </w:rPr>
        <w:t>ДОЛ «</w:t>
      </w:r>
      <w:proofErr w:type="spellStart"/>
      <w:r w:rsidRPr="009B1219">
        <w:rPr>
          <w:sz w:val="24"/>
          <w:szCs w:val="24"/>
        </w:rPr>
        <w:t>Ай-Кемп</w:t>
      </w:r>
      <w:proofErr w:type="spellEnd"/>
      <w:r w:rsidRPr="009B1219">
        <w:rPr>
          <w:sz w:val="24"/>
          <w:szCs w:val="24"/>
        </w:rPr>
        <w:t>»</w:t>
      </w:r>
      <w:r w:rsidR="00430F79">
        <w:rPr>
          <w:sz w:val="24"/>
          <w:szCs w:val="24"/>
        </w:rPr>
        <w:t>),  Краснодарский край (</w:t>
      </w:r>
      <w:r w:rsidRPr="009B1219">
        <w:rPr>
          <w:sz w:val="24"/>
          <w:szCs w:val="24"/>
        </w:rPr>
        <w:t>ДОЛ «Премьера» г. Анапа, ПО СТКС «Шахтинский текстильщик» (г. Туапсе), ДОЛ «Звёздочка» (г. Туап</w:t>
      </w:r>
      <w:r w:rsidR="00430F79">
        <w:rPr>
          <w:sz w:val="24"/>
          <w:szCs w:val="24"/>
        </w:rPr>
        <w:t>се), ДОЛ «Зорька» (г. Туапсе), з</w:t>
      </w:r>
      <w:r w:rsidRPr="009B1219">
        <w:rPr>
          <w:sz w:val="24"/>
          <w:szCs w:val="24"/>
        </w:rPr>
        <w:t xml:space="preserve">а пределами </w:t>
      </w:r>
      <w:r w:rsidR="00430F79">
        <w:rPr>
          <w:sz w:val="24"/>
          <w:szCs w:val="24"/>
        </w:rPr>
        <w:t>РФ (Болгария) «Ямал»; с</w:t>
      </w:r>
      <w:r w:rsidRPr="009B1219">
        <w:rPr>
          <w:sz w:val="24"/>
          <w:szCs w:val="24"/>
        </w:rPr>
        <w:t xml:space="preserve">редняя полоса России: «Патриот Ямала» (г. Курган), «Питер-Ямал» (г. Санкт-Петербург), Тюменская область: ООО </w:t>
      </w:r>
      <w:proofErr w:type="spellStart"/>
      <w:r w:rsidRPr="009B1219">
        <w:rPr>
          <w:sz w:val="24"/>
          <w:szCs w:val="24"/>
        </w:rPr>
        <w:t>ЦВМиР</w:t>
      </w:r>
      <w:proofErr w:type="spellEnd"/>
      <w:r w:rsidRPr="009B1219">
        <w:rPr>
          <w:sz w:val="24"/>
          <w:szCs w:val="24"/>
        </w:rPr>
        <w:t xml:space="preserve"> «Снежинка», АНО ДООЦ «Ребячья республика».</w:t>
      </w:r>
    </w:p>
    <w:p w:rsidR="00EA5306" w:rsidRPr="009B1219" w:rsidRDefault="00EA5306" w:rsidP="00EA5306">
      <w:pPr>
        <w:ind w:firstLine="708"/>
        <w:jc w:val="both"/>
        <w:rPr>
          <w:sz w:val="24"/>
          <w:szCs w:val="24"/>
        </w:rPr>
      </w:pPr>
      <w:r w:rsidRPr="009B1219">
        <w:rPr>
          <w:sz w:val="24"/>
          <w:szCs w:val="24"/>
        </w:rPr>
        <w:t>В рамках подпрограммы «Организация отдыха детей и молодёжи г. Салехарда в оздоровительных лагерях и санаторно-курортных учреждениях за пределами ЯНАО» году муниципальной программы «Повышение эффективности «Повышение эффективности реализации молодёжной политики, организации отдыха и оздоровления детей и учащейся молодёжи» на 2014-2016 годы</w:t>
      </w:r>
      <w:r w:rsidR="00B95948">
        <w:rPr>
          <w:sz w:val="24"/>
          <w:szCs w:val="24"/>
        </w:rPr>
        <w:t>»</w:t>
      </w:r>
      <w:r w:rsidRPr="009B1219">
        <w:rPr>
          <w:sz w:val="24"/>
          <w:szCs w:val="24"/>
        </w:rPr>
        <w:t xml:space="preserve"> произведена оплата проезда детям, находящимся в трудной </w:t>
      </w:r>
      <w:r w:rsidRPr="009B1219">
        <w:rPr>
          <w:sz w:val="24"/>
          <w:szCs w:val="24"/>
        </w:rPr>
        <w:lastRenderedPageBreak/>
        <w:t xml:space="preserve">жизненной ситуации, состоящих на учёте в комиссии по делам несовершеннолетних и защите их прав (далее </w:t>
      </w:r>
      <w:proofErr w:type="spellStart"/>
      <w:r w:rsidRPr="009B1219">
        <w:rPr>
          <w:sz w:val="24"/>
          <w:szCs w:val="24"/>
        </w:rPr>
        <w:t>КДНиЗП</w:t>
      </w:r>
      <w:proofErr w:type="spellEnd"/>
      <w:r w:rsidRPr="009B1219">
        <w:rPr>
          <w:sz w:val="24"/>
          <w:szCs w:val="24"/>
        </w:rPr>
        <w:t>).</w:t>
      </w:r>
    </w:p>
    <w:p w:rsidR="00227D02" w:rsidRPr="00D6733D" w:rsidRDefault="00227D02" w:rsidP="00EA5306">
      <w:pPr>
        <w:pStyle w:val="af8"/>
        <w:ind w:right="-1"/>
        <w:jc w:val="both"/>
        <w:rPr>
          <w:rFonts w:ascii="Times New Roman" w:hAnsi="Times New Roman"/>
          <w:sz w:val="24"/>
          <w:szCs w:val="24"/>
        </w:rPr>
      </w:pPr>
    </w:p>
    <w:p w:rsidR="00227D02" w:rsidRDefault="00227D02" w:rsidP="00391CDA">
      <w:pPr>
        <w:ind w:right="-1"/>
        <w:jc w:val="center"/>
        <w:rPr>
          <w:rFonts w:eastAsiaTheme="minorHAnsi"/>
          <w:b/>
          <w:sz w:val="24"/>
          <w:szCs w:val="24"/>
        </w:rPr>
      </w:pPr>
      <w:r w:rsidRPr="00D6733D">
        <w:rPr>
          <w:rFonts w:eastAsiaTheme="minorHAnsi"/>
          <w:b/>
          <w:sz w:val="24"/>
          <w:szCs w:val="24"/>
        </w:rPr>
        <w:t>Количество детей, находящихся в трудной жизненной ситуации, оздоровленных в 2014 - 201</w:t>
      </w:r>
      <w:r w:rsidR="00EA5306">
        <w:rPr>
          <w:rFonts w:eastAsiaTheme="minorHAnsi"/>
          <w:b/>
          <w:sz w:val="24"/>
          <w:szCs w:val="24"/>
        </w:rPr>
        <w:t>6</w:t>
      </w:r>
      <w:r w:rsidRPr="00D6733D">
        <w:rPr>
          <w:rFonts w:eastAsiaTheme="minorHAnsi"/>
          <w:b/>
          <w:sz w:val="24"/>
          <w:szCs w:val="24"/>
        </w:rPr>
        <w:t xml:space="preserve"> г</w:t>
      </w:r>
      <w:r w:rsidR="00364052">
        <w:rPr>
          <w:rFonts w:eastAsiaTheme="minorHAnsi"/>
          <w:b/>
          <w:sz w:val="24"/>
          <w:szCs w:val="24"/>
        </w:rPr>
        <w:t>одах</w:t>
      </w:r>
    </w:p>
    <w:p w:rsidR="00391CDA" w:rsidRPr="00D6733D" w:rsidRDefault="00391CDA" w:rsidP="00227D02">
      <w:pPr>
        <w:ind w:right="-1"/>
        <w:jc w:val="both"/>
        <w:rPr>
          <w:rFonts w:eastAsiaTheme="minorHAnsi"/>
          <w:b/>
          <w:sz w:val="24"/>
          <w:szCs w:val="24"/>
        </w:rPr>
      </w:pPr>
    </w:p>
    <w:tbl>
      <w:tblPr>
        <w:tblStyle w:val="41"/>
        <w:tblW w:w="9356" w:type="dxa"/>
        <w:tblInd w:w="108" w:type="dxa"/>
        <w:tblLook w:val="04A0"/>
      </w:tblPr>
      <w:tblGrid>
        <w:gridCol w:w="596"/>
        <w:gridCol w:w="5216"/>
        <w:gridCol w:w="1181"/>
        <w:gridCol w:w="1181"/>
        <w:gridCol w:w="1182"/>
      </w:tblGrid>
      <w:tr w:rsidR="00EA5306" w:rsidRPr="00D6733D" w:rsidTr="00364052">
        <w:tc>
          <w:tcPr>
            <w:tcW w:w="596" w:type="dxa"/>
            <w:tcBorders>
              <w:top w:val="single" w:sz="4" w:space="0" w:color="auto"/>
              <w:left w:val="single" w:sz="4" w:space="0" w:color="auto"/>
              <w:bottom w:val="single" w:sz="4" w:space="0" w:color="auto"/>
              <w:right w:val="single" w:sz="4" w:space="0" w:color="auto"/>
            </w:tcBorders>
            <w:shd w:val="clear" w:color="auto" w:fill="FFCCFF"/>
            <w:hideMark/>
          </w:tcPr>
          <w:p w:rsidR="00364052" w:rsidRDefault="00EA5306" w:rsidP="001D7A81">
            <w:pPr>
              <w:ind w:right="-1"/>
              <w:jc w:val="center"/>
              <w:rPr>
                <w:b/>
                <w:sz w:val="24"/>
                <w:szCs w:val="24"/>
              </w:rPr>
            </w:pPr>
            <w:r w:rsidRPr="00D6733D">
              <w:rPr>
                <w:b/>
                <w:sz w:val="24"/>
                <w:szCs w:val="24"/>
              </w:rPr>
              <w:t>№</w:t>
            </w:r>
          </w:p>
          <w:p w:rsidR="00EA5306" w:rsidRPr="00D6733D" w:rsidRDefault="00EA5306" w:rsidP="001D7A81">
            <w:pPr>
              <w:ind w:right="-1"/>
              <w:jc w:val="center"/>
              <w:rPr>
                <w:b/>
                <w:sz w:val="24"/>
                <w:szCs w:val="24"/>
              </w:rPr>
            </w:pPr>
            <w:proofErr w:type="spellStart"/>
            <w:r w:rsidRPr="00D6733D">
              <w:rPr>
                <w:b/>
                <w:sz w:val="24"/>
                <w:szCs w:val="24"/>
              </w:rPr>
              <w:t>п</w:t>
            </w:r>
            <w:proofErr w:type="spellEnd"/>
            <w:r w:rsidR="00364052">
              <w:rPr>
                <w:b/>
                <w:sz w:val="24"/>
                <w:szCs w:val="24"/>
              </w:rPr>
              <w:t>/</w:t>
            </w:r>
            <w:proofErr w:type="spellStart"/>
            <w:r w:rsidR="00364052">
              <w:rPr>
                <w:b/>
                <w:sz w:val="24"/>
                <w:szCs w:val="24"/>
              </w:rPr>
              <w:t>п</w:t>
            </w:r>
            <w:proofErr w:type="spellEnd"/>
          </w:p>
        </w:tc>
        <w:tc>
          <w:tcPr>
            <w:tcW w:w="5216" w:type="dxa"/>
            <w:tcBorders>
              <w:top w:val="single" w:sz="4" w:space="0" w:color="auto"/>
              <w:left w:val="single" w:sz="4" w:space="0" w:color="auto"/>
              <w:bottom w:val="single" w:sz="4" w:space="0" w:color="auto"/>
              <w:right w:val="single" w:sz="4" w:space="0" w:color="auto"/>
            </w:tcBorders>
            <w:shd w:val="clear" w:color="auto" w:fill="FFCCFF"/>
            <w:hideMark/>
          </w:tcPr>
          <w:p w:rsidR="00EA5306" w:rsidRPr="00D6733D" w:rsidRDefault="00EA5306" w:rsidP="001D7A81">
            <w:pPr>
              <w:ind w:right="-1"/>
              <w:jc w:val="center"/>
              <w:rPr>
                <w:b/>
                <w:sz w:val="24"/>
                <w:szCs w:val="24"/>
              </w:rPr>
            </w:pPr>
            <w:r w:rsidRPr="00D6733D">
              <w:rPr>
                <w:b/>
                <w:sz w:val="24"/>
                <w:szCs w:val="24"/>
              </w:rPr>
              <w:t xml:space="preserve">Наименование </w:t>
            </w:r>
          </w:p>
        </w:tc>
        <w:tc>
          <w:tcPr>
            <w:tcW w:w="1181" w:type="dxa"/>
            <w:tcBorders>
              <w:top w:val="single" w:sz="4" w:space="0" w:color="auto"/>
              <w:left w:val="single" w:sz="4" w:space="0" w:color="auto"/>
              <w:bottom w:val="single" w:sz="4" w:space="0" w:color="auto"/>
              <w:right w:val="single" w:sz="4" w:space="0" w:color="auto"/>
            </w:tcBorders>
            <w:shd w:val="clear" w:color="auto" w:fill="FFFFCC"/>
            <w:hideMark/>
          </w:tcPr>
          <w:p w:rsidR="00EA5306" w:rsidRPr="00D6733D" w:rsidRDefault="00EA5306" w:rsidP="001D7A81">
            <w:pPr>
              <w:ind w:right="-1"/>
              <w:jc w:val="center"/>
              <w:rPr>
                <w:b/>
                <w:sz w:val="24"/>
                <w:szCs w:val="24"/>
              </w:rPr>
            </w:pPr>
            <w:r w:rsidRPr="00D6733D">
              <w:rPr>
                <w:b/>
                <w:sz w:val="24"/>
                <w:szCs w:val="24"/>
              </w:rPr>
              <w:t>2014 г.</w:t>
            </w:r>
          </w:p>
        </w:tc>
        <w:tc>
          <w:tcPr>
            <w:tcW w:w="1181" w:type="dxa"/>
            <w:tcBorders>
              <w:top w:val="single" w:sz="4" w:space="0" w:color="auto"/>
              <w:left w:val="single" w:sz="4" w:space="0" w:color="auto"/>
              <w:bottom w:val="single" w:sz="4" w:space="0" w:color="auto"/>
              <w:right w:val="single" w:sz="4" w:space="0" w:color="auto"/>
            </w:tcBorders>
            <w:shd w:val="clear" w:color="auto" w:fill="CCFFFF"/>
          </w:tcPr>
          <w:p w:rsidR="00EA5306" w:rsidRPr="00D6733D" w:rsidRDefault="00EA5306" w:rsidP="00C964EC">
            <w:pPr>
              <w:ind w:right="-1"/>
              <w:jc w:val="center"/>
              <w:rPr>
                <w:b/>
                <w:sz w:val="24"/>
                <w:szCs w:val="24"/>
              </w:rPr>
            </w:pPr>
            <w:r w:rsidRPr="00D6733D">
              <w:rPr>
                <w:b/>
                <w:sz w:val="24"/>
                <w:szCs w:val="24"/>
              </w:rPr>
              <w:t>2015 г.</w:t>
            </w:r>
          </w:p>
        </w:tc>
        <w:tc>
          <w:tcPr>
            <w:tcW w:w="11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A5306" w:rsidRPr="00D6733D" w:rsidRDefault="00EA5306" w:rsidP="001D7A81">
            <w:pPr>
              <w:ind w:right="-1"/>
              <w:jc w:val="center"/>
              <w:rPr>
                <w:b/>
                <w:sz w:val="24"/>
                <w:szCs w:val="24"/>
              </w:rPr>
            </w:pPr>
            <w:r>
              <w:rPr>
                <w:b/>
                <w:sz w:val="24"/>
                <w:szCs w:val="24"/>
              </w:rPr>
              <w:t>2016</w:t>
            </w:r>
          </w:p>
        </w:tc>
      </w:tr>
      <w:tr w:rsidR="00EA5306" w:rsidRPr="00D6733D" w:rsidTr="00364052">
        <w:tc>
          <w:tcPr>
            <w:tcW w:w="596" w:type="dxa"/>
            <w:tcBorders>
              <w:top w:val="single" w:sz="4" w:space="0" w:color="auto"/>
              <w:left w:val="single" w:sz="4" w:space="0" w:color="auto"/>
              <w:bottom w:val="single" w:sz="4" w:space="0" w:color="auto"/>
              <w:right w:val="single" w:sz="4" w:space="0" w:color="auto"/>
            </w:tcBorders>
            <w:shd w:val="clear" w:color="auto" w:fill="FFCCFF"/>
            <w:hideMark/>
          </w:tcPr>
          <w:p w:rsidR="00EA5306" w:rsidRPr="00D6733D" w:rsidRDefault="00EA5306" w:rsidP="001D7A81">
            <w:pPr>
              <w:pStyle w:val="af8"/>
              <w:ind w:right="-1"/>
              <w:rPr>
                <w:rFonts w:ascii="Times New Roman" w:eastAsiaTheme="minorHAnsi" w:hAnsi="Times New Roman"/>
                <w:sz w:val="24"/>
                <w:szCs w:val="24"/>
              </w:rPr>
            </w:pPr>
            <w:r w:rsidRPr="00D6733D">
              <w:rPr>
                <w:rFonts w:ascii="Times New Roman" w:eastAsiaTheme="minorHAnsi" w:hAnsi="Times New Roman"/>
                <w:sz w:val="24"/>
                <w:szCs w:val="24"/>
              </w:rPr>
              <w:t>1</w:t>
            </w:r>
          </w:p>
        </w:tc>
        <w:tc>
          <w:tcPr>
            <w:tcW w:w="5216" w:type="dxa"/>
            <w:tcBorders>
              <w:top w:val="single" w:sz="4" w:space="0" w:color="auto"/>
              <w:left w:val="single" w:sz="4" w:space="0" w:color="auto"/>
              <w:bottom w:val="single" w:sz="4" w:space="0" w:color="auto"/>
              <w:right w:val="single" w:sz="4" w:space="0" w:color="auto"/>
            </w:tcBorders>
            <w:shd w:val="clear" w:color="auto" w:fill="FFCCFF"/>
            <w:hideMark/>
          </w:tcPr>
          <w:p w:rsidR="00EA5306" w:rsidRPr="00D6733D" w:rsidRDefault="00EA5306" w:rsidP="001D7A81">
            <w:pPr>
              <w:pStyle w:val="af8"/>
              <w:ind w:right="-1"/>
              <w:jc w:val="both"/>
              <w:rPr>
                <w:rFonts w:ascii="Times New Roman" w:eastAsiaTheme="minorHAnsi" w:hAnsi="Times New Roman"/>
                <w:sz w:val="24"/>
                <w:szCs w:val="24"/>
              </w:rPr>
            </w:pPr>
            <w:r w:rsidRPr="00D6733D">
              <w:rPr>
                <w:rFonts w:ascii="Times New Roman" w:eastAsiaTheme="minorHAnsi" w:hAnsi="Times New Roman"/>
                <w:sz w:val="24"/>
                <w:szCs w:val="24"/>
              </w:rPr>
              <w:t xml:space="preserve">Количество детей ТЖС (дети – с отклонениями  в поведении, состоящих на  учёте в </w:t>
            </w:r>
            <w:proofErr w:type="spellStart"/>
            <w:r w:rsidRPr="00D6733D">
              <w:rPr>
                <w:rFonts w:ascii="Times New Roman" w:eastAsiaTheme="minorHAnsi" w:hAnsi="Times New Roman"/>
                <w:sz w:val="24"/>
                <w:szCs w:val="24"/>
              </w:rPr>
              <w:t>КДНиЗП</w:t>
            </w:r>
            <w:proofErr w:type="spellEnd"/>
            <w:r w:rsidRPr="00D6733D">
              <w:rPr>
                <w:rFonts w:ascii="Times New Roman" w:eastAsiaTheme="minorHAnsi" w:hAnsi="Times New Roman"/>
                <w:sz w:val="24"/>
                <w:szCs w:val="24"/>
              </w:rPr>
              <w:t xml:space="preserve">),  выехавших в ООО ЦВМР «Снежинка», «Серебряный бор» (г. Тюмень) по путёвкам за счёт средств окружного бюджета </w:t>
            </w:r>
          </w:p>
        </w:tc>
        <w:tc>
          <w:tcPr>
            <w:tcW w:w="1181" w:type="dxa"/>
            <w:tcBorders>
              <w:top w:val="single" w:sz="4" w:space="0" w:color="auto"/>
              <w:left w:val="single" w:sz="4" w:space="0" w:color="auto"/>
              <w:bottom w:val="single" w:sz="4" w:space="0" w:color="auto"/>
              <w:right w:val="single" w:sz="4" w:space="0" w:color="auto"/>
            </w:tcBorders>
            <w:shd w:val="clear" w:color="auto" w:fill="FFFFCC"/>
          </w:tcPr>
          <w:p w:rsidR="00EA5306" w:rsidRPr="00D6733D" w:rsidRDefault="00EA5306" w:rsidP="001D7A81">
            <w:pPr>
              <w:pStyle w:val="af8"/>
              <w:ind w:right="-1"/>
              <w:jc w:val="center"/>
              <w:rPr>
                <w:rFonts w:ascii="Times New Roman" w:eastAsiaTheme="minorHAnsi" w:hAnsi="Times New Roman"/>
                <w:sz w:val="24"/>
                <w:szCs w:val="24"/>
              </w:rPr>
            </w:pPr>
          </w:p>
          <w:p w:rsidR="00EA5306" w:rsidRPr="00D6733D" w:rsidRDefault="00EA5306" w:rsidP="001D7A81">
            <w:pPr>
              <w:pStyle w:val="af8"/>
              <w:ind w:right="-1"/>
              <w:jc w:val="center"/>
              <w:rPr>
                <w:rFonts w:ascii="Times New Roman" w:eastAsiaTheme="minorHAnsi" w:hAnsi="Times New Roman"/>
                <w:sz w:val="24"/>
                <w:szCs w:val="24"/>
              </w:rPr>
            </w:pPr>
            <w:r w:rsidRPr="00D6733D">
              <w:rPr>
                <w:rFonts w:ascii="Times New Roman" w:eastAsiaTheme="minorHAnsi" w:hAnsi="Times New Roman"/>
                <w:sz w:val="24"/>
                <w:szCs w:val="24"/>
              </w:rPr>
              <w:t>13</w:t>
            </w:r>
          </w:p>
        </w:tc>
        <w:tc>
          <w:tcPr>
            <w:tcW w:w="1181" w:type="dxa"/>
            <w:tcBorders>
              <w:top w:val="single" w:sz="4" w:space="0" w:color="auto"/>
              <w:left w:val="single" w:sz="4" w:space="0" w:color="auto"/>
              <w:bottom w:val="single" w:sz="4" w:space="0" w:color="auto"/>
              <w:right w:val="single" w:sz="4" w:space="0" w:color="auto"/>
            </w:tcBorders>
            <w:shd w:val="clear" w:color="auto" w:fill="CCFFFF"/>
          </w:tcPr>
          <w:p w:rsidR="00EA5306" w:rsidRPr="00D6733D" w:rsidRDefault="00EA5306" w:rsidP="00C964EC">
            <w:pPr>
              <w:pStyle w:val="af8"/>
              <w:ind w:right="-1"/>
              <w:jc w:val="center"/>
              <w:rPr>
                <w:rFonts w:ascii="Times New Roman" w:eastAsiaTheme="minorHAnsi" w:hAnsi="Times New Roman"/>
                <w:sz w:val="24"/>
                <w:szCs w:val="24"/>
              </w:rPr>
            </w:pPr>
          </w:p>
          <w:p w:rsidR="00EA5306" w:rsidRPr="00D6733D" w:rsidRDefault="00EA5306" w:rsidP="00C964EC">
            <w:pPr>
              <w:pStyle w:val="af8"/>
              <w:ind w:right="-1"/>
              <w:jc w:val="center"/>
              <w:rPr>
                <w:rFonts w:ascii="Times New Roman" w:eastAsiaTheme="minorHAnsi" w:hAnsi="Times New Roman"/>
                <w:sz w:val="24"/>
                <w:szCs w:val="24"/>
              </w:rPr>
            </w:pPr>
            <w:r w:rsidRPr="00D6733D">
              <w:rPr>
                <w:rFonts w:ascii="Times New Roman" w:eastAsiaTheme="minorHAnsi" w:hAnsi="Times New Roman"/>
                <w:sz w:val="24"/>
                <w:szCs w:val="24"/>
              </w:rPr>
              <w:t>11</w:t>
            </w:r>
          </w:p>
        </w:tc>
        <w:tc>
          <w:tcPr>
            <w:tcW w:w="11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64052" w:rsidRDefault="00364052" w:rsidP="001D7A81">
            <w:pPr>
              <w:pStyle w:val="af8"/>
              <w:ind w:right="-1"/>
              <w:jc w:val="center"/>
              <w:rPr>
                <w:rFonts w:ascii="Times New Roman" w:eastAsiaTheme="minorHAnsi" w:hAnsi="Times New Roman"/>
                <w:sz w:val="24"/>
                <w:szCs w:val="24"/>
              </w:rPr>
            </w:pPr>
          </w:p>
          <w:p w:rsidR="00EA5306" w:rsidRPr="00D6733D" w:rsidRDefault="00EA5306" w:rsidP="001D7A81">
            <w:pPr>
              <w:pStyle w:val="af8"/>
              <w:ind w:right="-1"/>
              <w:jc w:val="center"/>
              <w:rPr>
                <w:rFonts w:ascii="Times New Roman" w:eastAsiaTheme="minorHAnsi" w:hAnsi="Times New Roman"/>
                <w:sz w:val="24"/>
                <w:szCs w:val="24"/>
              </w:rPr>
            </w:pPr>
            <w:r>
              <w:rPr>
                <w:rFonts w:ascii="Times New Roman" w:eastAsiaTheme="minorHAnsi" w:hAnsi="Times New Roman"/>
                <w:sz w:val="24"/>
                <w:szCs w:val="24"/>
              </w:rPr>
              <w:t>9</w:t>
            </w:r>
          </w:p>
        </w:tc>
      </w:tr>
      <w:tr w:rsidR="00EA5306" w:rsidRPr="00D6733D" w:rsidTr="00364052">
        <w:tc>
          <w:tcPr>
            <w:tcW w:w="596" w:type="dxa"/>
            <w:tcBorders>
              <w:top w:val="single" w:sz="4" w:space="0" w:color="auto"/>
              <w:left w:val="single" w:sz="4" w:space="0" w:color="auto"/>
              <w:bottom w:val="single" w:sz="4" w:space="0" w:color="auto"/>
              <w:right w:val="single" w:sz="4" w:space="0" w:color="auto"/>
            </w:tcBorders>
            <w:shd w:val="clear" w:color="auto" w:fill="FFCCFF"/>
            <w:hideMark/>
          </w:tcPr>
          <w:p w:rsidR="00EA5306" w:rsidRPr="00D6733D" w:rsidRDefault="00EA5306" w:rsidP="001D7A81">
            <w:pPr>
              <w:pStyle w:val="af8"/>
              <w:ind w:right="-1"/>
              <w:rPr>
                <w:rFonts w:ascii="Times New Roman" w:eastAsiaTheme="minorHAnsi" w:hAnsi="Times New Roman"/>
                <w:sz w:val="24"/>
                <w:szCs w:val="24"/>
              </w:rPr>
            </w:pPr>
            <w:r w:rsidRPr="00D6733D">
              <w:rPr>
                <w:rFonts w:ascii="Times New Roman" w:eastAsiaTheme="minorHAnsi" w:hAnsi="Times New Roman"/>
                <w:sz w:val="24"/>
                <w:szCs w:val="24"/>
              </w:rPr>
              <w:t>2</w:t>
            </w:r>
          </w:p>
        </w:tc>
        <w:tc>
          <w:tcPr>
            <w:tcW w:w="5216" w:type="dxa"/>
            <w:tcBorders>
              <w:top w:val="single" w:sz="4" w:space="0" w:color="auto"/>
              <w:left w:val="single" w:sz="4" w:space="0" w:color="auto"/>
              <w:bottom w:val="single" w:sz="4" w:space="0" w:color="auto"/>
              <w:right w:val="single" w:sz="4" w:space="0" w:color="auto"/>
            </w:tcBorders>
            <w:shd w:val="clear" w:color="auto" w:fill="FFCCFF"/>
            <w:hideMark/>
          </w:tcPr>
          <w:p w:rsidR="00EA5306" w:rsidRPr="00D6733D" w:rsidRDefault="00EA5306" w:rsidP="001D7A81">
            <w:pPr>
              <w:pStyle w:val="af8"/>
              <w:ind w:right="-1"/>
              <w:jc w:val="both"/>
              <w:rPr>
                <w:rFonts w:ascii="Times New Roman" w:eastAsiaTheme="minorHAnsi" w:hAnsi="Times New Roman"/>
                <w:sz w:val="24"/>
                <w:szCs w:val="24"/>
              </w:rPr>
            </w:pPr>
            <w:r w:rsidRPr="00D6733D">
              <w:rPr>
                <w:rFonts w:ascii="Times New Roman" w:eastAsiaTheme="minorHAnsi" w:hAnsi="Times New Roman"/>
                <w:sz w:val="24"/>
                <w:szCs w:val="24"/>
              </w:rPr>
              <w:t>Сумма затрат на оплату проезда детям  в ООО ЦВМР «Снежинка», «Серебряный бор»  (г. Тюмень) за счет средств муниципального бюджета</w:t>
            </w:r>
          </w:p>
        </w:tc>
        <w:tc>
          <w:tcPr>
            <w:tcW w:w="1181" w:type="dxa"/>
            <w:tcBorders>
              <w:top w:val="single" w:sz="4" w:space="0" w:color="auto"/>
              <w:left w:val="single" w:sz="4" w:space="0" w:color="auto"/>
              <w:bottom w:val="single" w:sz="4" w:space="0" w:color="auto"/>
              <w:right w:val="single" w:sz="4" w:space="0" w:color="auto"/>
            </w:tcBorders>
            <w:shd w:val="clear" w:color="auto" w:fill="FFFFCC"/>
            <w:hideMark/>
          </w:tcPr>
          <w:p w:rsidR="00EA5306" w:rsidRPr="00D6733D" w:rsidRDefault="00EA5306" w:rsidP="001D7A81">
            <w:pPr>
              <w:pStyle w:val="af8"/>
              <w:ind w:right="-1"/>
              <w:jc w:val="center"/>
              <w:rPr>
                <w:rFonts w:ascii="Times New Roman" w:eastAsiaTheme="minorHAnsi" w:hAnsi="Times New Roman"/>
                <w:sz w:val="24"/>
                <w:szCs w:val="24"/>
              </w:rPr>
            </w:pPr>
            <w:r w:rsidRPr="00D6733D">
              <w:rPr>
                <w:rFonts w:ascii="Times New Roman" w:eastAsiaTheme="minorHAnsi" w:hAnsi="Times New Roman"/>
                <w:sz w:val="24"/>
                <w:szCs w:val="24"/>
              </w:rPr>
              <w:t>127 700</w:t>
            </w:r>
          </w:p>
        </w:tc>
        <w:tc>
          <w:tcPr>
            <w:tcW w:w="1181" w:type="dxa"/>
            <w:tcBorders>
              <w:top w:val="single" w:sz="4" w:space="0" w:color="auto"/>
              <w:left w:val="single" w:sz="4" w:space="0" w:color="auto"/>
              <w:bottom w:val="single" w:sz="4" w:space="0" w:color="auto"/>
              <w:right w:val="single" w:sz="4" w:space="0" w:color="auto"/>
            </w:tcBorders>
            <w:shd w:val="clear" w:color="auto" w:fill="CCFFFF"/>
          </w:tcPr>
          <w:p w:rsidR="00EA5306" w:rsidRPr="00D6733D" w:rsidRDefault="00EA5306" w:rsidP="00C964EC">
            <w:pPr>
              <w:pStyle w:val="af8"/>
              <w:ind w:right="-1"/>
              <w:jc w:val="center"/>
              <w:rPr>
                <w:rFonts w:ascii="Times New Roman" w:eastAsiaTheme="minorHAnsi" w:hAnsi="Times New Roman"/>
                <w:sz w:val="24"/>
                <w:szCs w:val="24"/>
              </w:rPr>
            </w:pPr>
            <w:r w:rsidRPr="00D6733D">
              <w:rPr>
                <w:rFonts w:ascii="Times New Roman" w:eastAsiaTheme="minorHAnsi" w:hAnsi="Times New Roman"/>
                <w:sz w:val="24"/>
                <w:szCs w:val="24"/>
              </w:rPr>
              <w:t>160 260</w:t>
            </w:r>
          </w:p>
        </w:tc>
        <w:tc>
          <w:tcPr>
            <w:tcW w:w="11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A5306" w:rsidRPr="00D6733D" w:rsidRDefault="00EA5306" w:rsidP="001D7A81">
            <w:pPr>
              <w:pStyle w:val="af8"/>
              <w:ind w:right="-1"/>
              <w:jc w:val="center"/>
              <w:rPr>
                <w:rFonts w:ascii="Times New Roman" w:eastAsiaTheme="minorHAnsi" w:hAnsi="Times New Roman"/>
                <w:sz w:val="24"/>
                <w:szCs w:val="24"/>
              </w:rPr>
            </w:pPr>
            <w:r>
              <w:rPr>
                <w:rFonts w:ascii="Times New Roman" w:eastAsiaTheme="minorHAnsi" w:hAnsi="Times New Roman"/>
                <w:sz w:val="24"/>
                <w:szCs w:val="24"/>
              </w:rPr>
              <w:t>166 900</w:t>
            </w:r>
          </w:p>
        </w:tc>
      </w:tr>
    </w:tbl>
    <w:p w:rsidR="00227D02" w:rsidRPr="00D6733D" w:rsidRDefault="00227D02" w:rsidP="00227D02">
      <w:pPr>
        <w:pStyle w:val="af8"/>
        <w:ind w:right="-1" w:firstLine="708"/>
        <w:jc w:val="both"/>
        <w:rPr>
          <w:rFonts w:ascii="Times New Roman" w:hAnsi="Times New Roman"/>
          <w:sz w:val="24"/>
          <w:szCs w:val="24"/>
        </w:rPr>
      </w:pPr>
    </w:p>
    <w:p w:rsidR="00D63F6E" w:rsidRPr="009B1219" w:rsidRDefault="00116AE9" w:rsidP="00D63F6E">
      <w:pPr>
        <w:tabs>
          <w:tab w:val="left" w:pos="993"/>
        </w:tabs>
        <w:ind w:firstLine="567"/>
        <w:jc w:val="both"/>
        <w:rPr>
          <w:sz w:val="24"/>
          <w:szCs w:val="24"/>
        </w:rPr>
      </w:pPr>
      <w:r>
        <w:rPr>
          <w:sz w:val="24"/>
          <w:szCs w:val="24"/>
        </w:rPr>
        <w:t xml:space="preserve">  </w:t>
      </w:r>
      <w:r w:rsidR="00D63F6E" w:rsidRPr="009B1219">
        <w:rPr>
          <w:sz w:val="24"/>
          <w:szCs w:val="24"/>
        </w:rPr>
        <w:t xml:space="preserve">С 2016 года полномочия по </w:t>
      </w:r>
      <w:proofErr w:type="spellStart"/>
      <w:r w:rsidR="00D63F6E" w:rsidRPr="009B1219">
        <w:rPr>
          <w:sz w:val="24"/>
          <w:szCs w:val="24"/>
        </w:rPr>
        <w:t>трудозанятости</w:t>
      </w:r>
      <w:proofErr w:type="spellEnd"/>
      <w:r w:rsidR="00D63F6E" w:rsidRPr="009B1219">
        <w:rPr>
          <w:sz w:val="24"/>
          <w:szCs w:val="24"/>
        </w:rPr>
        <w:t xml:space="preserve"> подростков переданы управлению культуры и молодёжной политики Администрации города</w:t>
      </w:r>
      <w:r w:rsidR="007773D9">
        <w:rPr>
          <w:sz w:val="24"/>
          <w:szCs w:val="24"/>
        </w:rPr>
        <w:t>. Г</w:t>
      </w:r>
      <w:r w:rsidR="00D63F6E" w:rsidRPr="009B1219">
        <w:rPr>
          <w:sz w:val="24"/>
          <w:szCs w:val="24"/>
        </w:rPr>
        <w:t xml:space="preserve">лавной целью создания временных рабочих мест для несовершеннолетних является создание условий по приобщению их к труду, получению профессиональных навыков и трудовой адаптации.  </w:t>
      </w:r>
    </w:p>
    <w:p w:rsidR="00D63F6E" w:rsidRPr="009B1219" w:rsidRDefault="00D63F6E" w:rsidP="00D63F6E">
      <w:pPr>
        <w:ind w:firstLine="567"/>
        <w:jc w:val="both"/>
        <w:rPr>
          <w:i/>
          <w:sz w:val="24"/>
          <w:szCs w:val="24"/>
        </w:rPr>
      </w:pPr>
    </w:p>
    <w:p w:rsidR="00D63F6E" w:rsidRDefault="00D63F6E" w:rsidP="00116AE9">
      <w:pPr>
        <w:ind w:firstLine="567"/>
        <w:jc w:val="center"/>
        <w:rPr>
          <w:b/>
          <w:sz w:val="24"/>
          <w:szCs w:val="24"/>
        </w:rPr>
      </w:pPr>
      <w:r w:rsidRPr="00116AE9">
        <w:rPr>
          <w:b/>
          <w:sz w:val="24"/>
          <w:szCs w:val="24"/>
        </w:rPr>
        <w:t>Количество несовершеннолетних подростков, работавших в муниципальных предприятиях, организациях, сумма заработной платы 2014-2016 г</w:t>
      </w:r>
      <w:r w:rsidR="00364052">
        <w:rPr>
          <w:b/>
          <w:sz w:val="24"/>
          <w:szCs w:val="24"/>
        </w:rPr>
        <w:t>оды</w:t>
      </w:r>
    </w:p>
    <w:p w:rsidR="00116AE9" w:rsidRPr="00116AE9" w:rsidRDefault="00116AE9" w:rsidP="00116AE9">
      <w:pPr>
        <w:ind w:firstLine="567"/>
        <w:jc w:val="center"/>
        <w:rPr>
          <w:b/>
          <w:sz w:val="24"/>
          <w:szCs w:val="24"/>
        </w:rPr>
      </w:pPr>
    </w:p>
    <w:tbl>
      <w:tblPr>
        <w:tblStyle w:val="a3"/>
        <w:tblW w:w="0" w:type="auto"/>
        <w:tblInd w:w="108" w:type="dxa"/>
        <w:tblLook w:val="04A0"/>
      </w:tblPr>
      <w:tblGrid>
        <w:gridCol w:w="3962"/>
        <w:gridCol w:w="1798"/>
        <w:gridCol w:w="1798"/>
        <w:gridCol w:w="1798"/>
      </w:tblGrid>
      <w:tr w:rsidR="00D63F6E" w:rsidRPr="009B1219" w:rsidTr="00364052">
        <w:tc>
          <w:tcPr>
            <w:tcW w:w="396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63F6E" w:rsidRPr="009B1219" w:rsidRDefault="00D63F6E" w:rsidP="00C964EC">
            <w:pPr>
              <w:rPr>
                <w:sz w:val="24"/>
                <w:szCs w:val="24"/>
              </w:rPr>
            </w:pPr>
            <w:r w:rsidRPr="009B1219">
              <w:rPr>
                <w:sz w:val="24"/>
                <w:szCs w:val="24"/>
              </w:rPr>
              <w:t>Количество трудоустроенных подростков, заработная плата</w:t>
            </w:r>
          </w:p>
        </w:tc>
        <w:tc>
          <w:tcPr>
            <w:tcW w:w="17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63F6E" w:rsidRPr="009B1219" w:rsidRDefault="00D63F6E" w:rsidP="00C964EC">
            <w:pPr>
              <w:jc w:val="center"/>
              <w:rPr>
                <w:sz w:val="24"/>
                <w:szCs w:val="24"/>
              </w:rPr>
            </w:pPr>
          </w:p>
          <w:p w:rsidR="00D63F6E" w:rsidRPr="009B1219" w:rsidRDefault="00D63F6E" w:rsidP="00C964EC">
            <w:pPr>
              <w:jc w:val="center"/>
              <w:rPr>
                <w:sz w:val="24"/>
                <w:szCs w:val="24"/>
              </w:rPr>
            </w:pPr>
            <w:r w:rsidRPr="009B1219">
              <w:rPr>
                <w:sz w:val="24"/>
                <w:szCs w:val="24"/>
              </w:rPr>
              <w:t>2014</w:t>
            </w:r>
          </w:p>
        </w:tc>
        <w:tc>
          <w:tcPr>
            <w:tcW w:w="1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63F6E" w:rsidRPr="009B1219" w:rsidRDefault="00D63F6E" w:rsidP="00C964EC">
            <w:pPr>
              <w:jc w:val="center"/>
              <w:rPr>
                <w:sz w:val="24"/>
                <w:szCs w:val="24"/>
              </w:rPr>
            </w:pPr>
          </w:p>
          <w:p w:rsidR="00D63F6E" w:rsidRPr="009B1219" w:rsidRDefault="00D63F6E" w:rsidP="00C964EC">
            <w:pPr>
              <w:jc w:val="center"/>
              <w:rPr>
                <w:sz w:val="24"/>
                <w:szCs w:val="24"/>
              </w:rPr>
            </w:pPr>
            <w:r w:rsidRPr="009B1219">
              <w:rPr>
                <w:sz w:val="24"/>
                <w:szCs w:val="24"/>
              </w:rPr>
              <w:t>2015</w:t>
            </w:r>
          </w:p>
        </w:tc>
        <w:tc>
          <w:tcPr>
            <w:tcW w:w="1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63F6E" w:rsidRPr="009B1219" w:rsidRDefault="00D63F6E" w:rsidP="00C964EC">
            <w:pPr>
              <w:jc w:val="center"/>
              <w:rPr>
                <w:sz w:val="24"/>
                <w:szCs w:val="24"/>
              </w:rPr>
            </w:pPr>
          </w:p>
          <w:p w:rsidR="00D63F6E" w:rsidRPr="009B1219" w:rsidRDefault="00D63F6E" w:rsidP="00C964EC">
            <w:pPr>
              <w:jc w:val="center"/>
              <w:rPr>
                <w:sz w:val="24"/>
                <w:szCs w:val="24"/>
              </w:rPr>
            </w:pPr>
            <w:r w:rsidRPr="009B1219">
              <w:rPr>
                <w:sz w:val="24"/>
                <w:szCs w:val="24"/>
              </w:rPr>
              <w:t>2016</w:t>
            </w:r>
          </w:p>
        </w:tc>
      </w:tr>
      <w:tr w:rsidR="00D63F6E" w:rsidRPr="009B1219" w:rsidTr="00364052">
        <w:tc>
          <w:tcPr>
            <w:tcW w:w="396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63F6E" w:rsidRPr="009B1219" w:rsidRDefault="00D63F6E" w:rsidP="00C964EC">
            <w:pPr>
              <w:rPr>
                <w:sz w:val="24"/>
                <w:szCs w:val="24"/>
              </w:rPr>
            </w:pPr>
          </w:p>
        </w:tc>
        <w:tc>
          <w:tcPr>
            <w:tcW w:w="179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63F6E" w:rsidRPr="009B1219" w:rsidRDefault="00D63F6E" w:rsidP="00C964EC">
            <w:pPr>
              <w:jc w:val="center"/>
              <w:rPr>
                <w:sz w:val="24"/>
                <w:szCs w:val="24"/>
              </w:rPr>
            </w:pPr>
            <w:r w:rsidRPr="009B1219">
              <w:rPr>
                <w:sz w:val="24"/>
                <w:szCs w:val="24"/>
              </w:rPr>
              <w:t>534</w:t>
            </w:r>
          </w:p>
        </w:tc>
        <w:tc>
          <w:tcPr>
            <w:tcW w:w="179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63F6E" w:rsidRPr="009B1219" w:rsidRDefault="00D63F6E" w:rsidP="00C964EC">
            <w:pPr>
              <w:jc w:val="center"/>
              <w:rPr>
                <w:sz w:val="24"/>
                <w:szCs w:val="24"/>
              </w:rPr>
            </w:pPr>
            <w:r w:rsidRPr="009B1219">
              <w:rPr>
                <w:sz w:val="24"/>
                <w:szCs w:val="24"/>
              </w:rPr>
              <w:t>480</w:t>
            </w:r>
          </w:p>
        </w:tc>
        <w:tc>
          <w:tcPr>
            <w:tcW w:w="1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63F6E" w:rsidRPr="009B1219" w:rsidRDefault="00D63F6E" w:rsidP="00C964EC">
            <w:pPr>
              <w:jc w:val="center"/>
              <w:rPr>
                <w:sz w:val="24"/>
                <w:szCs w:val="24"/>
              </w:rPr>
            </w:pPr>
            <w:r w:rsidRPr="009B1219">
              <w:rPr>
                <w:sz w:val="24"/>
                <w:szCs w:val="24"/>
              </w:rPr>
              <w:t>490</w:t>
            </w:r>
          </w:p>
        </w:tc>
      </w:tr>
      <w:tr w:rsidR="00D63F6E" w:rsidRPr="009B1219" w:rsidTr="00364052">
        <w:tc>
          <w:tcPr>
            <w:tcW w:w="396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63F6E" w:rsidRPr="009B1219" w:rsidRDefault="00D63F6E" w:rsidP="00C964EC">
            <w:pPr>
              <w:rPr>
                <w:sz w:val="24"/>
                <w:szCs w:val="24"/>
              </w:rPr>
            </w:pPr>
          </w:p>
        </w:tc>
        <w:tc>
          <w:tcPr>
            <w:tcW w:w="179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63F6E" w:rsidRPr="009B1219" w:rsidRDefault="00D63F6E" w:rsidP="00C964EC">
            <w:pPr>
              <w:jc w:val="center"/>
              <w:rPr>
                <w:sz w:val="24"/>
                <w:szCs w:val="24"/>
              </w:rPr>
            </w:pPr>
            <w:r w:rsidRPr="009B1219">
              <w:rPr>
                <w:sz w:val="24"/>
                <w:szCs w:val="24"/>
              </w:rPr>
              <w:t>12 431</w:t>
            </w:r>
          </w:p>
        </w:tc>
        <w:tc>
          <w:tcPr>
            <w:tcW w:w="179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63F6E" w:rsidRPr="009B1219" w:rsidRDefault="00D63F6E" w:rsidP="00C964EC">
            <w:pPr>
              <w:jc w:val="center"/>
              <w:rPr>
                <w:sz w:val="24"/>
                <w:szCs w:val="24"/>
              </w:rPr>
            </w:pPr>
            <w:r w:rsidRPr="009B1219">
              <w:rPr>
                <w:sz w:val="24"/>
                <w:szCs w:val="24"/>
              </w:rPr>
              <w:t>12 431</w:t>
            </w:r>
          </w:p>
        </w:tc>
        <w:tc>
          <w:tcPr>
            <w:tcW w:w="1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63F6E" w:rsidRPr="009B1219" w:rsidRDefault="00D63F6E" w:rsidP="00C964EC">
            <w:pPr>
              <w:jc w:val="center"/>
              <w:rPr>
                <w:sz w:val="24"/>
                <w:szCs w:val="24"/>
              </w:rPr>
            </w:pPr>
            <w:r w:rsidRPr="009B1219">
              <w:rPr>
                <w:sz w:val="24"/>
                <w:szCs w:val="24"/>
              </w:rPr>
              <w:t>12 431</w:t>
            </w:r>
          </w:p>
        </w:tc>
      </w:tr>
    </w:tbl>
    <w:p w:rsidR="00116AE9" w:rsidRDefault="00116AE9" w:rsidP="00D63F6E">
      <w:pPr>
        <w:ind w:firstLine="567"/>
        <w:jc w:val="both"/>
        <w:rPr>
          <w:sz w:val="24"/>
          <w:szCs w:val="24"/>
        </w:rPr>
      </w:pPr>
    </w:p>
    <w:p w:rsidR="00D63F6E" w:rsidRPr="009B1219" w:rsidRDefault="00D63F6E" w:rsidP="00D63F6E">
      <w:pPr>
        <w:ind w:firstLine="567"/>
        <w:jc w:val="both"/>
        <w:rPr>
          <w:sz w:val="24"/>
          <w:szCs w:val="24"/>
        </w:rPr>
      </w:pPr>
      <w:r w:rsidRPr="009B1219">
        <w:rPr>
          <w:sz w:val="24"/>
          <w:szCs w:val="24"/>
        </w:rPr>
        <w:t xml:space="preserve"> Ежегодно все виды работ носят социально-полезный характер, особое внимание уделяется экологической и природоохранной деятельности (уборка территорий, посадка зелёных насаждений). </w:t>
      </w:r>
    </w:p>
    <w:p w:rsidR="00D63F6E" w:rsidRPr="009B1219" w:rsidRDefault="00116AE9" w:rsidP="00D63F6E">
      <w:pPr>
        <w:ind w:firstLine="567"/>
        <w:jc w:val="both"/>
        <w:rPr>
          <w:sz w:val="24"/>
          <w:szCs w:val="24"/>
        </w:rPr>
      </w:pPr>
      <w:r>
        <w:rPr>
          <w:sz w:val="24"/>
          <w:szCs w:val="24"/>
        </w:rPr>
        <w:t xml:space="preserve"> </w:t>
      </w:r>
      <w:r w:rsidR="00D63F6E" w:rsidRPr="009B1219">
        <w:rPr>
          <w:sz w:val="24"/>
          <w:szCs w:val="24"/>
        </w:rPr>
        <w:t>Также в рамках работы пришкольных оздоровительных лагерей с дневным пребыванием детей на базах школ города ежегодно предусмотрен не только отдых, но и трудовая деятельность в трудовых отрядах,  при этом приоритет в зачислении подростков от 14 до 18 лет имеют ребята,</w:t>
      </w:r>
      <w:r w:rsidR="00D63F6E" w:rsidRPr="009B1219">
        <w:rPr>
          <w:bCs/>
          <w:sz w:val="24"/>
          <w:szCs w:val="24"/>
        </w:rPr>
        <w:t xml:space="preserve"> находящиеся в трудной жизненной ситуации</w:t>
      </w:r>
      <w:r w:rsidR="00D63F6E" w:rsidRPr="009B1219">
        <w:rPr>
          <w:sz w:val="24"/>
          <w:szCs w:val="24"/>
        </w:rPr>
        <w:t xml:space="preserve"> (подростки, состоящие на различных видах профилактического учета, дети из малоимущих, дети-сироты и дети, оставшиеся без попечения родителей и др.). </w:t>
      </w:r>
    </w:p>
    <w:p w:rsidR="00D63F6E" w:rsidRPr="00E42BCD" w:rsidRDefault="00D63F6E" w:rsidP="00D63F6E">
      <w:pPr>
        <w:ind w:firstLine="567"/>
        <w:jc w:val="both"/>
        <w:rPr>
          <w:color w:val="000000"/>
          <w:sz w:val="24"/>
          <w:szCs w:val="24"/>
          <w:shd w:val="clear" w:color="auto" w:fill="FFFFFF"/>
        </w:rPr>
      </w:pPr>
      <w:r w:rsidRPr="009B1219">
        <w:rPr>
          <w:sz w:val="24"/>
          <w:szCs w:val="24"/>
        </w:rPr>
        <w:t>Ежегодно на базе муниципального автономного учреждения «</w:t>
      </w:r>
      <w:proofErr w:type="spellStart"/>
      <w:r w:rsidRPr="009B1219">
        <w:rPr>
          <w:sz w:val="24"/>
          <w:szCs w:val="24"/>
        </w:rPr>
        <w:t>Салехардский</w:t>
      </w:r>
      <w:proofErr w:type="spellEnd"/>
      <w:r w:rsidRPr="009B1219">
        <w:rPr>
          <w:sz w:val="24"/>
          <w:szCs w:val="24"/>
        </w:rPr>
        <w:t xml:space="preserve"> центр молодё</w:t>
      </w:r>
      <w:r w:rsidR="00B95948">
        <w:rPr>
          <w:sz w:val="24"/>
          <w:szCs w:val="24"/>
        </w:rPr>
        <w:t>жи» для молодёжи</w:t>
      </w:r>
      <w:r w:rsidRPr="009B1219">
        <w:rPr>
          <w:sz w:val="24"/>
          <w:szCs w:val="24"/>
        </w:rPr>
        <w:t xml:space="preserve"> проходит церемония открытия «Трудового лета 2016» и церемония закрытия «Трудовое лето»,  где перед подростками выступает Глава Администрации муниципал</w:t>
      </w:r>
      <w:r w:rsidR="00B95948">
        <w:rPr>
          <w:sz w:val="24"/>
          <w:szCs w:val="24"/>
        </w:rPr>
        <w:t>ьного образования</w:t>
      </w:r>
      <w:r w:rsidRPr="009B1219">
        <w:rPr>
          <w:sz w:val="24"/>
          <w:szCs w:val="24"/>
        </w:rPr>
        <w:t>, представители орг</w:t>
      </w:r>
      <w:r w:rsidR="00B95948">
        <w:rPr>
          <w:sz w:val="24"/>
          <w:szCs w:val="24"/>
        </w:rPr>
        <w:t>анизаций и предприятий города: д</w:t>
      </w:r>
      <w:r w:rsidRPr="009B1219">
        <w:rPr>
          <w:sz w:val="24"/>
          <w:szCs w:val="24"/>
        </w:rPr>
        <w:t xml:space="preserve">иректор ГКУ ЯНАО «Центр занятости населения города Салехард», заместитель директора МАУ ДО «Детско-юношеский центр», а так же  </w:t>
      </w:r>
      <w:r w:rsidR="00C27C99">
        <w:rPr>
          <w:sz w:val="24"/>
          <w:szCs w:val="24"/>
        </w:rPr>
        <w:t>вручаются благодарственные письма подросткам, показавшим отличные результаты труда.</w:t>
      </w:r>
    </w:p>
    <w:p w:rsidR="00493F07" w:rsidRPr="00D63F6E" w:rsidRDefault="00493F07" w:rsidP="00493F07">
      <w:pPr>
        <w:ind w:firstLine="567"/>
        <w:jc w:val="both"/>
        <w:rPr>
          <w:bCs/>
          <w:sz w:val="24"/>
          <w:szCs w:val="24"/>
        </w:rPr>
      </w:pPr>
      <w:r w:rsidRPr="00D63F6E">
        <w:rPr>
          <w:bCs/>
          <w:sz w:val="24"/>
          <w:szCs w:val="24"/>
        </w:rPr>
        <w:t>В целях организации летнего отдых</w:t>
      </w:r>
      <w:r w:rsidR="00B95948">
        <w:rPr>
          <w:bCs/>
          <w:sz w:val="24"/>
          <w:szCs w:val="24"/>
        </w:rPr>
        <w:t>а и оздоровления детей в 2016</w:t>
      </w:r>
      <w:r w:rsidRPr="00D63F6E">
        <w:rPr>
          <w:bCs/>
          <w:sz w:val="24"/>
          <w:szCs w:val="24"/>
        </w:rPr>
        <w:t xml:space="preserve"> году осуществляли свою деятельность лагеря с дневным пребыванием детей на базе муниципальных образовательных организаций (далее – пришкольный лагерь).</w:t>
      </w:r>
    </w:p>
    <w:p w:rsidR="00493F07" w:rsidRPr="00D63F6E" w:rsidRDefault="00493F07" w:rsidP="00493F07">
      <w:pPr>
        <w:ind w:firstLine="567"/>
        <w:jc w:val="both"/>
        <w:rPr>
          <w:bCs/>
          <w:sz w:val="24"/>
          <w:szCs w:val="24"/>
        </w:rPr>
      </w:pPr>
      <w:r w:rsidRPr="00D63F6E">
        <w:rPr>
          <w:bCs/>
          <w:sz w:val="24"/>
          <w:szCs w:val="24"/>
        </w:rPr>
        <w:t>В ходе работы пришкольных лагер</w:t>
      </w:r>
      <w:r w:rsidR="00B95948">
        <w:rPr>
          <w:bCs/>
          <w:sz w:val="24"/>
          <w:szCs w:val="24"/>
        </w:rPr>
        <w:t>ей в летний период</w:t>
      </w:r>
      <w:r w:rsidRPr="00D63F6E">
        <w:rPr>
          <w:bCs/>
          <w:sz w:val="24"/>
          <w:szCs w:val="24"/>
        </w:rPr>
        <w:t xml:space="preserve"> отдохнуло 517 детей, как и в предыдущем 2015 году, что составило 103 % от планируемого значения этого года (500 детей).</w:t>
      </w:r>
    </w:p>
    <w:p w:rsidR="00493F07" w:rsidRPr="00D63F6E" w:rsidRDefault="00B95948" w:rsidP="00493F07">
      <w:pPr>
        <w:ind w:firstLine="567"/>
        <w:jc w:val="both"/>
        <w:rPr>
          <w:bCs/>
          <w:sz w:val="24"/>
          <w:szCs w:val="24"/>
        </w:rPr>
      </w:pPr>
      <w:r>
        <w:rPr>
          <w:bCs/>
          <w:sz w:val="24"/>
          <w:szCs w:val="24"/>
        </w:rPr>
        <w:t xml:space="preserve">Пришкольные лагеря </w:t>
      </w:r>
      <w:r w:rsidR="00493F07" w:rsidRPr="00D63F6E">
        <w:rPr>
          <w:bCs/>
          <w:sz w:val="24"/>
          <w:szCs w:val="24"/>
        </w:rPr>
        <w:t xml:space="preserve">организованы в первую смену (в период с 6 по 26 июня 2016 года) на базе 5 общеобразовательных организаций, которые охватили 446 детей. Во вторую смену (с </w:t>
      </w:r>
      <w:r w:rsidR="00493F07" w:rsidRPr="00D63F6E">
        <w:rPr>
          <w:bCs/>
          <w:sz w:val="24"/>
          <w:szCs w:val="24"/>
        </w:rPr>
        <w:lastRenderedPageBreak/>
        <w:t>4 по 24 июля 2016 года) функционировал пришкольный лагерь на базе МБОУ «Средняя общеобразовательная школа № 2»  - 71 ребенок.</w:t>
      </w:r>
    </w:p>
    <w:p w:rsidR="00493F07" w:rsidRPr="00D63F6E" w:rsidRDefault="00493F07" w:rsidP="00493F07">
      <w:pPr>
        <w:ind w:firstLine="567"/>
        <w:jc w:val="both"/>
        <w:rPr>
          <w:bCs/>
          <w:sz w:val="24"/>
          <w:szCs w:val="24"/>
        </w:rPr>
      </w:pPr>
      <w:r w:rsidRPr="00D63F6E">
        <w:rPr>
          <w:bCs/>
          <w:sz w:val="24"/>
          <w:szCs w:val="24"/>
        </w:rPr>
        <w:t>В рамках деятельности пришкольных лагерей на базе МАОУ «</w:t>
      </w:r>
      <w:proofErr w:type="spellStart"/>
      <w:r w:rsidRPr="00D63F6E">
        <w:rPr>
          <w:bCs/>
          <w:sz w:val="24"/>
          <w:szCs w:val="24"/>
        </w:rPr>
        <w:t>Обдорская</w:t>
      </w:r>
      <w:proofErr w:type="spellEnd"/>
      <w:r w:rsidRPr="00D63F6E">
        <w:rPr>
          <w:bCs/>
          <w:sz w:val="24"/>
          <w:szCs w:val="24"/>
        </w:rPr>
        <w:t xml:space="preserve"> гимназия» (1 смена</w:t>
      </w:r>
      <w:r w:rsidR="00B95948">
        <w:rPr>
          <w:bCs/>
          <w:sz w:val="24"/>
          <w:szCs w:val="24"/>
        </w:rPr>
        <w:t xml:space="preserve">) и МБОУ СОШ № 2 (2 смена) </w:t>
      </w:r>
      <w:r w:rsidRPr="00D63F6E">
        <w:rPr>
          <w:bCs/>
          <w:sz w:val="24"/>
          <w:szCs w:val="24"/>
        </w:rPr>
        <w:t>созданы 2 трудовых отряда в составе 10 и 15 подростков соответственно. Указанными общеобразовательными организациями были заключены договоры с подростками на осуществление деятельности. Все виды работ носили социально-полезный характер, особое внимание уделялось экологической и природоохранной деятельности (уборка территорий, посадка зелёных насаждений) и др.</w:t>
      </w:r>
    </w:p>
    <w:p w:rsidR="00493F07" w:rsidRDefault="00493F07" w:rsidP="00493F07">
      <w:pPr>
        <w:ind w:firstLine="567"/>
        <w:jc w:val="both"/>
        <w:rPr>
          <w:bCs/>
          <w:sz w:val="24"/>
          <w:szCs w:val="24"/>
        </w:rPr>
      </w:pPr>
      <w:r w:rsidRPr="00D63F6E">
        <w:rPr>
          <w:bCs/>
          <w:sz w:val="24"/>
          <w:szCs w:val="24"/>
        </w:rPr>
        <w:t>Как и в предыдущие периоды, приоритетным зачислением в пришкольные лагеря пользовались дети и подростки, находящиеся в  трудной жизненной ситуации.</w:t>
      </w:r>
    </w:p>
    <w:p w:rsidR="00493F07" w:rsidRPr="00D63F6E" w:rsidRDefault="00493F07" w:rsidP="00493F07">
      <w:pPr>
        <w:ind w:firstLine="709"/>
        <w:jc w:val="both"/>
        <w:rPr>
          <w:bCs/>
          <w:sz w:val="24"/>
          <w:szCs w:val="24"/>
        </w:rPr>
      </w:pPr>
    </w:p>
    <w:p w:rsidR="00493F07" w:rsidRDefault="00493F07" w:rsidP="00493F07">
      <w:pPr>
        <w:tabs>
          <w:tab w:val="left" w:pos="567"/>
        </w:tabs>
        <w:ind w:firstLine="567"/>
        <w:jc w:val="both"/>
      </w:pPr>
      <w:r>
        <w:rPr>
          <w:noProof/>
        </w:rPr>
        <w:drawing>
          <wp:inline distT="0" distB="0" distL="0" distR="0">
            <wp:extent cx="5162550" cy="2686050"/>
            <wp:effectExtent l="19050" t="0" r="0"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srcRect/>
                    <a:stretch>
                      <a:fillRect/>
                    </a:stretch>
                  </pic:blipFill>
                  <pic:spPr bwMode="auto">
                    <a:xfrm>
                      <a:off x="0" y="0"/>
                      <a:ext cx="5162550" cy="2686050"/>
                    </a:xfrm>
                    <a:prstGeom prst="rect">
                      <a:avLst/>
                    </a:prstGeom>
                    <a:noFill/>
                    <a:ln w="9525">
                      <a:noFill/>
                      <a:miter lim="800000"/>
                      <a:headEnd/>
                      <a:tailEnd/>
                    </a:ln>
                  </pic:spPr>
                </pic:pic>
              </a:graphicData>
            </a:graphic>
          </wp:inline>
        </w:drawing>
      </w:r>
    </w:p>
    <w:p w:rsidR="00493F07" w:rsidRDefault="00493F07" w:rsidP="00493F07">
      <w:pPr>
        <w:tabs>
          <w:tab w:val="left" w:pos="567"/>
        </w:tabs>
        <w:ind w:firstLine="567"/>
        <w:jc w:val="both"/>
      </w:pPr>
    </w:p>
    <w:p w:rsidR="00493F07" w:rsidRPr="00D63F6E" w:rsidRDefault="00493F07" w:rsidP="00493F07">
      <w:pPr>
        <w:tabs>
          <w:tab w:val="left" w:pos="567"/>
        </w:tabs>
        <w:ind w:firstLine="567"/>
        <w:jc w:val="both"/>
        <w:rPr>
          <w:sz w:val="24"/>
          <w:szCs w:val="24"/>
        </w:rPr>
      </w:pPr>
      <w:r w:rsidRPr="00D63F6E">
        <w:rPr>
          <w:sz w:val="24"/>
          <w:szCs w:val="24"/>
        </w:rPr>
        <w:t>Таким образом, в пришкольных лагерях отдохнуло 118 детей, находящихся в трудной жизненной ситуации, что на 7 человек  или на 6 % больше, чем в 2015 году и на 40 % выше целевого показателя эффективности реализации мероприятий в 2016 году подпрограммы «Организация отдыха и оздоровления детей города Салехарда в каникулярное время».</w:t>
      </w:r>
    </w:p>
    <w:p w:rsidR="00364052" w:rsidRDefault="00364052" w:rsidP="00B11E1F">
      <w:pPr>
        <w:pStyle w:val="ae"/>
        <w:jc w:val="center"/>
        <w:rPr>
          <w:b/>
          <w:sz w:val="24"/>
          <w:szCs w:val="24"/>
        </w:rPr>
      </w:pPr>
    </w:p>
    <w:p w:rsidR="00B11E1F" w:rsidRPr="00B22885" w:rsidRDefault="00B11E1F" w:rsidP="00364052">
      <w:pPr>
        <w:pStyle w:val="ae"/>
        <w:spacing w:after="0"/>
        <w:jc w:val="center"/>
        <w:rPr>
          <w:b/>
          <w:sz w:val="28"/>
          <w:szCs w:val="28"/>
        </w:rPr>
      </w:pPr>
      <w:r w:rsidRPr="00B22885">
        <w:rPr>
          <w:b/>
          <w:sz w:val="28"/>
          <w:szCs w:val="28"/>
        </w:rPr>
        <w:t>9.1. Организация оздоровительной кампании</w:t>
      </w:r>
      <w:r w:rsidR="007773D9">
        <w:rPr>
          <w:b/>
          <w:sz w:val="28"/>
          <w:szCs w:val="28"/>
        </w:rPr>
        <w:t xml:space="preserve"> детей, состоящих на диспансерном учете в учреждениях здравоохранения</w:t>
      </w:r>
    </w:p>
    <w:p w:rsidR="00364052" w:rsidRPr="006D5AB6" w:rsidRDefault="00364052" w:rsidP="00364052">
      <w:pPr>
        <w:pStyle w:val="ae"/>
        <w:spacing w:after="0"/>
        <w:jc w:val="center"/>
        <w:rPr>
          <w:b/>
          <w:sz w:val="24"/>
          <w:szCs w:val="24"/>
        </w:rPr>
      </w:pPr>
    </w:p>
    <w:p w:rsidR="006D5AB6" w:rsidRPr="006D5AB6" w:rsidRDefault="00871D5B" w:rsidP="00871D5B">
      <w:pPr>
        <w:tabs>
          <w:tab w:val="left" w:pos="567"/>
        </w:tabs>
        <w:jc w:val="both"/>
        <w:rPr>
          <w:sz w:val="24"/>
          <w:szCs w:val="24"/>
        </w:rPr>
      </w:pPr>
      <w:r>
        <w:rPr>
          <w:sz w:val="24"/>
          <w:szCs w:val="24"/>
        </w:rPr>
        <w:t xml:space="preserve">         </w:t>
      </w:r>
      <w:r w:rsidR="007773D9">
        <w:rPr>
          <w:sz w:val="24"/>
          <w:szCs w:val="24"/>
        </w:rPr>
        <w:t>Р</w:t>
      </w:r>
      <w:r w:rsidR="006D5AB6" w:rsidRPr="006D5AB6">
        <w:rPr>
          <w:sz w:val="24"/>
          <w:szCs w:val="24"/>
        </w:rPr>
        <w:t xml:space="preserve">абота по организации и оздоровлению </w:t>
      </w:r>
      <w:r w:rsidR="007773D9">
        <w:rPr>
          <w:sz w:val="24"/>
          <w:szCs w:val="24"/>
        </w:rPr>
        <w:t xml:space="preserve">детей, </w:t>
      </w:r>
      <w:r w:rsidR="006D5AB6" w:rsidRPr="006D5AB6">
        <w:rPr>
          <w:sz w:val="24"/>
          <w:szCs w:val="24"/>
        </w:rPr>
        <w:t>состоящих на диспансерном учете в учреждениях здравоохранения</w:t>
      </w:r>
      <w:r w:rsidR="007773D9">
        <w:rPr>
          <w:sz w:val="24"/>
          <w:szCs w:val="24"/>
        </w:rPr>
        <w:t>, осуществляется департаментом по труду и социальной защите населения Администрации города</w:t>
      </w:r>
      <w:r w:rsidR="006D5AB6" w:rsidRPr="006D5AB6">
        <w:rPr>
          <w:sz w:val="24"/>
          <w:szCs w:val="24"/>
        </w:rPr>
        <w:t>. Ежегодно охват детей организованным отдыхом увеличивается. Финансовые средства на реализацию оздоровительных мероприятий выделяются из окружного бюджета, а также предусмотрены местным бюджетом в рамках подпрограммы «Дети Салехарда» муниципальной программы «Социальная поддержка граждан и охрана труда» на 2014 - 2</w:t>
      </w:r>
      <w:r w:rsidR="007773D9">
        <w:rPr>
          <w:sz w:val="24"/>
          <w:szCs w:val="24"/>
        </w:rPr>
        <w:t>016 годы»</w:t>
      </w:r>
      <w:r w:rsidR="006D5AB6" w:rsidRPr="006D5AB6">
        <w:rPr>
          <w:sz w:val="24"/>
          <w:szCs w:val="24"/>
        </w:rPr>
        <w:t>.</w:t>
      </w:r>
    </w:p>
    <w:p w:rsidR="006D5AB6" w:rsidRPr="006D5AB6" w:rsidRDefault="006D5AB6" w:rsidP="006D5AB6">
      <w:pPr>
        <w:ind w:firstLine="720"/>
        <w:jc w:val="both"/>
        <w:rPr>
          <w:sz w:val="24"/>
          <w:szCs w:val="24"/>
        </w:rPr>
      </w:pPr>
    </w:p>
    <w:p w:rsidR="006D5AB6" w:rsidRPr="006D5AB6" w:rsidRDefault="006D5AB6" w:rsidP="006D5AB6">
      <w:pPr>
        <w:jc w:val="center"/>
        <w:rPr>
          <w:b/>
          <w:sz w:val="24"/>
          <w:szCs w:val="24"/>
        </w:rPr>
      </w:pPr>
      <w:r w:rsidRPr="006D5AB6">
        <w:rPr>
          <w:b/>
          <w:sz w:val="24"/>
          <w:szCs w:val="24"/>
        </w:rPr>
        <w:t>Динамика оздоровления детей в 2014-2016 годах</w:t>
      </w:r>
    </w:p>
    <w:p w:rsidR="006D5AB6" w:rsidRPr="006D5AB6" w:rsidRDefault="006D5AB6" w:rsidP="006D5AB6">
      <w:pPr>
        <w:jc w:val="center"/>
        <w:rPr>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2"/>
        <w:gridCol w:w="2030"/>
        <w:gridCol w:w="2030"/>
        <w:gridCol w:w="2028"/>
      </w:tblGrid>
      <w:tr w:rsidR="006D5AB6" w:rsidRPr="006D5AB6" w:rsidTr="00871D5B">
        <w:tc>
          <w:tcPr>
            <w:tcW w:w="1929" w:type="pct"/>
            <w:tcBorders>
              <w:top w:val="single" w:sz="4" w:space="0" w:color="auto"/>
              <w:left w:val="single" w:sz="4" w:space="0" w:color="auto"/>
              <w:bottom w:val="single" w:sz="4" w:space="0" w:color="auto"/>
              <w:right w:val="single" w:sz="4" w:space="0" w:color="auto"/>
            </w:tcBorders>
            <w:shd w:val="clear" w:color="auto" w:fill="C6D9F1"/>
          </w:tcPr>
          <w:p w:rsidR="006D5AB6" w:rsidRPr="006D5AB6" w:rsidRDefault="006D5AB6" w:rsidP="00C964EC">
            <w:pPr>
              <w:jc w:val="center"/>
              <w:rPr>
                <w:b/>
                <w:sz w:val="24"/>
                <w:szCs w:val="24"/>
              </w:rPr>
            </w:pPr>
          </w:p>
        </w:tc>
        <w:tc>
          <w:tcPr>
            <w:tcW w:w="1024" w:type="pct"/>
            <w:tcBorders>
              <w:top w:val="single" w:sz="4" w:space="0" w:color="auto"/>
              <w:left w:val="single" w:sz="4" w:space="0" w:color="auto"/>
              <w:bottom w:val="single" w:sz="4" w:space="0" w:color="auto"/>
              <w:right w:val="single" w:sz="4" w:space="0" w:color="auto"/>
            </w:tcBorders>
            <w:shd w:val="clear" w:color="auto" w:fill="C6D9F1"/>
          </w:tcPr>
          <w:p w:rsidR="006D5AB6" w:rsidRPr="006D5AB6" w:rsidRDefault="006D5AB6" w:rsidP="00C964EC">
            <w:pPr>
              <w:jc w:val="center"/>
              <w:rPr>
                <w:b/>
                <w:sz w:val="24"/>
                <w:szCs w:val="24"/>
              </w:rPr>
            </w:pPr>
            <w:r w:rsidRPr="006D5AB6">
              <w:rPr>
                <w:b/>
                <w:sz w:val="24"/>
                <w:szCs w:val="24"/>
              </w:rPr>
              <w:t>2014 год</w:t>
            </w:r>
          </w:p>
        </w:tc>
        <w:tc>
          <w:tcPr>
            <w:tcW w:w="1024" w:type="pct"/>
            <w:tcBorders>
              <w:top w:val="single" w:sz="4" w:space="0" w:color="auto"/>
              <w:left w:val="single" w:sz="4" w:space="0" w:color="auto"/>
              <w:bottom w:val="single" w:sz="4" w:space="0" w:color="auto"/>
              <w:right w:val="single" w:sz="4" w:space="0" w:color="auto"/>
            </w:tcBorders>
            <w:shd w:val="clear" w:color="auto" w:fill="C6D9F1"/>
          </w:tcPr>
          <w:p w:rsidR="006D5AB6" w:rsidRPr="006D5AB6" w:rsidRDefault="006D5AB6" w:rsidP="00C964EC">
            <w:pPr>
              <w:jc w:val="center"/>
              <w:rPr>
                <w:b/>
                <w:sz w:val="24"/>
                <w:szCs w:val="24"/>
              </w:rPr>
            </w:pPr>
            <w:r w:rsidRPr="006D5AB6">
              <w:rPr>
                <w:b/>
                <w:sz w:val="24"/>
                <w:szCs w:val="24"/>
              </w:rPr>
              <w:t>2015 год</w:t>
            </w:r>
          </w:p>
        </w:tc>
        <w:tc>
          <w:tcPr>
            <w:tcW w:w="1024" w:type="pct"/>
            <w:tcBorders>
              <w:top w:val="single" w:sz="4" w:space="0" w:color="auto"/>
              <w:left w:val="single" w:sz="4" w:space="0" w:color="auto"/>
              <w:bottom w:val="single" w:sz="4" w:space="0" w:color="auto"/>
              <w:right w:val="single" w:sz="4" w:space="0" w:color="auto"/>
            </w:tcBorders>
            <w:shd w:val="clear" w:color="auto" w:fill="C6D9F1"/>
          </w:tcPr>
          <w:p w:rsidR="006D5AB6" w:rsidRPr="006D5AB6" w:rsidRDefault="006D5AB6" w:rsidP="00C964EC">
            <w:pPr>
              <w:jc w:val="center"/>
              <w:rPr>
                <w:b/>
                <w:sz w:val="24"/>
                <w:szCs w:val="24"/>
              </w:rPr>
            </w:pPr>
            <w:r w:rsidRPr="006D5AB6">
              <w:rPr>
                <w:b/>
                <w:sz w:val="24"/>
                <w:szCs w:val="24"/>
              </w:rPr>
              <w:t>2016 год</w:t>
            </w:r>
          </w:p>
        </w:tc>
      </w:tr>
      <w:tr w:rsidR="006D5AB6" w:rsidRPr="006D5AB6" w:rsidTr="00871D5B">
        <w:tc>
          <w:tcPr>
            <w:tcW w:w="1929" w:type="pct"/>
            <w:tcBorders>
              <w:top w:val="single" w:sz="4" w:space="0" w:color="auto"/>
              <w:left w:val="single" w:sz="4" w:space="0" w:color="auto"/>
              <w:bottom w:val="single" w:sz="4" w:space="0" w:color="auto"/>
              <w:right w:val="single" w:sz="4" w:space="0" w:color="auto"/>
            </w:tcBorders>
            <w:shd w:val="clear" w:color="auto" w:fill="DAEEF3"/>
          </w:tcPr>
          <w:p w:rsidR="006D5AB6" w:rsidRPr="006D5AB6" w:rsidRDefault="006D5AB6" w:rsidP="00C964EC">
            <w:pPr>
              <w:rPr>
                <w:sz w:val="24"/>
                <w:szCs w:val="24"/>
              </w:rPr>
            </w:pPr>
            <w:r w:rsidRPr="006D5AB6">
              <w:rPr>
                <w:sz w:val="24"/>
                <w:szCs w:val="24"/>
              </w:rPr>
              <w:t>Кол-во оздоровленных детей</w:t>
            </w:r>
          </w:p>
        </w:tc>
        <w:tc>
          <w:tcPr>
            <w:tcW w:w="1024" w:type="pct"/>
            <w:tcBorders>
              <w:top w:val="single" w:sz="4" w:space="0" w:color="auto"/>
              <w:left w:val="single" w:sz="4" w:space="0" w:color="auto"/>
              <w:bottom w:val="single" w:sz="4" w:space="0" w:color="auto"/>
              <w:right w:val="single" w:sz="4" w:space="0" w:color="auto"/>
            </w:tcBorders>
            <w:shd w:val="clear" w:color="auto" w:fill="DAEEF3"/>
          </w:tcPr>
          <w:p w:rsidR="006D5AB6" w:rsidRPr="006D5AB6" w:rsidRDefault="006D5AB6" w:rsidP="00C964EC">
            <w:pPr>
              <w:jc w:val="center"/>
              <w:rPr>
                <w:sz w:val="24"/>
                <w:szCs w:val="24"/>
              </w:rPr>
            </w:pPr>
            <w:r w:rsidRPr="006D5AB6">
              <w:rPr>
                <w:sz w:val="24"/>
                <w:szCs w:val="24"/>
              </w:rPr>
              <w:t>254</w:t>
            </w:r>
          </w:p>
        </w:tc>
        <w:tc>
          <w:tcPr>
            <w:tcW w:w="1024" w:type="pct"/>
            <w:tcBorders>
              <w:top w:val="single" w:sz="4" w:space="0" w:color="auto"/>
              <w:left w:val="single" w:sz="4" w:space="0" w:color="auto"/>
              <w:bottom w:val="single" w:sz="4" w:space="0" w:color="auto"/>
              <w:right w:val="single" w:sz="4" w:space="0" w:color="auto"/>
            </w:tcBorders>
            <w:shd w:val="clear" w:color="auto" w:fill="DAEEF3"/>
          </w:tcPr>
          <w:p w:rsidR="006D5AB6" w:rsidRPr="006D5AB6" w:rsidRDefault="006D5AB6" w:rsidP="00C964EC">
            <w:pPr>
              <w:jc w:val="center"/>
              <w:rPr>
                <w:sz w:val="24"/>
                <w:szCs w:val="24"/>
              </w:rPr>
            </w:pPr>
            <w:r w:rsidRPr="006D5AB6">
              <w:rPr>
                <w:sz w:val="24"/>
                <w:szCs w:val="24"/>
              </w:rPr>
              <w:t>162</w:t>
            </w:r>
          </w:p>
        </w:tc>
        <w:tc>
          <w:tcPr>
            <w:tcW w:w="1024" w:type="pct"/>
            <w:tcBorders>
              <w:top w:val="single" w:sz="4" w:space="0" w:color="auto"/>
              <w:left w:val="single" w:sz="4" w:space="0" w:color="auto"/>
              <w:bottom w:val="single" w:sz="4" w:space="0" w:color="auto"/>
              <w:right w:val="single" w:sz="4" w:space="0" w:color="auto"/>
            </w:tcBorders>
            <w:shd w:val="clear" w:color="auto" w:fill="DAEEF3"/>
          </w:tcPr>
          <w:p w:rsidR="006D5AB6" w:rsidRPr="006D5AB6" w:rsidRDefault="006D5AB6" w:rsidP="00C964EC">
            <w:pPr>
              <w:jc w:val="center"/>
              <w:rPr>
                <w:sz w:val="24"/>
                <w:szCs w:val="24"/>
              </w:rPr>
            </w:pPr>
            <w:r w:rsidRPr="006D5AB6">
              <w:rPr>
                <w:sz w:val="24"/>
                <w:szCs w:val="24"/>
              </w:rPr>
              <w:t>203</w:t>
            </w:r>
          </w:p>
        </w:tc>
      </w:tr>
    </w:tbl>
    <w:p w:rsidR="006D5AB6" w:rsidRPr="006D5AB6" w:rsidRDefault="006D5AB6" w:rsidP="006D5AB6">
      <w:pPr>
        <w:ind w:firstLine="709"/>
        <w:jc w:val="both"/>
        <w:rPr>
          <w:sz w:val="24"/>
          <w:szCs w:val="24"/>
        </w:rPr>
      </w:pPr>
      <w:r w:rsidRPr="006D5AB6">
        <w:rPr>
          <w:sz w:val="24"/>
          <w:szCs w:val="24"/>
        </w:rPr>
        <w:tab/>
      </w:r>
    </w:p>
    <w:p w:rsidR="006D5AB6" w:rsidRPr="006D5AB6" w:rsidRDefault="00871D5B" w:rsidP="00871D5B">
      <w:pPr>
        <w:jc w:val="both"/>
        <w:rPr>
          <w:sz w:val="24"/>
          <w:szCs w:val="24"/>
        </w:rPr>
      </w:pPr>
      <w:r>
        <w:rPr>
          <w:sz w:val="24"/>
          <w:szCs w:val="24"/>
        </w:rPr>
        <w:t xml:space="preserve">         </w:t>
      </w:r>
      <w:r w:rsidR="006D5AB6" w:rsidRPr="006D5AB6">
        <w:rPr>
          <w:sz w:val="24"/>
          <w:szCs w:val="24"/>
        </w:rPr>
        <w:t xml:space="preserve">Количество отдохнувших и прошедших оздоровление детей в отчетном периоде значительно больше, чем в 2015 году. </w:t>
      </w:r>
    </w:p>
    <w:p w:rsidR="006D5AB6" w:rsidRPr="00D63F6E" w:rsidRDefault="00871D5B" w:rsidP="00871D5B">
      <w:pPr>
        <w:jc w:val="both"/>
        <w:rPr>
          <w:b/>
          <w:sz w:val="24"/>
          <w:szCs w:val="24"/>
        </w:rPr>
      </w:pPr>
      <w:r>
        <w:rPr>
          <w:b/>
          <w:sz w:val="24"/>
          <w:szCs w:val="24"/>
        </w:rPr>
        <w:t xml:space="preserve">         </w:t>
      </w:r>
      <w:r w:rsidR="006D5AB6" w:rsidRPr="00D63F6E">
        <w:rPr>
          <w:b/>
          <w:sz w:val="24"/>
          <w:szCs w:val="24"/>
        </w:rPr>
        <w:t>1) За счет средств окружного бюджета в 2016 году Департаментом реализованы:</w:t>
      </w:r>
    </w:p>
    <w:p w:rsidR="006D5AB6" w:rsidRPr="006D5AB6" w:rsidRDefault="00871D5B" w:rsidP="00871D5B">
      <w:pPr>
        <w:jc w:val="both"/>
        <w:rPr>
          <w:sz w:val="24"/>
          <w:szCs w:val="24"/>
        </w:rPr>
      </w:pPr>
      <w:r>
        <w:rPr>
          <w:sz w:val="24"/>
          <w:szCs w:val="24"/>
        </w:rPr>
        <w:lastRenderedPageBreak/>
        <w:t xml:space="preserve">         </w:t>
      </w:r>
      <w:r w:rsidR="00FA0051">
        <w:rPr>
          <w:sz w:val="24"/>
          <w:szCs w:val="24"/>
        </w:rPr>
        <w:t xml:space="preserve">- </w:t>
      </w:r>
      <w:r w:rsidR="006D5AB6" w:rsidRPr="006D5AB6">
        <w:rPr>
          <w:sz w:val="24"/>
          <w:szCs w:val="24"/>
        </w:rPr>
        <w:t>на санаторно-курортное лечение – 12 путевок «Мать и дитя» (для 12 детей, из них 12 - дети-инвалиды) в санаторно-курортные организации, расположенные на Черноморском побережье;</w:t>
      </w:r>
    </w:p>
    <w:p w:rsidR="006D5AB6" w:rsidRPr="006D5AB6" w:rsidRDefault="00871D5B" w:rsidP="00871D5B">
      <w:pPr>
        <w:jc w:val="both"/>
        <w:rPr>
          <w:sz w:val="24"/>
          <w:szCs w:val="24"/>
        </w:rPr>
      </w:pPr>
      <w:r>
        <w:rPr>
          <w:sz w:val="24"/>
          <w:szCs w:val="24"/>
        </w:rPr>
        <w:t xml:space="preserve">         </w:t>
      </w:r>
      <w:r w:rsidR="00FA0051">
        <w:rPr>
          <w:sz w:val="24"/>
          <w:szCs w:val="24"/>
        </w:rPr>
        <w:t xml:space="preserve">- </w:t>
      </w:r>
      <w:r w:rsidR="006D5AB6" w:rsidRPr="006D5AB6">
        <w:rPr>
          <w:sz w:val="24"/>
          <w:szCs w:val="24"/>
        </w:rPr>
        <w:t xml:space="preserve">на курсы реабилитации в ГУП ЯНОРЦ «Большой </w:t>
      </w:r>
      <w:proofErr w:type="spellStart"/>
      <w:r w:rsidR="006D5AB6" w:rsidRPr="006D5AB6">
        <w:rPr>
          <w:sz w:val="24"/>
          <w:szCs w:val="24"/>
        </w:rPr>
        <w:t>Тараскуль</w:t>
      </w:r>
      <w:proofErr w:type="spellEnd"/>
      <w:r w:rsidR="006D5AB6" w:rsidRPr="006D5AB6">
        <w:rPr>
          <w:sz w:val="24"/>
          <w:szCs w:val="24"/>
        </w:rPr>
        <w:t xml:space="preserve">» – 55 сертификатов «Мать и дитя», 4 «Детских» сертификата (для 68 детей, из них 26 - дети-инвалиды); </w:t>
      </w:r>
    </w:p>
    <w:p w:rsidR="006D5AB6" w:rsidRPr="006D5AB6" w:rsidRDefault="00871D5B" w:rsidP="00871D5B">
      <w:pPr>
        <w:jc w:val="both"/>
        <w:rPr>
          <w:sz w:val="24"/>
          <w:szCs w:val="24"/>
        </w:rPr>
      </w:pPr>
      <w:r>
        <w:rPr>
          <w:sz w:val="24"/>
          <w:szCs w:val="24"/>
        </w:rPr>
        <w:t xml:space="preserve">         </w:t>
      </w:r>
      <w:r w:rsidR="00FA0051">
        <w:rPr>
          <w:sz w:val="24"/>
          <w:szCs w:val="24"/>
        </w:rPr>
        <w:t xml:space="preserve">- </w:t>
      </w:r>
      <w:r w:rsidR="006D5AB6" w:rsidRPr="006D5AB6">
        <w:rPr>
          <w:sz w:val="24"/>
          <w:szCs w:val="24"/>
        </w:rPr>
        <w:t>на курсы реабилитации в АУСОНТО «Центр медицинской и социальной реабилитации «Пышма» Тюменской области – 55 путевок «Мать и дитя» (для 55 детей, из них 12 - дети-инвалиды).</w:t>
      </w:r>
    </w:p>
    <w:p w:rsidR="006D5AB6" w:rsidRPr="00D63F6E" w:rsidRDefault="00871D5B" w:rsidP="00871D5B">
      <w:pPr>
        <w:jc w:val="both"/>
        <w:rPr>
          <w:b/>
          <w:sz w:val="24"/>
          <w:szCs w:val="24"/>
        </w:rPr>
      </w:pPr>
      <w:r>
        <w:rPr>
          <w:b/>
          <w:sz w:val="24"/>
          <w:szCs w:val="24"/>
        </w:rPr>
        <w:t xml:space="preserve">         </w:t>
      </w:r>
      <w:r w:rsidR="006D5AB6" w:rsidRPr="00D63F6E">
        <w:rPr>
          <w:b/>
          <w:sz w:val="24"/>
          <w:szCs w:val="24"/>
        </w:rPr>
        <w:t>ИТОГО за счет средств окружного бюджета реализовано 126 путевок, в них - 135 детей.</w:t>
      </w:r>
    </w:p>
    <w:p w:rsidR="006D5AB6" w:rsidRPr="00D63F6E" w:rsidRDefault="00871D5B" w:rsidP="00871D5B">
      <w:pPr>
        <w:jc w:val="both"/>
        <w:rPr>
          <w:b/>
          <w:sz w:val="24"/>
          <w:szCs w:val="24"/>
        </w:rPr>
      </w:pPr>
      <w:r>
        <w:rPr>
          <w:b/>
          <w:sz w:val="24"/>
          <w:szCs w:val="24"/>
        </w:rPr>
        <w:t xml:space="preserve">         </w:t>
      </w:r>
      <w:r w:rsidR="006D5AB6" w:rsidRPr="00D63F6E">
        <w:rPr>
          <w:b/>
          <w:sz w:val="24"/>
          <w:szCs w:val="24"/>
        </w:rPr>
        <w:t>2) За счет средств муниципального бюджета произведено:</w:t>
      </w:r>
    </w:p>
    <w:p w:rsidR="006D5AB6" w:rsidRPr="006D5AB6" w:rsidRDefault="00871D5B" w:rsidP="00871D5B">
      <w:pPr>
        <w:autoSpaceDE w:val="0"/>
        <w:autoSpaceDN w:val="0"/>
        <w:adjustRightInd w:val="0"/>
        <w:jc w:val="both"/>
        <w:rPr>
          <w:rFonts w:eastAsia="Calibri"/>
          <w:sz w:val="24"/>
          <w:szCs w:val="24"/>
        </w:rPr>
      </w:pPr>
      <w:r>
        <w:rPr>
          <w:rFonts w:eastAsia="Calibri"/>
          <w:sz w:val="24"/>
          <w:szCs w:val="24"/>
        </w:rPr>
        <w:t xml:space="preserve">         </w:t>
      </w:r>
      <w:r w:rsidR="006D5AB6" w:rsidRPr="006D5AB6">
        <w:rPr>
          <w:rFonts w:eastAsia="Calibri"/>
          <w:sz w:val="24"/>
          <w:szCs w:val="24"/>
        </w:rPr>
        <w:t>1. Частичное возмещение стоимости самостоятельно приобретенной санаторно-курортной путевки «Мать и дитя» для детей, проживающих на территории муниципального образования город Салехард, в возрасте от 3-х до 14-ти лет включительно, состоящих на диспансерном учете в лечебно-профилактической медицинской организации.</w:t>
      </w:r>
    </w:p>
    <w:p w:rsidR="006D5AB6" w:rsidRPr="006D5AB6" w:rsidRDefault="00871D5B" w:rsidP="00871D5B">
      <w:pPr>
        <w:tabs>
          <w:tab w:val="left" w:pos="567"/>
        </w:tabs>
        <w:autoSpaceDE w:val="0"/>
        <w:autoSpaceDN w:val="0"/>
        <w:adjustRightInd w:val="0"/>
        <w:jc w:val="both"/>
        <w:rPr>
          <w:sz w:val="24"/>
          <w:szCs w:val="24"/>
        </w:rPr>
      </w:pPr>
      <w:r>
        <w:rPr>
          <w:sz w:val="24"/>
          <w:szCs w:val="24"/>
        </w:rPr>
        <w:t xml:space="preserve">         </w:t>
      </w:r>
      <w:r w:rsidR="006D5AB6" w:rsidRPr="006D5AB6">
        <w:rPr>
          <w:sz w:val="24"/>
          <w:szCs w:val="24"/>
        </w:rPr>
        <w:t>В 2016 году произведено возмещение частичной стоимости за самостоятельно приобретенную санаторно-курортную путевку категории «Мать и дитя» 44 детям на общую сумму 1 772 280,00 рублей.</w:t>
      </w:r>
    </w:p>
    <w:p w:rsidR="006D5AB6" w:rsidRPr="006D5AB6" w:rsidRDefault="00871D5B" w:rsidP="00871D5B">
      <w:pPr>
        <w:pStyle w:val="ConsPlusTitle"/>
        <w:jc w:val="both"/>
        <w:outlineLvl w:val="0"/>
        <w:rPr>
          <w:b w:val="0"/>
          <w:bCs w:val="0"/>
          <w:sz w:val="24"/>
          <w:szCs w:val="24"/>
        </w:rPr>
      </w:pPr>
      <w:r>
        <w:rPr>
          <w:b w:val="0"/>
          <w:sz w:val="24"/>
          <w:szCs w:val="24"/>
        </w:rPr>
        <w:t xml:space="preserve">         </w:t>
      </w:r>
      <w:r w:rsidR="006D5AB6" w:rsidRPr="006D5AB6">
        <w:rPr>
          <w:b w:val="0"/>
          <w:sz w:val="24"/>
          <w:szCs w:val="24"/>
        </w:rPr>
        <w:t xml:space="preserve">2. </w:t>
      </w:r>
      <w:r w:rsidR="007773D9">
        <w:rPr>
          <w:b w:val="0"/>
          <w:sz w:val="24"/>
          <w:szCs w:val="24"/>
        </w:rPr>
        <w:t>Выплата</w:t>
      </w:r>
      <w:r w:rsidR="006D5AB6" w:rsidRPr="006D5AB6">
        <w:rPr>
          <w:b w:val="0"/>
          <w:sz w:val="24"/>
          <w:szCs w:val="24"/>
        </w:rPr>
        <w:t xml:space="preserve"> компенсации в размере 50% стоимости проезда </w:t>
      </w:r>
      <w:r w:rsidR="006D5AB6" w:rsidRPr="006D5AB6">
        <w:rPr>
          <w:b w:val="0"/>
          <w:bCs w:val="0"/>
          <w:sz w:val="24"/>
          <w:szCs w:val="24"/>
        </w:rPr>
        <w:t xml:space="preserve">семьям, имеющим детей, </w:t>
      </w:r>
      <w:r w:rsidR="006D5AB6" w:rsidRPr="006D5AB6">
        <w:rPr>
          <w:b w:val="0"/>
          <w:sz w:val="24"/>
          <w:szCs w:val="24"/>
        </w:rPr>
        <w:t>обучающихся в общеобразовательных организациях, организованно выезжающим по путевкам в санатории либо оздоровительные лагеря и находящимся в трудной жизненной ситуации</w:t>
      </w:r>
      <w:r w:rsidR="007773D9">
        <w:rPr>
          <w:b w:val="0"/>
          <w:bCs w:val="0"/>
          <w:sz w:val="24"/>
          <w:szCs w:val="24"/>
        </w:rPr>
        <w:t>, в том числе из числа многодетных семей.</w:t>
      </w:r>
    </w:p>
    <w:p w:rsidR="006D5AB6" w:rsidRPr="006D5AB6" w:rsidRDefault="00871D5B" w:rsidP="00871D5B">
      <w:pPr>
        <w:pStyle w:val="ConsPlusTitle"/>
        <w:jc w:val="both"/>
        <w:outlineLvl w:val="0"/>
        <w:rPr>
          <w:b w:val="0"/>
          <w:bCs w:val="0"/>
          <w:sz w:val="24"/>
          <w:szCs w:val="24"/>
        </w:rPr>
      </w:pPr>
      <w:r>
        <w:rPr>
          <w:b w:val="0"/>
          <w:bCs w:val="0"/>
          <w:sz w:val="24"/>
          <w:szCs w:val="24"/>
        </w:rPr>
        <w:t xml:space="preserve">         </w:t>
      </w:r>
      <w:r w:rsidR="006D5AB6" w:rsidRPr="006D5AB6">
        <w:rPr>
          <w:b w:val="0"/>
          <w:bCs w:val="0"/>
          <w:sz w:val="24"/>
          <w:szCs w:val="24"/>
        </w:rPr>
        <w:t>Данную компенсацию в 2016 году получили 24 ребенка на общую сумму 200 973  рубля.</w:t>
      </w:r>
    </w:p>
    <w:p w:rsidR="006D5AB6" w:rsidRPr="009F77FB" w:rsidRDefault="00871D5B" w:rsidP="00871D5B">
      <w:pPr>
        <w:pStyle w:val="ConsPlusTitle"/>
        <w:jc w:val="both"/>
        <w:outlineLvl w:val="0"/>
        <w:rPr>
          <w:b w:val="0"/>
          <w:bCs w:val="0"/>
          <w:sz w:val="24"/>
          <w:szCs w:val="24"/>
        </w:rPr>
      </w:pPr>
      <w:r>
        <w:rPr>
          <w:sz w:val="24"/>
          <w:szCs w:val="24"/>
        </w:rPr>
        <w:t xml:space="preserve">         </w:t>
      </w:r>
      <w:r w:rsidR="009F77FB">
        <w:rPr>
          <w:b w:val="0"/>
          <w:sz w:val="24"/>
          <w:szCs w:val="24"/>
        </w:rPr>
        <w:t>З</w:t>
      </w:r>
      <w:r w:rsidR="006D5AB6" w:rsidRPr="009F77FB">
        <w:rPr>
          <w:b w:val="0"/>
          <w:sz w:val="24"/>
          <w:szCs w:val="24"/>
        </w:rPr>
        <w:t>а счет средств муниципального бюджета оздоровлено 68 детей, на общую сумму 1 973 251,00 руб.</w:t>
      </w:r>
    </w:p>
    <w:p w:rsidR="006D5AB6" w:rsidRPr="009F77FB" w:rsidRDefault="00871D5B" w:rsidP="00871D5B">
      <w:pPr>
        <w:pStyle w:val="ConsPlusTitle"/>
        <w:jc w:val="both"/>
        <w:outlineLvl w:val="0"/>
        <w:rPr>
          <w:bCs w:val="0"/>
          <w:i/>
          <w:sz w:val="24"/>
          <w:szCs w:val="24"/>
        </w:rPr>
      </w:pPr>
      <w:r w:rsidRPr="009F77FB">
        <w:rPr>
          <w:bCs w:val="0"/>
          <w:i/>
          <w:sz w:val="24"/>
          <w:szCs w:val="24"/>
        </w:rPr>
        <w:t xml:space="preserve">         </w:t>
      </w:r>
      <w:r w:rsidR="006D5AB6" w:rsidRPr="009F77FB">
        <w:rPr>
          <w:bCs w:val="0"/>
          <w:i/>
          <w:sz w:val="24"/>
          <w:szCs w:val="24"/>
        </w:rPr>
        <w:t>ВСЕГО в 2016 году за счет средств окружного и муниципального бюджетов оздоровлено 203 ребенка.</w:t>
      </w:r>
    </w:p>
    <w:p w:rsidR="006D5AB6" w:rsidRPr="00D63F6E" w:rsidRDefault="006D5AB6" w:rsidP="00871D5B">
      <w:pPr>
        <w:ind w:firstLine="567"/>
        <w:jc w:val="both"/>
        <w:rPr>
          <w:sz w:val="24"/>
          <w:szCs w:val="24"/>
        </w:rPr>
      </w:pPr>
      <w:r w:rsidRPr="00D63F6E">
        <w:rPr>
          <w:sz w:val="24"/>
          <w:szCs w:val="24"/>
        </w:rPr>
        <w:t xml:space="preserve">По сравнению с 2015 годом наблюдается увеличение количества оздоровленных детей на 20,2% в связи с тем, что в 2016 году за счет средств окружного бюджета выделено на 46 путевок больше, чем в 2015 году. </w:t>
      </w:r>
    </w:p>
    <w:p w:rsidR="006D5AB6" w:rsidRPr="00D63F6E" w:rsidRDefault="006D5AB6" w:rsidP="00871D5B">
      <w:pPr>
        <w:ind w:firstLine="567"/>
        <w:jc w:val="both"/>
        <w:rPr>
          <w:sz w:val="24"/>
          <w:szCs w:val="24"/>
        </w:rPr>
      </w:pPr>
      <w:r w:rsidRPr="00D63F6E">
        <w:rPr>
          <w:sz w:val="24"/>
          <w:szCs w:val="24"/>
        </w:rPr>
        <w:t>В целом</w:t>
      </w:r>
      <w:r w:rsidR="00B95948">
        <w:rPr>
          <w:sz w:val="24"/>
          <w:szCs w:val="24"/>
        </w:rPr>
        <w:t>,</w:t>
      </w:r>
      <w:r w:rsidRPr="00D63F6E">
        <w:rPr>
          <w:sz w:val="24"/>
          <w:szCs w:val="24"/>
        </w:rPr>
        <w:t xml:space="preserve"> реализация путевок категории «Мать и дитя» и иных мероприятий, направленных на оздоровление детей за счет муниципальных и окружных средств, а также выезд за пределы автономного округа на лечение в санаториях</w:t>
      </w:r>
      <w:r w:rsidR="00B95948">
        <w:rPr>
          <w:sz w:val="24"/>
          <w:szCs w:val="24"/>
        </w:rPr>
        <w:t>,</w:t>
      </w:r>
      <w:r w:rsidRPr="00D63F6E">
        <w:rPr>
          <w:sz w:val="24"/>
          <w:szCs w:val="24"/>
        </w:rPr>
        <w:t xml:space="preserve"> положительно влияет на здоровье детей, так как во время пребывания в санаторно-курортных учреждениях дети значительно улучшают свое здоровье и, как следствие, многих детей снимают с диспансерного учета.</w:t>
      </w:r>
    </w:p>
    <w:p w:rsidR="00897451" w:rsidRDefault="00897451" w:rsidP="00897451">
      <w:pPr>
        <w:pStyle w:val="aa"/>
        <w:tabs>
          <w:tab w:val="left" w:pos="142"/>
          <w:tab w:val="right" w:leader="dot" w:pos="426"/>
        </w:tabs>
        <w:spacing w:after="0" w:line="240" w:lineRule="auto"/>
        <w:ind w:left="-142" w:right="141"/>
        <w:rPr>
          <w:rFonts w:ascii="Times New Roman" w:hAnsi="Times New Roman"/>
          <w:b/>
          <w:sz w:val="24"/>
          <w:szCs w:val="24"/>
        </w:rPr>
      </w:pPr>
    </w:p>
    <w:p w:rsidR="00C663F2" w:rsidRPr="00B94888" w:rsidRDefault="00B81A96" w:rsidP="002755FF">
      <w:pPr>
        <w:jc w:val="center"/>
        <w:rPr>
          <w:b/>
          <w:sz w:val="28"/>
          <w:szCs w:val="28"/>
        </w:rPr>
      </w:pPr>
      <w:r w:rsidRPr="00ED3F9C">
        <w:rPr>
          <w:b/>
          <w:sz w:val="28"/>
          <w:szCs w:val="28"/>
        </w:rPr>
        <w:t>10.</w:t>
      </w:r>
      <w:r w:rsidR="000D720B" w:rsidRPr="00ED3F9C">
        <w:rPr>
          <w:b/>
          <w:sz w:val="28"/>
          <w:szCs w:val="28"/>
        </w:rPr>
        <w:t xml:space="preserve"> </w:t>
      </w:r>
      <w:r w:rsidR="00C663F2" w:rsidRPr="00ED3F9C">
        <w:rPr>
          <w:b/>
          <w:sz w:val="28"/>
          <w:szCs w:val="28"/>
        </w:rPr>
        <w:t>Трудовая занятость несовершеннолетних</w:t>
      </w:r>
    </w:p>
    <w:p w:rsidR="000D720B" w:rsidRPr="00B94888" w:rsidRDefault="000D720B" w:rsidP="002755FF">
      <w:pPr>
        <w:ind w:firstLine="708"/>
        <w:jc w:val="center"/>
        <w:rPr>
          <w:b/>
          <w:sz w:val="24"/>
          <w:szCs w:val="24"/>
        </w:rPr>
      </w:pPr>
    </w:p>
    <w:p w:rsidR="00ED3F9C" w:rsidRPr="00C07350" w:rsidRDefault="00ED3F9C" w:rsidP="007773D9">
      <w:pPr>
        <w:ind w:firstLine="567"/>
        <w:contextualSpacing/>
        <w:jc w:val="both"/>
        <w:rPr>
          <w:sz w:val="24"/>
          <w:szCs w:val="24"/>
        </w:rPr>
      </w:pPr>
      <w:r w:rsidRPr="00C07350">
        <w:rPr>
          <w:sz w:val="24"/>
          <w:szCs w:val="24"/>
        </w:rPr>
        <w:t xml:space="preserve"> В 2016 году в рамках государственной программы Ямало-Ненецкого автономного округа «Содействие занятости населения на 2014-2020 годы» </w:t>
      </w:r>
      <w:r w:rsidR="00C07350" w:rsidRPr="00C07350">
        <w:rPr>
          <w:sz w:val="24"/>
          <w:szCs w:val="24"/>
        </w:rPr>
        <w:t xml:space="preserve">государственным казенным учреждением Ямало-Ненецкого автономного округа Центр занятости населения города Салехард </w:t>
      </w:r>
      <w:r w:rsidR="00C07350">
        <w:rPr>
          <w:sz w:val="24"/>
          <w:szCs w:val="24"/>
        </w:rPr>
        <w:t xml:space="preserve">(далее </w:t>
      </w:r>
      <w:r w:rsidR="007773D9">
        <w:rPr>
          <w:sz w:val="24"/>
          <w:szCs w:val="24"/>
        </w:rPr>
        <w:t xml:space="preserve">- </w:t>
      </w:r>
      <w:r w:rsidR="00C07350">
        <w:rPr>
          <w:sz w:val="24"/>
          <w:szCs w:val="24"/>
        </w:rPr>
        <w:t>цент</w:t>
      </w:r>
      <w:r w:rsidR="007773D9">
        <w:rPr>
          <w:sz w:val="24"/>
          <w:szCs w:val="24"/>
        </w:rPr>
        <w:t>р</w:t>
      </w:r>
      <w:r w:rsidR="00C07350">
        <w:rPr>
          <w:sz w:val="24"/>
          <w:szCs w:val="24"/>
        </w:rPr>
        <w:t xml:space="preserve"> занятости) </w:t>
      </w:r>
      <w:r w:rsidRPr="00C07350">
        <w:rPr>
          <w:sz w:val="24"/>
          <w:szCs w:val="24"/>
        </w:rPr>
        <w:t>реализовано мероприятие «Организация временного трудоустройства несовершеннолетних граждан в возрасте от 14 до 18 лет в свободное от учебы время».</w:t>
      </w:r>
    </w:p>
    <w:p w:rsidR="00ED3F9C" w:rsidRPr="00C07350" w:rsidRDefault="00ED3F9C" w:rsidP="007773D9">
      <w:pPr>
        <w:ind w:firstLine="567"/>
        <w:contextualSpacing/>
        <w:jc w:val="both"/>
        <w:rPr>
          <w:sz w:val="24"/>
          <w:szCs w:val="24"/>
        </w:rPr>
      </w:pPr>
      <w:r w:rsidRPr="00C07350">
        <w:rPr>
          <w:sz w:val="24"/>
          <w:szCs w:val="24"/>
        </w:rPr>
        <w:t>Мероприятие нацелено на трудовую адаптацию подростков, получение профессиональных навыков, а так же предупреждение и профилактику правонарушений.</w:t>
      </w:r>
    </w:p>
    <w:p w:rsidR="00ED3F9C" w:rsidRPr="00C07350" w:rsidRDefault="00ED3F9C" w:rsidP="007773D9">
      <w:pPr>
        <w:ind w:firstLine="567"/>
        <w:contextualSpacing/>
        <w:jc w:val="both"/>
        <w:rPr>
          <w:sz w:val="24"/>
          <w:szCs w:val="24"/>
        </w:rPr>
      </w:pPr>
      <w:r w:rsidRPr="00C07350">
        <w:rPr>
          <w:sz w:val="24"/>
          <w:szCs w:val="24"/>
        </w:rPr>
        <w:t xml:space="preserve">Для успешной организации  временной занятости несовершеннолетних граждан, </w:t>
      </w:r>
      <w:r w:rsidR="00C07350">
        <w:rPr>
          <w:sz w:val="24"/>
          <w:szCs w:val="24"/>
        </w:rPr>
        <w:t>ц</w:t>
      </w:r>
      <w:r w:rsidRPr="00C07350">
        <w:rPr>
          <w:sz w:val="24"/>
          <w:szCs w:val="24"/>
        </w:rPr>
        <w:t>ентр</w:t>
      </w:r>
      <w:r w:rsidR="00B95948">
        <w:rPr>
          <w:sz w:val="24"/>
          <w:szCs w:val="24"/>
        </w:rPr>
        <w:t>ом</w:t>
      </w:r>
      <w:r w:rsidRPr="00C07350">
        <w:rPr>
          <w:sz w:val="24"/>
          <w:szCs w:val="24"/>
        </w:rPr>
        <w:t xml:space="preserve"> занятости в рамках временного трудоустройства несовершеннолетних граждан в возрасте от 14 до 18 лет в свободное от учебы время проведены следующие мероприятия:</w:t>
      </w:r>
    </w:p>
    <w:p w:rsidR="00ED3F9C" w:rsidRPr="00C07350" w:rsidRDefault="00C07350" w:rsidP="007773D9">
      <w:pPr>
        <w:ind w:firstLine="567"/>
        <w:contextualSpacing/>
        <w:jc w:val="both"/>
        <w:rPr>
          <w:sz w:val="24"/>
          <w:szCs w:val="24"/>
        </w:rPr>
      </w:pPr>
      <w:r>
        <w:rPr>
          <w:sz w:val="24"/>
          <w:szCs w:val="24"/>
        </w:rPr>
        <w:t xml:space="preserve"> </w:t>
      </w:r>
      <w:r w:rsidR="00ED3F9C" w:rsidRPr="00C07350">
        <w:rPr>
          <w:sz w:val="24"/>
          <w:szCs w:val="24"/>
        </w:rPr>
        <w:t>- информирование несовершеннолетних через СМИ;</w:t>
      </w:r>
    </w:p>
    <w:p w:rsidR="00ED3F9C" w:rsidRPr="00C07350" w:rsidRDefault="00C07350" w:rsidP="007773D9">
      <w:pPr>
        <w:ind w:firstLine="567"/>
        <w:contextualSpacing/>
        <w:jc w:val="both"/>
        <w:rPr>
          <w:sz w:val="24"/>
          <w:szCs w:val="24"/>
        </w:rPr>
      </w:pPr>
      <w:r>
        <w:rPr>
          <w:sz w:val="24"/>
          <w:szCs w:val="24"/>
        </w:rPr>
        <w:t xml:space="preserve"> </w:t>
      </w:r>
      <w:r w:rsidR="00ED3F9C" w:rsidRPr="00C07350">
        <w:rPr>
          <w:sz w:val="24"/>
          <w:szCs w:val="24"/>
        </w:rPr>
        <w:t>-</w:t>
      </w:r>
      <w:r>
        <w:rPr>
          <w:sz w:val="24"/>
          <w:szCs w:val="24"/>
        </w:rPr>
        <w:t xml:space="preserve"> </w:t>
      </w:r>
      <w:r w:rsidR="00ED3F9C" w:rsidRPr="00C07350">
        <w:rPr>
          <w:sz w:val="24"/>
          <w:szCs w:val="24"/>
        </w:rPr>
        <w:t>участие в общешкольных родительских собраниях;</w:t>
      </w:r>
    </w:p>
    <w:p w:rsidR="00ED3F9C" w:rsidRPr="00C07350" w:rsidRDefault="00C07350" w:rsidP="007773D9">
      <w:pPr>
        <w:ind w:firstLine="567"/>
        <w:contextualSpacing/>
        <w:jc w:val="both"/>
        <w:rPr>
          <w:sz w:val="24"/>
          <w:szCs w:val="24"/>
        </w:rPr>
      </w:pPr>
      <w:r>
        <w:rPr>
          <w:sz w:val="24"/>
          <w:szCs w:val="24"/>
        </w:rPr>
        <w:t xml:space="preserve"> </w:t>
      </w:r>
      <w:r w:rsidR="00ED3F9C" w:rsidRPr="00C07350">
        <w:rPr>
          <w:sz w:val="24"/>
          <w:szCs w:val="24"/>
        </w:rPr>
        <w:t xml:space="preserve">- </w:t>
      </w:r>
      <w:proofErr w:type="spellStart"/>
      <w:r w:rsidR="00ED3F9C" w:rsidRPr="00C07350">
        <w:rPr>
          <w:sz w:val="24"/>
          <w:szCs w:val="24"/>
        </w:rPr>
        <w:t>профконсультирования</w:t>
      </w:r>
      <w:proofErr w:type="spellEnd"/>
      <w:r w:rsidR="00ED3F9C" w:rsidRPr="00C07350">
        <w:rPr>
          <w:sz w:val="24"/>
          <w:szCs w:val="24"/>
        </w:rPr>
        <w:t>;</w:t>
      </w:r>
    </w:p>
    <w:p w:rsidR="00ED3F9C" w:rsidRPr="00C07350" w:rsidRDefault="00C07350" w:rsidP="007773D9">
      <w:pPr>
        <w:ind w:firstLine="567"/>
        <w:contextualSpacing/>
        <w:jc w:val="both"/>
        <w:rPr>
          <w:sz w:val="24"/>
          <w:szCs w:val="24"/>
        </w:rPr>
      </w:pPr>
      <w:r>
        <w:rPr>
          <w:sz w:val="24"/>
          <w:szCs w:val="24"/>
        </w:rPr>
        <w:t xml:space="preserve"> </w:t>
      </w:r>
      <w:r w:rsidR="00ED3F9C" w:rsidRPr="00C07350">
        <w:rPr>
          <w:sz w:val="24"/>
          <w:szCs w:val="24"/>
        </w:rPr>
        <w:t>-</w:t>
      </w:r>
      <w:r>
        <w:rPr>
          <w:sz w:val="24"/>
          <w:szCs w:val="24"/>
        </w:rPr>
        <w:t xml:space="preserve"> </w:t>
      </w:r>
      <w:r w:rsidR="00ED3F9C" w:rsidRPr="00C07350">
        <w:rPr>
          <w:sz w:val="24"/>
          <w:szCs w:val="24"/>
        </w:rPr>
        <w:t>тренинги</w:t>
      </w:r>
      <w:r w:rsidR="00B95948">
        <w:rPr>
          <w:sz w:val="24"/>
          <w:szCs w:val="24"/>
        </w:rPr>
        <w:t>;</w:t>
      </w:r>
    </w:p>
    <w:p w:rsidR="00ED3F9C" w:rsidRPr="00C07350" w:rsidRDefault="00C07350" w:rsidP="007773D9">
      <w:pPr>
        <w:ind w:firstLine="567"/>
        <w:contextualSpacing/>
        <w:jc w:val="both"/>
        <w:rPr>
          <w:sz w:val="24"/>
          <w:szCs w:val="24"/>
        </w:rPr>
      </w:pPr>
      <w:r>
        <w:rPr>
          <w:sz w:val="24"/>
          <w:szCs w:val="24"/>
        </w:rPr>
        <w:t xml:space="preserve"> </w:t>
      </w:r>
      <w:r w:rsidR="00ED3F9C" w:rsidRPr="00C07350">
        <w:rPr>
          <w:sz w:val="24"/>
          <w:szCs w:val="24"/>
        </w:rPr>
        <w:t>- ярмарки профессий</w:t>
      </w:r>
      <w:r w:rsidR="00B95948">
        <w:rPr>
          <w:sz w:val="24"/>
          <w:szCs w:val="24"/>
        </w:rPr>
        <w:t>.</w:t>
      </w:r>
    </w:p>
    <w:p w:rsidR="00ED3F9C" w:rsidRPr="00C07350" w:rsidRDefault="00871D5B" w:rsidP="007773D9">
      <w:pPr>
        <w:contextualSpacing/>
        <w:jc w:val="both"/>
        <w:rPr>
          <w:rFonts w:eastAsia="Calibri"/>
          <w:sz w:val="24"/>
          <w:szCs w:val="24"/>
          <w:lang w:eastAsia="en-US"/>
        </w:rPr>
      </w:pPr>
      <w:r>
        <w:rPr>
          <w:rFonts w:eastAsia="Calibri"/>
          <w:sz w:val="24"/>
          <w:szCs w:val="24"/>
          <w:lang w:eastAsia="en-US"/>
        </w:rPr>
        <w:lastRenderedPageBreak/>
        <w:t xml:space="preserve">         </w:t>
      </w:r>
      <w:r w:rsidR="00ED3F9C" w:rsidRPr="00C07350">
        <w:rPr>
          <w:rFonts w:eastAsia="Calibri"/>
          <w:sz w:val="24"/>
          <w:szCs w:val="24"/>
          <w:lang w:eastAsia="en-US"/>
        </w:rPr>
        <w:t>С этой же целью специа</w:t>
      </w:r>
      <w:r w:rsidR="00B95948">
        <w:rPr>
          <w:rFonts w:eastAsia="Calibri"/>
          <w:sz w:val="24"/>
          <w:szCs w:val="24"/>
          <w:lang w:eastAsia="en-US"/>
        </w:rPr>
        <w:t xml:space="preserve">листами  центра занятости </w:t>
      </w:r>
      <w:r w:rsidR="00ED3F9C" w:rsidRPr="00C07350">
        <w:rPr>
          <w:rFonts w:eastAsia="Calibri"/>
          <w:sz w:val="24"/>
          <w:szCs w:val="24"/>
          <w:lang w:eastAsia="en-US"/>
        </w:rPr>
        <w:t xml:space="preserve">проведены дни открытых дверей и бесплатной юридической помощи, рабочие </w:t>
      </w:r>
      <w:r w:rsidR="00ED3F9C" w:rsidRPr="00C07350">
        <w:rPr>
          <w:color w:val="000033"/>
          <w:sz w:val="24"/>
          <w:szCs w:val="24"/>
        </w:rPr>
        <w:t>встречи с подростками и их родителями</w:t>
      </w:r>
      <w:r w:rsidR="00ED3F9C" w:rsidRPr="00C07350">
        <w:rPr>
          <w:rFonts w:eastAsia="Calibri"/>
          <w:sz w:val="24"/>
          <w:szCs w:val="24"/>
          <w:lang w:eastAsia="en-US"/>
        </w:rPr>
        <w:t xml:space="preserve">, экскурсии на ведущие предприятия города, организовано </w:t>
      </w:r>
      <w:r w:rsidR="00ED3F9C" w:rsidRPr="00C07350">
        <w:rPr>
          <w:bCs/>
          <w:iCs/>
          <w:sz w:val="24"/>
          <w:szCs w:val="24"/>
        </w:rPr>
        <w:t xml:space="preserve">участие в общешкольных родительских собраниях и лекториях для родителей организованы </w:t>
      </w:r>
      <w:r w:rsidR="00ED3F9C" w:rsidRPr="00C07350">
        <w:rPr>
          <w:rFonts w:eastAsia="Calibri"/>
          <w:sz w:val="24"/>
          <w:szCs w:val="24"/>
          <w:lang w:eastAsia="en-US"/>
        </w:rPr>
        <w:t xml:space="preserve">индивидуальные и групповые консультации с использованием современных методов профессиональной диагностики, проведены опросы и т.д.  </w:t>
      </w:r>
    </w:p>
    <w:p w:rsidR="00ED3F9C" w:rsidRPr="00C07350" w:rsidRDefault="00871D5B" w:rsidP="007773D9">
      <w:pPr>
        <w:contextualSpacing/>
        <w:jc w:val="both"/>
        <w:rPr>
          <w:rFonts w:eastAsia="Calibri"/>
          <w:sz w:val="24"/>
          <w:szCs w:val="24"/>
          <w:lang w:eastAsia="en-US"/>
        </w:rPr>
      </w:pPr>
      <w:r>
        <w:rPr>
          <w:rFonts w:eastAsia="Calibri"/>
          <w:sz w:val="24"/>
          <w:szCs w:val="24"/>
          <w:lang w:eastAsia="en-US"/>
        </w:rPr>
        <w:t xml:space="preserve">         </w:t>
      </w:r>
      <w:r w:rsidR="00ED3F9C" w:rsidRPr="00C07350">
        <w:rPr>
          <w:rFonts w:eastAsia="Calibri"/>
          <w:sz w:val="24"/>
          <w:szCs w:val="24"/>
          <w:lang w:eastAsia="en-US"/>
        </w:rPr>
        <w:t>Основное количество временных рабочих мест было подкреплено финансированием из средств муниципального бюджета города (</w:t>
      </w:r>
      <w:r w:rsidR="00ED3F9C" w:rsidRPr="00C07350">
        <w:rPr>
          <w:sz w:val="24"/>
          <w:szCs w:val="24"/>
        </w:rPr>
        <w:t>8796,0 тыс. руб.)</w:t>
      </w:r>
      <w:r w:rsidR="00ED3F9C" w:rsidRPr="00C07350">
        <w:rPr>
          <w:rFonts w:eastAsia="Calibri"/>
          <w:sz w:val="24"/>
          <w:szCs w:val="24"/>
          <w:lang w:eastAsia="en-US"/>
        </w:rPr>
        <w:t>, которые планировалось направить на возмещение заработной платы подростков работодателям бюджетной сферы. Финансирование из средств окружного бюджета (</w:t>
      </w:r>
      <w:r w:rsidR="00ED3F9C" w:rsidRPr="00C07350">
        <w:rPr>
          <w:rFonts w:eastAsia="Calibri"/>
          <w:color w:val="000000"/>
          <w:spacing w:val="-6"/>
          <w:sz w:val="24"/>
          <w:szCs w:val="24"/>
          <w:lang w:eastAsia="en-US"/>
        </w:rPr>
        <w:t>1749,6 тыс. руб.</w:t>
      </w:r>
      <w:r w:rsidR="00ED3F9C" w:rsidRPr="00C07350">
        <w:rPr>
          <w:rFonts w:eastAsia="Calibri"/>
          <w:sz w:val="24"/>
          <w:szCs w:val="24"/>
          <w:lang w:eastAsia="en-US"/>
        </w:rPr>
        <w:t>) пошло на возмещение работодателям частной формы собственности.</w:t>
      </w:r>
    </w:p>
    <w:p w:rsidR="00ED3F9C" w:rsidRPr="00C07350" w:rsidRDefault="00871D5B" w:rsidP="007773D9">
      <w:pPr>
        <w:contextualSpacing/>
        <w:jc w:val="both"/>
        <w:rPr>
          <w:rFonts w:eastAsia="Calibri"/>
          <w:sz w:val="24"/>
          <w:szCs w:val="24"/>
          <w:lang w:eastAsia="en-US"/>
        </w:rPr>
      </w:pPr>
      <w:r>
        <w:rPr>
          <w:rFonts w:eastAsia="Calibri"/>
          <w:sz w:val="24"/>
          <w:szCs w:val="24"/>
          <w:lang w:eastAsia="en-US"/>
        </w:rPr>
        <w:t xml:space="preserve">         </w:t>
      </w:r>
      <w:r w:rsidR="00ED3F9C" w:rsidRPr="00C07350">
        <w:rPr>
          <w:rFonts w:eastAsia="Calibri"/>
          <w:sz w:val="24"/>
          <w:szCs w:val="24"/>
          <w:lang w:eastAsia="en-US"/>
        </w:rPr>
        <w:t xml:space="preserve">В целях организации временного трудоустройства несовершеннолетних центром занятости была проведена активная организационная компания со всеми заинтересованными структурами: определены конкретные объемы и виды работ, выявлены подростки, находящиеся в сложной жизненной ситуации и нуждающиеся в трудоустройстве, организованы </w:t>
      </w:r>
      <w:proofErr w:type="spellStart"/>
      <w:r w:rsidR="00ED3F9C" w:rsidRPr="00C07350">
        <w:rPr>
          <w:rFonts w:eastAsia="Calibri"/>
          <w:sz w:val="24"/>
          <w:szCs w:val="24"/>
          <w:lang w:eastAsia="en-US"/>
        </w:rPr>
        <w:t>профориентационные</w:t>
      </w:r>
      <w:proofErr w:type="spellEnd"/>
      <w:r w:rsidR="00ED3F9C" w:rsidRPr="00C07350">
        <w:rPr>
          <w:rFonts w:eastAsia="Calibri"/>
          <w:sz w:val="24"/>
          <w:szCs w:val="24"/>
          <w:lang w:eastAsia="en-US"/>
        </w:rPr>
        <w:t xml:space="preserve"> мероприятия, проведены специализированные ярмарки вакансий. </w:t>
      </w:r>
    </w:p>
    <w:p w:rsidR="00ED3F9C" w:rsidRPr="00C07350" w:rsidRDefault="00871D5B" w:rsidP="007773D9">
      <w:pPr>
        <w:tabs>
          <w:tab w:val="left" w:pos="0"/>
        </w:tabs>
        <w:contextualSpacing/>
        <w:jc w:val="both"/>
        <w:rPr>
          <w:sz w:val="24"/>
          <w:szCs w:val="24"/>
        </w:rPr>
      </w:pPr>
      <w:r>
        <w:rPr>
          <w:sz w:val="24"/>
          <w:szCs w:val="24"/>
        </w:rPr>
        <w:t xml:space="preserve">         </w:t>
      </w:r>
      <w:r w:rsidR="00B95948">
        <w:rPr>
          <w:sz w:val="24"/>
          <w:szCs w:val="24"/>
        </w:rPr>
        <w:t>В 2016 году</w:t>
      </w:r>
      <w:r w:rsidR="00ED3F9C" w:rsidRPr="00C07350">
        <w:rPr>
          <w:sz w:val="24"/>
          <w:szCs w:val="24"/>
        </w:rPr>
        <w:t xml:space="preserve"> для о</w:t>
      </w:r>
      <w:r w:rsidR="00B95948">
        <w:rPr>
          <w:sz w:val="24"/>
          <w:szCs w:val="24"/>
        </w:rPr>
        <w:t>рганизации трудоустройства заключены</w:t>
      </w:r>
      <w:r w:rsidR="00ED3F9C" w:rsidRPr="00C07350">
        <w:rPr>
          <w:sz w:val="24"/>
          <w:szCs w:val="24"/>
        </w:rPr>
        <w:t xml:space="preserve"> 42 договора, предусматривающих создание временных рабочих мест. Численность несовершеннолетних граждан трудоустроенных в рамках данного мероприятия составила – 595 чел., из них по </w:t>
      </w:r>
      <w:proofErr w:type="spellStart"/>
      <w:r w:rsidR="00ED3F9C" w:rsidRPr="00C07350">
        <w:rPr>
          <w:sz w:val="24"/>
          <w:szCs w:val="24"/>
        </w:rPr>
        <w:t>особо-учитываемым</w:t>
      </w:r>
      <w:proofErr w:type="spellEnd"/>
      <w:r w:rsidR="00ED3F9C" w:rsidRPr="00C07350">
        <w:rPr>
          <w:sz w:val="24"/>
          <w:szCs w:val="24"/>
        </w:rPr>
        <w:t xml:space="preserve"> категориям:</w:t>
      </w:r>
    </w:p>
    <w:p w:rsidR="00ED3F9C" w:rsidRPr="00C07350" w:rsidRDefault="00871D5B" w:rsidP="007773D9">
      <w:pPr>
        <w:tabs>
          <w:tab w:val="left" w:pos="0"/>
        </w:tabs>
        <w:contextualSpacing/>
        <w:jc w:val="both"/>
        <w:rPr>
          <w:sz w:val="24"/>
          <w:szCs w:val="24"/>
        </w:rPr>
      </w:pPr>
      <w:r>
        <w:rPr>
          <w:sz w:val="24"/>
          <w:szCs w:val="24"/>
        </w:rPr>
        <w:t xml:space="preserve">         </w:t>
      </w:r>
      <w:r w:rsidR="00ED3F9C" w:rsidRPr="00C07350">
        <w:rPr>
          <w:sz w:val="24"/>
          <w:szCs w:val="24"/>
        </w:rPr>
        <w:t>- дети- сироты - 5 чел.,</w:t>
      </w:r>
    </w:p>
    <w:p w:rsidR="00ED3F9C" w:rsidRPr="00C07350" w:rsidRDefault="00871D5B" w:rsidP="007773D9">
      <w:pPr>
        <w:tabs>
          <w:tab w:val="left" w:pos="0"/>
        </w:tabs>
        <w:contextualSpacing/>
        <w:jc w:val="both"/>
        <w:rPr>
          <w:sz w:val="24"/>
          <w:szCs w:val="24"/>
        </w:rPr>
      </w:pPr>
      <w:r>
        <w:rPr>
          <w:sz w:val="24"/>
          <w:szCs w:val="24"/>
        </w:rPr>
        <w:t xml:space="preserve">         </w:t>
      </w:r>
      <w:r w:rsidR="00ED3F9C" w:rsidRPr="00C07350">
        <w:rPr>
          <w:sz w:val="24"/>
          <w:szCs w:val="24"/>
        </w:rPr>
        <w:t>- дети-инвалиды – 5 чел.,</w:t>
      </w:r>
    </w:p>
    <w:p w:rsidR="00ED3F9C" w:rsidRPr="00C07350" w:rsidRDefault="00871D5B" w:rsidP="007773D9">
      <w:pPr>
        <w:tabs>
          <w:tab w:val="left" w:pos="0"/>
        </w:tabs>
        <w:contextualSpacing/>
        <w:jc w:val="both"/>
        <w:rPr>
          <w:sz w:val="24"/>
          <w:szCs w:val="24"/>
        </w:rPr>
      </w:pPr>
      <w:r>
        <w:rPr>
          <w:sz w:val="24"/>
          <w:szCs w:val="24"/>
        </w:rPr>
        <w:t xml:space="preserve">         </w:t>
      </w:r>
      <w:r w:rsidR="00ED3F9C" w:rsidRPr="00C07350">
        <w:rPr>
          <w:sz w:val="24"/>
          <w:szCs w:val="24"/>
        </w:rPr>
        <w:t>- граждане из многодетных семей и неполных семей –  352 чел.,</w:t>
      </w:r>
    </w:p>
    <w:p w:rsidR="00ED3F9C" w:rsidRPr="00C07350" w:rsidRDefault="00871D5B" w:rsidP="007773D9">
      <w:pPr>
        <w:tabs>
          <w:tab w:val="left" w:pos="0"/>
        </w:tabs>
        <w:contextualSpacing/>
        <w:jc w:val="both"/>
        <w:rPr>
          <w:sz w:val="24"/>
          <w:szCs w:val="24"/>
        </w:rPr>
      </w:pPr>
      <w:r>
        <w:rPr>
          <w:sz w:val="24"/>
          <w:szCs w:val="24"/>
        </w:rPr>
        <w:t xml:space="preserve">         </w:t>
      </w:r>
      <w:r w:rsidR="00ED3F9C" w:rsidRPr="00C07350">
        <w:rPr>
          <w:sz w:val="24"/>
          <w:szCs w:val="24"/>
        </w:rPr>
        <w:t>- граждане, состоящие на учете в комиссии по делам несовершеннолетних</w:t>
      </w:r>
      <w:r w:rsidR="00B95948">
        <w:rPr>
          <w:sz w:val="24"/>
          <w:szCs w:val="24"/>
        </w:rPr>
        <w:t xml:space="preserve"> </w:t>
      </w:r>
      <w:r w:rsidR="00ED3F9C" w:rsidRPr="00C07350">
        <w:rPr>
          <w:sz w:val="24"/>
          <w:szCs w:val="24"/>
        </w:rPr>
        <w:t>- 46 чел.</w:t>
      </w:r>
    </w:p>
    <w:p w:rsidR="00871D5B" w:rsidRDefault="00871D5B" w:rsidP="007773D9">
      <w:pPr>
        <w:tabs>
          <w:tab w:val="left" w:pos="0"/>
        </w:tabs>
        <w:contextualSpacing/>
        <w:jc w:val="both"/>
        <w:rPr>
          <w:sz w:val="24"/>
          <w:szCs w:val="24"/>
        </w:rPr>
      </w:pPr>
      <w:r>
        <w:rPr>
          <w:sz w:val="24"/>
          <w:szCs w:val="24"/>
        </w:rPr>
        <w:t xml:space="preserve">         </w:t>
      </w:r>
      <w:r w:rsidR="00ED3F9C" w:rsidRPr="00C07350">
        <w:rPr>
          <w:sz w:val="24"/>
          <w:szCs w:val="24"/>
        </w:rPr>
        <w:t>Традиционно основными видами работы были: благоустройство территории, работа с архивами, сортировка и доставка почтовых отправлений, а также работа с документами.</w:t>
      </w:r>
    </w:p>
    <w:p w:rsidR="00ED3F9C" w:rsidRPr="00C07350" w:rsidRDefault="00871D5B" w:rsidP="007773D9">
      <w:pPr>
        <w:tabs>
          <w:tab w:val="left" w:pos="0"/>
        </w:tabs>
        <w:contextualSpacing/>
        <w:jc w:val="both"/>
        <w:rPr>
          <w:sz w:val="24"/>
          <w:szCs w:val="24"/>
        </w:rPr>
      </w:pPr>
      <w:r>
        <w:rPr>
          <w:sz w:val="24"/>
          <w:szCs w:val="24"/>
        </w:rPr>
        <w:t xml:space="preserve">         </w:t>
      </w:r>
      <w:r w:rsidR="00ED3F9C" w:rsidRPr="00871D5B">
        <w:rPr>
          <w:sz w:val="24"/>
          <w:szCs w:val="24"/>
        </w:rPr>
        <w:t xml:space="preserve">В рамках мероприятия для трудовой адаптации подростков использовались </w:t>
      </w:r>
      <w:r w:rsidR="00ED3F9C" w:rsidRPr="00C07350">
        <w:rPr>
          <w:sz w:val="24"/>
          <w:szCs w:val="24"/>
        </w:rPr>
        <w:t>различные формы трудовой занятости несовершеннолетних: отряды «дневного пребывания» и «юного полицейского».</w:t>
      </w:r>
    </w:p>
    <w:p w:rsidR="00ED3F9C" w:rsidRPr="00C07350" w:rsidRDefault="00871D5B" w:rsidP="007773D9">
      <w:pPr>
        <w:tabs>
          <w:tab w:val="left" w:pos="0"/>
        </w:tabs>
        <w:contextualSpacing/>
        <w:jc w:val="both"/>
        <w:rPr>
          <w:sz w:val="24"/>
          <w:szCs w:val="24"/>
        </w:rPr>
      </w:pPr>
      <w:r>
        <w:rPr>
          <w:sz w:val="24"/>
          <w:szCs w:val="24"/>
        </w:rPr>
        <w:t xml:space="preserve">         </w:t>
      </w:r>
      <w:r w:rsidR="00ED3F9C" w:rsidRPr="00871D5B">
        <w:rPr>
          <w:sz w:val="24"/>
          <w:szCs w:val="24"/>
        </w:rPr>
        <w:t xml:space="preserve">Отряды дневного пребывания были сформированы в летний период на базе </w:t>
      </w:r>
      <w:r w:rsidR="00ED3F9C" w:rsidRPr="00C07350">
        <w:rPr>
          <w:sz w:val="24"/>
          <w:szCs w:val="24"/>
        </w:rPr>
        <w:t>общеобразовательных учебных заведений города.</w:t>
      </w:r>
    </w:p>
    <w:p w:rsidR="00ED3F9C" w:rsidRPr="00C07350" w:rsidRDefault="00871D5B" w:rsidP="007773D9">
      <w:pPr>
        <w:tabs>
          <w:tab w:val="left" w:pos="0"/>
        </w:tabs>
        <w:contextualSpacing/>
        <w:jc w:val="both"/>
        <w:rPr>
          <w:sz w:val="24"/>
          <w:szCs w:val="24"/>
        </w:rPr>
      </w:pPr>
      <w:r>
        <w:rPr>
          <w:sz w:val="24"/>
          <w:szCs w:val="24"/>
        </w:rPr>
        <w:t xml:space="preserve">         </w:t>
      </w:r>
      <w:r w:rsidR="00ED3F9C" w:rsidRPr="00871D5B">
        <w:rPr>
          <w:sz w:val="24"/>
          <w:szCs w:val="24"/>
        </w:rPr>
        <w:t xml:space="preserve">Организация пришкольных отрядов включала в себя комплекс мероприятий, </w:t>
      </w:r>
      <w:r w:rsidR="00ED3F9C" w:rsidRPr="00C07350">
        <w:rPr>
          <w:sz w:val="24"/>
          <w:szCs w:val="24"/>
        </w:rPr>
        <w:t>направленных на оздоровление, нравственное воспитание, интеллектуальное развитие, трудовую адаптацию, а также профилактику детской преступности.</w:t>
      </w:r>
    </w:p>
    <w:p w:rsidR="00ED3F9C" w:rsidRPr="00C07350" w:rsidRDefault="00871D5B" w:rsidP="007773D9">
      <w:pPr>
        <w:tabs>
          <w:tab w:val="left" w:pos="0"/>
        </w:tabs>
        <w:contextualSpacing/>
        <w:jc w:val="both"/>
        <w:rPr>
          <w:sz w:val="24"/>
          <w:szCs w:val="24"/>
        </w:rPr>
      </w:pPr>
      <w:r>
        <w:rPr>
          <w:sz w:val="24"/>
          <w:szCs w:val="24"/>
        </w:rPr>
        <w:t xml:space="preserve">         </w:t>
      </w:r>
      <w:r w:rsidR="00ED3F9C" w:rsidRPr="00871D5B">
        <w:rPr>
          <w:sz w:val="24"/>
          <w:szCs w:val="24"/>
        </w:rPr>
        <w:t xml:space="preserve">В отрядах с подростками работали высококвалифицированные педагоги, которые в </w:t>
      </w:r>
      <w:r w:rsidR="00ED3F9C" w:rsidRPr="00C07350">
        <w:rPr>
          <w:sz w:val="24"/>
          <w:szCs w:val="24"/>
        </w:rPr>
        <w:t xml:space="preserve">свою очередь несли ответственность за полную безопасность жизни и здоровья детей. </w:t>
      </w:r>
    </w:p>
    <w:p w:rsidR="00871D5B" w:rsidRDefault="00871D5B" w:rsidP="007773D9">
      <w:pPr>
        <w:tabs>
          <w:tab w:val="left" w:pos="0"/>
        </w:tabs>
        <w:contextualSpacing/>
        <w:jc w:val="both"/>
        <w:rPr>
          <w:sz w:val="24"/>
          <w:szCs w:val="24"/>
        </w:rPr>
      </w:pPr>
      <w:r>
        <w:rPr>
          <w:sz w:val="24"/>
          <w:szCs w:val="24"/>
        </w:rPr>
        <w:t xml:space="preserve">         </w:t>
      </w:r>
      <w:r w:rsidR="00ED3F9C" w:rsidRPr="00871D5B">
        <w:rPr>
          <w:sz w:val="24"/>
          <w:szCs w:val="24"/>
        </w:rPr>
        <w:t xml:space="preserve">На период нахождения в отряде для ребят был разработан и реализован план </w:t>
      </w:r>
      <w:proofErr w:type="spellStart"/>
      <w:r>
        <w:rPr>
          <w:sz w:val="24"/>
          <w:szCs w:val="24"/>
        </w:rPr>
        <w:t>д</w:t>
      </w:r>
      <w:r w:rsidR="00ED3F9C" w:rsidRPr="00C07350">
        <w:rPr>
          <w:sz w:val="24"/>
          <w:szCs w:val="24"/>
        </w:rPr>
        <w:t>осуговых</w:t>
      </w:r>
      <w:proofErr w:type="spellEnd"/>
      <w:r w:rsidR="00ED3F9C" w:rsidRPr="00C07350">
        <w:rPr>
          <w:sz w:val="24"/>
          <w:szCs w:val="24"/>
        </w:rPr>
        <w:t xml:space="preserve"> мероприятий, предусмотрено горячее полноценное питание, а также созданы все необходимые условия для организации приема пищи.</w:t>
      </w:r>
    </w:p>
    <w:p w:rsidR="00ED3F9C" w:rsidRPr="00C07350" w:rsidRDefault="00871D5B" w:rsidP="007773D9">
      <w:pPr>
        <w:tabs>
          <w:tab w:val="left" w:pos="0"/>
        </w:tabs>
        <w:contextualSpacing/>
        <w:jc w:val="both"/>
        <w:rPr>
          <w:sz w:val="24"/>
          <w:szCs w:val="24"/>
        </w:rPr>
      </w:pPr>
      <w:r>
        <w:rPr>
          <w:sz w:val="24"/>
          <w:szCs w:val="24"/>
        </w:rPr>
        <w:t xml:space="preserve">         </w:t>
      </w:r>
      <w:r w:rsidR="00ED3F9C" w:rsidRPr="00871D5B">
        <w:rPr>
          <w:sz w:val="24"/>
          <w:szCs w:val="24"/>
        </w:rPr>
        <w:t xml:space="preserve">Такая форма занятости позволила одновременно решить вопросы оздоровления и </w:t>
      </w:r>
      <w:r w:rsidR="00ED3F9C" w:rsidRPr="00C07350">
        <w:rPr>
          <w:sz w:val="24"/>
          <w:szCs w:val="24"/>
        </w:rPr>
        <w:t>трудового воспитания несовершеннолетних.</w:t>
      </w:r>
    </w:p>
    <w:p w:rsidR="00ED3F9C" w:rsidRPr="00C07350" w:rsidRDefault="00871D5B" w:rsidP="007773D9">
      <w:pPr>
        <w:tabs>
          <w:tab w:val="left" w:pos="0"/>
        </w:tabs>
        <w:contextualSpacing/>
        <w:jc w:val="both"/>
        <w:rPr>
          <w:sz w:val="24"/>
          <w:szCs w:val="24"/>
        </w:rPr>
      </w:pPr>
      <w:r>
        <w:rPr>
          <w:sz w:val="24"/>
          <w:szCs w:val="24"/>
        </w:rPr>
        <w:t xml:space="preserve">          </w:t>
      </w:r>
      <w:r w:rsidR="00ED3F9C" w:rsidRPr="00871D5B">
        <w:rPr>
          <w:sz w:val="24"/>
          <w:szCs w:val="24"/>
        </w:rPr>
        <w:t xml:space="preserve">Востребованной формой трудоустройства среди школьников стало участие в </w:t>
      </w:r>
      <w:r w:rsidR="00ED3F9C" w:rsidRPr="00C07350">
        <w:rPr>
          <w:sz w:val="24"/>
          <w:szCs w:val="24"/>
        </w:rPr>
        <w:t>отрядах юного полицейского.</w:t>
      </w:r>
    </w:p>
    <w:p w:rsidR="00ED3F9C" w:rsidRPr="00C07350" w:rsidRDefault="00871D5B" w:rsidP="007773D9">
      <w:pPr>
        <w:tabs>
          <w:tab w:val="left" w:pos="0"/>
        </w:tabs>
        <w:contextualSpacing/>
        <w:jc w:val="both"/>
        <w:rPr>
          <w:sz w:val="24"/>
          <w:szCs w:val="24"/>
        </w:rPr>
      </w:pPr>
      <w:r>
        <w:rPr>
          <w:sz w:val="24"/>
          <w:szCs w:val="24"/>
        </w:rPr>
        <w:t xml:space="preserve">           </w:t>
      </w:r>
      <w:r w:rsidR="00ED3F9C" w:rsidRPr="00871D5B">
        <w:rPr>
          <w:sz w:val="24"/>
          <w:szCs w:val="24"/>
        </w:rPr>
        <w:t>Ребята с работниками полиции проводили совместные рейды по соблюдению</w:t>
      </w:r>
      <w:r w:rsidR="007773D9">
        <w:rPr>
          <w:sz w:val="24"/>
          <w:szCs w:val="24"/>
        </w:rPr>
        <w:t xml:space="preserve"> </w:t>
      </w:r>
      <w:r w:rsidR="00ED3F9C" w:rsidRPr="00C07350">
        <w:rPr>
          <w:sz w:val="24"/>
          <w:szCs w:val="24"/>
        </w:rPr>
        <w:t>пешеходами правил дорожного движения, профилактическую и разъяснительную работу среди младших школьников, участвовали в изготовлении методических материалов для проведения игр с учащимися начальных классов при обучении правилам дорожного движения.</w:t>
      </w:r>
    </w:p>
    <w:p w:rsidR="00ED3F9C" w:rsidRPr="00C07350" w:rsidRDefault="00C07350" w:rsidP="007773D9">
      <w:pPr>
        <w:tabs>
          <w:tab w:val="left" w:pos="0"/>
        </w:tabs>
        <w:contextualSpacing/>
        <w:jc w:val="both"/>
        <w:rPr>
          <w:sz w:val="24"/>
          <w:szCs w:val="24"/>
        </w:rPr>
      </w:pPr>
      <w:r>
        <w:rPr>
          <w:sz w:val="24"/>
          <w:szCs w:val="24"/>
        </w:rPr>
        <w:t xml:space="preserve">           </w:t>
      </w:r>
      <w:r w:rsidR="00ED3F9C" w:rsidRPr="00C07350">
        <w:rPr>
          <w:sz w:val="24"/>
          <w:szCs w:val="24"/>
        </w:rPr>
        <w:t>Средний период участия при организации трудоустройства несовершеннолетних составил 1 месяц.</w:t>
      </w:r>
    </w:p>
    <w:p w:rsidR="00ED3F9C" w:rsidRPr="00C07350" w:rsidRDefault="00C07350" w:rsidP="007773D9">
      <w:pPr>
        <w:tabs>
          <w:tab w:val="left" w:pos="0"/>
        </w:tabs>
        <w:contextualSpacing/>
        <w:jc w:val="both"/>
        <w:rPr>
          <w:sz w:val="24"/>
          <w:szCs w:val="24"/>
        </w:rPr>
      </w:pPr>
      <w:r>
        <w:rPr>
          <w:sz w:val="24"/>
          <w:szCs w:val="24"/>
        </w:rPr>
        <w:t xml:space="preserve">           </w:t>
      </w:r>
      <w:r w:rsidR="00ED3F9C" w:rsidRPr="00C07350">
        <w:rPr>
          <w:sz w:val="24"/>
          <w:szCs w:val="24"/>
        </w:rPr>
        <w:t>Размер заработной платы в 2016 году за полный отработанный период составил 12431 рубль.</w:t>
      </w:r>
    </w:p>
    <w:p w:rsidR="00ED3F9C" w:rsidRPr="00C07350" w:rsidRDefault="00C07350" w:rsidP="007773D9">
      <w:pPr>
        <w:ind w:firstLine="567"/>
        <w:contextualSpacing/>
        <w:jc w:val="both"/>
        <w:rPr>
          <w:sz w:val="24"/>
          <w:szCs w:val="24"/>
        </w:rPr>
      </w:pPr>
      <w:r>
        <w:rPr>
          <w:sz w:val="24"/>
          <w:szCs w:val="24"/>
        </w:rPr>
        <w:t xml:space="preserve">  </w:t>
      </w:r>
      <w:r w:rsidR="00ED3F9C" w:rsidRPr="00C07350">
        <w:rPr>
          <w:sz w:val="24"/>
          <w:szCs w:val="24"/>
        </w:rPr>
        <w:t>Для организации контроля по защите трудовых прав и интересов несовершеннолетних центром занятости осуществлялись еженедельные выездные проверки по месту нахождения работодателя.</w:t>
      </w:r>
    </w:p>
    <w:p w:rsidR="00ED3F9C" w:rsidRPr="00C07350" w:rsidRDefault="00C07350" w:rsidP="007773D9">
      <w:pPr>
        <w:ind w:firstLine="567"/>
        <w:contextualSpacing/>
        <w:jc w:val="both"/>
        <w:rPr>
          <w:sz w:val="24"/>
          <w:szCs w:val="24"/>
        </w:rPr>
      </w:pPr>
      <w:r>
        <w:rPr>
          <w:sz w:val="24"/>
          <w:szCs w:val="24"/>
        </w:rPr>
        <w:lastRenderedPageBreak/>
        <w:t xml:space="preserve">  </w:t>
      </w:r>
      <w:r w:rsidR="00ED3F9C" w:rsidRPr="00C07350">
        <w:rPr>
          <w:sz w:val="24"/>
          <w:szCs w:val="24"/>
        </w:rPr>
        <w:t>Анализируя пока</w:t>
      </w:r>
      <w:r w:rsidR="007773D9">
        <w:rPr>
          <w:sz w:val="24"/>
          <w:szCs w:val="24"/>
        </w:rPr>
        <w:t>затели трудоустройства в течение</w:t>
      </w:r>
      <w:r w:rsidR="00ED3F9C" w:rsidRPr="00C07350">
        <w:rPr>
          <w:sz w:val="24"/>
          <w:szCs w:val="24"/>
        </w:rPr>
        <w:t xml:space="preserve"> последних трех лет</w:t>
      </w:r>
      <w:r w:rsidR="007773D9">
        <w:rPr>
          <w:sz w:val="24"/>
          <w:szCs w:val="24"/>
        </w:rPr>
        <w:t>,</w:t>
      </w:r>
      <w:r w:rsidR="00ED3F9C" w:rsidRPr="00C07350">
        <w:rPr>
          <w:sz w:val="24"/>
          <w:szCs w:val="24"/>
        </w:rPr>
        <w:t xml:space="preserve"> можно отметить, что численность подростков, желающих работать в свободное от учебы время</w:t>
      </w:r>
      <w:r w:rsidR="007773D9">
        <w:rPr>
          <w:sz w:val="24"/>
          <w:szCs w:val="24"/>
        </w:rPr>
        <w:t>,</w:t>
      </w:r>
      <w:r w:rsidR="00ED3F9C" w:rsidRPr="00C07350">
        <w:rPr>
          <w:sz w:val="24"/>
          <w:szCs w:val="24"/>
        </w:rPr>
        <w:t xml:space="preserve"> ежегодно превышала количество рабочих мест не меньше чем </w:t>
      </w:r>
      <w:r w:rsidR="00B95948">
        <w:rPr>
          <w:sz w:val="24"/>
          <w:szCs w:val="24"/>
        </w:rPr>
        <w:t xml:space="preserve">в </w:t>
      </w:r>
      <w:r w:rsidR="00ED3F9C" w:rsidRPr="00C07350">
        <w:rPr>
          <w:sz w:val="24"/>
          <w:szCs w:val="24"/>
        </w:rPr>
        <w:t xml:space="preserve">1,5 раза. </w:t>
      </w:r>
    </w:p>
    <w:p w:rsidR="00ED3F9C" w:rsidRPr="00C07350" w:rsidRDefault="00C07350" w:rsidP="007773D9">
      <w:pPr>
        <w:ind w:firstLine="567"/>
        <w:contextualSpacing/>
        <w:jc w:val="both"/>
        <w:rPr>
          <w:sz w:val="24"/>
          <w:szCs w:val="24"/>
        </w:rPr>
      </w:pPr>
      <w:r>
        <w:rPr>
          <w:sz w:val="24"/>
          <w:szCs w:val="24"/>
        </w:rPr>
        <w:t xml:space="preserve">  </w:t>
      </w:r>
      <w:r w:rsidR="00ED3F9C" w:rsidRPr="00C07350">
        <w:rPr>
          <w:sz w:val="24"/>
          <w:szCs w:val="24"/>
        </w:rPr>
        <w:t>Для увеличения количества временных мест центром занятости были приняты меры по повышению количества и р</w:t>
      </w:r>
      <w:r w:rsidR="00B95948">
        <w:rPr>
          <w:sz w:val="24"/>
          <w:szCs w:val="24"/>
        </w:rPr>
        <w:t>асширения перечня работодателей. Т</w:t>
      </w:r>
      <w:r w:rsidR="00ED3F9C" w:rsidRPr="00C07350">
        <w:rPr>
          <w:sz w:val="24"/>
          <w:szCs w:val="24"/>
        </w:rPr>
        <w:t>ак</w:t>
      </w:r>
      <w:r w:rsidR="00B95948">
        <w:rPr>
          <w:sz w:val="24"/>
          <w:szCs w:val="24"/>
        </w:rPr>
        <w:t>,</w:t>
      </w:r>
      <w:r w:rsidR="00ED3F9C" w:rsidRPr="00C07350">
        <w:rPr>
          <w:sz w:val="24"/>
          <w:szCs w:val="24"/>
        </w:rPr>
        <w:t xml:space="preserve"> заключено договоров в 2016 году – 42 ед., 2015 году - 42 ед., 2014 году - 32 ед.; количество привлеченных к участию работодателей соответственно: 33 ед., 24 ед., 29 ед.</w:t>
      </w:r>
    </w:p>
    <w:p w:rsidR="00ED3F9C" w:rsidRPr="00C07350" w:rsidRDefault="00ED3F9C" w:rsidP="007773D9">
      <w:pPr>
        <w:ind w:firstLine="567"/>
        <w:contextualSpacing/>
        <w:jc w:val="both"/>
        <w:rPr>
          <w:sz w:val="24"/>
          <w:szCs w:val="24"/>
        </w:rPr>
      </w:pPr>
      <w:r w:rsidRPr="00C07350">
        <w:rPr>
          <w:sz w:val="24"/>
          <w:szCs w:val="24"/>
        </w:rPr>
        <w:t xml:space="preserve"> </w:t>
      </w:r>
      <w:r w:rsidR="00C07350">
        <w:rPr>
          <w:sz w:val="24"/>
          <w:szCs w:val="24"/>
        </w:rPr>
        <w:t xml:space="preserve"> </w:t>
      </w:r>
      <w:r w:rsidR="00B95948">
        <w:rPr>
          <w:sz w:val="24"/>
          <w:szCs w:val="24"/>
        </w:rPr>
        <w:t xml:space="preserve">В 2016 году </w:t>
      </w:r>
      <w:r w:rsidRPr="00C07350">
        <w:rPr>
          <w:sz w:val="24"/>
          <w:szCs w:val="24"/>
        </w:rPr>
        <w:t>проведен  опрос несовер</w:t>
      </w:r>
      <w:r w:rsidR="00B95948">
        <w:rPr>
          <w:sz w:val="24"/>
          <w:szCs w:val="24"/>
        </w:rPr>
        <w:t xml:space="preserve">шеннолетних граждан  с целью </w:t>
      </w:r>
      <w:r w:rsidRPr="00C07350">
        <w:rPr>
          <w:sz w:val="24"/>
          <w:szCs w:val="24"/>
        </w:rPr>
        <w:t>дальнейшей работы  в решении  трудоустройства несовершеннолетних.</w:t>
      </w:r>
    </w:p>
    <w:p w:rsidR="00ED3F9C" w:rsidRPr="00C07350" w:rsidRDefault="00ED3F9C" w:rsidP="007773D9">
      <w:pPr>
        <w:ind w:firstLine="708"/>
        <w:contextualSpacing/>
        <w:jc w:val="both"/>
        <w:rPr>
          <w:sz w:val="24"/>
          <w:szCs w:val="24"/>
        </w:rPr>
      </w:pPr>
      <w:r w:rsidRPr="00C07350">
        <w:rPr>
          <w:sz w:val="24"/>
          <w:szCs w:val="24"/>
        </w:rPr>
        <w:t>Всего в анкетировании приняли участие  554 несовершеннолетн</w:t>
      </w:r>
      <w:r w:rsidR="00B95948">
        <w:rPr>
          <w:sz w:val="24"/>
          <w:szCs w:val="24"/>
        </w:rPr>
        <w:t>их граждан</w:t>
      </w:r>
      <w:r w:rsidRPr="00C07350">
        <w:rPr>
          <w:sz w:val="24"/>
          <w:szCs w:val="24"/>
        </w:rPr>
        <w:t>.</w:t>
      </w:r>
      <w:r w:rsidR="007773D9">
        <w:rPr>
          <w:sz w:val="24"/>
          <w:szCs w:val="24"/>
        </w:rPr>
        <w:t xml:space="preserve"> </w:t>
      </w:r>
      <w:r w:rsidRPr="00C07350">
        <w:rPr>
          <w:sz w:val="24"/>
          <w:szCs w:val="24"/>
        </w:rPr>
        <w:t>Анкета содержала 5 вопросов.</w:t>
      </w:r>
    </w:p>
    <w:p w:rsidR="00ED3F9C" w:rsidRPr="00C07350" w:rsidRDefault="00ED3F9C" w:rsidP="007773D9">
      <w:pPr>
        <w:ind w:firstLine="709"/>
        <w:contextualSpacing/>
        <w:jc w:val="both"/>
        <w:rPr>
          <w:sz w:val="24"/>
          <w:szCs w:val="24"/>
        </w:rPr>
      </w:pPr>
      <w:r w:rsidRPr="00C07350">
        <w:rPr>
          <w:sz w:val="24"/>
          <w:szCs w:val="24"/>
        </w:rPr>
        <w:t xml:space="preserve">По первому вопросу «Что бы вы хотели изменить в городе, в котором вы живете» результаты распределились следующим образом: </w:t>
      </w:r>
    </w:p>
    <w:p w:rsidR="00ED3F9C" w:rsidRPr="00C07350" w:rsidRDefault="00ED3F9C" w:rsidP="007773D9">
      <w:pPr>
        <w:ind w:firstLine="709"/>
        <w:contextualSpacing/>
        <w:jc w:val="both"/>
        <w:rPr>
          <w:sz w:val="24"/>
          <w:szCs w:val="24"/>
        </w:rPr>
      </w:pPr>
      <w:r w:rsidRPr="00C07350">
        <w:rPr>
          <w:sz w:val="24"/>
          <w:szCs w:val="24"/>
        </w:rPr>
        <w:t>- 36,8 % от числа опрошенных хотят, чтоб было увеличено  количество  развлекательных и торговых центров, парков;</w:t>
      </w:r>
    </w:p>
    <w:p w:rsidR="00ED3F9C" w:rsidRPr="00C07350" w:rsidRDefault="00ED3F9C" w:rsidP="007773D9">
      <w:pPr>
        <w:ind w:firstLine="709"/>
        <w:contextualSpacing/>
        <w:jc w:val="both"/>
        <w:rPr>
          <w:sz w:val="24"/>
          <w:szCs w:val="24"/>
        </w:rPr>
      </w:pPr>
      <w:r w:rsidRPr="00C07350">
        <w:rPr>
          <w:sz w:val="24"/>
          <w:szCs w:val="24"/>
        </w:rPr>
        <w:t xml:space="preserve">- </w:t>
      </w:r>
      <w:r w:rsidR="00C07350">
        <w:rPr>
          <w:sz w:val="24"/>
          <w:szCs w:val="24"/>
        </w:rPr>
        <w:t>1</w:t>
      </w:r>
      <w:r w:rsidRPr="00C07350">
        <w:rPr>
          <w:sz w:val="24"/>
          <w:szCs w:val="24"/>
        </w:rPr>
        <w:t>8,2 % предлагают  изменить в городе внешний вид и усилить работу по содержанию его в чистоте;</w:t>
      </w:r>
    </w:p>
    <w:p w:rsidR="00ED3F9C" w:rsidRPr="00C07350" w:rsidRDefault="00ED3F9C" w:rsidP="007773D9">
      <w:pPr>
        <w:ind w:firstLine="709"/>
        <w:contextualSpacing/>
        <w:jc w:val="both"/>
        <w:rPr>
          <w:sz w:val="24"/>
          <w:szCs w:val="24"/>
        </w:rPr>
      </w:pPr>
      <w:r w:rsidRPr="00C07350">
        <w:rPr>
          <w:sz w:val="24"/>
          <w:szCs w:val="24"/>
        </w:rPr>
        <w:t>- 13,2 %  хотят изменить качество дорог;</w:t>
      </w:r>
    </w:p>
    <w:p w:rsidR="00ED3F9C" w:rsidRPr="00C07350" w:rsidRDefault="00ED3F9C" w:rsidP="007773D9">
      <w:pPr>
        <w:ind w:firstLine="709"/>
        <w:contextualSpacing/>
        <w:jc w:val="both"/>
        <w:rPr>
          <w:sz w:val="24"/>
          <w:szCs w:val="24"/>
        </w:rPr>
      </w:pPr>
      <w:r w:rsidRPr="00C07350">
        <w:rPr>
          <w:sz w:val="24"/>
          <w:szCs w:val="24"/>
        </w:rPr>
        <w:t xml:space="preserve">- 5,8% - все устраивает в городе, не хотят ни каких изменений. </w:t>
      </w:r>
    </w:p>
    <w:p w:rsidR="00ED3F9C" w:rsidRPr="00C07350" w:rsidRDefault="00ED3F9C" w:rsidP="007773D9">
      <w:pPr>
        <w:ind w:firstLine="709"/>
        <w:contextualSpacing/>
        <w:jc w:val="both"/>
        <w:rPr>
          <w:sz w:val="24"/>
          <w:szCs w:val="24"/>
        </w:rPr>
      </w:pPr>
      <w:r w:rsidRPr="00C07350">
        <w:rPr>
          <w:sz w:val="24"/>
          <w:szCs w:val="24"/>
        </w:rPr>
        <w:t>Ответы на следующие вопросы распределились следующим образом:</w:t>
      </w:r>
    </w:p>
    <w:p w:rsidR="00ED3F9C" w:rsidRPr="00C07350" w:rsidRDefault="00ED3F9C" w:rsidP="007773D9">
      <w:pPr>
        <w:ind w:firstLine="709"/>
        <w:contextualSpacing/>
        <w:jc w:val="both"/>
        <w:rPr>
          <w:sz w:val="24"/>
          <w:szCs w:val="24"/>
        </w:rPr>
      </w:pPr>
      <w:r w:rsidRPr="00C07350">
        <w:rPr>
          <w:sz w:val="24"/>
          <w:szCs w:val="24"/>
        </w:rPr>
        <w:t>- увеличение заработной платы – 5%;</w:t>
      </w:r>
    </w:p>
    <w:p w:rsidR="00ED3F9C" w:rsidRPr="00C07350" w:rsidRDefault="00ED3F9C" w:rsidP="007773D9">
      <w:pPr>
        <w:ind w:firstLine="709"/>
        <w:contextualSpacing/>
        <w:jc w:val="both"/>
        <w:rPr>
          <w:sz w:val="24"/>
          <w:szCs w:val="24"/>
        </w:rPr>
      </w:pPr>
      <w:r w:rsidRPr="00C07350">
        <w:rPr>
          <w:sz w:val="24"/>
          <w:szCs w:val="24"/>
        </w:rPr>
        <w:t>- строительство спортивных площадок – 2,7;</w:t>
      </w:r>
    </w:p>
    <w:p w:rsidR="00ED3F9C" w:rsidRPr="00C07350" w:rsidRDefault="00ED3F9C" w:rsidP="007773D9">
      <w:pPr>
        <w:ind w:firstLine="709"/>
        <w:contextualSpacing/>
        <w:jc w:val="both"/>
        <w:rPr>
          <w:sz w:val="24"/>
          <w:szCs w:val="24"/>
        </w:rPr>
      </w:pPr>
      <w:r w:rsidRPr="00C07350">
        <w:rPr>
          <w:sz w:val="24"/>
          <w:szCs w:val="24"/>
        </w:rPr>
        <w:t>- увеличение количества учреждений высшего профессионального образования – 2,5%;</w:t>
      </w:r>
    </w:p>
    <w:p w:rsidR="00ED3F9C" w:rsidRPr="00C07350" w:rsidRDefault="00ED3F9C" w:rsidP="007773D9">
      <w:pPr>
        <w:ind w:firstLine="709"/>
        <w:contextualSpacing/>
        <w:jc w:val="both"/>
        <w:rPr>
          <w:sz w:val="24"/>
          <w:szCs w:val="24"/>
        </w:rPr>
      </w:pPr>
      <w:r w:rsidRPr="00C07350">
        <w:rPr>
          <w:sz w:val="24"/>
          <w:szCs w:val="24"/>
        </w:rPr>
        <w:t>- создание велосипедных дорожек – 2,2%;</w:t>
      </w:r>
    </w:p>
    <w:p w:rsidR="00ED3F9C" w:rsidRPr="00C07350" w:rsidRDefault="00ED3F9C" w:rsidP="007773D9">
      <w:pPr>
        <w:ind w:firstLine="709"/>
        <w:contextualSpacing/>
        <w:jc w:val="both"/>
        <w:rPr>
          <w:sz w:val="24"/>
          <w:szCs w:val="24"/>
        </w:rPr>
      </w:pPr>
      <w:r w:rsidRPr="00C07350">
        <w:rPr>
          <w:sz w:val="24"/>
          <w:szCs w:val="24"/>
        </w:rPr>
        <w:t>- снижение уровня цен на товары – 1,6%;</w:t>
      </w:r>
    </w:p>
    <w:p w:rsidR="00ED3F9C" w:rsidRPr="00C07350" w:rsidRDefault="00ED3F9C" w:rsidP="007773D9">
      <w:pPr>
        <w:ind w:firstLine="709"/>
        <w:contextualSpacing/>
        <w:jc w:val="both"/>
        <w:rPr>
          <w:sz w:val="24"/>
          <w:szCs w:val="24"/>
        </w:rPr>
      </w:pPr>
      <w:r w:rsidRPr="00C07350">
        <w:rPr>
          <w:sz w:val="24"/>
          <w:szCs w:val="24"/>
        </w:rPr>
        <w:t>- улучшение экологической обстановки в городе – 1,4%;</w:t>
      </w:r>
    </w:p>
    <w:p w:rsidR="00ED3F9C" w:rsidRPr="00C07350" w:rsidRDefault="00ED3F9C" w:rsidP="007773D9">
      <w:pPr>
        <w:ind w:firstLine="709"/>
        <w:contextualSpacing/>
        <w:jc w:val="both"/>
        <w:rPr>
          <w:sz w:val="24"/>
          <w:szCs w:val="24"/>
        </w:rPr>
      </w:pPr>
      <w:r w:rsidRPr="00C07350">
        <w:rPr>
          <w:sz w:val="24"/>
          <w:szCs w:val="24"/>
        </w:rPr>
        <w:t>- строительство приюта для бездомных животных – 0,4%;</w:t>
      </w:r>
    </w:p>
    <w:p w:rsidR="00ED3F9C" w:rsidRPr="00C07350" w:rsidRDefault="00ED3F9C" w:rsidP="007773D9">
      <w:pPr>
        <w:ind w:firstLine="709"/>
        <w:contextualSpacing/>
        <w:jc w:val="both"/>
        <w:rPr>
          <w:sz w:val="24"/>
          <w:szCs w:val="24"/>
        </w:rPr>
      </w:pPr>
      <w:r w:rsidRPr="00C07350">
        <w:rPr>
          <w:sz w:val="24"/>
          <w:szCs w:val="24"/>
        </w:rPr>
        <w:t>- затрудняюсь ответить – 14,6%.</w:t>
      </w:r>
    </w:p>
    <w:p w:rsidR="00ED3F9C" w:rsidRPr="00C07350" w:rsidRDefault="00ED3F9C" w:rsidP="007773D9">
      <w:pPr>
        <w:ind w:firstLine="709"/>
        <w:contextualSpacing/>
        <w:jc w:val="both"/>
        <w:rPr>
          <w:sz w:val="24"/>
          <w:szCs w:val="24"/>
        </w:rPr>
      </w:pPr>
      <w:r w:rsidRPr="00C07350">
        <w:rPr>
          <w:sz w:val="24"/>
          <w:szCs w:val="24"/>
        </w:rPr>
        <w:t>Ответы на вопрос «Что для Вас является основными критериями для трудоустройства в период летних каникул» распределились следующим образом:</w:t>
      </w:r>
    </w:p>
    <w:p w:rsidR="00ED3F9C" w:rsidRPr="00C07350" w:rsidRDefault="00ED3F9C" w:rsidP="007773D9">
      <w:pPr>
        <w:ind w:firstLine="709"/>
        <w:contextualSpacing/>
        <w:jc w:val="both"/>
        <w:rPr>
          <w:sz w:val="24"/>
          <w:szCs w:val="24"/>
        </w:rPr>
      </w:pPr>
      <w:r w:rsidRPr="00C07350">
        <w:rPr>
          <w:sz w:val="24"/>
          <w:szCs w:val="24"/>
        </w:rPr>
        <w:t>- 86 % привлекают материальные мотивы (получение заработной платы);</w:t>
      </w:r>
    </w:p>
    <w:p w:rsidR="00ED3F9C" w:rsidRPr="00C07350" w:rsidRDefault="00ED3F9C" w:rsidP="007773D9">
      <w:pPr>
        <w:ind w:firstLine="709"/>
        <w:contextualSpacing/>
        <w:jc w:val="both"/>
        <w:rPr>
          <w:sz w:val="24"/>
          <w:szCs w:val="24"/>
        </w:rPr>
      </w:pPr>
      <w:r w:rsidRPr="00C07350">
        <w:rPr>
          <w:sz w:val="24"/>
          <w:szCs w:val="24"/>
        </w:rPr>
        <w:t>- 18% общение со сверстниками во время работы;</w:t>
      </w:r>
    </w:p>
    <w:p w:rsidR="00ED3F9C" w:rsidRPr="00C07350" w:rsidRDefault="00ED3F9C" w:rsidP="007773D9">
      <w:pPr>
        <w:ind w:firstLine="709"/>
        <w:contextualSpacing/>
        <w:jc w:val="both"/>
        <w:rPr>
          <w:sz w:val="24"/>
          <w:szCs w:val="24"/>
        </w:rPr>
      </w:pPr>
      <w:r w:rsidRPr="00C07350">
        <w:rPr>
          <w:sz w:val="24"/>
          <w:szCs w:val="24"/>
        </w:rPr>
        <w:t>- 10% получение навыков и опыта работы;</w:t>
      </w:r>
    </w:p>
    <w:p w:rsidR="00ED3F9C" w:rsidRPr="00C07350" w:rsidRDefault="00ED3F9C" w:rsidP="007773D9">
      <w:pPr>
        <w:ind w:firstLine="709"/>
        <w:contextualSpacing/>
        <w:jc w:val="both"/>
        <w:rPr>
          <w:sz w:val="24"/>
          <w:szCs w:val="24"/>
        </w:rPr>
      </w:pPr>
      <w:r w:rsidRPr="00C07350">
        <w:rPr>
          <w:sz w:val="24"/>
          <w:szCs w:val="24"/>
        </w:rPr>
        <w:t>- 4,9% заполнение свободного времени.</w:t>
      </w:r>
    </w:p>
    <w:p w:rsidR="00ED3F9C" w:rsidRPr="00C07350" w:rsidRDefault="007773D9" w:rsidP="007773D9">
      <w:pPr>
        <w:ind w:firstLine="709"/>
        <w:contextualSpacing/>
        <w:jc w:val="both"/>
        <w:rPr>
          <w:sz w:val="24"/>
          <w:szCs w:val="24"/>
        </w:rPr>
      </w:pPr>
      <w:r>
        <w:rPr>
          <w:sz w:val="24"/>
          <w:szCs w:val="24"/>
        </w:rPr>
        <w:t>На вопрос</w:t>
      </w:r>
      <w:r w:rsidR="00ED3F9C" w:rsidRPr="00C07350">
        <w:rPr>
          <w:sz w:val="24"/>
          <w:szCs w:val="24"/>
        </w:rPr>
        <w:t xml:space="preserve"> «Какими видами временных работ Вы хотели бы заниматься в летний период» ответы распределились следующим образом: наиболее востребованным является уборщик территории (35%), на втором месте вид временной работы  - курьер (28%), на третьем месте - вожатый (16%).  </w:t>
      </w:r>
    </w:p>
    <w:p w:rsidR="00ED3F9C" w:rsidRPr="00C07350" w:rsidRDefault="00ED3F9C" w:rsidP="007773D9">
      <w:pPr>
        <w:ind w:firstLine="709"/>
        <w:contextualSpacing/>
        <w:jc w:val="both"/>
        <w:rPr>
          <w:sz w:val="24"/>
          <w:szCs w:val="24"/>
        </w:rPr>
      </w:pPr>
      <w:r w:rsidRPr="00C07350">
        <w:rPr>
          <w:sz w:val="24"/>
          <w:szCs w:val="24"/>
        </w:rPr>
        <w:t>Рейтинг остальных профессий по итогам анкетирования:</w:t>
      </w:r>
    </w:p>
    <w:p w:rsidR="00ED3F9C" w:rsidRPr="00C07350" w:rsidRDefault="00ED3F9C" w:rsidP="007773D9">
      <w:pPr>
        <w:ind w:firstLine="709"/>
        <w:contextualSpacing/>
        <w:jc w:val="both"/>
        <w:rPr>
          <w:sz w:val="24"/>
          <w:szCs w:val="24"/>
        </w:rPr>
      </w:pPr>
      <w:r w:rsidRPr="00C07350">
        <w:rPr>
          <w:sz w:val="24"/>
          <w:szCs w:val="24"/>
        </w:rPr>
        <w:t>- почтальон – 8,3%;</w:t>
      </w:r>
    </w:p>
    <w:p w:rsidR="00ED3F9C" w:rsidRPr="00C07350" w:rsidRDefault="00ED3F9C" w:rsidP="007773D9">
      <w:pPr>
        <w:ind w:firstLine="709"/>
        <w:contextualSpacing/>
        <w:jc w:val="both"/>
        <w:rPr>
          <w:sz w:val="24"/>
          <w:szCs w:val="24"/>
        </w:rPr>
      </w:pPr>
      <w:r w:rsidRPr="00C07350">
        <w:rPr>
          <w:sz w:val="24"/>
          <w:szCs w:val="24"/>
        </w:rPr>
        <w:t>- юный полицейский – 6,5%;</w:t>
      </w:r>
    </w:p>
    <w:p w:rsidR="00ED3F9C" w:rsidRPr="00C07350" w:rsidRDefault="00ED3F9C" w:rsidP="007773D9">
      <w:pPr>
        <w:ind w:firstLine="709"/>
        <w:contextualSpacing/>
        <w:jc w:val="both"/>
        <w:rPr>
          <w:sz w:val="24"/>
          <w:szCs w:val="24"/>
        </w:rPr>
      </w:pPr>
      <w:r w:rsidRPr="00C07350">
        <w:rPr>
          <w:sz w:val="24"/>
          <w:szCs w:val="24"/>
        </w:rPr>
        <w:t>- помощник воспитателя – 5,2%;</w:t>
      </w:r>
    </w:p>
    <w:p w:rsidR="00ED3F9C" w:rsidRPr="00C07350" w:rsidRDefault="00ED3F9C" w:rsidP="007773D9">
      <w:pPr>
        <w:ind w:firstLine="709"/>
        <w:contextualSpacing/>
        <w:jc w:val="both"/>
        <w:rPr>
          <w:sz w:val="24"/>
          <w:szCs w:val="24"/>
        </w:rPr>
      </w:pPr>
      <w:r w:rsidRPr="00C07350">
        <w:rPr>
          <w:sz w:val="24"/>
          <w:szCs w:val="24"/>
        </w:rPr>
        <w:t>- продавец – 4,9%;</w:t>
      </w:r>
    </w:p>
    <w:p w:rsidR="00ED3F9C" w:rsidRPr="00C07350" w:rsidRDefault="00ED3F9C" w:rsidP="007773D9">
      <w:pPr>
        <w:ind w:firstLine="709"/>
        <w:contextualSpacing/>
        <w:jc w:val="both"/>
        <w:rPr>
          <w:sz w:val="24"/>
          <w:szCs w:val="24"/>
        </w:rPr>
      </w:pPr>
      <w:r w:rsidRPr="00C07350">
        <w:rPr>
          <w:sz w:val="24"/>
          <w:szCs w:val="24"/>
        </w:rPr>
        <w:t>- рекламный агент – 3,9%;</w:t>
      </w:r>
    </w:p>
    <w:p w:rsidR="00ED3F9C" w:rsidRPr="00C07350" w:rsidRDefault="00ED3F9C" w:rsidP="007773D9">
      <w:pPr>
        <w:ind w:firstLine="709"/>
        <w:contextualSpacing/>
        <w:jc w:val="both"/>
        <w:rPr>
          <w:sz w:val="24"/>
          <w:szCs w:val="24"/>
        </w:rPr>
      </w:pPr>
      <w:r w:rsidRPr="00C07350">
        <w:rPr>
          <w:sz w:val="24"/>
          <w:szCs w:val="24"/>
        </w:rPr>
        <w:t>- уборщик помещений – 3,4%;</w:t>
      </w:r>
    </w:p>
    <w:p w:rsidR="00ED3F9C" w:rsidRPr="00C07350" w:rsidRDefault="00ED3F9C" w:rsidP="007773D9">
      <w:pPr>
        <w:ind w:firstLine="709"/>
        <w:contextualSpacing/>
        <w:jc w:val="both"/>
        <w:rPr>
          <w:sz w:val="24"/>
          <w:szCs w:val="24"/>
        </w:rPr>
      </w:pPr>
      <w:r w:rsidRPr="00C07350">
        <w:rPr>
          <w:sz w:val="24"/>
          <w:szCs w:val="24"/>
        </w:rPr>
        <w:t>- озеленитель – 2,9%;</w:t>
      </w:r>
    </w:p>
    <w:p w:rsidR="00ED3F9C" w:rsidRPr="00C07350" w:rsidRDefault="00ED3F9C" w:rsidP="007773D9">
      <w:pPr>
        <w:ind w:firstLine="709"/>
        <w:contextualSpacing/>
        <w:jc w:val="both"/>
        <w:rPr>
          <w:sz w:val="24"/>
          <w:szCs w:val="24"/>
        </w:rPr>
      </w:pPr>
      <w:r w:rsidRPr="00C07350">
        <w:rPr>
          <w:sz w:val="24"/>
          <w:szCs w:val="24"/>
        </w:rPr>
        <w:t>- официант – 2,7%;</w:t>
      </w:r>
    </w:p>
    <w:p w:rsidR="00ED3F9C" w:rsidRPr="00C07350" w:rsidRDefault="00ED3F9C" w:rsidP="007773D9">
      <w:pPr>
        <w:ind w:firstLine="709"/>
        <w:contextualSpacing/>
        <w:jc w:val="both"/>
        <w:rPr>
          <w:sz w:val="24"/>
          <w:szCs w:val="24"/>
        </w:rPr>
      </w:pPr>
      <w:r w:rsidRPr="00C07350">
        <w:rPr>
          <w:sz w:val="24"/>
          <w:szCs w:val="24"/>
        </w:rPr>
        <w:t>- библиотекарь – 2,2 %;</w:t>
      </w:r>
    </w:p>
    <w:p w:rsidR="00ED3F9C" w:rsidRPr="00C07350" w:rsidRDefault="00ED3F9C" w:rsidP="007773D9">
      <w:pPr>
        <w:ind w:firstLine="709"/>
        <w:contextualSpacing/>
        <w:jc w:val="both"/>
        <w:rPr>
          <w:sz w:val="24"/>
          <w:szCs w:val="24"/>
        </w:rPr>
      </w:pPr>
      <w:r w:rsidRPr="00C07350">
        <w:rPr>
          <w:sz w:val="24"/>
          <w:szCs w:val="24"/>
        </w:rPr>
        <w:t xml:space="preserve">- раздатчик </w:t>
      </w:r>
      <w:proofErr w:type="spellStart"/>
      <w:r w:rsidRPr="00C07350">
        <w:rPr>
          <w:sz w:val="24"/>
          <w:szCs w:val="24"/>
        </w:rPr>
        <w:t>флайеров</w:t>
      </w:r>
      <w:proofErr w:type="spellEnd"/>
      <w:r w:rsidRPr="00C07350">
        <w:rPr>
          <w:sz w:val="24"/>
          <w:szCs w:val="24"/>
        </w:rPr>
        <w:t xml:space="preserve"> – 2%;</w:t>
      </w:r>
    </w:p>
    <w:p w:rsidR="00ED3F9C" w:rsidRPr="00C07350" w:rsidRDefault="00ED3F9C" w:rsidP="007773D9">
      <w:pPr>
        <w:ind w:firstLine="709"/>
        <w:contextualSpacing/>
        <w:jc w:val="both"/>
        <w:rPr>
          <w:sz w:val="24"/>
          <w:szCs w:val="24"/>
        </w:rPr>
      </w:pPr>
      <w:r w:rsidRPr="00C07350">
        <w:rPr>
          <w:sz w:val="24"/>
          <w:szCs w:val="24"/>
        </w:rPr>
        <w:t>- архивист – 1,8%;</w:t>
      </w:r>
    </w:p>
    <w:p w:rsidR="00ED3F9C" w:rsidRPr="00C07350" w:rsidRDefault="00ED3F9C" w:rsidP="007773D9">
      <w:pPr>
        <w:ind w:firstLine="709"/>
        <w:contextualSpacing/>
        <w:jc w:val="both"/>
        <w:rPr>
          <w:sz w:val="24"/>
          <w:szCs w:val="24"/>
        </w:rPr>
      </w:pPr>
      <w:r w:rsidRPr="00C07350">
        <w:rPr>
          <w:sz w:val="24"/>
          <w:szCs w:val="24"/>
        </w:rPr>
        <w:t>- фасовщик – 1,6%;</w:t>
      </w:r>
    </w:p>
    <w:p w:rsidR="00ED3F9C" w:rsidRPr="00C07350" w:rsidRDefault="00ED3F9C" w:rsidP="007773D9">
      <w:pPr>
        <w:ind w:firstLine="709"/>
        <w:contextualSpacing/>
        <w:jc w:val="both"/>
        <w:rPr>
          <w:sz w:val="24"/>
          <w:szCs w:val="24"/>
        </w:rPr>
      </w:pPr>
      <w:r w:rsidRPr="00C07350">
        <w:rPr>
          <w:sz w:val="24"/>
          <w:szCs w:val="24"/>
        </w:rPr>
        <w:t>- флорист – 0,9%;</w:t>
      </w:r>
    </w:p>
    <w:p w:rsidR="00ED3F9C" w:rsidRPr="00C07350" w:rsidRDefault="00ED3F9C" w:rsidP="007773D9">
      <w:pPr>
        <w:ind w:firstLine="709"/>
        <w:contextualSpacing/>
        <w:jc w:val="both"/>
        <w:rPr>
          <w:sz w:val="24"/>
          <w:szCs w:val="24"/>
        </w:rPr>
      </w:pPr>
      <w:r w:rsidRPr="00C07350">
        <w:rPr>
          <w:sz w:val="24"/>
          <w:szCs w:val="24"/>
        </w:rPr>
        <w:t>- по 0,7% набрали профессии художник-дизайнер и осуществление ухода за преста</w:t>
      </w:r>
      <w:r w:rsidR="00C07350">
        <w:rPr>
          <w:sz w:val="24"/>
          <w:szCs w:val="24"/>
        </w:rPr>
        <w:t>р</w:t>
      </w:r>
      <w:r w:rsidRPr="00C07350">
        <w:rPr>
          <w:sz w:val="24"/>
          <w:szCs w:val="24"/>
        </w:rPr>
        <w:t>елыми людьми и 0,2% - ди-джей.</w:t>
      </w:r>
    </w:p>
    <w:p w:rsidR="00ED3F9C" w:rsidRPr="00C07350" w:rsidRDefault="00ED3F9C" w:rsidP="007773D9">
      <w:pPr>
        <w:ind w:firstLine="709"/>
        <w:contextualSpacing/>
        <w:jc w:val="both"/>
        <w:rPr>
          <w:sz w:val="24"/>
          <w:szCs w:val="24"/>
        </w:rPr>
      </w:pPr>
      <w:r w:rsidRPr="00C07350">
        <w:rPr>
          <w:sz w:val="24"/>
          <w:szCs w:val="24"/>
        </w:rPr>
        <w:lastRenderedPageBreak/>
        <w:t>Около 9% опрошенных несовершеннолетних хотят заниматься деятельностью, требующей соответствующее профессиональное образования (юный полицейский, помощник воспитателя, художник-дизайнер, рекламный агент, флорист).</w:t>
      </w:r>
    </w:p>
    <w:p w:rsidR="00ED3F9C" w:rsidRPr="00C07350" w:rsidRDefault="007773D9" w:rsidP="007773D9">
      <w:pPr>
        <w:ind w:firstLine="709"/>
        <w:contextualSpacing/>
        <w:jc w:val="both"/>
        <w:rPr>
          <w:sz w:val="24"/>
          <w:szCs w:val="24"/>
        </w:rPr>
      </w:pPr>
      <w:r>
        <w:rPr>
          <w:sz w:val="24"/>
          <w:szCs w:val="24"/>
        </w:rPr>
        <w:t xml:space="preserve">Вопрос </w:t>
      </w:r>
      <w:r w:rsidR="00ED3F9C" w:rsidRPr="00C07350">
        <w:rPr>
          <w:sz w:val="24"/>
          <w:szCs w:val="24"/>
        </w:rPr>
        <w:t>«В какой организации Вы хотели бы работать во время летних каникул» демонстрирует четкое представление о работе в таких предприятиях как: ООО «Газпром», ОАО «</w:t>
      </w:r>
      <w:proofErr w:type="spellStart"/>
      <w:r w:rsidR="00ED3F9C" w:rsidRPr="00C07350">
        <w:rPr>
          <w:sz w:val="24"/>
          <w:szCs w:val="24"/>
        </w:rPr>
        <w:t>Лукойл</w:t>
      </w:r>
      <w:proofErr w:type="spellEnd"/>
      <w:r w:rsidR="00ED3F9C" w:rsidRPr="00C07350">
        <w:rPr>
          <w:sz w:val="24"/>
          <w:szCs w:val="24"/>
        </w:rPr>
        <w:t>», АО «</w:t>
      </w:r>
      <w:proofErr w:type="spellStart"/>
      <w:r w:rsidR="00ED3F9C" w:rsidRPr="00C07350">
        <w:rPr>
          <w:sz w:val="24"/>
          <w:szCs w:val="24"/>
        </w:rPr>
        <w:t>Салехарддорстрой</w:t>
      </w:r>
      <w:proofErr w:type="spellEnd"/>
      <w:r w:rsidR="00ED3F9C" w:rsidRPr="00C07350">
        <w:rPr>
          <w:sz w:val="24"/>
          <w:szCs w:val="24"/>
        </w:rPr>
        <w:t>», МП «</w:t>
      </w:r>
      <w:proofErr w:type="spellStart"/>
      <w:r w:rsidR="00ED3F9C" w:rsidRPr="00C07350">
        <w:rPr>
          <w:sz w:val="24"/>
          <w:szCs w:val="24"/>
        </w:rPr>
        <w:t>Салехардэнерго</w:t>
      </w:r>
      <w:proofErr w:type="spellEnd"/>
      <w:r w:rsidR="00ED3F9C" w:rsidRPr="00C07350">
        <w:rPr>
          <w:sz w:val="24"/>
          <w:szCs w:val="24"/>
        </w:rPr>
        <w:t>», АО «</w:t>
      </w:r>
      <w:proofErr w:type="spellStart"/>
      <w:r w:rsidR="00ED3F9C" w:rsidRPr="00C07350">
        <w:rPr>
          <w:sz w:val="24"/>
          <w:szCs w:val="24"/>
        </w:rPr>
        <w:t>Ямалкоммунэнерго</w:t>
      </w:r>
      <w:proofErr w:type="spellEnd"/>
      <w:r w:rsidR="00ED3F9C" w:rsidRPr="00C07350">
        <w:rPr>
          <w:sz w:val="24"/>
          <w:szCs w:val="24"/>
        </w:rPr>
        <w:t>», ПАО «</w:t>
      </w:r>
      <w:proofErr w:type="spellStart"/>
      <w:r w:rsidR="00ED3F9C" w:rsidRPr="00C07350">
        <w:rPr>
          <w:sz w:val="24"/>
          <w:szCs w:val="24"/>
        </w:rPr>
        <w:t>Ростелеком</w:t>
      </w:r>
      <w:proofErr w:type="spellEnd"/>
      <w:r w:rsidR="00ED3F9C" w:rsidRPr="00C07350">
        <w:rPr>
          <w:sz w:val="24"/>
          <w:szCs w:val="24"/>
        </w:rPr>
        <w:t>», ПАО «Сбербанк России».</w:t>
      </w:r>
    </w:p>
    <w:p w:rsidR="00ED3F9C" w:rsidRPr="00C07350" w:rsidRDefault="00ED3F9C" w:rsidP="007773D9">
      <w:pPr>
        <w:ind w:firstLine="709"/>
        <w:contextualSpacing/>
        <w:jc w:val="both"/>
        <w:rPr>
          <w:sz w:val="24"/>
          <w:szCs w:val="24"/>
        </w:rPr>
      </w:pPr>
      <w:r w:rsidRPr="00C07350">
        <w:rPr>
          <w:sz w:val="24"/>
          <w:szCs w:val="24"/>
        </w:rPr>
        <w:t xml:space="preserve">При ответе на вопрос «Если был опыт временного трудоустройства, то возникали при этом какие-либо трудности (какие?)» большинство опрошенных назвали:  </w:t>
      </w:r>
    </w:p>
    <w:p w:rsidR="00ED3F9C" w:rsidRPr="00C07350" w:rsidRDefault="00ED3F9C" w:rsidP="007773D9">
      <w:pPr>
        <w:ind w:firstLine="709"/>
        <w:contextualSpacing/>
        <w:jc w:val="both"/>
        <w:rPr>
          <w:sz w:val="24"/>
          <w:szCs w:val="24"/>
        </w:rPr>
      </w:pPr>
      <w:r w:rsidRPr="00C07350">
        <w:rPr>
          <w:sz w:val="24"/>
          <w:szCs w:val="24"/>
        </w:rPr>
        <w:t xml:space="preserve">- нехватку рабочих мест; </w:t>
      </w:r>
    </w:p>
    <w:p w:rsidR="00ED3F9C" w:rsidRPr="00C07350" w:rsidRDefault="00ED3F9C" w:rsidP="007773D9">
      <w:pPr>
        <w:ind w:firstLine="709"/>
        <w:contextualSpacing/>
        <w:jc w:val="both"/>
        <w:rPr>
          <w:sz w:val="24"/>
          <w:szCs w:val="24"/>
        </w:rPr>
      </w:pPr>
      <w:r w:rsidRPr="00C07350">
        <w:rPr>
          <w:sz w:val="24"/>
          <w:szCs w:val="24"/>
        </w:rPr>
        <w:t xml:space="preserve">- не устраивает качество инвентаря для работы; </w:t>
      </w:r>
    </w:p>
    <w:p w:rsidR="00ED3F9C" w:rsidRPr="00C07350" w:rsidRDefault="00ED3F9C" w:rsidP="007773D9">
      <w:pPr>
        <w:ind w:firstLine="709"/>
        <w:contextualSpacing/>
        <w:jc w:val="both"/>
        <w:rPr>
          <w:sz w:val="24"/>
          <w:szCs w:val="24"/>
        </w:rPr>
      </w:pPr>
      <w:r w:rsidRPr="00C07350">
        <w:rPr>
          <w:sz w:val="24"/>
          <w:szCs w:val="24"/>
        </w:rPr>
        <w:t xml:space="preserve">- наличие неприятного запаха животных; </w:t>
      </w:r>
    </w:p>
    <w:p w:rsidR="00ED3F9C" w:rsidRPr="00C07350" w:rsidRDefault="00ED3F9C" w:rsidP="007773D9">
      <w:pPr>
        <w:ind w:firstLine="709"/>
        <w:contextualSpacing/>
        <w:jc w:val="both"/>
        <w:rPr>
          <w:sz w:val="24"/>
          <w:szCs w:val="24"/>
        </w:rPr>
      </w:pPr>
      <w:r w:rsidRPr="00C07350">
        <w:rPr>
          <w:sz w:val="24"/>
          <w:szCs w:val="24"/>
        </w:rPr>
        <w:t xml:space="preserve">- низкий размер зарплаты; </w:t>
      </w:r>
    </w:p>
    <w:p w:rsidR="00ED3F9C" w:rsidRPr="00C07350" w:rsidRDefault="00ED3F9C" w:rsidP="007773D9">
      <w:pPr>
        <w:ind w:firstLine="709"/>
        <w:contextualSpacing/>
        <w:jc w:val="both"/>
        <w:rPr>
          <w:sz w:val="24"/>
          <w:szCs w:val="24"/>
        </w:rPr>
      </w:pPr>
      <w:r w:rsidRPr="00C07350">
        <w:rPr>
          <w:sz w:val="24"/>
          <w:szCs w:val="24"/>
        </w:rPr>
        <w:t xml:space="preserve">- затраты времени на оформление медицинской справки; </w:t>
      </w:r>
    </w:p>
    <w:p w:rsidR="00ED3F9C" w:rsidRPr="00C07350" w:rsidRDefault="00ED3F9C" w:rsidP="007773D9">
      <w:pPr>
        <w:ind w:firstLine="709"/>
        <w:contextualSpacing/>
        <w:jc w:val="both"/>
        <w:rPr>
          <w:sz w:val="24"/>
          <w:szCs w:val="24"/>
        </w:rPr>
      </w:pPr>
      <w:r w:rsidRPr="00C07350">
        <w:rPr>
          <w:sz w:val="24"/>
          <w:szCs w:val="24"/>
        </w:rPr>
        <w:t xml:space="preserve">- недоброжелательность коллектива; </w:t>
      </w:r>
    </w:p>
    <w:p w:rsidR="00ED3F9C" w:rsidRPr="00C07350" w:rsidRDefault="00ED3F9C" w:rsidP="007773D9">
      <w:pPr>
        <w:ind w:firstLine="709"/>
        <w:contextualSpacing/>
        <w:jc w:val="both"/>
        <w:rPr>
          <w:sz w:val="24"/>
          <w:szCs w:val="24"/>
        </w:rPr>
      </w:pPr>
      <w:r w:rsidRPr="00C07350">
        <w:rPr>
          <w:sz w:val="24"/>
          <w:szCs w:val="24"/>
        </w:rPr>
        <w:t>- затраты времени на сбор документов для трудоустройства.</w:t>
      </w:r>
    </w:p>
    <w:p w:rsidR="00ED3F9C" w:rsidRPr="00C07350" w:rsidRDefault="00C07350" w:rsidP="007773D9">
      <w:pPr>
        <w:ind w:firstLine="567"/>
        <w:contextualSpacing/>
        <w:jc w:val="both"/>
        <w:rPr>
          <w:sz w:val="24"/>
          <w:szCs w:val="24"/>
        </w:rPr>
      </w:pPr>
      <w:r>
        <w:rPr>
          <w:sz w:val="24"/>
          <w:szCs w:val="24"/>
        </w:rPr>
        <w:t xml:space="preserve">  </w:t>
      </w:r>
      <w:r w:rsidR="00ED3F9C" w:rsidRPr="00C07350">
        <w:rPr>
          <w:sz w:val="24"/>
          <w:szCs w:val="24"/>
        </w:rPr>
        <w:t>Для мотивирования подростков и их родителей к осознанному выбору профессии с учетом последних тенденций на рынке труда, в рамках проекта «Я – будущее»</w:t>
      </w:r>
      <w:r w:rsidR="00A256E7">
        <w:rPr>
          <w:sz w:val="24"/>
          <w:szCs w:val="24"/>
        </w:rPr>
        <w:t xml:space="preserve"> в  2016 году</w:t>
      </w:r>
      <w:r w:rsidR="00ED3F9C" w:rsidRPr="00C07350">
        <w:rPr>
          <w:sz w:val="24"/>
          <w:szCs w:val="24"/>
        </w:rPr>
        <w:t xml:space="preserve">  проведена  </w:t>
      </w:r>
      <w:proofErr w:type="spellStart"/>
      <w:r w:rsidR="00ED3F9C" w:rsidRPr="00C07350">
        <w:rPr>
          <w:sz w:val="24"/>
          <w:szCs w:val="24"/>
        </w:rPr>
        <w:t>профориентационная</w:t>
      </w:r>
      <w:proofErr w:type="spellEnd"/>
      <w:r w:rsidR="00ED3F9C" w:rsidRPr="00C07350">
        <w:rPr>
          <w:sz w:val="24"/>
          <w:szCs w:val="24"/>
        </w:rPr>
        <w:t xml:space="preserve"> работа</w:t>
      </w:r>
      <w:r w:rsidR="00A256E7">
        <w:rPr>
          <w:sz w:val="24"/>
          <w:szCs w:val="24"/>
        </w:rPr>
        <w:t>,</w:t>
      </w:r>
      <w:r w:rsidR="00ED3F9C" w:rsidRPr="00C07350">
        <w:rPr>
          <w:sz w:val="24"/>
          <w:szCs w:val="24"/>
        </w:rPr>
        <w:t xml:space="preserve"> направленная на  выбор профессий.  В рамках проведенных мероприятий  дети  получили информацию о ситуации и прогнозе на рынке труда на ближайшее десятилетие, о наиболее неординарных профессиях будущего из Атласа профессий, а так же прошла демонстрация видеороликов: «Все профессии нужны – все профессии важны», «Как работает служба занятости», «Организация летней занятости подростков»</w:t>
      </w:r>
    </w:p>
    <w:p w:rsidR="00ED3F9C" w:rsidRPr="00C07350" w:rsidRDefault="00ED3F9C" w:rsidP="007773D9">
      <w:pPr>
        <w:ind w:firstLine="567"/>
        <w:contextualSpacing/>
        <w:jc w:val="both"/>
        <w:rPr>
          <w:sz w:val="24"/>
          <w:szCs w:val="24"/>
        </w:rPr>
      </w:pPr>
      <w:r w:rsidRPr="00C07350">
        <w:rPr>
          <w:sz w:val="24"/>
          <w:szCs w:val="24"/>
        </w:rPr>
        <w:t xml:space="preserve"> В течение 2016 года  вниманию подростков был представлен информационный ресурс: </w:t>
      </w:r>
      <w:hyperlink r:id="rId23" w:tgtFrame="_blank" w:history="1">
        <w:r w:rsidRPr="00C07350">
          <w:rPr>
            <w:sz w:val="24"/>
            <w:szCs w:val="24"/>
          </w:rPr>
          <w:t xml:space="preserve">«Атлас профессий» </w:t>
        </w:r>
      </w:hyperlink>
      <w:r w:rsidRPr="00C07350">
        <w:rPr>
          <w:sz w:val="24"/>
          <w:szCs w:val="24"/>
        </w:rPr>
        <w:t>с подробным описанием характеристик профессиональной деятельности.  В ресурс были включены видеоматериалы о 9 профессиях, востребованных на сегодняшний день</w:t>
      </w:r>
      <w:r w:rsidR="00A256E7">
        <w:rPr>
          <w:sz w:val="24"/>
          <w:szCs w:val="24"/>
        </w:rPr>
        <w:t>,</w:t>
      </w:r>
      <w:r w:rsidRPr="00C07350">
        <w:rPr>
          <w:sz w:val="24"/>
          <w:szCs w:val="24"/>
        </w:rPr>
        <w:t xml:space="preserve"> с подробным расс</w:t>
      </w:r>
      <w:r w:rsidR="00A256E7">
        <w:rPr>
          <w:sz w:val="24"/>
          <w:szCs w:val="24"/>
        </w:rPr>
        <w:t>казом о содержании деятельности</w:t>
      </w:r>
      <w:r w:rsidRPr="00C07350">
        <w:rPr>
          <w:sz w:val="24"/>
          <w:szCs w:val="24"/>
        </w:rPr>
        <w:t xml:space="preserve"> и комментариями представителей данных профессий. </w:t>
      </w:r>
    </w:p>
    <w:p w:rsidR="00ED3F9C" w:rsidRPr="00C07350" w:rsidRDefault="00ED3F9C" w:rsidP="007773D9">
      <w:pPr>
        <w:ind w:firstLine="709"/>
        <w:contextualSpacing/>
        <w:jc w:val="both"/>
        <w:rPr>
          <w:rFonts w:eastAsia="Calibri"/>
          <w:sz w:val="24"/>
          <w:szCs w:val="24"/>
          <w:lang w:eastAsia="en-US"/>
        </w:rPr>
      </w:pPr>
      <w:r w:rsidRPr="00C07350">
        <w:rPr>
          <w:rFonts w:eastAsia="Calibri"/>
          <w:sz w:val="24"/>
          <w:szCs w:val="24"/>
          <w:lang w:eastAsia="en-US"/>
        </w:rPr>
        <w:t xml:space="preserve">В целом </w:t>
      </w:r>
      <w:proofErr w:type="spellStart"/>
      <w:r w:rsidRPr="00C07350">
        <w:rPr>
          <w:rFonts w:eastAsia="Calibri"/>
          <w:sz w:val="24"/>
          <w:szCs w:val="24"/>
          <w:lang w:eastAsia="en-US"/>
        </w:rPr>
        <w:t>профор</w:t>
      </w:r>
      <w:r w:rsidR="00A256E7">
        <w:rPr>
          <w:rFonts w:eastAsia="Calibri"/>
          <w:sz w:val="24"/>
          <w:szCs w:val="24"/>
          <w:lang w:eastAsia="en-US"/>
        </w:rPr>
        <w:t>иентационными</w:t>
      </w:r>
      <w:proofErr w:type="spellEnd"/>
      <w:r w:rsidR="00A256E7">
        <w:rPr>
          <w:rFonts w:eastAsia="Calibri"/>
          <w:sz w:val="24"/>
          <w:szCs w:val="24"/>
          <w:lang w:eastAsia="en-US"/>
        </w:rPr>
        <w:t xml:space="preserve"> мероприятиями</w:t>
      </w:r>
      <w:r w:rsidRPr="00C07350">
        <w:rPr>
          <w:rFonts w:eastAsia="Calibri"/>
          <w:sz w:val="24"/>
          <w:szCs w:val="24"/>
          <w:lang w:eastAsia="en-US"/>
        </w:rPr>
        <w:t xml:space="preserve"> охвачено 950 подростков.</w:t>
      </w:r>
    </w:p>
    <w:p w:rsidR="00ED3F9C" w:rsidRDefault="00C07350" w:rsidP="007773D9">
      <w:pPr>
        <w:ind w:firstLine="567"/>
        <w:contextualSpacing/>
        <w:jc w:val="both"/>
        <w:rPr>
          <w:sz w:val="24"/>
          <w:szCs w:val="24"/>
        </w:rPr>
      </w:pPr>
      <w:r>
        <w:rPr>
          <w:sz w:val="24"/>
          <w:szCs w:val="24"/>
        </w:rPr>
        <w:t xml:space="preserve">  </w:t>
      </w:r>
      <w:r w:rsidR="00ED3F9C" w:rsidRPr="00C07350">
        <w:rPr>
          <w:sz w:val="24"/>
          <w:szCs w:val="24"/>
        </w:rPr>
        <w:t>Организация занятости подростков - сложная и многоплановая проблема, носящая межведомственный характер. Она находится на стыке интересов целого ряда структур - службы занятости, образовательных учреждений и органов управления образованием, органов местного самоуправления, работодателей и самих ребят.</w:t>
      </w:r>
    </w:p>
    <w:p w:rsidR="00C27C99" w:rsidRDefault="00871D5B" w:rsidP="007773D9">
      <w:pPr>
        <w:ind w:firstLine="567"/>
        <w:contextualSpacing/>
        <w:jc w:val="both"/>
        <w:rPr>
          <w:sz w:val="24"/>
          <w:szCs w:val="24"/>
        </w:rPr>
      </w:pPr>
      <w:r>
        <w:rPr>
          <w:sz w:val="24"/>
          <w:szCs w:val="24"/>
        </w:rPr>
        <w:t xml:space="preserve">  </w:t>
      </w:r>
      <w:r w:rsidR="00C27C99">
        <w:rPr>
          <w:sz w:val="24"/>
          <w:szCs w:val="24"/>
        </w:rPr>
        <w:t>Резюмируя вышесказанное, можно отметить, что организация временной занятости несовершеннолетних позволила поддержать доходы малоимущих семей, ослабить криминогенную напряженность в подростковой среде, а также способствовала профилактике безнадзорности и правонарушений, особенно в летний период.</w:t>
      </w:r>
    </w:p>
    <w:p w:rsidR="00C27C99" w:rsidRPr="00C07350" w:rsidRDefault="00871D5B" w:rsidP="007773D9">
      <w:pPr>
        <w:ind w:firstLine="567"/>
        <w:contextualSpacing/>
        <w:jc w:val="both"/>
        <w:rPr>
          <w:sz w:val="24"/>
          <w:szCs w:val="24"/>
        </w:rPr>
      </w:pPr>
      <w:r>
        <w:rPr>
          <w:sz w:val="24"/>
          <w:szCs w:val="24"/>
        </w:rPr>
        <w:t xml:space="preserve">  </w:t>
      </w:r>
      <w:r w:rsidR="00C27C99">
        <w:rPr>
          <w:sz w:val="24"/>
          <w:szCs w:val="24"/>
        </w:rPr>
        <w:t>Немаловажным стал и тот факт, что трудоустраиваясь на временную работу, подросток имел возможность получения профессиональных навыков по адаптации на рынке труда.</w:t>
      </w:r>
    </w:p>
    <w:p w:rsidR="00ED3F9C" w:rsidRDefault="00ED3F9C" w:rsidP="00ED3F9C">
      <w:pPr>
        <w:spacing w:line="276" w:lineRule="auto"/>
        <w:ind w:firstLine="709"/>
        <w:jc w:val="both"/>
        <w:rPr>
          <w:rFonts w:eastAsia="Calibri"/>
          <w:sz w:val="28"/>
          <w:szCs w:val="28"/>
          <w:lang w:eastAsia="en-US"/>
        </w:rPr>
      </w:pPr>
      <w:r>
        <w:rPr>
          <w:noProof/>
          <w:sz w:val="28"/>
          <w:szCs w:val="28"/>
        </w:rPr>
        <w:lastRenderedPageBreak/>
        <w:drawing>
          <wp:inline distT="0" distB="0" distL="0" distR="0">
            <wp:extent cx="5448300" cy="5000625"/>
            <wp:effectExtent l="19050" t="0" r="19050" b="0"/>
            <wp:docPr id="1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D3F9C" w:rsidRDefault="00ED3F9C" w:rsidP="00ED3F9C">
      <w:pPr>
        <w:spacing w:line="276" w:lineRule="auto"/>
        <w:ind w:firstLine="709"/>
        <w:jc w:val="both"/>
        <w:rPr>
          <w:rFonts w:eastAsia="Calibri"/>
          <w:sz w:val="28"/>
          <w:szCs w:val="28"/>
          <w:lang w:eastAsia="en-US"/>
        </w:rPr>
      </w:pPr>
      <w:r>
        <w:rPr>
          <w:noProof/>
        </w:rPr>
        <w:lastRenderedPageBreak/>
        <w:drawing>
          <wp:inline distT="0" distB="0" distL="0" distR="0">
            <wp:extent cx="5448300" cy="5191125"/>
            <wp:effectExtent l="19050" t="0" r="19050" b="0"/>
            <wp:docPr id="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D3F9C" w:rsidRDefault="00ED3F9C" w:rsidP="00ED3F9C">
      <w:pPr>
        <w:spacing w:line="276" w:lineRule="auto"/>
        <w:ind w:firstLine="709"/>
        <w:jc w:val="both"/>
        <w:rPr>
          <w:rFonts w:eastAsia="Calibri"/>
          <w:sz w:val="24"/>
          <w:szCs w:val="24"/>
          <w:lang w:eastAsia="en-US"/>
        </w:rPr>
      </w:pPr>
    </w:p>
    <w:p w:rsidR="00ED3F9C" w:rsidRPr="00ED3F9C" w:rsidRDefault="00ED3F9C" w:rsidP="00A256E7">
      <w:pPr>
        <w:ind w:firstLine="709"/>
        <w:contextualSpacing/>
        <w:jc w:val="both"/>
        <w:rPr>
          <w:rFonts w:eastAsia="Calibri"/>
          <w:sz w:val="24"/>
          <w:szCs w:val="24"/>
          <w:lang w:eastAsia="en-US"/>
        </w:rPr>
      </w:pPr>
      <w:r w:rsidRPr="00ED3F9C">
        <w:rPr>
          <w:rFonts w:eastAsia="Calibri"/>
          <w:sz w:val="24"/>
          <w:szCs w:val="24"/>
          <w:lang w:eastAsia="en-US"/>
        </w:rPr>
        <w:t xml:space="preserve">Приоритетным правом участия в программе временного трудоустройства несовершеннолетних граждан </w:t>
      </w:r>
      <w:r w:rsidR="00D021C8">
        <w:rPr>
          <w:rFonts w:eastAsia="Calibri"/>
          <w:sz w:val="24"/>
          <w:szCs w:val="24"/>
          <w:lang w:eastAsia="en-US"/>
        </w:rPr>
        <w:t>воспользовались</w:t>
      </w:r>
      <w:r w:rsidRPr="00ED3F9C">
        <w:rPr>
          <w:rFonts w:eastAsia="Calibri"/>
          <w:sz w:val="24"/>
          <w:szCs w:val="24"/>
          <w:lang w:eastAsia="en-US"/>
        </w:rPr>
        <w:t xml:space="preserve"> подростки, оказавшиеся в сложной жизненной ситуации: состоящие на учете в комиссии по делам несовершеннолетних и в органах внутренних дел; проживающие в семьях, попавших в социально-опасное положение, в неполных и малообеспеченных семьях; дети-сироты или оставшиеся без попечения родителей. </w:t>
      </w:r>
    </w:p>
    <w:p w:rsidR="00C8071A" w:rsidRPr="00242DBA" w:rsidRDefault="00835111" w:rsidP="00835111">
      <w:pPr>
        <w:autoSpaceDE w:val="0"/>
        <w:autoSpaceDN w:val="0"/>
        <w:adjustRightInd w:val="0"/>
        <w:ind w:firstLine="709"/>
        <w:contextualSpacing/>
        <w:jc w:val="both"/>
        <w:rPr>
          <w:sz w:val="24"/>
          <w:szCs w:val="24"/>
        </w:rPr>
      </w:pPr>
      <w:r w:rsidRPr="00242DBA">
        <w:rPr>
          <w:sz w:val="24"/>
          <w:szCs w:val="24"/>
        </w:rPr>
        <w:t xml:space="preserve"> </w:t>
      </w:r>
    </w:p>
    <w:p w:rsidR="00483977" w:rsidRPr="00871D5B" w:rsidRDefault="00E250B4" w:rsidP="002755FF">
      <w:pPr>
        <w:pStyle w:val="aa"/>
        <w:tabs>
          <w:tab w:val="left" w:pos="142"/>
          <w:tab w:val="right" w:leader="dot" w:pos="10260"/>
        </w:tabs>
        <w:spacing w:after="0" w:line="240" w:lineRule="auto"/>
        <w:ind w:left="0" w:right="76" w:firstLine="629"/>
        <w:jc w:val="center"/>
        <w:rPr>
          <w:rFonts w:ascii="Times New Roman" w:hAnsi="Times New Roman"/>
          <w:b/>
          <w:sz w:val="28"/>
          <w:szCs w:val="28"/>
        </w:rPr>
      </w:pPr>
      <w:r w:rsidRPr="00871D5B">
        <w:rPr>
          <w:rFonts w:ascii="Times New Roman" w:hAnsi="Times New Roman"/>
          <w:b/>
          <w:sz w:val="28"/>
          <w:szCs w:val="28"/>
        </w:rPr>
        <w:t>1</w:t>
      </w:r>
      <w:r w:rsidR="00D30496" w:rsidRPr="00871D5B">
        <w:rPr>
          <w:rFonts w:ascii="Times New Roman" w:hAnsi="Times New Roman"/>
          <w:b/>
          <w:sz w:val="28"/>
          <w:szCs w:val="28"/>
        </w:rPr>
        <w:t>1</w:t>
      </w:r>
      <w:r w:rsidR="00641CA9" w:rsidRPr="00871D5B">
        <w:rPr>
          <w:rFonts w:ascii="Times New Roman" w:hAnsi="Times New Roman"/>
          <w:b/>
          <w:sz w:val="28"/>
          <w:szCs w:val="28"/>
        </w:rPr>
        <w:t>.</w:t>
      </w:r>
      <w:r w:rsidR="0093005C" w:rsidRPr="00871D5B">
        <w:rPr>
          <w:rFonts w:ascii="Times New Roman" w:hAnsi="Times New Roman"/>
          <w:b/>
          <w:sz w:val="28"/>
          <w:szCs w:val="28"/>
        </w:rPr>
        <w:t xml:space="preserve"> </w:t>
      </w:r>
      <w:r w:rsidR="00483977" w:rsidRPr="00871D5B">
        <w:rPr>
          <w:rFonts w:ascii="Times New Roman" w:hAnsi="Times New Roman"/>
          <w:b/>
          <w:sz w:val="28"/>
          <w:szCs w:val="28"/>
        </w:rPr>
        <w:t>Положение детей-сирот и детей, оставшихся без попечения родителей. Меры по их социальной поддержке</w:t>
      </w:r>
    </w:p>
    <w:p w:rsidR="00465BDB" w:rsidRPr="00242DBA" w:rsidRDefault="00465BDB" w:rsidP="002755FF">
      <w:pPr>
        <w:pStyle w:val="aa"/>
        <w:tabs>
          <w:tab w:val="left" w:pos="142"/>
          <w:tab w:val="right" w:leader="dot" w:pos="10260"/>
        </w:tabs>
        <w:spacing w:after="0" w:line="240" w:lineRule="auto"/>
        <w:ind w:left="0" w:right="76"/>
        <w:rPr>
          <w:rFonts w:ascii="Times New Roman" w:hAnsi="Times New Roman"/>
          <w:b/>
          <w:sz w:val="24"/>
          <w:szCs w:val="24"/>
        </w:rPr>
      </w:pPr>
    </w:p>
    <w:p w:rsidR="00116AE9" w:rsidRPr="00242DBA" w:rsidRDefault="00116AE9" w:rsidP="00A256E7">
      <w:pPr>
        <w:pStyle w:val="aa"/>
        <w:tabs>
          <w:tab w:val="left" w:pos="0"/>
        </w:tabs>
        <w:spacing w:after="0" w:line="240" w:lineRule="auto"/>
        <w:ind w:left="0" w:firstLine="709"/>
        <w:jc w:val="both"/>
        <w:rPr>
          <w:rFonts w:ascii="Times New Roman" w:hAnsi="Times New Roman"/>
          <w:sz w:val="24"/>
          <w:szCs w:val="24"/>
        </w:rPr>
      </w:pPr>
      <w:r w:rsidRPr="00242DBA">
        <w:rPr>
          <w:rFonts w:ascii="Times New Roman" w:hAnsi="Times New Roman"/>
          <w:sz w:val="24"/>
          <w:szCs w:val="24"/>
        </w:rPr>
        <w:t xml:space="preserve">Работа по защите прав детства ведется в соответствии с Указом Президента РФ от 28.12.2012 № 1688 «О некоторых мерах по реализации государственной политики в сфере защиты детей-сирот и детей, оставшихся без попечения родителей». </w:t>
      </w:r>
    </w:p>
    <w:p w:rsidR="00116AE9" w:rsidRDefault="00116AE9" w:rsidP="00A256E7">
      <w:pPr>
        <w:pStyle w:val="aa"/>
        <w:tabs>
          <w:tab w:val="left" w:pos="0"/>
        </w:tabs>
        <w:spacing w:after="0" w:line="240" w:lineRule="auto"/>
        <w:ind w:left="0" w:firstLine="709"/>
        <w:jc w:val="both"/>
        <w:rPr>
          <w:rFonts w:ascii="Times New Roman" w:hAnsi="Times New Roman"/>
          <w:sz w:val="24"/>
          <w:szCs w:val="24"/>
        </w:rPr>
      </w:pPr>
      <w:r w:rsidRPr="00242DBA">
        <w:rPr>
          <w:rFonts w:ascii="Times New Roman" w:hAnsi="Times New Roman"/>
          <w:sz w:val="24"/>
          <w:szCs w:val="24"/>
        </w:rPr>
        <w:t xml:space="preserve">Устройство детей в семью (на семейные формы воспитания) является приоритетной формой устройства детей-сирот и детей, оставшихся без попечения родителей. Как показывает анализ устройства детей-сирот, с 2011 года наблюдается увеличение количества детей-сирот и детей, оставшихся без попечения родителей, устроенных на семейные формы воспитания, вместе с тем, отмечено постепенное снижение доли детей, устроенных в </w:t>
      </w:r>
      <w:proofErr w:type="spellStart"/>
      <w:r w:rsidRPr="00242DBA">
        <w:rPr>
          <w:rFonts w:ascii="Times New Roman" w:hAnsi="Times New Roman"/>
          <w:sz w:val="24"/>
          <w:szCs w:val="24"/>
        </w:rPr>
        <w:t>интернатные</w:t>
      </w:r>
      <w:proofErr w:type="spellEnd"/>
      <w:r w:rsidRPr="00242DBA">
        <w:rPr>
          <w:rFonts w:ascii="Times New Roman" w:hAnsi="Times New Roman"/>
          <w:sz w:val="24"/>
          <w:szCs w:val="24"/>
        </w:rPr>
        <w:t xml:space="preserve"> учреждения и учреждения закрытого типа.</w:t>
      </w:r>
    </w:p>
    <w:p w:rsidR="00A256E7" w:rsidRPr="00242DBA" w:rsidRDefault="00A256E7" w:rsidP="00A256E7">
      <w:pPr>
        <w:pStyle w:val="aa"/>
        <w:tabs>
          <w:tab w:val="left" w:pos="0"/>
        </w:tabs>
        <w:spacing w:after="0" w:line="240" w:lineRule="auto"/>
        <w:ind w:left="0" w:firstLine="709"/>
        <w:jc w:val="both"/>
        <w:rPr>
          <w:rFonts w:ascii="Times New Roman" w:hAnsi="Times New Roman"/>
          <w:sz w:val="24"/>
          <w:szCs w:val="24"/>
        </w:rPr>
      </w:pPr>
    </w:p>
    <w:p w:rsidR="00A256E7" w:rsidRDefault="00A256E7" w:rsidP="00A256E7">
      <w:pPr>
        <w:pStyle w:val="aa"/>
        <w:tabs>
          <w:tab w:val="left" w:pos="0"/>
        </w:tabs>
        <w:spacing w:after="0" w:line="240" w:lineRule="auto"/>
        <w:ind w:left="0" w:firstLine="709"/>
        <w:jc w:val="center"/>
        <w:rPr>
          <w:rFonts w:ascii="Times New Roman" w:hAnsi="Times New Roman"/>
          <w:b/>
          <w:sz w:val="24"/>
          <w:szCs w:val="24"/>
        </w:rPr>
      </w:pPr>
    </w:p>
    <w:p w:rsidR="00A256E7" w:rsidRDefault="00A256E7" w:rsidP="00A256E7">
      <w:pPr>
        <w:pStyle w:val="aa"/>
        <w:tabs>
          <w:tab w:val="left" w:pos="0"/>
        </w:tabs>
        <w:spacing w:after="0" w:line="240" w:lineRule="auto"/>
        <w:ind w:left="0" w:firstLine="709"/>
        <w:jc w:val="center"/>
        <w:rPr>
          <w:rFonts w:ascii="Times New Roman" w:hAnsi="Times New Roman"/>
          <w:b/>
          <w:sz w:val="24"/>
          <w:szCs w:val="24"/>
        </w:rPr>
      </w:pPr>
    </w:p>
    <w:p w:rsidR="00A256E7" w:rsidRDefault="00A256E7" w:rsidP="00A256E7">
      <w:pPr>
        <w:pStyle w:val="aa"/>
        <w:tabs>
          <w:tab w:val="left" w:pos="0"/>
        </w:tabs>
        <w:spacing w:after="0" w:line="240" w:lineRule="auto"/>
        <w:ind w:left="0" w:firstLine="709"/>
        <w:jc w:val="center"/>
        <w:rPr>
          <w:rFonts w:ascii="Times New Roman" w:hAnsi="Times New Roman"/>
          <w:b/>
          <w:sz w:val="24"/>
          <w:szCs w:val="24"/>
        </w:rPr>
      </w:pPr>
    </w:p>
    <w:p w:rsidR="00116AE9" w:rsidRPr="00A256E7" w:rsidRDefault="00116AE9" w:rsidP="00A256E7">
      <w:pPr>
        <w:pStyle w:val="aa"/>
        <w:tabs>
          <w:tab w:val="left" w:pos="0"/>
        </w:tabs>
        <w:spacing w:after="0" w:line="240" w:lineRule="auto"/>
        <w:ind w:left="0" w:firstLine="709"/>
        <w:jc w:val="center"/>
        <w:rPr>
          <w:rFonts w:ascii="Times New Roman" w:hAnsi="Times New Roman"/>
          <w:b/>
          <w:sz w:val="24"/>
          <w:szCs w:val="24"/>
        </w:rPr>
      </w:pPr>
      <w:r w:rsidRPr="00A256E7">
        <w:rPr>
          <w:rFonts w:ascii="Times New Roman" w:hAnsi="Times New Roman"/>
          <w:b/>
          <w:sz w:val="24"/>
          <w:szCs w:val="24"/>
        </w:rPr>
        <w:t>Устройство детей-сирот и детей, оставшихся без попечения родителей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1134"/>
        <w:gridCol w:w="992"/>
        <w:gridCol w:w="851"/>
        <w:gridCol w:w="708"/>
        <w:gridCol w:w="993"/>
        <w:gridCol w:w="708"/>
        <w:gridCol w:w="851"/>
        <w:gridCol w:w="850"/>
        <w:gridCol w:w="851"/>
      </w:tblGrid>
      <w:tr w:rsidR="00116AE9" w:rsidRPr="00116AE9" w:rsidTr="00FE2ABA">
        <w:tc>
          <w:tcPr>
            <w:tcW w:w="817" w:type="dxa"/>
            <w:vMerge w:val="restart"/>
            <w:shd w:val="clear" w:color="auto" w:fill="FABF8F" w:themeFill="accent6" w:themeFillTint="99"/>
          </w:tcPr>
          <w:p w:rsidR="00116AE9" w:rsidRPr="00FE2ABA" w:rsidRDefault="00116AE9" w:rsidP="00C964EC">
            <w:pPr>
              <w:rPr>
                <w:rFonts w:eastAsia="Calibri"/>
                <w:sz w:val="24"/>
                <w:szCs w:val="24"/>
              </w:rPr>
            </w:pPr>
            <w:r w:rsidRPr="00FE2ABA">
              <w:rPr>
                <w:rFonts w:eastAsia="Calibri"/>
                <w:sz w:val="24"/>
                <w:szCs w:val="24"/>
              </w:rPr>
              <w:lastRenderedPageBreak/>
              <w:t>Год</w:t>
            </w:r>
          </w:p>
        </w:tc>
        <w:tc>
          <w:tcPr>
            <w:tcW w:w="1276" w:type="dxa"/>
            <w:vMerge w:val="restart"/>
            <w:shd w:val="clear" w:color="auto" w:fill="FABF8F" w:themeFill="accent6" w:themeFillTint="99"/>
          </w:tcPr>
          <w:p w:rsidR="00116AE9" w:rsidRPr="00FE2ABA" w:rsidRDefault="00116AE9" w:rsidP="00C964EC">
            <w:pPr>
              <w:ind w:right="-108"/>
              <w:rPr>
                <w:rFonts w:eastAsia="Calibri"/>
                <w:sz w:val="24"/>
                <w:szCs w:val="24"/>
              </w:rPr>
            </w:pPr>
            <w:r w:rsidRPr="00FE2ABA">
              <w:rPr>
                <w:rFonts w:eastAsia="Calibri"/>
                <w:sz w:val="24"/>
                <w:szCs w:val="24"/>
              </w:rPr>
              <w:t>Кол-во детей выявлено</w:t>
            </w:r>
            <w:r w:rsidR="00FE2ABA" w:rsidRPr="00FE2ABA">
              <w:rPr>
                <w:rFonts w:eastAsia="Calibri"/>
                <w:sz w:val="24"/>
                <w:szCs w:val="24"/>
              </w:rPr>
              <w:t>,</w:t>
            </w:r>
            <w:r w:rsidRPr="00FE2ABA">
              <w:rPr>
                <w:rFonts w:eastAsia="Calibri"/>
                <w:sz w:val="24"/>
                <w:szCs w:val="24"/>
              </w:rPr>
              <w:t xml:space="preserve"> как оставшиеся без попечения родителей</w:t>
            </w:r>
          </w:p>
        </w:tc>
        <w:tc>
          <w:tcPr>
            <w:tcW w:w="4678" w:type="dxa"/>
            <w:gridSpan w:val="5"/>
            <w:shd w:val="clear" w:color="auto" w:fill="FABF8F" w:themeFill="accent6" w:themeFillTint="99"/>
          </w:tcPr>
          <w:p w:rsidR="00116AE9" w:rsidRPr="00FE2ABA" w:rsidRDefault="00116AE9" w:rsidP="00C964EC">
            <w:pPr>
              <w:ind w:right="-108"/>
              <w:rPr>
                <w:rFonts w:eastAsia="Calibri"/>
                <w:sz w:val="24"/>
                <w:szCs w:val="24"/>
              </w:rPr>
            </w:pPr>
            <w:r w:rsidRPr="00FE2ABA">
              <w:rPr>
                <w:rFonts w:eastAsia="Calibri"/>
                <w:sz w:val="24"/>
                <w:szCs w:val="24"/>
              </w:rPr>
              <w:t>Из них устроены:</w:t>
            </w:r>
          </w:p>
        </w:tc>
        <w:tc>
          <w:tcPr>
            <w:tcW w:w="708" w:type="dxa"/>
            <w:vMerge w:val="restart"/>
            <w:shd w:val="clear" w:color="auto" w:fill="FABF8F" w:themeFill="accent6" w:themeFillTint="99"/>
          </w:tcPr>
          <w:p w:rsidR="00116AE9" w:rsidRPr="00FE2ABA" w:rsidRDefault="00116AE9" w:rsidP="00C964EC">
            <w:pPr>
              <w:ind w:right="-108"/>
              <w:rPr>
                <w:rFonts w:eastAsia="Calibri"/>
                <w:sz w:val="24"/>
                <w:szCs w:val="24"/>
              </w:rPr>
            </w:pPr>
            <w:proofErr w:type="spellStart"/>
            <w:r w:rsidRPr="00FE2ABA">
              <w:rPr>
                <w:rFonts w:eastAsia="Calibri"/>
                <w:sz w:val="24"/>
                <w:szCs w:val="24"/>
              </w:rPr>
              <w:t>Оста</w:t>
            </w:r>
            <w:r w:rsidR="00FE2ABA" w:rsidRPr="00FE2ABA">
              <w:rPr>
                <w:rFonts w:eastAsia="Calibri"/>
                <w:sz w:val="24"/>
                <w:szCs w:val="24"/>
              </w:rPr>
              <w:t>-</w:t>
            </w:r>
            <w:r w:rsidRPr="00FE2ABA">
              <w:rPr>
                <w:rFonts w:eastAsia="Calibri"/>
                <w:sz w:val="24"/>
                <w:szCs w:val="24"/>
              </w:rPr>
              <w:t>лись</w:t>
            </w:r>
            <w:proofErr w:type="spellEnd"/>
            <w:r w:rsidRPr="00FE2ABA">
              <w:rPr>
                <w:rFonts w:eastAsia="Calibri"/>
                <w:sz w:val="24"/>
                <w:szCs w:val="24"/>
              </w:rPr>
              <w:t xml:space="preserve"> не </w:t>
            </w:r>
            <w:proofErr w:type="spellStart"/>
            <w:r w:rsidRPr="00FE2ABA">
              <w:rPr>
                <w:rFonts w:eastAsia="Calibri"/>
                <w:sz w:val="24"/>
                <w:szCs w:val="24"/>
              </w:rPr>
              <w:t>уст</w:t>
            </w:r>
            <w:r w:rsidR="00FE2ABA" w:rsidRPr="00FE2ABA">
              <w:rPr>
                <w:rFonts w:eastAsia="Calibri"/>
                <w:sz w:val="24"/>
                <w:szCs w:val="24"/>
              </w:rPr>
              <w:t>-</w:t>
            </w:r>
            <w:r w:rsidRPr="00FE2ABA">
              <w:rPr>
                <w:rFonts w:eastAsia="Calibri"/>
                <w:sz w:val="24"/>
                <w:szCs w:val="24"/>
              </w:rPr>
              <w:t>роен</w:t>
            </w:r>
            <w:proofErr w:type="spellEnd"/>
            <w:r w:rsidR="00FE2ABA" w:rsidRPr="00FE2ABA">
              <w:rPr>
                <w:rFonts w:eastAsia="Calibri"/>
                <w:sz w:val="24"/>
                <w:szCs w:val="24"/>
              </w:rPr>
              <w:t>-</w:t>
            </w:r>
          </w:p>
          <w:p w:rsidR="00116AE9" w:rsidRPr="00FE2ABA" w:rsidRDefault="00116AE9" w:rsidP="00C964EC">
            <w:pPr>
              <w:ind w:right="-108"/>
              <w:rPr>
                <w:rFonts w:eastAsia="Calibri"/>
                <w:sz w:val="24"/>
                <w:szCs w:val="24"/>
              </w:rPr>
            </w:pPr>
            <w:proofErr w:type="spellStart"/>
            <w:r w:rsidRPr="00FE2ABA">
              <w:rPr>
                <w:rFonts w:eastAsia="Calibri"/>
                <w:sz w:val="24"/>
                <w:szCs w:val="24"/>
              </w:rPr>
              <w:t>ными</w:t>
            </w:r>
            <w:proofErr w:type="spellEnd"/>
          </w:p>
        </w:tc>
        <w:tc>
          <w:tcPr>
            <w:tcW w:w="851" w:type="dxa"/>
            <w:vMerge w:val="restart"/>
            <w:shd w:val="clear" w:color="auto" w:fill="FABF8F" w:themeFill="accent6" w:themeFillTint="99"/>
          </w:tcPr>
          <w:p w:rsidR="00116AE9" w:rsidRPr="00FE2ABA" w:rsidRDefault="00116AE9" w:rsidP="00C964EC">
            <w:pPr>
              <w:ind w:right="-108"/>
              <w:rPr>
                <w:rFonts w:eastAsia="Calibri"/>
                <w:sz w:val="24"/>
                <w:szCs w:val="24"/>
              </w:rPr>
            </w:pPr>
            <w:r w:rsidRPr="00FE2ABA">
              <w:rPr>
                <w:rFonts w:eastAsia="Calibri"/>
                <w:sz w:val="24"/>
                <w:szCs w:val="24"/>
              </w:rPr>
              <w:t xml:space="preserve">Иные </w:t>
            </w:r>
            <w:proofErr w:type="spellStart"/>
            <w:r w:rsidRPr="00FE2ABA">
              <w:rPr>
                <w:rFonts w:eastAsia="Calibri"/>
                <w:sz w:val="24"/>
                <w:szCs w:val="24"/>
              </w:rPr>
              <w:t>осно</w:t>
            </w:r>
            <w:proofErr w:type="spellEnd"/>
            <w:r w:rsidRPr="00FE2ABA">
              <w:rPr>
                <w:rFonts w:eastAsia="Calibri"/>
                <w:sz w:val="24"/>
                <w:szCs w:val="24"/>
              </w:rPr>
              <w:t>-</w:t>
            </w:r>
          </w:p>
          <w:p w:rsidR="00116AE9" w:rsidRPr="00FE2ABA" w:rsidRDefault="00116AE9" w:rsidP="00C964EC">
            <w:pPr>
              <w:ind w:right="-108"/>
              <w:rPr>
                <w:rFonts w:eastAsia="Calibri"/>
                <w:sz w:val="24"/>
                <w:szCs w:val="24"/>
              </w:rPr>
            </w:pPr>
            <w:proofErr w:type="spellStart"/>
            <w:r w:rsidRPr="00FE2ABA">
              <w:rPr>
                <w:rFonts w:eastAsia="Calibri"/>
                <w:sz w:val="24"/>
                <w:szCs w:val="24"/>
              </w:rPr>
              <w:t>вания</w:t>
            </w:r>
            <w:proofErr w:type="spellEnd"/>
            <w:r w:rsidRPr="00FE2ABA">
              <w:rPr>
                <w:rFonts w:eastAsia="Calibri"/>
                <w:sz w:val="24"/>
                <w:szCs w:val="24"/>
              </w:rPr>
              <w:t xml:space="preserve"> </w:t>
            </w:r>
          </w:p>
        </w:tc>
        <w:tc>
          <w:tcPr>
            <w:tcW w:w="850" w:type="dxa"/>
            <w:vMerge w:val="restart"/>
            <w:shd w:val="clear" w:color="auto" w:fill="FABF8F" w:themeFill="accent6" w:themeFillTint="99"/>
          </w:tcPr>
          <w:p w:rsidR="00116AE9" w:rsidRPr="00FE2ABA" w:rsidRDefault="00116AE9" w:rsidP="00FE2ABA">
            <w:pPr>
              <w:ind w:right="-108"/>
              <w:rPr>
                <w:rFonts w:eastAsia="Calibri"/>
                <w:sz w:val="24"/>
                <w:szCs w:val="24"/>
              </w:rPr>
            </w:pPr>
            <w:r w:rsidRPr="00FE2ABA">
              <w:rPr>
                <w:rFonts w:eastAsia="Calibri"/>
                <w:sz w:val="24"/>
                <w:szCs w:val="24"/>
              </w:rPr>
              <w:t xml:space="preserve">% </w:t>
            </w:r>
            <w:proofErr w:type="spellStart"/>
            <w:r w:rsidRPr="00FE2ABA">
              <w:rPr>
                <w:rFonts w:eastAsia="Calibri"/>
                <w:sz w:val="24"/>
                <w:szCs w:val="24"/>
              </w:rPr>
              <w:t>уст</w:t>
            </w:r>
            <w:r w:rsidR="00FE2ABA" w:rsidRPr="00FE2ABA">
              <w:rPr>
                <w:rFonts w:eastAsia="Calibri"/>
                <w:sz w:val="24"/>
                <w:szCs w:val="24"/>
              </w:rPr>
              <w:t>-</w:t>
            </w:r>
            <w:r w:rsidRPr="00FE2ABA">
              <w:rPr>
                <w:rFonts w:eastAsia="Calibri"/>
                <w:sz w:val="24"/>
                <w:szCs w:val="24"/>
              </w:rPr>
              <w:t>ройст</w:t>
            </w:r>
            <w:r w:rsidR="00FE2ABA" w:rsidRPr="00FE2ABA">
              <w:rPr>
                <w:rFonts w:eastAsia="Calibri"/>
                <w:sz w:val="24"/>
                <w:szCs w:val="24"/>
              </w:rPr>
              <w:t>-</w:t>
            </w:r>
            <w:r w:rsidRPr="00FE2ABA">
              <w:rPr>
                <w:rFonts w:eastAsia="Calibri"/>
                <w:sz w:val="24"/>
                <w:szCs w:val="24"/>
              </w:rPr>
              <w:t>ва</w:t>
            </w:r>
            <w:proofErr w:type="spellEnd"/>
            <w:r w:rsidRPr="00FE2ABA">
              <w:rPr>
                <w:rFonts w:eastAsia="Calibri"/>
                <w:sz w:val="24"/>
                <w:szCs w:val="24"/>
              </w:rPr>
              <w:t xml:space="preserve"> в семью</w:t>
            </w:r>
          </w:p>
        </w:tc>
        <w:tc>
          <w:tcPr>
            <w:tcW w:w="851" w:type="dxa"/>
            <w:vMerge w:val="restart"/>
            <w:shd w:val="clear" w:color="auto" w:fill="FABF8F" w:themeFill="accent6" w:themeFillTint="99"/>
          </w:tcPr>
          <w:p w:rsidR="00116AE9" w:rsidRPr="00FE2ABA" w:rsidRDefault="00116AE9" w:rsidP="00C964EC">
            <w:pPr>
              <w:ind w:right="-108"/>
              <w:rPr>
                <w:rFonts w:eastAsia="Calibri"/>
                <w:sz w:val="24"/>
                <w:szCs w:val="24"/>
              </w:rPr>
            </w:pPr>
            <w:r w:rsidRPr="00FE2ABA">
              <w:rPr>
                <w:rFonts w:eastAsia="Calibri"/>
                <w:sz w:val="24"/>
                <w:szCs w:val="24"/>
              </w:rPr>
              <w:t xml:space="preserve">% </w:t>
            </w:r>
            <w:proofErr w:type="spellStart"/>
            <w:r w:rsidRPr="00FE2ABA">
              <w:rPr>
                <w:rFonts w:eastAsia="Calibri"/>
                <w:sz w:val="24"/>
                <w:szCs w:val="24"/>
              </w:rPr>
              <w:t>уст</w:t>
            </w:r>
            <w:r w:rsidR="00FE2ABA" w:rsidRPr="00FE2ABA">
              <w:rPr>
                <w:rFonts w:eastAsia="Calibri"/>
                <w:sz w:val="24"/>
                <w:szCs w:val="24"/>
              </w:rPr>
              <w:t>-</w:t>
            </w:r>
            <w:r w:rsidRPr="00FE2ABA">
              <w:rPr>
                <w:rFonts w:eastAsia="Calibri"/>
                <w:sz w:val="24"/>
                <w:szCs w:val="24"/>
              </w:rPr>
              <w:t>ройст</w:t>
            </w:r>
            <w:r w:rsidR="00FE2ABA" w:rsidRPr="00FE2ABA">
              <w:rPr>
                <w:rFonts w:eastAsia="Calibri"/>
                <w:sz w:val="24"/>
                <w:szCs w:val="24"/>
              </w:rPr>
              <w:t>-</w:t>
            </w:r>
            <w:r w:rsidRPr="00FE2ABA">
              <w:rPr>
                <w:rFonts w:eastAsia="Calibri"/>
                <w:sz w:val="24"/>
                <w:szCs w:val="24"/>
              </w:rPr>
              <w:t>ва</w:t>
            </w:r>
            <w:proofErr w:type="spellEnd"/>
            <w:r w:rsidRPr="00FE2ABA">
              <w:rPr>
                <w:rFonts w:eastAsia="Calibri"/>
                <w:sz w:val="24"/>
                <w:szCs w:val="24"/>
              </w:rPr>
              <w:t xml:space="preserve"> в </w:t>
            </w:r>
            <w:proofErr w:type="spellStart"/>
            <w:r w:rsidRPr="00FE2ABA">
              <w:rPr>
                <w:rFonts w:eastAsia="Calibri"/>
                <w:sz w:val="24"/>
                <w:szCs w:val="24"/>
              </w:rPr>
              <w:t>учреж</w:t>
            </w:r>
            <w:proofErr w:type="spellEnd"/>
            <w:r w:rsidR="00FE2ABA" w:rsidRPr="00FE2ABA">
              <w:rPr>
                <w:rFonts w:eastAsia="Calibri"/>
                <w:sz w:val="24"/>
                <w:szCs w:val="24"/>
              </w:rPr>
              <w:t>-</w:t>
            </w:r>
          </w:p>
          <w:p w:rsidR="00116AE9" w:rsidRPr="00FE2ABA" w:rsidRDefault="00116AE9" w:rsidP="00C964EC">
            <w:pPr>
              <w:ind w:right="-108"/>
              <w:rPr>
                <w:rFonts w:eastAsia="Calibri"/>
                <w:sz w:val="24"/>
                <w:szCs w:val="24"/>
              </w:rPr>
            </w:pPr>
            <w:proofErr w:type="spellStart"/>
            <w:r w:rsidRPr="00FE2ABA">
              <w:rPr>
                <w:rFonts w:eastAsia="Calibri"/>
                <w:sz w:val="24"/>
                <w:szCs w:val="24"/>
              </w:rPr>
              <w:t>дения</w:t>
            </w:r>
            <w:proofErr w:type="spellEnd"/>
          </w:p>
        </w:tc>
      </w:tr>
      <w:tr w:rsidR="00116AE9" w:rsidRPr="00116AE9" w:rsidTr="00FE2ABA">
        <w:trPr>
          <w:trHeight w:val="1134"/>
        </w:trPr>
        <w:tc>
          <w:tcPr>
            <w:tcW w:w="817" w:type="dxa"/>
            <w:vMerge/>
            <w:shd w:val="clear" w:color="auto" w:fill="auto"/>
          </w:tcPr>
          <w:p w:rsidR="00116AE9" w:rsidRPr="00FE2ABA" w:rsidRDefault="00116AE9" w:rsidP="00C964EC">
            <w:pPr>
              <w:rPr>
                <w:rFonts w:eastAsia="Calibri"/>
                <w:sz w:val="24"/>
                <w:szCs w:val="24"/>
              </w:rPr>
            </w:pPr>
          </w:p>
        </w:tc>
        <w:tc>
          <w:tcPr>
            <w:tcW w:w="1276" w:type="dxa"/>
            <w:vMerge/>
            <w:shd w:val="clear" w:color="auto" w:fill="auto"/>
          </w:tcPr>
          <w:p w:rsidR="00116AE9" w:rsidRPr="00FE2ABA" w:rsidRDefault="00116AE9" w:rsidP="00C964EC">
            <w:pPr>
              <w:rPr>
                <w:rFonts w:eastAsia="Calibri"/>
                <w:sz w:val="24"/>
                <w:szCs w:val="24"/>
              </w:rPr>
            </w:pPr>
          </w:p>
        </w:tc>
        <w:tc>
          <w:tcPr>
            <w:tcW w:w="1134" w:type="dxa"/>
            <w:shd w:val="clear" w:color="auto" w:fill="FABF8F" w:themeFill="accent6" w:themeFillTint="99"/>
          </w:tcPr>
          <w:p w:rsidR="00116AE9" w:rsidRPr="00FE2ABA" w:rsidRDefault="00116AE9" w:rsidP="00C964EC">
            <w:pPr>
              <w:rPr>
                <w:rFonts w:eastAsia="Calibri"/>
                <w:sz w:val="24"/>
                <w:szCs w:val="24"/>
              </w:rPr>
            </w:pPr>
            <w:r w:rsidRPr="00FE2ABA">
              <w:rPr>
                <w:rFonts w:eastAsia="Calibri"/>
                <w:sz w:val="24"/>
                <w:szCs w:val="24"/>
              </w:rPr>
              <w:t>под опеку (</w:t>
            </w:r>
            <w:proofErr w:type="spellStart"/>
            <w:r w:rsidRPr="00FE2ABA">
              <w:rPr>
                <w:rFonts w:eastAsia="Calibri"/>
                <w:sz w:val="24"/>
                <w:szCs w:val="24"/>
              </w:rPr>
              <w:t>попечи</w:t>
            </w:r>
            <w:proofErr w:type="spellEnd"/>
            <w:r w:rsidR="00FE2ABA" w:rsidRPr="00FE2ABA">
              <w:rPr>
                <w:rFonts w:eastAsia="Calibri"/>
                <w:sz w:val="24"/>
                <w:szCs w:val="24"/>
              </w:rPr>
              <w:t>-</w:t>
            </w:r>
          </w:p>
          <w:p w:rsidR="00116AE9" w:rsidRPr="00FE2ABA" w:rsidRDefault="00116AE9" w:rsidP="00C964EC">
            <w:pPr>
              <w:rPr>
                <w:rFonts w:eastAsia="Calibri"/>
                <w:sz w:val="24"/>
                <w:szCs w:val="24"/>
              </w:rPr>
            </w:pPr>
            <w:proofErr w:type="spellStart"/>
            <w:r w:rsidRPr="00FE2ABA">
              <w:rPr>
                <w:rFonts w:eastAsia="Calibri"/>
                <w:sz w:val="24"/>
                <w:szCs w:val="24"/>
              </w:rPr>
              <w:t>тельст</w:t>
            </w:r>
            <w:r w:rsidR="00FE2ABA" w:rsidRPr="00FE2ABA">
              <w:rPr>
                <w:rFonts w:eastAsia="Calibri"/>
                <w:sz w:val="24"/>
                <w:szCs w:val="24"/>
              </w:rPr>
              <w:t>-во</w:t>
            </w:r>
            <w:proofErr w:type="spellEnd"/>
            <w:r w:rsidR="00FE2ABA" w:rsidRPr="00FE2ABA">
              <w:rPr>
                <w:rFonts w:eastAsia="Calibri"/>
                <w:sz w:val="24"/>
                <w:szCs w:val="24"/>
              </w:rPr>
              <w:t>)</w:t>
            </w:r>
          </w:p>
          <w:p w:rsidR="00116AE9" w:rsidRPr="00FE2ABA" w:rsidRDefault="00116AE9" w:rsidP="00C964EC">
            <w:pPr>
              <w:rPr>
                <w:rFonts w:eastAsia="Calibri"/>
                <w:sz w:val="24"/>
                <w:szCs w:val="24"/>
              </w:rPr>
            </w:pPr>
          </w:p>
        </w:tc>
        <w:tc>
          <w:tcPr>
            <w:tcW w:w="992" w:type="dxa"/>
            <w:shd w:val="clear" w:color="auto" w:fill="FABF8F" w:themeFill="accent6" w:themeFillTint="99"/>
          </w:tcPr>
          <w:p w:rsidR="00116AE9" w:rsidRPr="00FE2ABA" w:rsidRDefault="00FE2ABA" w:rsidP="00C964EC">
            <w:pPr>
              <w:rPr>
                <w:rFonts w:eastAsia="Calibri"/>
                <w:sz w:val="24"/>
                <w:szCs w:val="24"/>
              </w:rPr>
            </w:pPr>
            <w:r w:rsidRPr="00FE2ABA">
              <w:rPr>
                <w:rFonts w:eastAsia="Calibri"/>
                <w:sz w:val="24"/>
                <w:szCs w:val="24"/>
              </w:rPr>
              <w:t xml:space="preserve">в </w:t>
            </w:r>
            <w:proofErr w:type="spellStart"/>
            <w:r w:rsidRPr="00FE2ABA">
              <w:rPr>
                <w:rFonts w:eastAsia="Calibri"/>
                <w:sz w:val="24"/>
                <w:szCs w:val="24"/>
              </w:rPr>
              <w:t>интер-на</w:t>
            </w:r>
            <w:r w:rsidR="00116AE9" w:rsidRPr="00FE2ABA">
              <w:rPr>
                <w:rFonts w:eastAsia="Calibri"/>
                <w:sz w:val="24"/>
                <w:szCs w:val="24"/>
              </w:rPr>
              <w:t>тные</w:t>
            </w:r>
            <w:proofErr w:type="spellEnd"/>
          </w:p>
          <w:p w:rsidR="00116AE9" w:rsidRPr="00FE2ABA" w:rsidRDefault="00FE2ABA" w:rsidP="00FE2ABA">
            <w:pPr>
              <w:rPr>
                <w:rFonts w:eastAsia="Calibri"/>
                <w:sz w:val="24"/>
                <w:szCs w:val="24"/>
              </w:rPr>
            </w:pPr>
            <w:proofErr w:type="spellStart"/>
            <w:r w:rsidRPr="00FE2ABA">
              <w:rPr>
                <w:rFonts w:eastAsia="Calibri"/>
                <w:sz w:val="24"/>
                <w:szCs w:val="24"/>
              </w:rPr>
              <w:t>учреж-де</w:t>
            </w:r>
            <w:r w:rsidR="00116AE9" w:rsidRPr="00FE2ABA">
              <w:rPr>
                <w:rFonts w:eastAsia="Calibri"/>
                <w:sz w:val="24"/>
                <w:szCs w:val="24"/>
              </w:rPr>
              <w:t>ния</w:t>
            </w:r>
            <w:proofErr w:type="spellEnd"/>
          </w:p>
        </w:tc>
        <w:tc>
          <w:tcPr>
            <w:tcW w:w="851" w:type="dxa"/>
            <w:shd w:val="clear" w:color="auto" w:fill="FABF8F" w:themeFill="accent6" w:themeFillTint="99"/>
          </w:tcPr>
          <w:p w:rsidR="00116AE9" w:rsidRPr="00FE2ABA" w:rsidRDefault="00FE2ABA" w:rsidP="00C964EC">
            <w:pPr>
              <w:rPr>
                <w:rFonts w:eastAsia="Calibri"/>
                <w:sz w:val="24"/>
                <w:szCs w:val="24"/>
              </w:rPr>
            </w:pPr>
            <w:proofErr w:type="spellStart"/>
            <w:r w:rsidRPr="00FE2ABA">
              <w:rPr>
                <w:rFonts w:eastAsia="Calibri"/>
                <w:sz w:val="24"/>
                <w:szCs w:val="24"/>
              </w:rPr>
              <w:t>в</w:t>
            </w:r>
            <w:r w:rsidR="00116AE9" w:rsidRPr="00FE2ABA">
              <w:rPr>
                <w:rFonts w:eastAsia="Calibri"/>
                <w:sz w:val="24"/>
                <w:szCs w:val="24"/>
              </w:rPr>
              <w:t>озв</w:t>
            </w:r>
            <w:r w:rsidRPr="00FE2ABA">
              <w:rPr>
                <w:rFonts w:eastAsia="Calibri"/>
                <w:sz w:val="24"/>
                <w:szCs w:val="24"/>
              </w:rPr>
              <w:t>-</w:t>
            </w:r>
            <w:r w:rsidR="00116AE9" w:rsidRPr="00FE2ABA">
              <w:rPr>
                <w:rFonts w:eastAsia="Calibri"/>
                <w:sz w:val="24"/>
                <w:szCs w:val="24"/>
              </w:rPr>
              <w:t>р</w:t>
            </w:r>
            <w:r w:rsidRPr="00FE2ABA">
              <w:rPr>
                <w:rFonts w:eastAsia="Calibri"/>
                <w:sz w:val="24"/>
                <w:szCs w:val="24"/>
              </w:rPr>
              <w:t>а</w:t>
            </w:r>
            <w:r w:rsidR="00116AE9" w:rsidRPr="00FE2ABA">
              <w:rPr>
                <w:rFonts w:eastAsia="Calibri"/>
                <w:sz w:val="24"/>
                <w:szCs w:val="24"/>
              </w:rPr>
              <w:t>ще</w:t>
            </w:r>
            <w:r w:rsidRPr="00FE2ABA">
              <w:rPr>
                <w:rFonts w:eastAsia="Calibri"/>
                <w:sz w:val="24"/>
                <w:szCs w:val="24"/>
              </w:rPr>
              <w:t>-</w:t>
            </w:r>
            <w:r w:rsidR="00116AE9" w:rsidRPr="00FE2ABA">
              <w:rPr>
                <w:rFonts w:eastAsia="Calibri"/>
                <w:sz w:val="24"/>
                <w:szCs w:val="24"/>
              </w:rPr>
              <w:t>ны</w:t>
            </w:r>
            <w:proofErr w:type="spellEnd"/>
            <w:r w:rsidR="00116AE9" w:rsidRPr="00FE2ABA">
              <w:rPr>
                <w:rFonts w:eastAsia="Calibri"/>
                <w:sz w:val="24"/>
                <w:szCs w:val="24"/>
              </w:rPr>
              <w:t xml:space="preserve"> </w:t>
            </w:r>
            <w:proofErr w:type="spellStart"/>
            <w:r w:rsidR="00116AE9" w:rsidRPr="00FE2ABA">
              <w:rPr>
                <w:rFonts w:eastAsia="Calibri"/>
                <w:sz w:val="24"/>
                <w:szCs w:val="24"/>
              </w:rPr>
              <w:t>роди</w:t>
            </w:r>
            <w:r w:rsidRPr="00FE2ABA">
              <w:rPr>
                <w:rFonts w:eastAsia="Calibri"/>
                <w:sz w:val="24"/>
                <w:szCs w:val="24"/>
              </w:rPr>
              <w:t>-</w:t>
            </w:r>
            <w:r w:rsidR="00116AE9" w:rsidRPr="00FE2ABA">
              <w:rPr>
                <w:rFonts w:eastAsia="Calibri"/>
                <w:sz w:val="24"/>
                <w:szCs w:val="24"/>
              </w:rPr>
              <w:t>телям</w:t>
            </w:r>
            <w:proofErr w:type="spellEnd"/>
          </w:p>
        </w:tc>
        <w:tc>
          <w:tcPr>
            <w:tcW w:w="708" w:type="dxa"/>
            <w:shd w:val="clear" w:color="auto" w:fill="FABF8F" w:themeFill="accent6" w:themeFillTint="99"/>
          </w:tcPr>
          <w:p w:rsidR="00116AE9" w:rsidRPr="00FE2ABA" w:rsidRDefault="00FE2ABA" w:rsidP="00C964EC">
            <w:pPr>
              <w:rPr>
                <w:rFonts w:eastAsia="Calibri"/>
                <w:sz w:val="24"/>
                <w:szCs w:val="24"/>
              </w:rPr>
            </w:pPr>
            <w:proofErr w:type="spellStart"/>
            <w:r w:rsidRPr="00FE2ABA">
              <w:rPr>
                <w:rFonts w:eastAsia="Calibri"/>
                <w:sz w:val="24"/>
                <w:szCs w:val="24"/>
              </w:rPr>
              <w:t>у</w:t>
            </w:r>
            <w:r w:rsidR="00116AE9" w:rsidRPr="00FE2ABA">
              <w:rPr>
                <w:rFonts w:eastAsia="Calibri"/>
                <w:sz w:val="24"/>
                <w:szCs w:val="24"/>
              </w:rPr>
              <w:t>сы</w:t>
            </w:r>
            <w:r w:rsidRPr="00FE2ABA">
              <w:rPr>
                <w:rFonts w:eastAsia="Calibri"/>
                <w:sz w:val="24"/>
                <w:szCs w:val="24"/>
              </w:rPr>
              <w:t>-</w:t>
            </w:r>
            <w:r w:rsidR="00116AE9" w:rsidRPr="00FE2ABA">
              <w:rPr>
                <w:rFonts w:eastAsia="Calibri"/>
                <w:sz w:val="24"/>
                <w:szCs w:val="24"/>
              </w:rPr>
              <w:t>нов</w:t>
            </w:r>
            <w:proofErr w:type="spellEnd"/>
          </w:p>
          <w:p w:rsidR="00116AE9" w:rsidRPr="00FE2ABA" w:rsidRDefault="00116AE9" w:rsidP="00C964EC">
            <w:pPr>
              <w:rPr>
                <w:rFonts w:eastAsia="Calibri"/>
                <w:sz w:val="24"/>
                <w:szCs w:val="24"/>
              </w:rPr>
            </w:pPr>
            <w:proofErr w:type="spellStart"/>
            <w:r w:rsidRPr="00FE2ABA">
              <w:rPr>
                <w:rFonts w:eastAsia="Calibri"/>
                <w:sz w:val="24"/>
                <w:szCs w:val="24"/>
              </w:rPr>
              <w:t>ле</w:t>
            </w:r>
            <w:r w:rsidR="00FE2ABA" w:rsidRPr="00FE2ABA">
              <w:rPr>
                <w:rFonts w:eastAsia="Calibri"/>
                <w:sz w:val="24"/>
                <w:szCs w:val="24"/>
              </w:rPr>
              <w:t>-</w:t>
            </w:r>
            <w:r w:rsidRPr="00FE2ABA">
              <w:rPr>
                <w:rFonts w:eastAsia="Calibri"/>
                <w:sz w:val="24"/>
                <w:szCs w:val="24"/>
              </w:rPr>
              <w:t>ны</w:t>
            </w:r>
            <w:proofErr w:type="spellEnd"/>
          </w:p>
        </w:tc>
        <w:tc>
          <w:tcPr>
            <w:tcW w:w="993" w:type="dxa"/>
            <w:shd w:val="clear" w:color="auto" w:fill="FABF8F" w:themeFill="accent6" w:themeFillTint="99"/>
          </w:tcPr>
          <w:p w:rsidR="00116AE9" w:rsidRPr="00FE2ABA" w:rsidRDefault="00116AE9" w:rsidP="00C964EC">
            <w:pPr>
              <w:rPr>
                <w:rFonts w:eastAsia="Calibri"/>
                <w:sz w:val="24"/>
                <w:szCs w:val="24"/>
              </w:rPr>
            </w:pPr>
            <w:r w:rsidRPr="00FE2ABA">
              <w:rPr>
                <w:rFonts w:eastAsia="Calibri"/>
                <w:sz w:val="24"/>
                <w:szCs w:val="24"/>
              </w:rPr>
              <w:t>в прием</w:t>
            </w:r>
            <w:r w:rsidR="00FE2ABA" w:rsidRPr="00FE2ABA">
              <w:rPr>
                <w:rFonts w:eastAsia="Calibri"/>
                <w:sz w:val="24"/>
                <w:szCs w:val="24"/>
              </w:rPr>
              <w:t>-</w:t>
            </w:r>
          </w:p>
          <w:p w:rsidR="00116AE9" w:rsidRPr="00FE2ABA" w:rsidRDefault="00116AE9" w:rsidP="00C964EC">
            <w:pPr>
              <w:rPr>
                <w:rFonts w:eastAsia="Calibri"/>
                <w:sz w:val="24"/>
                <w:szCs w:val="24"/>
              </w:rPr>
            </w:pPr>
            <w:proofErr w:type="spellStart"/>
            <w:r w:rsidRPr="00FE2ABA">
              <w:rPr>
                <w:rFonts w:eastAsia="Calibri"/>
                <w:sz w:val="24"/>
                <w:szCs w:val="24"/>
              </w:rPr>
              <w:t>ную</w:t>
            </w:r>
            <w:proofErr w:type="spellEnd"/>
          </w:p>
          <w:p w:rsidR="00116AE9" w:rsidRPr="00FE2ABA" w:rsidRDefault="00116AE9" w:rsidP="00C964EC">
            <w:pPr>
              <w:rPr>
                <w:rFonts w:eastAsia="Calibri"/>
                <w:sz w:val="24"/>
                <w:szCs w:val="24"/>
              </w:rPr>
            </w:pPr>
            <w:r w:rsidRPr="00FE2ABA">
              <w:rPr>
                <w:rFonts w:eastAsia="Calibri"/>
                <w:sz w:val="24"/>
                <w:szCs w:val="24"/>
              </w:rPr>
              <w:t>семью</w:t>
            </w:r>
          </w:p>
          <w:p w:rsidR="00116AE9" w:rsidRPr="00FE2ABA" w:rsidRDefault="00116AE9" w:rsidP="00C964EC">
            <w:pPr>
              <w:rPr>
                <w:rFonts w:eastAsia="Calibri"/>
                <w:sz w:val="24"/>
                <w:szCs w:val="24"/>
              </w:rPr>
            </w:pPr>
          </w:p>
        </w:tc>
        <w:tc>
          <w:tcPr>
            <w:tcW w:w="708" w:type="dxa"/>
            <w:vMerge/>
            <w:shd w:val="clear" w:color="auto" w:fill="auto"/>
          </w:tcPr>
          <w:p w:rsidR="00116AE9" w:rsidRPr="00FE2ABA" w:rsidRDefault="00116AE9" w:rsidP="00C964EC">
            <w:pPr>
              <w:rPr>
                <w:rFonts w:eastAsia="Calibri"/>
                <w:sz w:val="24"/>
                <w:szCs w:val="24"/>
                <w:vertAlign w:val="subscript"/>
              </w:rPr>
            </w:pPr>
          </w:p>
        </w:tc>
        <w:tc>
          <w:tcPr>
            <w:tcW w:w="851" w:type="dxa"/>
            <w:vMerge/>
            <w:shd w:val="clear" w:color="auto" w:fill="auto"/>
          </w:tcPr>
          <w:p w:rsidR="00116AE9" w:rsidRPr="00FE2ABA" w:rsidRDefault="00116AE9" w:rsidP="00C964EC">
            <w:pPr>
              <w:rPr>
                <w:rFonts w:eastAsia="Calibri"/>
                <w:sz w:val="24"/>
                <w:szCs w:val="24"/>
              </w:rPr>
            </w:pPr>
          </w:p>
        </w:tc>
        <w:tc>
          <w:tcPr>
            <w:tcW w:w="850" w:type="dxa"/>
            <w:vMerge/>
            <w:shd w:val="clear" w:color="auto" w:fill="auto"/>
          </w:tcPr>
          <w:p w:rsidR="00116AE9" w:rsidRPr="00FE2ABA" w:rsidRDefault="00116AE9" w:rsidP="00C964EC">
            <w:pPr>
              <w:rPr>
                <w:rFonts w:eastAsia="Calibri"/>
                <w:sz w:val="24"/>
                <w:szCs w:val="24"/>
              </w:rPr>
            </w:pPr>
          </w:p>
        </w:tc>
        <w:tc>
          <w:tcPr>
            <w:tcW w:w="851" w:type="dxa"/>
            <w:vMerge/>
            <w:shd w:val="clear" w:color="auto" w:fill="auto"/>
          </w:tcPr>
          <w:p w:rsidR="00116AE9" w:rsidRPr="00FE2ABA" w:rsidRDefault="00116AE9" w:rsidP="00C964EC">
            <w:pPr>
              <w:rPr>
                <w:rFonts w:eastAsia="Calibri"/>
                <w:sz w:val="24"/>
                <w:szCs w:val="24"/>
              </w:rPr>
            </w:pPr>
          </w:p>
        </w:tc>
      </w:tr>
      <w:tr w:rsidR="00116AE9" w:rsidRPr="00116AE9" w:rsidTr="00FE2ABA">
        <w:tc>
          <w:tcPr>
            <w:tcW w:w="817" w:type="dxa"/>
            <w:shd w:val="clear" w:color="auto" w:fill="EAF1DD" w:themeFill="accent3" w:themeFillTint="33"/>
          </w:tcPr>
          <w:p w:rsidR="00116AE9" w:rsidRPr="00FE2ABA" w:rsidRDefault="00116AE9" w:rsidP="00C964EC">
            <w:pPr>
              <w:rPr>
                <w:rFonts w:eastAsia="Calibri"/>
                <w:sz w:val="24"/>
                <w:szCs w:val="24"/>
              </w:rPr>
            </w:pPr>
            <w:r w:rsidRPr="00FE2ABA">
              <w:rPr>
                <w:rFonts w:eastAsia="Calibri"/>
                <w:sz w:val="24"/>
                <w:szCs w:val="24"/>
              </w:rPr>
              <w:t>2014</w:t>
            </w:r>
          </w:p>
        </w:tc>
        <w:tc>
          <w:tcPr>
            <w:tcW w:w="1276" w:type="dxa"/>
            <w:shd w:val="clear" w:color="auto" w:fill="EAF1DD" w:themeFill="accent3" w:themeFillTint="33"/>
          </w:tcPr>
          <w:p w:rsidR="00116AE9" w:rsidRPr="00FE2ABA" w:rsidRDefault="00116AE9" w:rsidP="00C964EC">
            <w:pPr>
              <w:jc w:val="center"/>
              <w:rPr>
                <w:rFonts w:eastAsia="Calibri"/>
                <w:sz w:val="24"/>
                <w:szCs w:val="24"/>
              </w:rPr>
            </w:pPr>
            <w:r w:rsidRPr="00FE2ABA">
              <w:rPr>
                <w:rFonts w:eastAsia="Calibri"/>
                <w:sz w:val="24"/>
                <w:szCs w:val="24"/>
              </w:rPr>
              <w:t>18</w:t>
            </w:r>
          </w:p>
        </w:tc>
        <w:tc>
          <w:tcPr>
            <w:tcW w:w="1134" w:type="dxa"/>
            <w:shd w:val="clear" w:color="auto" w:fill="EAF1DD" w:themeFill="accent3" w:themeFillTint="33"/>
          </w:tcPr>
          <w:p w:rsidR="00116AE9" w:rsidRPr="00FE2ABA" w:rsidRDefault="00116AE9" w:rsidP="00C964EC">
            <w:pPr>
              <w:jc w:val="center"/>
              <w:rPr>
                <w:rFonts w:eastAsia="Calibri"/>
                <w:sz w:val="24"/>
                <w:szCs w:val="24"/>
              </w:rPr>
            </w:pPr>
            <w:r w:rsidRPr="00FE2ABA">
              <w:rPr>
                <w:rFonts w:eastAsia="Calibri"/>
                <w:sz w:val="24"/>
                <w:szCs w:val="24"/>
              </w:rPr>
              <w:t>8</w:t>
            </w:r>
          </w:p>
        </w:tc>
        <w:tc>
          <w:tcPr>
            <w:tcW w:w="992" w:type="dxa"/>
            <w:shd w:val="clear" w:color="auto" w:fill="EAF1DD" w:themeFill="accent3" w:themeFillTint="33"/>
          </w:tcPr>
          <w:p w:rsidR="00116AE9" w:rsidRPr="00FE2ABA" w:rsidRDefault="00116AE9" w:rsidP="00C964EC">
            <w:pPr>
              <w:jc w:val="center"/>
              <w:rPr>
                <w:rFonts w:eastAsia="Calibri"/>
                <w:sz w:val="24"/>
                <w:szCs w:val="24"/>
              </w:rPr>
            </w:pPr>
            <w:r w:rsidRPr="00FE2ABA">
              <w:rPr>
                <w:rFonts w:eastAsia="Calibri"/>
                <w:sz w:val="24"/>
                <w:szCs w:val="24"/>
              </w:rPr>
              <w:t>0</w:t>
            </w:r>
          </w:p>
        </w:tc>
        <w:tc>
          <w:tcPr>
            <w:tcW w:w="851" w:type="dxa"/>
            <w:shd w:val="clear" w:color="auto" w:fill="EAF1DD" w:themeFill="accent3" w:themeFillTint="33"/>
          </w:tcPr>
          <w:p w:rsidR="00116AE9" w:rsidRPr="00FE2ABA" w:rsidRDefault="00116AE9" w:rsidP="00C964EC">
            <w:pPr>
              <w:jc w:val="center"/>
              <w:rPr>
                <w:rFonts w:eastAsia="Calibri"/>
                <w:sz w:val="24"/>
                <w:szCs w:val="24"/>
              </w:rPr>
            </w:pPr>
            <w:r w:rsidRPr="00FE2ABA">
              <w:rPr>
                <w:rFonts w:eastAsia="Calibri"/>
                <w:sz w:val="24"/>
                <w:szCs w:val="24"/>
              </w:rPr>
              <w:t>6</w:t>
            </w:r>
          </w:p>
        </w:tc>
        <w:tc>
          <w:tcPr>
            <w:tcW w:w="708" w:type="dxa"/>
            <w:shd w:val="clear" w:color="auto" w:fill="EAF1DD" w:themeFill="accent3" w:themeFillTint="33"/>
          </w:tcPr>
          <w:p w:rsidR="00116AE9" w:rsidRPr="00FE2ABA" w:rsidRDefault="00116AE9" w:rsidP="00C964EC">
            <w:pPr>
              <w:jc w:val="center"/>
              <w:rPr>
                <w:rFonts w:eastAsia="Calibri"/>
                <w:sz w:val="24"/>
                <w:szCs w:val="24"/>
              </w:rPr>
            </w:pPr>
            <w:r w:rsidRPr="00FE2ABA">
              <w:rPr>
                <w:rFonts w:eastAsia="Calibri"/>
                <w:sz w:val="24"/>
                <w:szCs w:val="24"/>
              </w:rPr>
              <w:t>0</w:t>
            </w:r>
          </w:p>
        </w:tc>
        <w:tc>
          <w:tcPr>
            <w:tcW w:w="993" w:type="dxa"/>
            <w:shd w:val="clear" w:color="auto" w:fill="EAF1DD" w:themeFill="accent3" w:themeFillTint="33"/>
          </w:tcPr>
          <w:p w:rsidR="00116AE9" w:rsidRPr="00FE2ABA" w:rsidRDefault="00116AE9" w:rsidP="00C964EC">
            <w:pPr>
              <w:jc w:val="center"/>
              <w:rPr>
                <w:rFonts w:eastAsia="Calibri"/>
                <w:sz w:val="24"/>
                <w:szCs w:val="24"/>
              </w:rPr>
            </w:pPr>
            <w:r w:rsidRPr="00FE2ABA">
              <w:rPr>
                <w:rFonts w:eastAsia="Calibri"/>
                <w:sz w:val="24"/>
                <w:szCs w:val="24"/>
              </w:rPr>
              <w:t>4</w:t>
            </w:r>
          </w:p>
        </w:tc>
        <w:tc>
          <w:tcPr>
            <w:tcW w:w="708" w:type="dxa"/>
            <w:shd w:val="clear" w:color="auto" w:fill="EAF1DD" w:themeFill="accent3" w:themeFillTint="33"/>
          </w:tcPr>
          <w:p w:rsidR="00116AE9" w:rsidRPr="00FE2ABA" w:rsidRDefault="00116AE9" w:rsidP="00C964EC">
            <w:pPr>
              <w:jc w:val="center"/>
              <w:rPr>
                <w:rFonts w:eastAsia="Calibri"/>
                <w:sz w:val="24"/>
                <w:szCs w:val="24"/>
              </w:rPr>
            </w:pPr>
            <w:r w:rsidRPr="00FE2ABA">
              <w:rPr>
                <w:rFonts w:eastAsia="Calibri"/>
                <w:sz w:val="24"/>
                <w:szCs w:val="24"/>
              </w:rPr>
              <w:t>0</w:t>
            </w:r>
          </w:p>
        </w:tc>
        <w:tc>
          <w:tcPr>
            <w:tcW w:w="851" w:type="dxa"/>
            <w:shd w:val="clear" w:color="auto" w:fill="EAF1DD" w:themeFill="accent3" w:themeFillTint="33"/>
          </w:tcPr>
          <w:p w:rsidR="00116AE9" w:rsidRPr="00FE2ABA" w:rsidRDefault="00116AE9" w:rsidP="00C964EC">
            <w:pPr>
              <w:jc w:val="center"/>
              <w:rPr>
                <w:rFonts w:eastAsia="Calibri"/>
                <w:sz w:val="24"/>
                <w:szCs w:val="24"/>
              </w:rPr>
            </w:pPr>
            <w:r w:rsidRPr="00FE2ABA">
              <w:rPr>
                <w:rFonts w:eastAsia="Calibri"/>
                <w:sz w:val="24"/>
                <w:szCs w:val="24"/>
              </w:rPr>
              <w:t>0</w:t>
            </w:r>
          </w:p>
        </w:tc>
        <w:tc>
          <w:tcPr>
            <w:tcW w:w="850" w:type="dxa"/>
            <w:shd w:val="clear" w:color="auto" w:fill="EAF1DD" w:themeFill="accent3" w:themeFillTint="33"/>
          </w:tcPr>
          <w:p w:rsidR="00116AE9" w:rsidRPr="00FE2ABA" w:rsidRDefault="00116AE9" w:rsidP="00C964EC">
            <w:pPr>
              <w:jc w:val="center"/>
              <w:rPr>
                <w:rFonts w:eastAsia="Calibri"/>
                <w:sz w:val="24"/>
                <w:szCs w:val="24"/>
              </w:rPr>
            </w:pPr>
            <w:r w:rsidRPr="00FE2ABA">
              <w:rPr>
                <w:rFonts w:eastAsia="Calibri"/>
                <w:sz w:val="24"/>
                <w:szCs w:val="24"/>
              </w:rPr>
              <w:t>100</w:t>
            </w:r>
          </w:p>
        </w:tc>
        <w:tc>
          <w:tcPr>
            <w:tcW w:w="851" w:type="dxa"/>
            <w:shd w:val="clear" w:color="auto" w:fill="EAF1DD" w:themeFill="accent3" w:themeFillTint="33"/>
          </w:tcPr>
          <w:p w:rsidR="00116AE9" w:rsidRPr="00FE2ABA" w:rsidRDefault="00116AE9" w:rsidP="00C964EC">
            <w:pPr>
              <w:jc w:val="center"/>
              <w:rPr>
                <w:rFonts w:eastAsia="Calibri"/>
                <w:sz w:val="24"/>
                <w:szCs w:val="24"/>
              </w:rPr>
            </w:pPr>
            <w:r w:rsidRPr="00FE2ABA">
              <w:rPr>
                <w:rFonts w:eastAsia="Calibri"/>
                <w:sz w:val="24"/>
                <w:szCs w:val="24"/>
              </w:rPr>
              <w:t>0</w:t>
            </w:r>
          </w:p>
        </w:tc>
      </w:tr>
      <w:tr w:rsidR="00116AE9" w:rsidRPr="00116AE9" w:rsidTr="00FE2ABA">
        <w:tc>
          <w:tcPr>
            <w:tcW w:w="817" w:type="dxa"/>
            <w:shd w:val="clear" w:color="auto" w:fill="DAEEF3" w:themeFill="accent5" w:themeFillTint="33"/>
          </w:tcPr>
          <w:p w:rsidR="00116AE9" w:rsidRPr="00FE2ABA" w:rsidRDefault="00116AE9" w:rsidP="00C964EC">
            <w:pPr>
              <w:rPr>
                <w:rFonts w:eastAsia="Calibri"/>
                <w:sz w:val="24"/>
                <w:szCs w:val="24"/>
              </w:rPr>
            </w:pPr>
            <w:r w:rsidRPr="00FE2ABA">
              <w:rPr>
                <w:rFonts w:eastAsia="Calibri"/>
                <w:sz w:val="24"/>
                <w:szCs w:val="24"/>
              </w:rPr>
              <w:t>2015</w:t>
            </w:r>
          </w:p>
        </w:tc>
        <w:tc>
          <w:tcPr>
            <w:tcW w:w="1276" w:type="dxa"/>
            <w:shd w:val="clear" w:color="auto" w:fill="DAEEF3" w:themeFill="accent5" w:themeFillTint="33"/>
          </w:tcPr>
          <w:p w:rsidR="00116AE9" w:rsidRPr="00FE2ABA" w:rsidRDefault="00116AE9" w:rsidP="00C964EC">
            <w:pPr>
              <w:jc w:val="center"/>
              <w:rPr>
                <w:rFonts w:eastAsia="Calibri"/>
                <w:sz w:val="24"/>
                <w:szCs w:val="24"/>
              </w:rPr>
            </w:pPr>
            <w:r w:rsidRPr="00FE2ABA">
              <w:rPr>
                <w:rFonts w:eastAsia="Calibri"/>
                <w:sz w:val="24"/>
                <w:szCs w:val="24"/>
              </w:rPr>
              <w:t>27</w:t>
            </w:r>
          </w:p>
        </w:tc>
        <w:tc>
          <w:tcPr>
            <w:tcW w:w="1134" w:type="dxa"/>
            <w:shd w:val="clear" w:color="auto" w:fill="DAEEF3" w:themeFill="accent5" w:themeFillTint="33"/>
          </w:tcPr>
          <w:p w:rsidR="00116AE9" w:rsidRPr="00FE2ABA" w:rsidRDefault="00116AE9" w:rsidP="00C964EC">
            <w:pPr>
              <w:jc w:val="center"/>
              <w:rPr>
                <w:rFonts w:eastAsia="Calibri"/>
                <w:sz w:val="24"/>
                <w:szCs w:val="24"/>
              </w:rPr>
            </w:pPr>
            <w:r w:rsidRPr="00FE2ABA">
              <w:rPr>
                <w:rFonts w:eastAsia="Calibri"/>
                <w:sz w:val="24"/>
                <w:szCs w:val="24"/>
              </w:rPr>
              <w:t>18</w:t>
            </w:r>
          </w:p>
        </w:tc>
        <w:tc>
          <w:tcPr>
            <w:tcW w:w="992" w:type="dxa"/>
            <w:shd w:val="clear" w:color="auto" w:fill="DAEEF3" w:themeFill="accent5" w:themeFillTint="33"/>
          </w:tcPr>
          <w:p w:rsidR="00116AE9" w:rsidRPr="00FE2ABA" w:rsidRDefault="00116AE9" w:rsidP="00C964EC">
            <w:pPr>
              <w:jc w:val="center"/>
              <w:rPr>
                <w:rFonts w:eastAsia="Calibri"/>
                <w:sz w:val="24"/>
                <w:szCs w:val="24"/>
              </w:rPr>
            </w:pPr>
            <w:r w:rsidRPr="00FE2ABA">
              <w:rPr>
                <w:rFonts w:eastAsia="Calibri"/>
                <w:sz w:val="24"/>
                <w:szCs w:val="24"/>
              </w:rPr>
              <w:t>0</w:t>
            </w:r>
          </w:p>
        </w:tc>
        <w:tc>
          <w:tcPr>
            <w:tcW w:w="851" w:type="dxa"/>
            <w:shd w:val="clear" w:color="auto" w:fill="DAEEF3" w:themeFill="accent5" w:themeFillTint="33"/>
          </w:tcPr>
          <w:p w:rsidR="00116AE9" w:rsidRPr="00FE2ABA" w:rsidRDefault="00116AE9" w:rsidP="00C964EC">
            <w:pPr>
              <w:jc w:val="center"/>
              <w:rPr>
                <w:rFonts w:eastAsia="Calibri"/>
                <w:sz w:val="24"/>
                <w:szCs w:val="24"/>
              </w:rPr>
            </w:pPr>
            <w:r w:rsidRPr="00FE2ABA">
              <w:rPr>
                <w:rFonts w:eastAsia="Calibri"/>
                <w:sz w:val="24"/>
                <w:szCs w:val="24"/>
              </w:rPr>
              <w:t>8</w:t>
            </w:r>
          </w:p>
        </w:tc>
        <w:tc>
          <w:tcPr>
            <w:tcW w:w="708" w:type="dxa"/>
            <w:shd w:val="clear" w:color="auto" w:fill="DAEEF3" w:themeFill="accent5" w:themeFillTint="33"/>
          </w:tcPr>
          <w:p w:rsidR="00116AE9" w:rsidRPr="00FE2ABA" w:rsidRDefault="00116AE9" w:rsidP="00C964EC">
            <w:pPr>
              <w:jc w:val="center"/>
              <w:rPr>
                <w:rFonts w:eastAsia="Calibri"/>
                <w:sz w:val="24"/>
                <w:szCs w:val="24"/>
              </w:rPr>
            </w:pPr>
            <w:r w:rsidRPr="00FE2ABA">
              <w:rPr>
                <w:rFonts w:eastAsia="Calibri"/>
                <w:sz w:val="24"/>
                <w:szCs w:val="24"/>
              </w:rPr>
              <w:t>0</w:t>
            </w:r>
          </w:p>
        </w:tc>
        <w:tc>
          <w:tcPr>
            <w:tcW w:w="993" w:type="dxa"/>
            <w:shd w:val="clear" w:color="auto" w:fill="DAEEF3" w:themeFill="accent5" w:themeFillTint="33"/>
          </w:tcPr>
          <w:p w:rsidR="00116AE9" w:rsidRPr="00FE2ABA" w:rsidRDefault="00116AE9" w:rsidP="00C964EC">
            <w:pPr>
              <w:jc w:val="center"/>
              <w:rPr>
                <w:rFonts w:eastAsia="Calibri"/>
                <w:sz w:val="24"/>
                <w:szCs w:val="24"/>
              </w:rPr>
            </w:pPr>
            <w:r w:rsidRPr="00FE2ABA">
              <w:rPr>
                <w:rFonts w:eastAsia="Calibri"/>
                <w:sz w:val="24"/>
                <w:szCs w:val="24"/>
              </w:rPr>
              <w:t>1</w:t>
            </w:r>
          </w:p>
        </w:tc>
        <w:tc>
          <w:tcPr>
            <w:tcW w:w="708" w:type="dxa"/>
            <w:shd w:val="clear" w:color="auto" w:fill="DAEEF3" w:themeFill="accent5" w:themeFillTint="33"/>
          </w:tcPr>
          <w:p w:rsidR="00116AE9" w:rsidRPr="00FE2ABA" w:rsidRDefault="00116AE9" w:rsidP="00C964EC">
            <w:pPr>
              <w:jc w:val="center"/>
              <w:rPr>
                <w:rFonts w:eastAsia="Calibri"/>
                <w:sz w:val="24"/>
                <w:szCs w:val="24"/>
              </w:rPr>
            </w:pPr>
            <w:r w:rsidRPr="00FE2ABA">
              <w:rPr>
                <w:rFonts w:eastAsia="Calibri"/>
                <w:sz w:val="24"/>
                <w:szCs w:val="24"/>
              </w:rPr>
              <w:t>0</w:t>
            </w:r>
          </w:p>
        </w:tc>
        <w:tc>
          <w:tcPr>
            <w:tcW w:w="851" w:type="dxa"/>
            <w:shd w:val="clear" w:color="auto" w:fill="DAEEF3" w:themeFill="accent5" w:themeFillTint="33"/>
          </w:tcPr>
          <w:p w:rsidR="00116AE9" w:rsidRPr="00FE2ABA" w:rsidRDefault="00116AE9" w:rsidP="00C964EC">
            <w:pPr>
              <w:jc w:val="center"/>
              <w:rPr>
                <w:rFonts w:eastAsia="Calibri"/>
                <w:sz w:val="24"/>
                <w:szCs w:val="24"/>
              </w:rPr>
            </w:pPr>
            <w:r w:rsidRPr="00FE2ABA">
              <w:rPr>
                <w:rFonts w:eastAsia="Calibri"/>
                <w:sz w:val="24"/>
                <w:szCs w:val="24"/>
              </w:rPr>
              <w:t>0</w:t>
            </w:r>
          </w:p>
        </w:tc>
        <w:tc>
          <w:tcPr>
            <w:tcW w:w="850" w:type="dxa"/>
            <w:shd w:val="clear" w:color="auto" w:fill="DAEEF3" w:themeFill="accent5" w:themeFillTint="33"/>
          </w:tcPr>
          <w:p w:rsidR="00116AE9" w:rsidRPr="00FE2ABA" w:rsidRDefault="00116AE9" w:rsidP="00C964EC">
            <w:pPr>
              <w:jc w:val="center"/>
              <w:rPr>
                <w:rFonts w:eastAsia="Calibri"/>
                <w:sz w:val="24"/>
                <w:szCs w:val="24"/>
              </w:rPr>
            </w:pPr>
            <w:r w:rsidRPr="00FE2ABA">
              <w:rPr>
                <w:rFonts w:eastAsia="Calibri"/>
                <w:sz w:val="24"/>
                <w:szCs w:val="24"/>
              </w:rPr>
              <w:t>100</w:t>
            </w:r>
          </w:p>
        </w:tc>
        <w:tc>
          <w:tcPr>
            <w:tcW w:w="851" w:type="dxa"/>
            <w:shd w:val="clear" w:color="auto" w:fill="DAEEF3" w:themeFill="accent5" w:themeFillTint="33"/>
          </w:tcPr>
          <w:p w:rsidR="00116AE9" w:rsidRPr="00FE2ABA" w:rsidRDefault="00116AE9" w:rsidP="00C964EC">
            <w:pPr>
              <w:jc w:val="center"/>
              <w:rPr>
                <w:rFonts w:eastAsia="Calibri"/>
                <w:sz w:val="24"/>
                <w:szCs w:val="24"/>
              </w:rPr>
            </w:pPr>
            <w:r w:rsidRPr="00FE2ABA">
              <w:rPr>
                <w:rFonts w:eastAsia="Calibri"/>
                <w:sz w:val="24"/>
                <w:szCs w:val="24"/>
              </w:rPr>
              <w:t>0</w:t>
            </w:r>
          </w:p>
        </w:tc>
      </w:tr>
      <w:tr w:rsidR="000D12C2" w:rsidRPr="00116AE9" w:rsidTr="00FE2ABA">
        <w:tc>
          <w:tcPr>
            <w:tcW w:w="817" w:type="dxa"/>
            <w:shd w:val="clear" w:color="auto" w:fill="DDD9C3" w:themeFill="background2" w:themeFillShade="E6"/>
          </w:tcPr>
          <w:p w:rsidR="00116AE9" w:rsidRPr="00FE2ABA" w:rsidRDefault="00116AE9" w:rsidP="00C964EC">
            <w:pPr>
              <w:rPr>
                <w:rFonts w:eastAsia="Calibri"/>
                <w:sz w:val="24"/>
                <w:szCs w:val="24"/>
              </w:rPr>
            </w:pPr>
            <w:r w:rsidRPr="00FE2ABA">
              <w:rPr>
                <w:rFonts w:eastAsia="Calibri"/>
                <w:sz w:val="24"/>
                <w:szCs w:val="24"/>
              </w:rPr>
              <w:t>2016</w:t>
            </w:r>
          </w:p>
        </w:tc>
        <w:tc>
          <w:tcPr>
            <w:tcW w:w="1276" w:type="dxa"/>
            <w:shd w:val="clear" w:color="auto" w:fill="DDD9C3" w:themeFill="background2" w:themeFillShade="E6"/>
          </w:tcPr>
          <w:p w:rsidR="00116AE9" w:rsidRPr="00FE2ABA" w:rsidRDefault="00116AE9" w:rsidP="00C964EC">
            <w:pPr>
              <w:jc w:val="center"/>
              <w:rPr>
                <w:rFonts w:eastAsia="Calibri"/>
                <w:sz w:val="24"/>
                <w:szCs w:val="24"/>
              </w:rPr>
            </w:pPr>
            <w:r w:rsidRPr="00FE2ABA">
              <w:rPr>
                <w:rFonts w:eastAsia="Calibri"/>
                <w:sz w:val="24"/>
                <w:szCs w:val="24"/>
              </w:rPr>
              <w:t>23</w:t>
            </w:r>
          </w:p>
        </w:tc>
        <w:tc>
          <w:tcPr>
            <w:tcW w:w="1134" w:type="dxa"/>
            <w:shd w:val="clear" w:color="auto" w:fill="DDD9C3" w:themeFill="background2" w:themeFillShade="E6"/>
          </w:tcPr>
          <w:p w:rsidR="00116AE9" w:rsidRPr="00FE2ABA" w:rsidRDefault="00116AE9" w:rsidP="00C964EC">
            <w:pPr>
              <w:jc w:val="center"/>
              <w:rPr>
                <w:rFonts w:eastAsia="Calibri"/>
                <w:sz w:val="24"/>
                <w:szCs w:val="24"/>
              </w:rPr>
            </w:pPr>
            <w:r w:rsidRPr="00FE2ABA">
              <w:rPr>
                <w:rFonts w:eastAsia="Calibri"/>
                <w:sz w:val="24"/>
                <w:szCs w:val="24"/>
              </w:rPr>
              <w:t>16</w:t>
            </w:r>
          </w:p>
        </w:tc>
        <w:tc>
          <w:tcPr>
            <w:tcW w:w="992" w:type="dxa"/>
            <w:shd w:val="clear" w:color="auto" w:fill="DDD9C3" w:themeFill="background2" w:themeFillShade="E6"/>
          </w:tcPr>
          <w:p w:rsidR="00116AE9" w:rsidRPr="00FE2ABA" w:rsidRDefault="00116AE9" w:rsidP="00C964EC">
            <w:pPr>
              <w:jc w:val="center"/>
              <w:rPr>
                <w:rFonts w:eastAsia="Calibri"/>
                <w:sz w:val="24"/>
                <w:szCs w:val="24"/>
              </w:rPr>
            </w:pPr>
            <w:r w:rsidRPr="00FE2ABA">
              <w:rPr>
                <w:rFonts w:eastAsia="Calibri"/>
                <w:sz w:val="24"/>
                <w:szCs w:val="24"/>
              </w:rPr>
              <w:t>0</w:t>
            </w:r>
          </w:p>
        </w:tc>
        <w:tc>
          <w:tcPr>
            <w:tcW w:w="851" w:type="dxa"/>
            <w:shd w:val="clear" w:color="auto" w:fill="DDD9C3" w:themeFill="background2" w:themeFillShade="E6"/>
          </w:tcPr>
          <w:p w:rsidR="00116AE9" w:rsidRPr="00FE2ABA" w:rsidRDefault="00116AE9" w:rsidP="00C964EC">
            <w:pPr>
              <w:jc w:val="center"/>
              <w:rPr>
                <w:rFonts w:eastAsia="Calibri"/>
                <w:sz w:val="24"/>
                <w:szCs w:val="24"/>
              </w:rPr>
            </w:pPr>
            <w:r w:rsidRPr="00FE2ABA">
              <w:rPr>
                <w:rFonts w:eastAsia="Calibri"/>
                <w:sz w:val="24"/>
                <w:szCs w:val="24"/>
              </w:rPr>
              <w:t>2</w:t>
            </w:r>
          </w:p>
        </w:tc>
        <w:tc>
          <w:tcPr>
            <w:tcW w:w="708" w:type="dxa"/>
            <w:shd w:val="clear" w:color="auto" w:fill="DDD9C3" w:themeFill="background2" w:themeFillShade="E6"/>
          </w:tcPr>
          <w:p w:rsidR="00116AE9" w:rsidRPr="00FE2ABA" w:rsidRDefault="00116AE9" w:rsidP="00C964EC">
            <w:pPr>
              <w:jc w:val="center"/>
              <w:rPr>
                <w:rFonts w:eastAsia="Calibri"/>
                <w:sz w:val="24"/>
                <w:szCs w:val="24"/>
              </w:rPr>
            </w:pPr>
            <w:r w:rsidRPr="00FE2ABA">
              <w:rPr>
                <w:rFonts w:eastAsia="Calibri"/>
                <w:sz w:val="24"/>
                <w:szCs w:val="24"/>
              </w:rPr>
              <w:t>1</w:t>
            </w:r>
          </w:p>
        </w:tc>
        <w:tc>
          <w:tcPr>
            <w:tcW w:w="993" w:type="dxa"/>
            <w:shd w:val="clear" w:color="auto" w:fill="DDD9C3" w:themeFill="background2" w:themeFillShade="E6"/>
          </w:tcPr>
          <w:p w:rsidR="00116AE9" w:rsidRPr="00FE2ABA" w:rsidRDefault="00116AE9" w:rsidP="00C964EC">
            <w:pPr>
              <w:jc w:val="center"/>
              <w:rPr>
                <w:rFonts w:eastAsia="Calibri"/>
                <w:sz w:val="24"/>
                <w:szCs w:val="24"/>
              </w:rPr>
            </w:pPr>
            <w:r w:rsidRPr="00FE2ABA">
              <w:rPr>
                <w:rFonts w:eastAsia="Calibri"/>
                <w:sz w:val="24"/>
                <w:szCs w:val="24"/>
              </w:rPr>
              <w:t>4</w:t>
            </w:r>
          </w:p>
        </w:tc>
        <w:tc>
          <w:tcPr>
            <w:tcW w:w="708" w:type="dxa"/>
            <w:shd w:val="clear" w:color="auto" w:fill="DDD9C3" w:themeFill="background2" w:themeFillShade="E6"/>
          </w:tcPr>
          <w:p w:rsidR="00116AE9" w:rsidRPr="00FE2ABA" w:rsidRDefault="00116AE9" w:rsidP="00C964EC">
            <w:pPr>
              <w:jc w:val="center"/>
              <w:rPr>
                <w:rFonts w:eastAsia="Calibri"/>
                <w:sz w:val="24"/>
                <w:szCs w:val="24"/>
              </w:rPr>
            </w:pPr>
            <w:r w:rsidRPr="00FE2ABA">
              <w:rPr>
                <w:rFonts w:eastAsia="Calibri"/>
                <w:sz w:val="24"/>
                <w:szCs w:val="24"/>
              </w:rPr>
              <w:t>0</w:t>
            </w:r>
          </w:p>
        </w:tc>
        <w:tc>
          <w:tcPr>
            <w:tcW w:w="851" w:type="dxa"/>
            <w:shd w:val="clear" w:color="auto" w:fill="DDD9C3" w:themeFill="background2" w:themeFillShade="E6"/>
          </w:tcPr>
          <w:p w:rsidR="00116AE9" w:rsidRPr="00FE2ABA" w:rsidRDefault="00116AE9" w:rsidP="00C964EC">
            <w:pPr>
              <w:jc w:val="center"/>
              <w:rPr>
                <w:rFonts w:eastAsia="Calibri"/>
                <w:sz w:val="24"/>
                <w:szCs w:val="24"/>
              </w:rPr>
            </w:pPr>
            <w:r w:rsidRPr="00FE2ABA">
              <w:rPr>
                <w:rFonts w:eastAsia="Calibri"/>
                <w:sz w:val="24"/>
                <w:szCs w:val="24"/>
              </w:rPr>
              <w:t>0</w:t>
            </w:r>
          </w:p>
        </w:tc>
        <w:tc>
          <w:tcPr>
            <w:tcW w:w="850" w:type="dxa"/>
            <w:shd w:val="clear" w:color="auto" w:fill="DDD9C3" w:themeFill="background2" w:themeFillShade="E6"/>
          </w:tcPr>
          <w:p w:rsidR="00116AE9" w:rsidRPr="00FE2ABA" w:rsidRDefault="00116AE9" w:rsidP="00C964EC">
            <w:pPr>
              <w:jc w:val="center"/>
              <w:rPr>
                <w:rFonts w:eastAsia="Calibri"/>
                <w:sz w:val="24"/>
                <w:szCs w:val="24"/>
              </w:rPr>
            </w:pPr>
            <w:r w:rsidRPr="00FE2ABA">
              <w:rPr>
                <w:rFonts w:eastAsia="Calibri"/>
                <w:sz w:val="24"/>
                <w:szCs w:val="24"/>
              </w:rPr>
              <w:t>100</w:t>
            </w:r>
          </w:p>
        </w:tc>
        <w:tc>
          <w:tcPr>
            <w:tcW w:w="851" w:type="dxa"/>
            <w:shd w:val="clear" w:color="auto" w:fill="DDD9C3" w:themeFill="background2" w:themeFillShade="E6"/>
          </w:tcPr>
          <w:p w:rsidR="00116AE9" w:rsidRPr="00FE2ABA" w:rsidRDefault="00116AE9" w:rsidP="00C964EC">
            <w:pPr>
              <w:jc w:val="center"/>
              <w:rPr>
                <w:rFonts w:eastAsia="Calibri"/>
                <w:sz w:val="24"/>
                <w:szCs w:val="24"/>
              </w:rPr>
            </w:pPr>
            <w:r w:rsidRPr="00FE2ABA">
              <w:rPr>
                <w:rFonts w:eastAsia="Calibri"/>
                <w:sz w:val="24"/>
                <w:szCs w:val="24"/>
              </w:rPr>
              <w:t>0</w:t>
            </w:r>
          </w:p>
        </w:tc>
      </w:tr>
    </w:tbl>
    <w:p w:rsidR="000D12C2" w:rsidRDefault="000D12C2" w:rsidP="000D12C2">
      <w:pPr>
        <w:pStyle w:val="aa"/>
        <w:tabs>
          <w:tab w:val="left" w:pos="0"/>
        </w:tabs>
        <w:ind w:left="0" w:firstLine="709"/>
        <w:jc w:val="both"/>
        <w:rPr>
          <w:rFonts w:ascii="Times New Roman" w:hAnsi="Times New Roman"/>
          <w:sz w:val="24"/>
          <w:szCs w:val="24"/>
        </w:rPr>
      </w:pPr>
    </w:p>
    <w:p w:rsidR="000D12C2" w:rsidRPr="000D12C2" w:rsidRDefault="000D12C2" w:rsidP="000D12C2">
      <w:pPr>
        <w:pStyle w:val="aa"/>
        <w:tabs>
          <w:tab w:val="left" w:pos="0"/>
        </w:tabs>
        <w:spacing w:after="0" w:line="240" w:lineRule="auto"/>
        <w:ind w:left="0" w:firstLine="709"/>
        <w:jc w:val="both"/>
        <w:rPr>
          <w:rFonts w:ascii="Times New Roman" w:hAnsi="Times New Roman"/>
          <w:sz w:val="24"/>
          <w:szCs w:val="24"/>
        </w:rPr>
      </w:pPr>
      <w:r w:rsidRPr="000D12C2">
        <w:rPr>
          <w:rFonts w:ascii="Times New Roman" w:hAnsi="Times New Roman"/>
          <w:sz w:val="24"/>
          <w:szCs w:val="24"/>
        </w:rPr>
        <w:t>Семейные формы устройства детей-сирот являются основными и имеют в целом положительную динамику. Приоритетным направлением в вопросе устройства в семью детей, оставшихся без попечения родителей, является усыновление.</w:t>
      </w:r>
    </w:p>
    <w:p w:rsidR="000D12C2" w:rsidRPr="000D12C2" w:rsidRDefault="000D12C2" w:rsidP="000D12C2">
      <w:pPr>
        <w:pStyle w:val="aa"/>
        <w:tabs>
          <w:tab w:val="left" w:pos="0"/>
        </w:tabs>
        <w:spacing w:after="0" w:line="240" w:lineRule="auto"/>
        <w:ind w:left="0" w:firstLine="709"/>
        <w:jc w:val="both"/>
        <w:rPr>
          <w:rFonts w:ascii="Times New Roman" w:hAnsi="Times New Roman"/>
          <w:sz w:val="24"/>
          <w:szCs w:val="24"/>
        </w:rPr>
      </w:pPr>
      <w:r w:rsidRPr="000D12C2">
        <w:rPr>
          <w:rFonts w:ascii="Times New Roman" w:hAnsi="Times New Roman"/>
          <w:sz w:val="24"/>
          <w:szCs w:val="24"/>
        </w:rPr>
        <w:t>За отчетный период 2016 года усыновлено 9 детей, из них: посторонними гражданами –</w:t>
      </w:r>
      <w:r>
        <w:rPr>
          <w:rFonts w:ascii="Times New Roman" w:hAnsi="Times New Roman"/>
          <w:sz w:val="24"/>
          <w:szCs w:val="24"/>
        </w:rPr>
        <w:t xml:space="preserve"> </w:t>
      </w:r>
      <w:r w:rsidRPr="000D12C2">
        <w:rPr>
          <w:rFonts w:ascii="Times New Roman" w:hAnsi="Times New Roman"/>
          <w:sz w:val="24"/>
          <w:szCs w:val="24"/>
        </w:rPr>
        <w:t xml:space="preserve">4 детей, отчимами – 5 детей. В  2014 - 2016 годах отмены усыновления не было. </w:t>
      </w:r>
    </w:p>
    <w:p w:rsidR="000D12C2" w:rsidRPr="000D12C2" w:rsidRDefault="000D12C2" w:rsidP="000D12C2">
      <w:pPr>
        <w:pStyle w:val="aa"/>
        <w:tabs>
          <w:tab w:val="left" w:pos="0"/>
        </w:tabs>
        <w:ind w:left="0" w:firstLine="709"/>
        <w:jc w:val="center"/>
        <w:rPr>
          <w:rFonts w:ascii="Times New Roman" w:hAnsi="Times New Roman"/>
          <w:b/>
          <w:sz w:val="24"/>
          <w:szCs w:val="24"/>
        </w:rPr>
      </w:pPr>
      <w:r w:rsidRPr="000D12C2">
        <w:rPr>
          <w:rFonts w:ascii="Times New Roman" w:hAnsi="Times New Roman"/>
          <w:b/>
          <w:sz w:val="24"/>
          <w:szCs w:val="24"/>
        </w:rPr>
        <w:t>Количество усыновленных граждан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1608"/>
        <w:gridCol w:w="1958"/>
        <w:gridCol w:w="1910"/>
        <w:gridCol w:w="2147"/>
      </w:tblGrid>
      <w:tr w:rsidR="000D12C2" w:rsidRPr="000D12C2" w:rsidTr="000D12C2">
        <w:tc>
          <w:tcPr>
            <w:tcW w:w="124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D12C2" w:rsidRPr="000D12C2" w:rsidRDefault="000D12C2" w:rsidP="00C964EC">
            <w:pPr>
              <w:rPr>
                <w:rFonts w:eastAsia="Calibri"/>
                <w:sz w:val="24"/>
                <w:szCs w:val="24"/>
              </w:rPr>
            </w:pPr>
            <w:r w:rsidRPr="000D12C2">
              <w:rPr>
                <w:rFonts w:eastAsia="Calibri"/>
                <w:sz w:val="24"/>
                <w:szCs w:val="24"/>
              </w:rPr>
              <w:t>Отчетный период</w:t>
            </w:r>
          </w:p>
        </w:tc>
        <w:tc>
          <w:tcPr>
            <w:tcW w:w="793"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D12C2" w:rsidRPr="000D12C2" w:rsidRDefault="000D12C2" w:rsidP="00C964EC">
            <w:pPr>
              <w:rPr>
                <w:rFonts w:eastAsia="Calibri"/>
                <w:sz w:val="24"/>
                <w:szCs w:val="24"/>
              </w:rPr>
            </w:pPr>
            <w:r w:rsidRPr="000D12C2">
              <w:rPr>
                <w:rFonts w:eastAsia="Calibri"/>
                <w:sz w:val="24"/>
                <w:szCs w:val="24"/>
              </w:rPr>
              <w:t>усыновлено всего</w:t>
            </w:r>
          </w:p>
        </w:tc>
        <w:tc>
          <w:tcPr>
            <w:tcW w:w="96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D12C2" w:rsidRPr="000D12C2" w:rsidRDefault="000D12C2" w:rsidP="00C964EC">
            <w:pPr>
              <w:rPr>
                <w:rFonts w:eastAsia="Calibri"/>
                <w:sz w:val="24"/>
                <w:szCs w:val="24"/>
              </w:rPr>
            </w:pPr>
            <w:r w:rsidRPr="000D12C2">
              <w:rPr>
                <w:rFonts w:eastAsia="Calibri"/>
                <w:sz w:val="24"/>
                <w:szCs w:val="24"/>
              </w:rPr>
              <w:t>посторонними гражданами РФ</w:t>
            </w:r>
          </w:p>
        </w:tc>
        <w:tc>
          <w:tcPr>
            <w:tcW w:w="942"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D12C2" w:rsidRPr="000D12C2" w:rsidRDefault="000D12C2" w:rsidP="00C964EC">
            <w:pPr>
              <w:rPr>
                <w:rFonts w:eastAsia="Calibri"/>
                <w:sz w:val="24"/>
                <w:szCs w:val="24"/>
              </w:rPr>
            </w:pPr>
            <w:r w:rsidRPr="000D12C2">
              <w:rPr>
                <w:rFonts w:eastAsia="Calibri"/>
                <w:sz w:val="24"/>
                <w:szCs w:val="24"/>
              </w:rPr>
              <w:t>отчимами (мачехами)</w:t>
            </w:r>
          </w:p>
        </w:tc>
        <w:tc>
          <w:tcPr>
            <w:tcW w:w="105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D12C2" w:rsidRPr="000D12C2" w:rsidRDefault="000D12C2" w:rsidP="00C964EC">
            <w:pPr>
              <w:rPr>
                <w:rFonts w:eastAsia="Calibri"/>
                <w:sz w:val="24"/>
                <w:szCs w:val="24"/>
              </w:rPr>
            </w:pPr>
            <w:r w:rsidRPr="000D12C2">
              <w:rPr>
                <w:rFonts w:eastAsia="Calibri"/>
                <w:sz w:val="24"/>
                <w:szCs w:val="24"/>
              </w:rPr>
              <w:t>родственниками</w:t>
            </w:r>
          </w:p>
        </w:tc>
      </w:tr>
      <w:tr w:rsidR="000D12C2" w:rsidRPr="000D12C2" w:rsidTr="000D12C2">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12C2" w:rsidRPr="000D12C2" w:rsidRDefault="000D12C2" w:rsidP="00C964EC">
            <w:pPr>
              <w:jc w:val="center"/>
              <w:rPr>
                <w:rFonts w:eastAsia="Calibri"/>
                <w:sz w:val="24"/>
                <w:szCs w:val="24"/>
              </w:rPr>
            </w:pPr>
            <w:r w:rsidRPr="000D12C2">
              <w:rPr>
                <w:rFonts w:eastAsia="Calibri"/>
                <w:sz w:val="24"/>
                <w:szCs w:val="24"/>
              </w:rPr>
              <w:t>2014</w:t>
            </w:r>
          </w:p>
        </w:tc>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12C2" w:rsidRPr="000D12C2" w:rsidRDefault="000D12C2" w:rsidP="00C964EC">
            <w:pPr>
              <w:jc w:val="center"/>
              <w:rPr>
                <w:rFonts w:eastAsia="Calibri"/>
                <w:sz w:val="24"/>
                <w:szCs w:val="24"/>
              </w:rPr>
            </w:pPr>
            <w:r w:rsidRPr="000D12C2">
              <w:rPr>
                <w:rFonts w:eastAsia="Calibri"/>
                <w:sz w:val="24"/>
                <w:szCs w:val="24"/>
              </w:rPr>
              <w:t>11</w:t>
            </w:r>
          </w:p>
        </w:tc>
        <w:tc>
          <w:tcPr>
            <w:tcW w:w="96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12C2" w:rsidRPr="000D12C2" w:rsidRDefault="000D12C2" w:rsidP="00C964EC">
            <w:pPr>
              <w:jc w:val="center"/>
              <w:rPr>
                <w:rFonts w:eastAsia="Calibri"/>
                <w:sz w:val="24"/>
                <w:szCs w:val="24"/>
              </w:rPr>
            </w:pPr>
            <w:r w:rsidRPr="000D12C2">
              <w:rPr>
                <w:rFonts w:eastAsia="Calibri"/>
                <w:sz w:val="24"/>
                <w:szCs w:val="24"/>
              </w:rPr>
              <w:t>5</w:t>
            </w:r>
          </w:p>
        </w:tc>
        <w:tc>
          <w:tcPr>
            <w:tcW w:w="94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12C2" w:rsidRPr="000D12C2" w:rsidRDefault="000D12C2" w:rsidP="00C964EC">
            <w:pPr>
              <w:jc w:val="center"/>
              <w:rPr>
                <w:rFonts w:eastAsia="Calibri"/>
                <w:sz w:val="24"/>
                <w:szCs w:val="24"/>
              </w:rPr>
            </w:pPr>
            <w:r w:rsidRPr="000D12C2">
              <w:rPr>
                <w:rFonts w:eastAsia="Calibri"/>
                <w:sz w:val="24"/>
                <w:szCs w:val="24"/>
              </w:rPr>
              <w:t>5</w:t>
            </w:r>
          </w:p>
        </w:tc>
        <w:tc>
          <w:tcPr>
            <w:tcW w:w="105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12C2" w:rsidRPr="000D12C2" w:rsidRDefault="000D12C2" w:rsidP="00C964EC">
            <w:pPr>
              <w:jc w:val="center"/>
              <w:rPr>
                <w:rFonts w:eastAsia="Calibri"/>
                <w:sz w:val="24"/>
                <w:szCs w:val="24"/>
              </w:rPr>
            </w:pPr>
            <w:r w:rsidRPr="000D12C2">
              <w:rPr>
                <w:rFonts w:eastAsia="Calibri"/>
                <w:sz w:val="24"/>
                <w:szCs w:val="24"/>
              </w:rPr>
              <w:t>1</w:t>
            </w:r>
          </w:p>
        </w:tc>
      </w:tr>
      <w:tr w:rsidR="000D12C2" w:rsidRPr="000D12C2" w:rsidTr="000D12C2">
        <w:tc>
          <w:tcPr>
            <w:tcW w:w="124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12C2" w:rsidRPr="000D12C2" w:rsidRDefault="000D12C2" w:rsidP="00C964EC">
            <w:pPr>
              <w:jc w:val="center"/>
              <w:rPr>
                <w:rFonts w:eastAsia="Calibri"/>
                <w:sz w:val="24"/>
                <w:szCs w:val="24"/>
              </w:rPr>
            </w:pPr>
            <w:r w:rsidRPr="000D12C2">
              <w:rPr>
                <w:rFonts w:eastAsia="Calibri"/>
                <w:sz w:val="24"/>
                <w:szCs w:val="24"/>
              </w:rPr>
              <w:t>2015</w:t>
            </w:r>
          </w:p>
        </w:tc>
        <w:tc>
          <w:tcPr>
            <w:tcW w:w="793"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12C2" w:rsidRPr="000D12C2" w:rsidRDefault="000D12C2" w:rsidP="00C964EC">
            <w:pPr>
              <w:jc w:val="center"/>
              <w:rPr>
                <w:rFonts w:eastAsia="Calibri"/>
                <w:sz w:val="24"/>
                <w:szCs w:val="24"/>
              </w:rPr>
            </w:pPr>
            <w:r w:rsidRPr="000D12C2">
              <w:rPr>
                <w:rFonts w:eastAsia="Calibri"/>
                <w:sz w:val="24"/>
                <w:szCs w:val="24"/>
              </w:rPr>
              <w:t>14</w:t>
            </w:r>
          </w:p>
        </w:tc>
        <w:tc>
          <w:tcPr>
            <w:tcW w:w="966"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12C2" w:rsidRPr="000D12C2" w:rsidRDefault="000D12C2" w:rsidP="00C964EC">
            <w:pPr>
              <w:jc w:val="center"/>
              <w:rPr>
                <w:rFonts w:eastAsia="Calibri"/>
                <w:sz w:val="24"/>
                <w:szCs w:val="24"/>
              </w:rPr>
            </w:pPr>
            <w:r w:rsidRPr="000D12C2">
              <w:rPr>
                <w:rFonts w:eastAsia="Calibri"/>
                <w:sz w:val="24"/>
                <w:szCs w:val="24"/>
              </w:rPr>
              <w:t>4</w:t>
            </w:r>
          </w:p>
        </w:tc>
        <w:tc>
          <w:tcPr>
            <w:tcW w:w="942"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12C2" w:rsidRPr="000D12C2" w:rsidRDefault="000D12C2" w:rsidP="00C964EC">
            <w:pPr>
              <w:jc w:val="center"/>
              <w:rPr>
                <w:rFonts w:eastAsia="Calibri"/>
                <w:sz w:val="24"/>
                <w:szCs w:val="24"/>
              </w:rPr>
            </w:pPr>
            <w:r w:rsidRPr="000D12C2">
              <w:rPr>
                <w:rFonts w:eastAsia="Calibri"/>
                <w:sz w:val="24"/>
                <w:szCs w:val="24"/>
              </w:rPr>
              <w:t>10</w:t>
            </w:r>
          </w:p>
        </w:tc>
        <w:tc>
          <w:tcPr>
            <w:tcW w:w="1059"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D12C2" w:rsidRPr="000D12C2" w:rsidRDefault="000D12C2" w:rsidP="00C964EC">
            <w:pPr>
              <w:jc w:val="center"/>
              <w:rPr>
                <w:rFonts w:eastAsia="Calibri"/>
                <w:sz w:val="24"/>
                <w:szCs w:val="24"/>
              </w:rPr>
            </w:pPr>
            <w:r w:rsidRPr="000D12C2">
              <w:rPr>
                <w:rFonts w:eastAsia="Calibri"/>
                <w:sz w:val="24"/>
                <w:szCs w:val="24"/>
              </w:rPr>
              <w:t>0</w:t>
            </w:r>
          </w:p>
        </w:tc>
      </w:tr>
      <w:tr w:rsidR="000D12C2" w:rsidRPr="000D12C2" w:rsidTr="000D12C2">
        <w:tc>
          <w:tcPr>
            <w:tcW w:w="124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0D12C2" w:rsidRPr="000D12C2" w:rsidRDefault="000D12C2" w:rsidP="00C964EC">
            <w:pPr>
              <w:jc w:val="center"/>
              <w:rPr>
                <w:rFonts w:eastAsia="Calibri"/>
                <w:sz w:val="24"/>
                <w:szCs w:val="24"/>
              </w:rPr>
            </w:pPr>
            <w:r w:rsidRPr="000D12C2">
              <w:rPr>
                <w:rFonts w:eastAsia="Calibri"/>
                <w:sz w:val="24"/>
                <w:szCs w:val="24"/>
              </w:rPr>
              <w:t>2016</w:t>
            </w:r>
          </w:p>
        </w:tc>
        <w:tc>
          <w:tcPr>
            <w:tcW w:w="79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0D12C2" w:rsidRPr="000D12C2" w:rsidRDefault="000D12C2" w:rsidP="00C964EC">
            <w:pPr>
              <w:jc w:val="center"/>
              <w:rPr>
                <w:rFonts w:eastAsia="Calibri"/>
                <w:sz w:val="24"/>
                <w:szCs w:val="24"/>
              </w:rPr>
            </w:pPr>
            <w:r w:rsidRPr="000D12C2">
              <w:rPr>
                <w:rFonts w:eastAsia="Calibri"/>
                <w:sz w:val="24"/>
                <w:szCs w:val="24"/>
              </w:rPr>
              <w:t>9</w:t>
            </w:r>
          </w:p>
        </w:tc>
        <w:tc>
          <w:tcPr>
            <w:tcW w:w="9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0D12C2" w:rsidRPr="000D12C2" w:rsidRDefault="000D12C2" w:rsidP="00C964EC">
            <w:pPr>
              <w:jc w:val="center"/>
              <w:rPr>
                <w:rFonts w:eastAsia="Calibri"/>
                <w:sz w:val="24"/>
                <w:szCs w:val="24"/>
              </w:rPr>
            </w:pPr>
            <w:r w:rsidRPr="000D12C2">
              <w:rPr>
                <w:rFonts w:eastAsia="Calibri"/>
                <w:sz w:val="24"/>
                <w:szCs w:val="24"/>
              </w:rPr>
              <w:t>4</w:t>
            </w:r>
          </w:p>
        </w:tc>
        <w:tc>
          <w:tcPr>
            <w:tcW w:w="9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0D12C2" w:rsidRPr="000D12C2" w:rsidRDefault="000D12C2" w:rsidP="00C964EC">
            <w:pPr>
              <w:jc w:val="center"/>
              <w:rPr>
                <w:rFonts w:eastAsia="Calibri"/>
                <w:sz w:val="24"/>
                <w:szCs w:val="24"/>
              </w:rPr>
            </w:pPr>
            <w:r w:rsidRPr="000D12C2">
              <w:rPr>
                <w:rFonts w:eastAsia="Calibri"/>
                <w:sz w:val="24"/>
                <w:szCs w:val="24"/>
              </w:rPr>
              <w:t>5</w:t>
            </w:r>
          </w:p>
        </w:tc>
        <w:tc>
          <w:tcPr>
            <w:tcW w:w="105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0D12C2" w:rsidRPr="000D12C2" w:rsidRDefault="000D12C2" w:rsidP="00C964EC">
            <w:pPr>
              <w:jc w:val="center"/>
              <w:rPr>
                <w:rFonts w:eastAsia="Calibri"/>
                <w:sz w:val="24"/>
                <w:szCs w:val="24"/>
              </w:rPr>
            </w:pPr>
            <w:r w:rsidRPr="000D12C2">
              <w:rPr>
                <w:rFonts w:eastAsia="Calibri"/>
                <w:sz w:val="24"/>
                <w:szCs w:val="24"/>
              </w:rPr>
              <w:t>0</w:t>
            </w:r>
          </w:p>
        </w:tc>
      </w:tr>
    </w:tbl>
    <w:p w:rsidR="000D12C2" w:rsidRDefault="000D12C2" w:rsidP="000D12C2">
      <w:pPr>
        <w:pStyle w:val="aa"/>
        <w:tabs>
          <w:tab w:val="left" w:pos="0"/>
        </w:tabs>
        <w:spacing w:after="0" w:line="240" w:lineRule="auto"/>
        <w:ind w:left="0" w:firstLine="709"/>
        <w:jc w:val="both"/>
        <w:rPr>
          <w:rFonts w:ascii="Times New Roman" w:hAnsi="Times New Roman"/>
          <w:sz w:val="24"/>
          <w:szCs w:val="24"/>
        </w:rPr>
      </w:pPr>
      <w:r w:rsidRPr="000D12C2">
        <w:rPr>
          <w:rFonts w:ascii="Times New Roman" w:hAnsi="Times New Roman"/>
          <w:sz w:val="24"/>
          <w:szCs w:val="24"/>
        </w:rPr>
        <w:t>Количество кандидатов в усыновители, опекуны (попечители) остается стабильно высоким и отмечается увеличение кандидатов в опекуны (попечители), усыновители. На 01 января 2017 года в отделе на учете состоит 43 гражданина, желающих принять в свою семью детей, оставшихся без попечения родителей (из них: 12 семейных пар, 5 граждан, не состоящих в браке, 14 человек, желающих принять ребенка на воспитание в семью, с согласия другого супруга).</w:t>
      </w:r>
    </w:p>
    <w:p w:rsidR="00242DBA" w:rsidRPr="000D12C2" w:rsidRDefault="00242DBA" w:rsidP="000D12C2">
      <w:pPr>
        <w:pStyle w:val="aa"/>
        <w:tabs>
          <w:tab w:val="left" w:pos="0"/>
        </w:tabs>
        <w:spacing w:after="0" w:line="240" w:lineRule="auto"/>
        <w:ind w:left="0" w:firstLine="709"/>
        <w:jc w:val="both"/>
        <w:rPr>
          <w:rFonts w:ascii="Times New Roman" w:hAnsi="Times New Roman"/>
          <w:sz w:val="24"/>
          <w:szCs w:val="24"/>
        </w:rPr>
      </w:pPr>
    </w:p>
    <w:p w:rsidR="000D12C2" w:rsidRPr="000D12C2" w:rsidRDefault="000D12C2" w:rsidP="000D12C2">
      <w:pPr>
        <w:ind w:left="360"/>
        <w:jc w:val="center"/>
        <w:rPr>
          <w:noProof/>
        </w:rPr>
      </w:pPr>
      <w:r w:rsidRPr="000D12C2">
        <w:rPr>
          <w:noProof/>
        </w:rPr>
        <w:drawing>
          <wp:inline distT="0" distB="0" distL="0" distR="0">
            <wp:extent cx="4581525" cy="2752725"/>
            <wp:effectExtent l="19050" t="0" r="9525" b="0"/>
            <wp:docPr id="13"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42DBA" w:rsidRDefault="00242DBA" w:rsidP="000D12C2">
      <w:pPr>
        <w:pStyle w:val="aa"/>
        <w:tabs>
          <w:tab w:val="left" w:pos="0"/>
        </w:tabs>
        <w:spacing w:after="0" w:line="240" w:lineRule="auto"/>
        <w:ind w:left="0" w:firstLine="709"/>
        <w:jc w:val="both"/>
        <w:rPr>
          <w:rFonts w:ascii="Times New Roman" w:hAnsi="Times New Roman"/>
          <w:sz w:val="24"/>
          <w:szCs w:val="24"/>
        </w:rPr>
      </w:pPr>
    </w:p>
    <w:p w:rsidR="000D12C2" w:rsidRPr="000D12C2" w:rsidRDefault="000D12C2" w:rsidP="000D12C2">
      <w:pPr>
        <w:pStyle w:val="aa"/>
        <w:tabs>
          <w:tab w:val="left" w:pos="0"/>
        </w:tabs>
        <w:spacing w:after="0" w:line="240" w:lineRule="auto"/>
        <w:ind w:left="0" w:firstLine="709"/>
        <w:jc w:val="both"/>
        <w:rPr>
          <w:rFonts w:ascii="Times New Roman" w:hAnsi="Times New Roman"/>
          <w:sz w:val="24"/>
          <w:szCs w:val="24"/>
        </w:rPr>
      </w:pPr>
      <w:r w:rsidRPr="000D12C2">
        <w:rPr>
          <w:rFonts w:ascii="Times New Roman" w:hAnsi="Times New Roman"/>
          <w:sz w:val="24"/>
          <w:szCs w:val="24"/>
        </w:rPr>
        <w:t>Большая часть детей-сирот и детей, оставшихся без попечения родителей, передается под опеку (попечительство) и в приемные семьи. В 2016 году на 23 человека возросло общее количество детей, находящихся на воспитании в замещающих семьях по сравнению с 2015 годом, рост на 12%.</w:t>
      </w:r>
    </w:p>
    <w:p w:rsidR="000D12C2" w:rsidRDefault="000D12C2" w:rsidP="000D12C2">
      <w:pPr>
        <w:pStyle w:val="aa"/>
        <w:tabs>
          <w:tab w:val="left" w:pos="0"/>
        </w:tabs>
        <w:spacing w:after="0" w:line="240" w:lineRule="auto"/>
        <w:ind w:left="0" w:firstLine="709"/>
        <w:jc w:val="both"/>
        <w:rPr>
          <w:rFonts w:ascii="Times New Roman" w:hAnsi="Times New Roman"/>
          <w:sz w:val="24"/>
          <w:szCs w:val="24"/>
        </w:rPr>
      </w:pPr>
      <w:r w:rsidRPr="000D12C2">
        <w:rPr>
          <w:rFonts w:ascii="Times New Roman" w:hAnsi="Times New Roman"/>
          <w:sz w:val="24"/>
          <w:szCs w:val="24"/>
        </w:rPr>
        <w:lastRenderedPageBreak/>
        <w:t xml:space="preserve">По состоянию на 1 января 2017 года на учете в отделе опеки и попечительства состоит 132 ребенка под опекой (попечительством), из них получают денежное пособие 132 детей (100%). </w:t>
      </w:r>
    </w:p>
    <w:p w:rsidR="00242DBA" w:rsidRPr="000D12C2" w:rsidRDefault="00242DBA" w:rsidP="000D12C2">
      <w:pPr>
        <w:pStyle w:val="aa"/>
        <w:tabs>
          <w:tab w:val="left" w:pos="0"/>
        </w:tabs>
        <w:spacing w:after="0" w:line="240" w:lineRule="auto"/>
        <w:ind w:left="0" w:firstLine="709"/>
        <w:jc w:val="both"/>
        <w:rPr>
          <w:rFonts w:ascii="Times New Roman" w:hAnsi="Times New Roman"/>
          <w:sz w:val="24"/>
          <w:szCs w:val="24"/>
        </w:rPr>
      </w:pPr>
    </w:p>
    <w:p w:rsidR="000D12C2" w:rsidRPr="000D12C2" w:rsidRDefault="000D12C2" w:rsidP="000D12C2">
      <w:pPr>
        <w:ind w:left="360"/>
        <w:jc w:val="center"/>
        <w:rPr>
          <w:rFonts w:eastAsia="Calibri"/>
        </w:rPr>
      </w:pPr>
      <w:r w:rsidRPr="000D12C2">
        <w:rPr>
          <w:rFonts w:eastAsia="Calibri"/>
          <w:noProof/>
        </w:rPr>
        <w:drawing>
          <wp:inline distT="0" distB="0" distL="0" distR="0">
            <wp:extent cx="4124325" cy="2476500"/>
            <wp:effectExtent l="19050" t="0" r="9525" b="0"/>
            <wp:docPr id="12"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D12C2" w:rsidRDefault="000D12C2" w:rsidP="000D12C2">
      <w:pPr>
        <w:pStyle w:val="aa"/>
        <w:tabs>
          <w:tab w:val="left" w:pos="0"/>
        </w:tabs>
        <w:spacing w:after="0" w:line="240" w:lineRule="auto"/>
        <w:ind w:left="0" w:firstLine="709"/>
        <w:jc w:val="both"/>
        <w:rPr>
          <w:rFonts w:ascii="Times New Roman" w:hAnsi="Times New Roman"/>
          <w:sz w:val="24"/>
          <w:szCs w:val="24"/>
        </w:rPr>
      </w:pPr>
    </w:p>
    <w:p w:rsidR="000D12C2" w:rsidRDefault="000D12C2" w:rsidP="000D12C2">
      <w:pPr>
        <w:pStyle w:val="aa"/>
        <w:tabs>
          <w:tab w:val="left" w:pos="0"/>
        </w:tabs>
        <w:spacing w:after="0" w:line="240" w:lineRule="auto"/>
        <w:ind w:left="0" w:firstLine="709"/>
        <w:jc w:val="both"/>
        <w:rPr>
          <w:rFonts w:ascii="Times New Roman" w:hAnsi="Times New Roman"/>
          <w:sz w:val="24"/>
          <w:szCs w:val="24"/>
        </w:rPr>
      </w:pPr>
      <w:r w:rsidRPr="000D12C2">
        <w:rPr>
          <w:rFonts w:ascii="Times New Roman" w:hAnsi="Times New Roman"/>
          <w:sz w:val="24"/>
          <w:szCs w:val="24"/>
        </w:rPr>
        <w:t>На 01 января 2016 года на учете в отделе опеки и попечительства состояло 16 приемных семей, в которых воспитывалось 48 несовершеннолетних, из них 100% получали денежное содержание. На 01 января 2017 года, на учете в отделе состоит 19 приемных семей, в которых воспитывается 62 несовершеннолетних.</w:t>
      </w:r>
    </w:p>
    <w:p w:rsidR="00242DBA" w:rsidRPr="000D12C2" w:rsidRDefault="00242DBA" w:rsidP="000D12C2">
      <w:pPr>
        <w:pStyle w:val="aa"/>
        <w:tabs>
          <w:tab w:val="left" w:pos="0"/>
        </w:tabs>
        <w:spacing w:after="0" w:line="240" w:lineRule="auto"/>
        <w:ind w:left="0" w:firstLine="709"/>
        <w:jc w:val="both"/>
        <w:rPr>
          <w:rFonts w:ascii="Times New Roman" w:hAnsi="Times New Roman"/>
          <w:sz w:val="24"/>
          <w:szCs w:val="24"/>
        </w:rPr>
      </w:pPr>
    </w:p>
    <w:p w:rsidR="000D12C2" w:rsidRPr="000D12C2" w:rsidRDefault="000D12C2" w:rsidP="000D12C2">
      <w:pPr>
        <w:ind w:left="1080"/>
        <w:rPr>
          <w:rFonts w:eastAsia="Calibri"/>
          <w:bCs/>
        </w:rPr>
      </w:pPr>
      <w:r w:rsidRPr="000D12C2">
        <w:rPr>
          <w:rFonts w:eastAsia="Calibri"/>
          <w:noProof/>
        </w:rPr>
        <w:drawing>
          <wp:inline distT="0" distB="0" distL="0" distR="0">
            <wp:extent cx="4514850" cy="2190750"/>
            <wp:effectExtent l="19050" t="0" r="19050" b="0"/>
            <wp:docPr id="1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D12C2" w:rsidRDefault="000D12C2" w:rsidP="000D12C2">
      <w:pPr>
        <w:pStyle w:val="aa"/>
        <w:tabs>
          <w:tab w:val="left" w:pos="0"/>
        </w:tabs>
        <w:spacing w:after="0" w:line="240" w:lineRule="auto"/>
        <w:ind w:left="0" w:firstLine="709"/>
        <w:jc w:val="both"/>
        <w:rPr>
          <w:rFonts w:ascii="Times New Roman" w:hAnsi="Times New Roman"/>
          <w:sz w:val="24"/>
          <w:szCs w:val="24"/>
        </w:rPr>
      </w:pPr>
    </w:p>
    <w:p w:rsidR="000D12C2" w:rsidRPr="000D12C2" w:rsidRDefault="000D12C2" w:rsidP="000D12C2">
      <w:pPr>
        <w:pStyle w:val="aa"/>
        <w:tabs>
          <w:tab w:val="left" w:pos="0"/>
        </w:tabs>
        <w:spacing w:after="0" w:line="240" w:lineRule="auto"/>
        <w:ind w:left="0" w:firstLine="709"/>
        <w:jc w:val="both"/>
        <w:rPr>
          <w:rFonts w:ascii="Times New Roman" w:hAnsi="Times New Roman"/>
          <w:sz w:val="24"/>
          <w:szCs w:val="24"/>
        </w:rPr>
      </w:pPr>
      <w:r w:rsidRPr="000D12C2">
        <w:rPr>
          <w:rFonts w:ascii="Times New Roman" w:hAnsi="Times New Roman"/>
          <w:sz w:val="24"/>
          <w:szCs w:val="24"/>
        </w:rPr>
        <w:t>Таким образом, общее число детей, находящихся на воспитании в семьях опекунов, попечителей, приемных родителей остается стабильно высоким.</w:t>
      </w:r>
    </w:p>
    <w:p w:rsidR="000D12C2" w:rsidRDefault="000D12C2" w:rsidP="000D12C2">
      <w:pPr>
        <w:pStyle w:val="aa"/>
        <w:tabs>
          <w:tab w:val="left" w:pos="0"/>
        </w:tabs>
        <w:spacing w:after="0" w:line="240" w:lineRule="auto"/>
        <w:ind w:left="0" w:firstLine="709"/>
        <w:jc w:val="both"/>
        <w:rPr>
          <w:rFonts w:ascii="Times New Roman" w:hAnsi="Times New Roman"/>
          <w:sz w:val="24"/>
          <w:szCs w:val="24"/>
        </w:rPr>
      </w:pPr>
      <w:r w:rsidRPr="000D12C2">
        <w:rPr>
          <w:rFonts w:ascii="Times New Roman" w:hAnsi="Times New Roman"/>
          <w:sz w:val="24"/>
          <w:szCs w:val="24"/>
        </w:rPr>
        <w:t xml:space="preserve">Реализуются все дополнительные меры социальной поддержки детей данной категории, установленные законодательством с ежегодным выделением денежных средств из окружного бюджета  на поддержку детей, нуждающихся в особой государственной заботе. Так, в 2016 году общий объем субвенций, выделенных из окружного бюджета автономного округа  на реализацию </w:t>
      </w:r>
      <w:proofErr w:type="spellStart"/>
      <w:r w:rsidRPr="000D12C2">
        <w:rPr>
          <w:rFonts w:ascii="Times New Roman" w:hAnsi="Times New Roman"/>
          <w:sz w:val="24"/>
          <w:szCs w:val="24"/>
        </w:rPr>
        <w:t>госполномочий</w:t>
      </w:r>
      <w:proofErr w:type="spellEnd"/>
      <w:r w:rsidRPr="000D12C2">
        <w:rPr>
          <w:rFonts w:ascii="Times New Roman" w:hAnsi="Times New Roman"/>
          <w:sz w:val="24"/>
          <w:szCs w:val="24"/>
        </w:rPr>
        <w:t xml:space="preserve"> по социальной поддержке и социальному обслуживанию детей-сирот</w:t>
      </w:r>
      <w:r w:rsidR="005850E6">
        <w:rPr>
          <w:rFonts w:ascii="Times New Roman" w:hAnsi="Times New Roman"/>
          <w:sz w:val="24"/>
          <w:szCs w:val="24"/>
        </w:rPr>
        <w:t>,</w:t>
      </w:r>
      <w:r w:rsidRPr="000D12C2">
        <w:rPr>
          <w:rFonts w:ascii="Times New Roman" w:hAnsi="Times New Roman"/>
          <w:sz w:val="24"/>
          <w:szCs w:val="24"/>
        </w:rPr>
        <w:t xml:space="preserve"> составил 56 680 000,00 рублей (в 2015 году - 43 074 000,00 рублей,  в 2014 году -  40 381 000,00 рублей).</w:t>
      </w:r>
    </w:p>
    <w:p w:rsidR="002D15A7" w:rsidRDefault="002D15A7" w:rsidP="000D12C2">
      <w:pPr>
        <w:pStyle w:val="aa"/>
        <w:tabs>
          <w:tab w:val="left" w:pos="0"/>
        </w:tabs>
        <w:spacing w:after="0" w:line="240" w:lineRule="auto"/>
        <w:ind w:left="0" w:firstLine="709"/>
        <w:jc w:val="both"/>
        <w:rPr>
          <w:rFonts w:ascii="Times New Roman" w:hAnsi="Times New Roman"/>
          <w:sz w:val="24"/>
          <w:szCs w:val="24"/>
        </w:rPr>
      </w:pPr>
    </w:p>
    <w:p w:rsidR="002D15A7" w:rsidRDefault="002D15A7" w:rsidP="000D12C2">
      <w:pPr>
        <w:pStyle w:val="aa"/>
        <w:tabs>
          <w:tab w:val="left" w:pos="0"/>
        </w:tabs>
        <w:spacing w:after="0" w:line="240" w:lineRule="auto"/>
        <w:ind w:left="0" w:firstLine="709"/>
        <w:jc w:val="both"/>
        <w:rPr>
          <w:rFonts w:ascii="Times New Roman" w:hAnsi="Times New Roman"/>
          <w:sz w:val="24"/>
          <w:szCs w:val="24"/>
        </w:rPr>
      </w:pPr>
    </w:p>
    <w:p w:rsidR="002D15A7" w:rsidRDefault="002D15A7" w:rsidP="000D12C2">
      <w:pPr>
        <w:pStyle w:val="aa"/>
        <w:tabs>
          <w:tab w:val="left" w:pos="0"/>
        </w:tabs>
        <w:spacing w:after="0" w:line="240" w:lineRule="auto"/>
        <w:ind w:left="0" w:firstLine="709"/>
        <w:jc w:val="both"/>
        <w:rPr>
          <w:rFonts w:ascii="Times New Roman" w:hAnsi="Times New Roman"/>
          <w:sz w:val="24"/>
          <w:szCs w:val="24"/>
        </w:rPr>
      </w:pPr>
    </w:p>
    <w:p w:rsidR="002D15A7" w:rsidRPr="000D12C2" w:rsidRDefault="002D15A7" w:rsidP="000D12C2">
      <w:pPr>
        <w:pStyle w:val="aa"/>
        <w:tabs>
          <w:tab w:val="left" w:pos="0"/>
        </w:tabs>
        <w:spacing w:after="0" w:line="240" w:lineRule="auto"/>
        <w:ind w:left="0" w:firstLine="709"/>
        <w:jc w:val="both"/>
        <w:rPr>
          <w:rFonts w:ascii="Times New Roman" w:hAnsi="Times New Roman"/>
          <w:sz w:val="24"/>
          <w:szCs w:val="24"/>
        </w:rPr>
      </w:pPr>
    </w:p>
    <w:p w:rsidR="000D12C2" w:rsidRPr="000D12C2" w:rsidRDefault="000D12C2" w:rsidP="00F07FC7">
      <w:pPr>
        <w:ind w:firstLine="709"/>
        <w:jc w:val="center"/>
        <w:rPr>
          <w:rFonts w:eastAsia="Calibri"/>
          <w:b/>
          <w:sz w:val="24"/>
          <w:szCs w:val="24"/>
          <w:lang w:eastAsia="en-US"/>
        </w:rPr>
      </w:pPr>
    </w:p>
    <w:p w:rsidR="00F07FC7" w:rsidRPr="00731179" w:rsidRDefault="00D30496" w:rsidP="00F07FC7">
      <w:pPr>
        <w:ind w:firstLine="709"/>
        <w:jc w:val="center"/>
        <w:rPr>
          <w:rFonts w:eastAsia="Calibri"/>
          <w:b/>
          <w:sz w:val="28"/>
          <w:szCs w:val="28"/>
          <w:lang w:eastAsia="en-US"/>
        </w:rPr>
      </w:pPr>
      <w:r w:rsidRPr="00731179">
        <w:rPr>
          <w:rFonts w:eastAsia="Calibri"/>
          <w:b/>
          <w:sz w:val="28"/>
          <w:szCs w:val="28"/>
          <w:lang w:eastAsia="en-US"/>
        </w:rPr>
        <w:t>11</w:t>
      </w:r>
      <w:r w:rsidR="00F07FC7" w:rsidRPr="00731179">
        <w:rPr>
          <w:rFonts w:eastAsia="Calibri"/>
          <w:b/>
          <w:sz w:val="28"/>
          <w:szCs w:val="28"/>
          <w:lang w:eastAsia="en-US"/>
        </w:rPr>
        <w:t>.1 Пособие на ребенка, находящегося в опекунской или приемной семье</w:t>
      </w:r>
    </w:p>
    <w:p w:rsidR="00F07FC7" w:rsidRPr="000D12C2" w:rsidRDefault="00F07FC7" w:rsidP="00F07FC7">
      <w:pPr>
        <w:ind w:firstLine="709"/>
        <w:jc w:val="center"/>
        <w:rPr>
          <w:rFonts w:eastAsia="Calibri"/>
          <w:b/>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7"/>
        <w:gridCol w:w="1311"/>
        <w:gridCol w:w="1567"/>
        <w:gridCol w:w="1789"/>
        <w:gridCol w:w="1261"/>
      </w:tblGrid>
      <w:tr w:rsidR="00F07FC7" w:rsidRPr="000D12C2" w:rsidTr="00391CDA">
        <w:trPr>
          <w:trHeight w:val="70"/>
        </w:trPr>
        <w:tc>
          <w:tcPr>
            <w:tcW w:w="3657" w:type="dxa"/>
            <w:vMerge w:val="restart"/>
            <w:shd w:val="clear" w:color="auto" w:fill="FDE9D9" w:themeFill="accent6" w:themeFillTint="33"/>
            <w:vAlign w:val="center"/>
          </w:tcPr>
          <w:p w:rsidR="00F07FC7" w:rsidRPr="000D12C2" w:rsidRDefault="00F07FC7" w:rsidP="00C51DB4">
            <w:pPr>
              <w:jc w:val="both"/>
              <w:rPr>
                <w:rFonts w:eastAsia="Calibri"/>
                <w:b/>
                <w:sz w:val="24"/>
                <w:szCs w:val="24"/>
                <w:lang w:eastAsia="en-US"/>
              </w:rPr>
            </w:pPr>
            <w:r w:rsidRPr="000D12C2">
              <w:rPr>
                <w:rFonts w:eastAsia="Calibri"/>
                <w:b/>
                <w:sz w:val="24"/>
                <w:szCs w:val="24"/>
                <w:lang w:eastAsia="en-US"/>
              </w:rPr>
              <w:t>Показатель</w:t>
            </w:r>
          </w:p>
        </w:tc>
        <w:tc>
          <w:tcPr>
            <w:tcW w:w="5806" w:type="dxa"/>
            <w:gridSpan w:val="4"/>
            <w:shd w:val="clear" w:color="auto" w:fill="EAF1DD" w:themeFill="accent3" w:themeFillTint="33"/>
            <w:vAlign w:val="center"/>
          </w:tcPr>
          <w:p w:rsidR="00F07FC7" w:rsidRPr="000D12C2" w:rsidRDefault="00F07FC7" w:rsidP="00C51DB4">
            <w:pPr>
              <w:jc w:val="both"/>
              <w:rPr>
                <w:rFonts w:eastAsia="Calibri"/>
                <w:b/>
                <w:sz w:val="24"/>
                <w:szCs w:val="24"/>
                <w:lang w:eastAsia="en-US"/>
              </w:rPr>
            </w:pPr>
            <w:r w:rsidRPr="000D12C2">
              <w:rPr>
                <w:rFonts w:eastAsia="Calibri"/>
                <w:b/>
                <w:sz w:val="24"/>
                <w:szCs w:val="24"/>
                <w:lang w:eastAsia="en-US"/>
              </w:rPr>
              <w:t>Денежное содержание на 1 ребенка в рублях</w:t>
            </w:r>
          </w:p>
        </w:tc>
      </w:tr>
      <w:tr w:rsidR="00F07FC7" w:rsidRPr="000D12C2" w:rsidTr="00391CDA">
        <w:tc>
          <w:tcPr>
            <w:tcW w:w="3657" w:type="dxa"/>
            <w:vMerge/>
            <w:tcBorders>
              <w:bottom w:val="nil"/>
            </w:tcBorders>
            <w:shd w:val="clear" w:color="auto" w:fill="FDE9D9" w:themeFill="accent6" w:themeFillTint="33"/>
            <w:vAlign w:val="center"/>
          </w:tcPr>
          <w:p w:rsidR="00F07FC7" w:rsidRPr="000D12C2" w:rsidRDefault="00F07FC7" w:rsidP="00C51DB4">
            <w:pPr>
              <w:jc w:val="both"/>
              <w:rPr>
                <w:rFonts w:eastAsia="Calibri"/>
                <w:b/>
                <w:sz w:val="24"/>
                <w:szCs w:val="24"/>
                <w:lang w:eastAsia="en-US"/>
              </w:rPr>
            </w:pPr>
          </w:p>
        </w:tc>
        <w:tc>
          <w:tcPr>
            <w:tcW w:w="1311" w:type="dxa"/>
            <w:tcBorders>
              <w:bottom w:val="nil"/>
            </w:tcBorders>
            <w:shd w:val="clear" w:color="auto" w:fill="FFFFCC"/>
            <w:vAlign w:val="center"/>
          </w:tcPr>
          <w:p w:rsidR="00F07FC7" w:rsidRPr="000D12C2" w:rsidRDefault="00F07FC7" w:rsidP="00C51DB4">
            <w:pPr>
              <w:jc w:val="center"/>
              <w:rPr>
                <w:rFonts w:eastAsia="Calibri"/>
                <w:b/>
                <w:sz w:val="24"/>
                <w:szCs w:val="24"/>
                <w:lang w:eastAsia="en-US"/>
              </w:rPr>
            </w:pPr>
            <w:r w:rsidRPr="000D12C2">
              <w:rPr>
                <w:rFonts w:eastAsia="Calibri"/>
                <w:b/>
                <w:sz w:val="24"/>
                <w:szCs w:val="24"/>
                <w:lang w:eastAsia="en-US"/>
              </w:rPr>
              <w:t>Питание</w:t>
            </w:r>
          </w:p>
        </w:tc>
        <w:tc>
          <w:tcPr>
            <w:tcW w:w="1567" w:type="dxa"/>
            <w:tcBorders>
              <w:bottom w:val="nil"/>
            </w:tcBorders>
            <w:shd w:val="clear" w:color="auto" w:fill="FFCCCC"/>
            <w:vAlign w:val="center"/>
          </w:tcPr>
          <w:p w:rsidR="00F07FC7" w:rsidRPr="000D12C2" w:rsidRDefault="00F07FC7" w:rsidP="00C51DB4">
            <w:pPr>
              <w:jc w:val="center"/>
              <w:rPr>
                <w:rFonts w:eastAsia="Calibri"/>
                <w:b/>
                <w:sz w:val="24"/>
                <w:szCs w:val="24"/>
                <w:lang w:eastAsia="en-US"/>
              </w:rPr>
            </w:pPr>
            <w:r w:rsidRPr="000D12C2">
              <w:rPr>
                <w:rFonts w:eastAsia="Calibri"/>
                <w:b/>
                <w:sz w:val="24"/>
                <w:szCs w:val="24"/>
                <w:lang w:eastAsia="en-US"/>
              </w:rPr>
              <w:t>Одежда, обувь, мягкий инвентарь</w:t>
            </w:r>
          </w:p>
        </w:tc>
        <w:tc>
          <w:tcPr>
            <w:tcW w:w="1667" w:type="dxa"/>
            <w:tcBorders>
              <w:bottom w:val="nil"/>
            </w:tcBorders>
            <w:shd w:val="clear" w:color="auto" w:fill="CCFFFF"/>
            <w:vAlign w:val="center"/>
          </w:tcPr>
          <w:p w:rsidR="00F07FC7" w:rsidRPr="000D12C2" w:rsidRDefault="00F07FC7" w:rsidP="00C51DB4">
            <w:pPr>
              <w:jc w:val="center"/>
              <w:rPr>
                <w:rFonts w:eastAsia="Calibri"/>
                <w:b/>
                <w:sz w:val="24"/>
                <w:szCs w:val="24"/>
                <w:lang w:eastAsia="en-US"/>
              </w:rPr>
            </w:pPr>
            <w:r w:rsidRPr="000D12C2">
              <w:rPr>
                <w:rFonts w:eastAsia="Calibri"/>
                <w:b/>
                <w:sz w:val="24"/>
                <w:szCs w:val="24"/>
                <w:lang w:eastAsia="en-US"/>
              </w:rPr>
              <w:t>Мероприятия, личные расходы</w:t>
            </w:r>
          </w:p>
        </w:tc>
        <w:tc>
          <w:tcPr>
            <w:tcW w:w="1261" w:type="dxa"/>
            <w:tcBorders>
              <w:bottom w:val="nil"/>
            </w:tcBorders>
            <w:shd w:val="clear" w:color="auto" w:fill="FFFF99"/>
          </w:tcPr>
          <w:p w:rsidR="00F07FC7" w:rsidRPr="000D12C2" w:rsidRDefault="00F07FC7" w:rsidP="00C51DB4">
            <w:pPr>
              <w:jc w:val="center"/>
              <w:rPr>
                <w:rFonts w:eastAsia="Calibri"/>
                <w:b/>
                <w:sz w:val="24"/>
                <w:szCs w:val="24"/>
                <w:lang w:eastAsia="en-US"/>
              </w:rPr>
            </w:pPr>
            <w:r w:rsidRPr="000D12C2">
              <w:rPr>
                <w:rFonts w:eastAsia="Calibri"/>
                <w:b/>
                <w:sz w:val="24"/>
                <w:szCs w:val="24"/>
                <w:lang w:eastAsia="en-US"/>
              </w:rPr>
              <w:t>Итого</w:t>
            </w:r>
          </w:p>
        </w:tc>
      </w:tr>
      <w:tr w:rsidR="00F07FC7" w:rsidRPr="000D12C2" w:rsidTr="00391CDA">
        <w:tblPrEx>
          <w:tblLook w:val="01E0"/>
        </w:tblPrEx>
        <w:tc>
          <w:tcPr>
            <w:tcW w:w="3657" w:type="dxa"/>
            <w:shd w:val="clear" w:color="auto" w:fill="FDE9D9" w:themeFill="accent6" w:themeFillTint="33"/>
            <w:vAlign w:val="center"/>
          </w:tcPr>
          <w:p w:rsidR="00F07FC7" w:rsidRPr="000D12C2" w:rsidRDefault="00F07FC7" w:rsidP="00C51DB4">
            <w:pPr>
              <w:jc w:val="both"/>
              <w:rPr>
                <w:rFonts w:eastAsia="Calibri"/>
                <w:b/>
                <w:sz w:val="24"/>
                <w:szCs w:val="24"/>
                <w:lang w:eastAsia="en-US"/>
              </w:rPr>
            </w:pPr>
            <w:r w:rsidRPr="000D12C2">
              <w:rPr>
                <w:rFonts w:eastAsia="Calibri"/>
                <w:b/>
                <w:sz w:val="24"/>
                <w:szCs w:val="24"/>
                <w:lang w:eastAsia="en-US"/>
              </w:rPr>
              <w:t>Для ребенка школьного возраста</w:t>
            </w:r>
          </w:p>
        </w:tc>
        <w:tc>
          <w:tcPr>
            <w:tcW w:w="1311" w:type="dxa"/>
            <w:shd w:val="clear" w:color="auto" w:fill="FFFFCC"/>
            <w:vAlign w:val="center"/>
          </w:tcPr>
          <w:p w:rsidR="00F07FC7" w:rsidRPr="000D12C2" w:rsidRDefault="00F07FC7" w:rsidP="00C51DB4">
            <w:pPr>
              <w:jc w:val="center"/>
              <w:rPr>
                <w:rFonts w:eastAsia="Calibri"/>
                <w:sz w:val="24"/>
                <w:szCs w:val="24"/>
                <w:lang w:eastAsia="en-US"/>
              </w:rPr>
            </w:pPr>
            <w:r w:rsidRPr="000D12C2">
              <w:rPr>
                <w:rFonts w:eastAsia="Calibri"/>
                <w:sz w:val="24"/>
                <w:szCs w:val="24"/>
                <w:lang w:eastAsia="en-US"/>
              </w:rPr>
              <w:t>7 659,48</w:t>
            </w:r>
          </w:p>
        </w:tc>
        <w:tc>
          <w:tcPr>
            <w:tcW w:w="1567" w:type="dxa"/>
            <w:shd w:val="clear" w:color="auto" w:fill="FFCCCC"/>
            <w:vAlign w:val="center"/>
          </w:tcPr>
          <w:p w:rsidR="00F07FC7" w:rsidRPr="000D12C2" w:rsidRDefault="00F07FC7" w:rsidP="00C51DB4">
            <w:pPr>
              <w:jc w:val="center"/>
              <w:rPr>
                <w:rFonts w:eastAsia="Calibri"/>
                <w:sz w:val="24"/>
                <w:szCs w:val="24"/>
                <w:lang w:eastAsia="en-US"/>
              </w:rPr>
            </w:pPr>
            <w:r w:rsidRPr="000D12C2">
              <w:rPr>
                <w:rFonts w:eastAsia="Calibri"/>
                <w:sz w:val="24"/>
                <w:szCs w:val="24"/>
                <w:lang w:eastAsia="en-US"/>
              </w:rPr>
              <w:t>3 953,28</w:t>
            </w:r>
          </w:p>
        </w:tc>
        <w:tc>
          <w:tcPr>
            <w:tcW w:w="1667" w:type="dxa"/>
            <w:shd w:val="clear" w:color="auto" w:fill="CCFFFF"/>
            <w:vAlign w:val="center"/>
          </w:tcPr>
          <w:p w:rsidR="00F07FC7" w:rsidRPr="000D12C2" w:rsidRDefault="00F07FC7" w:rsidP="00C51DB4">
            <w:pPr>
              <w:jc w:val="center"/>
              <w:rPr>
                <w:rFonts w:eastAsia="Calibri"/>
                <w:sz w:val="24"/>
                <w:szCs w:val="24"/>
                <w:lang w:eastAsia="en-US"/>
              </w:rPr>
            </w:pPr>
            <w:r w:rsidRPr="000D12C2">
              <w:rPr>
                <w:rFonts w:eastAsia="Calibri"/>
                <w:sz w:val="24"/>
                <w:szCs w:val="24"/>
                <w:lang w:eastAsia="en-US"/>
              </w:rPr>
              <w:t>741,24</w:t>
            </w:r>
          </w:p>
        </w:tc>
        <w:tc>
          <w:tcPr>
            <w:tcW w:w="1261" w:type="dxa"/>
            <w:shd w:val="clear" w:color="auto" w:fill="FFFF99"/>
            <w:vAlign w:val="center"/>
          </w:tcPr>
          <w:p w:rsidR="00F07FC7" w:rsidRPr="000D12C2" w:rsidRDefault="00F07FC7" w:rsidP="00C51DB4">
            <w:pPr>
              <w:jc w:val="center"/>
              <w:rPr>
                <w:rFonts w:eastAsia="Calibri"/>
                <w:sz w:val="24"/>
                <w:szCs w:val="24"/>
                <w:lang w:eastAsia="en-US"/>
              </w:rPr>
            </w:pPr>
            <w:r w:rsidRPr="000D12C2">
              <w:rPr>
                <w:rFonts w:eastAsia="Calibri"/>
                <w:sz w:val="24"/>
                <w:szCs w:val="24"/>
                <w:lang w:eastAsia="en-US"/>
              </w:rPr>
              <w:t>12 354</w:t>
            </w:r>
          </w:p>
        </w:tc>
      </w:tr>
      <w:tr w:rsidR="00F07FC7" w:rsidRPr="00391CDA" w:rsidTr="00391CDA">
        <w:tblPrEx>
          <w:tblLook w:val="01E0"/>
        </w:tblPrEx>
        <w:tc>
          <w:tcPr>
            <w:tcW w:w="3657" w:type="dxa"/>
            <w:shd w:val="clear" w:color="auto" w:fill="FDE9D9" w:themeFill="accent6" w:themeFillTint="33"/>
            <w:vAlign w:val="center"/>
          </w:tcPr>
          <w:p w:rsidR="00F07FC7" w:rsidRPr="00391CDA" w:rsidRDefault="00F07FC7" w:rsidP="00C51DB4">
            <w:pPr>
              <w:jc w:val="both"/>
              <w:rPr>
                <w:rFonts w:eastAsia="Calibri"/>
                <w:b/>
                <w:sz w:val="24"/>
                <w:szCs w:val="24"/>
                <w:lang w:eastAsia="en-US"/>
              </w:rPr>
            </w:pPr>
            <w:r w:rsidRPr="00391CDA">
              <w:rPr>
                <w:rFonts w:eastAsia="Calibri"/>
                <w:b/>
                <w:sz w:val="24"/>
                <w:szCs w:val="24"/>
                <w:lang w:eastAsia="en-US"/>
              </w:rPr>
              <w:t>Для ребенка в возрасте от 3 до 6 лет</w:t>
            </w:r>
          </w:p>
        </w:tc>
        <w:tc>
          <w:tcPr>
            <w:tcW w:w="1311" w:type="dxa"/>
            <w:shd w:val="clear" w:color="auto" w:fill="FFFFCC"/>
            <w:vAlign w:val="center"/>
          </w:tcPr>
          <w:p w:rsidR="00F07FC7" w:rsidRPr="00391CDA" w:rsidRDefault="00F07FC7" w:rsidP="00C51DB4">
            <w:pPr>
              <w:jc w:val="center"/>
              <w:rPr>
                <w:rFonts w:eastAsia="Calibri"/>
                <w:sz w:val="24"/>
                <w:szCs w:val="24"/>
                <w:lang w:eastAsia="en-US"/>
              </w:rPr>
            </w:pPr>
            <w:r w:rsidRPr="00391CDA">
              <w:rPr>
                <w:rFonts w:eastAsia="Calibri"/>
                <w:sz w:val="24"/>
                <w:szCs w:val="24"/>
                <w:lang w:eastAsia="en-US"/>
              </w:rPr>
              <w:t>5 551,20</w:t>
            </w:r>
          </w:p>
        </w:tc>
        <w:tc>
          <w:tcPr>
            <w:tcW w:w="1567" w:type="dxa"/>
            <w:shd w:val="clear" w:color="auto" w:fill="FFCCCC"/>
            <w:vAlign w:val="center"/>
          </w:tcPr>
          <w:p w:rsidR="00F07FC7" w:rsidRPr="00391CDA" w:rsidRDefault="00F07FC7" w:rsidP="00C51DB4">
            <w:pPr>
              <w:jc w:val="center"/>
              <w:rPr>
                <w:rFonts w:eastAsia="Calibri"/>
                <w:sz w:val="24"/>
                <w:szCs w:val="24"/>
                <w:lang w:eastAsia="en-US"/>
              </w:rPr>
            </w:pPr>
            <w:r w:rsidRPr="00391CDA">
              <w:rPr>
                <w:rFonts w:eastAsia="Calibri"/>
                <w:sz w:val="24"/>
                <w:szCs w:val="24"/>
                <w:lang w:eastAsia="en-US"/>
              </w:rPr>
              <w:t>1 850,40</w:t>
            </w:r>
          </w:p>
        </w:tc>
        <w:tc>
          <w:tcPr>
            <w:tcW w:w="1667" w:type="dxa"/>
            <w:shd w:val="clear" w:color="auto" w:fill="CCFFFF"/>
            <w:vAlign w:val="center"/>
          </w:tcPr>
          <w:p w:rsidR="00F07FC7" w:rsidRPr="00391CDA" w:rsidRDefault="00F07FC7" w:rsidP="00C51DB4">
            <w:pPr>
              <w:jc w:val="center"/>
              <w:rPr>
                <w:rFonts w:eastAsia="Calibri"/>
                <w:sz w:val="24"/>
                <w:szCs w:val="24"/>
                <w:lang w:eastAsia="en-US"/>
              </w:rPr>
            </w:pPr>
            <w:r w:rsidRPr="00391CDA">
              <w:rPr>
                <w:rFonts w:eastAsia="Calibri"/>
                <w:sz w:val="24"/>
                <w:szCs w:val="24"/>
                <w:lang w:eastAsia="en-US"/>
              </w:rPr>
              <w:t>308,40</w:t>
            </w:r>
          </w:p>
        </w:tc>
        <w:tc>
          <w:tcPr>
            <w:tcW w:w="1261" w:type="dxa"/>
            <w:shd w:val="clear" w:color="auto" w:fill="FFFF99"/>
            <w:vAlign w:val="center"/>
          </w:tcPr>
          <w:p w:rsidR="00F07FC7" w:rsidRPr="00391CDA" w:rsidRDefault="00F07FC7" w:rsidP="00C51DB4">
            <w:pPr>
              <w:jc w:val="center"/>
              <w:rPr>
                <w:rFonts w:eastAsia="Calibri"/>
                <w:sz w:val="24"/>
                <w:szCs w:val="24"/>
                <w:lang w:eastAsia="en-US"/>
              </w:rPr>
            </w:pPr>
            <w:r w:rsidRPr="00391CDA">
              <w:rPr>
                <w:rFonts w:eastAsia="Calibri"/>
                <w:sz w:val="24"/>
                <w:szCs w:val="24"/>
                <w:lang w:eastAsia="en-US"/>
              </w:rPr>
              <w:t>7 710</w:t>
            </w:r>
          </w:p>
        </w:tc>
      </w:tr>
      <w:tr w:rsidR="00F07FC7" w:rsidRPr="00391CDA" w:rsidTr="00391CDA">
        <w:tblPrEx>
          <w:tblLook w:val="01E0"/>
        </w:tblPrEx>
        <w:tc>
          <w:tcPr>
            <w:tcW w:w="3657" w:type="dxa"/>
            <w:shd w:val="clear" w:color="auto" w:fill="FDE9D9" w:themeFill="accent6" w:themeFillTint="33"/>
            <w:vAlign w:val="center"/>
          </w:tcPr>
          <w:p w:rsidR="00F07FC7" w:rsidRPr="00391CDA" w:rsidRDefault="00F07FC7" w:rsidP="00C51DB4">
            <w:pPr>
              <w:jc w:val="both"/>
              <w:rPr>
                <w:rFonts w:eastAsia="Calibri"/>
                <w:b/>
                <w:sz w:val="24"/>
                <w:szCs w:val="24"/>
                <w:lang w:eastAsia="en-US"/>
              </w:rPr>
            </w:pPr>
            <w:r w:rsidRPr="00391CDA">
              <w:rPr>
                <w:rFonts w:eastAsia="Calibri"/>
                <w:b/>
                <w:sz w:val="24"/>
                <w:szCs w:val="24"/>
                <w:lang w:eastAsia="en-US"/>
              </w:rPr>
              <w:t>Для ребенка в возрасте от 1 года до 3 лет</w:t>
            </w:r>
          </w:p>
        </w:tc>
        <w:tc>
          <w:tcPr>
            <w:tcW w:w="1311" w:type="dxa"/>
            <w:shd w:val="clear" w:color="auto" w:fill="FFFFCC"/>
            <w:vAlign w:val="center"/>
          </w:tcPr>
          <w:p w:rsidR="00F07FC7" w:rsidRPr="00391CDA" w:rsidRDefault="00F07FC7" w:rsidP="00C51DB4">
            <w:pPr>
              <w:jc w:val="center"/>
              <w:rPr>
                <w:rFonts w:eastAsia="Calibri"/>
                <w:sz w:val="24"/>
                <w:szCs w:val="24"/>
                <w:lang w:eastAsia="en-US"/>
              </w:rPr>
            </w:pPr>
            <w:r w:rsidRPr="00391CDA">
              <w:rPr>
                <w:rFonts w:eastAsia="Calibri"/>
                <w:sz w:val="24"/>
                <w:szCs w:val="24"/>
                <w:lang w:eastAsia="en-US"/>
              </w:rPr>
              <w:t>4 537,78</w:t>
            </w:r>
          </w:p>
        </w:tc>
        <w:tc>
          <w:tcPr>
            <w:tcW w:w="1567" w:type="dxa"/>
            <w:shd w:val="clear" w:color="auto" w:fill="FFCCCC"/>
            <w:vAlign w:val="center"/>
          </w:tcPr>
          <w:p w:rsidR="00F07FC7" w:rsidRPr="00391CDA" w:rsidRDefault="00F07FC7" w:rsidP="00C51DB4">
            <w:pPr>
              <w:jc w:val="center"/>
              <w:rPr>
                <w:rFonts w:eastAsia="Calibri"/>
                <w:sz w:val="24"/>
                <w:szCs w:val="24"/>
                <w:lang w:eastAsia="en-US"/>
              </w:rPr>
            </w:pPr>
            <w:r w:rsidRPr="00391CDA">
              <w:rPr>
                <w:rFonts w:eastAsia="Calibri"/>
                <w:sz w:val="24"/>
                <w:szCs w:val="24"/>
                <w:lang w:eastAsia="en-US"/>
              </w:rPr>
              <w:t>2 488,46</w:t>
            </w:r>
          </w:p>
        </w:tc>
        <w:tc>
          <w:tcPr>
            <w:tcW w:w="1667" w:type="dxa"/>
            <w:shd w:val="clear" w:color="auto" w:fill="CCFFFF"/>
            <w:vAlign w:val="center"/>
          </w:tcPr>
          <w:p w:rsidR="00F07FC7" w:rsidRPr="00391CDA" w:rsidRDefault="00F07FC7" w:rsidP="00C51DB4">
            <w:pPr>
              <w:jc w:val="center"/>
              <w:rPr>
                <w:rFonts w:eastAsia="Calibri"/>
                <w:sz w:val="24"/>
                <w:szCs w:val="24"/>
                <w:lang w:eastAsia="en-US"/>
              </w:rPr>
            </w:pPr>
            <w:r w:rsidRPr="00391CDA">
              <w:rPr>
                <w:rFonts w:eastAsia="Calibri"/>
                <w:sz w:val="24"/>
                <w:szCs w:val="24"/>
                <w:lang w:eastAsia="en-US"/>
              </w:rPr>
              <w:t>292,76</w:t>
            </w:r>
          </w:p>
        </w:tc>
        <w:tc>
          <w:tcPr>
            <w:tcW w:w="1261" w:type="dxa"/>
            <w:shd w:val="clear" w:color="auto" w:fill="FFFF99"/>
            <w:vAlign w:val="center"/>
          </w:tcPr>
          <w:p w:rsidR="00F07FC7" w:rsidRPr="00391CDA" w:rsidRDefault="00F07FC7" w:rsidP="00C51DB4">
            <w:pPr>
              <w:jc w:val="center"/>
              <w:rPr>
                <w:rFonts w:eastAsia="Calibri"/>
                <w:sz w:val="24"/>
                <w:szCs w:val="24"/>
                <w:lang w:eastAsia="en-US"/>
              </w:rPr>
            </w:pPr>
            <w:r w:rsidRPr="00391CDA">
              <w:rPr>
                <w:rFonts w:eastAsia="Calibri"/>
                <w:sz w:val="24"/>
                <w:szCs w:val="24"/>
                <w:lang w:eastAsia="en-US"/>
              </w:rPr>
              <w:t>7 319</w:t>
            </w:r>
          </w:p>
        </w:tc>
      </w:tr>
      <w:tr w:rsidR="00F07FC7" w:rsidRPr="00391CDA" w:rsidTr="00391CDA">
        <w:tblPrEx>
          <w:tblLook w:val="01E0"/>
        </w:tblPrEx>
        <w:tc>
          <w:tcPr>
            <w:tcW w:w="3657" w:type="dxa"/>
            <w:shd w:val="clear" w:color="auto" w:fill="FDE9D9" w:themeFill="accent6" w:themeFillTint="33"/>
            <w:vAlign w:val="center"/>
          </w:tcPr>
          <w:p w:rsidR="00F07FC7" w:rsidRPr="00391CDA" w:rsidRDefault="00F07FC7" w:rsidP="00C51DB4">
            <w:pPr>
              <w:jc w:val="both"/>
              <w:rPr>
                <w:rFonts w:eastAsia="Calibri"/>
                <w:b/>
                <w:sz w:val="24"/>
                <w:szCs w:val="24"/>
                <w:lang w:eastAsia="en-US"/>
              </w:rPr>
            </w:pPr>
            <w:r w:rsidRPr="00391CDA">
              <w:rPr>
                <w:rFonts w:eastAsia="Calibri"/>
                <w:b/>
                <w:sz w:val="24"/>
                <w:szCs w:val="24"/>
                <w:lang w:eastAsia="en-US"/>
              </w:rPr>
              <w:t>Для ребенка в возрасте до 1 года</w:t>
            </w:r>
          </w:p>
        </w:tc>
        <w:tc>
          <w:tcPr>
            <w:tcW w:w="1311" w:type="dxa"/>
            <w:shd w:val="clear" w:color="auto" w:fill="FFFFCC"/>
            <w:vAlign w:val="center"/>
          </w:tcPr>
          <w:p w:rsidR="00F07FC7" w:rsidRPr="00391CDA" w:rsidRDefault="00F07FC7" w:rsidP="00C51DB4">
            <w:pPr>
              <w:jc w:val="center"/>
              <w:rPr>
                <w:rFonts w:eastAsia="Calibri"/>
                <w:sz w:val="24"/>
                <w:szCs w:val="24"/>
                <w:lang w:eastAsia="en-US"/>
              </w:rPr>
            </w:pPr>
            <w:r w:rsidRPr="00391CDA">
              <w:rPr>
                <w:rFonts w:eastAsia="Calibri"/>
                <w:sz w:val="24"/>
                <w:szCs w:val="24"/>
                <w:lang w:eastAsia="en-US"/>
              </w:rPr>
              <w:t>4 816,35</w:t>
            </w:r>
          </w:p>
        </w:tc>
        <w:tc>
          <w:tcPr>
            <w:tcW w:w="1567" w:type="dxa"/>
            <w:shd w:val="clear" w:color="auto" w:fill="FFCCCC"/>
            <w:vAlign w:val="center"/>
          </w:tcPr>
          <w:p w:rsidR="00F07FC7" w:rsidRPr="00391CDA" w:rsidRDefault="00F07FC7" w:rsidP="00C51DB4">
            <w:pPr>
              <w:jc w:val="center"/>
              <w:rPr>
                <w:rFonts w:eastAsia="Calibri"/>
                <w:sz w:val="24"/>
                <w:szCs w:val="24"/>
                <w:lang w:eastAsia="en-US"/>
              </w:rPr>
            </w:pPr>
            <w:r w:rsidRPr="00391CDA">
              <w:rPr>
                <w:rFonts w:eastAsia="Calibri"/>
                <w:sz w:val="24"/>
                <w:szCs w:val="24"/>
                <w:lang w:eastAsia="en-US"/>
              </w:rPr>
              <w:t>3 590,37</w:t>
            </w:r>
          </w:p>
        </w:tc>
        <w:tc>
          <w:tcPr>
            <w:tcW w:w="1667" w:type="dxa"/>
            <w:shd w:val="clear" w:color="auto" w:fill="CCFFFF"/>
            <w:vAlign w:val="center"/>
          </w:tcPr>
          <w:p w:rsidR="00F07FC7" w:rsidRPr="00391CDA" w:rsidRDefault="00F07FC7" w:rsidP="00C51DB4">
            <w:pPr>
              <w:jc w:val="center"/>
              <w:rPr>
                <w:rFonts w:eastAsia="Calibri"/>
                <w:sz w:val="24"/>
                <w:szCs w:val="24"/>
                <w:lang w:eastAsia="en-US"/>
              </w:rPr>
            </w:pPr>
            <w:r w:rsidRPr="00391CDA">
              <w:rPr>
                <w:rFonts w:eastAsia="Calibri"/>
                <w:sz w:val="24"/>
                <w:szCs w:val="24"/>
                <w:lang w:eastAsia="en-US"/>
              </w:rPr>
              <w:t>350,28</w:t>
            </w:r>
          </w:p>
        </w:tc>
        <w:tc>
          <w:tcPr>
            <w:tcW w:w="1261" w:type="dxa"/>
            <w:shd w:val="clear" w:color="auto" w:fill="FFFF99"/>
            <w:vAlign w:val="center"/>
          </w:tcPr>
          <w:p w:rsidR="00F07FC7" w:rsidRPr="00391CDA" w:rsidRDefault="00F07FC7" w:rsidP="00C51DB4">
            <w:pPr>
              <w:jc w:val="center"/>
              <w:rPr>
                <w:rFonts w:eastAsia="Calibri"/>
                <w:sz w:val="24"/>
                <w:szCs w:val="24"/>
                <w:lang w:eastAsia="en-US"/>
              </w:rPr>
            </w:pPr>
            <w:r w:rsidRPr="00391CDA">
              <w:rPr>
                <w:rFonts w:eastAsia="Calibri"/>
                <w:sz w:val="24"/>
                <w:szCs w:val="24"/>
                <w:lang w:eastAsia="en-US"/>
              </w:rPr>
              <w:t>8 757</w:t>
            </w:r>
          </w:p>
        </w:tc>
      </w:tr>
    </w:tbl>
    <w:p w:rsidR="00391CDA" w:rsidRDefault="00391CDA" w:rsidP="00F07FC7">
      <w:pPr>
        <w:ind w:firstLine="709"/>
        <w:jc w:val="both"/>
        <w:rPr>
          <w:rFonts w:eastAsia="Calibri"/>
          <w:sz w:val="24"/>
          <w:szCs w:val="24"/>
          <w:lang w:eastAsia="en-US"/>
        </w:rPr>
      </w:pPr>
      <w:bookmarkStart w:id="2" w:name="_Toc321141382"/>
      <w:bookmarkStart w:id="3" w:name="_Toc321142110"/>
      <w:bookmarkStart w:id="4" w:name="_Toc321143261"/>
      <w:bookmarkStart w:id="5" w:name="_Toc321144818"/>
    </w:p>
    <w:bookmarkEnd w:id="2"/>
    <w:bookmarkEnd w:id="3"/>
    <w:bookmarkEnd w:id="4"/>
    <w:bookmarkEnd w:id="5"/>
    <w:p w:rsidR="000D12C2" w:rsidRPr="000D12C2" w:rsidRDefault="000D12C2" w:rsidP="000D12C2">
      <w:pPr>
        <w:pStyle w:val="aa"/>
        <w:tabs>
          <w:tab w:val="left" w:pos="0"/>
        </w:tabs>
        <w:spacing w:after="0" w:line="240" w:lineRule="auto"/>
        <w:ind w:left="0" w:firstLine="709"/>
        <w:jc w:val="both"/>
        <w:rPr>
          <w:rFonts w:ascii="Times New Roman" w:hAnsi="Times New Roman"/>
          <w:sz w:val="24"/>
          <w:szCs w:val="24"/>
        </w:rPr>
      </w:pPr>
      <w:r w:rsidRPr="000D12C2">
        <w:rPr>
          <w:rFonts w:ascii="Times New Roman" w:hAnsi="Times New Roman"/>
          <w:sz w:val="24"/>
          <w:szCs w:val="24"/>
        </w:rPr>
        <w:t>Денежное пособие на 31 дека</w:t>
      </w:r>
      <w:r w:rsidR="005850E6">
        <w:rPr>
          <w:rFonts w:ascii="Times New Roman" w:hAnsi="Times New Roman"/>
          <w:sz w:val="24"/>
          <w:szCs w:val="24"/>
        </w:rPr>
        <w:t>бря 2016 года получали 131 ребенок, находящий</w:t>
      </w:r>
      <w:r w:rsidRPr="000D12C2">
        <w:rPr>
          <w:rFonts w:ascii="Times New Roman" w:hAnsi="Times New Roman"/>
          <w:sz w:val="24"/>
          <w:szCs w:val="24"/>
        </w:rPr>
        <w:t>ся под опе</w:t>
      </w:r>
      <w:r w:rsidR="005850E6">
        <w:rPr>
          <w:rFonts w:ascii="Times New Roman" w:hAnsi="Times New Roman"/>
          <w:sz w:val="24"/>
          <w:szCs w:val="24"/>
        </w:rPr>
        <w:t xml:space="preserve">кой (попечительством), 62 детей - </w:t>
      </w:r>
      <w:r w:rsidRPr="000D12C2">
        <w:rPr>
          <w:rFonts w:ascii="Times New Roman" w:hAnsi="Times New Roman"/>
          <w:sz w:val="24"/>
          <w:szCs w:val="24"/>
        </w:rPr>
        <w:t xml:space="preserve">в приемных семьях. Приемным родителям выплачиваются денежные средства на содержание ребенка в том же размере и порядке, как на детей, находящихся под опекой и попечительством. </w:t>
      </w:r>
    </w:p>
    <w:p w:rsidR="000D12C2" w:rsidRPr="000D12C2" w:rsidRDefault="000D12C2" w:rsidP="000D12C2">
      <w:pPr>
        <w:pStyle w:val="aa"/>
        <w:tabs>
          <w:tab w:val="left" w:pos="0"/>
        </w:tabs>
        <w:spacing w:after="0" w:line="240" w:lineRule="auto"/>
        <w:ind w:left="0" w:firstLine="709"/>
        <w:jc w:val="both"/>
        <w:rPr>
          <w:rFonts w:ascii="Times New Roman" w:hAnsi="Times New Roman"/>
          <w:sz w:val="24"/>
          <w:szCs w:val="24"/>
        </w:rPr>
      </w:pPr>
      <w:r w:rsidRPr="000D12C2">
        <w:rPr>
          <w:rFonts w:ascii="Times New Roman" w:hAnsi="Times New Roman"/>
          <w:sz w:val="24"/>
          <w:szCs w:val="24"/>
        </w:rPr>
        <w:t xml:space="preserve">На ребенка, передаваемого на воспитание в приемную семью  на 1 год и более, в соответствии с Законом ЯНАО от 04 декабря 2013 года № 125-ЗАО «О социальной поддержке и социальном обслуживании детей-сирот и детей, оставшихся без попечения родителей, а также лиц из числа детей-сирот и детей, оставшихся без попечения родителей» выделяются средства на приобретение мебели. </w:t>
      </w:r>
    </w:p>
    <w:p w:rsidR="000D12C2" w:rsidRPr="000D12C2" w:rsidRDefault="000D12C2" w:rsidP="000D12C2">
      <w:pPr>
        <w:pStyle w:val="aa"/>
        <w:tabs>
          <w:tab w:val="left" w:pos="0"/>
        </w:tabs>
        <w:spacing w:after="0" w:line="240" w:lineRule="auto"/>
        <w:ind w:left="0" w:firstLine="709"/>
        <w:jc w:val="both"/>
        <w:rPr>
          <w:rFonts w:ascii="Times New Roman" w:hAnsi="Times New Roman"/>
          <w:sz w:val="24"/>
          <w:szCs w:val="24"/>
        </w:rPr>
      </w:pPr>
      <w:r w:rsidRPr="000D12C2">
        <w:rPr>
          <w:rFonts w:ascii="Times New Roman" w:hAnsi="Times New Roman"/>
          <w:sz w:val="24"/>
          <w:szCs w:val="24"/>
        </w:rPr>
        <w:t>За каждого переданного ребенка в приемную семью выплачивается  единовременное денежное вознаграждение в сумме 50 000 рублей,  за принятого ребенка с ограниченными возможностями здоровья –</w:t>
      </w:r>
      <w:r w:rsidR="00A256E7">
        <w:rPr>
          <w:rFonts w:ascii="Times New Roman" w:hAnsi="Times New Roman"/>
          <w:sz w:val="24"/>
          <w:szCs w:val="24"/>
        </w:rPr>
        <w:t xml:space="preserve"> </w:t>
      </w:r>
      <w:r w:rsidRPr="000D12C2">
        <w:rPr>
          <w:rFonts w:ascii="Times New Roman" w:hAnsi="Times New Roman"/>
          <w:sz w:val="24"/>
          <w:szCs w:val="24"/>
        </w:rPr>
        <w:t xml:space="preserve">75 000 рублей в соответствии с постановлением Администрации Ямало-Ненецкого автономного округа от 20 февраля 2009 года № 75-А «О порядке назначения и выплаты денежных средств при передаче на воспитание в приемную семью детей-сирот и детей, оставшихся без попечения родителей, в Ямало-Ненецком автономном округе».  </w:t>
      </w:r>
    </w:p>
    <w:p w:rsidR="000D12C2" w:rsidRPr="000D12C2" w:rsidRDefault="000D12C2" w:rsidP="000D12C2">
      <w:pPr>
        <w:pStyle w:val="aa"/>
        <w:tabs>
          <w:tab w:val="left" w:pos="0"/>
        </w:tabs>
        <w:spacing w:after="0" w:line="240" w:lineRule="auto"/>
        <w:ind w:left="0" w:firstLine="709"/>
        <w:jc w:val="both"/>
        <w:rPr>
          <w:rFonts w:ascii="Times New Roman" w:hAnsi="Times New Roman"/>
          <w:sz w:val="24"/>
          <w:szCs w:val="24"/>
        </w:rPr>
      </w:pPr>
      <w:r w:rsidRPr="000D12C2">
        <w:rPr>
          <w:rFonts w:ascii="Times New Roman" w:hAnsi="Times New Roman"/>
          <w:sz w:val="24"/>
          <w:szCs w:val="24"/>
        </w:rPr>
        <w:t>Всего в текущем году выплачено единовременное денежное вознаграждение 5  приемным родителям (на 5 приемных детей) на сумму 275 000,00 рублей.</w:t>
      </w:r>
    </w:p>
    <w:p w:rsidR="000D12C2" w:rsidRPr="000D12C2" w:rsidRDefault="000D12C2" w:rsidP="000D12C2">
      <w:pPr>
        <w:pStyle w:val="aa"/>
        <w:tabs>
          <w:tab w:val="left" w:pos="0"/>
        </w:tabs>
        <w:spacing w:after="0" w:line="240" w:lineRule="auto"/>
        <w:ind w:left="0" w:firstLine="709"/>
        <w:jc w:val="both"/>
        <w:rPr>
          <w:rFonts w:ascii="Times New Roman" w:hAnsi="Times New Roman"/>
          <w:sz w:val="24"/>
          <w:szCs w:val="24"/>
        </w:rPr>
      </w:pPr>
      <w:r w:rsidRPr="000D12C2">
        <w:rPr>
          <w:rFonts w:ascii="Times New Roman" w:hAnsi="Times New Roman"/>
          <w:sz w:val="24"/>
          <w:szCs w:val="24"/>
        </w:rPr>
        <w:t>Всем детям, оставшимся без попечения родителей, с ограниченными возможностями здоровья производится выплата денежных средств на дополнительное лекарственное обеспечение и укрепление здоровья в сумме 1 000 рублей в месяц. Всего данную выплату получают  37 человек.</w:t>
      </w:r>
    </w:p>
    <w:p w:rsidR="000D12C2" w:rsidRPr="000D12C2" w:rsidRDefault="000D12C2" w:rsidP="000D12C2">
      <w:pPr>
        <w:pStyle w:val="aa"/>
        <w:tabs>
          <w:tab w:val="left" w:pos="0"/>
        </w:tabs>
        <w:spacing w:after="0" w:line="240" w:lineRule="auto"/>
        <w:ind w:left="0" w:firstLine="709"/>
        <w:jc w:val="both"/>
        <w:rPr>
          <w:rFonts w:ascii="Times New Roman" w:hAnsi="Times New Roman"/>
          <w:sz w:val="24"/>
          <w:szCs w:val="24"/>
        </w:rPr>
      </w:pPr>
      <w:r w:rsidRPr="000D12C2">
        <w:rPr>
          <w:rFonts w:ascii="Times New Roman" w:hAnsi="Times New Roman"/>
          <w:sz w:val="24"/>
          <w:szCs w:val="24"/>
        </w:rPr>
        <w:t>Дети, воспитывающиеся в замещающих семьях, обеспечиваются новогодними подарками и бесплатным проездом в городском транспорте.</w:t>
      </w:r>
    </w:p>
    <w:p w:rsidR="000D12C2" w:rsidRPr="000D12C2" w:rsidRDefault="000D12C2" w:rsidP="000D12C2">
      <w:pPr>
        <w:pStyle w:val="aa"/>
        <w:tabs>
          <w:tab w:val="left" w:pos="0"/>
        </w:tabs>
        <w:spacing w:after="0" w:line="240" w:lineRule="auto"/>
        <w:ind w:left="0" w:firstLine="709"/>
        <w:jc w:val="both"/>
        <w:rPr>
          <w:rFonts w:ascii="Times New Roman" w:hAnsi="Times New Roman"/>
          <w:sz w:val="24"/>
          <w:szCs w:val="24"/>
        </w:rPr>
      </w:pPr>
      <w:r w:rsidRPr="000D12C2">
        <w:rPr>
          <w:rFonts w:ascii="Times New Roman" w:hAnsi="Times New Roman"/>
          <w:sz w:val="24"/>
          <w:szCs w:val="24"/>
        </w:rPr>
        <w:t xml:space="preserve">По всем вопросам воспитания и содержания детей, опекунам и приемным родителям оказывается необходимая консультативная помощь специалистами отдела, педагогами, психологами образовательных учреждений. </w:t>
      </w:r>
    </w:p>
    <w:p w:rsidR="000D12C2" w:rsidRPr="000D12C2" w:rsidRDefault="000D12C2" w:rsidP="000D12C2">
      <w:pPr>
        <w:pStyle w:val="aa"/>
        <w:tabs>
          <w:tab w:val="left" w:pos="0"/>
        </w:tabs>
        <w:spacing w:after="0" w:line="240" w:lineRule="auto"/>
        <w:ind w:left="0" w:firstLine="709"/>
        <w:jc w:val="both"/>
        <w:rPr>
          <w:rFonts w:ascii="Times New Roman" w:hAnsi="Times New Roman"/>
          <w:sz w:val="24"/>
          <w:szCs w:val="24"/>
        </w:rPr>
      </w:pPr>
      <w:r w:rsidRPr="000D12C2">
        <w:rPr>
          <w:rFonts w:ascii="Times New Roman" w:hAnsi="Times New Roman"/>
          <w:sz w:val="24"/>
          <w:szCs w:val="24"/>
        </w:rPr>
        <w:t xml:space="preserve">На постоянном контроле находится вопрос о назначении и выплате пенсии детям-сиротам по случаю потери кормильца. Из общего числа детей, находящихся под опекой (попечительством), 63 детей получают пенсию по потере кормильца и 14 детей получают пенсию по инвалидности. </w:t>
      </w:r>
    </w:p>
    <w:p w:rsidR="00D30496" w:rsidRPr="00391CDA" w:rsidRDefault="00D30496" w:rsidP="00F07FC7">
      <w:pPr>
        <w:ind w:firstLine="709"/>
        <w:jc w:val="both"/>
        <w:rPr>
          <w:color w:val="000000" w:themeColor="text1"/>
          <w:sz w:val="24"/>
          <w:szCs w:val="24"/>
        </w:rPr>
      </w:pPr>
    </w:p>
    <w:p w:rsidR="00F07FC7" w:rsidRPr="00B22885" w:rsidRDefault="00D30496" w:rsidP="00F07FC7">
      <w:pPr>
        <w:pStyle w:val="af2"/>
        <w:ind w:firstLine="709"/>
        <w:jc w:val="center"/>
        <w:rPr>
          <w:b/>
          <w:color w:val="000000" w:themeColor="text1"/>
          <w:sz w:val="28"/>
          <w:szCs w:val="28"/>
        </w:rPr>
      </w:pPr>
      <w:r w:rsidRPr="00B22885">
        <w:rPr>
          <w:b/>
          <w:color w:val="000000" w:themeColor="text1"/>
          <w:sz w:val="28"/>
          <w:szCs w:val="28"/>
        </w:rPr>
        <w:t>11</w:t>
      </w:r>
      <w:r w:rsidR="00F07FC7" w:rsidRPr="00B22885">
        <w:rPr>
          <w:b/>
          <w:color w:val="000000" w:themeColor="text1"/>
          <w:sz w:val="28"/>
          <w:szCs w:val="28"/>
        </w:rPr>
        <w:t>.2 Защита прав и законных интересов  несовершеннолетних</w:t>
      </w:r>
    </w:p>
    <w:p w:rsidR="000D12C2" w:rsidRDefault="000D12C2" w:rsidP="000D12C2">
      <w:pPr>
        <w:pStyle w:val="aa"/>
        <w:tabs>
          <w:tab w:val="left" w:pos="0"/>
        </w:tabs>
        <w:spacing w:after="0" w:line="240" w:lineRule="auto"/>
        <w:ind w:left="0" w:firstLine="709"/>
        <w:contextualSpacing w:val="0"/>
        <w:jc w:val="both"/>
        <w:rPr>
          <w:rFonts w:ascii="Times New Roman" w:hAnsi="Times New Roman"/>
          <w:sz w:val="24"/>
          <w:szCs w:val="24"/>
        </w:rPr>
      </w:pPr>
      <w:r w:rsidRPr="000D12C2">
        <w:rPr>
          <w:rFonts w:ascii="Times New Roman" w:hAnsi="Times New Roman"/>
          <w:sz w:val="24"/>
          <w:szCs w:val="24"/>
        </w:rPr>
        <w:t>Отмечается снижение количества судебных процессов по лишению родительских прав, а также количества детей, в отношении которых родители  лишены родительских прав.</w:t>
      </w:r>
    </w:p>
    <w:p w:rsidR="000D12C2" w:rsidRDefault="000D12C2" w:rsidP="000D12C2">
      <w:pPr>
        <w:pStyle w:val="aa"/>
        <w:tabs>
          <w:tab w:val="left" w:pos="0"/>
        </w:tabs>
        <w:spacing w:after="0" w:line="240" w:lineRule="auto"/>
        <w:ind w:left="0" w:firstLine="709"/>
        <w:contextualSpacing w:val="0"/>
        <w:jc w:val="center"/>
        <w:rPr>
          <w:rFonts w:ascii="Times New Roman" w:hAnsi="Times New Roman"/>
          <w:b/>
          <w:sz w:val="24"/>
          <w:szCs w:val="24"/>
        </w:rPr>
      </w:pPr>
      <w:r w:rsidRPr="000D12C2">
        <w:rPr>
          <w:rFonts w:ascii="Times New Roman" w:hAnsi="Times New Roman"/>
          <w:b/>
          <w:sz w:val="24"/>
          <w:szCs w:val="24"/>
        </w:rPr>
        <w:t>Защита прав несовершеннолетних</w:t>
      </w:r>
    </w:p>
    <w:p w:rsidR="00DA3745" w:rsidRPr="000D12C2" w:rsidRDefault="00DA3745" w:rsidP="000D12C2">
      <w:pPr>
        <w:pStyle w:val="aa"/>
        <w:tabs>
          <w:tab w:val="left" w:pos="0"/>
        </w:tabs>
        <w:spacing w:after="0" w:line="240" w:lineRule="auto"/>
        <w:ind w:left="0" w:firstLine="709"/>
        <w:contextualSpacing w:val="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390"/>
        <w:gridCol w:w="4485"/>
      </w:tblGrid>
      <w:tr w:rsidR="000D12C2" w:rsidRPr="000D12C2" w:rsidTr="00C964EC">
        <w:trPr>
          <w:jc w:val="center"/>
        </w:trPr>
        <w:tc>
          <w:tcPr>
            <w:tcW w:w="696" w:type="dxa"/>
            <w:shd w:val="clear" w:color="auto" w:fill="DAEEF3" w:themeFill="accent5" w:themeFillTint="33"/>
          </w:tcPr>
          <w:p w:rsidR="000D12C2" w:rsidRPr="000D12C2" w:rsidRDefault="000D12C2" w:rsidP="00C964EC">
            <w:pPr>
              <w:rPr>
                <w:sz w:val="24"/>
                <w:szCs w:val="24"/>
              </w:rPr>
            </w:pPr>
            <w:r w:rsidRPr="000D12C2">
              <w:rPr>
                <w:sz w:val="24"/>
                <w:szCs w:val="24"/>
              </w:rPr>
              <w:t>Год</w:t>
            </w:r>
          </w:p>
        </w:tc>
        <w:tc>
          <w:tcPr>
            <w:tcW w:w="4390" w:type="dxa"/>
            <w:shd w:val="clear" w:color="auto" w:fill="DAEEF3" w:themeFill="accent5" w:themeFillTint="33"/>
          </w:tcPr>
          <w:p w:rsidR="000D12C2" w:rsidRPr="000D12C2" w:rsidRDefault="000D12C2" w:rsidP="00C964EC">
            <w:pPr>
              <w:jc w:val="center"/>
              <w:rPr>
                <w:sz w:val="24"/>
                <w:szCs w:val="24"/>
              </w:rPr>
            </w:pPr>
            <w:r w:rsidRPr="000D12C2">
              <w:rPr>
                <w:sz w:val="24"/>
                <w:szCs w:val="24"/>
              </w:rPr>
              <w:t xml:space="preserve">Кол-во детей, родители которых лишены родительских прав/ </w:t>
            </w:r>
            <w:r w:rsidRPr="000D12C2">
              <w:rPr>
                <w:sz w:val="24"/>
                <w:szCs w:val="24"/>
              </w:rPr>
              <w:lastRenderedPageBreak/>
              <w:t>ограниченных в родительских правах</w:t>
            </w:r>
          </w:p>
        </w:tc>
        <w:tc>
          <w:tcPr>
            <w:tcW w:w="4485" w:type="dxa"/>
            <w:shd w:val="clear" w:color="auto" w:fill="DAEEF3" w:themeFill="accent5" w:themeFillTint="33"/>
          </w:tcPr>
          <w:p w:rsidR="000D12C2" w:rsidRPr="000D12C2" w:rsidRDefault="000D12C2" w:rsidP="00C964EC">
            <w:pPr>
              <w:jc w:val="center"/>
              <w:rPr>
                <w:sz w:val="24"/>
                <w:szCs w:val="24"/>
              </w:rPr>
            </w:pPr>
            <w:r w:rsidRPr="000D12C2">
              <w:rPr>
                <w:sz w:val="24"/>
                <w:szCs w:val="24"/>
              </w:rPr>
              <w:lastRenderedPageBreak/>
              <w:t xml:space="preserve">Кол-во родителей лишенных родительских прав/ ограниченных в </w:t>
            </w:r>
            <w:r w:rsidRPr="000D12C2">
              <w:rPr>
                <w:sz w:val="24"/>
                <w:szCs w:val="24"/>
              </w:rPr>
              <w:lastRenderedPageBreak/>
              <w:t>родительских правах</w:t>
            </w:r>
          </w:p>
        </w:tc>
      </w:tr>
      <w:tr w:rsidR="000D12C2" w:rsidRPr="000D12C2" w:rsidTr="00C964EC">
        <w:trPr>
          <w:jc w:val="center"/>
        </w:trPr>
        <w:tc>
          <w:tcPr>
            <w:tcW w:w="696" w:type="dxa"/>
            <w:shd w:val="clear" w:color="auto" w:fill="FDE9D9" w:themeFill="accent6" w:themeFillTint="33"/>
          </w:tcPr>
          <w:p w:rsidR="000D12C2" w:rsidRPr="000D12C2" w:rsidRDefault="000D12C2" w:rsidP="00C964EC">
            <w:pPr>
              <w:rPr>
                <w:sz w:val="24"/>
                <w:szCs w:val="24"/>
              </w:rPr>
            </w:pPr>
            <w:r w:rsidRPr="000D12C2">
              <w:rPr>
                <w:sz w:val="24"/>
                <w:szCs w:val="24"/>
              </w:rPr>
              <w:lastRenderedPageBreak/>
              <w:t>2014</w:t>
            </w:r>
          </w:p>
        </w:tc>
        <w:tc>
          <w:tcPr>
            <w:tcW w:w="4390" w:type="dxa"/>
            <w:shd w:val="clear" w:color="auto" w:fill="FDE9D9" w:themeFill="accent6" w:themeFillTint="33"/>
          </w:tcPr>
          <w:p w:rsidR="000D12C2" w:rsidRPr="000D12C2" w:rsidRDefault="000D12C2" w:rsidP="00C964EC">
            <w:pPr>
              <w:jc w:val="center"/>
              <w:rPr>
                <w:sz w:val="24"/>
                <w:szCs w:val="24"/>
              </w:rPr>
            </w:pPr>
            <w:r w:rsidRPr="000D12C2">
              <w:rPr>
                <w:sz w:val="24"/>
                <w:szCs w:val="24"/>
              </w:rPr>
              <w:t>20/3</w:t>
            </w:r>
          </w:p>
        </w:tc>
        <w:tc>
          <w:tcPr>
            <w:tcW w:w="4485" w:type="dxa"/>
            <w:shd w:val="clear" w:color="auto" w:fill="FDE9D9" w:themeFill="accent6" w:themeFillTint="33"/>
          </w:tcPr>
          <w:p w:rsidR="000D12C2" w:rsidRPr="000D12C2" w:rsidRDefault="000D12C2" w:rsidP="00C964EC">
            <w:pPr>
              <w:jc w:val="center"/>
              <w:rPr>
                <w:sz w:val="24"/>
                <w:szCs w:val="24"/>
              </w:rPr>
            </w:pPr>
            <w:r w:rsidRPr="000D12C2">
              <w:rPr>
                <w:sz w:val="24"/>
                <w:szCs w:val="24"/>
              </w:rPr>
              <w:t>16/2</w:t>
            </w:r>
          </w:p>
        </w:tc>
      </w:tr>
      <w:tr w:rsidR="000D12C2" w:rsidRPr="000D12C2" w:rsidTr="00C964EC">
        <w:trPr>
          <w:jc w:val="center"/>
        </w:trPr>
        <w:tc>
          <w:tcPr>
            <w:tcW w:w="696" w:type="dxa"/>
            <w:shd w:val="clear" w:color="auto" w:fill="E5DFEC" w:themeFill="accent4" w:themeFillTint="33"/>
          </w:tcPr>
          <w:p w:rsidR="000D12C2" w:rsidRPr="000D12C2" w:rsidRDefault="000D12C2" w:rsidP="00C964EC">
            <w:pPr>
              <w:rPr>
                <w:sz w:val="24"/>
                <w:szCs w:val="24"/>
              </w:rPr>
            </w:pPr>
            <w:r w:rsidRPr="000D12C2">
              <w:rPr>
                <w:sz w:val="24"/>
                <w:szCs w:val="24"/>
              </w:rPr>
              <w:t>2015</w:t>
            </w:r>
          </w:p>
        </w:tc>
        <w:tc>
          <w:tcPr>
            <w:tcW w:w="4390" w:type="dxa"/>
            <w:shd w:val="clear" w:color="auto" w:fill="E5DFEC" w:themeFill="accent4" w:themeFillTint="33"/>
          </w:tcPr>
          <w:p w:rsidR="000D12C2" w:rsidRPr="000D12C2" w:rsidRDefault="000D12C2" w:rsidP="00C964EC">
            <w:pPr>
              <w:jc w:val="center"/>
              <w:rPr>
                <w:sz w:val="24"/>
                <w:szCs w:val="24"/>
              </w:rPr>
            </w:pPr>
            <w:r w:rsidRPr="000D12C2">
              <w:rPr>
                <w:sz w:val="24"/>
                <w:szCs w:val="24"/>
              </w:rPr>
              <w:t>16/5</w:t>
            </w:r>
          </w:p>
        </w:tc>
        <w:tc>
          <w:tcPr>
            <w:tcW w:w="4485" w:type="dxa"/>
            <w:shd w:val="clear" w:color="auto" w:fill="E5DFEC" w:themeFill="accent4" w:themeFillTint="33"/>
          </w:tcPr>
          <w:p w:rsidR="000D12C2" w:rsidRPr="000D12C2" w:rsidRDefault="000D12C2" w:rsidP="00C964EC">
            <w:pPr>
              <w:jc w:val="center"/>
              <w:rPr>
                <w:sz w:val="24"/>
                <w:szCs w:val="24"/>
              </w:rPr>
            </w:pPr>
            <w:r w:rsidRPr="000D12C2">
              <w:rPr>
                <w:sz w:val="24"/>
                <w:szCs w:val="24"/>
              </w:rPr>
              <w:t>13/4</w:t>
            </w:r>
          </w:p>
        </w:tc>
      </w:tr>
      <w:tr w:rsidR="000D12C2" w:rsidRPr="000D12C2" w:rsidTr="00C964EC">
        <w:trPr>
          <w:jc w:val="center"/>
        </w:trPr>
        <w:tc>
          <w:tcPr>
            <w:tcW w:w="696" w:type="dxa"/>
            <w:shd w:val="clear" w:color="auto" w:fill="EAF1DD" w:themeFill="accent3" w:themeFillTint="33"/>
          </w:tcPr>
          <w:p w:rsidR="000D12C2" w:rsidRPr="000D12C2" w:rsidRDefault="000D12C2" w:rsidP="00C964EC">
            <w:pPr>
              <w:rPr>
                <w:sz w:val="24"/>
                <w:szCs w:val="24"/>
              </w:rPr>
            </w:pPr>
            <w:r w:rsidRPr="000D12C2">
              <w:rPr>
                <w:sz w:val="24"/>
                <w:szCs w:val="24"/>
              </w:rPr>
              <w:t>2016</w:t>
            </w:r>
          </w:p>
        </w:tc>
        <w:tc>
          <w:tcPr>
            <w:tcW w:w="4390" w:type="dxa"/>
            <w:shd w:val="clear" w:color="auto" w:fill="EAF1DD" w:themeFill="accent3" w:themeFillTint="33"/>
          </w:tcPr>
          <w:p w:rsidR="000D12C2" w:rsidRPr="000D12C2" w:rsidRDefault="000D12C2" w:rsidP="00C964EC">
            <w:pPr>
              <w:jc w:val="center"/>
              <w:rPr>
                <w:sz w:val="24"/>
                <w:szCs w:val="24"/>
              </w:rPr>
            </w:pPr>
            <w:r w:rsidRPr="000D12C2">
              <w:rPr>
                <w:sz w:val="24"/>
                <w:szCs w:val="24"/>
              </w:rPr>
              <w:t>16/8</w:t>
            </w:r>
          </w:p>
        </w:tc>
        <w:tc>
          <w:tcPr>
            <w:tcW w:w="4485" w:type="dxa"/>
            <w:shd w:val="clear" w:color="auto" w:fill="EAF1DD" w:themeFill="accent3" w:themeFillTint="33"/>
          </w:tcPr>
          <w:p w:rsidR="000D12C2" w:rsidRPr="000D12C2" w:rsidRDefault="000D12C2" w:rsidP="00C964EC">
            <w:pPr>
              <w:jc w:val="center"/>
              <w:rPr>
                <w:sz w:val="24"/>
                <w:szCs w:val="24"/>
              </w:rPr>
            </w:pPr>
            <w:r w:rsidRPr="000D12C2">
              <w:rPr>
                <w:sz w:val="24"/>
                <w:szCs w:val="24"/>
              </w:rPr>
              <w:t>13/6</w:t>
            </w:r>
          </w:p>
        </w:tc>
      </w:tr>
    </w:tbl>
    <w:p w:rsidR="000D12C2" w:rsidRPr="000D12C2" w:rsidRDefault="000D12C2" w:rsidP="00A256E7">
      <w:pPr>
        <w:pStyle w:val="aa"/>
        <w:tabs>
          <w:tab w:val="left" w:pos="0"/>
        </w:tabs>
        <w:spacing w:after="0" w:line="240" w:lineRule="auto"/>
        <w:ind w:left="0" w:firstLine="709"/>
        <w:jc w:val="both"/>
        <w:rPr>
          <w:rFonts w:ascii="Times New Roman" w:hAnsi="Times New Roman"/>
          <w:sz w:val="24"/>
          <w:szCs w:val="24"/>
        </w:rPr>
      </w:pPr>
      <w:r w:rsidRPr="000D12C2">
        <w:rPr>
          <w:rFonts w:ascii="Times New Roman" w:hAnsi="Times New Roman"/>
          <w:sz w:val="24"/>
          <w:szCs w:val="24"/>
        </w:rPr>
        <w:t>В 2016 году создана межведомственная комиссия по осуществлению контроля за использованием жилых помещений нанимателями или членами семей нанимателей по договорам социального найма либо собственниками, которых являются дети-сироты, дети, оставшиеся без попечения родителей (далее – комиссия).  За 2016 год проведено 23 комиссионных обследований жилых помещений право пользования которыми сохранено за детьми-сиротами. По результатам обследования составлено 23 акта обследования жилых помещений. На заседаниях комиссии принято 3 заключения о невозможности проживания несовершеннолетних в жилых помещения. Также специалистами отдела проводится работа по предотвращению задолженности по оплате коммунальных услуг.</w:t>
      </w:r>
    </w:p>
    <w:p w:rsidR="000D12C2" w:rsidRDefault="000D12C2" w:rsidP="00F07FC7">
      <w:pPr>
        <w:pStyle w:val="23"/>
        <w:spacing w:line="240" w:lineRule="auto"/>
        <w:ind w:left="0" w:firstLine="709"/>
        <w:jc w:val="center"/>
        <w:rPr>
          <w:b/>
          <w:bCs/>
          <w:color w:val="000000" w:themeColor="text1"/>
          <w:sz w:val="24"/>
          <w:szCs w:val="24"/>
        </w:rPr>
      </w:pPr>
    </w:p>
    <w:p w:rsidR="00F07FC7" w:rsidRPr="00B22885" w:rsidRDefault="00F07FC7" w:rsidP="00F07FC7">
      <w:pPr>
        <w:pStyle w:val="23"/>
        <w:spacing w:line="240" w:lineRule="auto"/>
        <w:ind w:left="0" w:firstLine="709"/>
        <w:jc w:val="center"/>
        <w:rPr>
          <w:b/>
          <w:bCs/>
          <w:color w:val="000000" w:themeColor="text1"/>
          <w:sz w:val="28"/>
          <w:szCs w:val="28"/>
        </w:rPr>
      </w:pPr>
      <w:r w:rsidRPr="00B22885">
        <w:rPr>
          <w:b/>
          <w:bCs/>
          <w:color w:val="000000" w:themeColor="text1"/>
          <w:sz w:val="28"/>
          <w:szCs w:val="28"/>
        </w:rPr>
        <w:t>1</w:t>
      </w:r>
      <w:r w:rsidR="00D30496" w:rsidRPr="00B22885">
        <w:rPr>
          <w:b/>
          <w:bCs/>
          <w:color w:val="000000" w:themeColor="text1"/>
          <w:sz w:val="28"/>
          <w:szCs w:val="28"/>
        </w:rPr>
        <w:t>1</w:t>
      </w:r>
      <w:r w:rsidRPr="00B22885">
        <w:rPr>
          <w:b/>
          <w:bCs/>
          <w:color w:val="000000" w:themeColor="text1"/>
          <w:sz w:val="28"/>
          <w:szCs w:val="28"/>
        </w:rPr>
        <w:t>.3 Организация отдыха, оздоровления и занятости детей-сирот и детей, оставшихся без попечения родителей</w:t>
      </w:r>
    </w:p>
    <w:p w:rsidR="00FA0051" w:rsidRDefault="00242DBA" w:rsidP="00242DBA">
      <w:pPr>
        <w:ind w:firstLine="709"/>
        <w:jc w:val="both"/>
        <w:rPr>
          <w:sz w:val="24"/>
          <w:szCs w:val="24"/>
        </w:rPr>
      </w:pPr>
      <w:r w:rsidRPr="00242DBA">
        <w:rPr>
          <w:sz w:val="24"/>
          <w:szCs w:val="24"/>
        </w:rPr>
        <w:t xml:space="preserve">Большое внимание уделяется вопросу оздоровления детей данной категории. Опекунам (попечителям), приемным родителям полностью возмещается стоимость проезда детей-сирот и детей, оставшихся без попечения родителей, к месту отдыха и обратно, выделяются средства на оплату путевки на отдых, оздоровление или санаторно-курортное лечение ребенка. </w:t>
      </w:r>
    </w:p>
    <w:p w:rsidR="00242DBA" w:rsidRPr="00242DBA" w:rsidRDefault="00242DBA" w:rsidP="00242DBA">
      <w:pPr>
        <w:ind w:firstLine="709"/>
        <w:jc w:val="both"/>
        <w:rPr>
          <w:sz w:val="24"/>
          <w:szCs w:val="24"/>
        </w:rPr>
      </w:pPr>
      <w:r w:rsidRPr="00242DBA">
        <w:rPr>
          <w:sz w:val="24"/>
          <w:szCs w:val="24"/>
        </w:rPr>
        <w:t>Льготой по оплате проезда воспользовались за 2014 год 82 ребенка, за 2015 год 110 детей, в 2016 году 91 ребенок.</w:t>
      </w:r>
    </w:p>
    <w:p w:rsidR="00242DBA" w:rsidRPr="00242DBA" w:rsidRDefault="00242DBA" w:rsidP="00242DBA">
      <w:pPr>
        <w:ind w:firstLine="709"/>
        <w:jc w:val="both"/>
        <w:rPr>
          <w:sz w:val="24"/>
          <w:szCs w:val="24"/>
        </w:rPr>
      </w:pPr>
      <w:r w:rsidRPr="00242DBA">
        <w:rPr>
          <w:sz w:val="24"/>
          <w:szCs w:val="24"/>
        </w:rPr>
        <w:t>Ежегодно выделяются денежные средства на приобретение путевок на отдых и оздоровление детям, находящимся под опекой (в размере 20000 рублей на ребенка). В 2016 году таким правом воспользовались 6 опекаемых (в 2015 году - 17 опекаемых, в 2014 году -15).</w:t>
      </w:r>
    </w:p>
    <w:p w:rsidR="00670A4E" w:rsidRPr="00391CDA" w:rsidRDefault="00670A4E" w:rsidP="00F07FC7">
      <w:pPr>
        <w:ind w:firstLine="709"/>
        <w:jc w:val="both"/>
        <w:rPr>
          <w:color w:val="000000" w:themeColor="text1"/>
          <w:sz w:val="24"/>
          <w:szCs w:val="24"/>
        </w:rPr>
      </w:pPr>
    </w:p>
    <w:p w:rsidR="00F07FC7" w:rsidRPr="00391CDA" w:rsidRDefault="00AB29F2" w:rsidP="00F07FC7">
      <w:pPr>
        <w:ind w:firstLine="709"/>
        <w:jc w:val="center"/>
        <w:rPr>
          <w:b/>
          <w:bCs/>
          <w:color w:val="000000" w:themeColor="text1"/>
          <w:sz w:val="24"/>
          <w:szCs w:val="24"/>
        </w:rPr>
      </w:pPr>
      <w:r>
        <w:rPr>
          <w:b/>
          <w:bCs/>
          <w:color w:val="000000" w:themeColor="text1"/>
          <w:sz w:val="24"/>
          <w:szCs w:val="24"/>
        </w:rPr>
        <w:t>Д</w:t>
      </w:r>
      <w:r w:rsidR="00F07FC7" w:rsidRPr="00391CDA">
        <w:rPr>
          <w:b/>
          <w:bCs/>
          <w:color w:val="000000" w:themeColor="text1"/>
          <w:sz w:val="24"/>
          <w:szCs w:val="24"/>
        </w:rPr>
        <w:t>еятельность Службы подготовки и сопровождения  замещающих семей в муниципальном образовании город Салехард</w:t>
      </w:r>
    </w:p>
    <w:p w:rsidR="00AB29F2" w:rsidRPr="00AB29F2" w:rsidRDefault="00AB29F2" w:rsidP="00AB29F2">
      <w:pPr>
        <w:ind w:firstLine="709"/>
        <w:jc w:val="both"/>
        <w:rPr>
          <w:bCs/>
          <w:sz w:val="24"/>
          <w:szCs w:val="24"/>
        </w:rPr>
      </w:pPr>
      <w:r w:rsidRPr="00AB29F2">
        <w:rPr>
          <w:bCs/>
          <w:sz w:val="24"/>
          <w:szCs w:val="24"/>
        </w:rPr>
        <w:t xml:space="preserve">В соответствии с приказом департамента образования города Салехарда от 04 декабря 2014 года № 951-о создана Служба подготовки и сопровождения замещающих семей  в муниципальном образовании город Салехард в целях комплексного сопровождения замещающих семей. В состав Службы вошли специалисты отдела опеки и попечительства, представители социальных служб муниципальных образовательных организаций, педагоги психологи общеобразовательных и дошкольных образовательных организаций. </w:t>
      </w:r>
    </w:p>
    <w:p w:rsidR="00AB29F2" w:rsidRPr="00AB29F2" w:rsidRDefault="00AB29F2" w:rsidP="00AB29F2">
      <w:pPr>
        <w:ind w:firstLine="709"/>
        <w:jc w:val="both"/>
        <w:rPr>
          <w:bCs/>
          <w:sz w:val="24"/>
          <w:szCs w:val="24"/>
        </w:rPr>
      </w:pPr>
      <w:r w:rsidRPr="00AB29F2">
        <w:rPr>
          <w:bCs/>
          <w:iCs/>
          <w:sz w:val="24"/>
          <w:szCs w:val="24"/>
        </w:rPr>
        <w:t xml:space="preserve">Сопровождение проводится в соответствии с планами индивидуально-профилактической работы. Всего в 2016 году подписано 10 договоров о сопровождении опекунских семей, проведено 107 бесед и  консультаций по вопросам воспитания детей. </w:t>
      </w:r>
      <w:r w:rsidRPr="00AB29F2">
        <w:rPr>
          <w:bCs/>
          <w:sz w:val="24"/>
          <w:szCs w:val="24"/>
        </w:rPr>
        <w:t xml:space="preserve">В рамках данной службы действуют  Клуб опекунских семей, деятельность которого направлена на объединение и общение замещающих семей, и «Школа опекунов». </w:t>
      </w:r>
    </w:p>
    <w:p w:rsidR="006604FE" w:rsidRPr="00AB29F2" w:rsidRDefault="006604FE" w:rsidP="00F07FC7">
      <w:pPr>
        <w:ind w:firstLine="709"/>
        <w:jc w:val="both"/>
        <w:rPr>
          <w:color w:val="000000" w:themeColor="text1"/>
          <w:sz w:val="24"/>
          <w:szCs w:val="24"/>
        </w:rPr>
      </w:pPr>
    </w:p>
    <w:p w:rsidR="00DD6E42" w:rsidRPr="00391CDA" w:rsidRDefault="00DD6E42" w:rsidP="002755FF">
      <w:pPr>
        <w:pStyle w:val="aa"/>
        <w:tabs>
          <w:tab w:val="left" w:pos="142"/>
          <w:tab w:val="left" w:pos="284"/>
          <w:tab w:val="right" w:leader="dot" w:pos="10260"/>
        </w:tabs>
        <w:spacing w:after="0" w:line="240" w:lineRule="auto"/>
        <w:ind w:left="0" w:right="-143"/>
        <w:jc w:val="center"/>
        <w:rPr>
          <w:rFonts w:ascii="Times New Roman" w:hAnsi="Times New Roman"/>
          <w:b/>
          <w:sz w:val="28"/>
          <w:szCs w:val="28"/>
        </w:rPr>
      </w:pPr>
      <w:r w:rsidRPr="00127FD6">
        <w:rPr>
          <w:rFonts w:ascii="Times New Roman" w:hAnsi="Times New Roman"/>
          <w:b/>
          <w:sz w:val="28"/>
          <w:szCs w:val="28"/>
        </w:rPr>
        <w:t>1</w:t>
      </w:r>
      <w:r w:rsidR="00D30496" w:rsidRPr="00127FD6">
        <w:rPr>
          <w:rFonts w:ascii="Times New Roman" w:hAnsi="Times New Roman"/>
          <w:b/>
          <w:sz w:val="28"/>
          <w:szCs w:val="28"/>
        </w:rPr>
        <w:t>2</w:t>
      </w:r>
      <w:r w:rsidR="0052295A">
        <w:rPr>
          <w:rFonts w:ascii="Times New Roman" w:hAnsi="Times New Roman"/>
          <w:b/>
          <w:sz w:val="28"/>
          <w:szCs w:val="28"/>
        </w:rPr>
        <w:t>. М</w:t>
      </w:r>
      <w:r w:rsidR="000060FD" w:rsidRPr="00B55485">
        <w:rPr>
          <w:rFonts w:ascii="Times New Roman" w:hAnsi="Times New Roman"/>
          <w:b/>
          <w:sz w:val="28"/>
          <w:szCs w:val="28"/>
        </w:rPr>
        <w:t>еры</w:t>
      </w:r>
      <w:r w:rsidR="0052295A">
        <w:rPr>
          <w:rFonts w:ascii="Times New Roman" w:hAnsi="Times New Roman"/>
          <w:b/>
          <w:sz w:val="28"/>
          <w:szCs w:val="28"/>
        </w:rPr>
        <w:t xml:space="preserve"> </w:t>
      </w:r>
      <w:r w:rsidR="000060FD" w:rsidRPr="00B55485">
        <w:rPr>
          <w:rFonts w:ascii="Times New Roman" w:hAnsi="Times New Roman"/>
          <w:b/>
          <w:sz w:val="28"/>
          <w:szCs w:val="28"/>
        </w:rPr>
        <w:t>социальной поддержки</w:t>
      </w:r>
      <w:r w:rsidR="0052295A" w:rsidRPr="0052295A">
        <w:rPr>
          <w:rFonts w:ascii="Times New Roman" w:hAnsi="Times New Roman"/>
          <w:b/>
          <w:sz w:val="28"/>
          <w:szCs w:val="28"/>
        </w:rPr>
        <w:t xml:space="preserve"> </w:t>
      </w:r>
      <w:r w:rsidR="0052295A" w:rsidRPr="00127FD6">
        <w:rPr>
          <w:rFonts w:ascii="Times New Roman" w:hAnsi="Times New Roman"/>
          <w:b/>
          <w:sz w:val="28"/>
          <w:szCs w:val="28"/>
        </w:rPr>
        <w:t>детей-инвалидов</w:t>
      </w:r>
      <w:r w:rsidR="00F348CB" w:rsidRPr="00391CDA">
        <w:rPr>
          <w:rFonts w:ascii="Times New Roman" w:hAnsi="Times New Roman"/>
          <w:b/>
          <w:sz w:val="28"/>
          <w:szCs w:val="28"/>
        </w:rPr>
        <w:t xml:space="preserve"> </w:t>
      </w:r>
      <w:r w:rsidRPr="00391CDA">
        <w:rPr>
          <w:rFonts w:ascii="Times New Roman" w:hAnsi="Times New Roman"/>
          <w:b/>
          <w:sz w:val="28"/>
          <w:szCs w:val="28"/>
        </w:rPr>
        <w:t xml:space="preserve"> </w:t>
      </w:r>
    </w:p>
    <w:p w:rsidR="00DD6E42" w:rsidRPr="00391CDA" w:rsidRDefault="00DD6E42" w:rsidP="002755FF">
      <w:pPr>
        <w:tabs>
          <w:tab w:val="right" w:leader="dot" w:pos="10260"/>
        </w:tabs>
        <w:ind w:left="-142" w:right="-143"/>
        <w:jc w:val="both"/>
        <w:rPr>
          <w:b/>
          <w:sz w:val="24"/>
          <w:szCs w:val="24"/>
        </w:rPr>
      </w:pPr>
    </w:p>
    <w:p w:rsidR="00967A42" w:rsidRPr="00967A42" w:rsidRDefault="00967A42" w:rsidP="00AA4163">
      <w:pPr>
        <w:ind w:firstLine="709"/>
        <w:jc w:val="both"/>
        <w:rPr>
          <w:sz w:val="24"/>
          <w:szCs w:val="24"/>
          <w:lang w:eastAsia="en-US"/>
        </w:rPr>
      </w:pPr>
      <w:r w:rsidRPr="00967A42">
        <w:rPr>
          <w:sz w:val="24"/>
          <w:szCs w:val="24"/>
          <w:lang w:eastAsia="en-US"/>
        </w:rPr>
        <w:t>Государственная политика в отношении детей-инвалидов, семей, имеющих детей-инвалидов, направлена на предоставление им равных с другими гражданами возможностей в реализации своих прав, предусмотренных Конституцией Российской Федерации, создание необходимых условий для индивидуального развития.</w:t>
      </w:r>
    </w:p>
    <w:p w:rsidR="008C3273" w:rsidRPr="004B1897" w:rsidRDefault="008C3273" w:rsidP="008C3273">
      <w:pPr>
        <w:ind w:firstLine="720"/>
        <w:jc w:val="both"/>
        <w:outlineLvl w:val="0"/>
        <w:rPr>
          <w:sz w:val="24"/>
          <w:szCs w:val="24"/>
        </w:rPr>
      </w:pPr>
    </w:p>
    <w:p w:rsidR="008C3273" w:rsidRPr="004B1897" w:rsidRDefault="008C3273" w:rsidP="008C3273">
      <w:pPr>
        <w:ind w:firstLine="720"/>
        <w:jc w:val="center"/>
        <w:outlineLvl w:val="0"/>
        <w:rPr>
          <w:i/>
          <w:sz w:val="24"/>
          <w:szCs w:val="24"/>
        </w:rPr>
      </w:pPr>
      <w:r w:rsidRPr="004B1897">
        <w:rPr>
          <w:i/>
          <w:sz w:val="24"/>
          <w:szCs w:val="24"/>
        </w:rPr>
        <w:t xml:space="preserve">Общая численность </w:t>
      </w:r>
      <w:r w:rsidR="001E69D3">
        <w:rPr>
          <w:i/>
          <w:sz w:val="24"/>
          <w:szCs w:val="24"/>
        </w:rPr>
        <w:t>детей-</w:t>
      </w:r>
      <w:r w:rsidRPr="004B1897">
        <w:rPr>
          <w:i/>
          <w:sz w:val="24"/>
          <w:szCs w:val="24"/>
        </w:rPr>
        <w:t>инвалидов:</w:t>
      </w:r>
    </w:p>
    <w:p w:rsidR="008C3273" w:rsidRPr="004B1897" w:rsidRDefault="008C3273" w:rsidP="008C3273">
      <w:pPr>
        <w:ind w:firstLine="720"/>
        <w:jc w:val="center"/>
        <w:outlineLvl w:val="0"/>
        <w:rPr>
          <w: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275"/>
        <w:gridCol w:w="1276"/>
        <w:gridCol w:w="1276"/>
      </w:tblGrid>
      <w:tr w:rsidR="008C3273" w:rsidRPr="004B1897" w:rsidTr="00731179">
        <w:trPr>
          <w:trHeight w:val="253"/>
        </w:trPr>
        <w:tc>
          <w:tcPr>
            <w:tcW w:w="5529" w:type="dxa"/>
            <w:tcBorders>
              <w:top w:val="single" w:sz="4" w:space="0" w:color="auto"/>
              <w:left w:val="single" w:sz="4" w:space="0" w:color="auto"/>
              <w:bottom w:val="single" w:sz="4" w:space="0" w:color="auto"/>
              <w:right w:val="single" w:sz="4" w:space="0" w:color="auto"/>
            </w:tcBorders>
          </w:tcPr>
          <w:p w:rsidR="008C3273" w:rsidRPr="004B1897" w:rsidRDefault="008C3273" w:rsidP="008C3273">
            <w:pPr>
              <w:jc w:val="center"/>
              <w:rPr>
                <w:b/>
                <w:bCs/>
                <w:sz w:val="24"/>
                <w:szCs w:val="24"/>
              </w:rPr>
            </w:pPr>
            <w:r w:rsidRPr="004B1897">
              <w:rPr>
                <w:b/>
                <w:bCs/>
                <w:sz w:val="24"/>
                <w:szCs w:val="24"/>
              </w:rPr>
              <w:t>Категории</w:t>
            </w:r>
          </w:p>
        </w:tc>
        <w:tc>
          <w:tcPr>
            <w:tcW w:w="1275" w:type="dxa"/>
            <w:tcBorders>
              <w:top w:val="single" w:sz="4" w:space="0" w:color="auto"/>
              <w:left w:val="single" w:sz="4" w:space="0" w:color="auto"/>
              <w:bottom w:val="single" w:sz="4" w:space="0" w:color="auto"/>
              <w:right w:val="single" w:sz="4" w:space="0" w:color="auto"/>
            </w:tcBorders>
          </w:tcPr>
          <w:p w:rsidR="008C3273" w:rsidRPr="004B1897" w:rsidRDefault="008C3273" w:rsidP="008C3273">
            <w:pPr>
              <w:jc w:val="center"/>
              <w:rPr>
                <w:b/>
                <w:bCs/>
                <w:sz w:val="24"/>
                <w:szCs w:val="24"/>
              </w:rPr>
            </w:pPr>
            <w:r w:rsidRPr="004B1897">
              <w:rPr>
                <w:b/>
                <w:bCs/>
                <w:sz w:val="24"/>
                <w:szCs w:val="24"/>
              </w:rPr>
              <w:t xml:space="preserve">2014 год/ </w:t>
            </w:r>
          </w:p>
          <w:p w:rsidR="008C3273" w:rsidRPr="004B1897" w:rsidRDefault="008C3273" w:rsidP="008C3273">
            <w:pPr>
              <w:jc w:val="center"/>
              <w:rPr>
                <w:b/>
                <w:bCs/>
                <w:sz w:val="24"/>
                <w:szCs w:val="24"/>
              </w:rPr>
            </w:pPr>
            <w:r w:rsidRPr="004B1897">
              <w:rPr>
                <w:b/>
                <w:bCs/>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8C3273" w:rsidRPr="004B1897" w:rsidRDefault="008C3273" w:rsidP="008C3273">
            <w:pPr>
              <w:jc w:val="center"/>
              <w:rPr>
                <w:b/>
                <w:bCs/>
                <w:sz w:val="24"/>
                <w:szCs w:val="24"/>
              </w:rPr>
            </w:pPr>
            <w:r w:rsidRPr="004B1897">
              <w:rPr>
                <w:b/>
                <w:bCs/>
                <w:sz w:val="24"/>
                <w:szCs w:val="24"/>
              </w:rPr>
              <w:t>2015 год/ чел.</w:t>
            </w:r>
          </w:p>
        </w:tc>
        <w:tc>
          <w:tcPr>
            <w:tcW w:w="1276" w:type="dxa"/>
            <w:tcBorders>
              <w:top w:val="single" w:sz="4" w:space="0" w:color="auto"/>
              <w:left w:val="single" w:sz="4" w:space="0" w:color="auto"/>
              <w:bottom w:val="single" w:sz="4" w:space="0" w:color="auto"/>
              <w:right w:val="single" w:sz="4" w:space="0" w:color="auto"/>
            </w:tcBorders>
          </w:tcPr>
          <w:p w:rsidR="008C3273" w:rsidRPr="004B1897" w:rsidRDefault="008C3273" w:rsidP="008C3273">
            <w:pPr>
              <w:jc w:val="center"/>
              <w:rPr>
                <w:b/>
                <w:bCs/>
                <w:sz w:val="24"/>
                <w:szCs w:val="24"/>
              </w:rPr>
            </w:pPr>
            <w:r w:rsidRPr="004B1897">
              <w:rPr>
                <w:b/>
                <w:bCs/>
                <w:sz w:val="24"/>
                <w:szCs w:val="24"/>
              </w:rPr>
              <w:t>2016 год/</w:t>
            </w:r>
          </w:p>
          <w:p w:rsidR="008C3273" w:rsidRPr="004B1897" w:rsidRDefault="008C3273" w:rsidP="008C3273">
            <w:pPr>
              <w:jc w:val="center"/>
              <w:rPr>
                <w:b/>
                <w:bCs/>
                <w:sz w:val="24"/>
                <w:szCs w:val="24"/>
              </w:rPr>
            </w:pPr>
            <w:r w:rsidRPr="004B1897">
              <w:rPr>
                <w:b/>
                <w:bCs/>
                <w:sz w:val="24"/>
                <w:szCs w:val="24"/>
              </w:rPr>
              <w:t>чел.</w:t>
            </w:r>
          </w:p>
        </w:tc>
      </w:tr>
      <w:tr w:rsidR="008C3273" w:rsidRPr="004B1897" w:rsidTr="00731179">
        <w:trPr>
          <w:trHeight w:val="310"/>
        </w:trPr>
        <w:tc>
          <w:tcPr>
            <w:tcW w:w="5529" w:type="dxa"/>
            <w:tcBorders>
              <w:top w:val="single" w:sz="4" w:space="0" w:color="auto"/>
              <w:left w:val="single" w:sz="4" w:space="0" w:color="auto"/>
              <w:bottom w:val="single" w:sz="4" w:space="0" w:color="auto"/>
              <w:right w:val="single" w:sz="4" w:space="0" w:color="auto"/>
            </w:tcBorders>
            <w:vAlign w:val="bottom"/>
          </w:tcPr>
          <w:p w:rsidR="008C3273" w:rsidRPr="004B1897" w:rsidRDefault="008C3273" w:rsidP="008C3273">
            <w:pPr>
              <w:rPr>
                <w:sz w:val="24"/>
                <w:szCs w:val="24"/>
              </w:rPr>
            </w:pPr>
            <w:r w:rsidRPr="004B1897">
              <w:rPr>
                <w:sz w:val="24"/>
                <w:szCs w:val="24"/>
              </w:rPr>
              <w:t>Дети-инвалиды</w:t>
            </w:r>
          </w:p>
        </w:tc>
        <w:tc>
          <w:tcPr>
            <w:tcW w:w="1275" w:type="dxa"/>
            <w:tcBorders>
              <w:top w:val="single" w:sz="4" w:space="0" w:color="auto"/>
              <w:left w:val="single" w:sz="4" w:space="0" w:color="auto"/>
              <w:bottom w:val="single" w:sz="4" w:space="0" w:color="auto"/>
              <w:right w:val="single" w:sz="4" w:space="0" w:color="auto"/>
            </w:tcBorders>
          </w:tcPr>
          <w:p w:rsidR="008C3273" w:rsidRPr="004B1897" w:rsidRDefault="008C3273" w:rsidP="008C3273">
            <w:pPr>
              <w:jc w:val="center"/>
              <w:rPr>
                <w:sz w:val="24"/>
                <w:szCs w:val="24"/>
              </w:rPr>
            </w:pPr>
            <w:r w:rsidRPr="004B1897">
              <w:rPr>
                <w:sz w:val="24"/>
                <w:szCs w:val="24"/>
              </w:rPr>
              <w:t>191</w:t>
            </w:r>
          </w:p>
        </w:tc>
        <w:tc>
          <w:tcPr>
            <w:tcW w:w="1276" w:type="dxa"/>
            <w:tcBorders>
              <w:top w:val="single" w:sz="4" w:space="0" w:color="auto"/>
              <w:left w:val="single" w:sz="4" w:space="0" w:color="auto"/>
              <w:bottom w:val="single" w:sz="4" w:space="0" w:color="auto"/>
              <w:right w:val="single" w:sz="4" w:space="0" w:color="auto"/>
            </w:tcBorders>
          </w:tcPr>
          <w:p w:rsidR="008C3273" w:rsidRPr="004B1897" w:rsidRDefault="008C3273" w:rsidP="008C3273">
            <w:pPr>
              <w:jc w:val="center"/>
              <w:rPr>
                <w:sz w:val="24"/>
                <w:szCs w:val="24"/>
              </w:rPr>
            </w:pPr>
            <w:r w:rsidRPr="004B1897">
              <w:rPr>
                <w:sz w:val="24"/>
                <w:szCs w:val="24"/>
              </w:rPr>
              <w:t>216</w:t>
            </w:r>
          </w:p>
        </w:tc>
        <w:tc>
          <w:tcPr>
            <w:tcW w:w="1276" w:type="dxa"/>
            <w:tcBorders>
              <w:top w:val="single" w:sz="4" w:space="0" w:color="auto"/>
              <w:left w:val="single" w:sz="4" w:space="0" w:color="auto"/>
              <w:bottom w:val="single" w:sz="4" w:space="0" w:color="auto"/>
              <w:right w:val="single" w:sz="4" w:space="0" w:color="auto"/>
            </w:tcBorders>
          </w:tcPr>
          <w:p w:rsidR="008C3273" w:rsidRPr="004B1897" w:rsidRDefault="008C3273" w:rsidP="008C3273">
            <w:pPr>
              <w:jc w:val="center"/>
              <w:rPr>
                <w:sz w:val="24"/>
                <w:szCs w:val="24"/>
              </w:rPr>
            </w:pPr>
            <w:r w:rsidRPr="004B1897">
              <w:rPr>
                <w:sz w:val="24"/>
                <w:szCs w:val="24"/>
              </w:rPr>
              <w:t>240</w:t>
            </w:r>
          </w:p>
        </w:tc>
      </w:tr>
    </w:tbl>
    <w:p w:rsidR="001E69D3" w:rsidRDefault="001E69D3" w:rsidP="008C3273">
      <w:pPr>
        <w:tabs>
          <w:tab w:val="left" w:pos="540"/>
        </w:tabs>
        <w:ind w:firstLine="720"/>
        <w:jc w:val="both"/>
        <w:outlineLvl w:val="0"/>
        <w:rPr>
          <w:sz w:val="24"/>
          <w:szCs w:val="24"/>
        </w:rPr>
      </w:pPr>
    </w:p>
    <w:p w:rsidR="00D544CA" w:rsidRPr="00955C72" w:rsidRDefault="00676A67" w:rsidP="00D544CA">
      <w:pPr>
        <w:ind w:firstLine="709"/>
        <w:jc w:val="both"/>
        <w:rPr>
          <w:sz w:val="24"/>
          <w:szCs w:val="24"/>
        </w:rPr>
      </w:pPr>
      <w:r w:rsidRPr="00955C72">
        <w:rPr>
          <w:sz w:val="24"/>
          <w:szCs w:val="24"/>
        </w:rPr>
        <w:t>В течение ряда лет в муниципальном образовании город Салехард отмечается</w:t>
      </w:r>
      <w:r w:rsidR="00D544CA" w:rsidRPr="00955C72">
        <w:rPr>
          <w:sz w:val="24"/>
          <w:szCs w:val="24"/>
        </w:rPr>
        <w:t xml:space="preserve"> рост численности детей-инвалидов</w:t>
      </w:r>
      <w:r w:rsidRPr="00955C72">
        <w:rPr>
          <w:sz w:val="24"/>
          <w:szCs w:val="24"/>
        </w:rPr>
        <w:t>: на 01.01.2014 года – 191</w:t>
      </w:r>
      <w:r w:rsidR="00D544CA" w:rsidRPr="00955C72">
        <w:rPr>
          <w:sz w:val="24"/>
          <w:szCs w:val="24"/>
        </w:rPr>
        <w:t xml:space="preserve"> чел.; на 01.01.</w:t>
      </w:r>
      <w:r w:rsidRPr="00955C72">
        <w:rPr>
          <w:sz w:val="24"/>
          <w:szCs w:val="24"/>
        </w:rPr>
        <w:t>2015</w:t>
      </w:r>
      <w:r w:rsidR="00D544CA" w:rsidRPr="00955C72">
        <w:rPr>
          <w:sz w:val="24"/>
          <w:szCs w:val="24"/>
        </w:rPr>
        <w:t xml:space="preserve"> </w:t>
      </w:r>
      <w:r w:rsidRPr="00955C72">
        <w:rPr>
          <w:sz w:val="24"/>
          <w:szCs w:val="24"/>
        </w:rPr>
        <w:t>года - 216 чел., на 01.01.2016 года – 240</w:t>
      </w:r>
      <w:r w:rsidR="00D544CA" w:rsidRPr="00955C72">
        <w:rPr>
          <w:sz w:val="24"/>
          <w:szCs w:val="24"/>
        </w:rPr>
        <w:t xml:space="preserve"> чел.</w:t>
      </w:r>
      <w:r w:rsidR="00955C72" w:rsidRPr="00955C72">
        <w:rPr>
          <w:sz w:val="24"/>
          <w:szCs w:val="24"/>
        </w:rPr>
        <w:t xml:space="preserve"> По сравнению с 2015 года численность детей-инвалидов выросла на 11,1%, по сравнению с началом 2014 года – </w:t>
      </w:r>
      <w:r w:rsidR="00955C72">
        <w:rPr>
          <w:sz w:val="24"/>
          <w:szCs w:val="24"/>
        </w:rPr>
        <w:t xml:space="preserve"> </w:t>
      </w:r>
      <w:r w:rsidR="00955C72" w:rsidRPr="00955C72">
        <w:rPr>
          <w:sz w:val="24"/>
          <w:szCs w:val="24"/>
        </w:rPr>
        <w:t>на 25,7%.</w:t>
      </w:r>
    </w:p>
    <w:p w:rsidR="00D544CA" w:rsidRDefault="00967A42" w:rsidP="00967A42">
      <w:pPr>
        <w:ind w:firstLine="709"/>
        <w:jc w:val="both"/>
        <w:rPr>
          <w:sz w:val="24"/>
          <w:szCs w:val="24"/>
        </w:rPr>
      </w:pPr>
      <w:r w:rsidRPr="00D544CA">
        <w:rPr>
          <w:sz w:val="24"/>
          <w:szCs w:val="24"/>
        </w:rPr>
        <w:t xml:space="preserve">Социальная защита и социальная поддержка детей-инвалидов на протяжении многих лет являются одним из приоритетных направлений социальной политики в </w:t>
      </w:r>
      <w:r>
        <w:rPr>
          <w:sz w:val="24"/>
          <w:szCs w:val="24"/>
        </w:rPr>
        <w:t xml:space="preserve">Ямало-Ненецком </w:t>
      </w:r>
      <w:r w:rsidRPr="00D544CA">
        <w:rPr>
          <w:sz w:val="24"/>
          <w:szCs w:val="24"/>
        </w:rPr>
        <w:t xml:space="preserve">автономном округе. </w:t>
      </w:r>
    </w:p>
    <w:p w:rsidR="00BC336B" w:rsidRPr="00D6220A" w:rsidRDefault="00967A42" w:rsidP="00343FE7">
      <w:pPr>
        <w:tabs>
          <w:tab w:val="left" w:pos="142"/>
        </w:tabs>
        <w:ind w:firstLine="720"/>
        <w:jc w:val="both"/>
        <w:rPr>
          <w:sz w:val="24"/>
          <w:szCs w:val="24"/>
        </w:rPr>
      </w:pPr>
      <w:r>
        <w:rPr>
          <w:sz w:val="24"/>
          <w:szCs w:val="24"/>
        </w:rPr>
        <w:t>Так, в</w:t>
      </w:r>
      <w:r w:rsidR="00BC336B" w:rsidRPr="00C927D4">
        <w:rPr>
          <w:sz w:val="24"/>
          <w:szCs w:val="24"/>
        </w:rPr>
        <w:t xml:space="preserve"> дополнение к мерам социальной поддержки, установленным федеральным законодательством, семьям, имеющим детей-инвалидов, в автономном округе предоставляются региональные меры социальной поддержки, предусмотренные Законом автономного  от  03.11.2006  № 62-ЗАО «О мерах социальной поддержки отдельных </w:t>
      </w:r>
      <w:r w:rsidR="00BC336B" w:rsidRPr="00D6220A">
        <w:rPr>
          <w:sz w:val="24"/>
          <w:szCs w:val="24"/>
        </w:rPr>
        <w:t>категорий граждан в Ямало-Ненецком автономном округе»:</w:t>
      </w:r>
    </w:p>
    <w:p w:rsidR="00127FD6" w:rsidRPr="00343FE7" w:rsidRDefault="00127FD6" w:rsidP="00343FE7">
      <w:pPr>
        <w:pStyle w:val="aa"/>
        <w:autoSpaceDE w:val="0"/>
        <w:autoSpaceDN w:val="0"/>
        <w:adjustRightInd w:val="0"/>
        <w:spacing w:before="24" w:after="24" w:line="240" w:lineRule="auto"/>
        <w:ind w:left="0" w:firstLine="709"/>
        <w:jc w:val="both"/>
        <w:outlineLvl w:val="0"/>
        <w:rPr>
          <w:rFonts w:ascii="Times New Roman" w:hAnsi="Times New Roman"/>
          <w:sz w:val="24"/>
          <w:szCs w:val="24"/>
        </w:rPr>
      </w:pPr>
      <w:r>
        <w:rPr>
          <w:rFonts w:ascii="Times New Roman" w:hAnsi="Times New Roman"/>
          <w:sz w:val="24"/>
          <w:szCs w:val="24"/>
        </w:rPr>
        <w:t xml:space="preserve">- </w:t>
      </w:r>
      <w:r w:rsidRPr="00456B32">
        <w:rPr>
          <w:rFonts w:ascii="Times New Roman" w:hAnsi="Times New Roman"/>
          <w:sz w:val="24"/>
          <w:szCs w:val="24"/>
        </w:rPr>
        <w:t xml:space="preserve">возмещение расходов в размере 50% оплаты занимаемой общей площади в </w:t>
      </w:r>
      <w:r w:rsidRPr="00343FE7">
        <w:rPr>
          <w:rFonts w:ascii="Times New Roman" w:hAnsi="Times New Roman"/>
          <w:sz w:val="24"/>
          <w:szCs w:val="24"/>
        </w:rPr>
        <w:t>жилых</w:t>
      </w:r>
      <w:r w:rsidR="00343FE7">
        <w:rPr>
          <w:rFonts w:ascii="Times New Roman" w:hAnsi="Times New Roman"/>
          <w:sz w:val="24"/>
          <w:szCs w:val="24"/>
        </w:rPr>
        <w:t xml:space="preserve"> </w:t>
      </w:r>
      <w:r w:rsidRPr="00343FE7">
        <w:rPr>
          <w:rFonts w:ascii="Times New Roman" w:hAnsi="Times New Roman"/>
          <w:sz w:val="24"/>
          <w:szCs w:val="24"/>
        </w:rPr>
        <w:t>помещениях любой формы собственности в пределах регионального стандарта нормативной площади жилого помещения, семьям, имеющим детей-инвалидов;</w:t>
      </w:r>
    </w:p>
    <w:p w:rsidR="00127FD6" w:rsidRPr="00343FE7" w:rsidRDefault="00127FD6" w:rsidP="00343FE7">
      <w:pPr>
        <w:pStyle w:val="aa"/>
        <w:autoSpaceDE w:val="0"/>
        <w:autoSpaceDN w:val="0"/>
        <w:adjustRightInd w:val="0"/>
        <w:spacing w:before="24" w:after="24" w:line="240" w:lineRule="auto"/>
        <w:ind w:left="0" w:right="-286" w:firstLine="709"/>
        <w:outlineLvl w:val="0"/>
        <w:rPr>
          <w:rFonts w:ascii="Times New Roman" w:hAnsi="Times New Roman"/>
          <w:sz w:val="24"/>
          <w:szCs w:val="24"/>
        </w:rPr>
      </w:pPr>
      <w:r>
        <w:rPr>
          <w:rFonts w:ascii="Times New Roman" w:hAnsi="Times New Roman"/>
          <w:sz w:val="24"/>
          <w:szCs w:val="24"/>
        </w:rPr>
        <w:t xml:space="preserve">- </w:t>
      </w:r>
      <w:r w:rsidRPr="00892240">
        <w:rPr>
          <w:rFonts w:ascii="Times New Roman" w:hAnsi="Times New Roman"/>
          <w:sz w:val="24"/>
          <w:szCs w:val="24"/>
        </w:rPr>
        <w:t>возмещение расходов в размере 50% оплат</w:t>
      </w:r>
      <w:r>
        <w:rPr>
          <w:rFonts w:ascii="Times New Roman" w:hAnsi="Times New Roman"/>
          <w:sz w:val="24"/>
          <w:szCs w:val="24"/>
        </w:rPr>
        <w:t>ы</w:t>
      </w:r>
      <w:r w:rsidRPr="00892240">
        <w:rPr>
          <w:rFonts w:ascii="Times New Roman" w:hAnsi="Times New Roman"/>
          <w:sz w:val="24"/>
          <w:szCs w:val="24"/>
        </w:rPr>
        <w:t xml:space="preserve"> коммунальных услуг независимо от </w:t>
      </w:r>
      <w:r w:rsidR="00343FE7">
        <w:rPr>
          <w:rFonts w:ascii="Times New Roman" w:hAnsi="Times New Roman"/>
          <w:sz w:val="24"/>
          <w:szCs w:val="24"/>
        </w:rPr>
        <w:t>в</w:t>
      </w:r>
      <w:r w:rsidRPr="00127FD6">
        <w:rPr>
          <w:sz w:val="24"/>
          <w:szCs w:val="24"/>
        </w:rPr>
        <w:t xml:space="preserve">ида </w:t>
      </w:r>
      <w:r w:rsidRPr="00343FE7">
        <w:rPr>
          <w:rFonts w:ascii="Times New Roman" w:hAnsi="Times New Roman"/>
          <w:sz w:val="24"/>
          <w:szCs w:val="24"/>
        </w:rPr>
        <w:t xml:space="preserve">жилищного фонда в пределах нормативов потребления коммунальных услуг, а в жилых </w:t>
      </w:r>
      <w:r w:rsidR="00343FE7" w:rsidRPr="00343FE7">
        <w:rPr>
          <w:rFonts w:ascii="Times New Roman" w:hAnsi="Times New Roman"/>
          <w:sz w:val="24"/>
          <w:szCs w:val="24"/>
        </w:rPr>
        <w:t>д</w:t>
      </w:r>
      <w:r w:rsidRPr="00343FE7">
        <w:rPr>
          <w:rFonts w:ascii="Times New Roman" w:hAnsi="Times New Roman"/>
          <w:sz w:val="24"/>
          <w:szCs w:val="24"/>
        </w:rPr>
        <w:t>омах, не имеющих центрального отопления, - оплаты топлива, приобретаемого в пределах норм, установленных для продажи населению,  семьям, имеющим детей-инвалидов;</w:t>
      </w:r>
    </w:p>
    <w:p w:rsidR="00127FD6" w:rsidRDefault="00127FD6" w:rsidP="00343FE7">
      <w:pPr>
        <w:pStyle w:val="aa"/>
        <w:autoSpaceDE w:val="0"/>
        <w:autoSpaceDN w:val="0"/>
        <w:adjustRightInd w:val="0"/>
        <w:spacing w:before="24" w:after="24" w:line="240" w:lineRule="auto"/>
        <w:ind w:left="709"/>
        <w:jc w:val="both"/>
        <w:outlineLvl w:val="0"/>
        <w:rPr>
          <w:rFonts w:ascii="Times New Roman" w:hAnsi="Times New Roman"/>
          <w:sz w:val="24"/>
          <w:szCs w:val="24"/>
        </w:rPr>
      </w:pPr>
      <w:r>
        <w:rPr>
          <w:rFonts w:ascii="Times New Roman" w:hAnsi="Times New Roman"/>
          <w:sz w:val="24"/>
          <w:szCs w:val="24"/>
        </w:rPr>
        <w:t xml:space="preserve">- </w:t>
      </w:r>
      <w:r w:rsidRPr="00892240">
        <w:rPr>
          <w:rFonts w:ascii="Times New Roman" w:hAnsi="Times New Roman"/>
          <w:sz w:val="24"/>
          <w:szCs w:val="24"/>
        </w:rPr>
        <w:t>ежемесячная абонентная выплата семьям, имеющим детей-инвалидов;</w:t>
      </w:r>
    </w:p>
    <w:p w:rsidR="00127FD6" w:rsidRPr="00343FE7" w:rsidRDefault="00127FD6" w:rsidP="00343FE7">
      <w:pPr>
        <w:pStyle w:val="aa"/>
        <w:autoSpaceDE w:val="0"/>
        <w:autoSpaceDN w:val="0"/>
        <w:adjustRightInd w:val="0"/>
        <w:spacing w:before="24" w:after="24" w:line="240" w:lineRule="auto"/>
        <w:ind w:left="0" w:firstLine="708"/>
        <w:outlineLvl w:val="0"/>
        <w:rPr>
          <w:rFonts w:ascii="Times New Roman" w:hAnsi="Times New Roman"/>
          <w:sz w:val="24"/>
          <w:szCs w:val="24"/>
        </w:rPr>
      </w:pPr>
      <w:r>
        <w:rPr>
          <w:rFonts w:ascii="Times New Roman" w:hAnsi="Times New Roman"/>
          <w:sz w:val="24"/>
          <w:szCs w:val="24"/>
        </w:rPr>
        <w:t xml:space="preserve">- </w:t>
      </w:r>
      <w:r w:rsidRPr="00892240">
        <w:rPr>
          <w:rFonts w:ascii="Times New Roman" w:hAnsi="Times New Roman"/>
          <w:sz w:val="24"/>
          <w:szCs w:val="24"/>
        </w:rPr>
        <w:t xml:space="preserve">возмещение расходов по оплате проезда к месту проведения медико-социальной </w:t>
      </w:r>
      <w:r w:rsidR="00343FE7">
        <w:rPr>
          <w:rFonts w:ascii="Times New Roman" w:hAnsi="Times New Roman"/>
          <w:sz w:val="24"/>
          <w:szCs w:val="24"/>
        </w:rPr>
        <w:t xml:space="preserve"> </w:t>
      </w:r>
      <w:r w:rsidR="00343FE7" w:rsidRPr="00343FE7">
        <w:rPr>
          <w:rFonts w:ascii="Times New Roman" w:hAnsi="Times New Roman"/>
          <w:sz w:val="24"/>
          <w:szCs w:val="24"/>
        </w:rPr>
        <w:t>э</w:t>
      </w:r>
      <w:r w:rsidRPr="00343FE7">
        <w:rPr>
          <w:rFonts w:ascii="Times New Roman" w:hAnsi="Times New Roman"/>
          <w:sz w:val="24"/>
          <w:szCs w:val="24"/>
        </w:rPr>
        <w:t>кспертизы (туда и обратно) в пределах территории автономного округа;</w:t>
      </w:r>
    </w:p>
    <w:p w:rsidR="00127FD6" w:rsidRPr="00343FE7" w:rsidRDefault="00127FD6" w:rsidP="00343FE7">
      <w:pPr>
        <w:pStyle w:val="aa"/>
        <w:autoSpaceDE w:val="0"/>
        <w:autoSpaceDN w:val="0"/>
        <w:adjustRightInd w:val="0"/>
        <w:spacing w:before="24" w:after="24" w:line="240" w:lineRule="auto"/>
        <w:ind w:left="0" w:firstLine="709"/>
        <w:outlineLvl w:val="0"/>
        <w:rPr>
          <w:rFonts w:ascii="Times New Roman" w:hAnsi="Times New Roman"/>
          <w:sz w:val="24"/>
          <w:szCs w:val="24"/>
        </w:rPr>
      </w:pPr>
      <w:r>
        <w:rPr>
          <w:rFonts w:ascii="Times New Roman" w:hAnsi="Times New Roman"/>
          <w:sz w:val="24"/>
          <w:szCs w:val="24"/>
        </w:rPr>
        <w:t xml:space="preserve">- </w:t>
      </w:r>
      <w:r w:rsidRPr="00892240">
        <w:rPr>
          <w:rFonts w:ascii="Times New Roman" w:hAnsi="Times New Roman"/>
          <w:sz w:val="24"/>
          <w:szCs w:val="24"/>
        </w:rPr>
        <w:t xml:space="preserve">возмещение расходов стоимости проезда по территории Российской Федерации </w:t>
      </w:r>
      <w:r w:rsidR="00343FE7" w:rsidRPr="00343FE7">
        <w:rPr>
          <w:rFonts w:ascii="Times New Roman" w:hAnsi="Times New Roman"/>
          <w:sz w:val="24"/>
          <w:szCs w:val="24"/>
        </w:rPr>
        <w:t>о</w:t>
      </w:r>
      <w:r w:rsidRPr="00343FE7">
        <w:rPr>
          <w:rFonts w:ascii="Times New Roman" w:hAnsi="Times New Roman"/>
          <w:sz w:val="24"/>
          <w:szCs w:val="24"/>
        </w:rPr>
        <w:t>дин раз в календарный год на лечение детям-инвалидам в размере 100%;</w:t>
      </w:r>
    </w:p>
    <w:p w:rsidR="00127FD6" w:rsidRDefault="00127FD6" w:rsidP="00343FE7">
      <w:pPr>
        <w:pStyle w:val="aa"/>
        <w:autoSpaceDE w:val="0"/>
        <w:autoSpaceDN w:val="0"/>
        <w:adjustRightInd w:val="0"/>
        <w:spacing w:before="24" w:after="24" w:line="240" w:lineRule="auto"/>
        <w:ind w:left="709"/>
        <w:jc w:val="both"/>
        <w:outlineLvl w:val="0"/>
        <w:rPr>
          <w:rFonts w:ascii="Times New Roman" w:hAnsi="Times New Roman"/>
          <w:sz w:val="24"/>
          <w:szCs w:val="24"/>
        </w:rPr>
      </w:pPr>
      <w:r>
        <w:rPr>
          <w:rFonts w:ascii="Times New Roman" w:hAnsi="Times New Roman"/>
          <w:sz w:val="24"/>
          <w:szCs w:val="24"/>
        </w:rPr>
        <w:t xml:space="preserve">- </w:t>
      </w:r>
      <w:r w:rsidRPr="00892240">
        <w:rPr>
          <w:rFonts w:ascii="Times New Roman" w:hAnsi="Times New Roman"/>
          <w:sz w:val="24"/>
          <w:szCs w:val="24"/>
        </w:rPr>
        <w:t>возмещение расходов оплат</w:t>
      </w:r>
      <w:r>
        <w:rPr>
          <w:rFonts w:ascii="Times New Roman" w:hAnsi="Times New Roman"/>
          <w:sz w:val="24"/>
          <w:szCs w:val="24"/>
        </w:rPr>
        <w:t>ы</w:t>
      </w:r>
      <w:r w:rsidRPr="00892240">
        <w:rPr>
          <w:rFonts w:ascii="Times New Roman" w:hAnsi="Times New Roman"/>
          <w:sz w:val="24"/>
          <w:szCs w:val="24"/>
        </w:rPr>
        <w:t xml:space="preserve"> приобретения автомобиля, а также фактических </w:t>
      </w:r>
    </w:p>
    <w:p w:rsidR="00127FD6" w:rsidRPr="00127FD6" w:rsidRDefault="00127FD6" w:rsidP="00343FE7">
      <w:pPr>
        <w:autoSpaceDE w:val="0"/>
        <w:autoSpaceDN w:val="0"/>
        <w:adjustRightInd w:val="0"/>
        <w:spacing w:before="24" w:after="24"/>
        <w:jc w:val="both"/>
        <w:outlineLvl w:val="0"/>
        <w:rPr>
          <w:sz w:val="24"/>
          <w:szCs w:val="24"/>
        </w:rPr>
      </w:pPr>
      <w:r w:rsidRPr="00127FD6">
        <w:rPr>
          <w:sz w:val="24"/>
          <w:szCs w:val="24"/>
        </w:rPr>
        <w:t>транспортных расходов по доставке транспортного средства до места жительства один раз в десять лет семьям, имеющим детей-инвалидов, но не более установленной законодательством суммы. Право на возмещение расходов по оплате приобретения транспортного средства имеют семьи, имеющие детей-инвалидов, достигших трехлетнего возраста и страдающих выраженным нарушением функций опорно-двигательного аппарата, с правом управления транспортным средством взрослыми членами семьи или за</w:t>
      </w:r>
      <w:r w:rsidR="001E69D3">
        <w:rPr>
          <w:sz w:val="24"/>
          <w:szCs w:val="24"/>
        </w:rPr>
        <w:t>конными представителями ребенка.</w:t>
      </w:r>
    </w:p>
    <w:p w:rsidR="00196EEB" w:rsidRPr="004B1897" w:rsidRDefault="00196EEB" w:rsidP="00343FE7">
      <w:pPr>
        <w:pStyle w:val="31"/>
        <w:tabs>
          <w:tab w:val="left" w:pos="709"/>
          <w:tab w:val="left" w:pos="1892"/>
        </w:tabs>
        <w:spacing w:after="0"/>
        <w:ind w:left="0"/>
        <w:jc w:val="both"/>
        <w:rPr>
          <w:sz w:val="24"/>
          <w:szCs w:val="24"/>
        </w:rPr>
      </w:pPr>
      <w:r>
        <w:rPr>
          <w:sz w:val="24"/>
          <w:szCs w:val="24"/>
        </w:rPr>
        <w:t xml:space="preserve">      </w:t>
      </w:r>
      <w:r w:rsidR="001E69D3">
        <w:rPr>
          <w:sz w:val="24"/>
          <w:szCs w:val="24"/>
        </w:rPr>
        <w:t xml:space="preserve">     </w:t>
      </w:r>
      <w:r w:rsidR="00A816D3">
        <w:rPr>
          <w:sz w:val="24"/>
          <w:szCs w:val="24"/>
        </w:rPr>
        <w:t>Также в</w:t>
      </w:r>
      <w:r w:rsidRPr="004B1897">
        <w:rPr>
          <w:sz w:val="24"/>
          <w:szCs w:val="24"/>
        </w:rPr>
        <w:t xml:space="preserve"> соответствии с Законом Ямало-Ненецкого автономного округа от 09 ноября 2004 года №</w:t>
      </w:r>
      <w:r w:rsidR="00343FE7">
        <w:rPr>
          <w:sz w:val="24"/>
          <w:szCs w:val="24"/>
        </w:rPr>
        <w:t xml:space="preserve"> 74-ЗАО «О </w:t>
      </w:r>
      <w:r w:rsidRPr="004B1897">
        <w:rPr>
          <w:sz w:val="24"/>
          <w:szCs w:val="24"/>
        </w:rPr>
        <w:t>пособии на ребенка» родители, имеющие детей-инвалидов до 18 лет, имеют пра</w:t>
      </w:r>
      <w:r w:rsidR="00343FE7">
        <w:rPr>
          <w:sz w:val="24"/>
          <w:szCs w:val="24"/>
        </w:rPr>
        <w:t xml:space="preserve">во на установление </w:t>
      </w:r>
      <w:r w:rsidRPr="004B1897">
        <w:rPr>
          <w:sz w:val="24"/>
          <w:szCs w:val="24"/>
        </w:rPr>
        <w:t xml:space="preserve">пособия на ребенка-инвалида независимо от доходов семьи.  </w:t>
      </w:r>
    </w:p>
    <w:p w:rsidR="001E69D3" w:rsidRDefault="001E69D3" w:rsidP="001E69D3">
      <w:pPr>
        <w:ind w:firstLine="708"/>
        <w:jc w:val="center"/>
        <w:outlineLvl w:val="0"/>
        <w:rPr>
          <w:b/>
          <w:sz w:val="24"/>
          <w:szCs w:val="24"/>
        </w:rPr>
      </w:pPr>
    </w:p>
    <w:p w:rsidR="001E69D3" w:rsidRPr="004D2F50" w:rsidRDefault="001E69D3" w:rsidP="001E69D3">
      <w:pPr>
        <w:ind w:firstLine="708"/>
        <w:jc w:val="center"/>
        <w:outlineLvl w:val="0"/>
        <w:rPr>
          <w:b/>
          <w:sz w:val="24"/>
          <w:szCs w:val="24"/>
        </w:rPr>
      </w:pPr>
      <w:r>
        <w:rPr>
          <w:b/>
          <w:sz w:val="24"/>
          <w:szCs w:val="24"/>
        </w:rPr>
        <w:t>П</w:t>
      </w:r>
      <w:r w:rsidRPr="004D2F50">
        <w:rPr>
          <w:b/>
          <w:sz w:val="24"/>
          <w:szCs w:val="24"/>
        </w:rPr>
        <w:t>особия на ребенка-инвалида</w:t>
      </w:r>
    </w:p>
    <w:p w:rsidR="001E69D3" w:rsidRPr="004D2F50" w:rsidRDefault="001E69D3" w:rsidP="001E69D3">
      <w:pPr>
        <w:ind w:left="-180" w:firstLine="180"/>
        <w:jc w:val="both"/>
        <w:rPr>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402"/>
        <w:gridCol w:w="4536"/>
      </w:tblGrid>
      <w:tr w:rsidR="001E69D3" w:rsidRPr="004D2F50" w:rsidTr="001E69D3">
        <w:tc>
          <w:tcPr>
            <w:tcW w:w="1701" w:type="dxa"/>
            <w:tcBorders>
              <w:top w:val="single" w:sz="4" w:space="0" w:color="auto"/>
              <w:left w:val="single" w:sz="4" w:space="0" w:color="auto"/>
              <w:bottom w:val="single" w:sz="4" w:space="0" w:color="auto"/>
              <w:right w:val="single" w:sz="4" w:space="0" w:color="auto"/>
            </w:tcBorders>
            <w:shd w:val="clear" w:color="auto" w:fill="FFFFCC"/>
          </w:tcPr>
          <w:p w:rsidR="001E69D3" w:rsidRPr="00DE416C" w:rsidRDefault="001E69D3" w:rsidP="001E69D3">
            <w:pPr>
              <w:jc w:val="center"/>
              <w:rPr>
                <w:b/>
                <w:sz w:val="24"/>
                <w:szCs w:val="24"/>
              </w:rPr>
            </w:pPr>
            <w:r w:rsidRPr="00DE416C">
              <w:rPr>
                <w:b/>
                <w:sz w:val="24"/>
                <w:szCs w:val="24"/>
              </w:rPr>
              <w:t>Годы</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rsidR="001E69D3" w:rsidRPr="00DE416C" w:rsidRDefault="001E69D3" w:rsidP="001E69D3">
            <w:pPr>
              <w:jc w:val="center"/>
              <w:rPr>
                <w:b/>
                <w:sz w:val="24"/>
                <w:szCs w:val="24"/>
              </w:rPr>
            </w:pPr>
            <w:r w:rsidRPr="00DE416C">
              <w:rPr>
                <w:b/>
                <w:sz w:val="24"/>
                <w:szCs w:val="24"/>
              </w:rPr>
              <w:t>Численность получателей пособия</w:t>
            </w:r>
          </w:p>
        </w:tc>
        <w:tc>
          <w:tcPr>
            <w:tcW w:w="453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E69D3" w:rsidRDefault="001E69D3" w:rsidP="001E69D3">
            <w:pPr>
              <w:jc w:val="center"/>
              <w:rPr>
                <w:b/>
                <w:sz w:val="24"/>
                <w:szCs w:val="24"/>
              </w:rPr>
            </w:pPr>
            <w:r w:rsidRPr="00DE416C">
              <w:rPr>
                <w:b/>
                <w:sz w:val="24"/>
                <w:szCs w:val="24"/>
              </w:rPr>
              <w:t xml:space="preserve">Сумма выплаченного пособия </w:t>
            </w:r>
          </w:p>
          <w:p w:rsidR="001E69D3" w:rsidRPr="00DE416C" w:rsidRDefault="001E69D3" w:rsidP="001E69D3">
            <w:pPr>
              <w:jc w:val="center"/>
              <w:rPr>
                <w:b/>
                <w:sz w:val="24"/>
                <w:szCs w:val="24"/>
              </w:rPr>
            </w:pPr>
            <w:r w:rsidRPr="00DE416C">
              <w:rPr>
                <w:b/>
                <w:sz w:val="24"/>
                <w:szCs w:val="24"/>
              </w:rPr>
              <w:t>с начала года, рублей</w:t>
            </w:r>
          </w:p>
        </w:tc>
      </w:tr>
      <w:tr w:rsidR="001E69D3" w:rsidRPr="004D2F50" w:rsidTr="001E69D3">
        <w:trPr>
          <w:trHeight w:val="267"/>
        </w:trPr>
        <w:tc>
          <w:tcPr>
            <w:tcW w:w="1701" w:type="dxa"/>
            <w:tcBorders>
              <w:top w:val="single" w:sz="4" w:space="0" w:color="auto"/>
              <w:left w:val="single" w:sz="4" w:space="0" w:color="auto"/>
              <w:bottom w:val="single" w:sz="4" w:space="0" w:color="auto"/>
              <w:right w:val="single" w:sz="4" w:space="0" w:color="auto"/>
            </w:tcBorders>
            <w:shd w:val="clear" w:color="auto" w:fill="FFFFCC"/>
          </w:tcPr>
          <w:p w:rsidR="001E69D3" w:rsidRPr="00DE416C" w:rsidRDefault="001E69D3" w:rsidP="001E69D3">
            <w:pPr>
              <w:jc w:val="center"/>
              <w:rPr>
                <w:b/>
                <w:sz w:val="24"/>
                <w:szCs w:val="24"/>
              </w:rPr>
            </w:pPr>
            <w:r w:rsidRPr="00DE416C">
              <w:rPr>
                <w:b/>
                <w:sz w:val="24"/>
                <w:szCs w:val="24"/>
              </w:rPr>
              <w:t xml:space="preserve">2014 </w:t>
            </w:r>
          </w:p>
          <w:p w:rsidR="001E69D3" w:rsidRPr="00DE416C" w:rsidRDefault="001E69D3" w:rsidP="001E69D3">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CCECFF"/>
          </w:tcPr>
          <w:p w:rsidR="001E69D3" w:rsidRPr="00DE416C" w:rsidRDefault="001E69D3" w:rsidP="001E69D3">
            <w:pPr>
              <w:jc w:val="center"/>
              <w:rPr>
                <w:sz w:val="24"/>
                <w:szCs w:val="24"/>
              </w:rPr>
            </w:pPr>
            <w:r w:rsidRPr="00DE416C">
              <w:rPr>
                <w:sz w:val="24"/>
                <w:szCs w:val="24"/>
              </w:rPr>
              <w:t>171</w:t>
            </w:r>
          </w:p>
        </w:tc>
        <w:tc>
          <w:tcPr>
            <w:tcW w:w="453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E69D3" w:rsidRPr="00DE416C" w:rsidRDefault="001E69D3" w:rsidP="001E69D3">
            <w:pPr>
              <w:jc w:val="center"/>
              <w:rPr>
                <w:sz w:val="24"/>
                <w:szCs w:val="24"/>
              </w:rPr>
            </w:pPr>
            <w:r w:rsidRPr="00DE416C">
              <w:rPr>
                <w:sz w:val="24"/>
                <w:szCs w:val="24"/>
              </w:rPr>
              <w:t>3 135 284,00</w:t>
            </w:r>
          </w:p>
        </w:tc>
      </w:tr>
      <w:tr w:rsidR="001E69D3" w:rsidRPr="004D2F50" w:rsidTr="001E69D3">
        <w:tc>
          <w:tcPr>
            <w:tcW w:w="1701" w:type="dxa"/>
            <w:tcBorders>
              <w:top w:val="single" w:sz="4" w:space="0" w:color="auto"/>
              <w:left w:val="single" w:sz="4" w:space="0" w:color="auto"/>
              <w:bottom w:val="single" w:sz="4" w:space="0" w:color="auto"/>
              <w:right w:val="single" w:sz="4" w:space="0" w:color="auto"/>
            </w:tcBorders>
            <w:shd w:val="clear" w:color="auto" w:fill="FFFFCC"/>
          </w:tcPr>
          <w:p w:rsidR="001E69D3" w:rsidRPr="00DE416C" w:rsidRDefault="001E69D3" w:rsidP="001E69D3">
            <w:pPr>
              <w:jc w:val="center"/>
              <w:rPr>
                <w:b/>
                <w:sz w:val="24"/>
                <w:szCs w:val="24"/>
              </w:rPr>
            </w:pPr>
            <w:r w:rsidRPr="00DE416C">
              <w:rPr>
                <w:b/>
                <w:sz w:val="24"/>
                <w:szCs w:val="24"/>
              </w:rPr>
              <w:t>2015</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rsidR="001E69D3" w:rsidRPr="00DE416C" w:rsidRDefault="001E69D3" w:rsidP="001E69D3">
            <w:pPr>
              <w:jc w:val="center"/>
              <w:rPr>
                <w:sz w:val="24"/>
                <w:szCs w:val="24"/>
              </w:rPr>
            </w:pPr>
            <w:r w:rsidRPr="00DE416C">
              <w:rPr>
                <w:sz w:val="24"/>
                <w:szCs w:val="24"/>
              </w:rPr>
              <w:t>181</w:t>
            </w:r>
          </w:p>
        </w:tc>
        <w:tc>
          <w:tcPr>
            <w:tcW w:w="453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E69D3" w:rsidRPr="00DE416C" w:rsidRDefault="001E69D3" w:rsidP="001E69D3">
            <w:pPr>
              <w:jc w:val="center"/>
              <w:rPr>
                <w:sz w:val="24"/>
                <w:szCs w:val="24"/>
              </w:rPr>
            </w:pPr>
            <w:r w:rsidRPr="00DE416C">
              <w:rPr>
                <w:sz w:val="24"/>
                <w:szCs w:val="24"/>
              </w:rPr>
              <w:t>3 525 261,00</w:t>
            </w:r>
          </w:p>
        </w:tc>
      </w:tr>
      <w:tr w:rsidR="001E69D3" w:rsidRPr="004D2F50" w:rsidTr="001E69D3">
        <w:tc>
          <w:tcPr>
            <w:tcW w:w="1701" w:type="dxa"/>
            <w:tcBorders>
              <w:top w:val="single" w:sz="4" w:space="0" w:color="auto"/>
              <w:left w:val="single" w:sz="4" w:space="0" w:color="auto"/>
              <w:bottom w:val="single" w:sz="4" w:space="0" w:color="auto"/>
              <w:right w:val="single" w:sz="4" w:space="0" w:color="auto"/>
            </w:tcBorders>
            <w:shd w:val="clear" w:color="auto" w:fill="FFFFCC"/>
          </w:tcPr>
          <w:p w:rsidR="001E69D3" w:rsidRPr="00DE416C" w:rsidRDefault="001E69D3" w:rsidP="001E69D3">
            <w:pPr>
              <w:jc w:val="center"/>
              <w:rPr>
                <w:b/>
                <w:sz w:val="24"/>
                <w:szCs w:val="24"/>
              </w:rPr>
            </w:pPr>
            <w:r w:rsidRPr="00DE416C">
              <w:rPr>
                <w:b/>
                <w:sz w:val="24"/>
                <w:szCs w:val="24"/>
              </w:rPr>
              <w:t>2016</w:t>
            </w:r>
          </w:p>
        </w:tc>
        <w:tc>
          <w:tcPr>
            <w:tcW w:w="3402" w:type="dxa"/>
            <w:tcBorders>
              <w:top w:val="single" w:sz="4" w:space="0" w:color="auto"/>
              <w:left w:val="single" w:sz="4" w:space="0" w:color="auto"/>
              <w:bottom w:val="single" w:sz="4" w:space="0" w:color="auto"/>
              <w:right w:val="single" w:sz="4" w:space="0" w:color="auto"/>
            </w:tcBorders>
            <w:shd w:val="clear" w:color="auto" w:fill="CCECFF"/>
          </w:tcPr>
          <w:p w:rsidR="001E69D3" w:rsidRPr="00DE416C" w:rsidRDefault="001E69D3" w:rsidP="001E69D3">
            <w:pPr>
              <w:jc w:val="center"/>
              <w:rPr>
                <w:bCs/>
                <w:sz w:val="24"/>
                <w:szCs w:val="24"/>
              </w:rPr>
            </w:pPr>
            <w:r w:rsidRPr="00DE416C">
              <w:rPr>
                <w:bCs/>
                <w:sz w:val="24"/>
                <w:szCs w:val="24"/>
              </w:rPr>
              <w:t>193</w:t>
            </w:r>
          </w:p>
        </w:tc>
        <w:tc>
          <w:tcPr>
            <w:tcW w:w="453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E69D3" w:rsidRPr="00DE416C" w:rsidRDefault="001E69D3" w:rsidP="001E69D3">
            <w:pPr>
              <w:jc w:val="center"/>
              <w:rPr>
                <w:sz w:val="24"/>
                <w:szCs w:val="24"/>
              </w:rPr>
            </w:pPr>
            <w:r w:rsidRPr="00DE416C">
              <w:rPr>
                <w:sz w:val="24"/>
                <w:szCs w:val="24"/>
              </w:rPr>
              <w:t>3 448 662,00</w:t>
            </w:r>
          </w:p>
        </w:tc>
      </w:tr>
    </w:tbl>
    <w:p w:rsidR="001E69D3" w:rsidRPr="004D2F50" w:rsidRDefault="001E69D3" w:rsidP="001E69D3">
      <w:pPr>
        <w:ind w:left="-180" w:firstLine="180"/>
        <w:jc w:val="both"/>
        <w:rPr>
          <w:sz w:val="24"/>
          <w:szCs w:val="24"/>
        </w:rPr>
      </w:pPr>
    </w:p>
    <w:p w:rsidR="00A03DC3" w:rsidRPr="00A03DC3" w:rsidRDefault="00A03DC3" w:rsidP="00A03DC3">
      <w:pPr>
        <w:ind w:firstLine="709"/>
        <w:jc w:val="both"/>
        <w:rPr>
          <w:spacing w:val="-3"/>
          <w:sz w:val="24"/>
          <w:szCs w:val="24"/>
        </w:rPr>
      </w:pPr>
      <w:r w:rsidRPr="00A03DC3">
        <w:rPr>
          <w:color w:val="000000"/>
          <w:spacing w:val="-3"/>
          <w:sz w:val="24"/>
          <w:szCs w:val="24"/>
        </w:rPr>
        <w:t xml:space="preserve">В 2016 году  пособие назначено 193 детям-инвалидам, сумма выплат </w:t>
      </w:r>
      <w:r w:rsidRPr="00A03DC3">
        <w:rPr>
          <w:spacing w:val="-3"/>
          <w:sz w:val="24"/>
          <w:szCs w:val="24"/>
        </w:rPr>
        <w:t>пособия составила 3 448,7 тыс. рублей.</w:t>
      </w:r>
      <w:r w:rsidRPr="00A03DC3">
        <w:rPr>
          <w:sz w:val="24"/>
          <w:szCs w:val="24"/>
        </w:rPr>
        <w:t xml:space="preserve"> Увеличение числа получателей пособия на ребенка - инвалида составляет </w:t>
      </w:r>
      <w:r w:rsidRPr="00A03DC3">
        <w:rPr>
          <w:b/>
          <w:sz w:val="24"/>
          <w:szCs w:val="24"/>
        </w:rPr>
        <w:t>6,6%.</w:t>
      </w:r>
    </w:p>
    <w:p w:rsidR="00343FE7" w:rsidRPr="001134B6" w:rsidRDefault="00A816D3" w:rsidP="00343FE7">
      <w:pPr>
        <w:ind w:left="-180" w:firstLine="888"/>
        <w:contextualSpacing/>
        <w:jc w:val="both"/>
        <w:rPr>
          <w:sz w:val="24"/>
          <w:szCs w:val="24"/>
        </w:rPr>
      </w:pPr>
      <w:r>
        <w:rPr>
          <w:sz w:val="24"/>
          <w:szCs w:val="24"/>
        </w:rPr>
        <w:t>Кроме того, с</w:t>
      </w:r>
      <w:r w:rsidR="00343FE7" w:rsidRPr="001134B6">
        <w:rPr>
          <w:sz w:val="24"/>
          <w:szCs w:val="24"/>
        </w:rPr>
        <w:t xml:space="preserve"> 2011 года предоставляется мера социальной поддержки в виде ежемесячной компенсационной выплаты одному из неработающих трудоспособных родителей (усыновителей, опекунов, попечителей), осуществляющих уход за ребенком-инвалидом, предусмотренной региональным соглашением о минимальной заработной плате в автономном округе. </w:t>
      </w:r>
    </w:p>
    <w:p w:rsidR="00967A42" w:rsidRPr="00A816D3" w:rsidRDefault="00967A42" w:rsidP="00AA4163">
      <w:pPr>
        <w:pStyle w:val="2a"/>
        <w:shd w:val="clear" w:color="auto" w:fill="auto"/>
        <w:tabs>
          <w:tab w:val="center" w:pos="1448"/>
          <w:tab w:val="center" w:pos="1902"/>
          <w:tab w:val="center" w:pos="4686"/>
          <w:tab w:val="center" w:pos="7714"/>
        </w:tabs>
        <w:spacing w:before="0" w:line="240" w:lineRule="auto"/>
        <w:ind w:left="-142" w:firstLine="709"/>
        <w:contextualSpacing/>
        <w:jc w:val="both"/>
        <w:rPr>
          <w:color w:val="auto"/>
          <w:sz w:val="24"/>
          <w:szCs w:val="24"/>
        </w:rPr>
      </w:pPr>
      <w:r w:rsidRPr="00A816D3">
        <w:rPr>
          <w:color w:val="auto"/>
          <w:sz w:val="24"/>
          <w:szCs w:val="24"/>
        </w:rPr>
        <w:lastRenderedPageBreak/>
        <w:t>Введение данной меры материальной поддержки семей с детьми-инвалидами позволило усовершенствовать созданную систему социальной защиты неработающих трудоспособных граждан и повысило уровень материальной обеспеченности семей, имеющих детей-инвалидов, инвалидов с детства I группы.</w:t>
      </w:r>
    </w:p>
    <w:p w:rsidR="001E69D3" w:rsidRPr="00DE416C" w:rsidRDefault="001E69D3" w:rsidP="001E69D3">
      <w:pPr>
        <w:ind w:left="-180" w:firstLine="900"/>
        <w:jc w:val="both"/>
        <w:rPr>
          <w:b/>
          <w:sz w:val="24"/>
          <w:szCs w:val="24"/>
        </w:rPr>
      </w:pPr>
    </w:p>
    <w:p w:rsidR="001E69D3" w:rsidRPr="001134B6" w:rsidRDefault="001E69D3" w:rsidP="001E69D3">
      <w:pPr>
        <w:ind w:left="-180" w:firstLine="180"/>
        <w:jc w:val="both"/>
        <w:rPr>
          <w:sz w:val="24"/>
          <w:szCs w:val="24"/>
        </w:rPr>
      </w:pPr>
      <w:r w:rsidRPr="001134B6">
        <w:rPr>
          <w:b/>
          <w:sz w:val="24"/>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5569"/>
      </w:tblGrid>
      <w:tr w:rsidR="001E69D3" w:rsidRPr="004D2F50" w:rsidTr="00A03DC3">
        <w:tc>
          <w:tcPr>
            <w:tcW w:w="3078" w:type="dxa"/>
            <w:shd w:val="clear" w:color="auto" w:fill="FFCCFF"/>
          </w:tcPr>
          <w:p w:rsidR="001E69D3" w:rsidRPr="004B0F80" w:rsidRDefault="001E69D3" w:rsidP="00A03DC3">
            <w:pPr>
              <w:ind w:left="-959" w:firstLine="959"/>
              <w:jc w:val="center"/>
              <w:rPr>
                <w:sz w:val="24"/>
                <w:szCs w:val="24"/>
              </w:rPr>
            </w:pPr>
            <w:r w:rsidRPr="004B0F80">
              <w:rPr>
                <w:b/>
                <w:sz w:val="24"/>
                <w:szCs w:val="24"/>
              </w:rPr>
              <w:t>Годы</w:t>
            </w:r>
          </w:p>
        </w:tc>
        <w:tc>
          <w:tcPr>
            <w:tcW w:w="5569" w:type="dxa"/>
            <w:shd w:val="clear" w:color="auto" w:fill="DAEEF3" w:themeFill="accent5" w:themeFillTint="33"/>
          </w:tcPr>
          <w:p w:rsidR="001E69D3" w:rsidRPr="004B0F80" w:rsidRDefault="00A03DC3" w:rsidP="001E69D3">
            <w:pPr>
              <w:jc w:val="center"/>
              <w:rPr>
                <w:sz w:val="24"/>
                <w:szCs w:val="24"/>
              </w:rPr>
            </w:pPr>
            <w:r>
              <w:rPr>
                <w:b/>
                <w:sz w:val="24"/>
                <w:szCs w:val="24"/>
              </w:rPr>
              <w:t>Численность получателей ежемесячной компенсационной выплаты</w:t>
            </w:r>
          </w:p>
        </w:tc>
      </w:tr>
      <w:tr w:rsidR="001E69D3" w:rsidRPr="004D2F50" w:rsidTr="00A03DC3">
        <w:tc>
          <w:tcPr>
            <w:tcW w:w="3078" w:type="dxa"/>
            <w:shd w:val="clear" w:color="auto" w:fill="FFCCFF"/>
          </w:tcPr>
          <w:p w:rsidR="001E69D3" w:rsidRPr="004B0F80" w:rsidRDefault="001E69D3" w:rsidP="001E69D3">
            <w:pPr>
              <w:jc w:val="center"/>
              <w:rPr>
                <w:b/>
                <w:sz w:val="24"/>
                <w:szCs w:val="24"/>
              </w:rPr>
            </w:pPr>
            <w:r w:rsidRPr="004B0F80">
              <w:rPr>
                <w:b/>
                <w:sz w:val="24"/>
                <w:szCs w:val="24"/>
              </w:rPr>
              <w:t xml:space="preserve">2014 </w:t>
            </w:r>
          </w:p>
        </w:tc>
        <w:tc>
          <w:tcPr>
            <w:tcW w:w="5569" w:type="dxa"/>
            <w:shd w:val="clear" w:color="auto" w:fill="DAEEF3" w:themeFill="accent5" w:themeFillTint="33"/>
          </w:tcPr>
          <w:p w:rsidR="001E69D3" w:rsidRPr="004B0F80" w:rsidRDefault="001E69D3" w:rsidP="001E69D3">
            <w:pPr>
              <w:jc w:val="center"/>
              <w:rPr>
                <w:sz w:val="24"/>
                <w:szCs w:val="24"/>
              </w:rPr>
            </w:pPr>
            <w:r w:rsidRPr="004B0F80">
              <w:rPr>
                <w:sz w:val="24"/>
                <w:szCs w:val="24"/>
              </w:rPr>
              <w:t>64</w:t>
            </w:r>
          </w:p>
        </w:tc>
      </w:tr>
      <w:tr w:rsidR="001E69D3" w:rsidRPr="004D2F50" w:rsidTr="00A03DC3">
        <w:tc>
          <w:tcPr>
            <w:tcW w:w="3078" w:type="dxa"/>
            <w:shd w:val="clear" w:color="auto" w:fill="FFCCFF"/>
          </w:tcPr>
          <w:p w:rsidR="001E69D3" w:rsidRPr="004B0F80" w:rsidRDefault="001E69D3" w:rsidP="001E69D3">
            <w:pPr>
              <w:jc w:val="center"/>
              <w:rPr>
                <w:b/>
                <w:sz w:val="24"/>
                <w:szCs w:val="24"/>
              </w:rPr>
            </w:pPr>
            <w:r w:rsidRPr="004B0F80">
              <w:rPr>
                <w:b/>
                <w:sz w:val="24"/>
                <w:szCs w:val="24"/>
              </w:rPr>
              <w:t>2015</w:t>
            </w:r>
          </w:p>
        </w:tc>
        <w:tc>
          <w:tcPr>
            <w:tcW w:w="5569" w:type="dxa"/>
            <w:shd w:val="clear" w:color="auto" w:fill="DAEEF3" w:themeFill="accent5" w:themeFillTint="33"/>
          </w:tcPr>
          <w:p w:rsidR="001E69D3" w:rsidRPr="004B0F80" w:rsidRDefault="001E69D3" w:rsidP="001E69D3">
            <w:pPr>
              <w:jc w:val="center"/>
              <w:rPr>
                <w:sz w:val="24"/>
                <w:szCs w:val="24"/>
              </w:rPr>
            </w:pPr>
            <w:r w:rsidRPr="004B0F80">
              <w:rPr>
                <w:sz w:val="24"/>
                <w:szCs w:val="24"/>
              </w:rPr>
              <w:t>76</w:t>
            </w:r>
          </w:p>
        </w:tc>
      </w:tr>
      <w:tr w:rsidR="001E69D3" w:rsidRPr="004D2F50" w:rsidTr="00A03DC3">
        <w:tc>
          <w:tcPr>
            <w:tcW w:w="3078" w:type="dxa"/>
            <w:shd w:val="clear" w:color="auto" w:fill="FFCCFF"/>
          </w:tcPr>
          <w:p w:rsidR="001E69D3" w:rsidRPr="004B0F80" w:rsidRDefault="001E69D3" w:rsidP="001E69D3">
            <w:pPr>
              <w:jc w:val="center"/>
              <w:rPr>
                <w:b/>
                <w:sz w:val="24"/>
                <w:szCs w:val="24"/>
              </w:rPr>
            </w:pPr>
            <w:r w:rsidRPr="004B0F80">
              <w:rPr>
                <w:b/>
                <w:sz w:val="24"/>
                <w:szCs w:val="24"/>
              </w:rPr>
              <w:t>2016</w:t>
            </w:r>
          </w:p>
        </w:tc>
        <w:tc>
          <w:tcPr>
            <w:tcW w:w="5569" w:type="dxa"/>
            <w:shd w:val="clear" w:color="auto" w:fill="DAEEF3" w:themeFill="accent5" w:themeFillTint="33"/>
          </w:tcPr>
          <w:p w:rsidR="001E69D3" w:rsidRPr="004B0F80" w:rsidRDefault="001E69D3" w:rsidP="001E69D3">
            <w:pPr>
              <w:jc w:val="center"/>
              <w:rPr>
                <w:sz w:val="24"/>
                <w:szCs w:val="24"/>
              </w:rPr>
            </w:pPr>
            <w:r w:rsidRPr="004B0F80">
              <w:rPr>
                <w:sz w:val="24"/>
                <w:szCs w:val="24"/>
              </w:rPr>
              <w:t>104</w:t>
            </w:r>
          </w:p>
        </w:tc>
      </w:tr>
    </w:tbl>
    <w:p w:rsidR="001E69D3" w:rsidRPr="004D2F50" w:rsidRDefault="001E69D3" w:rsidP="001E69D3">
      <w:pPr>
        <w:ind w:left="-180" w:firstLine="180"/>
        <w:jc w:val="both"/>
        <w:rPr>
          <w:sz w:val="24"/>
          <w:szCs w:val="24"/>
        </w:rPr>
      </w:pPr>
    </w:p>
    <w:p w:rsidR="001E69D3" w:rsidRPr="004B0F80" w:rsidRDefault="001E69D3" w:rsidP="001E69D3">
      <w:pPr>
        <w:pStyle w:val="31"/>
        <w:tabs>
          <w:tab w:val="left" w:pos="709"/>
          <w:tab w:val="left" w:pos="1892"/>
        </w:tabs>
        <w:spacing w:after="0"/>
        <w:ind w:left="-142"/>
        <w:jc w:val="both"/>
        <w:rPr>
          <w:sz w:val="24"/>
          <w:szCs w:val="24"/>
        </w:rPr>
      </w:pPr>
      <w:r>
        <w:rPr>
          <w:sz w:val="24"/>
          <w:szCs w:val="24"/>
        </w:rPr>
        <w:t xml:space="preserve">       </w:t>
      </w:r>
      <w:r w:rsidR="00A816D3">
        <w:rPr>
          <w:sz w:val="24"/>
          <w:szCs w:val="24"/>
        </w:rPr>
        <w:tab/>
      </w:r>
      <w:r w:rsidRPr="004B0F80">
        <w:rPr>
          <w:sz w:val="24"/>
          <w:szCs w:val="24"/>
        </w:rPr>
        <w:t>Отмечается рост показателя за 2016 год в связ</w:t>
      </w:r>
      <w:r>
        <w:rPr>
          <w:sz w:val="24"/>
          <w:szCs w:val="24"/>
        </w:rPr>
        <w:t xml:space="preserve">и с информированием населения о </w:t>
      </w:r>
      <w:r w:rsidRPr="004B0F80">
        <w:rPr>
          <w:sz w:val="24"/>
          <w:szCs w:val="24"/>
        </w:rPr>
        <w:t>праве неработающих трудоспособн</w:t>
      </w:r>
      <w:r>
        <w:rPr>
          <w:sz w:val="24"/>
          <w:szCs w:val="24"/>
        </w:rPr>
        <w:t>ых родителей ребенка-инвалида получения</w:t>
      </w:r>
      <w:r w:rsidRPr="004B0F80">
        <w:rPr>
          <w:sz w:val="24"/>
          <w:szCs w:val="24"/>
        </w:rPr>
        <w:t xml:space="preserve"> ежемесячной компенсационной выплаты и, как следствие, увеличением количества получателей - неработающих трудоспособных родителей ребенка-инвалида.</w:t>
      </w:r>
    </w:p>
    <w:p w:rsidR="001E69D3" w:rsidRPr="00A816D3" w:rsidRDefault="00A816D3" w:rsidP="00A816D3">
      <w:pPr>
        <w:ind w:left="-180" w:firstLine="180"/>
        <w:jc w:val="both"/>
        <w:rPr>
          <w:sz w:val="24"/>
          <w:szCs w:val="24"/>
        </w:rPr>
      </w:pPr>
      <w:r>
        <w:rPr>
          <w:sz w:val="24"/>
          <w:szCs w:val="24"/>
          <w:lang w:eastAsia="en-US"/>
        </w:rPr>
        <w:t xml:space="preserve">     </w:t>
      </w:r>
      <w:r>
        <w:rPr>
          <w:sz w:val="24"/>
          <w:szCs w:val="24"/>
          <w:lang w:eastAsia="en-US"/>
        </w:rPr>
        <w:tab/>
      </w:r>
      <w:r w:rsidR="00F57E9B" w:rsidRPr="00A816D3">
        <w:rPr>
          <w:sz w:val="24"/>
          <w:szCs w:val="24"/>
          <w:lang w:eastAsia="en-US"/>
        </w:rPr>
        <w:t>Кроме того,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127FD6" w:rsidRDefault="00A816D3" w:rsidP="00A816D3">
      <w:pPr>
        <w:ind w:left="-180" w:firstLine="180"/>
        <w:jc w:val="both"/>
        <w:rPr>
          <w:sz w:val="24"/>
          <w:szCs w:val="24"/>
        </w:rPr>
      </w:pPr>
      <w:r>
        <w:rPr>
          <w:sz w:val="24"/>
          <w:szCs w:val="24"/>
        </w:rPr>
        <w:t xml:space="preserve">     </w:t>
      </w:r>
      <w:r>
        <w:rPr>
          <w:sz w:val="24"/>
          <w:szCs w:val="24"/>
        </w:rPr>
        <w:tab/>
      </w:r>
      <w:r w:rsidR="00967A42" w:rsidRPr="00A816D3">
        <w:rPr>
          <w:sz w:val="24"/>
          <w:szCs w:val="24"/>
        </w:rPr>
        <w:t xml:space="preserve">Для повышения доступности </w:t>
      </w:r>
      <w:r>
        <w:rPr>
          <w:sz w:val="24"/>
          <w:szCs w:val="24"/>
        </w:rPr>
        <w:t xml:space="preserve">предоставления </w:t>
      </w:r>
      <w:r w:rsidR="00967A42" w:rsidRPr="00A816D3">
        <w:rPr>
          <w:sz w:val="24"/>
          <w:szCs w:val="24"/>
        </w:rPr>
        <w:t xml:space="preserve">указанных услуг обеспечивается информированность населения о системе социальной помощи </w:t>
      </w:r>
      <w:r>
        <w:rPr>
          <w:sz w:val="24"/>
          <w:szCs w:val="24"/>
        </w:rPr>
        <w:t xml:space="preserve">семьям, имеющим детей-инвалидов </w:t>
      </w:r>
      <w:r w:rsidR="00967A42" w:rsidRPr="00A816D3">
        <w:rPr>
          <w:sz w:val="24"/>
          <w:szCs w:val="24"/>
        </w:rPr>
        <w:t xml:space="preserve">посредством репортажей на радио и телевидении, публикаций в </w:t>
      </w:r>
      <w:r>
        <w:rPr>
          <w:sz w:val="24"/>
          <w:szCs w:val="24"/>
        </w:rPr>
        <w:t>городской общественно-политической газете, размещением на Интернет сайте департамента по труду и социальной защите населения Администрации города</w:t>
      </w:r>
      <w:r w:rsidR="00967A42" w:rsidRPr="00A816D3">
        <w:rPr>
          <w:sz w:val="24"/>
          <w:szCs w:val="24"/>
        </w:rPr>
        <w:t>.</w:t>
      </w:r>
    </w:p>
    <w:p w:rsidR="00A816D3" w:rsidRPr="00A816D3" w:rsidRDefault="00A816D3" w:rsidP="00A816D3">
      <w:pPr>
        <w:ind w:left="-180" w:firstLine="180"/>
        <w:jc w:val="both"/>
        <w:rPr>
          <w:b/>
          <w:sz w:val="24"/>
          <w:szCs w:val="24"/>
        </w:rPr>
      </w:pPr>
    </w:p>
    <w:p w:rsidR="002208F1" w:rsidRDefault="00BC336B" w:rsidP="00731179">
      <w:pPr>
        <w:pStyle w:val="aa"/>
        <w:spacing w:after="0" w:line="240" w:lineRule="auto"/>
        <w:ind w:left="0"/>
        <w:jc w:val="center"/>
        <w:rPr>
          <w:rFonts w:ascii="Times New Roman" w:eastAsia="Calibri" w:hAnsi="Times New Roman"/>
          <w:b/>
          <w:sz w:val="28"/>
          <w:szCs w:val="28"/>
        </w:rPr>
      </w:pPr>
      <w:r>
        <w:rPr>
          <w:rFonts w:ascii="Times New Roman" w:eastAsia="Calibri" w:hAnsi="Times New Roman"/>
          <w:b/>
          <w:sz w:val="28"/>
          <w:szCs w:val="28"/>
        </w:rPr>
        <w:t>1</w:t>
      </w:r>
      <w:r w:rsidR="00F608B0">
        <w:rPr>
          <w:rFonts w:ascii="Times New Roman" w:eastAsia="Calibri" w:hAnsi="Times New Roman"/>
          <w:b/>
          <w:sz w:val="28"/>
          <w:szCs w:val="28"/>
        </w:rPr>
        <w:t>3</w:t>
      </w:r>
      <w:r w:rsidR="00E250B4">
        <w:rPr>
          <w:rFonts w:ascii="Times New Roman" w:eastAsia="Calibri" w:hAnsi="Times New Roman"/>
          <w:b/>
          <w:sz w:val="28"/>
          <w:szCs w:val="28"/>
        </w:rPr>
        <w:t>.</w:t>
      </w:r>
      <w:r w:rsidR="00C3542E">
        <w:rPr>
          <w:rFonts w:ascii="Times New Roman" w:eastAsia="Calibri" w:hAnsi="Times New Roman"/>
          <w:b/>
          <w:sz w:val="28"/>
          <w:szCs w:val="28"/>
        </w:rPr>
        <w:t xml:space="preserve"> </w:t>
      </w:r>
      <w:r w:rsidR="002208F1" w:rsidRPr="00D0696E">
        <w:rPr>
          <w:rFonts w:ascii="Times New Roman" w:eastAsia="Calibri" w:hAnsi="Times New Roman"/>
          <w:b/>
          <w:sz w:val="28"/>
          <w:szCs w:val="28"/>
        </w:rPr>
        <w:t>Положение детей коренных малочисленных народов Севера</w:t>
      </w:r>
    </w:p>
    <w:p w:rsidR="00E250B4" w:rsidRDefault="00E250B4" w:rsidP="00731179">
      <w:pPr>
        <w:pStyle w:val="af8"/>
      </w:pPr>
    </w:p>
    <w:p w:rsidR="00D74337" w:rsidRPr="00022180" w:rsidRDefault="00D74337" w:rsidP="00731179">
      <w:pPr>
        <w:pStyle w:val="af8"/>
        <w:ind w:right="-1" w:firstLine="708"/>
        <w:jc w:val="both"/>
        <w:rPr>
          <w:rFonts w:ascii="Times New Roman" w:hAnsi="Times New Roman"/>
          <w:sz w:val="24"/>
          <w:szCs w:val="20"/>
        </w:rPr>
      </w:pPr>
      <w:r w:rsidRPr="00A424DA">
        <w:rPr>
          <w:rFonts w:ascii="Times New Roman" w:hAnsi="Times New Roman"/>
          <w:sz w:val="24"/>
          <w:szCs w:val="20"/>
        </w:rPr>
        <w:t>Уровень жизни</w:t>
      </w:r>
      <w:r w:rsidRPr="00022180">
        <w:rPr>
          <w:rFonts w:ascii="Times New Roman" w:hAnsi="Times New Roman"/>
          <w:sz w:val="24"/>
          <w:szCs w:val="20"/>
        </w:rPr>
        <w:t xml:space="preserve"> населения, ведущего кочевой и полукочевой образ жизни, ниже уровня жизни населения, проживающего в сельских населенных пунктах и городах автономного округа по целому ряду таких жизненно важных показателей, как жилищно-коммунальные и бытовые условия, медицинское обслуживание, условия труда, посещаемость детьми детских учреждений, уровень занятости.</w:t>
      </w:r>
    </w:p>
    <w:p w:rsidR="00D74337" w:rsidRPr="00022180" w:rsidRDefault="00D74337" w:rsidP="00D74337">
      <w:pPr>
        <w:pStyle w:val="af8"/>
        <w:ind w:right="-1" w:firstLine="708"/>
        <w:jc w:val="both"/>
        <w:rPr>
          <w:rFonts w:ascii="Times New Roman" w:hAnsi="Times New Roman"/>
          <w:sz w:val="24"/>
          <w:szCs w:val="20"/>
        </w:rPr>
      </w:pPr>
      <w:r w:rsidRPr="00022180">
        <w:rPr>
          <w:rFonts w:ascii="Times New Roman" w:hAnsi="Times New Roman"/>
          <w:sz w:val="24"/>
          <w:szCs w:val="20"/>
        </w:rPr>
        <w:t xml:space="preserve">Для создания максимально благоприятных социальных, экономических, гарантий, сохранения традиционного образа жизни, развития традиционных отраслей производства, этнокультурного развития коренных малочисленных народов Севера в автономном округе принята постановлением </w:t>
      </w:r>
      <w:r w:rsidR="00D22AAA" w:rsidRPr="00022180">
        <w:rPr>
          <w:rFonts w:ascii="Times New Roman" w:hAnsi="Times New Roman"/>
          <w:sz w:val="24"/>
          <w:szCs w:val="20"/>
        </w:rPr>
        <w:t>Законодательным собранием Ямало-Ненецкого</w:t>
      </w:r>
      <w:r w:rsidRPr="00022180">
        <w:rPr>
          <w:rFonts w:ascii="Times New Roman" w:hAnsi="Times New Roman"/>
          <w:sz w:val="24"/>
          <w:szCs w:val="20"/>
        </w:rPr>
        <w:t xml:space="preserve"> автономного округа от </w:t>
      </w:r>
      <w:r w:rsidR="00D22AAA" w:rsidRPr="00022180">
        <w:rPr>
          <w:rFonts w:ascii="Times New Roman" w:hAnsi="Times New Roman"/>
          <w:sz w:val="24"/>
          <w:szCs w:val="20"/>
        </w:rPr>
        <w:t xml:space="preserve">09 декабря 2009 </w:t>
      </w:r>
      <w:r w:rsidRPr="00022180">
        <w:rPr>
          <w:rFonts w:ascii="Times New Roman" w:hAnsi="Times New Roman"/>
          <w:sz w:val="24"/>
          <w:szCs w:val="20"/>
        </w:rPr>
        <w:t xml:space="preserve">года № </w:t>
      </w:r>
      <w:r w:rsidR="00D22AAA" w:rsidRPr="00022180">
        <w:rPr>
          <w:rFonts w:ascii="Times New Roman" w:hAnsi="Times New Roman"/>
          <w:sz w:val="24"/>
          <w:szCs w:val="20"/>
        </w:rPr>
        <w:t xml:space="preserve">1996 </w:t>
      </w:r>
      <w:r w:rsidRPr="00022180">
        <w:rPr>
          <w:rFonts w:ascii="Times New Roman" w:hAnsi="Times New Roman"/>
          <w:sz w:val="24"/>
          <w:szCs w:val="20"/>
        </w:rPr>
        <w:t>«</w:t>
      </w:r>
      <w:r w:rsidR="00D22AAA" w:rsidRPr="00022180">
        <w:rPr>
          <w:rFonts w:ascii="Times New Roman" w:hAnsi="Times New Roman"/>
          <w:sz w:val="24"/>
          <w:szCs w:val="20"/>
        </w:rPr>
        <w:t>О к</w:t>
      </w:r>
      <w:r w:rsidRPr="00022180">
        <w:rPr>
          <w:rFonts w:ascii="Times New Roman" w:hAnsi="Times New Roman"/>
          <w:sz w:val="24"/>
          <w:szCs w:val="20"/>
        </w:rPr>
        <w:t>онцепци</w:t>
      </w:r>
      <w:r w:rsidR="00D22AAA" w:rsidRPr="00022180">
        <w:rPr>
          <w:rFonts w:ascii="Times New Roman" w:hAnsi="Times New Roman"/>
          <w:sz w:val="24"/>
          <w:szCs w:val="20"/>
        </w:rPr>
        <w:t>и</w:t>
      </w:r>
      <w:r w:rsidRPr="00022180">
        <w:rPr>
          <w:rFonts w:ascii="Times New Roman" w:hAnsi="Times New Roman"/>
          <w:sz w:val="24"/>
          <w:szCs w:val="20"/>
        </w:rPr>
        <w:t xml:space="preserve"> </w:t>
      </w:r>
      <w:r w:rsidR="00D22AAA" w:rsidRPr="00022180">
        <w:rPr>
          <w:rFonts w:ascii="Times New Roman" w:hAnsi="Times New Roman"/>
          <w:sz w:val="24"/>
          <w:szCs w:val="20"/>
        </w:rPr>
        <w:t xml:space="preserve">устойчивого </w:t>
      </w:r>
      <w:r w:rsidRPr="00022180">
        <w:rPr>
          <w:rFonts w:ascii="Times New Roman" w:hAnsi="Times New Roman"/>
          <w:sz w:val="24"/>
          <w:szCs w:val="20"/>
        </w:rPr>
        <w:t>развития коренных малочисленных народов Севера Ямало-Ненецко</w:t>
      </w:r>
      <w:r w:rsidR="00D22AAA" w:rsidRPr="00022180">
        <w:rPr>
          <w:rFonts w:ascii="Times New Roman" w:hAnsi="Times New Roman"/>
          <w:sz w:val="24"/>
          <w:szCs w:val="20"/>
        </w:rPr>
        <w:t>го</w:t>
      </w:r>
      <w:r w:rsidRPr="00022180">
        <w:rPr>
          <w:rFonts w:ascii="Times New Roman" w:hAnsi="Times New Roman"/>
          <w:sz w:val="24"/>
          <w:szCs w:val="20"/>
        </w:rPr>
        <w:t xml:space="preserve"> автономно</w:t>
      </w:r>
      <w:r w:rsidR="00D22AAA" w:rsidRPr="00022180">
        <w:rPr>
          <w:rFonts w:ascii="Times New Roman" w:hAnsi="Times New Roman"/>
          <w:sz w:val="24"/>
          <w:szCs w:val="20"/>
        </w:rPr>
        <w:t>го</w:t>
      </w:r>
      <w:r w:rsidRPr="00022180">
        <w:rPr>
          <w:rFonts w:ascii="Times New Roman" w:hAnsi="Times New Roman"/>
          <w:sz w:val="24"/>
          <w:szCs w:val="20"/>
        </w:rPr>
        <w:t xml:space="preserve"> округ</w:t>
      </w:r>
      <w:r w:rsidR="00D22AAA" w:rsidRPr="00022180">
        <w:rPr>
          <w:rFonts w:ascii="Times New Roman" w:hAnsi="Times New Roman"/>
          <w:sz w:val="24"/>
          <w:szCs w:val="20"/>
        </w:rPr>
        <w:t>а</w:t>
      </w:r>
      <w:r w:rsidRPr="00022180">
        <w:rPr>
          <w:rFonts w:ascii="Times New Roman" w:hAnsi="Times New Roman"/>
          <w:sz w:val="24"/>
          <w:szCs w:val="20"/>
        </w:rPr>
        <w:t>», определившая  политику автономного округа по отношению к коренным народам Ямала на долговременную перспективу.</w:t>
      </w:r>
    </w:p>
    <w:p w:rsidR="00BC336B" w:rsidRPr="00022180" w:rsidRDefault="00BC336B" w:rsidP="00BC336B">
      <w:pPr>
        <w:pStyle w:val="aa"/>
        <w:tabs>
          <w:tab w:val="left" w:pos="0"/>
        </w:tabs>
        <w:spacing w:after="0" w:line="240" w:lineRule="auto"/>
        <w:ind w:left="0" w:firstLine="709"/>
        <w:jc w:val="both"/>
        <w:rPr>
          <w:rFonts w:ascii="Times New Roman" w:hAnsi="Times New Roman"/>
          <w:sz w:val="24"/>
          <w:szCs w:val="24"/>
        </w:rPr>
      </w:pPr>
      <w:r w:rsidRPr="00022180">
        <w:rPr>
          <w:rFonts w:ascii="Times New Roman" w:hAnsi="Times New Roman"/>
          <w:sz w:val="24"/>
          <w:szCs w:val="24"/>
        </w:rPr>
        <w:t>В общеобразовательных организациях города обучается 424 обучающихся из числа коренных малочисленных народов Севера, в сравнении с 2015-2016 годом количество учащихся данной категории снизилось на 31 человека.</w:t>
      </w:r>
    </w:p>
    <w:p w:rsidR="00BC336B" w:rsidRPr="00022180" w:rsidRDefault="00BC336B" w:rsidP="00BC336B">
      <w:pPr>
        <w:pStyle w:val="aa"/>
        <w:tabs>
          <w:tab w:val="left" w:pos="0"/>
        </w:tabs>
        <w:spacing w:after="0" w:line="240" w:lineRule="auto"/>
        <w:ind w:left="0" w:firstLine="709"/>
        <w:jc w:val="both"/>
        <w:rPr>
          <w:rFonts w:ascii="Times New Roman" w:hAnsi="Times New Roman"/>
          <w:sz w:val="24"/>
          <w:szCs w:val="24"/>
        </w:rPr>
      </w:pPr>
      <w:r w:rsidRPr="00022180">
        <w:rPr>
          <w:rFonts w:ascii="Times New Roman" w:hAnsi="Times New Roman"/>
          <w:sz w:val="24"/>
          <w:szCs w:val="24"/>
        </w:rPr>
        <w:t>В 2016 году выпуск детей из числа КМНС в 9-х классах составил 31 человек. Из них продолжили обучение в 10 классе муниципальных общеобразовательных организаций 13 человек, 9-продолжили обучение в организациях профессионального образования, 1 – не трудоустроен.</w:t>
      </w:r>
    </w:p>
    <w:p w:rsidR="00BC336B" w:rsidRPr="00022180" w:rsidRDefault="00BC336B" w:rsidP="00BC336B">
      <w:pPr>
        <w:pStyle w:val="aa"/>
        <w:tabs>
          <w:tab w:val="left" w:pos="0"/>
        </w:tabs>
        <w:spacing w:after="0" w:line="240" w:lineRule="auto"/>
        <w:ind w:left="0" w:firstLine="709"/>
        <w:jc w:val="both"/>
        <w:rPr>
          <w:rFonts w:ascii="Times New Roman" w:hAnsi="Times New Roman"/>
          <w:sz w:val="24"/>
          <w:szCs w:val="24"/>
        </w:rPr>
      </w:pPr>
      <w:r w:rsidRPr="00022180">
        <w:rPr>
          <w:rFonts w:ascii="Times New Roman" w:hAnsi="Times New Roman"/>
          <w:sz w:val="24"/>
          <w:szCs w:val="24"/>
        </w:rPr>
        <w:t>Количество выпускников 11 классов муниципальных общеобразовательных организаций в 2016 году составило 12 человек. Из них 11 выпускников поступили в высшие учебные заведения, 1 выпускник продолжил обучение в организации профессионального образования.</w:t>
      </w:r>
    </w:p>
    <w:p w:rsidR="00D74337" w:rsidRPr="00022180" w:rsidRDefault="00E15A59" w:rsidP="00BC336B">
      <w:pPr>
        <w:pStyle w:val="af8"/>
        <w:ind w:right="-1" w:firstLine="708"/>
        <w:jc w:val="both"/>
        <w:rPr>
          <w:rFonts w:ascii="Times New Roman" w:hAnsi="Times New Roman"/>
          <w:sz w:val="24"/>
          <w:szCs w:val="20"/>
        </w:rPr>
      </w:pPr>
      <w:r w:rsidRPr="00022180">
        <w:rPr>
          <w:rFonts w:ascii="Times New Roman" w:hAnsi="Times New Roman"/>
          <w:sz w:val="24"/>
          <w:szCs w:val="20"/>
        </w:rPr>
        <w:t>Стоит отметить</w:t>
      </w:r>
      <w:r w:rsidR="00D74337" w:rsidRPr="00022180">
        <w:rPr>
          <w:rFonts w:ascii="Times New Roman" w:hAnsi="Times New Roman"/>
          <w:sz w:val="24"/>
          <w:szCs w:val="20"/>
        </w:rPr>
        <w:t xml:space="preserve">, что в муниципальном образовании сохранены существующие социальные гарантии, создаются условия для охраны здоровья, повышения уровня образования детей и молодежи из числа коренных малочисленных народов Севера. Сохранения языка, культуры и традиционного образа жизни коренных малочисленных народов Севера и является </w:t>
      </w:r>
      <w:r w:rsidR="00D74337" w:rsidRPr="00022180">
        <w:rPr>
          <w:rFonts w:ascii="Times New Roman" w:hAnsi="Times New Roman"/>
          <w:sz w:val="24"/>
          <w:szCs w:val="20"/>
        </w:rPr>
        <w:lastRenderedPageBreak/>
        <w:t>одной из приоритетных направлений деятельности органов государственной власти и органов местного самоуправления автономного округа</w:t>
      </w:r>
      <w:r w:rsidRPr="00022180">
        <w:rPr>
          <w:rFonts w:ascii="Times New Roman" w:hAnsi="Times New Roman"/>
          <w:sz w:val="24"/>
          <w:szCs w:val="20"/>
        </w:rPr>
        <w:t>.</w:t>
      </w:r>
    </w:p>
    <w:p w:rsidR="00945E36" w:rsidRDefault="00945E36" w:rsidP="002755FF">
      <w:pPr>
        <w:ind w:firstLine="708"/>
        <w:jc w:val="center"/>
        <w:rPr>
          <w:b/>
          <w:sz w:val="28"/>
          <w:szCs w:val="28"/>
        </w:rPr>
      </w:pPr>
    </w:p>
    <w:p w:rsidR="00331B24" w:rsidRPr="00E15A59" w:rsidRDefault="00F6195F" w:rsidP="002755FF">
      <w:pPr>
        <w:ind w:firstLine="708"/>
        <w:jc w:val="center"/>
        <w:rPr>
          <w:b/>
          <w:sz w:val="28"/>
          <w:szCs w:val="28"/>
        </w:rPr>
      </w:pPr>
      <w:r w:rsidRPr="00E15A59">
        <w:rPr>
          <w:b/>
          <w:sz w:val="28"/>
          <w:szCs w:val="28"/>
        </w:rPr>
        <w:t>1</w:t>
      </w:r>
      <w:r w:rsidR="00F608B0">
        <w:rPr>
          <w:b/>
          <w:sz w:val="28"/>
          <w:szCs w:val="28"/>
        </w:rPr>
        <w:t>4</w:t>
      </w:r>
      <w:r w:rsidRPr="00E15A59">
        <w:rPr>
          <w:b/>
          <w:sz w:val="28"/>
          <w:szCs w:val="28"/>
        </w:rPr>
        <w:t xml:space="preserve">. </w:t>
      </w:r>
      <w:r w:rsidR="007F396B" w:rsidRPr="00E15A59">
        <w:rPr>
          <w:b/>
          <w:sz w:val="28"/>
          <w:szCs w:val="28"/>
        </w:rPr>
        <w:t>Профилактика безнадзорности несовершеннолетних</w:t>
      </w:r>
    </w:p>
    <w:p w:rsidR="00665D6C" w:rsidRPr="00AB3519" w:rsidRDefault="00665D6C" w:rsidP="002755FF">
      <w:pPr>
        <w:jc w:val="center"/>
        <w:rPr>
          <w:sz w:val="24"/>
          <w:szCs w:val="24"/>
          <w:highlight w:val="magenta"/>
        </w:rPr>
      </w:pPr>
    </w:p>
    <w:p w:rsidR="000165AF" w:rsidRPr="000165AF" w:rsidRDefault="000165AF" w:rsidP="000165AF">
      <w:pPr>
        <w:widowControl w:val="0"/>
        <w:autoSpaceDE w:val="0"/>
        <w:autoSpaceDN w:val="0"/>
        <w:adjustRightInd w:val="0"/>
        <w:ind w:firstLine="567"/>
        <w:jc w:val="both"/>
        <w:rPr>
          <w:sz w:val="24"/>
          <w:szCs w:val="24"/>
        </w:rPr>
      </w:pPr>
      <w:r w:rsidRPr="000165AF">
        <w:rPr>
          <w:sz w:val="24"/>
          <w:szCs w:val="24"/>
        </w:rPr>
        <w:t>Комиссия по делам несовершеннолетних и защите их прав при Администрации муниципального образования город Салехард (далее - комиссия) в 2016 году осуществляла свою деятельность на основании действующего законодательства Российской Федерации.</w:t>
      </w:r>
    </w:p>
    <w:p w:rsidR="000165AF" w:rsidRPr="000165AF" w:rsidRDefault="000165AF" w:rsidP="000165AF">
      <w:pPr>
        <w:widowControl w:val="0"/>
        <w:autoSpaceDE w:val="0"/>
        <w:autoSpaceDN w:val="0"/>
        <w:adjustRightInd w:val="0"/>
        <w:ind w:firstLine="567"/>
        <w:jc w:val="both"/>
        <w:rPr>
          <w:sz w:val="24"/>
          <w:szCs w:val="24"/>
        </w:rPr>
      </w:pPr>
      <w:r w:rsidRPr="000165AF">
        <w:rPr>
          <w:sz w:val="24"/>
          <w:szCs w:val="24"/>
        </w:rPr>
        <w:t xml:space="preserve">Приоритетные направления деятельности комиссия являются: координация деятельности субъектов системы профилактики безнадзорности и правонарушений по защите прав и законных интересов несовершеннолетних, повышение эффективности профилактической работы с несовершеннолетними и семьями, находящимися в социально-опасном положении, осуществление мер по выявлению и устранению причин и условий совершения правонарушений, нарушение законных интересов несовершеннолетних, снижение роста преступлений среди несовершеннолетних и в отношении несовершеннолетних, организация кружковой и </w:t>
      </w:r>
      <w:proofErr w:type="spellStart"/>
      <w:r w:rsidRPr="000165AF">
        <w:rPr>
          <w:sz w:val="24"/>
          <w:szCs w:val="24"/>
        </w:rPr>
        <w:t>досуговой</w:t>
      </w:r>
      <w:proofErr w:type="spellEnd"/>
      <w:r w:rsidRPr="000165AF">
        <w:rPr>
          <w:sz w:val="24"/>
          <w:szCs w:val="24"/>
        </w:rPr>
        <w:t xml:space="preserve"> занятости, формирование навыков здорового образа жизни и другое.</w:t>
      </w:r>
    </w:p>
    <w:p w:rsidR="000165AF" w:rsidRPr="000165AF" w:rsidRDefault="000165AF" w:rsidP="000165AF">
      <w:pPr>
        <w:widowControl w:val="0"/>
        <w:autoSpaceDE w:val="0"/>
        <w:autoSpaceDN w:val="0"/>
        <w:adjustRightInd w:val="0"/>
        <w:ind w:firstLine="567"/>
        <w:jc w:val="both"/>
        <w:rPr>
          <w:sz w:val="24"/>
          <w:szCs w:val="24"/>
        </w:rPr>
      </w:pPr>
      <w:r w:rsidRPr="000165AF">
        <w:rPr>
          <w:sz w:val="24"/>
          <w:szCs w:val="24"/>
        </w:rPr>
        <w:t>Являясь координатором по профилактике безнадзорности и правонарушений несовершеннолетних</w:t>
      </w:r>
      <w:r w:rsidR="00493F07">
        <w:rPr>
          <w:sz w:val="24"/>
          <w:szCs w:val="24"/>
        </w:rPr>
        <w:t>,</w:t>
      </w:r>
      <w:r w:rsidRPr="000165AF">
        <w:rPr>
          <w:sz w:val="24"/>
          <w:szCs w:val="24"/>
        </w:rPr>
        <w:t xml:space="preserve"> комиссия объединила деятельность всех учреждений, организаций, структурных подразделений Администрации города, общественных объединений города по предупреждению безнадзорности и правонарушений несовершеннолетних, защите прав и интересов несовершеннолетних во всех сферах жизнедеятельности, осуществляла контроль за соблюдением условий содержания и воспитания несовершеннолетних в органах и организациях государственной системы профилактики. </w:t>
      </w:r>
    </w:p>
    <w:p w:rsidR="000165AF" w:rsidRPr="000165AF" w:rsidRDefault="000165AF" w:rsidP="000165AF">
      <w:pPr>
        <w:widowControl w:val="0"/>
        <w:autoSpaceDE w:val="0"/>
        <w:autoSpaceDN w:val="0"/>
        <w:adjustRightInd w:val="0"/>
        <w:ind w:firstLine="567"/>
        <w:jc w:val="both"/>
        <w:rPr>
          <w:sz w:val="24"/>
          <w:szCs w:val="24"/>
        </w:rPr>
      </w:pPr>
      <w:r w:rsidRPr="000165AF">
        <w:rPr>
          <w:sz w:val="24"/>
          <w:szCs w:val="24"/>
        </w:rPr>
        <w:t>Деятельность комиссии осуществлялась в соответствии с планом работы на 2016 год, утвержденным постановлением комиссии от 28.12.2015 года №</w:t>
      </w:r>
      <w:r w:rsidR="00493F07">
        <w:rPr>
          <w:sz w:val="24"/>
          <w:szCs w:val="24"/>
        </w:rPr>
        <w:t xml:space="preserve"> </w:t>
      </w:r>
      <w:r w:rsidRPr="000165AF">
        <w:rPr>
          <w:sz w:val="24"/>
          <w:szCs w:val="24"/>
        </w:rPr>
        <w:t xml:space="preserve">730. </w:t>
      </w:r>
    </w:p>
    <w:p w:rsidR="000165AF" w:rsidRPr="000165AF" w:rsidRDefault="000165AF" w:rsidP="000165AF">
      <w:pPr>
        <w:widowControl w:val="0"/>
        <w:autoSpaceDE w:val="0"/>
        <w:autoSpaceDN w:val="0"/>
        <w:adjustRightInd w:val="0"/>
        <w:ind w:firstLine="567"/>
        <w:jc w:val="both"/>
        <w:rPr>
          <w:sz w:val="24"/>
          <w:szCs w:val="24"/>
        </w:rPr>
      </w:pPr>
      <w:r w:rsidRPr="000165AF">
        <w:rPr>
          <w:sz w:val="24"/>
          <w:szCs w:val="24"/>
        </w:rPr>
        <w:t xml:space="preserve">На конец отчетного периода 2016 года в состав комиссии входило 17 человек, в том числе 3 штатных сотрудника комиссии, представители общественных объединений, религиозных </w:t>
      </w:r>
      <w:proofErr w:type="spellStart"/>
      <w:r w:rsidRPr="000165AF">
        <w:rPr>
          <w:sz w:val="24"/>
          <w:szCs w:val="24"/>
        </w:rPr>
        <w:t>конфессий</w:t>
      </w:r>
      <w:proofErr w:type="spellEnd"/>
      <w:r w:rsidRPr="000165AF">
        <w:rPr>
          <w:sz w:val="24"/>
          <w:szCs w:val="24"/>
        </w:rPr>
        <w:t>, общественный помощник Уполномоченного по правам ребенка в городе Салехарде.</w:t>
      </w:r>
    </w:p>
    <w:p w:rsidR="000165AF" w:rsidRPr="000165AF" w:rsidRDefault="000165AF" w:rsidP="000165AF">
      <w:pPr>
        <w:widowControl w:val="0"/>
        <w:autoSpaceDE w:val="0"/>
        <w:autoSpaceDN w:val="0"/>
        <w:adjustRightInd w:val="0"/>
        <w:ind w:firstLine="567"/>
        <w:jc w:val="both"/>
        <w:rPr>
          <w:sz w:val="24"/>
          <w:szCs w:val="24"/>
        </w:rPr>
      </w:pPr>
      <w:r w:rsidRPr="000165AF">
        <w:rPr>
          <w:sz w:val="24"/>
          <w:szCs w:val="24"/>
        </w:rPr>
        <w:t>На территории муниципального образования город Салехард проживает 12937 несовершеннолетних (АППГ-</w:t>
      </w:r>
      <w:r w:rsidR="00731179">
        <w:rPr>
          <w:sz w:val="24"/>
          <w:szCs w:val="24"/>
        </w:rPr>
        <w:t xml:space="preserve"> </w:t>
      </w:r>
      <w:r w:rsidRPr="000165AF">
        <w:rPr>
          <w:sz w:val="24"/>
          <w:szCs w:val="24"/>
        </w:rPr>
        <w:t>12216), из них в возрасте от 0 до 6 лет - 6145 (АППГ</w:t>
      </w:r>
      <w:r w:rsidR="00731179">
        <w:rPr>
          <w:sz w:val="24"/>
          <w:szCs w:val="24"/>
        </w:rPr>
        <w:t xml:space="preserve"> </w:t>
      </w:r>
      <w:r w:rsidRPr="000165AF">
        <w:rPr>
          <w:sz w:val="24"/>
          <w:szCs w:val="24"/>
        </w:rPr>
        <w:t>-</w:t>
      </w:r>
      <w:r w:rsidR="00731179">
        <w:rPr>
          <w:sz w:val="24"/>
          <w:szCs w:val="24"/>
        </w:rPr>
        <w:t xml:space="preserve"> </w:t>
      </w:r>
      <w:r w:rsidRPr="000165AF">
        <w:rPr>
          <w:sz w:val="24"/>
          <w:szCs w:val="24"/>
        </w:rPr>
        <w:t>5424), от 7-17 лет- 6792 (АППГ- 6792).</w:t>
      </w:r>
    </w:p>
    <w:p w:rsidR="000165AF" w:rsidRPr="000165AF" w:rsidRDefault="000165AF" w:rsidP="000165AF">
      <w:pPr>
        <w:widowControl w:val="0"/>
        <w:autoSpaceDE w:val="0"/>
        <w:autoSpaceDN w:val="0"/>
        <w:adjustRightInd w:val="0"/>
        <w:ind w:firstLine="567"/>
        <w:jc w:val="both"/>
        <w:rPr>
          <w:sz w:val="24"/>
          <w:szCs w:val="24"/>
        </w:rPr>
      </w:pPr>
      <w:r w:rsidRPr="000165AF">
        <w:rPr>
          <w:sz w:val="24"/>
          <w:szCs w:val="24"/>
        </w:rPr>
        <w:t>В 2016 году проведено 26 заседаний комиссии (АППГ</w:t>
      </w:r>
      <w:r w:rsidR="00731179">
        <w:rPr>
          <w:sz w:val="24"/>
          <w:szCs w:val="24"/>
        </w:rPr>
        <w:t xml:space="preserve"> </w:t>
      </w:r>
      <w:r w:rsidRPr="000165AF">
        <w:rPr>
          <w:sz w:val="24"/>
          <w:szCs w:val="24"/>
        </w:rPr>
        <w:t>-</w:t>
      </w:r>
      <w:r w:rsidR="00731179">
        <w:rPr>
          <w:sz w:val="24"/>
          <w:szCs w:val="24"/>
        </w:rPr>
        <w:t xml:space="preserve"> </w:t>
      </w:r>
      <w:r w:rsidRPr="000165AF">
        <w:rPr>
          <w:sz w:val="24"/>
          <w:szCs w:val="24"/>
        </w:rPr>
        <w:t>36).</w:t>
      </w:r>
    </w:p>
    <w:p w:rsidR="000165AF" w:rsidRPr="000165AF" w:rsidRDefault="000165AF" w:rsidP="000165AF">
      <w:pPr>
        <w:widowControl w:val="0"/>
        <w:autoSpaceDE w:val="0"/>
        <w:autoSpaceDN w:val="0"/>
        <w:adjustRightInd w:val="0"/>
        <w:ind w:firstLine="567"/>
        <w:jc w:val="both"/>
        <w:rPr>
          <w:sz w:val="24"/>
          <w:szCs w:val="24"/>
        </w:rPr>
      </w:pPr>
      <w:r w:rsidRPr="000165AF">
        <w:rPr>
          <w:sz w:val="24"/>
          <w:szCs w:val="24"/>
        </w:rPr>
        <w:t>На заседаниях комиссии рассмотрено вопросов 857 (АППГ-</w:t>
      </w:r>
      <w:r w:rsidR="00731179">
        <w:rPr>
          <w:sz w:val="24"/>
          <w:szCs w:val="24"/>
        </w:rPr>
        <w:t xml:space="preserve"> </w:t>
      </w:r>
      <w:r w:rsidRPr="000165AF">
        <w:rPr>
          <w:sz w:val="24"/>
          <w:szCs w:val="24"/>
        </w:rPr>
        <w:t>652), увеличение на 31%, из них по защите прав и законных интересов несовершеннолетних 439 (АППГ</w:t>
      </w:r>
      <w:r w:rsidR="00731179">
        <w:rPr>
          <w:sz w:val="24"/>
          <w:szCs w:val="24"/>
        </w:rPr>
        <w:t xml:space="preserve"> </w:t>
      </w:r>
      <w:r w:rsidRPr="000165AF">
        <w:rPr>
          <w:sz w:val="24"/>
          <w:szCs w:val="24"/>
        </w:rPr>
        <w:t>-</w:t>
      </w:r>
      <w:r w:rsidR="00731179">
        <w:rPr>
          <w:sz w:val="24"/>
          <w:szCs w:val="24"/>
        </w:rPr>
        <w:t xml:space="preserve"> </w:t>
      </w:r>
      <w:r w:rsidRPr="000165AF">
        <w:rPr>
          <w:sz w:val="24"/>
          <w:szCs w:val="24"/>
        </w:rPr>
        <w:t>250), увеличение на 76% и общих профилактических вопросов 81 (АППГ-</w:t>
      </w:r>
      <w:r w:rsidR="00731179">
        <w:rPr>
          <w:sz w:val="24"/>
          <w:szCs w:val="24"/>
        </w:rPr>
        <w:t xml:space="preserve"> </w:t>
      </w:r>
      <w:r w:rsidRPr="000165AF">
        <w:rPr>
          <w:sz w:val="24"/>
          <w:szCs w:val="24"/>
        </w:rPr>
        <w:t>92), увеличение на 93%. На профилактическом учете в комиссии по состоянию на 31.12.2016 года стоит 39 несовершеннолетних (АППГ</w:t>
      </w:r>
      <w:r w:rsidR="00731179">
        <w:rPr>
          <w:sz w:val="24"/>
          <w:szCs w:val="24"/>
        </w:rPr>
        <w:t xml:space="preserve"> </w:t>
      </w:r>
      <w:r w:rsidRPr="000165AF">
        <w:rPr>
          <w:sz w:val="24"/>
          <w:szCs w:val="24"/>
        </w:rPr>
        <w:t>-</w:t>
      </w:r>
      <w:r w:rsidR="00731179">
        <w:rPr>
          <w:sz w:val="24"/>
          <w:szCs w:val="24"/>
        </w:rPr>
        <w:t xml:space="preserve">  </w:t>
      </w:r>
      <w:r w:rsidRPr="000165AF">
        <w:rPr>
          <w:sz w:val="24"/>
          <w:szCs w:val="24"/>
        </w:rPr>
        <w:t xml:space="preserve">46), что на 9 % меньше в сравнении с АППГ. </w:t>
      </w:r>
    </w:p>
    <w:p w:rsidR="000165AF" w:rsidRPr="000165AF" w:rsidRDefault="000165AF" w:rsidP="000165AF">
      <w:pPr>
        <w:widowControl w:val="0"/>
        <w:autoSpaceDE w:val="0"/>
        <w:autoSpaceDN w:val="0"/>
        <w:adjustRightInd w:val="0"/>
        <w:ind w:firstLine="567"/>
        <w:jc w:val="both"/>
        <w:rPr>
          <w:sz w:val="24"/>
          <w:szCs w:val="24"/>
        </w:rPr>
      </w:pPr>
      <w:r w:rsidRPr="000165AF">
        <w:rPr>
          <w:sz w:val="24"/>
          <w:szCs w:val="24"/>
        </w:rPr>
        <w:t>В отчетном периоде 2016 года снято с учета комиссии 49 несовершеннолетних (АППГ</w:t>
      </w:r>
      <w:r w:rsidR="00731179">
        <w:rPr>
          <w:sz w:val="24"/>
          <w:szCs w:val="24"/>
        </w:rPr>
        <w:t xml:space="preserve"> </w:t>
      </w:r>
      <w:r w:rsidRPr="000165AF">
        <w:rPr>
          <w:sz w:val="24"/>
          <w:szCs w:val="24"/>
        </w:rPr>
        <w:t>-</w:t>
      </w:r>
      <w:r w:rsidR="00731179">
        <w:rPr>
          <w:sz w:val="24"/>
          <w:szCs w:val="24"/>
        </w:rPr>
        <w:t xml:space="preserve"> </w:t>
      </w:r>
      <w:r w:rsidRPr="000165AF">
        <w:rPr>
          <w:sz w:val="24"/>
          <w:szCs w:val="24"/>
        </w:rPr>
        <w:t>30), из них 25 по исправлению, 24-по иным основаниям (по достижению</w:t>
      </w:r>
      <w:r w:rsidR="00731179">
        <w:rPr>
          <w:sz w:val="24"/>
          <w:szCs w:val="24"/>
        </w:rPr>
        <w:t xml:space="preserve"> </w:t>
      </w:r>
      <w:r w:rsidRPr="000165AF">
        <w:rPr>
          <w:sz w:val="24"/>
          <w:szCs w:val="24"/>
        </w:rPr>
        <w:t>18-летнего возраста, со сменой места жительства и др.). Поставлено на учет в комиссию -</w:t>
      </w:r>
      <w:r w:rsidR="00731179">
        <w:rPr>
          <w:sz w:val="24"/>
          <w:szCs w:val="24"/>
        </w:rPr>
        <w:t xml:space="preserve"> </w:t>
      </w:r>
      <w:r w:rsidRPr="000165AF">
        <w:rPr>
          <w:sz w:val="24"/>
          <w:szCs w:val="24"/>
        </w:rPr>
        <w:t>42 несовершеннолетних(АППГ-</w:t>
      </w:r>
      <w:r w:rsidR="00731179">
        <w:rPr>
          <w:sz w:val="24"/>
          <w:szCs w:val="24"/>
        </w:rPr>
        <w:t xml:space="preserve"> </w:t>
      </w:r>
      <w:r w:rsidRPr="000165AF">
        <w:rPr>
          <w:sz w:val="24"/>
          <w:szCs w:val="24"/>
        </w:rPr>
        <w:t>45). Состоит на учете семей СОП 51(АППГ</w:t>
      </w:r>
      <w:r w:rsidR="00731179">
        <w:rPr>
          <w:sz w:val="24"/>
          <w:szCs w:val="24"/>
        </w:rPr>
        <w:t xml:space="preserve"> </w:t>
      </w:r>
      <w:r w:rsidRPr="000165AF">
        <w:rPr>
          <w:sz w:val="24"/>
          <w:szCs w:val="24"/>
        </w:rPr>
        <w:t>-</w:t>
      </w:r>
      <w:r w:rsidR="00731179">
        <w:rPr>
          <w:sz w:val="24"/>
          <w:szCs w:val="24"/>
        </w:rPr>
        <w:t xml:space="preserve"> </w:t>
      </w:r>
      <w:r w:rsidRPr="000165AF">
        <w:rPr>
          <w:sz w:val="24"/>
          <w:szCs w:val="24"/>
        </w:rPr>
        <w:t>34), что на 50% больше в сравнении с АППГ. В отчетном периоде поставлено на учет комиссии 49</w:t>
      </w:r>
      <w:r w:rsidR="00731179">
        <w:rPr>
          <w:sz w:val="24"/>
          <w:szCs w:val="24"/>
        </w:rPr>
        <w:t xml:space="preserve"> </w:t>
      </w:r>
      <w:r w:rsidRPr="000165AF">
        <w:rPr>
          <w:sz w:val="24"/>
          <w:szCs w:val="24"/>
        </w:rPr>
        <w:t>(АППГ</w:t>
      </w:r>
      <w:r w:rsidR="00731179">
        <w:rPr>
          <w:sz w:val="24"/>
          <w:szCs w:val="24"/>
        </w:rPr>
        <w:t xml:space="preserve"> </w:t>
      </w:r>
      <w:r w:rsidRPr="000165AF">
        <w:rPr>
          <w:sz w:val="24"/>
          <w:szCs w:val="24"/>
        </w:rPr>
        <w:t>-</w:t>
      </w:r>
      <w:r w:rsidR="00731179">
        <w:rPr>
          <w:sz w:val="24"/>
          <w:szCs w:val="24"/>
        </w:rPr>
        <w:t xml:space="preserve"> </w:t>
      </w:r>
      <w:r w:rsidRPr="000165AF">
        <w:rPr>
          <w:sz w:val="24"/>
          <w:szCs w:val="24"/>
        </w:rPr>
        <w:t>28), что на 75% больше в сравнении с АППГ и снято с учета комиссии – 32</w:t>
      </w:r>
      <w:r w:rsidR="00731179">
        <w:rPr>
          <w:sz w:val="24"/>
          <w:szCs w:val="24"/>
        </w:rPr>
        <w:t xml:space="preserve"> </w:t>
      </w:r>
      <w:r w:rsidRPr="000165AF">
        <w:rPr>
          <w:sz w:val="24"/>
          <w:szCs w:val="24"/>
        </w:rPr>
        <w:t>(АППГ</w:t>
      </w:r>
      <w:r w:rsidR="00731179">
        <w:rPr>
          <w:sz w:val="24"/>
          <w:szCs w:val="24"/>
        </w:rPr>
        <w:t xml:space="preserve"> </w:t>
      </w:r>
      <w:r w:rsidRPr="000165AF">
        <w:rPr>
          <w:sz w:val="24"/>
          <w:szCs w:val="24"/>
        </w:rPr>
        <w:t>-</w:t>
      </w:r>
      <w:r w:rsidR="00731179">
        <w:rPr>
          <w:sz w:val="24"/>
          <w:szCs w:val="24"/>
        </w:rPr>
        <w:t xml:space="preserve"> </w:t>
      </w:r>
      <w:r w:rsidRPr="000165AF">
        <w:rPr>
          <w:sz w:val="24"/>
          <w:szCs w:val="24"/>
        </w:rPr>
        <w:t>15) семьи, что в сравнении с аналогичным периодом прошлого года больше на 113%. Все несовершеннолетние и семьи внесены в АИС «Подросток», на всех разработаны межведомственные программы ИПР.</w:t>
      </w:r>
    </w:p>
    <w:p w:rsidR="000165AF" w:rsidRPr="000165AF" w:rsidRDefault="000165AF" w:rsidP="000165AF">
      <w:pPr>
        <w:widowControl w:val="0"/>
        <w:autoSpaceDE w:val="0"/>
        <w:autoSpaceDN w:val="0"/>
        <w:adjustRightInd w:val="0"/>
        <w:ind w:firstLine="567"/>
        <w:jc w:val="both"/>
        <w:rPr>
          <w:sz w:val="24"/>
          <w:szCs w:val="24"/>
        </w:rPr>
      </w:pPr>
      <w:r w:rsidRPr="000165AF">
        <w:rPr>
          <w:sz w:val="24"/>
          <w:szCs w:val="24"/>
        </w:rPr>
        <w:t xml:space="preserve">Проведен анализ состояния безнадзорности и правонарушений среди несовершеннолетних (поквартально), рассматривались вопросы профилактики употребления алкогольных и спиртосодержащих продукций и наркомании, предупреждения совершения преступлений и правонарушений в подростковой среде, формы и методы работы с неблагополучными семьями и детьми, вопросы соблюдения законодательства в отношении несовершеннолетних во всех сферах жизнедеятельности, включая образование, трудовое законодательство, организацию кружковой и </w:t>
      </w:r>
      <w:proofErr w:type="spellStart"/>
      <w:r w:rsidRPr="000165AF">
        <w:rPr>
          <w:sz w:val="24"/>
          <w:szCs w:val="24"/>
        </w:rPr>
        <w:t>досуговой</w:t>
      </w:r>
      <w:proofErr w:type="spellEnd"/>
      <w:r w:rsidRPr="000165AF">
        <w:rPr>
          <w:sz w:val="24"/>
          <w:szCs w:val="24"/>
        </w:rPr>
        <w:t xml:space="preserve"> деятельности подростков, летней занятости несовершеннолетних, состоящих на учете в комиссии, ОПДН ОМВД России по </w:t>
      </w:r>
      <w:r w:rsidRPr="000165AF">
        <w:rPr>
          <w:sz w:val="24"/>
          <w:szCs w:val="24"/>
        </w:rPr>
        <w:lastRenderedPageBreak/>
        <w:t xml:space="preserve">городу Салехарду, </w:t>
      </w:r>
      <w:proofErr w:type="spellStart"/>
      <w:r w:rsidRPr="000165AF">
        <w:rPr>
          <w:sz w:val="24"/>
          <w:szCs w:val="24"/>
        </w:rPr>
        <w:t>внутришкольных</w:t>
      </w:r>
      <w:proofErr w:type="spellEnd"/>
      <w:r w:rsidRPr="000165AF">
        <w:rPr>
          <w:sz w:val="24"/>
          <w:szCs w:val="24"/>
        </w:rPr>
        <w:t xml:space="preserve"> учетах, а также, в пределах своей компетенции, рассматривались дела о совершении правонарушений и общественно опасных деяний несовершеннолетними, принимались меры воздействия в отношении подростков, родителей и других взрослых лиц.</w:t>
      </w:r>
    </w:p>
    <w:p w:rsidR="000165AF" w:rsidRPr="000165AF" w:rsidRDefault="00A92157" w:rsidP="000165AF">
      <w:pPr>
        <w:widowControl w:val="0"/>
        <w:autoSpaceDE w:val="0"/>
        <w:autoSpaceDN w:val="0"/>
        <w:adjustRightInd w:val="0"/>
        <w:ind w:firstLine="567"/>
        <w:jc w:val="both"/>
        <w:rPr>
          <w:sz w:val="24"/>
          <w:szCs w:val="24"/>
        </w:rPr>
      </w:pPr>
      <w:r>
        <w:rPr>
          <w:sz w:val="24"/>
          <w:szCs w:val="24"/>
        </w:rPr>
        <w:t>В течение 2016 года</w:t>
      </w:r>
      <w:r w:rsidR="000165AF" w:rsidRPr="000165AF">
        <w:rPr>
          <w:sz w:val="24"/>
          <w:szCs w:val="24"/>
        </w:rPr>
        <w:t xml:space="preserve"> особое внимание уделялось вопросам профилактики подростковой преступности, профилактике преступлений в отношении несовершеннолетних, жестокого обращения с детьми, суицидальных проявлений в молодежной среде и другим вопросам, отнесенным к  компетенции комиссии. По всем рассмотренным вопросам на заседаниях комиссии приняты постановления, назначены сроки исполнения и лица, ответственные по их реализации. Всего принято  886 постановлений (АППГ-740).  В течение 2016 года отслеживалось исполнение принятых постановлений и решений  комиссии, данный вопрос ежемесячно рассматривался на заседаниях комиссии.</w:t>
      </w:r>
    </w:p>
    <w:p w:rsidR="000165AF" w:rsidRPr="000165AF" w:rsidRDefault="000165AF" w:rsidP="000165AF">
      <w:pPr>
        <w:widowControl w:val="0"/>
        <w:autoSpaceDE w:val="0"/>
        <w:autoSpaceDN w:val="0"/>
        <w:adjustRightInd w:val="0"/>
        <w:ind w:firstLine="567"/>
        <w:jc w:val="both"/>
        <w:rPr>
          <w:sz w:val="24"/>
          <w:szCs w:val="24"/>
        </w:rPr>
      </w:pPr>
      <w:r w:rsidRPr="000165AF">
        <w:rPr>
          <w:sz w:val="24"/>
          <w:szCs w:val="24"/>
        </w:rPr>
        <w:t>В соответствии с планом работы комиссии осуществлено 6 проверок  в учреждениях системы профилактики безнадзорности и правонарушений несовершеннолетних, в том числе осуществляющих образовательную деятельность.</w:t>
      </w:r>
    </w:p>
    <w:p w:rsidR="000165AF" w:rsidRPr="000165AF" w:rsidRDefault="000165AF" w:rsidP="000165AF">
      <w:pPr>
        <w:widowControl w:val="0"/>
        <w:autoSpaceDE w:val="0"/>
        <w:autoSpaceDN w:val="0"/>
        <w:adjustRightInd w:val="0"/>
        <w:ind w:firstLine="567"/>
        <w:jc w:val="both"/>
        <w:rPr>
          <w:sz w:val="24"/>
          <w:szCs w:val="24"/>
        </w:rPr>
      </w:pPr>
      <w:r w:rsidRPr="000165AF">
        <w:rPr>
          <w:sz w:val="24"/>
          <w:szCs w:val="24"/>
        </w:rPr>
        <w:t>В целях защиты прав и законных интересов несовершеннолетних  штатные сотрудники приняли участие в 25 (АППГ-18) судебных заседаниях, рассмотрели 6 заявлений граждан и несовершеннолетних лиц.</w:t>
      </w:r>
    </w:p>
    <w:p w:rsidR="000165AF" w:rsidRPr="000165AF" w:rsidRDefault="000165AF" w:rsidP="000165AF">
      <w:pPr>
        <w:widowControl w:val="0"/>
        <w:autoSpaceDE w:val="0"/>
        <w:autoSpaceDN w:val="0"/>
        <w:adjustRightInd w:val="0"/>
        <w:ind w:firstLine="567"/>
        <w:jc w:val="both"/>
        <w:rPr>
          <w:b/>
          <w:sz w:val="24"/>
          <w:szCs w:val="24"/>
        </w:rPr>
      </w:pPr>
      <w:r w:rsidRPr="000165AF">
        <w:rPr>
          <w:sz w:val="24"/>
          <w:szCs w:val="24"/>
        </w:rPr>
        <w:t xml:space="preserve">В целях повышения эффективности мер по защите прав несовершеннолетних, реализации задач государственной и демографической политики в сфере защиты детства, на территории города Салехарда распоряжениями Администрации МО г. Салехард утверждены и реализуются Планы мероприятий, направленные на профилактику семейного и детского неблагополучия, совершенствование деятельности по оказанию помощи детям и подросткам в случаях жестокого обращения с ними, на профилактику суицидов, предупреждение и предотвращение суицидальных попыток среди несовершеннолетних, а также на профилактику безнадзорности, беспризорности, наркомании, токсикомании, алкоголизма, правонарушений несовершеннолетних в муниципальном образовании город Салехард.                                                                                                                   </w:t>
      </w:r>
    </w:p>
    <w:p w:rsidR="000165AF" w:rsidRPr="000165AF" w:rsidRDefault="000165AF" w:rsidP="000165AF">
      <w:pPr>
        <w:widowControl w:val="0"/>
        <w:autoSpaceDE w:val="0"/>
        <w:autoSpaceDN w:val="0"/>
        <w:adjustRightInd w:val="0"/>
        <w:ind w:firstLine="709"/>
        <w:jc w:val="both"/>
        <w:rPr>
          <w:sz w:val="24"/>
          <w:szCs w:val="24"/>
        </w:rPr>
      </w:pPr>
    </w:p>
    <w:tbl>
      <w:tblPr>
        <w:tblStyle w:val="13"/>
        <w:tblW w:w="0" w:type="auto"/>
        <w:tblLook w:val="04A0"/>
      </w:tblPr>
      <w:tblGrid>
        <w:gridCol w:w="2913"/>
        <w:gridCol w:w="1957"/>
        <w:gridCol w:w="1792"/>
        <w:gridCol w:w="1576"/>
        <w:gridCol w:w="1899"/>
      </w:tblGrid>
      <w:tr w:rsidR="000165AF" w:rsidRPr="000165AF" w:rsidTr="000165AF">
        <w:tc>
          <w:tcPr>
            <w:tcW w:w="2666" w:type="dxa"/>
            <w:shd w:val="clear" w:color="auto" w:fill="CCC0D9" w:themeFill="accent4" w:themeFillTint="66"/>
          </w:tcPr>
          <w:p w:rsidR="000165AF" w:rsidRPr="000165AF" w:rsidRDefault="000165AF" w:rsidP="00631B72">
            <w:pPr>
              <w:jc w:val="center"/>
              <w:rPr>
                <w:rFonts w:ascii="Times New Roman" w:hAnsi="Times New Roman"/>
                <w:b/>
                <w:sz w:val="24"/>
                <w:szCs w:val="24"/>
              </w:rPr>
            </w:pPr>
            <w:r w:rsidRPr="000165AF">
              <w:rPr>
                <w:rFonts w:ascii="Times New Roman" w:hAnsi="Times New Roman"/>
                <w:b/>
                <w:sz w:val="24"/>
                <w:szCs w:val="24"/>
              </w:rPr>
              <w:t>Форма работы</w:t>
            </w:r>
          </w:p>
        </w:tc>
        <w:tc>
          <w:tcPr>
            <w:tcW w:w="1744" w:type="dxa"/>
            <w:shd w:val="clear" w:color="auto" w:fill="B8CCE4" w:themeFill="accent1" w:themeFillTint="66"/>
          </w:tcPr>
          <w:p w:rsidR="000165AF" w:rsidRPr="000165AF" w:rsidRDefault="000165AF" w:rsidP="000165AF">
            <w:pPr>
              <w:jc w:val="center"/>
              <w:rPr>
                <w:rFonts w:ascii="Times New Roman" w:hAnsi="Times New Roman"/>
                <w:b/>
                <w:sz w:val="24"/>
                <w:szCs w:val="24"/>
              </w:rPr>
            </w:pPr>
            <w:r w:rsidRPr="000165AF">
              <w:rPr>
                <w:rFonts w:ascii="Times New Roman" w:hAnsi="Times New Roman"/>
                <w:b/>
                <w:sz w:val="24"/>
                <w:szCs w:val="24"/>
              </w:rPr>
              <w:t>2014 г.</w:t>
            </w:r>
          </w:p>
        </w:tc>
        <w:tc>
          <w:tcPr>
            <w:tcW w:w="1797" w:type="dxa"/>
            <w:shd w:val="clear" w:color="auto" w:fill="B8CCE4" w:themeFill="accent1" w:themeFillTint="66"/>
          </w:tcPr>
          <w:p w:rsidR="000165AF" w:rsidRPr="000165AF" w:rsidRDefault="000165AF" w:rsidP="000165AF">
            <w:pPr>
              <w:jc w:val="center"/>
              <w:rPr>
                <w:rFonts w:ascii="Times New Roman" w:hAnsi="Times New Roman"/>
                <w:b/>
                <w:sz w:val="24"/>
                <w:szCs w:val="24"/>
              </w:rPr>
            </w:pPr>
            <w:r w:rsidRPr="000165AF">
              <w:rPr>
                <w:rFonts w:ascii="Times New Roman" w:hAnsi="Times New Roman"/>
                <w:b/>
                <w:sz w:val="24"/>
                <w:szCs w:val="24"/>
              </w:rPr>
              <w:t>2015 г.</w:t>
            </w:r>
          </w:p>
        </w:tc>
        <w:tc>
          <w:tcPr>
            <w:tcW w:w="1661" w:type="dxa"/>
            <w:shd w:val="clear" w:color="auto" w:fill="B8CCE4" w:themeFill="accent1" w:themeFillTint="66"/>
          </w:tcPr>
          <w:p w:rsidR="000165AF" w:rsidRPr="000165AF" w:rsidRDefault="000165AF" w:rsidP="000165AF">
            <w:pPr>
              <w:jc w:val="center"/>
              <w:rPr>
                <w:rFonts w:ascii="Times New Roman" w:hAnsi="Times New Roman"/>
                <w:b/>
                <w:sz w:val="24"/>
                <w:szCs w:val="24"/>
              </w:rPr>
            </w:pPr>
            <w:r w:rsidRPr="000165AF">
              <w:rPr>
                <w:rFonts w:ascii="Times New Roman" w:hAnsi="Times New Roman"/>
                <w:b/>
                <w:sz w:val="24"/>
                <w:szCs w:val="24"/>
              </w:rPr>
              <w:t>2016г.</w:t>
            </w:r>
          </w:p>
        </w:tc>
        <w:tc>
          <w:tcPr>
            <w:tcW w:w="1703" w:type="dxa"/>
            <w:shd w:val="clear" w:color="auto" w:fill="F2DBDB" w:themeFill="accent2" w:themeFillTint="33"/>
          </w:tcPr>
          <w:p w:rsidR="000165AF" w:rsidRPr="000165AF" w:rsidRDefault="000165AF" w:rsidP="00631B72">
            <w:pPr>
              <w:jc w:val="center"/>
              <w:rPr>
                <w:rFonts w:ascii="Times New Roman" w:hAnsi="Times New Roman"/>
                <w:b/>
                <w:sz w:val="24"/>
                <w:szCs w:val="24"/>
              </w:rPr>
            </w:pPr>
            <w:r w:rsidRPr="000165AF">
              <w:rPr>
                <w:rFonts w:ascii="Times New Roman" w:hAnsi="Times New Roman"/>
                <w:b/>
                <w:sz w:val="24"/>
                <w:szCs w:val="24"/>
              </w:rPr>
              <w:t>Примечания</w:t>
            </w:r>
          </w:p>
        </w:tc>
      </w:tr>
      <w:tr w:rsidR="000165AF" w:rsidRPr="000165AF" w:rsidTr="000165AF">
        <w:tc>
          <w:tcPr>
            <w:tcW w:w="2666" w:type="dxa"/>
            <w:shd w:val="clear" w:color="auto" w:fill="CCC0D9" w:themeFill="accent4" w:themeFillTint="66"/>
          </w:tcPr>
          <w:p w:rsidR="000165AF" w:rsidRPr="000165AF" w:rsidRDefault="000165AF" w:rsidP="00631B72">
            <w:pPr>
              <w:jc w:val="both"/>
              <w:rPr>
                <w:rFonts w:ascii="Times New Roman" w:hAnsi="Times New Roman"/>
                <w:sz w:val="24"/>
                <w:szCs w:val="24"/>
              </w:rPr>
            </w:pPr>
            <w:r w:rsidRPr="000165AF">
              <w:rPr>
                <w:rFonts w:ascii="Times New Roman" w:hAnsi="Times New Roman"/>
                <w:sz w:val="24"/>
                <w:szCs w:val="24"/>
              </w:rPr>
              <w:t>Ведение банка данных на семьи, находящиеся  в социально опасном положении</w:t>
            </w:r>
          </w:p>
        </w:tc>
        <w:tc>
          <w:tcPr>
            <w:tcW w:w="1744"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21</w:t>
            </w:r>
          </w:p>
        </w:tc>
        <w:tc>
          <w:tcPr>
            <w:tcW w:w="1797"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34</w:t>
            </w:r>
          </w:p>
        </w:tc>
        <w:tc>
          <w:tcPr>
            <w:tcW w:w="1661"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50</w:t>
            </w:r>
          </w:p>
        </w:tc>
        <w:tc>
          <w:tcPr>
            <w:tcW w:w="1703" w:type="dxa"/>
            <w:shd w:val="clear" w:color="auto" w:fill="F2DBDB" w:themeFill="accent2" w:themeFillTint="33"/>
          </w:tcPr>
          <w:p w:rsidR="000165AF" w:rsidRPr="000165AF" w:rsidRDefault="000165AF" w:rsidP="000165AF">
            <w:pPr>
              <w:jc w:val="both"/>
              <w:rPr>
                <w:rFonts w:ascii="Times New Roman" w:hAnsi="Times New Roman"/>
                <w:sz w:val="24"/>
                <w:szCs w:val="24"/>
              </w:rPr>
            </w:pPr>
            <w:r w:rsidRPr="000165AF">
              <w:rPr>
                <w:rFonts w:ascii="Times New Roman" w:hAnsi="Times New Roman"/>
                <w:sz w:val="24"/>
                <w:szCs w:val="24"/>
              </w:rPr>
              <w:t>Совместно с другими субъектами профилактики</w:t>
            </w:r>
          </w:p>
        </w:tc>
      </w:tr>
      <w:tr w:rsidR="000165AF" w:rsidRPr="000165AF" w:rsidTr="000165AF">
        <w:tc>
          <w:tcPr>
            <w:tcW w:w="2666" w:type="dxa"/>
            <w:shd w:val="clear" w:color="auto" w:fill="CCC0D9" w:themeFill="accent4" w:themeFillTint="66"/>
          </w:tcPr>
          <w:p w:rsidR="000165AF" w:rsidRPr="000165AF" w:rsidRDefault="000165AF" w:rsidP="00631B72">
            <w:pPr>
              <w:jc w:val="both"/>
              <w:rPr>
                <w:rFonts w:ascii="Times New Roman" w:hAnsi="Times New Roman"/>
                <w:sz w:val="24"/>
                <w:szCs w:val="24"/>
              </w:rPr>
            </w:pPr>
            <w:r w:rsidRPr="000165AF">
              <w:rPr>
                <w:rFonts w:ascii="Times New Roman" w:hAnsi="Times New Roman"/>
                <w:sz w:val="24"/>
                <w:szCs w:val="24"/>
              </w:rPr>
              <w:t>Общегородской родительский лекторий</w:t>
            </w:r>
          </w:p>
        </w:tc>
        <w:tc>
          <w:tcPr>
            <w:tcW w:w="1744"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1</w:t>
            </w:r>
          </w:p>
        </w:tc>
        <w:tc>
          <w:tcPr>
            <w:tcW w:w="1797"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2</w:t>
            </w:r>
          </w:p>
        </w:tc>
        <w:tc>
          <w:tcPr>
            <w:tcW w:w="1661"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1</w:t>
            </w:r>
          </w:p>
        </w:tc>
        <w:tc>
          <w:tcPr>
            <w:tcW w:w="1703" w:type="dxa"/>
            <w:shd w:val="clear" w:color="auto" w:fill="F2DBDB" w:themeFill="accent2" w:themeFillTint="33"/>
          </w:tcPr>
          <w:p w:rsidR="000165AF" w:rsidRPr="000165AF" w:rsidRDefault="000165AF" w:rsidP="000165AF">
            <w:pPr>
              <w:jc w:val="both"/>
              <w:rPr>
                <w:rFonts w:ascii="Times New Roman" w:hAnsi="Times New Roman"/>
                <w:sz w:val="24"/>
                <w:szCs w:val="24"/>
              </w:rPr>
            </w:pPr>
            <w:r w:rsidRPr="000165AF">
              <w:rPr>
                <w:rFonts w:ascii="Times New Roman" w:hAnsi="Times New Roman"/>
                <w:sz w:val="24"/>
                <w:szCs w:val="24"/>
              </w:rPr>
              <w:t>Совместно с ДО МО г. Салехард</w:t>
            </w:r>
          </w:p>
        </w:tc>
      </w:tr>
      <w:tr w:rsidR="000165AF" w:rsidRPr="000165AF" w:rsidTr="000165AF">
        <w:tc>
          <w:tcPr>
            <w:tcW w:w="2666" w:type="dxa"/>
            <w:shd w:val="clear" w:color="auto" w:fill="CCC0D9" w:themeFill="accent4" w:themeFillTint="66"/>
          </w:tcPr>
          <w:p w:rsidR="000165AF" w:rsidRPr="000165AF" w:rsidRDefault="000165AF" w:rsidP="00631B72">
            <w:pPr>
              <w:jc w:val="both"/>
              <w:rPr>
                <w:rFonts w:ascii="Times New Roman" w:hAnsi="Times New Roman"/>
                <w:sz w:val="24"/>
                <w:szCs w:val="24"/>
              </w:rPr>
            </w:pPr>
            <w:r w:rsidRPr="000165AF">
              <w:rPr>
                <w:rFonts w:ascii="Times New Roman" w:hAnsi="Times New Roman"/>
                <w:sz w:val="24"/>
                <w:szCs w:val="24"/>
              </w:rPr>
              <w:t>Ежегодное собрание опекунов</w:t>
            </w:r>
          </w:p>
        </w:tc>
        <w:tc>
          <w:tcPr>
            <w:tcW w:w="1744"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1</w:t>
            </w:r>
          </w:p>
        </w:tc>
        <w:tc>
          <w:tcPr>
            <w:tcW w:w="1797"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1</w:t>
            </w:r>
          </w:p>
        </w:tc>
        <w:tc>
          <w:tcPr>
            <w:tcW w:w="1661"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1</w:t>
            </w:r>
          </w:p>
        </w:tc>
        <w:tc>
          <w:tcPr>
            <w:tcW w:w="1703" w:type="dxa"/>
            <w:shd w:val="clear" w:color="auto" w:fill="F2DBDB" w:themeFill="accent2" w:themeFillTint="33"/>
          </w:tcPr>
          <w:p w:rsidR="000165AF" w:rsidRPr="000165AF" w:rsidRDefault="000165AF" w:rsidP="000165AF">
            <w:pPr>
              <w:jc w:val="both"/>
              <w:rPr>
                <w:rFonts w:ascii="Times New Roman" w:hAnsi="Times New Roman"/>
                <w:sz w:val="24"/>
                <w:szCs w:val="24"/>
              </w:rPr>
            </w:pPr>
            <w:r w:rsidRPr="000165AF">
              <w:rPr>
                <w:rFonts w:ascii="Times New Roman" w:hAnsi="Times New Roman"/>
                <w:sz w:val="24"/>
                <w:szCs w:val="24"/>
              </w:rPr>
              <w:t>Совместно с отделом опеки и попечительства</w:t>
            </w:r>
          </w:p>
        </w:tc>
      </w:tr>
      <w:tr w:rsidR="000165AF" w:rsidRPr="000165AF" w:rsidTr="000165AF">
        <w:tc>
          <w:tcPr>
            <w:tcW w:w="2666" w:type="dxa"/>
            <w:shd w:val="clear" w:color="auto" w:fill="CCC0D9" w:themeFill="accent4" w:themeFillTint="66"/>
          </w:tcPr>
          <w:p w:rsidR="000165AF" w:rsidRPr="000165AF" w:rsidRDefault="000165AF" w:rsidP="00631B72">
            <w:pPr>
              <w:jc w:val="both"/>
              <w:rPr>
                <w:rFonts w:ascii="Times New Roman" w:hAnsi="Times New Roman"/>
                <w:sz w:val="24"/>
                <w:szCs w:val="24"/>
              </w:rPr>
            </w:pPr>
            <w:r w:rsidRPr="000165AF">
              <w:rPr>
                <w:rFonts w:ascii="Times New Roman" w:hAnsi="Times New Roman"/>
                <w:sz w:val="24"/>
                <w:szCs w:val="24"/>
              </w:rPr>
              <w:t>Собрание для детей-сирот и детей, оставшихся без попечения родителей</w:t>
            </w:r>
          </w:p>
        </w:tc>
        <w:tc>
          <w:tcPr>
            <w:tcW w:w="1744"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2</w:t>
            </w:r>
          </w:p>
        </w:tc>
        <w:tc>
          <w:tcPr>
            <w:tcW w:w="1797"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2</w:t>
            </w:r>
          </w:p>
        </w:tc>
        <w:tc>
          <w:tcPr>
            <w:tcW w:w="1661"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2</w:t>
            </w:r>
          </w:p>
        </w:tc>
        <w:tc>
          <w:tcPr>
            <w:tcW w:w="1703" w:type="dxa"/>
            <w:shd w:val="clear" w:color="auto" w:fill="F2DBDB" w:themeFill="accent2" w:themeFillTint="33"/>
          </w:tcPr>
          <w:p w:rsidR="000165AF" w:rsidRPr="000165AF" w:rsidRDefault="000165AF" w:rsidP="000165AF">
            <w:pPr>
              <w:jc w:val="both"/>
              <w:rPr>
                <w:rFonts w:ascii="Times New Roman" w:hAnsi="Times New Roman"/>
                <w:sz w:val="24"/>
                <w:szCs w:val="24"/>
              </w:rPr>
            </w:pPr>
            <w:r w:rsidRPr="000165AF">
              <w:rPr>
                <w:rFonts w:ascii="Times New Roman" w:hAnsi="Times New Roman"/>
                <w:sz w:val="24"/>
                <w:szCs w:val="24"/>
              </w:rPr>
              <w:t>На базе ЯМК и ЯПАТ совместно с отделом опеки и попечительства</w:t>
            </w:r>
          </w:p>
        </w:tc>
      </w:tr>
      <w:tr w:rsidR="000165AF" w:rsidRPr="000165AF" w:rsidTr="000165AF">
        <w:tc>
          <w:tcPr>
            <w:tcW w:w="2666" w:type="dxa"/>
            <w:shd w:val="clear" w:color="auto" w:fill="CCC0D9" w:themeFill="accent4" w:themeFillTint="66"/>
          </w:tcPr>
          <w:p w:rsidR="000165AF" w:rsidRPr="000165AF" w:rsidRDefault="000165AF" w:rsidP="00631B72">
            <w:pPr>
              <w:jc w:val="both"/>
              <w:rPr>
                <w:rFonts w:ascii="Times New Roman" w:hAnsi="Times New Roman"/>
                <w:sz w:val="24"/>
                <w:szCs w:val="24"/>
              </w:rPr>
            </w:pPr>
            <w:r w:rsidRPr="000165AF">
              <w:rPr>
                <w:rFonts w:ascii="Times New Roman" w:hAnsi="Times New Roman"/>
                <w:sz w:val="24"/>
                <w:szCs w:val="24"/>
              </w:rPr>
              <w:t>Прием несовершеннолетних и их родителей по вопросам защиты прав</w:t>
            </w:r>
          </w:p>
        </w:tc>
        <w:tc>
          <w:tcPr>
            <w:tcW w:w="1744"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29</w:t>
            </w:r>
          </w:p>
        </w:tc>
        <w:tc>
          <w:tcPr>
            <w:tcW w:w="1797"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29</w:t>
            </w:r>
          </w:p>
        </w:tc>
        <w:tc>
          <w:tcPr>
            <w:tcW w:w="1661"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26</w:t>
            </w:r>
          </w:p>
        </w:tc>
        <w:tc>
          <w:tcPr>
            <w:tcW w:w="1703" w:type="dxa"/>
            <w:shd w:val="clear" w:color="auto" w:fill="F2DBDB" w:themeFill="accent2" w:themeFillTint="33"/>
          </w:tcPr>
          <w:p w:rsidR="000165AF" w:rsidRPr="000165AF" w:rsidRDefault="000165AF" w:rsidP="000165AF">
            <w:pPr>
              <w:jc w:val="both"/>
              <w:rPr>
                <w:rFonts w:ascii="Times New Roman" w:hAnsi="Times New Roman"/>
                <w:sz w:val="24"/>
                <w:szCs w:val="24"/>
              </w:rPr>
            </w:pPr>
            <w:r w:rsidRPr="000165AF">
              <w:rPr>
                <w:rFonts w:ascii="Times New Roman" w:hAnsi="Times New Roman"/>
                <w:sz w:val="24"/>
                <w:szCs w:val="24"/>
              </w:rPr>
              <w:t>Все обращения рассмотрены в соответствии с действующим законодательством, даны рекомендации, консультации</w:t>
            </w:r>
          </w:p>
        </w:tc>
      </w:tr>
      <w:tr w:rsidR="000165AF" w:rsidRPr="000165AF" w:rsidTr="000165AF">
        <w:tc>
          <w:tcPr>
            <w:tcW w:w="2666" w:type="dxa"/>
            <w:shd w:val="clear" w:color="auto" w:fill="CCC0D9" w:themeFill="accent4" w:themeFillTint="66"/>
          </w:tcPr>
          <w:p w:rsidR="000165AF" w:rsidRPr="000165AF" w:rsidRDefault="000165AF" w:rsidP="00631B72">
            <w:pPr>
              <w:jc w:val="both"/>
              <w:rPr>
                <w:rFonts w:ascii="Times New Roman" w:hAnsi="Times New Roman"/>
                <w:sz w:val="24"/>
                <w:szCs w:val="24"/>
              </w:rPr>
            </w:pPr>
            <w:r w:rsidRPr="000165AF">
              <w:rPr>
                <w:rFonts w:ascii="Times New Roman" w:hAnsi="Times New Roman"/>
                <w:sz w:val="24"/>
                <w:szCs w:val="24"/>
              </w:rPr>
              <w:t xml:space="preserve">Осуществление общего </w:t>
            </w:r>
            <w:r w:rsidRPr="000165AF">
              <w:rPr>
                <w:rFonts w:ascii="Times New Roman" w:hAnsi="Times New Roman"/>
                <w:sz w:val="24"/>
                <w:szCs w:val="24"/>
              </w:rPr>
              <w:lastRenderedPageBreak/>
              <w:t>контроля деятельности органов и учреждений системы профилактики безнадзорности и правонарушений несовершеннолетних</w:t>
            </w:r>
          </w:p>
        </w:tc>
        <w:tc>
          <w:tcPr>
            <w:tcW w:w="1744"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lastRenderedPageBreak/>
              <w:t>7</w:t>
            </w:r>
          </w:p>
        </w:tc>
        <w:tc>
          <w:tcPr>
            <w:tcW w:w="1797"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9</w:t>
            </w:r>
          </w:p>
        </w:tc>
        <w:tc>
          <w:tcPr>
            <w:tcW w:w="1661"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6</w:t>
            </w:r>
          </w:p>
        </w:tc>
        <w:tc>
          <w:tcPr>
            <w:tcW w:w="1703" w:type="dxa"/>
            <w:shd w:val="clear" w:color="auto" w:fill="F2DBDB" w:themeFill="accent2" w:themeFillTint="33"/>
          </w:tcPr>
          <w:p w:rsidR="000165AF" w:rsidRPr="000165AF" w:rsidRDefault="000165AF" w:rsidP="000165AF">
            <w:pPr>
              <w:widowControl w:val="0"/>
              <w:autoSpaceDE w:val="0"/>
              <w:autoSpaceDN w:val="0"/>
              <w:adjustRightInd w:val="0"/>
              <w:jc w:val="both"/>
              <w:rPr>
                <w:rFonts w:ascii="Times New Roman" w:hAnsi="Times New Roman"/>
                <w:sz w:val="24"/>
                <w:szCs w:val="24"/>
              </w:rPr>
            </w:pPr>
            <w:r w:rsidRPr="000165AF">
              <w:rPr>
                <w:rFonts w:ascii="Times New Roman" w:hAnsi="Times New Roman"/>
                <w:sz w:val="24"/>
                <w:szCs w:val="24"/>
              </w:rPr>
              <w:t xml:space="preserve"> проверки </w:t>
            </w:r>
            <w:r w:rsidRPr="000165AF">
              <w:rPr>
                <w:rFonts w:ascii="Times New Roman" w:hAnsi="Times New Roman"/>
                <w:sz w:val="24"/>
                <w:szCs w:val="24"/>
              </w:rPr>
              <w:lastRenderedPageBreak/>
              <w:t xml:space="preserve">условий воспитания, обучения, содержания несовершеннолетних,  проверки пришкольных площадок образовательных организаций города </w:t>
            </w:r>
          </w:p>
        </w:tc>
      </w:tr>
      <w:tr w:rsidR="000165AF" w:rsidRPr="000165AF" w:rsidTr="000165AF">
        <w:tc>
          <w:tcPr>
            <w:tcW w:w="2666" w:type="dxa"/>
            <w:shd w:val="clear" w:color="auto" w:fill="CCC0D9" w:themeFill="accent4" w:themeFillTint="66"/>
          </w:tcPr>
          <w:p w:rsidR="000165AF" w:rsidRPr="000165AF" w:rsidRDefault="000165AF" w:rsidP="00631B72">
            <w:pPr>
              <w:jc w:val="both"/>
              <w:rPr>
                <w:rFonts w:ascii="Times New Roman" w:hAnsi="Times New Roman"/>
                <w:sz w:val="24"/>
                <w:szCs w:val="24"/>
              </w:rPr>
            </w:pPr>
            <w:r w:rsidRPr="000165AF">
              <w:rPr>
                <w:rFonts w:ascii="Times New Roman" w:hAnsi="Times New Roman"/>
                <w:sz w:val="24"/>
                <w:szCs w:val="24"/>
              </w:rPr>
              <w:lastRenderedPageBreak/>
              <w:t>Участие в межведомственных  профилактических операциях и акциях</w:t>
            </w:r>
          </w:p>
        </w:tc>
        <w:tc>
          <w:tcPr>
            <w:tcW w:w="1744"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5</w:t>
            </w:r>
          </w:p>
        </w:tc>
        <w:tc>
          <w:tcPr>
            <w:tcW w:w="1797"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5</w:t>
            </w:r>
          </w:p>
        </w:tc>
        <w:tc>
          <w:tcPr>
            <w:tcW w:w="1661"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5</w:t>
            </w:r>
          </w:p>
        </w:tc>
        <w:tc>
          <w:tcPr>
            <w:tcW w:w="1703" w:type="dxa"/>
            <w:shd w:val="clear" w:color="auto" w:fill="F2DBDB" w:themeFill="accent2" w:themeFillTint="33"/>
          </w:tcPr>
          <w:p w:rsidR="000165AF" w:rsidRPr="000165AF" w:rsidRDefault="000165AF" w:rsidP="000165AF">
            <w:pPr>
              <w:jc w:val="both"/>
              <w:rPr>
                <w:rFonts w:ascii="Times New Roman" w:hAnsi="Times New Roman"/>
                <w:sz w:val="24"/>
                <w:szCs w:val="24"/>
              </w:rPr>
            </w:pPr>
            <w:r w:rsidRPr="000165AF">
              <w:rPr>
                <w:rFonts w:ascii="Times New Roman" w:hAnsi="Times New Roman"/>
                <w:sz w:val="24"/>
                <w:szCs w:val="24"/>
              </w:rPr>
              <w:t>Совместно с ОПДН ОМВД России по г. Салехарду и другими субъектами профилактики</w:t>
            </w:r>
          </w:p>
        </w:tc>
      </w:tr>
      <w:tr w:rsidR="000165AF" w:rsidRPr="000165AF" w:rsidTr="000165AF">
        <w:tc>
          <w:tcPr>
            <w:tcW w:w="2666" w:type="dxa"/>
            <w:shd w:val="clear" w:color="auto" w:fill="CCC0D9" w:themeFill="accent4" w:themeFillTint="66"/>
          </w:tcPr>
          <w:p w:rsidR="000165AF" w:rsidRPr="000165AF" w:rsidRDefault="000165AF" w:rsidP="00631B72">
            <w:pPr>
              <w:jc w:val="both"/>
              <w:rPr>
                <w:rFonts w:ascii="Times New Roman" w:hAnsi="Times New Roman"/>
                <w:sz w:val="24"/>
                <w:szCs w:val="24"/>
              </w:rPr>
            </w:pPr>
            <w:r w:rsidRPr="000165AF">
              <w:rPr>
                <w:rFonts w:ascii="Times New Roman" w:hAnsi="Times New Roman"/>
                <w:sz w:val="24"/>
                <w:szCs w:val="24"/>
              </w:rPr>
              <w:t>Работа экспертной комиссии для оценки предложений об определении</w:t>
            </w:r>
          </w:p>
          <w:p w:rsidR="000165AF" w:rsidRPr="000165AF" w:rsidRDefault="000165AF" w:rsidP="00631B72">
            <w:pPr>
              <w:jc w:val="both"/>
              <w:rPr>
                <w:rFonts w:ascii="Times New Roman" w:hAnsi="Times New Roman"/>
                <w:sz w:val="24"/>
                <w:szCs w:val="24"/>
              </w:rPr>
            </w:pPr>
            <w:r w:rsidRPr="000165AF">
              <w:rPr>
                <w:rFonts w:ascii="Times New Roman" w:hAnsi="Times New Roman"/>
                <w:sz w:val="24"/>
                <w:szCs w:val="24"/>
              </w:rPr>
              <w:t xml:space="preserve">мест, нахождения в которых может причинить вред здоровью детей, их физическому, </w:t>
            </w:r>
            <w:proofErr w:type="spellStart"/>
            <w:r w:rsidRPr="000165AF">
              <w:rPr>
                <w:rFonts w:ascii="Times New Roman" w:hAnsi="Times New Roman"/>
                <w:sz w:val="24"/>
                <w:szCs w:val="24"/>
              </w:rPr>
              <w:t>интеллектуальному,психическому</w:t>
            </w:r>
            <w:proofErr w:type="spellEnd"/>
            <w:r w:rsidRPr="000165AF">
              <w:rPr>
                <w:rFonts w:ascii="Times New Roman" w:hAnsi="Times New Roman"/>
                <w:sz w:val="24"/>
                <w:szCs w:val="24"/>
              </w:rPr>
              <w:t>,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w:t>
            </w:r>
          </w:p>
        </w:tc>
        <w:tc>
          <w:tcPr>
            <w:tcW w:w="1744"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Определено 19</w:t>
            </w:r>
          </w:p>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объекта на территории города, в которых запрещается нахождение детей без сопровождения взрослых в ночное время</w:t>
            </w:r>
          </w:p>
        </w:tc>
        <w:tc>
          <w:tcPr>
            <w:tcW w:w="1797"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Определено 19</w:t>
            </w:r>
          </w:p>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объектов на территории города, в которых запрещается нахождение детей без сопровождения взрослых в ночное время</w:t>
            </w:r>
          </w:p>
        </w:tc>
        <w:tc>
          <w:tcPr>
            <w:tcW w:w="1661"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Определено 19</w:t>
            </w:r>
          </w:p>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объектов на территории города, в которых запрещается нахождение детей без сопровождения взрослых в ночное время</w:t>
            </w:r>
          </w:p>
        </w:tc>
        <w:tc>
          <w:tcPr>
            <w:tcW w:w="1703" w:type="dxa"/>
            <w:shd w:val="clear" w:color="auto" w:fill="F2DBDB" w:themeFill="accent2" w:themeFillTint="33"/>
          </w:tcPr>
          <w:p w:rsidR="000165AF" w:rsidRPr="000165AF" w:rsidRDefault="000165AF" w:rsidP="000165AF">
            <w:pPr>
              <w:jc w:val="both"/>
              <w:rPr>
                <w:rFonts w:ascii="Times New Roman" w:hAnsi="Times New Roman"/>
                <w:sz w:val="24"/>
                <w:szCs w:val="24"/>
              </w:rPr>
            </w:pPr>
          </w:p>
          <w:p w:rsidR="000165AF" w:rsidRPr="000165AF" w:rsidRDefault="000165AF" w:rsidP="000165AF">
            <w:pPr>
              <w:jc w:val="both"/>
              <w:rPr>
                <w:rFonts w:ascii="Times New Roman" w:hAnsi="Times New Roman"/>
                <w:sz w:val="24"/>
                <w:szCs w:val="24"/>
              </w:rPr>
            </w:pPr>
            <w:r w:rsidRPr="000165AF">
              <w:rPr>
                <w:rFonts w:ascii="Times New Roman" w:hAnsi="Times New Roman"/>
                <w:sz w:val="24"/>
                <w:szCs w:val="24"/>
              </w:rPr>
              <w:t>Решение Городской Думы МО г. Салехард от 23.12.2011 года №109</w:t>
            </w:r>
          </w:p>
        </w:tc>
      </w:tr>
      <w:tr w:rsidR="000165AF" w:rsidRPr="000165AF" w:rsidTr="000165AF">
        <w:tc>
          <w:tcPr>
            <w:tcW w:w="2666" w:type="dxa"/>
            <w:shd w:val="clear" w:color="auto" w:fill="CCC0D9" w:themeFill="accent4" w:themeFillTint="66"/>
          </w:tcPr>
          <w:p w:rsidR="000165AF" w:rsidRPr="000165AF" w:rsidRDefault="000165AF" w:rsidP="00631B72">
            <w:pPr>
              <w:jc w:val="both"/>
              <w:rPr>
                <w:rFonts w:ascii="Times New Roman" w:hAnsi="Times New Roman"/>
                <w:sz w:val="24"/>
                <w:szCs w:val="24"/>
              </w:rPr>
            </w:pPr>
            <w:r w:rsidRPr="000165AF">
              <w:rPr>
                <w:rFonts w:ascii="Times New Roman" w:hAnsi="Times New Roman"/>
                <w:sz w:val="24"/>
                <w:szCs w:val="24"/>
              </w:rPr>
              <w:t>Организация летней трудовой занятости несовершеннолетних</w:t>
            </w:r>
          </w:p>
          <w:p w:rsidR="000165AF" w:rsidRPr="000165AF" w:rsidRDefault="000165AF" w:rsidP="00631B72">
            <w:pPr>
              <w:jc w:val="both"/>
              <w:rPr>
                <w:rFonts w:ascii="Times New Roman" w:hAnsi="Times New Roman"/>
                <w:sz w:val="24"/>
                <w:szCs w:val="24"/>
              </w:rPr>
            </w:pPr>
            <w:r w:rsidRPr="000165AF">
              <w:rPr>
                <w:rFonts w:ascii="Times New Roman" w:hAnsi="Times New Roman"/>
                <w:sz w:val="24"/>
                <w:szCs w:val="24"/>
              </w:rPr>
              <w:t>учетной категории</w:t>
            </w:r>
          </w:p>
        </w:tc>
        <w:tc>
          <w:tcPr>
            <w:tcW w:w="1744"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14 чел.</w:t>
            </w:r>
          </w:p>
        </w:tc>
        <w:tc>
          <w:tcPr>
            <w:tcW w:w="1797"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20 чел</w:t>
            </w:r>
          </w:p>
          <w:p w:rsidR="000165AF" w:rsidRPr="000165AF" w:rsidRDefault="000165AF" w:rsidP="000165AF">
            <w:pPr>
              <w:jc w:val="center"/>
              <w:rPr>
                <w:rFonts w:ascii="Times New Roman" w:hAnsi="Times New Roman"/>
                <w:sz w:val="24"/>
                <w:szCs w:val="24"/>
              </w:rPr>
            </w:pPr>
          </w:p>
          <w:p w:rsidR="000165AF" w:rsidRPr="000165AF" w:rsidRDefault="000165AF" w:rsidP="000165AF">
            <w:pPr>
              <w:jc w:val="center"/>
              <w:rPr>
                <w:rFonts w:ascii="Times New Roman" w:hAnsi="Times New Roman"/>
                <w:sz w:val="24"/>
                <w:szCs w:val="24"/>
              </w:rPr>
            </w:pPr>
          </w:p>
        </w:tc>
        <w:tc>
          <w:tcPr>
            <w:tcW w:w="1661"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24  чел.</w:t>
            </w:r>
          </w:p>
        </w:tc>
        <w:tc>
          <w:tcPr>
            <w:tcW w:w="1703" w:type="dxa"/>
            <w:shd w:val="clear" w:color="auto" w:fill="F2DBDB" w:themeFill="accent2" w:themeFillTint="33"/>
          </w:tcPr>
          <w:p w:rsidR="000165AF" w:rsidRPr="000165AF" w:rsidRDefault="000165AF" w:rsidP="000165AF">
            <w:pPr>
              <w:jc w:val="both"/>
              <w:rPr>
                <w:rFonts w:ascii="Times New Roman" w:hAnsi="Times New Roman"/>
                <w:sz w:val="24"/>
                <w:szCs w:val="24"/>
              </w:rPr>
            </w:pPr>
            <w:r w:rsidRPr="000165AF">
              <w:rPr>
                <w:rFonts w:ascii="Times New Roman" w:hAnsi="Times New Roman"/>
                <w:sz w:val="24"/>
                <w:szCs w:val="24"/>
              </w:rPr>
              <w:t xml:space="preserve">Совместно с Центром занятости населения, </w:t>
            </w:r>
            <w:proofErr w:type="spellStart"/>
            <w:r w:rsidRPr="000165AF">
              <w:rPr>
                <w:rFonts w:ascii="Times New Roman" w:hAnsi="Times New Roman"/>
                <w:sz w:val="24"/>
                <w:szCs w:val="24"/>
              </w:rPr>
              <w:t>УКиМП</w:t>
            </w:r>
            <w:proofErr w:type="spellEnd"/>
            <w:r w:rsidRPr="000165AF">
              <w:rPr>
                <w:rFonts w:ascii="Times New Roman" w:hAnsi="Times New Roman"/>
                <w:sz w:val="24"/>
                <w:szCs w:val="24"/>
              </w:rPr>
              <w:t>, ДО</w:t>
            </w:r>
          </w:p>
        </w:tc>
      </w:tr>
      <w:tr w:rsidR="000165AF" w:rsidRPr="000165AF" w:rsidTr="000165AF">
        <w:tc>
          <w:tcPr>
            <w:tcW w:w="2666" w:type="dxa"/>
            <w:shd w:val="clear" w:color="auto" w:fill="CCC0D9" w:themeFill="accent4" w:themeFillTint="66"/>
          </w:tcPr>
          <w:p w:rsidR="000165AF" w:rsidRPr="000165AF" w:rsidRDefault="000165AF" w:rsidP="00631B72">
            <w:pPr>
              <w:jc w:val="both"/>
              <w:rPr>
                <w:rFonts w:ascii="Times New Roman" w:hAnsi="Times New Roman"/>
                <w:sz w:val="24"/>
                <w:szCs w:val="24"/>
              </w:rPr>
            </w:pPr>
            <w:r w:rsidRPr="000165AF">
              <w:rPr>
                <w:rFonts w:ascii="Times New Roman" w:hAnsi="Times New Roman"/>
                <w:sz w:val="24"/>
                <w:szCs w:val="24"/>
              </w:rPr>
              <w:t>Организация летнего отдыха несовершеннолетних учетных категорий</w:t>
            </w:r>
          </w:p>
        </w:tc>
        <w:tc>
          <w:tcPr>
            <w:tcW w:w="1744" w:type="dxa"/>
            <w:shd w:val="clear" w:color="auto" w:fill="B8CCE4" w:themeFill="accent1" w:themeFillTint="66"/>
          </w:tcPr>
          <w:p w:rsidR="000165AF" w:rsidRPr="000165AF" w:rsidRDefault="000165AF" w:rsidP="000165AF">
            <w:pPr>
              <w:widowControl w:val="0"/>
              <w:autoSpaceDE w:val="0"/>
              <w:autoSpaceDN w:val="0"/>
              <w:adjustRightInd w:val="0"/>
              <w:jc w:val="center"/>
              <w:rPr>
                <w:rFonts w:ascii="Times New Roman" w:hAnsi="Times New Roman"/>
                <w:sz w:val="24"/>
                <w:szCs w:val="24"/>
              </w:rPr>
            </w:pPr>
            <w:r w:rsidRPr="000165AF">
              <w:rPr>
                <w:rFonts w:ascii="Times New Roman" w:hAnsi="Times New Roman"/>
                <w:sz w:val="24"/>
                <w:szCs w:val="24"/>
              </w:rPr>
              <w:t>63</w:t>
            </w:r>
          </w:p>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 xml:space="preserve">(из 31 несовершеннолетнего, состоящего на учете в комиссии, охвачены летним отдыхом </w:t>
            </w:r>
            <w:r w:rsidRPr="000165AF">
              <w:rPr>
                <w:rFonts w:ascii="Times New Roman" w:hAnsi="Times New Roman"/>
                <w:sz w:val="24"/>
                <w:szCs w:val="24"/>
              </w:rPr>
              <w:lastRenderedPageBreak/>
              <w:t>и трудоустройством 28 несовершеннолетних, т.е. занято 97%, из 42 детей из семей СОП занято 35 несовершеннолетних, т.е. 83%.</w:t>
            </w:r>
          </w:p>
        </w:tc>
        <w:tc>
          <w:tcPr>
            <w:tcW w:w="1797" w:type="dxa"/>
            <w:shd w:val="clear" w:color="auto" w:fill="B8CCE4" w:themeFill="accent1" w:themeFillTint="66"/>
          </w:tcPr>
          <w:p w:rsidR="000165AF" w:rsidRPr="000165AF" w:rsidRDefault="000165AF" w:rsidP="000165AF">
            <w:pPr>
              <w:widowControl w:val="0"/>
              <w:autoSpaceDE w:val="0"/>
              <w:autoSpaceDN w:val="0"/>
              <w:adjustRightInd w:val="0"/>
              <w:ind w:left="-142"/>
              <w:jc w:val="center"/>
              <w:rPr>
                <w:rFonts w:ascii="Times New Roman" w:hAnsi="Times New Roman"/>
                <w:sz w:val="24"/>
                <w:szCs w:val="24"/>
              </w:rPr>
            </w:pPr>
            <w:r w:rsidRPr="000165AF">
              <w:rPr>
                <w:rFonts w:ascii="Times New Roman" w:hAnsi="Times New Roman"/>
                <w:sz w:val="24"/>
                <w:szCs w:val="24"/>
              </w:rPr>
              <w:lastRenderedPageBreak/>
              <w:t xml:space="preserve">Из 34 несовершеннолетних, состоящих на учете в комиссии, летним отдыхом и трудоустройством были </w:t>
            </w:r>
            <w:r w:rsidRPr="000165AF">
              <w:rPr>
                <w:rFonts w:ascii="Times New Roman" w:hAnsi="Times New Roman"/>
                <w:sz w:val="24"/>
                <w:szCs w:val="24"/>
              </w:rPr>
              <w:lastRenderedPageBreak/>
              <w:t>охвачены 30 несовершеннолетних - 88%, из 35 детей из семей СОП занято 25 несовершеннолетних -</w:t>
            </w:r>
            <w:r w:rsidRPr="000165AF">
              <w:rPr>
                <w:rFonts w:ascii="Times New Roman" w:hAnsi="Times New Roman"/>
                <w:color w:val="000000"/>
                <w:sz w:val="24"/>
                <w:szCs w:val="24"/>
              </w:rPr>
              <w:t>71%.</w:t>
            </w:r>
          </w:p>
          <w:p w:rsidR="000165AF" w:rsidRPr="000165AF" w:rsidRDefault="000165AF" w:rsidP="000165AF">
            <w:pPr>
              <w:jc w:val="center"/>
              <w:rPr>
                <w:rFonts w:ascii="Times New Roman" w:hAnsi="Times New Roman"/>
                <w:sz w:val="24"/>
                <w:szCs w:val="24"/>
              </w:rPr>
            </w:pPr>
          </w:p>
        </w:tc>
        <w:tc>
          <w:tcPr>
            <w:tcW w:w="1661" w:type="dxa"/>
            <w:shd w:val="clear" w:color="auto" w:fill="B8CCE4" w:themeFill="accent1" w:themeFillTint="66"/>
          </w:tcPr>
          <w:p w:rsidR="000165AF" w:rsidRPr="000165AF" w:rsidRDefault="000165AF" w:rsidP="000165AF">
            <w:pPr>
              <w:widowControl w:val="0"/>
              <w:autoSpaceDE w:val="0"/>
              <w:autoSpaceDN w:val="0"/>
              <w:adjustRightInd w:val="0"/>
              <w:ind w:left="-142"/>
              <w:jc w:val="center"/>
              <w:rPr>
                <w:rFonts w:ascii="Times New Roman" w:hAnsi="Times New Roman"/>
                <w:sz w:val="24"/>
                <w:szCs w:val="24"/>
              </w:rPr>
            </w:pPr>
            <w:r w:rsidRPr="000165AF">
              <w:rPr>
                <w:rFonts w:ascii="Times New Roman" w:hAnsi="Times New Roman"/>
                <w:sz w:val="24"/>
                <w:szCs w:val="24"/>
              </w:rPr>
              <w:lastRenderedPageBreak/>
              <w:t xml:space="preserve">136 подростков, из них 35 состоящих на профилактическом учете и 101 подросток из семей находящихся </w:t>
            </w:r>
            <w:r w:rsidRPr="000165AF">
              <w:rPr>
                <w:rFonts w:ascii="Times New Roman" w:hAnsi="Times New Roman"/>
                <w:sz w:val="24"/>
                <w:szCs w:val="24"/>
              </w:rPr>
              <w:lastRenderedPageBreak/>
              <w:t>в категории СОП, удалось охватить летней занятостью 99% детей данной категории.</w:t>
            </w:r>
          </w:p>
        </w:tc>
        <w:tc>
          <w:tcPr>
            <w:tcW w:w="1703" w:type="dxa"/>
            <w:shd w:val="clear" w:color="auto" w:fill="F2DBDB" w:themeFill="accent2" w:themeFillTint="33"/>
          </w:tcPr>
          <w:p w:rsidR="000165AF" w:rsidRPr="000165AF" w:rsidRDefault="000165AF" w:rsidP="000165AF">
            <w:pPr>
              <w:jc w:val="both"/>
              <w:rPr>
                <w:rFonts w:ascii="Times New Roman" w:hAnsi="Times New Roman"/>
                <w:sz w:val="24"/>
                <w:szCs w:val="24"/>
              </w:rPr>
            </w:pPr>
            <w:r w:rsidRPr="000165AF">
              <w:rPr>
                <w:rFonts w:ascii="Times New Roman" w:hAnsi="Times New Roman"/>
                <w:sz w:val="24"/>
                <w:szCs w:val="24"/>
              </w:rPr>
              <w:lastRenderedPageBreak/>
              <w:t xml:space="preserve">Совместно с Центром занятости населения, </w:t>
            </w:r>
            <w:proofErr w:type="spellStart"/>
            <w:r w:rsidRPr="000165AF">
              <w:rPr>
                <w:rFonts w:ascii="Times New Roman" w:hAnsi="Times New Roman"/>
                <w:sz w:val="24"/>
                <w:szCs w:val="24"/>
              </w:rPr>
              <w:t>УКиМП</w:t>
            </w:r>
            <w:proofErr w:type="spellEnd"/>
            <w:r w:rsidRPr="000165AF">
              <w:rPr>
                <w:rFonts w:ascii="Times New Roman" w:hAnsi="Times New Roman"/>
                <w:sz w:val="24"/>
                <w:szCs w:val="24"/>
              </w:rPr>
              <w:t>, ДО</w:t>
            </w:r>
          </w:p>
        </w:tc>
      </w:tr>
      <w:tr w:rsidR="000165AF" w:rsidRPr="000165AF" w:rsidTr="000165AF">
        <w:tc>
          <w:tcPr>
            <w:tcW w:w="2666" w:type="dxa"/>
            <w:shd w:val="clear" w:color="auto" w:fill="CCC0D9" w:themeFill="accent4" w:themeFillTint="66"/>
          </w:tcPr>
          <w:p w:rsidR="000165AF" w:rsidRPr="000165AF" w:rsidRDefault="000165AF" w:rsidP="00631B72">
            <w:pPr>
              <w:jc w:val="both"/>
              <w:rPr>
                <w:rFonts w:ascii="Times New Roman" w:hAnsi="Times New Roman"/>
                <w:sz w:val="24"/>
                <w:szCs w:val="24"/>
              </w:rPr>
            </w:pPr>
            <w:r w:rsidRPr="000165AF">
              <w:rPr>
                <w:rFonts w:ascii="Times New Roman" w:hAnsi="Times New Roman"/>
                <w:sz w:val="24"/>
                <w:szCs w:val="24"/>
              </w:rPr>
              <w:lastRenderedPageBreak/>
              <w:t>Состоит на учете в комиссии безнадзорных несовершеннолетних</w:t>
            </w:r>
          </w:p>
        </w:tc>
        <w:tc>
          <w:tcPr>
            <w:tcW w:w="1744"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7</w:t>
            </w:r>
          </w:p>
        </w:tc>
        <w:tc>
          <w:tcPr>
            <w:tcW w:w="1797"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3</w:t>
            </w:r>
          </w:p>
        </w:tc>
        <w:tc>
          <w:tcPr>
            <w:tcW w:w="1661"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2</w:t>
            </w:r>
          </w:p>
        </w:tc>
        <w:tc>
          <w:tcPr>
            <w:tcW w:w="1703" w:type="dxa"/>
            <w:shd w:val="clear" w:color="auto" w:fill="F2DBDB" w:themeFill="accent2" w:themeFillTint="33"/>
          </w:tcPr>
          <w:p w:rsidR="000165AF" w:rsidRPr="000165AF" w:rsidRDefault="000165AF" w:rsidP="000165AF">
            <w:pPr>
              <w:jc w:val="both"/>
              <w:rPr>
                <w:rFonts w:ascii="Times New Roman" w:hAnsi="Times New Roman"/>
                <w:sz w:val="24"/>
                <w:szCs w:val="24"/>
              </w:rPr>
            </w:pPr>
          </w:p>
        </w:tc>
      </w:tr>
      <w:tr w:rsidR="000165AF" w:rsidRPr="000165AF" w:rsidTr="000165AF">
        <w:tc>
          <w:tcPr>
            <w:tcW w:w="2666" w:type="dxa"/>
            <w:shd w:val="clear" w:color="auto" w:fill="CCC0D9" w:themeFill="accent4" w:themeFillTint="66"/>
          </w:tcPr>
          <w:p w:rsidR="000165AF" w:rsidRPr="000165AF" w:rsidRDefault="000165AF" w:rsidP="00631B72">
            <w:pPr>
              <w:jc w:val="both"/>
              <w:rPr>
                <w:rFonts w:ascii="Times New Roman" w:hAnsi="Times New Roman"/>
                <w:sz w:val="24"/>
                <w:szCs w:val="24"/>
              </w:rPr>
            </w:pPr>
            <w:r w:rsidRPr="000165AF">
              <w:rPr>
                <w:rFonts w:ascii="Times New Roman" w:hAnsi="Times New Roman"/>
                <w:sz w:val="24"/>
                <w:szCs w:val="24"/>
              </w:rPr>
              <w:t>Состоит на  профилактическом учете несовершеннолетних</w:t>
            </w:r>
          </w:p>
        </w:tc>
        <w:tc>
          <w:tcPr>
            <w:tcW w:w="1744"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31</w:t>
            </w:r>
          </w:p>
        </w:tc>
        <w:tc>
          <w:tcPr>
            <w:tcW w:w="1797"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46</w:t>
            </w:r>
          </w:p>
        </w:tc>
        <w:tc>
          <w:tcPr>
            <w:tcW w:w="1661"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39</w:t>
            </w:r>
          </w:p>
        </w:tc>
        <w:tc>
          <w:tcPr>
            <w:tcW w:w="1703" w:type="dxa"/>
            <w:shd w:val="clear" w:color="auto" w:fill="F2DBDB" w:themeFill="accent2" w:themeFillTint="33"/>
          </w:tcPr>
          <w:p w:rsidR="000165AF" w:rsidRPr="000165AF" w:rsidRDefault="000165AF" w:rsidP="000165AF">
            <w:pPr>
              <w:jc w:val="both"/>
              <w:rPr>
                <w:rFonts w:ascii="Times New Roman" w:hAnsi="Times New Roman"/>
                <w:sz w:val="24"/>
                <w:szCs w:val="24"/>
              </w:rPr>
            </w:pPr>
          </w:p>
        </w:tc>
      </w:tr>
      <w:tr w:rsidR="000165AF" w:rsidRPr="000165AF" w:rsidTr="000165AF">
        <w:tc>
          <w:tcPr>
            <w:tcW w:w="2666" w:type="dxa"/>
            <w:shd w:val="clear" w:color="auto" w:fill="CCC0D9" w:themeFill="accent4" w:themeFillTint="66"/>
          </w:tcPr>
          <w:p w:rsidR="000165AF" w:rsidRPr="000165AF" w:rsidRDefault="000165AF" w:rsidP="00631B72">
            <w:pPr>
              <w:jc w:val="both"/>
              <w:rPr>
                <w:rFonts w:ascii="Times New Roman" w:hAnsi="Times New Roman"/>
                <w:sz w:val="24"/>
                <w:szCs w:val="24"/>
              </w:rPr>
            </w:pPr>
            <w:r w:rsidRPr="000165AF">
              <w:rPr>
                <w:rFonts w:ascii="Times New Roman" w:hAnsi="Times New Roman"/>
                <w:sz w:val="24"/>
                <w:szCs w:val="24"/>
              </w:rPr>
              <w:t>Состоит на учете семей, в категории социально опасное положение</w:t>
            </w:r>
          </w:p>
        </w:tc>
        <w:tc>
          <w:tcPr>
            <w:tcW w:w="1744"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21</w:t>
            </w:r>
          </w:p>
        </w:tc>
        <w:tc>
          <w:tcPr>
            <w:tcW w:w="1797"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34</w:t>
            </w:r>
          </w:p>
        </w:tc>
        <w:tc>
          <w:tcPr>
            <w:tcW w:w="1661"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50</w:t>
            </w:r>
          </w:p>
        </w:tc>
        <w:tc>
          <w:tcPr>
            <w:tcW w:w="1703" w:type="dxa"/>
            <w:shd w:val="clear" w:color="auto" w:fill="F2DBDB" w:themeFill="accent2" w:themeFillTint="33"/>
          </w:tcPr>
          <w:p w:rsidR="000165AF" w:rsidRPr="000165AF" w:rsidRDefault="000165AF" w:rsidP="000165AF">
            <w:pPr>
              <w:jc w:val="both"/>
              <w:rPr>
                <w:rFonts w:ascii="Times New Roman" w:hAnsi="Times New Roman"/>
                <w:sz w:val="24"/>
                <w:szCs w:val="24"/>
              </w:rPr>
            </w:pPr>
          </w:p>
        </w:tc>
      </w:tr>
      <w:tr w:rsidR="000165AF" w:rsidRPr="000165AF" w:rsidTr="000165AF">
        <w:tc>
          <w:tcPr>
            <w:tcW w:w="2666" w:type="dxa"/>
            <w:shd w:val="clear" w:color="auto" w:fill="CCC0D9" w:themeFill="accent4" w:themeFillTint="66"/>
          </w:tcPr>
          <w:p w:rsidR="000165AF" w:rsidRPr="000165AF" w:rsidRDefault="000165AF" w:rsidP="00631B72">
            <w:pPr>
              <w:jc w:val="both"/>
              <w:rPr>
                <w:rFonts w:ascii="Times New Roman" w:hAnsi="Times New Roman"/>
                <w:sz w:val="24"/>
                <w:szCs w:val="24"/>
              </w:rPr>
            </w:pPr>
            <w:r w:rsidRPr="000165AF">
              <w:rPr>
                <w:rFonts w:ascii="Times New Roman" w:hAnsi="Times New Roman"/>
                <w:sz w:val="24"/>
                <w:szCs w:val="24"/>
              </w:rPr>
              <w:t>Проведение  семинаров по вопросам профилактики безнадзорности и правонарушений несовершеннолетних</w:t>
            </w:r>
          </w:p>
        </w:tc>
        <w:tc>
          <w:tcPr>
            <w:tcW w:w="1744"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3</w:t>
            </w:r>
          </w:p>
        </w:tc>
        <w:tc>
          <w:tcPr>
            <w:tcW w:w="1797"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4</w:t>
            </w:r>
          </w:p>
        </w:tc>
        <w:tc>
          <w:tcPr>
            <w:tcW w:w="1661" w:type="dxa"/>
            <w:shd w:val="clear" w:color="auto" w:fill="B8CCE4" w:themeFill="accent1" w:themeFillTint="66"/>
          </w:tcPr>
          <w:p w:rsidR="000165AF" w:rsidRPr="000165AF" w:rsidRDefault="000165AF" w:rsidP="000165AF">
            <w:pPr>
              <w:jc w:val="center"/>
              <w:rPr>
                <w:rFonts w:ascii="Times New Roman" w:hAnsi="Times New Roman"/>
                <w:sz w:val="24"/>
                <w:szCs w:val="24"/>
              </w:rPr>
            </w:pPr>
            <w:r w:rsidRPr="000165AF">
              <w:rPr>
                <w:rFonts w:ascii="Times New Roman" w:hAnsi="Times New Roman"/>
                <w:sz w:val="24"/>
                <w:szCs w:val="24"/>
              </w:rPr>
              <w:t>2</w:t>
            </w:r>
          </w:p>
        </w:tc>
        <w:tc>
          <w:tcPr>
            <w:tcW w:w="1703" w:type="dxa"/>
            <w:shd w:val="clear" w:color="auto" w:fill="F2DBDB" w:themeFill="accent2" w:themeFillTint="33"/>
          </w:tcPr>
          <w:p w:rsidR="000165AF" w:rsidRPr="000165AF" w:rsidRDefault="000165AF" w:rsidP="00631B72">
            <w:pPr>
              <w:jc w:val="both"/>
              <w:rPr>
                <w:rFonts w:ascii="Times New Roman" w:hAnsi="Times New Roman"/>
                <w:sz w:val="24"/>
                <w:szCs w:val="24"/>
              </w:rPr>
            </w:pPr>
          </w:p>
        </w:tc>
      </w:tr>
    </w:tbl>
    <w:p w:rsidR="000165AF" w:rsidRDefault="000165AF" w:rsidP="007074A7">
      <w:pPr>
        <w:widowControl w:val="0"/>
        <w:autoSpaceDE w:val="0"/>
        <w:autoSpaceDN w:val="0"/>
        <w:adjustRightInd w:val="0"/>
        <w:ind w:left="-142" w:firstLine="709"/>
        <w:jc w:val="both"/>
        <w:rPr>
          <w:sz w:val="24"/>
          <w:szCs w:val="24"/>
        </w:rPr>
      </w:pPr>
    </w:p>
    <w:p w:rsidR="00C3542E" w:rsidRPr="007074A7" w:rsidRDefault="00C3542E" w:rsidP="002755FF">
      <w:pPr>
        <w:ind w:left="900"/>
        <w:jc w:val="center"/>
        <w:rPr>
          <w:b/>
          <w:sz w:val="28"/>
          <w:szCs w:val="28"/>
        </w:rPr>
      </w:pPr>
      <w:r w:rsidRPr="007074A7">
        <w:rPr>
          <w:b/>
          <w:sz w:val="28"/>
          <w:szCs w:val="28"/>
        </w:rPr>
        <w:t>1</w:t>
      </w:r>
      <w:r w:rsidR="00F6195F" w:rsidRPr="007074A7">
        <w:rPr>
          <w:b/>
          <w:sz w:val="28"/>
          <w:szCs w:val="28"/>
        </w:rPr>
        <w:t>5</w:t>
      </w:r>
      <w:r w:rsidRPr="007074A7">
        <w:rPr>
          <w:b/>
          <w:sz w:val="28"/>
          <w:szCs w:val="28"/>
        </w:rPr>
        <w:t>.</w:t>
      </w:r>
      <w:r w:rsidR="00731179">
        <w:rPr>
          <w:b/>
          <w:sz w:val="28"/>
          <w:szCs w:val="28"/>
        </w:rPr>
        <w:t xml:space="preserve"> </w:t>
      </w:r>
      <w:r w:rsidRPr="007074A7">
        <w:rPr>
          <w:b/>
          <w:sz w:val="28"/>
          <w:szCs w:val="28"/>
        </w:rPr>
        <w:t>Профилактика правонарушений несовершеннолетних</w:t>
      </w:r>
    </w:p>
    <w:p w:rsidR="00846937" w:rsidRPr="007074A7" w:rsidRDefault="00846937" w:rsidP="002755FF">
      <w:pPr>
        <w:ind w:left="900"/>
        <w:jc w:val="center"/>
        <w:rPr>
          <w:b/>
          <w:sz w:val="28"/>
          <w:szCs w:val="28"/>
        </w:rPr>
      </w:pPr>
    </w:p>
    <w:p w:rsidR="008E2922" w:rsidRDefault="008E2922" w:rsidP="00A92157">
      <w:pPr>
        <w:ind w:firstLine="567"/>
        <w:jc w:val="center"/>
        <w:rPr>
          <w:b/>
          <w:sz w:val="24"/>
          <w:szCs w:val="24"/>
        </w:rPr>
      </w:pPr>
      <w:r>
        <w:rPr>
          <w:b/>
          <w:sz w:val="24"/>
          <w:szCs w:val="24"/>
        </w:rPr>
        <w:t>Анализ уровня преступности</w:t>
      </w:r>
    </w:p>
    <w:p w:rsidR="00251C12" w:rsidRPr="00AA0537" w:rsidRDefault="00251C12" w:rsidP="00251C12">
      <w:pPr>
        <w:ind w:firstLine="567"/>
        <w:jc w:val="both"/>
        <w:rPr>
          <w:sz w:val="24"/>
          <w:szCs w:val="24"/>
        </w:rPr>
      </w:pPr>
      <w:r w:rsidRPr="00AA0537">
        <w:rPr>
          <w:sz w:val="24"/>
          <w:szCs w:val="24"/>
        </w:rPr>
        <w:t>Комиссией по делам несовершеннолетних и защите их прав проведен анализ преступлений, совершенных несовершеннолетними и в отношении несовершеннолетних по итогам 2016 года на территории муниципального образования город Салехард.</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Согласно статистических данных, предоставленных отделом МВД России по г. Салехарду и управлением МВД России по Ямало-Ненецкому автономному округу, состояние подростковой преступности в городе Салехарде по итогам 2016 года характеризуется снижением на 26,5% с 49 преступлений в 2015 году до 36 преступлений в 2016 году.</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Вместе с тем, из 36</w:t>
      </w:r>
      <w:r w:rsidR="008E2922">
        <w:rPr>
          <w:sz w:val="24"/>
          <w:szCs w:val="24"/>
        </w:rPr>
        <w:t xml:space="preserve"> </w:t>
      </w:r>
      <w:r w:rsidRPr="00AA0537">
        <w:rPr>
          <w:sz w:val="24"/>
          <w:szCs w:val="24"/>
        </w:rPr>
        <w:t>зарегистрированных преступлений, 5 совершены в 2015 году, а также два преступления совершены несовершеннолетними жителями поселков других муниципальных образований.</w:t>
      </w:r>
    </w:p>
    <w:p w:rsidR="00251C12" w:rsidRPr="00AA0537" w:rsidRDefault="00251C12" w:rsidP="00A256E7">
      <w:pPr>
        <w:widowControl w:val="0"/>
        <w:numPr>
          <w:ilvl w:val="0"/>
          <w:numId w:val="18"/>
        </w:numPr>
        <w:tabs>
          <w:tab w:val="left" w:pos="142"/>
          <w:tab w:val="left" w:pos="993"/>
        </w:tabs>
        <w:autoSpaceDE w:val="0"/>
        <w:autoSpaceDN w:val="0"/>
        <w:adjustRightInd w:val="0"/>
        <w:ind w:left="0" w:firstLine="567"/>
        <w:jc w:val="both"/>
        <w:rPr>
          <w:sz w:val="24"/>
          <w:szCs w:val="24"/>
        </w:rPr>
      </w:pPr>
      <w:r w:rsidRPr="00AA0537">
        <w:rPr>
          <w:sz w:val="24"/>
          <w:szCs w:val="24"/>
        </w:rPr>
        <w:t xml:space="preserve">2 преступления, совершенные иногородними лицами (п. </w:t>
      </w:r>
      <w:proofErr w:type="spellStart"/>
      <w:r w:rsidRPr="00AA0537">
        <w:rPr>
          <w:sz w:val="24"/>
          <w:szCs w:val="24"/>
        </w:rPr>
        <w:t>Аксарка</w:t>
      </w:r>
      <w:proofErr w:type="spellEnd"/>
      <w:r w:rsidRPr="00AA0537">
        <w:rPr>
          <w:sz w:val="24"/>
          <w:szCs w:val="24"/>
        </w:rPr>
        <w:t xml:space="preserve"> и п. </w:t>
      </w:r>
      <w:proofErr w:type="spellStart"/>
      <w:r w:rsidRPr="00AA0537">
        <w:rPr>
          <w:sz w:val="24"/>
          <w:szCs w:val="24"/>
        </w:rPr>
        <w:t>Харп</w:t>
      </w:r>
      <w:proofErr w:type="spellEnd"/>
      <w:r w:rsidRPr="00AA0537">
        <w:rPr>
          <w:sz w:val="24"/>
          <w:szCs w:val="24"/>
        </w:rPr>
        <w:t>):</w:t>
      </w:r>
    </w:p>
    <w:p w:rsidR="00251C12" w:rsidRPr="00AA0537" w:rsidRDefault="00251C12" w:rsidP="00A256E7">
      <w:pPr>
        <w:pStyle w:val="aa"/>
        <w:widowControl w:val="0"/>
        <w:numPr>
          <w:ilvl w:val="0"/>
          <w:numId w:val="19"/>
        </w:numPr>
        <w:tabs>
          <w:tab w:val="left" w:pos="851"/>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A0537">
        <w:rPr>
          <w:rFonts w:ascii="Times New Roman" w:hAnsi="Times New Roman"/>
          <w:sz w:val="24"/>
          <w:szCs w:val="24"/>
        </w:rPr>
        <w:t xml:space="preserve">ч. 1 ст. 158 УК РФ – несовершеннолетняя «Х», жительница поселка </w:t>
      </w:r>
      <w:proofErr w:type="spellStart"/>
      <w:r w:rsidRPr="00AA0537">
        <w:rPr>
          <w:rFonts w:ascii="Times New Roman" w:hAnsi="Times New Roman"/>
          <w:sz w:val="24"/>
          <w:szCs w:val="24"/>
        </w:rPr>
        <w:t>Аксарка</w:t>
      </w:r>
      <w:proofErr w:type="spellEnd"/>
      <w:r w:rsidRPr="00AA0537">
        <w:rPr>
          <w:rFonts w:ascii="Times New Roman" w:hAnsi="Times New Roman"/>
          <w:sz w:val="24"/>
          <w:szCs w:val="24"/>
        </w:rPr>
        <w:t>, похитила планшет, принадлежащей гражданину «</w:t>
      </w:r>
      <w:r w:rsidR="008E2922">
        <w:rPr>
          <w:rFonts w:ascii="Times New Roman" w:hAnsi="Times New Roman"/>
          <w:sz w:val="24"/>
          <w:szCs w:val="24"/>
        </w:rPr>
        <w:t>Ф</w:t>
      </w:r>
      <w:r w:rsidRPr="00AA0537">
        <w:rPr>
          <w:rFonts w:ascii="Times New Roman" w:hAnsi="Times New Roman"/>
          <w:sz w:val="24"/>
          <w:szCs w:val="24"/>
        </w:rPr>
        <w:t>»;</w:t>
      </w:r>
    </w:p>
    <w:p w:rsidR="00251C12" w:rsidRPr="00AA0537" w:rsidRDefault="00251C12" w:rsidP="00A256E7">
      <w:pPr>
        <w:pStyle w:val="aa"/>
        <w:widowControl w:val="0"/>
        <w:numPr>
          <w:ilvl w:val="0"/>
          <w:numId w:val="19"/>
        </w:numPr>
        <w:tabs>
          <w:tab w:val="left" w:pos="851"/>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A0537">
        <w:rPr>
          <w:rFonts w:ascii="Times New Roman" w:hAnsi="Times New Roman"/>
          <w:sz w:val="24"/>
          <w:szCs w:val="24"/>
        </w:rPr>
        <w:t xml:space="preserve">ч. 1 ст. 158 УК РФ – несовершеннолетняя «К», жительница поселка </w:t>
      </w:r>
      <w:proofErr w:type="spellStart"/>
      <w:r w:rsidRPr="00AA0537">
        <w:rPr>
          <w:rFonts w:ascii="Times New Roman" w:hAnsi="Times New Roman"/>
          <w:sz w:val="24"/>
          <w:szCs w:val="24"/>
        </w:rPr>
        <w:t>Харп</w:t>
      </w:r>
      <w:proofErr w:type="spellEnd"/>
      <w:r w:rsidRPr="00AA0537">
        <w:rPr>
          <w:rFonts w:ascii="Times New Roman" w:hAnsi="Times New Roman"/>
          <w:sz w:val="24"/>
          <w:szCs w:val="24"/>
        </w:rPr>
        <w:t>, похитила сотовый телефон, принадлежащей гражданке «И».</w:t>
      </w:r>
    </w:p>
    <w:p w:rsidR="00251C12" w:rsidRPr="00AA0537" w:rsidRDefault="00251C12" w:rsidP="00A256E7">
      <w:pPr>
        <w:widowControl w:val="0"/>
        <w:numPr>
          <w:ilvl w:val="0"/>
          <w:numId w:val="18"/>
        </w:numPr>
        <w:tabs>
          <w:tab w:val="left" w:pos="851"/>
          <w:tab w:val="left" w:pos="993"/>
        </w:tabs>
        <w:autoSpaceDE w:val="0"/>
        <w:autoSpaceDN w:val="0"/>
        <w:adjustRightInd w:val="0"/>
        <w:ind w:left="0" w:firstLine="567"/>
        <w:jc w:val="both"/>
        <w:rPr>
          <w:sz w:val="24"/>
          <w:szCs w:val="24"/>
        </w:rPr>
      </w:pPr>
      <w:r w:rsidRPr="00AA0537">
        <w:rPr>
          <w:sz w:val="24"/>
          <w:szCs w:val="24"/>
        </w:rPr>
        <w:t>5 преступлений, совершенных в 2015 году и оконченных производством в 2016 году:</w:t>
      </w:r>
    </w:p>
    <w:p w:rsidR="00251C12" w:rsidRPr="00AA0537" w:rsidRDefault="00251C12" w:rsidP="00A256E7">
      <w:pPr>
        <w:pStyle w:val="aa"/>
        <w:widowControl w:val="0"/>
        <w:numPr>
          <w:ilvl w:val="0"/>
          <w:numId w:val="20"/>
        </w:numPr>
        <w:tabs>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AA0537">
        <w:rPr>
          <w:rFonts w:ascii="Times New Roman" w:hAnsi="Times New Roman"/>
          <w:sz w:val="24"/>
          <w:szCs w:val="24"/>
        </w:rPr>
        <w:t>ч. 2 ст. 228 УК РФ – у несовершеннолетнего «Т» обнаружено и изъято наркотическое средство;</w:t>
      </w:r>
    </w:p>
    <w:p w:rsidR="00251C12" w:rsidRPr="00AA0537" w:rsidRDefault="00251C12" w:rsidP="00A256E7">
      <w:pPr>
        <w:pStyle w:val="aa"/>
        <w:widowControl w:val="0"/>
        <w:numPr>
          <w:ilvl w:val="0"/>
          <w:numId w:val="20"/>
        </w:numPr>
        <w:tabs>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AA0537">
        <w:rPr>
          <w:rFonts w:ascii="Times New Roman" w:hAnsi="Times New Roman"/>
          <w:sz w:val="24"/>
          <w:szCs w:val="24"/>
        </w:rPr>
        <w:t>ч. 1 ст. 228.1 УК РФ – несовершеннолетний «Т» сбыл наркотиче</w:t>
      </w:r>
      <w:r w:rsidR="008E2922">
        <w:rPr>
          <w:rFonts w:ascii="Times New Roman" w:hAnsi="Times New Roman"/>
          <w:sz w:val="24"/>
          <w:szCs w:val="24"/>
        </w:rPr>
        <w:t>ское средство - «</w:t>
      </w:r>
      <w:proofErr w:type="spellStart"/>
      <w:r w:rsidR="008E2922">
        <w:rPr>
          <w:rFonts w:ascii="Times New Roman" w:hAnsi="Times New Roman"/>
          <w:sz w:val="24"/>
          <w:szCs w:val="24"/>
        </w:rPr>
        <w:t>спайс</w:t>
      </w:r>
      <w:proofErr w:type="spellEnd"/>
      <w:r w:rsidR="008E2922">
        <w:rPr>
          <w:rFonts w:ascii="Times New Roman" w:hAnsi="Times New Roman"/>
          <w:sz w:val="24"/>
          <w:szCs w:val="24"/>
        </w:rPr>
        <w:t xml:space="preserve">», </w:t>
      </w:r>
      <w:proofErr w:type="spellStart"/>
      <w:r w:rsidR="008E2922">
        <w:rPr>
          <w:rFonts w:ascii="Times New Roman" w:hAnsi="Times New Roman"/>
          <w:sz w:val="24"/>
          <w:szCs w:val="24"/>
        </w:rPr>
        <w:t>граждам</w:t>
      </w:r>
      <w:proofErr w:type="spellEnd"/>
      <w:r w:rsidRPr="00AA0537">
        <w:rPr>
          <w:rFonts w:ascii="Times New Roman" w:hAnsi="Times New Roman"/>
          <w:sz w:val="24"/>
          <w:szCs w:val="24"/>
        </w:rPr>
        <w:t xml:space="preserve"> «И» и «Я»;</w:t>
      </w:r>
    </w:p>
    <w:p w:rsidR="00251C12" w:rsidRPr="00AA0537" w:rsidRDefault="00251C12" w:rsidP="00A256E7">
      <w:pPr>
        <w:pStyle w:val="aa"/>
        <w:widowControl w:val="0"/>
        <w:numPr>
          <w:ilvl w:val="0"/>
          <w:numId w:val="20"/>
        </w:numPr>
        <w:tabs>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AA0537">
        <w:rPr>
          <w:rFonts w:ascii="Times New Roman" w:hAnsi="Times New Roman"/>
          <w:noProof/>
          <w:sz w:val="24"/>
          <w:szCs w:val="24"/>
        </w:rPr>
        <w:drawing>
          <wp:anchor distT="0" distB="0" distL="114300" distR="114300" simplePos="0" relativeHeight="251672576" behindDoc="1" locked="0" layoutInCell="1" allowOverlap="1">
            <wp:simplePos x="0" y="0"/>
            <wp:positionH relativeFrom="column">
              <wp:posOffset>-41082</wp:posOffset>
            </wp:positionH>
            <wp:positionV relativeFrom="paragraph">
              <wp:posOffset>134233</wp:posOffset>
            </wp:positionV>
            <wp:extent cx="2644996" cy="1766156"/>
            <wp:effectExtent l="19050" t="0" r="22004" b="5494"/>
            <wp:wrapTight wrapText="bothSides">
              <wp:wrapPolygon edited="0">
                <wp:start x="-156" y="0"/>
                <wp:lineTo x="-156" y="21667"/>
                <wp:lineTo x="21780" y="21667"/>
                <wp:lineTo x="21780" y="0"/>
                <wp:lineTo x="-156" y="0"/>
              </wp:wrapPolygon>
            </wp:wrapTight>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AA0537">
        <w:rPr>
          <w:rFonts w:ascii="Times New Roman" w:hAnsi="Times New Roman"/>
          <w:sz w:val="24"/>
          <w:szCs w:val="24"/>
        </w:rPr>
        <w:t>ч. 1 ст. 158 УК РФ – несовершеннолетний «Т» похитил 10 000 рублей,  принадлежащих гражданину «З»;</w:t>
      </w:r>
    </w:p>
    <w:p w:rsidR="00251C12" w:rsidRPr="00AA0537" w:rsidRDefault="00251C12" w:rsidP="00A256E7">
      <w:pPr>
        <w:pStyle w:val="aa"/>
        <w:widowControl w:val="0"/>
        <w:numPr>
          <w:ilvl w:val="0"/>
          <w:numId w:val="20"/>
        </w:numPr>
        <w:tabs>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AA0537">
        <w:rPr>
          <w:rFonts w:ascii="Times New Roman" w:hAnsi="Times New Roman"/>
          <w:sz w:val="24"/>
          <w:szCs w:val="24"/>
        </w:rPr>
        <w:lastRenderedPageBreak/>
        <w:t>ч. 2 ст. 158 – несовершеннолетние «К», «М» и «П» похитили из автомобиля имущество, принадлежащее гражданину «К»;</w:t>
      </w:r>
    </w:p>
    <w:p w:rsidR="00251C12" w:rsidRPr="00AA0537" w:rsidRDefault="00251C12" w:rsidP="00A256E7">
      <w:pPr>
        <w:pStyle w:val="aa"/>
        <w:widowControl w:val="0"/>
        <w:numPr>
          <w:ilvl w:val="0"/>
          <w:numId w:val="20"/>
        </w:numPr>
        <w:tabs>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AA0537">
        <w:rPr>
          <w:rFonts w:ascii="Times New Roman" w:hAnsi="Times New Roman"/>
          <w:sz w:val="24"/>
          <w:szCs w:val="24"/>
        </w:rPr>
        <w:t>ч. 2 ст. 111 УК РФ – несовершеннолетний «Я» используя нож причинил тяжкий вред здоровью гражданина «Г».</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Анализируя качественный состав преступлений, совершенных несовершеннолетними, установлено, что в основном, предметом преступных посягательств являлось различное имущество граждан. Из основного массива преступлений совершенных несовершеннолетними выделяются следующие имущественные преступления: кражи – 26 (2015 г.</w:t>
      </w:r>
      <w:r w:rsidR="00731179">
        <w:rPr>
          <w:sz w:val="24"/>
          <w:szCs w:val="24"/>
        </w:rPr>
        <w:t>–31), угоны – 2 (2015 г.</w:t>
      </w:r>
      <w:r w:rsidRPr="00AA0537">
        <w:rPr>
          <w:sz w:val="24"/>
          <w:szCs w:val="24"/>
        </w:rPr>
        <w:t>–5) и др.</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По итогам 2016 года уровень групповой преступности с участием несовершеннолетних на территории муниципального образования г. Салехард снизился в 6 раз. Всего с участием несовершеннолетних совершено 4 групповых преступления (2015 год – 24), 3 из данных преступлений совершенно в составе смешанных групп (несовершеннолетними совместно с взрослыми лицами) (2015 год – 14) и</w:t>
      </w:r>
      <w:r w:rsidR="008E2922">
        <w:rPr>
          <w:sz w:val="24"/>
          <w:szCs w:val="24"/>
        </w:rPr>
        <w:t xml:space="preserve"> </w:t>
      </w:r>
      <w:r w:rsidRPr="00AA0537">
        <w:rPr>
          <w:sz w:val="24"/>
          <w:szCs w:val="24"/>
        </w:rPr>
        <w:t>1 преступление совершено в составе подростковой группы (2015 год – 10).</w:t>
      </w:r>
    </w:p>
    <w:p w:rsidR="00251C12" w:rsidRPr="00AA0537" w:rsidRDefault="00251C12" w:rsidP="00251C12">
      <w:pPr>
        <w:widowControl w:val="0"/>
        <w:autoSpaceDE w:val="0"/>
        <w:autoSpaceDN w:val="0"/>
        <w:adjustRightInd w:val="0"/>
        <w:ind w:firstLine="567"/>
        <w:jc w:val="both"/>
        <w:rPr>
          <w:sz w:val="24"/>
          <w:szCs w:val="24"/>
        </w:rPr>
      </w:pPr>
      <w:r w:rsidRPr="00AA0537">
        <w:rPr>
          <w:color w:val="000000" w:themeColor="text1"/>
          <w:sz w:val="24"/>
          <w:szCs w:val="24"/>
        </w:rPr>
        <w:t>По результатам проводимых органами внутренних дел проверок в рамках расследования групповых преступлений, совершенных с участием взрослых лиц, по итогам 2016 года выявлено 2 преступления, предусмотренных ст. 150 УК РФ</w:t>
      </w:r>
      <w:r w:rsidRPr="00AA0537">
        <w:rPr>
          <w:sz w:val="24"/>
          <w:szCs w:val="24"/>
        </w:rPr>
        <w:t xml:space="preserve"> (вовлечение несовершеннолетнего в совершение преступления).</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Произошло снижение на 33,3% и так называемой «пьяной» преступности несовершеннолетних. Так, за отчетный период несовершеннолетними в состоянии алкогольного опьянения совершено только 4 преступления (2015 год – 6). Причем 1 из данных преступлений совершено в 2015 году.</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 xml:space="preserve">На уровне прошлого года осталось количество преступлений, совершенных несовершеннолетними в состоянии наркотического опьянения (1 преступление). Данное преступление в отчетном периоде 2016 года совершил 1 подросток. </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В совершении 36 преступлений принял участие 31 несовершеннолетний (2015 г. – 44), что ниже аналогичного периода прошлого года на 29,5%.</w:t>
      </w:r>
    </w:p>
    <w:p w:rsidR="00251C12" w:rsidRDefault="00251C12" w:rsidP="00251C12">
      <w:pPr>
        <w:widowControl w:val="0"/>
        <w:autoSpaceDE w:val="0"/>
        <w:autoSpaceDN w:val="0"/>
        <w:adjustRightInd w:val="0"/>
        <w:ind w:firstLine="567"/>
        <w:jc w:val="both"/>
        <w:rPr>
          <w:sz w:val="24"/>
          <w:szCs w:val="24"/>
        </w:rPr>
      </w:pPr>
      <w:r w:rsidRPr="00AA0537">
        <w:rPr>
          <w:sz w:val="24"/>
          <w:szCs w:val="24"/>
        </w:rPr>
        <w:t>По возрастному критерию несовершеннолетние, совершившие преступления в отчетном периоде, разделились следующим образом: 14-15-летние</w:t>
      </w:r>
      <w:r w:rsidR="008E2922">
        <w:rPr>
          <w:sz w:val="24"/>
          <w:szCs w:val="24"/>
        </w:rPr>
        <w:t xml:space="preserve"> </w:t>
      </w:r>
      <w:r w:rsidRPr="00AA0537">
        <w:rPr>
          <w:sz w:val="24"/>
          <w:szCs w:val="24"/>
        </w:rPr>
        <w:t>– 7 или 22,6% от общего количества несовершеннолетних преступников (2015 г. – 18); 16-17-летние</w:t>
      </w:r>
      <w:r w:rsidR="008E2922">
        <w:rPr>
          <w:sz w:val="24"/>
          <w:szCs w:val="24"/>
        </w:rPr>
        <w:t xml:space="preserve"> </w:t>
      </w:r>
      <w:r w:rsidRPr="00AA0537">
        <w:rPr>
          <w:sz w:val="24"/>
          <w:szCs w:val="24"/>
        </w:rPr>
        <w:t>–</w:t>
      </w:r>
      <w:r w:rsidR="008E2922">
        <w:rPr>
          <w:sz w:val="24"/>
          <w:szCs w:val="24"/>
        </w:rPr>
        <w:t xml:space="preserve"> </w:t>
      </w:r>
      <w:r w:rsidRPr="00AA0537">
        <w:rPr>
          <w:sz w:val="24"/>
          <w:szCs w:val="24"/>
        </w:rPr>
        <w:t>24 или 77,4% (2015 г. – 26).</w:t>
      </w:r>
    </w:p>
    <w:p w:rsidR="00731179" w:rsidRPr="00AA0537" w:rsidRDefault="00731179" w:rsidP="00251C12">
      <w:pPr>
        <w:widowControl w:val="0"/>
        <w:autoSpaceDE w:val="0"/>
        <w:autoSpaceDN w:val="0"/>
        <w:adjustRightInd w:val="0"/>
        <w:ind w:firstLine="567"/>
        <w:jc w:val="both"/>
        <w:rPr>
          <w:sz w:val="24"/>
          <w:szCs w:val="24"/>
        </w:rPr>
      </w:pPr>
    </w:p>
    <w:p w:rsidR="00251C12" w:rsidRPr="00AA0537" w:rsidRDefault="00251C12" w:rsidP="00251C12">
      <w:pPr>
        <w:widowControl w:val="0"/>
        <w:autoSpaceDE w:val="0"/>
        <w:autoSpaceDN w:val="0"/>
        <w:adjustRightInd w:val="0"/>
        <w:jc w:val="both"/>
        <w:rPr>
          <w:sz w:val="24"/>
          <w:szCs w:val="24"/>
        </w:rPr>
      </w:pPr>
      <w:r w:rsidRPr="00AA0537">
        <w:rPr>
          <w:noProof/>
          <w:sz w:val="24"/>
          <w:szCs w:val="24"/>
        </w:rPr>
        <w:drawing>
          <wp:inline distT="0" distB="0" distL="0" distR="0">
            <wp:extent cx="6350304" cy="1696555"/>
            <wp:effectExtent l="19050" t="0" r="12396" b="0"/>
            <wp:docPr id="2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31179" w:rsidRDefault="00731179" w:rsidP="00251C12">
      <w:pPr>
        <w:widowControl w:val="0"/>
        <w:autoSpaceDE w:val="0"/>
        <w:autoSpaceDN w:val="0"/>
        <w:adjustRightInd w:val="0"/>
        <w:ind w:firstLine="567"/>
        <w:jc w:val="both"/>
        <w:rPr>
          <w:sz w:val="24"/>
          <w:szCs w:val="24"/>
        </w:rPr>
      </w:pP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Таким образом, из диаграммы видно, что основной массив преступлений в 2016 году совершен несовершеннолетними более высокой возрастной категории, близкой к рубежу 18</w:t>
      </w:r>
      <w:r w:rsidR="008E2922">
        <w:rPr>
          <w:sz w:val="24"/>
          <w:szCs w:val="24"/>
        </w:rPr>
        <w:t xml:space="preserve"> </w:t>
      </w:r>
      <w:r w:rsidRPr="00AA0537">
        <w:rPr>
          <w:sz w:val="24"/>
          <w:szCs w:val="24"/>
        </w:rPr>
        <w:t>лет.</w:t>
      </w:r>
    </w:p>
    <w:p w:rsidR="00251C12" w:rsidRPr="00AA0537" w:rsidRDefault="00251C12" w:rsidP="00251C12">
      <w:pPr>
        <w:widowControl w:val="0"/>
        <w:autoSpaceDE w:val="0"/>
        <w:autoSpaceDN w:val="0"/>
        <w:adjustRightInd w:val="0"/>
        <w:jc w:val="both"/>
        <w:rPr>
          <w:sz w:val="24"/>
          <w:szCs w:val="24"/>
        </w:rPr>
      </w:pPr>
      <w:r w:rsidRPr="00AA0537">
        <w:rPr>
          <w:noProof/>
          <w:sz w:val="24"/>
          <w:szCs w:val="24"/>
        </w:rPr>
        <w:drawing>
          <wp:anchor distT="0" distB="0" distL="114300" distR="114300" simplePos="0" relativeHeight="251671552" behindDoc="0" locked="0" layoutInCell="1" allowOverlap="1">
            <wp:simplePos x="0" y="0"/>
            <wp:positionH relativeFrom="column">
              <wp:posOffset>69850</wp:posOffset>
            </wp:positionH>
            <wp:positionV relativeFrom="paragraph">
              <wp:posOffset>685800</wp:posOffset>
            </wp:positionV>
            <wp:extent cx="2684145" cy="1470660"/>
            <wp:effectExtent l="19050" t="0" r="20955" b="0"/>
            <wp:wrapSquare wrapText="bothSides"/>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8E2922">
        <w:rPr>
          <w:sz w:val="24"/>
          <w:szCs w:val="24"/>
        </w:rPr>
        <w:t xml:space="preserve">          </w:t>
      </w:r>
      <w:r w:rsidRPr="00AA0537">
        <w:rPr>
          <w:sz w:val="24"/>
          <w:szCs w:val="24"/>
        </w:rPr>
        <w:t>Из общего количества несовершеннолетних лиц, принявших участие в совершении преступлений наиболее активны учащиеся образовательных организаций города, и лица без определенных занятий: учащиеся образовательных организаций города</w:t>
      </w:r>
      <w:r w:rsidR="008E2922">
        <w:rPr>
          <w:sz w:val="24"/>
          <w:szCs w:val="24"/>
        </w:rPr>
        <w:t xml:space="preserve"> </w:t>
      </w:r>
      <w:r w:rsidRPr="00AA0537">
        <w:rPr>
          <w:sz w:val="24"/>
          <w:szCs w:val="24"/>
        </w:rPr>
        <w:t>– 25 (2015 г. – 36), студенты</w:t>
      </w:r>
      <w:r w:rsidR="008E2922">
        <w:rPr>
          <w:sz w:val="24"/>
          <w:szCs w:val="24"/>
        </w:rPr>
        <w:t xml:space="preserve"> </w:t>
      </w:r>
      <w:r w:rsidRPr="00AA0537">
        <w:rPr>
          <w:sz w:val="24"/>
          <w:szCs w:val="24"/>
        </w:rPr>
        <w:t>–</w:t>
      </w:r>
      <w:r w:rsidR="008E2922">
        <w:rPr>
          <w:sz w:val="24"/>
          <w:szCs w:val="24"/>
        </w:rPr>
        <w:t xml:space="preserve"> </w:t>
      </w:r>
      <w:r w:rsidRPr="00AA0537">
        <w:rPr>
          <w:sz w:val="24"/>
          <w:szCs w:val="24"/>
        </w:rPr>
        <w:t>0 (2015 г. – 0), без определенных занятий</w:t>
      </w:r>
      <w:r w:rsidR="008E2922">
        <w:rPr>
          <w:sz w:val="24"/>
          <w:szCs w:val="24"/>
        </w:rPr>
        <w:t xml:space="preserve"> </w:t>
      </w:r>
      <w:r w:rsidRPr="00AA0537">
        <w:rPr>
          <w:sz w:val="24"/>
          <w:szCs w:val="24"/>
        </w:rPr>
        <w:t xml:space="preserve">– 4 (2015 г. – 6), работающие – 0 (2015 г. – 1). </w:t>
      </w:r>
    </w:p>
    <w:p w:rsidR="00251C12" w:rsidRPr="00251C12" w:rsidRDefault="00251C12" w:rsidP="00251C12">
      <w:pPr>
        <w:widowControl w:val="0"/>
        <w:autoSpaceDE w:val="0"/>
        <w:autoSpaceDN w:val="0"/>
        <w:adjustRightInd w:val="0"/>
        <w:ind w:firstLine="567"/>
        <w:jc w:val="both"/>
        <w:rPr>
          <w:sz w:val="24"/>
          <w:szCs w:val="24"/>
        </w:rPr>
      </w:pPr>
      <w:r w:rsidRPr="00251C12">
        <w:rPr>
          <w:sz w:val="24"/>
          <w:szCs w:val="24"/>
        </w:rPr>
        <w:t xml:space="preserve">На фоне общего снижения количества несовершеннолетних лиц, совершивших </w:t>
      </w:r>
      <w:r w:rsidRPr="00251C12">
        <w:rPr>
          <w:sz w:val="24"/>
          <w:szCs w:val="24"/>
        </w:rPr>
        <w:lastRenderedPageBreak/>
        <w:t>преступления в 2016 году, имеет место снижение на 30,6% количества несовершеннолетних, учащихся образовательных организаций города, совершивших преступления.</w:t>
      </w:r>
    </w:p>
    <w:p w:rsidR="00251C12" w:rsidRPr="00251C12" w:rsidRDefault="00251C12" w:rsidP="00251C12">
      <w:pPr>
        <w:tabs>
          <w:tab w:val="left" w:pos="709"/>
        </w:tabs>
        <w:ind w:firstLine="567"/>
        <w:jc w:val="both"/>
        <w:rPr>
          <w:sz w:val="24"/>
          <w:szCs w:val="24"/>
        </w:rPr>
      </w:pPr>
      <w:r w:rsidRPr="00251C12">
        <w:rPr>
          <w:sz w:val="24"/>
          <w:szCs w:val="24"/>
        </w:rPr>
        <w:tab/>
        <w:t xml:space="preserve">Снизился уровень преступности среди лиц, имеющих судимость. В 2016 году 2 ранее судимых несовершеннолетних допустили совершение преступлений (АППГ – 3). </w:t>
      </w:r>
    </w:p>
    <w:p w:rsidR="00251C12" w:rsidRPr="00251C12" w:rsidRDefault="00251C12" w:rsidP="00251C12">
      <w:pPr>
        <w:tabs>
          <w:tab w:val="left" w:pos="709"/>
        </w:tabs>
        <w:ind w:firstLine="567"/>
        <w:jc w:val="both"/>
        <w:rPr>
          <w:sz w:val="24"/>
          <w:szCs w:val="24"/>
        </w:rPr>
      </w:pPr>
      <w:r w:rsidRPr="00251C12">
        <w:rPr>
          <w:sz w:val="24"/>
          <w:szCs w:val="24"/>
        </w:rPr>
        <w:tab/>
        <w:t>Вместе с тем, в 2 раза увеличилось количество лиц, ранее совершивших преступления (2016г. –</w:t>
      </w:r>
      <w:r w:rsidR="008E2922">
        <w:rPr>
          <w:sz w:val="24"/>
          <w:szCs w:val="24"/>
        </w:rPr>
        <w:t xml:space="preserve"> </w:t>
      </w:r>
      <w:r w:rsidRPr="00251C12">
        <w:rPr>
          <w:sz w:val="24"/>
          <w:szCs w:val="24"/>
        </w:rPr>
        <w:t xml:space="preserve">10, 2015 г. – 5). Рост данного показателя обусловлен в основном неоднократными деяниями совершенными двумя подростками (несовершеннолетние «Х» и «С»), которые профилактическому воздействию практически не поддавались. </w:t>
      </w:r>
    </w:p>
    <w:p w:rsidR="00251C12" w:rsidRPr="00251C12" w:rsidRDefault="00251C12" w:rsidP="00251C12">
      <w:pPr>
        <w:ind w:firstLine="567"/>
        <w:jc w:val="both"/>
        <w:rPr>
          <w:sz w:val="24"/>
          <w:szCs w:val="24"/>
        </w:rPr>
      </w:pPr>
      <w:r w:rsidRPr="00251C12">
        <w:rPr>
          <w:sz w:val="24"/>
          <w:szCs w:val="24"/>
        </w:rPr>
        <w:t>Так, с семьей несовершеннолетнего «Х» проведен большой объем профилактических мероприятий. Профилактические беседы, проводимые с данным подростком, не воспринимались им. Несовершеннолетний «Х» прислушивался к мнению своих «авторитетных» друзей.</w:t>
      </w:r>
    </w:p>
    <w:p w:rsidR="00251C12" w:rsidRPr="00251C12" w:rsidRDefault="00251C12" w:rsidP="00251C12">
      <w:pPr>
        <w:ind w:firstLine="567"/>
        <w:jc w:val="both"/>
        <w:rPr>
          <w:sz w:val="24"/>
          <w:szCs w:val="24"/>
          <w:highlight w:val="yellow"/>
        </w:rPr>
      </w:pPr>
      <w:r w:rsidRPr="00251C12">
        <w:rPr>
          <w:sz w:val="24"/>
          <w:szCs w:val="24"/>
        </w:rPr>
        <w:t xml:space="preserve">В дополнение к ранее совершенным преступлениям в 2016 году подросток совершает ещё 5 преступлений имущественного характера. В последствии, за совершение данных преступлений несовершеннолетний «Х» отбывал наказание в местах лишения свободы. </w:t>
      </w:r>
    </w:p>
    <w:p w:rsidR="00251C12" w:rsidRPr="00251C12" w:rsidRDefault="00251C12" w:rsidP="00251C12">
      <w:pPr>
        <w:ind w:firstLine="567"/>
        <w:jc w:val="both"/>
        <w:rPr>
          <w:sz w:val="24"/>
          <w:szCs w:val="24"/>
        </w:rPr>
      </w:pPr>
      <w:r w:rsidRPr="00251C12">
        <w:rPr>
          <w:sz w:val="24"/>
          <w:szCs w:val="24"/>
        </w:rPr>
        <w:t>Второй подросток - несовершеннолетний «С», также совершил 5 преступлений имущественного характера (кражи). Представителями органов системы профилактики с данным подростком также проведена большая работа, подросток более 10 раз рассматривался на заседании КДН и ЗП при Администрации МО г. Салехард за совершение 16 административных правонарушений. После данных рассмотрений с ним была организована профилактическая работа всеми органами системы профилактики, однако и после этого подросток на путь исправления не встал. Одной из причин такого поведения послужил тот факт, что подросток проживает в неполной семье, и мама должным образом контролировать сына не могла. Со слов несовершеннолетнего он совершил данные деяния, т.к. хотел доказать своим друзьям свою «крутизну». Совершение своих преступлений данный подросток также мотивировал тем, что он является несовершеннолетним, и мера его ответственности будет невелика. В настоящее время «С» 18 лет и за свои преступные деяния, которые он совершил, будучи несовершеннолетним, он отбывает наказание в местах лишения свободы.</w:t>
      </w:r>
    </w:p>
    <w:p w:rsidR="00251C12" w:rsidRPr="00251C12" w:rsidRDefault="00251C12" w:rsidP="00251C12">
      <w:pPr>
        <w:ind w:firstLine="567"/>
        <w:jc w:val="both"/>
        <w:rPr>
          <w:sz w:val="24"/>
          <w:szCs w:val="24"/>
        </w:rPr>
      </w:pPr>
      <w:r w:rsidRPr="00251C12">
        <w:rPr>
          <w:sz w:val="24"/>
          <w:szCs w:val="24"/>
        </w:rPr>
        <w:t>Таким образом, основными причинами и условиями совершения подростками повторных преступлений явилась склонность несовершеннолетних к совершению правонарушений и преступлений, отсутствие соответствующего контроля со стороны родителей за их поведением, личностных черт характера, а именно вера в свою безнаказанность, необдуманность, отсутствие жизненной позиции, своего мнения.</w:t>
      </w:r>
    </w:p>
    <w:p w:rsidR="00251C12" w:rsidRPr="00251C12" w:rsidRDefault="00251C12" w:rsidP="00251C12">
      <w:pPr>
        <w:ind w:firstLine="567"/>
        <w:jc w:val="both"/>
        <w:rPr>
          <w:sz w:val="24"/>
          <w:szCs w:val="24"/>
        </w:rPr>
      </w:pPr>
      <w:r w:rsidRPr="00251C12">
        <w:rPr>
          <w:sz w:val="24"/>
          <w:szCs w:val="24"/>
        </w:rPr>
        <w:t xml:space="preserve">Из вышесказанного следует, что все-таки мягкие приговоры судов по отношению к несовершеннолетним только культивируют в подростках чувство безнаказанности.     </w:t>
      </w:r>
    </w:p>
    <w:p w:rsidR="00251C12" w:rsidRPr="00251C12" w:rsidRDefault="00251C12" w:rsidP="00251C12">
      <w:pPr>
        <w:widowControl w:val="0"/>
        <w:autoSpaceDE w:val="0"/>
        <w:autoSpaceDN w:val="0"/>
        <w:adjustRightInd w:val="0"/>
        <w:ind w:firstLine="567"/>
        <w:jc w:val="both"/>
        <w:rPr>
          <w:sz w:val="24"/>
          <w:szCs w:val="24"/>
        </w:rPr>
      </w:pPr>
      <w:r w:rsidRPr="00251C12">
        <w:rPr>
          <w:sz w:val="24"/>
          <w:szCs w:val="24"/>
        </w:rPr>
        <w:t>В целях недопущения роста повторной преступности на территории города Салехарда субъектами системы профилактики принимались следующие меры:</w:t>
      </w:r>
    </w:p>
    <w:p w:rsidR="00251C12" w:rsidRPr="00251C12" w:rsidRDefault="00251C12" w:rsidP="00251C12">
      <w:pPr>
        <w:widowControl w:val="0"/>
        <w:autoSpaceDE w:val="0"/>
        <w:autoSpaceDN w:val="0"/>
        <w:adjustRightInd w:val="0"/>
        <w:ind w:firstLine="567"/>
        <w:jc w:val="both"/>
        <w:rPr>
          <w:sz w:val="24"/>
          <w:szCs w:val="24"/>
        </w:rPr>
      </w:pPr>
      <w:r w:rsidRPr="00251C12">
        <w:rPr>
          <w:sz w:val="24"/>
          <w:szCs w:val="24"/>
        </w:rPr>
        <w:t>-проведены общегородские лектории;</w:t>
      </w:r>
    </w:p>
    <w:p w:rsidR="00251C12" w:rsidRPr="00251C12" w:rsidRDefault="00251C12" w:rsidP="00251C12">
      <w:pPr>
        <w:widowControl w:val="0"/>
        <w:autoSpaceDE w:val="0"/>
        <w:autoSpaceDN w:val="0"/>
        <w:adjustRightInd w:val="0"/>
        <w:ind w:firstLine="567"/>
        <w:jc w:val="both"/>
        <w:rPr>
          <w:sz w:val="24"/>
          <w:szCs w:val="24"/>
        </w:rPr>
      </w:pPr>
      <w:r w:rsidRPr="00251C12">
        <w:rPr>
          <w:sz w:val="24"/>
          <w:szCs w:val="24"/>
        </w:rPr>
        <w:t>-семинары – совещания субъектов системы профилактики;</w:t>
      </w:r>
    </w:p>
    <w:p w:rsidR="00251C12" w:rsidRPr="00251C12" w:rsidRDefault="00251C12" w:rsidP="00251C12">
      <w:pPr>
        <w:widowControl w:val="0"/>
        <w:autoSpaceDE w:val="0"/>
        <w:autoSpaceDN w:val="0"/>
        <w:adjustRightInd w:val="0"/>
        <w:ind w:firstLine="567"/>
        <w:jc w:val="both"/>
        <w:rPr>
          <w:sz w:val="24"/>
          <w:szCs w:val="24"/>
        </w:rPr>
      </w:pPr>
      <w:r w:rsidRPr="00251C12">
        <w:rPr>
          <w:sz w:val="24"/>
          <w:szCs w:val="24"/>
        </w:rPr>
        <w:t>-профилактические акции;</w:t>
      </w:r>
    </w:p>
    <w:p w:rsidR="00251C12" w:rsidRPr="00251C12" w:rsidRDefault="00251C12" w:rsidP="00251C12">
      <w:pPr>
        <w:widowControl w:val="0"/>
        <w:autoSpaceDE w:val="0"/>
        <w:autoSpaceDN w:val="0"/>
        <w:adjustRightInd w:val="0"/>
        <w:ind w:firstLine="567"/>
        <w:jc w:val="both"/>
        <w:rPr>
          <w:sz w:val="24"/>
          <w:szCs w:val="24"/>
        </w:rPr>
      </w:pPr>
      <w:r w:rsidRPr="00251C12">
        <w:rPr>
          <w:sz w:val="24"/>
          <w:szCs w:val="24"/>
        </w:rPr>
        <w:t>-собрания с судимыми и обвиняемыми несовершеннолетними и др.</w:t>
      </w:r>
    </w:p>
    <w:p w:rsidR="00251C12" w:rsidRPr="00251C12" w:rsidRDefault="00251C12" w:rsidP="00251C12">
      <w:pPr>
        <w:ind w:firstLine="567"/>
        <w:jc w:val="both"/>
        <w:rPr>
          <w:sz w:val="24"/>
          <w:szCs w:val="24"/>
        </w:rPr>
      </w:pPr>
      <w:r w:rsidRPr="00251C12">
        <w:rPr>
          <w:sz w:val="24"/>
          <w:szCs w:val="24"/>
        </w:rPr>
        <w:t>Целесообразно отметить, что и</w:t>
      </w:r>
      <w:r w:rsidRPr="00251C12">
        <w:rPr>
          <w:color w:val="000000"/>
          <w:sz w:val="24"/>
          <w:szCs w:val="24"/>
        </w:rPr>
        <w:t>з 31 участника преступлений к уголовной ответственности привлечено 20 несовершеннолетних (2015 г. – 24), 8 освобождены от уголовной ответственности по различным основаниям (2015 г. – 20).</w:t>
      </w:r>
    </w:p>
    <w:p w:rsidR="00251C12" w:rsidRPr="00251C12" w:rsidRDefault="00251C12" w:rsidP="00251C12">
      <w:pPr>
        <w:pStyle w:val="afa"/>
        <w:ind w:firstLine="567"/>
        <w:jc w:val="both"/>
        <w:rPr>
          <w:rFonts w:ascii="Times New Roman" w:hAnsi="Times New Roman"/>
          <w:sz w:val="24"/>
          <w:szCs w:val="24"/>
        </w:rPr>
      </w:pPr>
      <w:r w:rsidRPr="00251C12">
        <w:rPr>
          <w:rFonts w:ascii="Times New Roman" w:hAnsi="Times New Roman"/>
          <w:sz w:val="24"/>
          <w:szCs w:val="24"/>
        </w:rPr>
        <w:t>В 2016 году на территории города Салехарда несовершеннолетними, не достигшими возраста привлечения к уголовной ответственности, совершено 23 общественно опасных деяния, что превысило уровень прошлого года на</w:t>
      </w:r>
      <w:r w:rsidR="00AA4163">
        <w:rPr>
          <w:rFonts w:ascii="Times New Roman" w:hAnsi="Times New Roman"/>
          <w:sz w:val="24"/>
          <w:szCs w:val="24"/>
        </w:rPr>
        <w:t xml:space="preserve"> </w:t>
      </w:r>
      <w:r w:rsidRPr="00251C12">
        <w:rPr>
          <w:rFonts w:ascii="Times New Roman" w:hAnsi="Times New Roman"/>
          <w:sz w:val="24"/>
          <w:szCs w:val="24"/>
        </w:rPr>
        <w:t xml:space="preserve">15,0% (2015 г. – 20). В совершении данных деяний принял участие 31 несовершеннолетний (2015 г. – 23; +34,8%). </w:t>
      </w:r>
    </w:p>
    <w:p w:rsidR="00251C12" w:rsidRPr="00251C12" w:rsidRDefault="00251C12" w:rsidP="00251C12">
      <w:pPr>
        <w:pStyle w:val="afa"/>
        <w:ind w:firstLine="567"/>
        <w:jc w:val="both"/>
        <w:rPr>
          <w:rFonts w:ascii="Times New Roman" w:hAnsi="Times New Roman"/>
          <w:sz w:val="24"/>
          <w:szCs w:val="24"/>
        </w:rPr>
      </w:pPr>
      <w:r w:rsidRPr="00251C12">
        <w:rPr>
          <w:rFonts w:ascii="Times New Roman" w:hAnsi="Times New Roman"/>
          <w:sz w:val="24"/>
          <w:szCs w:val="24"/>
        </w:rPr>
        <w:t>С положительной стороны стоит отметить, что количество повторных и групповых общественно-опасных деяний осталось на уровне прошлого года (по 3 повторных и групповых деяния в 2016 и 2015 году).</w:t>
      </w:r>
    </w:p>
    <w:p w:rsidR="00251C12" w:rsidRPr="00251C12" w:rsidRDefault="00251C12" w:rsidP="00251C12">
      <w:pPr>
        <w:pStyle w:val="af8"/>
        <w:ind w:firstLine="567"/>
        <w:jc w:val="both"/>
        <w:rPr>
          <w:rFonts w:ascii="Times New Roman" w:hAnsi="Times New Roman"/>
          <w:sz w:val="24"/>
          <w:szCs w:val="24"/>
        </w:rPr>
      </w:pPr>
      <w:r w:rsidRPr="00251C12">
        <w:rPr>
          <w:rFonts w:ascii="Times New Roman" w:hAnsi="Times New Roman"/>
          <w:sz w:val="24"/>
          <w:szCs w:val="24"/>
        </w:rPr>
        <w:t>Вместе с тем, при совершении несовершеннолетними повторных ООД  комиссией  своевременно выносится  вопрос  о  принятии решения о направлении несовершеннолетних  в учебно-воспитательное учреждение закрытого типа.</w:t>
      </w:r>
    </w:p>
    <w:p w:rsidR="00251C12" w:rsidRPr="00251C12" w:rsidRDefault="00251C12" w:rsidP="00251C12">
      <w:pPr>
        <w:pStyle w:val="af8"/>
        <w:ind w:firstLine="567"/>
        <w:jc w:val="both"/>
        <w:rPr>
          <w:rFonts w:ascii="Times New Roman" w:hAnsi="Times New Roman"/>
          <w:sz w:val="24"/>
          <w:szCs w:val="24"/>
        </w:rPr>
      </w:pPr>
      <w:r w:rsidRPr="00251C12">
        <w:rPr>
          <w:rFonts w:ascii="Times New Roman" w:hAnsi="Times New Roman"/>
          <w:sz w:val="24"/>
          <w:szCs w:val="24"/>
        </w:rPr>
        <w:lastRenderedPageBreak/>
        <w:t xml:space="preserve">Так, в 2016 году из ОМВД России по городу Салехарду в комиссию поступило 1  ходатайство о необходимости направления несовершеннолетнего в специальное учебно-воспитательное учреждение закрытого типа (далее - СУВУЗТ). В результате, в соответствии с решением </w:t>
      </w:r>
      <w:proofErr w:type="spellStart"/>
      <w:r w:rsidRPr="00251C12">
        <w:rPr>
          <w:rFonts w:ascii="Times New Roman" w:hAnsi="Times New Roman"/>
          <w:sz w:val="24"/>
          <w:szCs w:val="24"/>
        </w:rPr>
        <w:t>Салехардского</w:t>
      </w:r>
      <w:proofErr w:type="spellEnd"/>
      <w:r w:rsidRPr="00251C12">
        <w:rPr>
          <w:rFonts w:ascii="Times New Roman" w:hAnsi="Times New Roman"/>
          <w:sz w:val="24"/>
          <w:szCs w:val="24"/>
        </w:rPr>
        <w:t xml:space="preserve"> городского суда в 2016 году несовершеннолетняя «Р» направлена в СУВУЗТ на срок три года.</w:t>
      </w:r>
    </w:p>
    <w:p w:rsidR="00251C12" w:rsidRPr="00251C12" w:rsidRDefault="00251C12" w:rsidP="00251C12">
      <w:pPr>
        <w:pStyle w:val="af8"/>
        <w:ind w:firstLine="567"/>
        <w:jc w:val="both"/>
        <w:rPr>
          <w:rFonts w:ascii="Times New Roman" w:hAnsi="Times New Roman"/>
          <w:sz w:val="24"/>
          <w:szCs w:val="24"/>
        </w:rPr>
      </w:pPr>
      <w:r w:rsidRPr="00251C12">
        <w:rPr>
          <w:rFonts w:ascii="Times New Roman" w:hAnsi="Times New Roman"/>
          <w:sz w:val="24"/>
          <w:szCs w:val="24"/>
        </w:rPr>
        <w:t xml:space="preserve">Кроме того, несовершеннолетний «Е» был направлен  по постановлению </w:t>
      </w:r>
      <w:proofErr w:type="spellStart"/>
      <w:r w:rsidRPr="00251C12">
        <w:rPr>
          <w:rFonts w:ascii="Times New Roman" w:hAnsi="Times New Roman"/>
          <w:sz w:val="24"/>
          <w:szCs w:val="24"/>
        </w:rPr>
        <w:t>Салехардского</w:t>
      </w:r>
      <w:proofErr w:type="spellEnd"/>
      <w:r w:rsidRPr="00251C12">
        <w:rPr>
          <w:rFonts w:ascii="Times New Roman" w:hAnsi="Times New Roman"/>
          <w:sz w:val="24"/>
          <w:szCs w:val="24"/>
        </w:rPr>
        <w:t xml:space="preserve"> городского суда ЯНАО в центр временного содержания несовершеннолетних правонарушителей УМВД России по Тюменской области сроком на 30 суток.</w:t>
      </w:r>
    </w:p>
    <w:p w:rsidR="00251C12" w:rsidRPr="00251C12" w:rsidRDefault="00251C12" w:rsidP="00251C12">
      <w:pPr>
        <w:pStyle w:val="afa"/>
        <w:ind w:firstLine="567"/>
        <w:jc w:val="both"/>
        <w:rPr>
          <w:rFonts w:ascii="Times New Roman" w:hAnsi="Times New Roman"/>
          <w:sz w:val="24"/>
          <w:szCs w:val="24"/>
        </w:rPr>
      </w:pPr>
      <w:r w:rsidRPr="00251C12">
        <w:rPr>
          <w:rFonts w:ascii="Times New Roman" w:hAnsi="Times New Roman"/>
          <w:sz w:val="24"/>
          <w:szCs w:val="24"/>
        </w:rPr>
        <w:t>Материалы, в отношении подростков, допустивших совершение общественно-опасных деяний, рассматривались на заседаниях комиссии по делам несовершеннолетних и защите их прав с принятием мер воздействия, при необходимости постановкой на профилактический учет для комплексной профилактической работы всех субъектов системы профилактики.</w:t>
      </w:r>
    </w:p>
    <w:p w:rsidR="00251C12" w:rsidRDefault="008E2922" w:rsidP="00251C12">
      <w:pPr>
        <w:tabs>
          <w:tab w:val="left" w:pos="709"/>
        </w:tabs>
        <w:jc w:val="both"/>
        <w:rPr>
          <w:sz w:val="24"/>
          <w:szCs w:val="24"/>
        </w:rPr>
      </w:pPr>
      <w:r>
        <w:rPr>
          <w:sz w:val="24"/>
          <w:szCs w:val="24"/>
        </w:rPr>
        <w:t xml:space="preserve">           </w:t>
      </w:r>
      <w:r w:rsidR="00251C12" w:rsidRPr="00251C12">
        <w:rPr>
          <w:sz w:val="24"/>
          <w:szCs w:val="24"/>
        </w:rPr>
        <w:t xml:space="preserve">Общественно опасные деяния совершены несовершеннолетними против собственности, жизни и здоровья граждан, в основном фигурируют деяния, связанные с совершением краж чужого имущества. </w:t>
      </w:r>
    </w:p>
    <w:p w:rsidR="008E2922" w:rsidRPr="00251C12" w:rsidRDefault="008E2922" w:rsidP="00251C12">
      <w:pPr>
        <w:tabs>
          <w:tab w:val="left" w:pos="709"/>
        </w:tabs>
        <w:jc w:val="both"/>
        <w:rPr>
          <w:sz w:val="24"/>
          <w:szCs w:val="24"/>
        </w:rPr>
      </w:pPr>
    </w:p>
    <w:p w:rsidR="00251C12" w:rsidRPr="00AA0537" w:rsidRDefault="00251C12" w:rsidP="00251C12">
      <w:pPr>
        <w:tabs>
          <w:tab w:val="left" w:pos="709"/>
        </w:tabs>
        <w:jc w:val="both"/>
        <w:rPr>
          <w:sz w:val="24"/>
          <w:szCs w:val="24"/>
        </w:rPr>
      </w:pPr>
      <w:r w:rsidRPr="00AA0537">
        <w:rPr>
          <w:noProof/>
          <w:sz w:val="24"/>
          <w:szCs w:val="24"/>
        </w:rPr>
        <w:drawing>
          <wp:inline distT="0" distB="0" distL="0" distR="0">
            <wp:extent cx="5934075" cy="2133600"/>
            <wp:effectExtent l="19050" t="0" r="9525"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E2922" w:rsidRDefault="00251C12" w:rsidP="00251C12">
      <w:pPr>
        <w:tabs>
          <w:tab w:val="left" w:pos="709"/>
        </w:tabs>
        <w:ind w:firstLine="567"/>
        <w:jc w:val="both"/>
        <w:rPr>
          <w:sz w:val="24"/>
          <w:szCs w:val="24"/>
        </w:rPr>
      </w:pPr>
      <w:r w:rsidRPr="00AA0537">
        <w:rPr>
          <w:sz w:val="24"/>
          <w:szCs w:val="24"/>
        </w:rPr>
        <w:tab/>
      </w:r>
    </w:p>
    <w:p w:rsidR="00251C12" w:rsidRPr="00AA0537" w:rsidRDefault="00251C12" w:rsidP="00251C12">
      <w:pPr>
        <w:tabs>
          <w:tab w:val="left" w:pos="709"/>
        </w:tabs>
        <w:ind w:firstLine="567"/>
        <w:jc w:val="both"/>
        <w:rPr>
          <w:sz w:val="24"/>
          <w:szCs w:val="24"/>
        </w:rPr>
      </w:pPr>
      <w:r w:rsidRPr="00AA0537">
        <w:rPr>
          <w:sz w:val="24"/>
          <w:szCs w:val="24"/>
        </w:rPr>
        <w:t xml:space="preserve">Основными предметами противоправных посягательств на имущество при совершении общественно-опасных деяний в отчетном периоде стали мобильные телефоны и велосипеды. </w:t>
      </w:r>
    </w:p>
    <w:p w:rsidR="00251C12" w:rsidRPr="00AA0537" w:rsidRDefault="00251C12" w:rsidP="00251C12">
      <w:pPr>
        <w:tabs>
          <w:tab w:val="left" w:pos="709"/>
        </w:tabs>
        <w:ind w:firstLine="567"/>
        <w:jc w:val="both"/>
        <w:rPr>
          <w:sz w:val="24"/>
          <w:szCs w:val="24"/>
        </w:rPr>
      </w:pPr>
      <w:r w:rsidRPr="00AA0537">
        <w:rPr>
          <w:sz w:val="24"/>
          <w:szCs w:val="24"/>
        </w:rPr>
        <w:t>Причинами совершения несовершеннолетними общественно-опасных деяний имущественного характера явилось чувство зависти по отношению к сверстникам, желание иметь более продвинутый «</w:t>
      </w:r>
      <w:proofErr w:type="spellStart"/>
      <w:r w:rsidRPr="00AA0537">
        <w:rPr>
          <w:sz w:val="24"/>
          <w:szCs w:val="24"/>
        </w:rPr>
        <w:t>гаджет</w:t>
      </w:r>
      <w:proofErr w:type="spellEnd"/>
      <w:r w:rsidRPr="00AA0537">
        <w:rPr>
          <w:sz w:val="24"/>
          <w:szCs w:val="24"/>
        </w:rPr>
        <w:t xml:space="preserve">», либо хороший велосипед. Также, имеет место недостаточность контроля со стороны родителей за детьми, так как более 50% несовершеннолетних, совершивших общественно-опасные деяния, воспитываются в неполных семьях. </w:t>
      </w:r>
    </w:p>
    <w:p w:rsidR="00251C12" w:rsidRPr="00AA0537" w:rsidRDefault="00251C12" w:rsidP="00251C12">
      <w:pPr>
        <w:ind w:firstLine="567"/>
        <w:jc w:val="both"/>
        <w:rPr>
          <w:sz w:val="24"/>
          <w:szCs w:val="24"/>
        </w:rPr>
      </w:pPr>
      <w:r w:rsidRPr="00AA0537">
        <w:rPr>
          <w:sz w:val="24"/>
          <w:szCs w:val="24"/>
        </w:rPr>
        <w:t>По сведениям ОМВД России по городу Салехарду на территории муниципального образования город Салехард совершено 32 преступления в отношении несовершеннолетних, что на 42,9 % ниже аналогичного периода прошлого года (2015 год – 56). Наряду с этим, снизилось и количество преступлений насильственного характера, совершенных в отношении несовершеннолетних на 42,3% с 26 до 15.</w:t>
      </w:r>
    </w:p>
    <w:p w:rsidR="00251C12" w:rsidRPr="00AA0537" w:rsidRDefault="00251C12" w:rsidP="00251C12">
      <w:pPr>
        <w:ind w:firstLine="567"/>
        <w:jc w:val="both"/>
        <w:rPr>
          <w:sz w:val="24"/>
          <w:szCs w:val="24"/>
        </w:rPr>
      </w:pPr>
      <w:r w:rsidRPr="00AA0537">
        <w:rPr>
          <w:sz w:val="24"/>
          <w:szCs w:val="24"/>
        </w:rPr>
        <w:t>С положительной стороны необходимо отметить, что снизилось количество преступлений насильственного характера, совершенных родителями и иными законными представителями в отношении своих несовершеннолетних детей (2015 г. – 9, 2016 г. – 8; -11,1%).</w:t>
      </w:r>
    </w:p>
    <w:p w:rsidR="00251C12" w:rsidRPr="00AA0537" w:rsidRDefault="00251C12" w:rsidP="00251C12">
      <w:pPr>
        <w:ind w:firstLine="567"/>
        <w:jc w:val="both"/>
        <w:rPr>
          <w:sz w:val="24"/>
          <w:szCs w:val="24"/>
        </w:rPr>
      </w:pPr>
      <w:r w:rsidRPr="00AA0537">
        <w:rPr>
          <w:sz w:val="24"/>
          <w:szCs w:val="24"/>
        </w:rPr>
        <w:t>Данные преступления совершили 7 взрослых лиц. Все преступления, совершенные в отношении несовершеннолетних, предусмотрены ст. 116 УК РФ (побои).</w:t>
      </w:r>
    </w:p>
    <w:p w:rsidR="00251C12" w:rsidRPr="00AA0537" w:rsidRDefault="00251C12" w:rsidP="00251C12">
      <w:pPr>
        <w:tabs>
          <w:tab w:val="left" w:pos="8080"/>
        </w:tabs>
        <w:autoSpaceDE w:val="0"/>
        <w:autoSpaceDN w:val="0"/>
        <w:adjustRightInd w:val="0"/>
        <w:ind w:firstLine="567"/>
        <w:jc w:val="both"/>
        <w:outlineLvl w:val="0"/>
        <w:rPr>
          <w:sz w:val="24"/>
          <w:szCs w:val="24"/>
        </w:rPr>
      </w:pPr>
      <w:r w:rsidRPr="00AA0537">
        <w:rPr>
          <w:sz w:val="24"/>
          <w:szCs w:val="24"/>
        </w:rPr>
        <w:t xml:space="preserve">При изучении всех материалов и уголовных дел, касающихся семейного насилия против детей на предмет систематичности данных действий, на территории г. Салехарда по итогам  2016 г. уголовные дела не возбуждались. </w:t>
      </w:r>
    </w:p>
    <w:p w:rsidR="00251C12" w:rsidRPr="00AA0537" w:rsidRDefault="00251C12" w:rsidP="00A256E7">
      <w:pPr>
        <w:pStyle w:val="aa"/>
        <w:numPr>
          <w:ilvl w:val="0"/>
          <w:numId w:val="21"/>
        </w:numPr>
        <w:autoSpaceDE w:val="0"/>
        <w:autoSpaceDN w:val="0"/>
        <w:adjustRightInd w:val="0"/>
        <w:spacing w:after="0" w:line="240" w:lineRule="auto"/>
        <w:ind w:left="0" w:firstLine="567"/>
        <w:jc w:val="both"/>
        <w:outlineLvl w:val="0"/>
        <w:rPr>
          <w:rFonts w:ascii="Times New Roman" w:hAnsi="Times New Roman"/>
          <w:sz w:val="24"/>
          <w:szCs w:val="24"/>
        </w:rPr>
      </w:pPr>
      <w:r w:rsidRPr="00AA0537">
        <w:rPr>
          <w:rFonts w:ascii="Times New Roman" w:hAnsi="Times New Roman"/>
          <w:sz w:val="24"/>
          <w:szCs w:val="24"/>
        </w:rPr>
        <w:t>УД №2016 2016: гражданка «Т» нанесла побои своему несовершеннолетнему сыну (ч. 1 ст. 116  УК РФ);</w:t>
      </w:r>
    </w:p>
    <w:p w:rsidR="00251C12" w:rsidRPr="00AA0537" w:rsidRDefault="00251C12" w:rsidP="00A256E7">
      <w:pPr>
        <w:pStyle w:val="aa"/>
        <w:numPr>
          <w:ilvl w:val="0"/>
          <w:numId w:val="21"/>
        </w:numPr>
        <w:autoSpaceDE w:val="0"/>
        <w:autoSpaceDN w:val="0"/>
        <w:adjustRightInd w:val="0"/>
        <w:spacing w:after="0" w:line="240" w:lineRule="auto"/>
        <w:ind w:left="0" w:firstLine="567"/>
        <w:jc w:val="both"/>
        <w:outlineLvl w:val="0"/>
        <w:rPr>
          <w:rFonts w:ascii="Times New Roman" w:hAnsi="Times New Roman"/>
          <w:sz w:val="24"/>
          <w:szCs w:val="24"/>
        </w:rPr>
      </w:pPr>
      <w:r w:rsidRPr="00AA0537">
        <w:rPr>
          <w:rFonts w:ascii="Times New Roman" w:hAnsi="Times New Roman"/>
          <w:sz w:val="24"/>
          <w:szCs w:val="24"/>
        </w:rPr>
        <w:t>УД №2016 2123: гражданин «Т» нанес побои своей несовершеннолетней дочери (ч. 1 ст. 116  УК РФ);</w:t>
      </w:r>
    </w:p>
    <w:p w:rsidR="00251C12" w:rsidRPr="00AA0537" w:rsidRDefault="00251C12" w:rsidP="00A256E7">
      <w:pPr>
        <w:pStyle w:val="aa"/>
        <w:numPr>
          <w:ilvl w:val="0"/>
          <w:numId w:val="21"/>
        </w:numPr>
        <w:autoSpaceDE w:val="0"/>
        <w:autoSpaceDN w:val="0"/>
        <w:adjustRightInd w:val="0"/>
        <w:spacing w:after="0" w:line="240" w:lineRule="auto"/>
        <w:ind w:left="0" w:firstLine="567"/>
        <w:jc w:val="both"/>
        <w:outlineLvl w:val="0"/>
        <w:rPr>
          <w:rFonts w:ascii="Times New Roman" w:hAnsi="Times New Roman"/>
          <w:sz w:val="24"/>
          <w:szCs w:val="24"/>
        </w:rPr>
      </w:pPr>
      <w:r w:rsidRPr="00AA0537">
        <w:rPr>
          <w:rFonts w:ascii="Times New Roman" w:hAnsi="Times New Roman"/>
          <w:sz w:val="24"/>
          <w:szCs w:val="24"/>
        </w:rPr>
        <w:lastRenderedPageBreak/>
        <w:t>УД №2016 2183: гражданин «В» нанес побои несовершеннолетнему сыну (ч. 1 ст. 116  УК РФ);</w:t>
      </w:r>
    </w:p>
    <w:p w:rsidR="00251C12" w:rsidRPr="00AA0537" w:rsidRDefault="00251C12" w:rsidP="00A256E7">
      <w:pPr>
        <w:pStyle w:val="aa"/>
        <w:numPr>
          <w:ilvl w:val="0"/>
          <w:numId w:val="21"/>
        </w:numPr>
        <w:autoSpaceDE w:val="0"/>
        <w:autoSpaceDN w:val="0"/>
        <w:adjustRightInd w:val="0"/>
        <w:spacing w:after="0" w:line="240" w:lineRule="auto"/>
        <w:ind w:left="0" w:firstLine="567"/>
        <w:jc w:val="both"/>
        <w:outlineLvl w:val="0"/>
        <w:rPr>
          <w:rFonts w:ascii="Times New Roman" w:hAnsi="Times New Roman"/>
          <w:sz w:val="24"/>
          <w:szCs w:val="24"/>
        </w:rPr>
      </w:pPr>
      <w:r w:rsidRPr="00AA0537">
        <w:rPr>
          <w:rFonts w:ascii="Times New Roman" w:hAnsi="Times New Roman"/>
          <w:sz w:val="24"/>
          <w:szCs w:val="24"/>
        </w:rPr>
        <w:t>УД №2016 2207: гражданин «В» нанес побои несовершеннолетнему сыну (ч. 1 ст. 116  УК РФ);</w:t>
      </w:r>
    </w:p>
    <w:p w:rsidR="00251C12" w:rsidRPr="00AA0537" w:rsidRDefault="00251C12" w:rsidP="00A256E7">
      <w:pPr>
        <w:pStyle w:val="aa"/>
        <w:numPr>
          <w:ilvl w:val="0"/>
          <w:numId w:val="21"/>
        </w:numPr>
        <w:autoSpaceDE w:val="0"/>
        <w:autoSpaceDN w:val="0"/>
        <w:adjustRightInd w:val="0"/>
        <w:spacing w:after="0" w:line="240" w:lineRule="auto"/>
        <w:ind w:left="0" w:firstLine="567"/>
        <w:jc w:val="both"/>
        <w:outlineLvl w:val="0"/>
        <w:rPr>
          <w:rFonts w:ascii="Times New Roman" w:hAnsi="Times New Roman"/>
          <w:sz w:val="24"/>
          <w:szCs w:val="24"/>
        </w:rPr>
      </w:pPr>
      <w:r w:rsidRPr="00AA0537">
        <w:rPr>
          <w:rFonts w:ascii="Times New Roman" w:hAnsi="Times New Roman"/>
          <w:sz w:val="24"/>
          <w:szCs w:val="24"/>
        </w:rPr>
        <w:t>УД №2016 2534:гражданин «Б» причинил физическую боль несовершеннолетнему сыну (ст. 116  УК РФ);</w:t>
      </w:r>
    </w:p>
    <w:p w:rsidR="00251C12" w:rsidRPr="00AA0537" w:rsidRDefault="00251C12" w:rsidP="00A256E7">
      <w:pPr>
        <w:pStyle w:val="aa"/>
        <w:numPr>
          <w:ilvl w:val="0"/>
          <w:numId w:val="21"/>
        </w:numPr>
        <w:autoSpaceDE w:val="0"/>
        <w:autoSpaceDN w:val="0"/>
        <w:adjustRightInd w:val="0"/>
        <w:spacing w:after="0" w:line="240" w:lineRule="auto"/>
        <w:ind w:left="0" w:firstLine="567"/>
        <w:jc w:val="both"/>
        <w:outlineLvl w:val="0"/>
        <w:rPr>
          <w:rFonts w:ascii="Times New Roman" w:hAnsi="Times New Roman"/>
          <w:sz w:val="24"/>
          <w:szCs w:val="24"/>
        </w:rPr>
      </w:pPr>
      <w:r w:rsidRPr="00AA0537">
        <w:rPr>
          <w:rFonts w:ascii="Times New Roman" w:hAnsi="Times New Roman"/>
          <w:sz w:val="24"/>
          <w:szCs w:val="24"/>
        </w:rPr>
        <w:t>УД №2016 2664: гражданка «Г» нанесла побои несовершеннолетней дочери «Т» (ст. 116  УК РФ);</w:t>
      </w:r>
    </w:p>
    <w:p w:rsidR="00251C12" w:rsidRPr="00AA0537" w:rsidRDefault="00251C12" w:rsidP="00A256E7">
      <w:pPr>
        <w:pStyle w:val="aa"/>
        <w:numPr>
          <w:ilvl w:val="0"/>
          <w:numId w:val="21"/>
        </w:numPr>
        <w:autoSpaceDE w:val="0"/>
        <w:autoSpaceDN w:val="0"/>
        <w:adjustRightInd w:val="0"/>
        <w:spacing w:after="0" w:line="240" w:lineRule="auto"/>
        <w:ind w:left="0" w:firstLine="567"/>
        <w:jc w:val="both"/>
        <w:outlineLvl w:val="0"/>
        <w:rPr>
          <w:rFonts w:ascii="Times New Roman" w:hAnsi="Times New Roman"/>
          <w:sz w:val="24"/>
          <w:szCs w:val="24"/>
        </w:rPr>
      </w:pPr>
      <w:r w:rsidRPr="00AA0537">
        <w:rPr>
          <w:rFonts w:ascii="Times New Roman" w:hAnsi="Times New Roman"/>
          <w:sz w:val="24"/>
          <w:szCs w:val="24"/>
        </w:rPr>
        <w:t>УД №2016 2773: гражданин «Р» нанес побои малолетнему сыну (ст. 116  УК РФ);</w:t>
      </w:r>
    </w:p>
    <w:p w:rsidR="00251C12" w:rsidRPr="00AA0537" w:rsidRDefault="00251C12" w:rsidP="00A256E7">
      <w:pPr>
        <w:pStyle w:val="aa"/>
        <w:numPr>
          <w:ilvl w:val="0"/>
          <w:numId w:val="21"/>
        </w:numPr>
        <w:autoSpaceDE w:val="0"/>
        <w:autoSpaceDN w:val="0"/>
        <w:adjustRightInd w:val="0"/>
        <w:spacing w:after="0" w:line="240" w:lineRule="auto"/>
        <w:ind w:left="0" w:firstLine="567"/>
        <w:jc w:val="both"/>
        <w:outlineLvl w:val="0"/>
        <w:rPr>
          <w:rFonts w:ascii="Times New Roman" w:hAnsi="Times New Roman"/>
          <w:sz w:val="24"/>
          <w:szCs w:val="24"/>
        </w:rPr>
      </w:pPr>
      <w:r w:rsidRPr="00AA0537">
        <w:rPr>
          <w:rFonts w:ascii="Times New Roman" w:hAnsi="Times New Roman"/>
          <w:sz w:val="24"/>
          <w:szCs w:val="24"/>
        </w:rPr>
        <w:t>УД №2016 2845: гражданин« Б» нанес побои несовершеннолетнему сыну (ст. 116  УК РФ).</w:t>
      </w:r>
    </w:p>
    <w:p w:rsidR="00251C12" w:rsidRPr="00AA0537" w:rsidRDefault="00251C12" w:rsidP="00251C12">
      <w:pPr>
        <w:autoSpaceDE w:val="0"/>
        <w:autoSpaceDN w:val="0"/>
        <w:adjustRightInd w:val="0"/>
        <w:ind w:firstLine="567"/>
        <w:jc w:val="both"/>
        <w:outlineLvl w:val="0"/>
        <w:rPr>
          <w:sz w:val="24"/>
          <w:szCs w:val="24"/>
        </w:rPr>
      </w:pPr>
      <w:r w:rsidRPr="00AA0537">
        <w:rPr>
          <w:sz w:val="24"/>
          <w:szCs w:val="24"/>
        </w:rPr>
        <w:t xml:space="preserve">Во всех случаях насилия в семье в отношении детей, семьи данной категории поставлены на профилактический учет комиссии в категорию «социально-опасное положение». Только одна семья состояла на профилактическом учете на момент применения насилия в отношении ребенка. </w:t>
      </w:r>
    </w:p>
    <w:p w:rsidR="00251C12" w:rsidRPr="00AA0537" w:rsidRDefault="00251C12" w:rsidP="00251C12">
      <w:pPr>
        <w:autoSpaceDE w:val="0"/>
        <w:autoSpaceDN w:val="0"/>
        <w:adjustRightInd w:val="0"/>
        <w:ind w:firstLine="567"/>
        <w:jc w:val="both"/>
        <w:outlineLvl w:val="0"/>
        <w:rPr>
          <w:sz w:val="24"/>
          <w:szCs w:val="24"/>
        </w:rPr>
      </w:pPr>
      <w:r w:rsidRPr="00AA0537">
        <w:rPr>
          <w:sz w:val="24"/>
          <w:szCs w:val="24"/>
        </w:rPr>
        <w:t>В 2016 году фактов жестокого обращения с детьми на территории города Салехарда по ст. 156 УК РФ (жестокое обращение с детьми) не зарегистрировано, в комиссию информация от граждан и других лиц, по факту применения насилия, сопряженного с жестоким обращением, не поступала.</w:t>
      </w:r>
    </w:p>
    <w:p w:rsidR="00251C12" w:rsidRPr="00AA0537" w:rsidRDefault="008E2922" w:rsidP="00251C12">
      <w:pPr>
        <w:tabs>
          <w:tab w:val="left" w:pos="851"/>
        </w:tabs>
        <w:ind w:firstLine="567"/>
        <w:jc w:val="both"/>
        <w:rPr>
          <w:sz w:val="24"/>
          <w:szCs w:val="24"/>
        </w:rPr>
      </w:pPr>
      <w:r>
        <w:rPr>
          <w:sz w:val="24"/>
          <w:szCs w:val="24"/>
        </w:rPr>
        <w:t>В</w:t>
      </w:r>
      <w:r w:rsidR="00251C12" w:rsidRPr="00AA0537">
        <w:rPr>
          <w:sz w:val="24"/>
          <w:szCs w:val="24"/>
        </w:rPr>
        <w:t xml:space="preserve"> отчетном периоде произошло значительное снижение преступлений против половой неприкосновенности несовершеннолетних. Так, по сравнению с 2015 годом совершено на 83,3% меньше таких преступлений (снижение с 6 до 1 преступления в 2016 году), что, по меньшей мере, свидетельствует о правильном направлении работы по профилактике данного вида преступности.</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В 2016 году комиссией совместно с другими субъектами профилактики в целях снижения  роста преступлений несовершеннолетних проведен ряд мероприятий:</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 утвержден постановлением комиссии межведомственный план  мероприятий, направленных на профилактику безнадзорности, правонарушений и преступлений несовершеннолетних на территории муниципального образования города Салехард;</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 проведены  рабочие встречи с  субъектами системы профилактики;</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 xml:space="preserve">Комиссия, наряду с проводимой общей профилактической работой и индивидуальной профилактической работой с несовершеннолетними и родителями, находилась в постоянном поиске новых форм и методов работы с детьми. Особое внимание уделялось организации занятости подростков. </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Так, с 2013 года реализуется городской проект «Личная эффективность» с целью проведения коррекционно-реабилитационных мероприятий с несовершеннолетними. В рамках проекта  работает психолог, проводятся культурно-массовые мероприятия различной направленности. В итоге  наблюдалась коррекция поведения многих подростков которые не были замечены повторно в совершении противоправных деяний и в  первом полугодии 2016 года  были сняты с профилактического учета комиссии.</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В текущем году охват указанной категории несовершеннолетних в различных кружках и секциях  составил 99%.</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 xml:space="preserve">По вовлечению несовершеннолетних в </w:t>
      </w:r>
      <w:proofErr w:type="spellStart"/>
      <w:r w:rsidRPr="00AA0537">
        <w:rPr>
          <w:sz w:val="24"/>
          <w:szCs w:val="24"/>
        </w:rPr>
        <w:t>досуговую</w:t>
      </w:r>
      <w:proofErr w:type="spellEnd"/>
      <w:r w:rsidRPr="00AA0537">
        <w:rPr>
          <w:sz w:val="24"/>
          <w:szCs w:val="24"/>
        </w:rPr>
        <w:t xml:space="preserve"> деятельность комиссия тесно сотрудничает с общественными объединениями города и другими учреждениями города и округа (</w:t>
      </w:r>
      <w:proofErr w:type="spellStart"/>
      <w:r w:rsidRPr="00AA0537">
        <w:rPr>
          <w:sz w:val="24"/>
          <w:szCs w:val="24"/>
        </w:rPr>
        <w:t>Салехардское</w:t>
      </w:r>
      <w:proofErr w:type="spellEnd"/>
      <w:r w:rsidRPr="00AA0537">
        <w:rPr>
          <w:sz w:val="24"/>
          <w:szCs w:val="24"/>
        </w:rPr>
        <w:t xml:space="preserve"> городское казачье общество, </w:t>
      </w:r>
      <w:proofErr w:type="spellStart"/>
      <w:r w:rsidRPr="00AA0537">
        <w:rPr>
          <w:sz w:val="24"/>
          <w:szCs w:val="24"/>
        </w:rPr>
        <w:t>Салехардское</w:t>
      </w:r>
      <w:proofErr w:type="spellEnd"/>
      <w:r w:rsidRPr="00AA0537">
        <w:rPr>
          <w:sz w:val="24"/>
          <w:szCs w:val="24"/>
        </w:rPr>
        <w:t xml:space="preserve"> отделение Союза женщин России, общественная организация воинов Афганистана и ветеранов органов внутренних дел, ГКУ ЯНАО «Ледовый дворец» и др.). Всего в текущем году проведено 89 мероприятий.  </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 xml:space="preserve">В 2016 году на территории города Салехарда стартовал межведомственный проект «Лето-2016» с проведением  различных форм </w:t>
      </w:r>
      <w:proofErr w:type="spellStart"/>
      <w:r w:rsidRPr="00AA0537">
        <w:rPr>
          <w:sz w:val="24"/>
          <w:szCs w:val="24"/>
        </w:rPr>
        <w:t>досуговой</w:t>
      </w:r>
      <w:proofErr w:type="spellEnd"/>
      <w:r w:rsidRPr="00AA0537">
        <w:rPr>
          <w:sz w:val="24"/>
          <w:szCs w:val="24"/>
        </w:rPr>
        <w:t xml:space="preserve"> занятости (экскурсии, игровые программы, мастер-классы, интерактивные площадки, семейный отдых). Для социализации и коррекции поведении несовершеннолетние, состоящие на профилактических учетах комиссии,  были вовлечены в общественную жизнь города. </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 xml:space="preserve">В результате мер, принимаемых в целях организации летней занятости подростков, состоящих на учете в комиссии, всего 136 подростков, из них 35 состоящих на </w:t>
      </w:r>
      <w:r w:rsidRPr="00AA0537">
        <w:rPr>
          <w:sz w:val="24"/>
          <w:szCs w:val="24"/>
        </w:rPr>
        <w:lastRenderedPageBreak/>
        <w:t xml:space="preserve">профилактическом учете и 101 подросток из семей находящихся в категории СОП, удалось охватить летней занятостью 99% детей данной категории. Несовершеннолетние, состоящие на учете в комиссии выезжали в детский оздоровительный лагерь «Снежинка» г. Тюмень (5 подростков), палаточный лагерь «Северные просторы» п. </w:t>
      </w:r>
      <w:proofErr w:type="spellStart"/>
      <w:r w:rsidRPr="00AA0537">
        <w:rPr>
          <w:sz w:val="24"/>
          <w:szCs w:val="24"/>
        </w:rPr>
        <w:t>Харп</w:t>
      </w:r>
      <w:proofErr w:type="spellEnd"/>
      <w:r w:rsidRPr="00AA0537">
        <w:rPr>
          <w:sz w:val="24"/>
          <w:szCs w:val="24"/>
        </w:rPr>
        <w:t xml:space="preserve"> (3 подростка), посещали оздоровительные лагеря с дневным пребыванием на базе образовательных организаций города (11 подростков), принимали участие во всех мероприятиях организованных муниципальными учреждениями культуры и спорта по программе «Лето» (90 подростков),  были трудоустроены (28 подростков).</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В 2016 году в целях недопущения совершения преступлений со стороны несовершеннолетних, состоящих на профилактическом учете, комиссией принимался ряд дополнительных мер:</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 размещены видеоролики социальной направленности;</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 xml:space="preserve">- закреплены шефы-наставники из числа офицерского состава отдела внутренних дел, и представителей общественных  объединений города; </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 xml:space="preserve">- несовершеннолетние, состоящие на профилактическом учете комиссии,  были трудоустроены в свободное от учебы время в организации города; </w:t>
      </w:r>
    </w:p>
    <w:p w:rsidR="00251C12" w:rsidRPr="00AA0537" w:rsidRDefault="00251C12" w:rsidP="00251C12">
      <w:pPr>
        <w:widowControl w:val="0"/>
        <w:autoSpaceDE w:val="0"/>
        <w:autoSpaceDN w:val="0"/>
        <w:adjustRightInd w:val="0"/>
        <w:ind w:firstLine="567"/>
        <w:jc w:val="both"/>
        <w:rPr>
          <w:sz w:val="24"/>
          <w:szCs w:val="24"/>
        </w:rPr>
      </w:pPr>
      <w:r w:rsidRPr="00AA0537">
        <w:rPr>
          <w:sz w:val="24"/>
          <w:szCs w:val="24"/>
        </w:rPr>
        <w:t xml:space="preserve">- департаментом образования города совместно с комиссией разработаны и направлены в образовательные организации города методические рекомендации «О </w:t>
      </w:r>
      <w:proofErr w:type="spellStart"/>
      <w:r w:rsidRPr="00AA0537">
        <w:rPr>
          <w:sz w:val="24"/>
          <w:szCs w:val="24"/>
        </w:rPr>
        <w:t>внутришкольном</w:t>
      </w:r>
      <w:proofErr w:type="spellEnd"/>
      <w:r w:rsidRPr="00AA0537">
        <w:rPr>
          <w:sz w:val="24"/>
          <w:szCs w:val="24"/>
        </w:rPr>
        <w:t xml:space="preserve"> учете» и «О Совете профилактики», где особое внимание должно уделяться  раннему выявлению детей группы риска.</w:t>
      </w:r>
    </w:p>
    <w:p w:rsidR="00251C12" w:rsidRPr="00AA0537" w:rsidRDefault="00251C12" w:rsidP="00251C12">
      <w:pPr>
        <w:tabs>
          <w:tab w:val="left" w:pos="1653"/>
        </w:tabs>
        <w:ind w:firstLine="567"/>
        <w:jc w:val="both"/>
        <w:rPr>
          <w:color w:val="4F81BD" w:themeColor="accent1"/>
          <w:sz w:val="24"/>
          <w:szCs w:val="24"/>
        </w:rPr>
      </w:pPr>
    </w:p>
    <w:p w:rsidR="00251C12" w:rsidRPr="00AA0537" w:rsidRDefault="008E2922" w:rsidP="00A92157">
      <w:pPr>
        <w:ind w:firstLine="567"/>
        <w:jc w:val="center"/>
        <w:rPr>
          <w:b/>
          <w:sz w:val="24"/>
          <w:szCs w:val="24"/>
        </w:rPr>
      </w:pPr>
      <w:r>
        <w:rPr>
          <w:b/>
          <w:sz w:val="24"/>
          <w:szCs w:val="24"/>
        </w:rPr>
        <w:t>А</w:t>
      </w:r>
      <w:r w:rsidR="00251C12" w:rsidRPr="00AA0537">
        <w:rPr>
          <w:b/>
          <w:sz w:val="24"/>
          <w:szCs w:val="24"/>
        </w:rPr>
        <w:t>дминистративны</w:t>
      </w:r>
      <w:r>
        <w:rPr>
          <w:b/>
          <w:sz w:val="24"/>
          <w:szCs w:val="24"/>
        </w:rPr>
        <w:t>е</w:t>
      </w:r>
      <w:r w:rsidR="00251C12" w:rsidRPr="00AA0537">
        <w:rPr>
          <w:b/>
          <w:sz w:val="24"/>
          <w:szCs w:val="24"/>
        </w:rPr>
        <w:t xml:space="preserve"> правонарушени</w:t>
      </w:r>
      <w:r>
        <w:rPr>
          <w:b/>
          <w:sz w:val="24"/>
          <w:szCs w:val="24"/>
        </w:rPr>
        <w:t>я</w:t>
      </w:r>
      <w:r w:rsidR="00251C12" w:rsidRPr="00AA0537">
        <w:rPr>
          <w:b/>
          <w:sz w:val="24"/>
          <w:szCs w:val="24"/>
        </w:rPr>
        <w:t xml:space="preserve"> несовершеннолетних</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В 2016 году на заседаниях комиссии рассмотрено дел в отношении несовершеннолетних лиц -</w:t>
      </w:r>
      <w:r w:rsidR="008E2922">
        <w:rPr>
          <w:sz w:val="24"/>
          <w:szCs w:val="24"/>
        </w:rPr>
        <w:t xml:space="preserve"> </w:t>
      </w:r>
      <w:r w:rsidRPr="008E2922">
        <w:rPr>
          <w:sz w:val="24"/>
          <w:szCs w:val="24"/>
        </w:rPr>
        <w:t>339, аналогичный период прошлого года</w:t>
      </w:r>
      <w:r w:rsidR="008E2922">
        <w:rPr>
          <w:sz w:val="24"/>
          <w:szCs w:val="24"/>
        </w:rPr>
        <w:t xml:space="preserve"> </w:t>
      </w:r>
      <w:r w:rsidRPr="008E2922">
        <w:rPr>
          <w:sz w:val="24"/>
          <w:szCs w:val="24"/>
        </w:rPr>
        <w:t xml:space="preserve">- 360, снижение на 6 %. </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 xml:space="preserve">Благодаря общей профилактической работе субъектов системы профилактики удалось добиться значительное снижение административных дел в области антиалкогольного законодательства на 27%, </w:t>
      </w:r>
      <w:proofErr w:type="spellStart"/>
      <w:r w:rsidRPr="008E2922">
        <w:rPr>
          <w:sz w:val="24"/>
          <w:szCs w:val="24"/>
        </w:rPr>
        <w:t>антинаркотического</w:t>
      </w:r>
      <w:proofErr w:type="spellEnd"/>
      <w:r w:rsidRPr="008E2922">
        <w:rPr>
          <w:sz w:val="24"/>
          <w:szCs w:val="24"/>
        </w:rPr>
        <w:t xml:space="preserve"> законодательства на 50%, антитабачного законодательства на 28% и в области дорожного движения на 27%.</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 xml:space="preserve"> На заседаниях комиссии рассмотрено 258 несовершеннолетних лиц за совершение правонарушений и других деяний, аналогичный период прошлого года 245, увеличение на 5%;</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 в возрасте до 16 лет</w:t>
      </w:r>
      <w:r w:rsidR="00C47C7D">
        <w:rPr>
          <w:sz w:val="24"/>
          <w:szCs w:val="24"/>
        </w:rPr>
        <w:t xml:space="preserve"> </w:t>
      </w:r>
      <w:r w:rsidRPr="008E2922">
        <w:rPr>
          <w:sz w:val="24"/>
          <w:szCs w:val="24"/>
        </w:rPr>
        <w:t>- 48 (АППГ</w:t>
      </w:r>
      <w:r w:rsidR="008E2922">
        <w:rPr>
          <w:sz w:val="24"/>
          <w:szCs w:val="24"/>
        </w:rPr>
        <w:t xml:space="preserve"> </w:t>
      </w:r>
      <w:r w:rsidRPr="008E2922">
        <w:rPr>
          <w:sz w:val="24"/>
          <w:szCs w:val="24"/>
        </w:rPr>
        <w:t>-</w:t>
      </w:r>
      <w:r w:rsidR="008E2922">
        <w:rPr>
          <w:sz w:val="24"/>
          <w:szCs w:val="24"/>
        </w:rPr>
        <w:t xml:space="preserve"> </w:t>
      </w:r>
      <w:r w:rsidRPr="008E2922">
        <w:rPr>
          <w:sz w:val="24"/>
          <w:szCs w:val="24"/>
        </w:rPr>
        <w:t>22), увеличение на 118%;</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 в возрасте от 16 лет -</w:t>
      </w:r>
      <w:r w:rsidR="00C47C7D">
        <w:rPr>
          <w:sz w:val="24"/>
          <w:szCs w:val="24"/>
        </w:rPr>
        <w:t xml:space="preserve"> </w:t>
      </w:r>
      <w:r w:rsidRPr="008E2922">
        <w:rPr>
          <w:sz w:val="24"/>
          <w:szCs w:val="24"/>
        </w:rPr>
        <w:t>210 (АППГ</w:t>
      </w:r>
      <w:r w:rsidR="008E2922">
        <w:rPr>
          <w:sz w:val="24"/>
          <w:szCs w:val="24"/>
        </w:rPr>
        <w:t xml:space="preserve"> </w:t>
      </w:r>
      <w:r w:rsidRPr="008E2922">
        <w:rPr>
          <w:sz w:val="24"/>
          <w:szCs w:val="24"/>
        </w:rPr>
        <w:t>-</w:t>
      </w:r>
      <w:r w:rsidR="008E2922">
        <w:rPr>
          <w:sz w:val="24"/>
          <w:szCs w:val="24"/>
        </w:rPr>
        <w:t xml:space="preserve"> </w:t>
      </w:r>
      <w:r w:rsidRPr="008E2922">
        <w:rPr>
          <w:sz w:val="24"/>
          <w:szCs w:val="24"/>
        </w:rPr>
        <w:t>223), снижение на 6%;</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 девушки -72 (АППГ</w:t>
      </w:r>
      <w:r w:rsidR="008E2922">
        <w:rPr>
          <w:sz w:val="24"/>
          <w:szCs w:val="24"/>
        </w:rPr>
        <w:t xml:space="preserve"> </w:t>
      </w:r>
      <w:r w:rsidRPr="008E2922">
        <w:rPr>
          <w:sz w:val="24"/>
          <w:szCs w:val="24"/>
        </w:rPr>
        <w:t>-</w:t>
      </w:r>
      <w:r w:rsidR="008E2922">
        <w:rPr>
          <w:sz w:val="24"/>
          <w:szCs w:val="24"/>
        </w:rPr>
        <w:t xml:space="preserve"> </w:t>
      </w:r>
      <w:r w:rsidRPr="008E2922">
        <w:rPr>
          <w:sz w:val="24"/>
          <w:szCs w:val="24"/>
        </w:rPr>
        <w:t>79), снижение на 9%;</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 юноши- 186 (АППГ</w:t>
      </w:r>
      <w:r w:rsidR="008E2922">
        <w:rPr>
          <w:sz w:val="24"/>
          <w:szCs w:val="24"/>
        </w:rPr>
        <w:t xml:space="preserve"> </w:t>
      </w:r>
      <w:r w:rsidRPr="008E2922">
        <w:rPr>
          <w:sz w:val="24"/>
          <w:szCs w:val="24"/>
        </w:rPr>
        <w:t>-</w:t>
      </w:r>
      <w:r w:rsidR="008E2922">
        <w:rPr>
          <w:sz w:val="24"/>
          <w:szCs w:val="24"/>
        </w:rPr>
        <w:t xml:space="preserve"> </w:t>
      </w:r>
      <w:r w:rsidRPr="008E2922">
        <w:rPr>
          <w:sz w:val="24"/>
          <w:szCs w:val="24"/>
        </w:rPr>
        <w:t>166, увеличение на 12%;</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 учащиеся -246 (АППГ</w:t>
      </w:r>
      <w:r w:rsidR="008E2922">
        <w:rPr>
          <w:sz w:val="24"/>
          <w:szCs w:val="24"/>
        </w:rPr>
        <w:t xml:space="preserve"> </w:t>
      </w:r>
      <w:r w:rsidRPr="008E2922">
        <w:rPr>
          <w:sz w:val="24"/>
          <w:szCs w:val="24"/>
        </w:rPr>
        <w:t>-</w:t>
      </w:r>
      <w:r w:rsidR="008E2922">
        <w:rPr>
          <w:sz w:val="24"/>
          <w:szCs w:val="24"/>
        </w:rPr>
        <w:t xml:space="preserve"> </w:t>
      </w:r>
      <w:r w:rsidRPr="008E2922">
        <w:rPr>
          <w:sz w:val="24"/>
          <w:szCs w:val="24"/>
        </w:rPr>
        <w:t>239), снижение на 3%;</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 совершили административное правонарушение -</w:t>
      </w:r>
      <w:r w:rsidR="008E2922">
        <w:rPr>
          <w:sz w:val="24"/>
          <w:szCs w:val="24"/>
        </w:rPr>
        <w:t xml:space="preserve"> </w:t>
      </w:r>
      <w:r w:rsidRPr="008E2922">
        <w:rPr>
          <w:sz w:val="24"/>
          <w:szCs w:val="24"/>
        </w:rPr>
        <w:t>184 (АППГ</w:t>
      </w:r>
      <w:r w:rsidR="008E2922">
        <w:rPr>
          <w:sz w:val="24"/>
          <w:szCs w:val="24"/>
        </w:rPr>
        <w:t xml:space="preserve"> </w:t>
      </w:r>
      <w:r w:rsidRPr="008E2922">
        <w:rPr>
          <w:sz w:val="24"/>
          <w:szCs w:val="24"/>
        </w:rPr>
        <w:t>-</w:t>
      </w:r>
      <w:r w:rsidR="008E2922">
        <w:rPr>
          <w:sz w:val="24"/>
          <w:szCs w:val="24"/>
        </w:rPr>
        <w:t xml:space="preserve"> </w:t>
      </w:r>
      <w:r w:rsidRPr="008E2922">
        <w:rPr>
          <w:sz w:val="24"/>
          <w:szCs w:val="24"/>
        </w:rPr>
        <w:t>173), увеличение на 6%;</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 совершили общественно опасное деяние -</w:t>
      </w:r>
      <w:r w:rsidR="00C47C7D">
        <w:rPr>
          <w:sz w:val="24"/>
          <w:szCs w:val="24"/>
        </w:rPr>
        <w:t xml:space="preserve"> </w:t>
      </w:r>
      <w:r w:rsidRPr="008E2922">
        <w:rPr>
          <w:sz w:val="24"/>
          <w:szCs w:val="24"/>
        </w:rPr>
        <w:t>28 (АППГ</w:t>
      </w:r>
      <w:r w:rsidR="008E2922">
        <w:rPr>
          <w:sz w:val="24"/>
          <w:szCs w:val="24"/>
        </w:rPr>
        <w:t xml:space="preserve"> </w:t>
      </w:r>
      <w:r w:rsidRPr="008E2922">
        <w:rPr>
          <w:sz w:val="24"/>
          <w:szCs w:val="24"/>
        </w:rPr>
        <w:t>-</w:t>
      </w:r>
      <w:r w:rsidR="008E2922">
        <w:rPr>
          <w:sz w:val="24"/>
          <w:szCs w:val="24"/>
        </w:rPr>
        <w:t xml:space="preserve"> </w:t>
      </w:r>
      <w:r w:rsidRPr="008E2922">
        <w:rPr>
          <w:sz w:val="24"/>
          <w:szCs w:val="24"/>
        </w:rPr>
        <w:t>27), увеличение на 4%;</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 рассматривались повторно -</w:t>
      </w:r>
      <w:r w:rsidR="008E2922">
        <w:rPr>
          <w:sz w:val="24"/>
          <w:szCs w:val="24"/>
        </w:rPr>
        <w:t xml:space="preserve"> </w:t>
      </w:r>
      <w:r w:rsidRPr="008E2922">
        <w:rPr>
          <w:sz w:val="24"/>
          <w:szCs w:val="24"/>
        </w:rPr>
        <w:t>33 (АППГ</w:t>
      </w:r>
      <w:r w:rsidR="008E2922">
        <w:rPr>
          <w:sz w:val="24"/>
          <w:szCs w:val="24"/>
        </w:rPr>
        <w:t xml:space="preserve"> </w:t>
      </w:r>
      <w:r w:rsidRPr="008E2922">
        <w:rPr>
          <w:sz w:val="24"/>
          <w:szCs w:val="24"/>
        </w:rPr>
        <w:t>-</w:t>
      </w:r>
      <w:r w:rsidR="008E2922">
        <w:rPr>
          <w:sz w:val="24"/>
          <w:szCs w:val="24"/>
        </w:rPr>
        <w:t xml:space="preserve"> </w:t>
      </w:r>
      <w:r w:rsidRPr="008E2922">
        <w:rPr>
          <w:sz w:val="24"/>
          <w:szCs w:val="24"/>
        </w:rPr>
        <w:t>39), снижение на 15%;</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В 2016 году из 258 несовершеннолетних лиц, чьи дела были рассмотрены на заседаниях комиссии, рассмотрены за совершение правонарушений до достижения возраста административной ответственности – 33 лица, аналогичный период прошлого года</w:t>
      </w:r>
      <w:r w:rsidR="008E2922">
        <w:rPr>
          <w:sz w:val="24"/>
          <w:szCs w:val="24"/>
        </w:rPr>
        <w:t xml:space="preserve"> </w:t>
      </w:r>
      <w:r w:rsidRPr="008E2922">
        <w:rPr>
          <w:sz w:val="24"/>
          <w:szCs w:val="24"/>
        </w:rPr>
        <w:t xml:space="preserve">- 0. </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В 2015 году данная категория дел из правоохранительных органов для рассмотрения в комиссию не поступала.</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По результатам рассмотренных дел в отношении несовершеннолетних лиц назначено административных наказаний в виде штрафов -177 (АПП</w:t>
      </w:r>
      <w:r w:rsidR="00C47C7D">
        <w:rPr>
          <w:sz w:val="24"/>
          <w:szCs w:val="24"/>
        </w:rPr>
        <w:t xml:space="preserve"> </w:t>
      </w:r>
      <w:r w:rsidRPr="008E2922">
        <w:rPr>
          <w:sz w:val="24"/>
          <w:szCs w:val="24"/>
        </w:rPr>
        <w:t>-</w:t>
      </w:r>
      <w:r w:rsidR="00C47C7D">
        <w:rPr>
          <w:sz w:val="24"/>
          <w:szCs w:val="24"/>
        </w:rPr>
        <w:t xml:space="preserve"> </w:t>
      </w:r>
      <w:r w:rsidRPr="008E2922">
        <w:rPr>
          <w:sz w:val="24"/>
          <w:szCs w:val="24"/>
        </w:rPr>
        <w:t>297), снижение на 40%, из них оплачено в отчетном периоде 107 (АППГ</w:t>
      </w:r>
      <w:r w:rsidR="00C47C7D">
        <w:rPr>
          <w:sz w:val="24"/>
          <w:szCs w:val="24"/>
        </w:rPr>
        <w:t xml:space="preserve"> </w:t>
      </w:r>
      <w:r w:rsidRPr="008E2922">
        <w:rPr>
          <w:sz w:val="24"/>
          <w:szCs w:val="24"/>
        </w:rPr>
        <w:t>-</w:t>
      </w:r>
      <w:r w:rsidR="00C47C7D">
        <w:rPr>
          <w:sz w:val="24"/>
          <w:szCs w:val="24"/>
        </w:rPr>
        <w:t xml:space="preserve"> </w:t>
      </w:r>
      <w:r w:rsidRPr="008E2922">
        <w:rPr>
          <w:sz w:val="24"/>
          <w:szCs w:val="24"/>
        </w:rPr>
        <w:t>202), снижение на 47%.</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Комиссией совместно со службой судебных приставов проводит работу по исполнению взыскания штрафов, наложенных комиссией.</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Так, за отчетный период 2016 года комиссией было направлено 70 (АППГ</w:t>
      </w:r>
      <w:r w:rsidR="00C47C7D">
        <w:rPr>
          <w:sz w:val="24"/>
          <w:szCs w:val="24"/>
        </w:rPr>
        <w:t xml:space="preserve"> </w:t>
      </w:r>
      <w:r w:rsidRPr="008E2922">
        <w:rPr>
          <w:sz w:val="24"/>
          <w:szCs w:val="24"/>
        </w:rPr>
        <w:t>-</w:t>
      </w:r>
      <w:r w:rsidR="00C47C7D">
        <w:rPr>
          <w:sz w:val="24"/>
          <w:szCs w:val="24"/>
        </w:rPr>
        <w:t xml:space="preserve"> </w:t>
      </w:r>
      <w:r w:rsidRPr="008E2922">
        <w:rPr>
          <w:sz w:val="24"/>
          <w:szCs w:val="24"/>
        </w:rPr>
        <w:t>95) постановлений о взыскании штрафов по административным правонарушениям, из них взыскано штрафов 21</w:t>
      </w:r>
      <w:r w:rsidR="00C47C7D">
        <w:rPr>
          <w:sz w:val="24"/>
          <w:szCs w:val="24"/>
        </w:rPr>
        <w:t xml:space="preserve"> </w:t>
      </w:r>
      <w:r w:rsidRPr="008E2922">
        <w:rPr>
          <w:sz w:val="24"/>
          <w:szCs w:val="24"/>
        </w:rPr>
        <w:t>(АППГ</w:t>
      </w:r>
      <w:r w:rsidR="00C47C7D">
        <w:rPr>
          <w:sz w:val="24"/>
          <w:szCs w:val="24"/>
        </w:rPr>
        <w:t xml:space="preserve"> </w:t>
      </w:r>
      <w:r w:rsidRPr="008E2922">
        <w:rPr>
          <w:sz w:val="24"/>
          <w:szCs w:val="24"/>
        </w:rPr>
        <w:t>-</w:t>
      </w:r>
      <w:r w:rsidR="00C47C7D">
        <w:rPr>
          <w:sz w:val="24"/>
          <w:szCs w:val="24"/>
        </w:rPr>
        <w:t xml:space="preserve"> </w:t>
      </w:r>
      <w:r w:rsidRPr="008E2922">
        <w:rPr>
          <w:sz w:val="24"/>
          <w:szCs w:val="24"/>
        </w:rPr>
        <w:t>9). На конец отчетного периода остались не оплачены 49 (АППГ</w:t>
      </w:r>
      <w:r w:rsidR="00C47C7D">
        <w:rPr>
          <w:sz w:val="24"/>
          <w:szCs w:val="24"/>
        </w:rPr>
        <w:t xml:space="preserve"> </w:t>
      </w:r>
      <w:r w:rsidRPr="008E2922">
        <w:rPr>
          <w:sz w:val="24"/>
          <w:szCs w:val="24"/>
        </w:rPr>
        <w:t>-</w:t>
      </w:r>
      <w:r w:rsidR="00C47C7D">
        <w:rPr>
          <w:sz w:val="24"/>
          <w:szCs w:val="24"/>
        </w:rPr>
        <w:t xml:space="preserve"> </w:t>
      </w:r>
      <w:r w:rsidRPr="008E2922">
        <w:rPr>
          <w:sz w:val="24"/>
          <w:szCs w:val="24"/>
        </w:rPr>
        <w:t xml:space="preserve">86). </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При рассмотрении дел об административных правонарушениях комиссией направлено 4 (АППГ</w:t>
      </w:r>
      <w:r w:rsidR="00C47C7D">
        <w:rPr>
          <w:sz w:val="24"/>
          <w:szCs w:val="24"/>
        </w:rPr>
        <w:t xml:space="preserve"> </w:t>
      </w:r>
      <w:r w:rsidRPr="008E2922">
        <w:rPr>
          <w:sz w:val="24"/>
          <w:szCs w:val="24"/>
        </w:rPr>
        <w:t>-</w:t>
      </w:r>
      <w:r w:rsidR="00C47C7D">
        <w:rPr>
          <w:sz w:val="24"/>
          <w:szCs w:val="24"/>
        </w:rPr>
        <w:t xml:space="preserve"> </w:t>
      </w:r>
      <w:r w:rsidRPr="008E2922">
        <w:rPr>
          <w:sz w:val="24"/>
          <w:szCs w:val="24"/>
        </w:rPr>
        <w:t>2) представления:</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 xml:space="preserve">- об устранении причин и условий, способствовавших совершению административного </w:t>
      </w:r>
      <w:r w:rsidRPr="008E2922">
        <w:rPr>
          <w:sz w:val="24"/>
          <w:szCs w:val="24"/>
        </w:rPr>
        <w:lastRenderedPageBreak/>
        <w:t>правонарушения в области антиалкогольного законодательства руководителям кафе «Ля-фа», кафе «Пралине» и кафе «</w:t>
      </w:r>
      <w:proofErr w:type="spellStart"/>
      <w:r w:rsidRPr="008E2922">
        <w:rPr>
          <w:sz w:val="24"/>
          <w:szCs w:val="24"/>
        </w:rPr>
        <w:t>Вэнто</w:t>
      </w:r>
      <w:proofErr w:type="spellEnd"/>
      <w:r w:rsidRPr="008E2922">
        <w:rPr>
          <w:sz w:val="24"/>
          <w:szCs w:val="24"/>
        </w:rPr>
        <w:t>»;</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-о принятии мер по устранению обстоятельств, способствовавших совершению правонарушений (других антиобщественных действий) в области антитабачного законодательства в «</w:t>
      </w:r>
      <w:proofErr w:type="spellStart"/>
      <w:r w:rsidRPr="008E2922">
        <w:rPr>
          <w:sz w:val="24"/>
          <w:szCs w:val="24"/>
        </w:rPr>
        <w:t>Ямальский</w:t>
      </w:r>
      <w:proofErr w:type="spellEnd"/>
      <w:r w:rsidRPr="008E2922">
        <w:rPr>
          <w:sz w:val="24"/>
          <w:szCs w:val="24"/>
        </w:rPr>
        <w:t xml:space="preserve"> многопрофильный колледж».</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В 2016 году в целях принятия мер по профилактике правонарушений в подростковой среде проведено следующее:</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 усилены оперативно-профилактические мероприятия и рейдовая деятельность по местам концентрации несовершеннолетних и проверкам по месту жительства подростков и семей;</w:t>
      </w:r>
    </w:p>
    <w:p w:rsidR="00251C12" w:rsidRPr="008E2922" w:rsidRDefault="00251C12" w:rsidP="00251C12">
      <w:pPr>
        <w:pStyle w:val="ConsPlusNormal"/>
        <w:ind w:firstLine="567"/>
        <w:jc w:val="both"/>
        <w:rPr>
          <w:rFonts w:ascii="Times New Roman" w:hAnsi="Times New Roman" w:cs="Times New Roman"/>
          <w:sz w:val="24"/>
          <w:szCs w:val="24"/>
        </w:rPr>
      </w:pPr>
      <w:r w:rsidRPr="008E2922">
        <w:rPr>
          <w:rFonts w:ascii="Times New Roman" w:hAnsi="Times New Roman" w:cs="Times New Roman"/>
          <w:sz w:val="24"/>
          <w:szCs w:val="24"/>
        </w:rPr>
        <w:t xml:space="preserve">- активизирована работа наркологической службой ГБУЗ «Ямало-Ненецкий окружной психоневрологический диспансер» (далее – ЯНОПНД) с несовершеннолетними, замеченными в употреблении алкоголя и </w:t>
      </w:r>
      <w:proofErr w:type="spellStart"/>
      <w:r w:rsidRPr="008E2922">
        <w:rPr>
          <w:rFonts w:ascii="Times New Roman" w:hAnsi="Times New Roman" w:cs="Times New Roman"/>
          <w:sz w:val="24"/>
          <w:szCs w:val="24"/>
        </w:rPr>
        <w:t>психоактивных</w:t>
      </w:r>
      <w:proofErr w:type="spellEnd"/>
      <w:r w:rsidRPr="008E2922">
        <w:rPr>
          <w:rFonts w:ascii="Times New Roman" w:hAnsi="Times New Roman" w:cs="Times New Roman"/>
          <w:sz w:val="24"/>
          <w:szCs w:val="24"/>
        </w:rPr>
        <w:t xml:space="preserve"> веществ без признаков наркологического заболевания. Дети и подростки приглашаются с законными представителями (до 15 лет) на прием к врачу психиатру-наркологу для проведения обследования и дальнейшей работы специалистами ЯНОПНД (согласно алгоритму, разработанного в учреждении), направленной на профилактику дальнейшего употребления алкоголя и ПАВ;</w:t>
      </w:r>
    </w:p>
    <w:p w:rsidR="00FE2ABA" w:rsidRDefault="00251C12" w:rsidP="00FE2ABA">
      <w:pPr>
        <w:ind w:firstLine="567"/>
        <w:jc w:val="both"/>
        <w:rPr>
          <w:bCs/>
          <w:sz w:val="24"/>
          <w:szCs w:val="24"/>
        </w:rPr>
      </w:pPr>
      <w:r w:rsidRPr="008E2922">
        <w:rPr>
          <w:bCs/>
          <w:sz w:val="24"/>
          <w:szCs w:val="24"/>
        </w:rPr>
        <w:t xml:space="preserve"> - целенаправленно проводилась профилактическая работа с несовершеннолетними в образовательных организациях города через проведение индивидуальных бесед с обучающимися, лекториев, круглых столов, а также родительских собраний на тему</w:t>
      </w:r>
      <w:r w:rsidRPr="008E2922">
        <w:rPr>
          <w:color w:val="000000"/>
          <w:sz w:val="24"/>
          <w:szCs w:val="24"/>
          <w:shd w:val="clear" w:color="auto" w:fill="FFFFFF"/>
        </w:rPr>
        <w:t xml:space="preserve"> </w:t>
      </w:r>
      <w:r w:rsidR="00FE2ABA">
        <w:rPr>
          <w:bCs/>
          <w:sz w:val="24"/>
          <w:szCs w:val="24"/>
        </w:rPr>
        <w:t>профилактики наркомании, алкоголизма, совершения правонарушений, а также поднимались вопросы родительской ответственности;</w:t>
      </w:r>
    </w:p>
    <w:p w:rsidR="00251C12" w:rsidRPr="008E2922" w:rsidRDefault="00FE2ABA" w:rsidP="00FE2ABA">
      <w:pPr>
        <w:ind w:firstLine="567"/>
        <w:jc w:val="both"/>
        <w:rPr>
          <w:bCs/>
          <w:sz w:val="24"/>
          <w:szCs w:val="24"/>
        </w:rPr>
      </w:pPr>
      <w:r>
        <w:rPr>
          <w:bCs/>
          <w:sz w:val="24"/>
          <w:szCs w:val="24"/>
        </w:rPr>
        <w:t>- проведен общегородской родительский лекторий с приглашением представителей правоохранительных органов</w:t>
      </w:r>
      <w:r w:rsidR="00CA5778">
        <w:rPr>
          <w:bCs/>
          <w:sz w:val="24"/>
          <w:szCs w:val="24"/>
        </w:rPr>
        <w:t xml:space="preserve"> п</w:t>
      </w:r>
      <w:r>
        <w:rPr>
          <w:bCs/>
          <w:sz w:val="24"/>
          <w:szCs w:val="24"/>
        </w:rPr>
        <w:t>рокуратуры, представителей ФБУЗ</w:t>
      </w:r>
      <w:r w:rsidR="00CA5778">
        <w:rPr>
          <w:bCs/>
          <w:sz w:val="24"/>
          <w:szCs w:val="24"/>
        </w:rPr>
        <w:t xml:space="preserve"> </w:t>
      </w:r>
      <w:r w:rsidR="00251C12" w:rsidRPr="00B01970">
        <w:rPr>
          <w:bCs/>
          <w:sz w:val="24"/>
          <w:szCs w:val="24"/>
        </w:rPr>
        <w:t>«Центра гигиены и эпидемиологии в ЯНАО», комиссии, представителей общественности</w:t>
      </w:r>
      <w:r w:rsidR="00251C12" w:rsidRPr="008E2922">
        <w:rPr>
          <w:bCs/>
          <w:sz w:val="24"/>
          <w:szCs w:val="24"/>
        </w:rPr>
        <w:t>, общественного помощника Уполномоченного по правам ребенка в ЯНАО и других заинтересованных ведомств.</w:t>
      </w:r>
    </w:p>
    <w:p w:rsidR="00251C12" w:rsidRPr="008E2922" w:rsidRDefault="00251C12" w:rsidP="00FE2ABA">
      <w:pPr>
        <w:ind w:firstLine="567"/>
        <w:jc w:val="both"/>
        <w:rPr>
          <w:bCs/>
          <w:iCs/>
          <w:sz w:val="24"/>
          <w:szCs w:val="24"/>
        </w:rPr>
      </w:pPr>
      <w:r w:rsidRPr="008E2922">
        <w:rPr>
          <w:bCs/>
          <w:sz w:val="24"/>
          <w:szCs w:val="24"/>
        </w:rPr>
        <w:t>Так, 17 марта 2016 года был проведен общегородской лекторий по теме «</w:t>
      </w:r>
      <w:r w:rsidRPr="008E2922">
        <w:rPr>
          <w:bCs/>
          <w:iCs/>
          <w:sz w:val="24"/>
          <w:szCs w:val="24"/>
        </w:rPr>
        <w:t>Административная и уголовная ответственность несовершеннолетних, включая общественно опасные деяния» с представителями всех субъектов профилактики.</w:t>
      </w:r>
    </w:p>
    <w:p w:rsidR="00251C12" w:rsidRPr="008E2922" w:rsidRDefault="00251C12" w:rsidP="00251C12">
      <w:pPr>
        <w:ind w:firstLine="567"/>
        <w:jc w:val="both"/>
        <w:rPr>
          <w:sz w:val="24"/>
          <w:szCs w:val="24"/>
        </w:rPr>
      </w:pPr>
      <w:r w:rsidRPr="008E2922">
        <w:rPr>
          <w:bCs/>
          <w:iCs/>
          <w:sz w:val="24"/>
          <w:szCs w:val="24"/>
        </w:rPr>
        <w:t xml:space="preserve">- проведены профилактические акции </w:t>
      </w:r>
      <w:r w:rsidRPr="008E2922">
        <w:rPr>
          <w:sz w:val="24"/>
          <w:szCs w:val="24"/>
        </w:rPr>
        <w:t>«За здоровый образ жизни!», «Правовая пропаганда» и др.;</w:t>
      </w:r>
    </w:p>
    <w:p w:rsidR="00251C12" w:rsidRPr="008E2922" w:rsidRDefault="00251C12" w:rsidP="00251C12">
      <w:pPr>
        <w:ind w:firstLine="567"/>
        <w:jc w:val="both"/>
        <w:rPr>
          <w:sz w:val="24"/>
          <w:szCs w:val="24"/>
        </w:rPr>
      </w:pPr>
      <w:r w:rsidRPr="008E2922">
        <w:rPr>
          <w:sz w:val="24"/>
          <w:szCs w:val="24"/>
        </w:rPr>
        <w:t>- комиссией совместно с департаментом образования города проведены семинары с приглашением представителей подразделения по делам несовершеннолетних ОМВД России по городу Салехарду, социальных педагогов школ, специалистов реабилитационного центра «Доверие» направленные на профилактику безнадзорности и правонарушений несовершеннолетних;</w:t>
      </w:r>
    </w:p>
    <w:p w:rsidR="00251C12" w:rsidRPr="008E2922" w:rsidRDefault="00251C12" w:rsidP="00251C12">
      <w:pPr>
        <w:ind w:firstLine="567"/>
        <w:jc w:val="both"/>
        <w:rPr>
          <w:sz w:val="24"/>
          <w:szCs w:val="24"/>
        </w:rPr>
      </w:pPr>
      <w:r w:rsidRPr="008E2922">
        <w:rPr>
          <w:sz w:val="24"/>
          <w:szCs w:val="24"/>
        </w:rPr>
        <w:t>-размещены на цветных светодиодных экранах (площадь КДЦ, Ледовый дворец) видеоролики социальной направленности, а также по профилактике и предупреждению правонарушений и преступлений в подростковой среде.</w:t>
      </w:r>
    </w:p>
    <w:p w:rsidR="00251C12" w:rsidRPr="008E2922" w:rsidRDefault="00251C12" w:rsidP="00251C12">
      <w:pPr>
        <w:ind w:firstLine="567"/>
        <w:jc w:val="both"/>
        <w:rPr>
          <w:sz w:val="24"/>
          <w:szCs w:val="24"/>
        </w:rPr>
      </w:pPr>
      <w:r w:rsidRPr="008E2922">
        <w:rPr>
          <w:sz w:val="24"/>
          <w:szCs w:val="24"/>
        </w:rPr>
        <w:t>Б</w:t>
      </w:r>
      <w:r w:rsidRPr="008E2922">
        <w:rPr>
          <w:rFonts w:eastAsia="Calibri"/>
          <w:sz w:val="24"/>
          <w:szCs w:val="24"/>
        </w:rPr>
        <w:t xml:space="preserve">ольшой вклад в профилактику всех видов зависимостей, пропаганду здорового образа жизни вносят  волонтерские отряды, которые существуют во всех общеобразовательных организациях города. </w:t>
      </w:r>
    </w:p>
    <w:p w:rsidR="00251C12" w:rsidRPr="008E2922" w:rsidRDefault="00251C12" w:rsidP="00251C12">
      <w:pPr>
        <w:ind w:firstLine="567"/>
        <w:jc w:val="both"/>
        <w:rPr>
          <w:rFonts w:eastAsia="Calibri"/>
          <w:color w:val="000000"/>
          <w:sz w:val="24"/>
          <w:szCs w:val="24"/>
        </w:rPr>
      </w:pPr>
      <w:r w:rsidRPr="008E2922">
        <w:rPr>
          <w:rFonts w:eastAsia="Calibri"/>
          <w:color w:val="000000"/>
          <w:sz w:val="24"/>
          <w:szCs w:val="24"/>
        </w:rPr>
        <w:t xml:space="preserve">Проекты волонтерских отрядов затрагивают различные аспекты здорового образа жизни: физическое, психическое и нравственное здоровье, направлены на профилактику потребления наркотиков, алкоголя, </w:t>
      </w:r>
      <w:proofErr w:type="spellStart"/>
      <w:r w:rsidRPr="008E2922">
        <w:rPr>
          <w:rFonts w:eastAsia="Calibri"/>
          <w:color w:val="000000"/>
          <w:sz w:val="24"/>
          <w:szCs w:val="24"/>
        </w:rPr>
        <w:t>табакокурения</w:t>
      </w:r>
      <w:proofErr w:type="spellEnd"/>
      <w:r w:rsidRPr="008E2922">
        <w:rPr>
          <w:rFonts w:eastAsia="Calibri"/>
          <w:color w:val="000000"/>
          <w:sz w:val="24"/>
          <w:szCs w:val="24"/>
        </w:rPr>
        <w:t>, заботу о репродуктивном здоровье и др.</w:t>
      </w:r>
    </w:p>
    <w:p w:rsidR="00251C12" w:rsidRPr="008E2922" w:rsidRDefault="00251C12" w:rsidP="00251C12">
      <w:pPr>
        <w:ind w:firstLine="567"/>
        <w:jc w:val="both"/>
        <w:rPr>
          <w:rFonts w:eastAsia="Calibri"/>
          <w:sz w:val="24"/>
          <w:szCs w:val="24"/>
        </w:rPr>
      </w:pPr>
      <w:r w:rsidRPr="008E2922">
        <w:rPr>
          <w:rFonts w:eastAsia="Calibri"/>
          <w:color w:val="000000"/>
          <w:sz w:val="24"/>
          <w:szCs w:val="24"/>
        </w:rPr>
        <w:t>Проекты направлены на актуализацию таких вопросов, как развитие навыков эффективной коммуникации, потребность в самореализации, умение справляться со стрессами и разрешать конфликтные ситуации. В 2016 году</w:t>
      </w:r>
      <w:r w:rsidRPr="008E2922">
        <w:rPr>
          <w:rFonts w:eastAsia="Calibri"/>
          <w:sz w:val="24"/>
          <w:szCs w:val="24"/>
        </w:rPr>
        <w:t xml:space="preserve"> ими проведено 38 мероприятий по  профилактике наркомании и алкоголизма и 48 мероприятий  по пропаганде здорового образа жизни.</w:t>
      </w:r>
    </w:p>
    <w:p w:rsidR="00251C12" w:rsidRPr="00AA0537" w:rsidRDefault="00251C12" w:rsidP="00251C12">
      <w:pPr>
        <w:pStyle w:val="aa"/>
        <w:spacing w:after="0" w:line="240" w:lineRule="auto"/>
        <w:ind w:left="0" w:firstLine="567"/>
        <w:jc w:val="both"/>
        <w:rPr>
          <w:rFonts w:ascii="Times New Roman" w:hAnsi="Times New Roman"/>
          <w:color w:val="7030A0"/>
          <w:sz w:val="24"/>
          <w:szCs w:val="24"/>
        </w:rPr>
      </w:pPr>
    </w:p>
    <w:p w:rsidR="00251C12" w:rsidRPr="00AA0537" w:rsidRDefault="00C47C7D" w:rsidP="00A92157">
      <w:pPr>
        <w:ind w:firstLine="567"/>
        <w:jc w:val="center"/>
        <w:rPr>
          <w:b/>
          <w:sz w:val="24"/>
          <w:szCs w:val="24"/>
        </w:rPr>
      </w:pPr>
      <w:r>
        <w:rPr>
          <w:b/>
          <w:sz w:val="24"/>
          <w:szCs w:val="24"/>
        </w:rPr>
        <w:t>У</w:t>
      </w:r>
      <w:r w:rsidR="00251C12" w:rsidRPr="00AA0537">
        <w:rPr>
          <w:b/>
          <w:sz w:val="24"/>
          <w:szCs w:val="24"/>
        </w:rPr>
        <w:t>ров</w:t>
      </w:r>
      <w:r>
        <w:rPr>
          <w:b/>
          <w:sz w:val="24"/>
          <w:szCs w:val="24"/>
        </w:rPr>
        <w:t>е</w:t>
      </w:r>
      <w:r w:rsidR="00251C12" w:rsidRPr="00AA0537">
        <w:rPr>
          <w:b/>
          <w:sz w:val="24"/>
          <w:szCs w:val="24"/>
        </w:rPr>
        <w:t>н</w:t>
      </w:r>
      <w:r>
        <w:rPr>
          <w:b/>
          <w:sz w:val="24"/>
          <w:szCs w:val="24"/>
        </w:rPr>
        <w:t>ь</w:t>
      </w:r>
      <w:r w:rsidR="00251C12" w:rsidRPr="00AA0537">
        <w:rPr>
          <w:b/>
          <w:sz w:val="24"/>
          <w:szCs w:val="24"/>
        </w:rPr>
        <w:t xml:space="preserve"> семейного социального неблагополучия</w:t>
      </w:r>
    </w:p>
    <w:p w:rsidR="00251C12" w:rsidRPr="008E2922" w:rsidRDefault="00251C12" w:rsidP="008E2922">
      <w:pPr>
        <w:ind w:firstLine="567"/>
        <w:jc w:val="both"/>
        <w:rPr>
          <w:sz w:val="24"/>
          <w:szCs w:val="24"/>
        </w:rPr>
      </w:pPr>
      <w:r w:rsidRPr="008E2922">
        <w:rPr>
          <w:sz w:val="24"/>
          <w:szCs w:val="24"/>
        </w:rPr>
        <w:lastRenderedPageBreak/>
        <w:t xml:space="preserve">В 2016 году на заседаниях комиссии рассмотрено административных дел по ч.1 ст.5.35 </w:t>
      </w:r>
      <w:proofErr w:type="spellStart"/>
      <w:r w:rsidRPr="008E2922">
        <w:rPr>
          <w:sz w:val="24"/>
          <w:szCs w:val="24"/>
        </w:rPr>
        <w:t>КоАП</w:t>
      </w:r>
      <w:proofErr w:type="spellEnd"/>
      <w:r w:rsidRPr="008E2922">
        <w:rPr>
          <w:sz w:val="24"/>
          <w:szCs w:val="24"/>
        </w:rPr>
        <w:t xml:space="preserve"> РФ</w:t>
      </w:r>
      <w:r w:rsidR="00C47C7D">
        <w:rPr>
          <w:sz w:val="24"/>
          <w:szCs w:val="24"/>
        </w:rPr>
        <w:t xml:space="preserve"> </w:t>
      </w:r>
      <w:r w:rsidRPr="008E2922">
        <w:rPr>
          <w:sz w:val="24"/>
          <w:szCs w:val="24"/>
        </w:rPr>
        <w:t>-</w:t>
      </w:r>
      <w:r w:rsidR="00C47C7D">
        <w:rPr>
          <w:sz w:val="24"/>
          <w:szCs w:val="24"/>
        </w:rPr>
        <w:t xml:space="preserve"> </w:t>
      </w:r>
      <w:r w:rsidRPr="008E2922">
        <w:rPr>
          <w:sz w:val="24"/>
          <w:szCs w:val="24"/>
        </w:rPr>
        <w:t>139 (АППГ</w:t>
      </w:r>
      <w:r w:rsidR="00C47C7D">
        <w:rPr>
          <w:sz w:val="24"/>
          <w:szCs w:val="24"/>
        </w:rPr>
        <w:t xml:space="preserve"> </w:t>
      </w:r>
      <w:r w:rsidRPr="008E2922">
        <w:rPr>
          <w:sz w:val="24"/>
          <w:szCs w:val="24"/>
        </w:rPr>
        <w:t>-</w:t>
      </w:r>
      <w:r w:rsidR="00C47C7D">
        <w:rPr>
          <w:sz w:val="24"/>
          <w:szCs w:val="24"/>
        </w:rPr>
        <w:t xml:space="preserve"> </w:t>
      </w:r>
      <w:r w:rsidRPr="008E2922">
        <w:rPr>
          <w:sz w:val="24"/>
          <w:szCs w:val="24"/>
        </w:rPr>
        <w:t xml:space="preserve">124), увеличение на 12%, по ч.2,3 ст.5.35 </w:t>
      </w:r>
      <w:proofErr w:type="spellStart"/>
      <w:r w:rsidRPr="008E2922">
        <w:rPr>
          <w:sz w:val="24"/>
          <w:szCs w:val="24"/>
        </w:rPr>
        <w:t>КоАП</w:t>
      </w:r>
      <w:proofErr w:type="spellEnd"/>
      <w:r w:rsidRPr="008E2922">
        <w:rPr>
          <w:sz w:val="24"/>
          <w:szCs w:val="24"/>
        </w:rPr>
        <w:t xml:space="preserve"> РФ дела не рассматривались. </w:t>
      </w:r>
    </w:p>
    <w:p w:rsidR="00251C12" w:rsidRPr="008E2922" w:rsidRDefault="00251C12" w:rsidP="008E2922">
      <w:pPr>
        <w:ind w:firstLine="567"/>
        <w:jc w:val="both"/>
        <w:rPr>
          <w:sz w:val="24"/>
          <w:szCs w:val="24"/>
        </w:rPr>
      </w:pPr>
      <w:r w:rsidRPr="008E2922">
        <w:rPr>
          <w:sz w:val="24"/>
          <w:szCs w:val="24"/>
        </w:rPr>
        <w:t xml:space="preserve">Основная масса правонарушений по ч. 1 ст. 5.35 </w:t>
      </w:r>
      <w:proofErr w:type="spellStart"/>
      <w:r w:rsidRPr="008E2922">
        <w:rPr>
          <w:sz w:val="24"/>
          <w:szCs w:val="24"/>
        </w:rPr>
        <w:t>КоАП</w:t>
      </w:r>
      <w:proofErr w:type="spellEnd"/>
      <w:r w:rsidRPr="008E2922">
        <w:rPr>
          <w:sz w:val="24"/>
          <w:szCs w:val="24"/>
        </w:rPr>
        <w:t xml:space="preserve"> – это неисполнение родительских обязанностей вследствие злоупотребления алкоголем, а также по причине пропусков уроков их несовершеннолетними детьми в силу нежелания учиться.</w:t>
      </w:r>
    </w:p>
    <w:p w:rsidR="00251C12" w:rsidRPr="008E2922" w:rsidRDefault="00251C12" w:rsidP="008E2922">
      <w:pPr>
        <w:ind w:firstLine="567"/>
        <w:jc w:val="both"/>
        <w:rPr>
          <w:sz w:val="24"/>
          <w:szCs w:val="24"/>
        </w:rPr>
      </w:pPr>
      <w:r w:rsidRPr="008E2922">
        <w:rPr>
          <w:sz w:val="24"/>
          <w:szCs w:val="24"/>
        </w:rPr>
        <w:t xml:space="preserve">Рассмотрено по ч. 1 ст. 5.35 </w:t>
      </w:r>
      <w:proofErr w:type="spellStart"/>
      <w:r w:rsidRPr="008E2922">
        <w:rPr>
          <w:sz w:val="24"/>
          <w:szCs w:val="24"/>
        </w:rPr>
        <w:t>КоАП</w:t>
      </w:r>
      <w:proofErr w:type="spellEnd"/>
      <w:r w:rsidRPr="008E2922">
        <w:rPr>
          <w:sz w:val="24"/>
          <w:szCs w:val="24"/>
        </w:rPr>
        <w:t xml:space="preserve"> на комиссии впервые 74 законных представителя, из них поставлено на учет в категорию «социально опасное положение» - 23.</w:t>
      </w:r>
    </w:p>
    <w:p w:rsidR="00251C12" w:rsidRPr="008E2922" w:rsidRDefault="00251C12" w:rsidP="008E2922">
      <w:pPr>
        <w:ind w:firstLine="567"/>
        <w:jc w:val="both"/>
        <w:rPr>
          <w:sz w:val="24"/>
          <w:szCs w:val="24"/>
        </w:rPr>
      </w:pPr>
      <w:r w:rsidRPr="008E2922">
        <w:rPr>
          <w:sz w:val="24"/>
          <w:szCs w:val="24"/>
        </w:rPr>
        <w:t>Всего выявлено и поставлено на учет комиссии в категорию «социально опасное положение» (далее – семьи СОП) в 2016 году 49 семей (АППГ-</w:t>
      </w:r>
      <w:r w:rsidR="00C47C7D">
        <w:rPr>
          <w:sz w:val="24"/>
          <w:szCs w:val="24"/>
        </w:rPr>
        <w:t xml:space="preserve"> </w:t>
      </w:r>
      <w:r w:rsidRPr="008E2922">
        <w:rPr>
          <w:sz w:val="24"/>
          <w:szCs w:val="24"/>
        </w:rPr>
        <w:t>28), увеличение на 75% по основаниям:</w:t>
      </w:r>
    </w:p>
    <w:p w:rsidR="00251C12" w:rsidRPr="008E2922" w:rsidRDefault="00251C12" w:rsidP="008E2922">
      <w:pPr>
        <w:ind w:firstLine="567"/>
        <w:jc w:val="both"/>
        <w:rPr>
          <w:sz w:val="24"/>
          <w:szCs w:val="24"/>
        </w:rPr>
      </w:pPr>
      <w:r w:rsidRPr="008E2922">
        <w:rPr>
          <w:sz w:val="24"/>
          <w:szCs w:val="24"/>
        </w:rPr>
        <w:t xml:space="preserve">- злоупотребление алкоголем; </w:t>
      </w:r>
    </w:p>
    <w:p w:rsidR="00251C12" w:rsidRPr="008E2922" w:rsidRDefault="00251C12" w:rsidP="008E2922">
      <w:pPr>
        <w:ind w:firstLine="567"/>
        <w:jc w:val="both"/>
        <w:rPr>
          <w:sz w:val="24"/>
          <w:szCs w:val="24"/>
        </w:rPr>
      </w:pPr>
      <w:r w:rsidRPr="008E2922">
        <w:rPr>
          <w:sz w:val="24"/>
          <w:szCs w:val="24"/>
        </w:rPr>
        <w:t>- нанесение побоев несовершеннолетним детям;</w:t>
      </w:r>
    </w:p>
    <w:p w:rsidR="00251C12" w:rsidRPr="008E2922" w:rsidRDefault="00251C12" w:rsidP="008E2922">
      <w:pPr>
        <w:ind w:firstLine="567"/>
        <w:jc w:val="both"/>
        <w:rPr>
          <w:sz w:val="24"/>
          <w:szCs w:val="24"/>
        </w:rPr>
      </w:pPr>
      <w:r w:rsidRPr="008E2922">
        <w:rPr>
          <w:sz w:val="24"/>
          <w:szCs w:val="24"/>
        </w:rPr>
        <w:t>-по иным основаниям (ненадлежащее исполнение родительских обязанностей по обучению несовершеннолетних, оставление без присмотра и др.).</w:t>
      </w:r>
    </w:p>
    <w:p w:rsidR="00251C12" w:rsidRPr="008E2922" w:rsidRDefault="00251C12" w:rsidP="008E2922">
      <w:pPr>
        <w:ind w:firstLine="567"/>
        <w:jc w:val="both"/>
        <w:rPr>
          <w:sz w:val="24"/>
          <w:szCs w:val="24"/>
        </w:rPr>
      </w:pPr>
      <w:r w:rsidRPr="008E2922">
        <w:rPr>
          <w:sz w:val="24"/>
          <w:szCs w:val="24"/>
        </w:rPr>
        <w:t>Всего на конец отчетного периода на учете комиссии состоит 51 семья СОП (АППГ</w:t>
      </w:r>
      <w:r w:rsidR="00C47C7D">
        <w:rPr>
          <w:sz w:val="24"/>
          <w:szCs w:val="24"/>
        </w:rPr>
        <w:t xml:space="preserve"> </w:t>
      </w:r>
      <w:r w:rsidRPr="008E2922">
        <w:rPr>
          <w:sz w:val="24"/>
          <w:szCs w:val="24"/>
        </w:rPr>
        <w:t>-34), увеличение на 50%, в них проживает детей 109, поставлено на учет 49(АППГ</w:t>
      </w:r>
      <w:r w:rsidR="00C47C7D">
        <w:rPr>
          <w:sz w:val="24"/>
          <w:szCs w:val="24"/>
        </w:rPr>
        <w:t xml:space="preserve"> </w:t>
      </w:r>
      <w:r w:rsidRPr="008E2922">
        <w:rPr>
          <w:sz w:val="24"/>
          <w:szCs w:val="24"/>
        </w:rPr>
        <w:t>-</w:t>
      </w:r>
      <w:r w:rsidR="00C47C7D">
        <w:rPr>
          <w:sz w:val="24"/>
          <w:szCs w:val="24"/>
        </w:rPr>
        <w:t xml:space="preserve"> </w:t>
      </w:r>
      <w:r w:rsidRPr="008E2922">
        <w:rPr>
          <w:sz w:val="24"/>
          <w:szCs w:val="24"/>
        </w:rPr>
        <w:t>28), увеличение на 75%, снято с профилактического учета 32 семьи (АППГ</w:t>
      </w:r>
      <w:r w:rsidR="00C47C7D">
        <w:rPr>
          <w:sz w:val="24"/>
          <w:szCs w:val="24"/>
        </w:rPr>
        <w:t xml:space="preserve"> </w:t>
      </w:r>
      <w:r w:rsidRPr="008E2922">
        <w:rPr>
          <w:sz w:val="24"/>
          <w:szCs w:val="24"/>
        </w:rPr>
        <w:t>-</w:t>
      </w:r>
      <w:r w:rsidR="00C47C7D">
        <w:rPr>
          <w:sz w:val="24"/>
          <w:szCs w:val="24"/>
        </w:rPr>
        <w:t xml:space="preserve"> </w:t>
      </w:r>
      <w:r w:rsidRPr="008E2922">
        <w:rPr>
          <w:sz w:val="24"/>
          <w:szCs w:val="24"/>
        </w:rPr>
        <w:t xml:space="preserve">15), увеличение на 113%. </w:t>
      </w:r>
    </w:p>
    <w:p w:rsidR="00251C12" w:rsidRPr="008E2922" w:rsidRDefault="00251C12" w:rsidP="008E2922">
      <w:pPr>
        <w:ind w:firstLine="567"/>
        <w:jc w:val="both"/>
        <w:rPr>
          <w:sz w:val="24"/>
          <w:szCs w:val="24"/>
        </w:rPr>
      </w:pPr>
      <w:r w:rsidRPr="008E2922">
        <w:rPr>
          <w:sz w:val="24"/>
          <w:szCs w:val="24"/>
        </w:rPr>
        <w:t xml:space="preserve">Увеличение количества поставленных семей обусловлен усилением работы субъектов системы профилактики по </w:t>
      </w:r>
      <w:proofErr w:type="spellStart"/>
      <w:r w:rsidRPr="008E2922">
        <w:rPr>
          <w:sz w:val="24"/>
          <w:szCs w:val="24"/>
        </w:rPr>
        <w:t>выявляемости</w:t>
      </w:r>
      <w:proofErr w:type="spellEnd"/>
      <w:r w:rsidRPr="008E2922">
        <w:rPr>
          <w:sz w:val="24"/>
          <w:szCs w:val="24"/>
        </w:rPr>
        <w:t xml:space="preserve"> семей, находящихся в трудной жизненной ситуации и семей, находящихся в категории СОП, а также активизацией гражданской сознательности со стороны жителей города, которые информируют субъекты профилактики о ненадлежащем исполнении родителями обязанностей по воспитанию и содержанию детей, правонарушениях и преступлениях, совершенных в отношении несовершеннолетних. Выявление латентной преступности и правонарушений в отношении несовершеннолетних, в частности неисполнения родительских обязанностей законными представителями и насилия в семье, является приоритетной работой по защите прав и законных интересов несовершеннолетних.</w:t>
      </w:r>
    </w:p>
    <w:p w:rsidR="00137A5B" w:rsidRDefault="00251C12" w:rsidP="008E2922">
      <w:pPr>
        <w:ind w:firstLine="567"/>
        <w:jc w:val="both"/>
        <w:rPr>
          <w:sz w:val="24"/>
          <w:szCs w:val="24"/>
        </w:rPr>
      </w:pPr>
      <w:r w:rsidRPr="008E2922">
        <w:rPr>
          <w:sz w:val="24"/>
          <w:szCs w:val="24"/>
        </w:rPr>
        <w:t xml:space="preserve">В отчетном периоде </w:t>
      </w:r>
      <w:r w:rsidR="00137A5B">
        <w:rPr>
          <w:sz w:val="24"/>
          <w:szCs w:val="24"/>
        </w:rPr>
        <w:t>и</w:t>
      </w:r>
      <w:r w:rsidRPr="008E2922">
        <w:rPr>
          <w:sz w:val="24"/>
          <w:szCs w:val="24"/>
        </w:rPr>
        <w:t>з 51 семьи СОП трудоустроено</w:t>
      </w:r>
      <w:r w:rsidR="00C47C7D">
        <w:rPr>
          <w:sz w:val="24"/>
          <w:szCs w:val="24"/>
        </w:rPr>
        <w:t xml:space="preserve"> </w:t>
      </w:r>
      <w:r w:rsidRPr="008E2922">
        <w:rPr>
          <w:sz w:val="24"/>
          <w:szCs w:val="24"/>
        </w:rPr>
        <w:t>- 16, 2 являются учащимися профессиональных образовательных организаций го</w:t>
      </w:r>
      <w:r w:rsidR="00137A5B">
        <w:rPr>
          <w:sz w:val="24"/>
          <w:szCs w:val="24"/>
        </w:rPr>
        <w:t>ро</w:t>
      </w:r>
      <w:r w:rsidRPr="008E2922">
        <w:rPr>
          <w:sz w:val="24"/>
          <w:szCs w:val="24"/>
        </w:rPr>
        <w:t xml:space="preserve">да, </w:t>
      </w:r>
      <w:r w:rsidR="00137A5B">
        <w:rPr>
          <w:sz w:val="24"/>
          <w:szCs w:val="24"/>
        </w:rPr>
        <w:t>т.е. не занято 64,7%.</w:t>
      </w:r>
    </w:p>
    <w:p w:rsidR="00251C12" w:rsidRPr="008E2922" w:rsidRDefault="00251C12" w:rsidP="008E2922">
      <w:pPr>
        <w:ind w:firstLine="567"/>
        <w:jc w:val="both"/>
        <w:rPr>
          <w:sz w:val="24"/>
          <w:szCs w:val="24"/>
        </w:rPr>
      </w:pPr>
      <w:r w:rsidRPr="008E2922">
        <w:rPr>
          <w:sz w:val="24"/>
          <w:szCs w:val="24"/>
        </w:rPr>
        <w:t xml:space="preserve">13 состоят за употребление спиртных напитков, 2 родителя уклоняются от работы, 24 семьи, т.е. % 47%. </w:t>
      </w:r>
    </w:p>
    <w:p w:rsidR="00251C12" w:rsidRPr="008E2922" w:rsidRDefault="00251C12" w:rsidP="008E2922">
      <w:pPr>
        <w:ind w:firstLine="567"/>
        <w:jc w:val="both"/>
        <w:rPr>
          <w:sz w:val="24"/>
          <w:szCs w:val="24"/>
        </w:rPr>
      </w:pPr>
      <w:r w:rsidRPr="008E2922">
        <w:rPr>
          <w:sz w:val="24"/>
          <w:szCs w:val="24"/>
        </w:rPr>
        <w:t>2016 года трудоустроено по ходатайству комиссии 3 родителя, оказана материальная помощь 8 родителям.</w:t>
      </w:r>
    </w:p>
    <w:p w:rsidR="00251C12" w:rsidRPr="008E2922" w:rsidRDefault="00251C12" w:rsidP="008E2922">
      <w:pPr>
        <w:ind w:firstLine="567"/>
        <w:jc w:val="both"/>
        <w:rPr>
          <w:sz w:val="24"/>
          <w:szCs w:val="24"/>
        </w:rPr>
      </w:pPr>
      <w:r w:rsidRPr="008E2922">
        <w:rPr>
          <w:sz w:val="24"/>
          <w:szCs w:val="24"/>
        </w:rPr>
        <w:t xml:space="preserve">В целях профилактики семейного неблагополучия в сфере антиалкогольного и </w:t>
      </w:r>
      <w:proofErr w:type="spellStart"/>
      <w:r w:rsidRPr="008E2922">
        <w:rPr>
          <w:sz w:val="24"/>
          <w:szCs w:val="24"/>
        </w:rPr>
        <w:t>антинаркотического</w:t>
      </w:r>
      <w:proofErr w:type="spellEnd"/>
      <w:r w:rsidRPr="008E2922">
        <w:rPr>
          <w:sz w:val="24"/>
          <w:szCs w:val="24"/>
        </w:rPr>
        <w:t xml:space="preserve"> законодательства в состав комиссии включены врач-нарколог и </w:t>
      </w:r>
      <w:proofErr w:type="spellStart"/>
      <w:r w:rsidRPr="008E2922">
        <w:rPr>
          <w:sz w:val="24"/>
          <w:szCs w:val="24"/>
        </w:rPr>
        <w:t>фельдшер-нарколог,которые</w:t>
      </w:r>
      <w:proofErr w:type="spellEnd"/>
      <w:r w:rsidRPr="008E2922">
        <w:rPr>
          <w:sz w:val="24"/>
          <w:szCs w:val="24"/>
        </w:rPr>
        <w:t xml:space="preserve"> осуществляют с данной категорией семей профилактическую работу в рамках полномочий, проводят среди населения города профилактические беседы, принимают участие в общегородских лекториях по пропаганде здорового образа жизни.</w:t>
      </w:r>
    </w:p>
    <w:p w:rsidR="00251C12" w:rsidRPr="008E2922" w:rsidRDefault="00251C12" w:rsidP="008E2922">
      <w:pPr>
        <w:ind w:firstLine="567"/>
        <w:jc w:val="both"/>
        <w:rPr>
          <w:sz w:val="24"/>
          <w:szCs w:val="24"/>
        </w:rPr>
      </w:pPr>
      <w:r w:rsidRPr="008E2922">
        <w:rPr>
          <w:sz w:val="24"/>
          <w:szCs w:val="24"/>
        </w:rPr>
        <w:t>В целях усиления профилактической работы, направленной на снижение алкоголизма, наркомании, повышения доступности наркологической помощи лицам, состоящим на профилактических учетах, действует Соглашение о сотрудничестве между государственным бюджетным учреждением «Ямало-Ненецкий окружной психоневрологический диспансер» и Комиссией по делам несовершеннолетних и защите их прав при Администрации муниципального образования город Салехард.</w:t>
      </w:r>
    </w:p>
    <w:p w:rsidR="00251C12" w:rsidRPr="008E2922" w:rsidRDefault="00251C12" w:rsidP="008E2922">
      <w:pPr>
        <w:ind w:firstLine="567"/>
        <w:jc w:val="both"/>
        <w:rPr>
          <w:sz w:val="24"/>
          <w:szCs w:val="24"/>
        </w:rPr>
      </w:pPr>
      <w:r w:rsidRPr="008E2922">
        <w:rPr>
          <w:sz w:val="24"/>
          <w:szCs w:val="24"/>
        </w:rPr>
        <w:t>В 2016 году за ненадлежащее исполнение родительских обязанностей по воспитанию детей повторно рассматривались дела в отношении 26 лиц (АППГ-25), рост на 4%, из них 19 законных представителей, чьи семьи состоят в категории СОП. В отношении 4 родителей судом удовлетворены исковые заявления о лишении их родительских прав, в отношении трех готовятся документы для подачи в суд исковых заявлений. В отношении 12 семей на заседаниях комиссии рассмотрены вопросы «Об эффективности проведения ИПР» с принятием решений о внесении изменений и дополнений в межведомственные программы индивидуальной профилактической работы.</w:t>
      </w:r>
    </w:p>
    <w:p w:rsidR="00251C12" w:rsidRPr="008E2922" w:rsidRDefault="00251C12" w:rsidP="008E2922">
      <w:pPr>
        <w:ind w:firstLine="567"/>
        <w:jc w:val="both"/>
        <w:rPr>
          <w:sz w:val="24"/>
          <w:szCs w:val="24"/>
        </w:rPr>
      </w:pPr>
      <w:r w:rsidRPr="008E2922">
        <w:rPr>
          <w:sz w:val="24"/>
          <w:szCs w:val="24"/>
        </w:rPr>
        <w:t xml:space="preserve">За отчетный период 2016 года органами опеки и попечительства департамента образования подано всего исков в суд об ограничении или о лишении родительских прав </w:t>
      </w:r>
      <w:r w:rsidRPr="008E2922">
        <w:rPr>
          <w:sz w:val="24"/>
          <w:szCs w:val="24"/>
        </w:rPr>
        <w:lastRenderedPageBreak/>
        <w:t>13(АППГ</w:t>
      </w:r>
      <w:r w:rsidR="00C47C7D">
        <w:rPr>
          <w:sz w:val="24"/>
          <w:szCs w:val="24"/>
        </w:rPr>
        <w:t xml:space="preserve"> </w:t>
      </w:r>
      <w:r w:rsidRPr="008E2922">
        <w:rPr>
          <w:sz w:val="24"/>
          <w:szCs w:val="24"/>
        </w:rPr>
        <w:t>-</w:t>
      </w:r>
      <w:r w:rsidR="00C47C7D">
        <w:rPr>
          <w:sz w:val="24"/>
          <w:szCs w:val="24"/>
        </w:rPr>
        <w:t xml:space="preserve"> </w:t>
      </w:r>
      <w:r w:rsidRPr="008E2922">
        <w:rPr>
          <w:sz w:val="24"/>
          <w:szCs w:val="24"/>
        </w:rPr>
        <w:t xml:space="preserve">7), увеличение на 86%, все иски судом удовлетворены. Выявлено 23 ребенка, оставшихся без попечения родителей, 1 ребенок устроен в детский дом, </w:t>
      </w:r>
      <w:r w:rsidRPr="008E2922">
        <w:rPr>
          <w:color w:val="000000" w:themeColor="text1"/>
          <w:sz w:val="24"/>
          <w:szCs w:val="24"/>
        </w:rPr>
        <w:t xml:space="preserve">15 </w:t>
      </w:r>
      <w:r w:rsidRPr="008E2922">
        <w:rPr>
          <w:sz w:val="24"/>
          <w:szCs w:val="24"/>
        </w:rPr>
        <w:t xml:space="preserve">детей передано под опеку либо установлено попечительство, 1 ребенок усыновлен, 4 детей передано в приемную семью, 2 детей возвращены в кровные семьи. </w:t>
      </w:r>
    </w:p>
    <w:p w:rsidR="00251C12" w:rsidRPr="008E2922" w:rsidRDefault="00251C12" w:rsidP="008E2922">
      <w:pPr>
        <w:ind w:firstLine="567"/>
        <w:jc w:val="both"/>
        <w:rPr>
          <w:sz w:val="24"/>
          <w:szCs w:val="24"/>
        </w:rPr>
      </w:pPr>
      <w:r w:rsidRPr="008E2922">
        <w:rPr>
          <w:sz w:val="24"/>
          <w:szCs w:val="24"/>
        </w:rPr>
        <w:t xml:space="preserve">За причинение побоев несовершеннолетним лицам законными представителями на конец отчетного периода в категории СОП состоит 5 семей. Социально-реабилитационная работа субъектами профилактики с семьями, в которых несовершеннолетние подвергались насилию, направлена на профилактику жестокого обращения с детьми, восстановление </w:t>
      </w:r>
      <w:proofErr w:type="spellStart"/>
      <w:r w:rsidRPr="008E2922">
        <w:rPr>
          <w:sz w:val="24"/>
          <w:szCs w:val="24"/>
        </w:rPr>
        <w:t>детско</w:t>
      </w:r>
      <w:proofErr w:type="spellEnd"/>
      <w:r w:rsidRPr="008E2922">
        <w:rPr>
          <w:sz w:val="24"/>
          <w:szCs w:val="24"/>
        </w:rPr>
        <w:t xml:space="preserve">–родительских отношений, повышение воспитательного потенциала семьи, формирование ответственного </w:t>
      </w:r>
      <w:proofErr w:type="spellStart"/>
      <w:r w:rsidRPr="008E2922">
        <w:rPr>
          <w:sz w:val="24"/>
          <w:szCs w:val="24"/>
        </w:rPr>
        <w:t>родительства</w:t>
      </w:r>
      <w:proofErr w:type="spellEnd"/>
      <w:r w:rsidRPr="008E2922">
        <w:rPr>
          <w:sz w:val="24"/>
          <w:szCs w:val="24"/>
        </w:rPr>
        <w:t xml:space="preserve">, педагогической грамотности родителей в вопросах обучения и воспитания детей, профилактику здорового образа жизни, создание благоприятного психологического микроклимата в семье, комфортного для детей. Проведены беседы, даны рекомендации по вопросам воспитания детей. </w:t>
      </w:r>
    </w:p>
    <w:p w:rsidR="00251C12" w:rsidRPr="008E2922" w:rsidRDefault="00251C12" w:rsidP="008E2922">
      <w:pPr>
        <w:widowControl w:val="0"/>
        <w:autoSpaceDE w:val="0"/>
        <w:autoSpaceDN w:val="0"/>
        <w:adjustRightInd w:val="0"/>
        <w:ind w:firstLine="567"/>
        <w:jc w:val="both"/>
        <w:rPr>
          <w:sz w:val="24"/>
          <w:szCs w:val="24"/>
        </w:rPr>
      </w:pPr>
      <w:r w:rsidRPr="008E2922">
        <w:rPr>
          <w:sz w:val="24"/>
          <w:szCs w:val="24"/>
        </w:rPr>
        <w:t>Из 51 семьи СОП 6 являются многодетными и состоят на учете в департаменте по труду и социальной защите населения, 20 состоят в категории «малоимущая семья». Все семьи регулярно информируются об изменениях в законодательстве, мерах социальной поддержки для семей с детьми, о проведении оздоровительной кампании, и т.п. Всем обратившимся оказана государственная социальная помощь, выплачиваются ежемесячные пособия на детей.</w:t>
      </w:r>
    </w:p>
    <w:p w:rsidR="00251C12" w:rsidRPr="008E2922" w:rsidRDefault="00251C12" w:rsidP="008E2922">
      <w:pPr>
        <w:pStyle w:val="aa"/>
        <w:spacing w:after="0" w:line="240" w:lineRule="auto"/>
        <w:ind w:left="0" w:firstLine="567"/>
        <w:jc w:val="both"/>
        <w:rPr>
          <w:rFonts w:ascii="Times New Roman" w:hAnsi="Times New Roman"/>
          <w:sz w:val="24"/>
          <w:szCs w:val="24"/>
        </w:rPr>
      </w:pPr>
      <w:r w:rsidRPr="008E2922">
        <w:rPr>
          <w:rFonts w:ascii="Times New Roman" w:hAnsi="Times New Roman"/>
          <w:sz w:val="24"/>
          <w:szCs w:val="24"/>
        </w:rPr>
        <w:t>31 марта 2016 года в муниципальном автономном учреждении «</w:t>
      </w:r>
      <w:proofErr w:type="spellStart"/>
      <w:r w:rsidRPr="008E2922">
        <w:rPr>
          <w:rFonts w:ascii="Times New Roman" w:hAnsi="Times New Roman"/>
          <w:sz w:val="24"/>
          <w:szCs w:val="24"/>
        </w:rPr>
        <w:t>Салехардский</w:t>
      </w:r>
      <w:proofErr w:type="spellEnd"/>
      <w:r w:rsidRPr="008E2922">
        <w:rPr>
          <w:rFonts w:ascii="Times New Roman" w:hAnsi="Times New Roman"/>
          <w:sz w:val="24"/>
          <w:szCs w:val="24"/>
        </w:rPr>
        <w:t xml:space="preserve"> центр молодежи» прошел тренинг для воспитанников социально – реабилитационного центра «Доверие», на тему «Конвенции прав ребёнка». В мероприятии приняло участие тринадцать воспитанников в возрасте от 7 до 12 лет. Ребята отвечали на вопросы и участвовали в тренинге под названием «Добрый ручеёк», где каждый имел право выбора, а точнее право выбрать себе того человека с которым он мог бы: «Дружить и учиться в одном институте?», «Кому бы доверил свой самый сокровенный секрет?» и другие вопросы, направленные на раскрытие отношения к окружающим людям. </w:t>
      </w:r>
    </w:p>
    <w:p w:rsidR="00251C12" w:rsidRPr="008E2922" w:rsidRDefault="00251C12" w:rsidP="008E2922">
      <w:pPr>
        <w:ind w:firstLine="567"/>
        <w:jc w:val="both"/>
        <w:rPr>
          <w:sz w:val="24"/>
          <w:szCs w:val="24"/>
        </w:rPr>
      </w:pPr>
      <w:r w:rsidRPr="008E2922">
        <w:rPr>
          <w:sz w:val="24"/>
          <w:szCs w:val="24"/>
        </w:rPr>
        <w:t xml:space="preserve">Для повышения эффективности </w:t>
      </w:r>
      <w:proofErr w:type="spellStart"/>
      <w:r w:rsidRPr="008E2922">
        <w:rPr>
          <w:sz w:val="24"/>
          <w:szCs w:val="24"/>
        </w:rPr>
        <w:t>реабилитационно-профилактической</w:t>
      </w:r>
      <w:proofErr w:type="spellEnd"/>
      <w:r w:rsidRPr="008E2922">
        <w:rPr>
          <w:sz w:val="24"/>
          <w:szCs w:val="24"/>
        </w:rPr>
        <w:t xml:space="preserve"> работы с семьями и детьми, находящимися в трудной жизненной ситуации, в том числе в социально опасном положении, в целях профилактики насилия в семье специалистами ГКУ ЯНАО «Социально-реабилитационный центр «Доверие» в МО г. Салехард (далее - Центр) применялись различные социальные технологии:</w:t>
      </w:r>
    </w:p>
    <w:p w:rsidR="00251C12" w:rsidRPr="008E2922" w:rsidRDefault="00251C12" w:rsidP="008E2922">
      <w:pPr>
        <w:ind w:firstLine="567"/>
        <w:jc w:val="both"/>
        <w:rPr>
          <w:sz w:val="24"/>
          <w:szCs w:val="24"/>
        </w:rPr>
      </w:pPr>
      <w:r w:rsidRPr="008E2922">
        <w:rPr>
          <w:sz w:val="24"/>
          <w:szCs w:val="24"/>
        </w:rPr>
        <w:t>- технология сопровождения условно осуждённых несовершеннолетних и родителей. Мероприятия (беседы, родительские лектории, дни профилактики, распространение памяток и буклетов) проводились совместно с УФСИН и направлены на социализацию и реабилитацию условно - осужденных несовершеннолетних и родителей, профилактику преступности и правонарушений, в том числе повторных. С целью восстановления нарушенных взаимоотношений между воспитанниками Центра и членами их семей на основе принципов восстановительного правосудия была применена технология сопровождения несовершеннолетних и их  семей - «Служба  примирения», в результате которой восстановлены детско-родительские взаимоотношения и оказана помощь в решении конфликтных ситуаций в семьях;</w:t>
      </w:r>
    </w:p>
    <w:p w:rsidR="00251C12" w:rsidRPr="008E2922" w:rsidRDefault="00251C12" w:rsidP="008E2922">
      <w:pPr>
        <w:ind w:firstLine="567"/>
        <w:jc w:val="both"/>
        <w:rPr>
          <w:sz w:val="24"/>
          <w:szCs w:val="24"/>
        </w:rPr>
      </w:pPr>
      <w:r w:rsidRPr="008E2922">
        <w:rPr>
          <w:sz w:val="24"/>
          <w:szCs w:val="24"/>
        </w:rPr>
        <w:t xml:space="preserve">- технология «Сеть социальных контактов», направленная на восстановление детско-родительских отношений, выявление и устранение причин ухода детей из семей. </w:t>
      </w:r>
    </w:p>
    <w:p w:rsidR="00251C12" w:rsidRPr="008E2922" w:rsidRDefault="00251C12" w:rsidP="008E2922">
      <w:pPr>
        <w:ind w:firstLine="567"/>
        <w:jc w:val="both"/>
        <w:rPr>
          <w:sz w:val="24"/>
          <w:szCs w:val="24"/>
        </w:rPr>
      </w:pPr>
      <w:r w:rsidRPr="008E2922">
        <w:rPr>
          <w:sz w:val="24"/>
          <w:szCs w:val="24"/>
        </w:rPr>
        <w:t xml:space="preserve">-технология работы «Школа правовых знаний» в рамках реализации программы «Твой безопасный  мир», в реализации которой принимают участие юрисконсульт, социальные педагоги, специалисты по социальной работе, представители учреждений системы профилактики. </w:t>
      </w:r>
    </w:p>
    <w:p w:rsidR="00251C12" w:rsidRPr="008E2922" w:rsidRDefault="00251C12" w:rsidP="008E2922">
      <w:pPr>
        <w:ind w:firstLine="567"/>
        <w:jc w:val="both"/>
        <w:rPr>
          <w:sz w:val="24"/>
          <w:szCs w:val="24"/>
        </w:rPr>
      </w:pPr>
      <w:r w:rsidRPr="008E2922">
        <w:rPr>
          <w:sz w:val="24"/>
          <w:szCs w:val="24"/>
        </w:rPr>
        <w:t xml:space="preserve">- социальная технология «Мастерская счастья» по теме «Родительское сердце» с целевой установкой укрепления детско-родительских отношений для замещающих родителей. В  рамках технологии проведены занятия «Зимняя фантазия» с целью установления и развития отношений партнерства и сотрудничества родителя с приемным ребенком, улучшение понимания родителями приёмного ребенка, особенностей и закономерностей его развития; достижение способности к </w:t>
      </w:r>
      <w:proofErr w:type="spellStart"/>
      <w:r w:rsidRPr="008E2922">
        <w:rPr>
          <w:sz w:val="24"/>
          <w:szCs w:val="24"/>
        </w:rPr>
        <w:t>эмпатии</w:t>
      </w:r>
      <w:proofErr w:type="spellEnd"/>
      <w:r w:rsidRPr="008E2922">
        <w:rPr>
          <w:sz w:val="24"/>
          <w:szCs w:val="24"/>
        </w:rPr>
        <w:t xml:space="preserve">, к пониманию переживаний, состояний и интересов друг друга. </w:t>
      </w:r>
    </w:p>
    <w:p w:rsidR="00251C12" w:rsidRPr="008E2922" w:rsidRDefault="00251C12" w:rsidP="008E2922">
      <w:pPr>
        <w:ind w:firstLine="567"/>
        <w:jc w:val="both"/>
        <w:rPr>
          <w:sz w:val="24"/>
          <w:szCs w:val="24"/>
        </w:rPr>
      </w:pPr>
      <w:r w:rsidRPr="008E2922">
        <w:rPr>
          <w:sz w:val="24"/>
          <w:szCs w:val="24"/>
        </w:rPr>
        <w:lastRenderedPageBreak/>
        <w:t xml:space="preserve">- социальная технология «Ответственное </w:t>
      </w:r>
      <w:proofErr w:type="spellStart"/>
      <w:r w:rsidRPr="008E2922">
        <w:rPr>
          <w:sz w:val="24"/>
          <w:szCs w:val="24"/>
        </w:rPr>
        <w:t>родительство</w:t>
      </w:r>
      <w:proofErr w:type="spellEnd"/>
      <w:r w:rsidRPr="008E2922">
        <w:rPr>
          <w:sz w:val="24"/>
          <w:szCs w:val="24"/>
        </w:rPr>
        <w:t>» в рамках которой проведены родительские лектории, родительские часы, семейная гостиная, осуществлялось распространение информационного материала;</w:t>
      </w:r>
    </w:p>
    <w:p w:rsidR="00251C12" w:rsidRPr="008E2922" w:rsidRDefault="00251C12" w:rsidP="008E2922">
      <w:pPr>
        <w:ind w:firstLine="567"/>
        <w:jc w:val="both"/>
        <w:rPr>
          <w:sz w:val="24"/>
          <w:szCs w:val="24"/>
        </w:rPr>
      </w:pPr>
      <w:r w:rsidRPr="008E2922">
        <w:rPr>
          <w:sz w:val="24"/>
          <w:szCs w:val="24"/>
        </w:rPr>
        <w:t>Социальные педагоги муниципальных образовательных организаций разрабатывают планы индивидуальной профилактической работы на всех обучающихся несовершеннолетних, поставленных на учет в комиссии, также вносят предложения в межведомственный план индивидуальной профилактической работы с семьями СОП, где есть несовершеннолетние обучающиеся, и реализуют данные программы через профилактические беседы, работу педагога-психолога, ежемесячные рейды в семьи СОП и несовершеннолетних, состоящих на учете с представителями общественных организаций, сотрудниками ОПДН ОМВД России по г.Салехарду, специалистами комиссии и другими представителями субъектов профилактики (ежеквартально), классные, общешкольные и городские мероприятия, распространение информационно-просветительской информации, индивидуальный подход, организацию досуга.</w:t>
      </w:r>
    </w:p>
    <w:p w:rsidR="00251C12" w:rsidRPr="008E2922" w:rsidRDefault="00251C12" w:rsidP="008E2922">
      <w:pPr>
        <w:tabs>
          <w:tab w:val="left" w:pos="5670"/>
        </w:tabs>
        <w:ind w:firstLine="567"/>
        <w:jc w:val="both"/>
        <w:rPr>
          <w:sz w:val="24"/>
          <w:szCs w:val="24"/>
        </w:rPr>
      </w:pPr>
      <w:r w:rsidRPr="008E2922">
        <w:rPr>
          <w:sz w:val="24"/>
          <w:szCs w:val="24"/>
        </w:rPr>
        <w:t xml:space="preserve">Кроме того, в Центре организовано и проведено большое количество мероприятий с семьями СОП: «Родительский час» с представителем </w:t>
      </w:r>
      <w:proofErr w:type="spellStart"/>
      <w:r w:rsidRPr="008E2922">
        <w:rPr>
          <w:sz w:val="24"/>
          <w:szCs w:val="24"/>
        </w:rPr>
        <w:t>Салехардской</w:t>
      </w:r>
      <w:proofErr w:type="spellEnd"/>
      <w:r w:rsidRPr="008E2922">
        <w:rPr>
          <w:sz w:val="24"/>
          <w:szCs w:val="24"/>
        </w:rPr>
        <w:t xml:space="preserve"> епархии, родительский лекторий «Как взаимодействовать с ребёнком в конфликтной ситуации», «Семейные гостиные», направленные на повышение родительской ответственности, построение конструктивных семейных взаимоотношений, формирование толерантности и терпимости, беседы из цикла - «Отцы и дети – диалог поколений» по теме «Что стоит за словами «Мой дом», индивидуальное и семейное консультирование по темам: «Атмосфера тепла и любви», «Родительский авторитет в семье», «Семейные ценности»,  «Детская  беззащитность»,</w:t>
      </w:r>
    </w:p>
    <w:p w:rsidR="00251C12" w:rsidRPr="008E2922" w:rsidRDefault="00251C12" w:rsidP="008E2922">
      <w:pPr>
        <w:widowControl w:val="0"/>
        <w:overflowPunct w:val="0"/>
        <w:autoSpaceDE w:val="0"/>
        <w:autoSpaceDN w:val="0"/>
        <w:adjustRightInd w:val="0"/>
        <w:ind w:firstLine="567"/>
        <w:jc w:val="both"/>
        <w:textAlignment w:val="baseline"/>
        <w:rPr>
          <w:sz w:val="24"/>
          <w:szCs w:val="24"/>
        </w:rPr>
      </w:pPr>
      <w:r w:rsidRPr="008E2922">
        <w:rPr>
          <w:sz w:val="24"/>
          <w:szCs w:val="24"/>
        </w:rPr>
        <w:t>13 – 16 марта 2016 года проведены соревнования семейных команд «Папа, мама, я – спортивная семья», в зачет Спартакиады трудящихся и Спартакиады  школьников города Салехарда 21-22 мая проведены соревнования семейных команд «Папа, мама, я – шахматная семья».</w:t>
      </w:r>
    </w:p>
    <w:p w:rsidR="00251C12" w:rsidRPr="008E2922" w:rsidRDefault="00251C12" w:rsidP="008E2922">
      <w:pPr>
        <w:ind w:firstLine="567"/>
        <w:jc w:val="both"/>
        <w:rPr>
          <w:sz w:val="24"/>
          <w:szCs w:val="24"/>
        </w:rPr>
      </w:pPr>
      <w:r w:rsidRPr="008E2922">
        <w:rPr>
          <w:sz w:val="24"/>
          <w:szCs w:val="24"/>
        </w:rPr>
        <w:t xml:space="preserve">Распространены буклеты и памятки по темам «Особенности поведения подростков», «Телефон доверия», «Услышать и понять своего ребёнка», «Роль семьи в развитии ребёнка» и др. Также сопровождение замещающих семей осуществлялось через работу детского телефона доверия, где обратившиеся получали квалифицированную психологическую помощь. В отчетном периоде осуществлялась деятельность по сопровождению замещающих семей посредством </w:t>
      </w:r>
      <w:proofErr w:type="spellStart"/>
      <w:r w:rsidRPr="008E2922">
        <w:rPr>
          <w:sz w:val="24"/>
          <w:szCs w:val="24"/>
        </w:rPr>
        <w:t>интернет-ресурса</w:t>
      </w:r>
      <w:proofErr w:type="spellEnd"/>
      <w:r w:rsidRPr="008E2922">
        <w:rPr>
          <w:sz w:val="24"/>
          <w:szCs w:val="24"/>
        </w:rPr>
        <w:t xml:space="preserve"> – специалисты при помощи электронной почты направляют семьям рекомендации, анкеты и памятки, приглашения на мероприятия и занятия. Также во всех образовательных организациях действует родительский всеобуч, проводимый в виде лекций социальных педагогов и психологов на родительских собраниях. Цель психолого-педагогического просвещения, образования родителей – помочь родителям правильно выстроить свои взаимоотношения с детьми, что будет способствовать полноценному развитию ребёнка. </w:t>
      </w:r>
    </w:p>
    <w:p w:rsidR="00251C12" w:rsidRPr="008E2922" w:rsidRDefault="00251C12" w:rsidP="008E2922">
      <w:pPr>
        <w:ind w:firstLine="567"/>
        <w:jc w:val="both"/>
        <w:rPr>
          <w:sz w:val="24"/>
          <w:szCs w:val="24"/>
        </w:rPr>
      </w:pPr>
      <w:r w:rsidRPr="008E2922">
        <w:rPr>
          <w:sz w:val="24"/>
          <w:szCs w:val="24"/>
        </w:rPr>
        <w:t>В мае 2016 года для оказания помощи детям в трудной жизненной ситуации штатными сотрудниками комиссии, совместно с общественным помощником Уполномоченного по правам ребенка в г. Салехарде проведена акция «Телефон доверия».</w:t>
      </w:r>
    </w:p>
    <w:p w:rsidR="00251C12" w:rsidRPr="008E2922" w:rsidRDefault="00251C12" w:rsidP="008E2922">
      <w:pPr>
        <w:pStyle w:val="11"/>
        <w:spacing w:line="240" w:lineRule="auto"/>
        <w:ind w:firstLine="567"/>
        <w:rPr>
          <w:sz w:val="24"/>
          <w:szCs w:val="24"/>
        </w:rPr>
      </w:pPr>
      <w:r w:rsidRPr="008E2922">
        <w:rPr>
          <w:sz w:val="24"/>
          <w:szCs w:val="24"/>
        </w:rPr>
        <w:t>В 2016 году комиссией за счет субвенций выделяемых муниципальному образованию для осуществления отдельных государственных полномочий на профилактику безнадзорности и правонарушений несовершеннолетних разработан информационный буклет «Остановите насилие», который распространении среди родителей и других взрослых лиц города.</w:t>
      </w:r>
    </w:p>
    <w:p w:rsidR="00251C12" w:rsidRPr="008E2922" w:rsidRDefault="00251C12" w:rsidP="008E2922">
      <w:pPr>
        <w:pStyle w:val="11"/>
        <w:spacing w:line="240" w:lineRule="auto"/>
        <w:ind w:firstLine="567"/>
        <w:rPr>
          <w:sz w:val="24"/>
          <w:szCs w:val="24"/>
        </w:rPr>
      </w:pPr>
      <w:r w:rsidRPr="008E2922">
        <w:rPr>
          <w:sz w:val="24"/>
          <w:szCs w:val="24"/>
        </w:rPr>
        <w:t xml:space="preserve"> Несмотря на то, что в деятельности органов и учреждений системы профилактики прослеживается системная работа по профилактике семейного неблагополучия и насилия в семье имеется  необходимость в обучении и внедрению инновационных форм работы  в данном направлении деятельности.</w:t>
      </w:r>
    </w:p>
    <w:p w:rsidR="00251C12" w:rsidRPr="008E2922" w:rsidRDefault="00251C12" w:rsidP="008E2922">
      <w:pPr>
        <w:pStyle w:val="11"/>
        <w:spacing w:line="240" w:lineRule="auto"/>
        <w:ind w:firstLine="567"/>
        <w:rPr>
          <w:sz w:val="24"/>
          <w:szCs w:val="24"/>
        </w:rPr>
      </w:pPr>
      <w:r w:rsidRPr="008E2922">
        <w:rPr>
          <w:sz w:val="24"/>
          <w:szCs w:val="24"/>
        </w:rPr>
        <w:t xml:space="preserve"> Таким образом, несмотря на то, что общее количество семей находящихся в СОП увеличилось в сравнении с аналогичным периодом прошлого года можно сделать вывод о том, что в муниципальном образовании город Салехард на протяжении нескольких лет уделяется большое внимание повышению уровня эффективности проведения ИПР; межведомственные мероприятия включаются в ИПР с учетом выявленных проблем; кроме этого выстроена межведомственная работа по обеспечению раннего выявления семей и несовершеннолетних, </w:t>
      </w:r>
      <w:r w:rsidRPr="008E2922">
        <w:rPr>
          <w:sz w:val="24"/>
          <w:szCs w:val="24"/>
        </w:rPr>
        <w:lastRenderedPageBreak/>
        <w:t xml:space="preserve">находящихся в трудной жизненной ситуации, с целью проведения превентивной профилактической работы, направленной на предотвращение развития социально опасной ситуации. </w:t>
      </w:r>
    </w:p>
    <w:p w:rsidR="00251C12" w:rsidRPr="00AA0537" w:rsidRDefault="00251C12" w:rsidP="00251C12">
      <w:pPr>
        <w:ind w:firstLine="567"/>
        <w:jc w:val="both"/>
        <w:rPr>
          <w:sz w:val="24"/>
          <w:szCs w:val="24"/>
        </w:rPr>
      </w:pPr>
    </w:p>
    <w:p w:rsidR="00251C12" w:rsidRPr="00AA0537" w:rsidRDefault="00370FE9" w:rsidP="00A92157">
      <w:pPr>
        <w:ind w:firstLine="567"/>
        <w:jc w:val="center"/>
        <w:rPr>
          <w:b/>
          <w:sz w:val="24"/>
          <w:szCs w:val="24"/>
        </w:rPr>
      </w:pPr>
      <w:r>
        <w:rPr>
          <w:b/>
          <w:sz w:val="24"/>
          <w:szCs w:val="24"/>
        </w:rPr>
        <w:t>П</w:t>
      </w:r>
      <w:r w:rsidR="00251C12" w:rsidRPr="00AA0537">
        <w:rPr>
          <w:b/>
          <w:sz w:val="24"/>
          <w:szCs w:val="24"/>
        </w:rPr>
        <w:t>равонарушения родителей (законных представителей), иных лиц</w:t>
      </w:r>
    </w:p>
    <w:p w:rsidR="00251C12" w:rsidRPr="008E2922" w:rsidRDefault="00251C12" w:rsidP="00251C12">
      <w:pPr>
        <w:pStyle w:val="aa"/>
        <w:spacing w:after="0" w:line="240" w:lineRule="auto"/>
        <w:ind w:left="0" w:firstLine="567"/>
        <w:jc w:val="both"/>
        <w:rPr>
          <w:rFonts w:ascii="Times New Roman" w:hAnsi="Times New Roman"/>
          <w:sz w:val="24"/>
          <w:szCs w:val="24"/>
        </w:rPr>
      </w:pPr>
      <w:r w:rsidRPr="008E2922">
        <w:rPr>
          <w:rFonts w:ascii="Times New Roman" w:hAnsi="Times New Roman"/>
          <w:sz w:val="24"/>
          <w:szCs w:val="24"/>
        </w:rPr>
        <w:t>В отчетном периоде 2016 года на заседаниях комиссии рассмотрено 193(АППГ</w:t>
      </w:r>
      <w:r w:rsidR="00370FE9">
        <w:rPr>
          <w:rFonts w:ascii="Times New Roman" w:hAnsi="Times New Roman"/>
          <w:sz w:val="24"/>
          <w:szCs w:val="24"/>
        </w:rPr>
        <w:t xml:space="preserve"> </w:t>
      </w:r>
      <w:r w:rsidRPr="008E2922">
        <w:rPr>
          <w:rFonts w:ascii="Times New Roman" w:hAnsi="Times New Roman"/>
          <w:sz w:val="24"/>
          <w:szCs w:val="24"/>
        </w:rPr>
        <w:t>-</w:t>
      </w:r>
      <w:r w:rsidR="00370FE9">
        <w:rPr>
          <w:rFonts w:ascii="Times New Roman" w:hAnsi="Times New Roman"/>
          <w:sz w:val="24"/>
          <w:szCs w:val="24"/>
        </w:rPr>
        <w:t xml:space="preserve"> </w:t>
      </w:r>
      <w:r w:rsidRPr="008E2922">
        <w:rPr>
          <w:rFonts w:ascii="Times New Roman" w:hAnsi="Times New Roman"/>
          <w:sz w:val="24"/>
          <w:szCs w:val="24"/>
        </w:rPr>
        <w:t xml:space="preserve">182)  административных дел на родителей или других законных представителей, увеличение на 6%, по ст.5.35 </w:t>
      </w:r>
      <w:proofErr w:type="spellStart"/>
      <w:r w:rsidRPr="008E2922">
        <w:rPr>
          <w:rFonts w:ascii="Times New Roman" w:hAnsi="Times New Roman"/>
          <w:sz w:val="24"/>
          <w:szCs w:val="24"/>
        </w:rPr>
        <w:t>КоАП</w:t>
      </w:r>
      <w:proofErr w:type="spellEnd"/>
      <w:r w:rsidRPr="008E2922">
        <w:rPr>
          <w:rFonts w:ascii="Times New Roman" w:hAnsi="Times New Roman"/>
          <w:sz w:val="24"/>
          <w:szCs w:val="24"/>
        </w:rPr>
        <w:t xml:space="preserve"> РФ 139(АППГ-</w:t>
      </w:r>
      <w:r w:rsidR="00370FE9">
        <w:rPr>
          <w:rFonts w:ascii="Times New Roman" w:hAnsi="Times New Roman"/>
          <w:sz w:val="24"/>
          <w:szCs w:val="24"/>
        </w:rPr>
        <w:t xml:space="preserve"> </w:t>
      </w:r>
      <w:r w:rsidRPr="008E2922">
        <w:rPr>
          <w:rFonts w:ascii="Times New Roman" w:hAnsi="Times New Roman"/>
          <w:sz w:val="24"/>
          <w:szCs w:val="24"/>
        </w:rPr>
        <w:t xml:space="preserve">124), увеличение на 12%, по ст.20.22 </w:t>
      </w:r>
      <w:proofErr w:type="spellStart"/>
      <w:r w:rsidRPr="008E2922">
        <w:rPr>
          <w:rFonts w:ascii="Times New Roman" w:hAnsi="Times New Roman"/>
          <w:sz w:val="24"/>
          <w:szCs w:val="24"/>
        </w:rPr>
        <w:t>КоАП</w:t>
      </w:r>
      <w:proofErr w:type="spellEnd"/>
      <w:r w:rsidRPr="008E2922">
        <w:rPr>
          <w:rFonts w:ascii="Times New Roman" w:hAnsi="Times New Roman"/>
          <w:sz w:val="24"/>
          <w:szCs w:val="24"/>
        </w:rPr>
        <w:t xml:space="preserve"> РФ 54(АППГ</w:t>
      </w:r>
      <w:r w:rsidR="00370FE9">
        <w:rPr>
          <w:rFonts w:ascii="Times New Roman" w:hAnsi="Times New Roman"/>
          <w:sz w:val="24"/>
          <w:szCs w:val="24"/>
        </w:rPr>
        <w:t xml:space="preserve"> </w:t>
      </w:r>
      <w:r w:rsidRPr="008E2922">
        <w:rPr>
          <w:rFonts w:ascii="Times New Roman" w:hAnsi="Times New Roman"/>
          <w:sz w:val="24"/>
          <w:szCs w:val="24"/>
        </w:rPr>
        <w:t>-</w:t>
      </w:r>
      <w:r w:rsidR="00370FE9">
        <w:rPr>
          <w:rFonts w:ascii="Times New Roman" w:hAnsi="Times New Roman"/>
          <w:sz w:val="24"/>
          <w:szCs w:val="24"/>
        </w:rPr>
        <w:t xml:space="preserve"> </w:t>
      </w:r>
      <w:r w:rsidRPr="008E2922">
        <w:rPr>
          <w:rFonts w:ascii="Times New Roman" w:hAnsi="Times New Roman"/>
          <w:sz w:val="24"/>
          <w:szCs w:val="24"/>
        </w:rPr>
        <w:t>58), снижение на 7%. Рассмотрено родителей, совершивших уголовное преступление насильственного характера в отношении своих детей 12(АППГ</w:t>
      </w:r>
      <w:r w:rsidR="00370FE9">
        <w:rPr>
          <w:rFonts w:ascii="Times New Roman" w:hAnsi="Times New Roman"/>
          <w:sz w:val="24"/>
          <w:szCs w:val="24"/>
        </w:rPr>
        <w:t xml:space="preserve"> </w:t>
      </w:r>
      <w:r w:rsidRPr="008E2922">
        <w:rPr>
          <w:rFonts w:ascii="Times New Roman" w:hAnsi="Times New Roman"/>
          <w:sz w:val="24"/>
          <w:szCs w:val="24"/>
        </w:rPr>
        <w:t>-10), увеличение на 20%.</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По результатам рассмотренных дел в отношении родителей или других законных представителей  назначено административных наказаний в виде штрафов -</w:t>
      </w:r>
      <w:r w:rsidR="00370FE9">
        <w:rPr>
          <w:sz w:val="24"/>
          <w:szCs w:val="24"/>
        </w:rPr>
        <w:t xml:space="preserve"> </w:t>
      </w:r>
      <w:r w:rsidRPr="008E2922">
        <w:rPr>
          <w:sz w:val="24"/>
          <w:szCs w:val="24"/>
        </w:rPr>
        <w:t>125  (АППГ-173), снижение на 28%,  из них оплачено в отчетном периоде 36 (АППГ</w:t>
      </w:r>
      <w:r w:rsidR="00370FE9">
        <w:rPr>
          <w:sz w:val="24"/>
          <w:szCs w:val="24"/>
        </w:rPr>
        <w:t xml:space="preserve"> </w:t>
      </w:r>
      <w:r w:rsidRPr="008E2922">
        <w:rPr>
          <w:sz w:val="24"/>
          <w:szCs w:val="24"/>
        </w:rPr>
        <w:t>-</w:t>
      </w:r>
      <w:r w:rsidR="00370FE9">
        <w:rPr>
          <w:sz w:val="24"/>
          <w:szCs w:val="24"/>
        </w:rPr>
        <w:t xml:space="preserve"> </w:t>
      </w:r>
      <w:r w:rsidRPr="008E2922">
        <w:rPr>
          <w:sz w:val="24"/>
          <w:szCs w:val="24"/>
        </w:rPr>
        <w:t>103), снижение на 65%.</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Комиссией совместно со службой судебных приставов проводит работу по исполнению взыскания штрафов, наложенных комиссией.</w:t>
      </w:r>
    </w:p>
    <w:p w:rsidR="00251C12" w:rsidRPr="008E2922" w:rsidRDefault="00251C12" w:rsidP="00251C12">
      <w:pPr>
        <w:widowControl w:val="0"/>
        <w:autoSpaceDE w:val="0"/>
        <w:autoSpaceDN w:val="0"/>
        <w:adjustRightInd w:val="0"/>
        <w:ind w:firstLine="567"/>
        <w:jc w:val="both"/>
        <w:rPr>
          <w:sz w:val="24"/>
          <w:szCs w:val="24"/>
        </w:rPr>
      </w:pPr>
      <w:r w:rsidRPr="008E2922">
        <w:rPr>
          <w:sz w:val="24"/>
          <w:szCs w:val="24"/>
        </w:rPr>
        <w:t>Так, за отчетный период 2016 года  комиссией было направлено  89 (АППГ</w:t>
      </w:r>
      <w:r w:rsidR="00370FE9">
        <w:rPr>
          <w:sz w:val="24"/>
          <w:szCs w:val="24"/>
        </w:rPr>
        <w:t xml:space="preserve"> </w:t>
      </w:r>
      <w:r w:rsidRPr="008E2922">
        <w:rPr>
          <w:sz w:val="24"/>
          <w:szCs w:val="24"/>
        </w:rPr>
        <w:t>-</w:t>
      </w:r>
      <w:r w:rsidR="00370FE9">
        <w:rPr>
          <w:sz w:val="24"/>
          <w:szCs w:val="24"/>
        </w:rPr>
        <w:t xml:space="preserve"> </w:t>
      </w:r>
      <w:r w:rsidRPr="008E2922">
        <w:rPr>
          <w:sz w:val="24"/>
          <w:szCs w:val="24"/>
        </w:rPr>
        <w:t>70) постановлений о взыскании штрафов по административным правонарушениям, из них взыскано штрафов 17(АППГ</w:t>
      </w:r>
      <w:r w:rsidR="00370FE9">
        <w:rPr>
          <w:sz w:val="24"/>
          <w:szCs w:val="24"/>
        </w:rPr>
        <w:t xml:space="preserve"> </w:t>
      </w:r>
      <w:r w:rsidRPr="008E2922">
        <w:rPr>
          <w:sz w:val="24"/>
          <w:szCs w:val="24"/>
        </w:rPr>
        <w:t>-</w:t>
      </w:r>
      <w:r w:rsidR="00370FE9">
        <w:rPr>
          <w:sz w:val="24"/>
          <w:szCs w:val="24"/>
        </w:rPr>
        <w:t xml:space="preserve"> </w:t>
      </w:r>
      <w:r w:rsidRPr="008E2922">
        <w:rPr>
          <w:sz w:val="24"/>
          <w:szCs w:val="24"/>
        </w:rPr>
        <w:t>6). На конец отчетного периода остались не оплачены 72 (АППГ</w:t>
      </w:r>
      <w:r w:rsidR="00370FE9">
        <w:rPr>
          <w:sz w:val="24"/>
          <w:szCs w:val="24"/>
        </w:rPr>
        <w:t xml:space="preserve"> </w:t>
      </w:r>
      <w:r w:rsidRPr="008E2922">
        <w:rPr>
          <w:sz w:val="24"/>
          <w:szCs w:val="24"/>
        </w:rPr>
        <w:t>-</w:t>
      </w:r>
      <w:r w:rsidR="00370FE9">
        <w:rPr>
          <w:sz w:val="24"/>
          <w:szCs w:val="24"/>
        </w:rPr>
        <w:t xml:space="preserve"> </w:t>
      </w:r>
      <w:r w:rsidRPr="008E2922">
        <w:rPr>
          <w:sz w:val="24"/>
          <w:szCs w:val="24"/>
        </w:rPr>
        <w:t>64).</w:t>
      </w:r>
    </w:p>
    <w:p w:rsidR="00251C12" w:rsidRPr="008E2922" w:rsidRDefault="00251C12" w:rsidP="00251C12">
      <w:pPr>
        <w:pStyle w:val="ConsPlusNormal"/>
        <w:ind w:firstLine="567"/>
        <w:jc w:val="both"/>
        <w:rPr>
          <w:rFonts w:ascii="Times New Roman" w:hAnsi="Times New Roman" w:cs="Times New Roman"/>
          <w:sz w:val="24"/>
          <w:szCs w:val="24"/>
        </w:rPr>
      </w:pPr>
      <w:r w:rsidRPr="008E2922">
        <w:rPr>
          <w:rFonts w:ascii="Times New Roman" w:hAnsi="Times New Roman" w:cs="Times New Roman"/>
          <w:sz w:val="24"/>
          <w:szCs w:val="24"/>
        </w:rPr>
        <w:t xml:space="preserve">Рассмотрено дел в отношении иных лиц предусмотренных ст.6.10 </w:t>
      </w:r>
      <w:proofErr w:type="spellStart"/>
      <w:r w:rsidRPr="008E2922">
        <w:rPr>
          <w:rFonts w:ascii="Times New Roman" w:hAnsi="Times New Roman" w:cs="Times New Roman"/>
          <w:sz w:val="24"/>
          <w:szCs w:val="24"/>
        </w:rPr>
        <w:t>КоАП</w:t>
      </w:r>
      <w:proofErr w:type="spellEnd"/>
      <w:r w:rsidRPr="008E2922">
        <w:rPr>
          <w:rFonts w:ascii="Times New Roman" w:hAnsi="Times New Roman" w:cs="Times New Roman"/>
          <w:sz w:val="24"/>
          <w:szCs w:val="24"/>
        </w:rPr>
        <w:t xml:space="preserve"> РФ- 30(АППГ</w:t>
      </w:r>
      <w:r w:rsidR="00370FE9">
        <w:rPr>
          <w:rFonts w:ascii="Times New Roman" w:hAnsi="Times New Roman" w:cs="Times New Roman"/>
          <w:sz w:val="24"/>
          <w:szCs w:val="24"/>
        </w:rPr>
        <w:t xml:space="preserve"> </w:t>
      </w:r>
      <w:r w:rsidRPr="008E2922">
        <w:rPr>
          <w:rFonts w:ascii="Times New Roman" w:hAnsi="Times New Roman" w:cs="Times New Roman"/>
          <w:sz w:val="24"/>
          <w:szCs w:val="24"/>
        </w:rPr>
        <w:t>-</w:t>
      </w:r>
      <w:r w:rsidR="00370FE9">
        <w:rPr>
          <w:rFonts w:ascii="Times New Roman" w:hAnsi="Times New Roman" w:cs="Times New Roman"/>
          <w:sz w:val="24"/>
          <w:szCs w:val="24"/>
        </w:rPr>
        <w:t xml:space="preserve"> </w:t>
      </w:r>
      <w:r w:rsidRPr="008E2922">
        <w:rPr>
          <w:rFonts w:ascii="Times New Roman" w:hAnsi="Times New Roman" w:cs="Times New Roman"/>
          <w:sz w:val="24"/>
          <w:szCs w:val="24"/>
        </w:rPr>
        <w:t xml:space="preserve">15), увеличение на 100%. </w:t>
      </w:r>
    </w:p>
    <w:p w:rsidR="00251C12" w:rsidRPr="008E2922" w:rsidRDefault="00251C12" w:rsidP="00251C12">
      <w:pPr>
        <w:pStyle w:val="ConsPlusNormal"/>
        <w:ind w:firstLine="567"/>
        <w:jc w:val="both"/>
        <w:rPr>
          <w:rFonts w:ascii="Times New Roman" w:hAnsi="Times New Roman" w:cs="Times New Roman"/>
          <w:color w:val="00B050"/>
          <w:sz w:val="24"/>
          <w:szCs w:val="24"/>
        </w:rPr>
      </w:pPr>
      <w:r w:rsidRPr="008E2922">
        <w:rPr>
          <w:rFonts w:ascii="Times New Roman" w:hAnsi="Times New Roman" w:cs="Times New Roman"/>
          <w:sz w:val="24"/>
          <w:szCs w:val="24"/>
        </w:rPr>
        <w:t>Необходимо отметить, что  в течение 2015-2016 годов родители либо  другие  законные представители за данное правонарушение  к административной ответственности не привлекались и на заседаниях комиссии не рассматривались. Рост количества правонарушений по вышеуказанной статье характеризуется слабой правовой грамотностью привлекаемых лиц, а также обусловлен тем, что привлекаемые лица не так давно сами были несовершеннолетними и в их круге общения остались несовершеннолетние друзья, которые стараясь выглядеть взрослыми, просят угостить их алкоголем.</w:t>
      </w:r>
      <w:r w:rsidRPr="008E2922">
        <w:rPr>
          <w:rFonts w:ascii="Times New Roman" w:hAnsi="Times New Roman" w:cs="Times New Roman"/>
          <w:color w:val="00B050"/>
          <w:sz w:val="24"/>
          <w:szCs w:val="24"/>
        </w:rPr>
        <w:t xml:space="preserve"> </w:t>
      </w:r>
    </w:p>
    <w:p w:rsidR="00251C12" w:rsidRPr="008E2922" w:rsidRDefault="00251C12" w:rsidP="00251C12">
      <w:pPr>
        <w:ind w:right="-10" w:firstLine="567"/>
        <w:jc w:val="both"/>
        <w:rPr>
          <w:color w:val="C00000"/>
          <w:sz w:val="24"/>
          <w:szCs w:val="24"/>
        </w:rPr>
      </w:pPr>
      <w:r w:rsidRPr="008E2922">
        <w:rPr>
          <w:sz w:val="24"/>
          <w:szCs w:val="24"/>
        </w:rPr>
        <w:t xml:space="preserve">Снижение количества  дел по ст.20.22 </w:t>
      </w:r>
      <w:proofErr w:type="spellStart"/>
      <w:r w:rsidRPr="008E2922">
        <w:rPr>
          <w:sz w:val="24"/>
          <w:szCs w:val="24"/>
        </w:rPr>
        <w:t>КоАП</w:t>
      </w:r>
      <w:proofErr w:type="spellEnd"/>
      <w:r w:rsidRPr="008E2922">
        <w:rPr>
          <w:sz w:val="24"/>
          <w:szCs w:val="24"/>
        </w:rPr>
        <w:t xml:space="preserve"> РФ обусловлено тем, что на территории города Салехарда усилена работа по недопущению алкоголизации в подростковой среде  всеми субъектами профилактики и ведется целенаправленно. В 2016 г. сотрудниками ОПДН ОМВД России по г. Салехарду привлечено к административной ответственности по ч. 2.1 ст. 14.16 </w:t>
      </w:r>
      <w:proofErr w:type="spellStart"/>
      <w:r w:rsidRPr="008E2922">
        <w:rPr>
          <w:sz w:val="24"/>
          <w:szCs w:val="24"/>
        </w:rPr>
        <w:t>КоАП</w:t>
      </w:r>
      <w:proofErr w:type="spellEnd"/>
      <w:r w:rsidRPr="008E2922">
        <w:rPr>
          <w:sz w:val="24"/>
          <w:szCs w:val="24"/>
        </w:rPr>
        <w:t xml:space="preserve"> РФ (розничная продажа несовершеннолетнему алкогольной продукции, если это действие не содержит уголовно-наказуемого деяния)  15 правонарушителей (АППГ – 11).</w:t>
      </w:r>
    </w:p>
    <w:p w:rsidR="00251C12" w:rsidRPr="008E2922" w:rsidRDefault="00251C12" w:rsidP="00251C12">
      <w:pPr>
        <w:ind w:right="-10" w:firstLine="567"/>
        <w:jc w:val="both"/>
        <w:rPr>
          <w:sz w:val="24"/>
          <w:szCs w:val="24"/>
        </w:rPr>
      </w:pPr>
      <w:r w:rsidRPr="008E2922">
        <w:rPr>
          <w:sz w:val="24"/>
          <w:szCs w:val="24"/>
        </w:rPr>
        <w:t>С целью недопущения продажи алкогольной продукции несовершеннолетним на территории МО г. Салехард сотрудниками ОМВД России по г. Салехарду  в текущем периоде 2016 года проводились профилактические рейдовые мероприятия, направленные на установление мест приобретения алкоголя подростками. ОПДН ОМВД России по городу Салехарду совместно с комиссией по каждому факту употребления алкогольной продукции несовершеннолетним выяснялись обстоятельства приобретения подростком спиртных напитков. Проводились встречи с руководителями торговых организаций (магазинов, кафе и т.д.), осуществляющих реализацию алкогольных и спиртосодержащих напитков, с целью выработки единых профилактических мероприятий, направленных на недопущение продажи спиртного несовершеннолетним. С продавцами проводились беседы о недопущении продажи алкоголя. Организовывались рабочие встречи с руководителями организаций, осуществляющих услуги такси,  на предмет запрета доставки водителями такси в общежития ЯМК, ЯПАТ алкогольной и спиртосодержащей продукции.</w:t>
      </w:r>
    </w:p>
    <w:p w:rsidR="00251C12" w:rsidRPr="008E2922" w:rsidRDefault="00251C12" w:rsidP="00251C12">
      <w:pPr>
        <w:ind w:right="-10" w:firstLine="567"/>
        <w:jc w:val="both"/>
        <w:rPr>
          <w:sz w:val="24"/>
          <w:szCs w:val="24"/>
        </w:rPr>
      </w:pPr>
      <w:r w:rsidRPr="008E2922">
        <w:rPr>
          <w:sz w:val="24"/>
          <w:szCs w:val="24"/>
        </w:rPr>
        <w:t>Хочется отметить, что в настоящее время на территории г. Салехарда существует практика выявления фактов продажи алкогольной продукции несовершеннолетним в магазинах г. Салехарда представителями различных общественных организаций, целями и задачами которых является оздоровление подросткового поколения и недопущение продажи алкогольной продукции несовершеннолетним в магазинах г. Салехарда, которые тем самым показывают не безразличное отношение к данной проблеме.</w:t>
      </w:r>
    </w:p>
    <w:p w:rsidR="00251C12" w:rsidRPr="008E2922" w:rsidRDefault="00251C12" w:rsidP="00251C12">
      <w:pPr>
        <w:pStyle w:val="aa"/>
        <w:spacing w:after="0" w:line="240" w:lineRule="auto"/>
        <w:ind w:left="0" w:firstLine="567"/>
        <w:jc w:val="both"/>
        <w:rPr>
          <w:rFonts w:ascii="Times New Roman" w:hAnsi="Times New Roman"/>
          <w:sz w:val="24"/>
          <w:szCs w:val="24"/>
        </w:rPr>
      </w:pPr>
      <w:r w:rsidRPr="008E2922">
        <w:rPr>
          <w:rFonts w:ascii="Times New Roman" w:hAnsi="Times New Roman"/>
          <w:sz w:val="24"/>
          <w:szCs w:val="24"/>
        </w:rPr>
        <w:t xml:space="preserve">Сотрудниками подразделения по делам несовершеннолетних ОМВД России по городу Салехарду  налажено взаимодействие с социальными педагогами образовательных  </w:t>
      </w:r>
      <w:r w:rsidRPr="008E2922">
        <w:rPr>
          <w:rFonts w:ascii="Times New Roman" w:hAnsi="Times New Roman"/>
          <w:sz w:val="24"/>
          <w:szCs w:val="24"/>
        </w:rPr>
        <w:lastRenderedPageBreak/>
        <w:t>организаций города, включающее направление на консультацию к врачу-наркологу подростков группы риска и замеченных в употреблении ПАВ и алкоголя (первичная и вторичная профилактика). В марте 2016 года психиатром-наркологом проведен обучающий семинар для сотрудников УМВД России по Ямало-Ненецкому автономному округу по вопросам употребления алкоголя, табака, наркотических веществ, выявления признаков опьянения.</w:t>
      </w:r>
    </w:p>
    <w:p w:rsidR="00251C12" w:rsidRDefault="00251C12" w:rsidP="00251C12">
      <w:pPr>
        <w:widowControl w:val="0"/>
        <w:autoSpaceDE w:val="0"/>
        <w:autoSpaceDN w:val="0"/>
        <w:adjustRightInd w:val="0"/>
        <w:ind w:firstLine="567"/>
        <w:jc w:val="both"/>
        <w:rPr>
          <w:sz w:val="24"/>
          <w:szCs w:val="24"/>
        </w:rPr>
      </w:pPr>
      <w:r w:rsidRPr="008E2922">
        <w:rPr>
          <w:sz w:val="24"/>
          <w:szCs w:val="24"/>
        </w:rPr>
        <w:t>В дальнейшем работа всех субъектов профилактики муниципального образования город Салехард будет продолжена и направлена на профилактику преступлений и правонарушений несовершеннолетних, на устранение причин и условий совершения преступлений, а также преступлений в отношении несовершеннолетних, защиту прав и законных интересов несовершеннолетних, на социальную реабилитацию несовершеннолетних и семей, состоящих на учете и находящихся в тяжелой жизненной ситуации, на профилактику наркомании и алкоголизма среди несовершеннолетних лиц.</w:t>
      </w:r>
    </w:p>
    <w:p w:rsidR="000E1E82" w:rsidRDefault="000E1E82" w:rsidP="00251C12">
      <w:pPr>
        <w:widowControl w:val="0"/>
        <w:autoSpaceDE w:val="0"/>
        <w:autoSpaceDN w:val="0"/>
        <w:adjustRightInd w:val="0"/>
        <w:ind w:firstLine="567"/>
        <w:jc w:val="both"/>
        <w:rPr>
          <w:sz w:val="24"/>
          <w:szCs w:val="24"/>
        </w:rPr>
      </w:pPr>
    </w:p>
    <w:p w:rsidR="004D3AAB" w:rsidRPr="00731179" w:rsidRDefault="004D3AAB" w:rsidP="004D3AAB">
      <w:pPr>
        <w:ind w:firstLine="708"/>
        <w:jc w:val="center"/>
        <w:rPr>
          <w:b/>
          <w:sz w:val="28"/>
          <w:szCs w:val="28"/>
        </w:rPr>
      </w:pPr>
      <w:r w:rsidRPr="00731179">
        <w:rPr>
          <w:rFonts w:ascii="Times New Roman CYR" w:hAnsi="Times New Roman CYR" w:cs="Times New Roman CYR"/>
          <w:b/>
          <w:sz w:val="28"/>
          <w:szCs w:val="28"/>
        </w:rPr>
        <w:t>5.</w:t>
      </w:r>
      <w:r w:rsidRPr="00731179">
        <w:rPr>
          <w:b/>
          <w:sz w:val="28"/>
          <w:szCs w:val="28"/>
        </w:rPr>
        <w:t xml:space="preserve">1 Положение несовершеннолетних, отбывающих наказание в воспитательных колониях, находящихся в специальных </w:t>
      </w:r>
      <w:proofErr w:type="spellStart"/>
      <w:r w:rsidRPr="00731179">
        <w:rPr>
          <w:b/>
          <w:sz w:val="28"/>
          <w:szCs w:val="28"/>
        </w:rPr>
        <w:t>учебно</w:t>
      </w:r>
      <w:proofErr w:type="spellEnd"/>
      <w:r w:rsidRPr="00731179">
        <w:rPr>
          <w:b/>
          <w:sz w:val="28"/>
          <w:szCs w:val="28"/>
        </w:rPr>
        <w:t xml:space="preserve">- воспитательных учреждениях для детей с </w:t>
      </w:r>
      <w:proofErr w:type="spellStart"/>
      <w:r w:rsidRPr="00731179">
        <w:rPr>
          <w:b/>
          <w:sz w:val="28"/>
          <w:szCs w:val="28"/>
        </w:rPr>
        <w:t>девиантным</w:t>
      </w:r>
      <w:proofErr w:type="spellEnd"/>
      <w:r w:rsidRPr="00731179">
        <w:rPr>
          <w:b/>
          <w:sz w:val="28"/>
          <w:szCs w:val="28"/>
        </w:rPr>
        <w:t xml:space="preserve"> поведением</w:t>
      </w:r>
    </w:p>
    <w:p w:rsidR="004D3AAB" w:rsidRPr="004D3AAB" w:rsidRDefault="004D3AAB" w:rsidP="004D3AAB">
      <w:pPr>
        <w:ind w:firstLine="708"/>
        <w:jc w:val="center"/>
        <w:rPr>
          <w:b/>
          <w:sz w:val="24"/>
          <w:szCs w:val="24"/>
        </w:rPr>
      </w:pPr>
    </w:p>
    <w:p w:rsidR="00795AB7" w:rsidRPr="00DA09A2" w:rsidRDefault="00A92157" w:rsidP="00795AB7">
      <w:pPr>
        <w:ind w:firstLine="708"/>
        <w:jc w:val="both"/>
        <w:rPr>
          <w:sz w:val="24"/>
          <w:szCs w:val="24"/>
        </w:rPr>
      </w:pPr>
      <w:r>
        <w:rPr>
          <w:sz w:val="24"/>
          <w:szCs w:val="24"/>
        </w:rPr>
        <w:t>На конец</w:t>
      </w:r>
      <w:r w:rsidR="00795AB7">
        <w:rPr>
          <w:sz w:val="24"/>
          <w:szCs w:val="24"/>
        </w:rPr>
        <w:t xml:space="preserve"> 2016 года и</w:t>
      </w:r>
      <w:r w:rsidR="00795AB7" w:rsidRPr="00DA09A2">
        <w:rPr>
          <w:sz w:val="24"/>
          <w:szCs w:val="24"/>
        </w:rPr>
        <w:t>з муниципального образования город Салехард</w:t>
      </w:r>
      <w:r w:rsidR="00795AB7">
        <w:rPr>
          <w:sz w:val="24"/>
          <w:szCs w:val="24"/>
        </w:rPr>
        <w:t xml:space="preserve"> 2 несовершеннолетних отбывают наказание</w:t>
      </w:r>
      <w:r w:rsidR="00795AB7" w:rsidRPr="00DA09A2">
        <w:rPr>
          <w:sz w:val="24"/>
          <w:szCs w:val="24"/>
        </w:rPr>
        <w:t xml:space="preserve">  в воспитательных колониях для несовершеннолетних,  в закрыт</w:t>
      </w:r>
      <w:r w:rsidR="00795AB7">
        <w:rPr>
          <w:sz w:val="24"/>
          <w:szCs w:val="24"/>
        </w:rPr>
        <w:t>ых специальных учебно-воспитательных учреждениях</w:t>
      </w:r>
      <w:r w:rsidR="00795AB7" w:rsidRPr="00DA09A2">
        <w:rPr>
          <w:sz w:val="24"/>
          <w:szCs w:val="24"/>
        </w:rPr>
        <w:t xml:space="preserve"> </w:t>
      </w:r>
      <w:r w:rsidR="00795AB7">
        <w:rPr>
          <w:sz w:val="24"/>
          <w:szCs w:val="24"/>
        </w:rPr>
        <w:t xml:space="preserve"> закрытого типа </w:t>
      </w:r>
      <w:r w:rsidR="00795AB7" w:rsidRPr="00DA09A2">
        <w:rPr>
          <w:sz w:val="24"/>
          <w:szCs w:val="24"/>
        </w:rPr>
        <w:t>наход</w:t>
      </w:r>
      <w:r w:rsidR="00795AB7">
        <w:rPr>
          <w:sz w:val="24"/>
          <w:szCs w:val="24"/>
        </w:rPr>
        <w:t>ятся</w:t>
      </w:r>
      <w:r w:rsidR="00795AB7" w:rsidRPr="00DA09A2">
        <w:rPr>
          <w:sz w:val="24"/>
          <w:szCs w:val="24"/>
        </w:rPr>
        <w:t xml:space="preserve"> </w:t>
      </w:r>
      <w:r w:rsidR="00795AB7">
        <w:rPr>
          <w:sz w:val="24"/>
          <w:szCs w:val="24"/>
        </w:rPr>
        <w:t xml:space="preserve"> 2 несовершеннолетних</w:t>
      </w:r>
      <w:r w:rsidR="00795AB7" w:rsidRPr="00DA09A2">
        <w:rPr>
          <w:sz w:val="24"/>
          <w:szCs w:val="24"/>
        </w:rPr>
        <w:t>.</w:t>
      </w:r>
    </w:p>
    <w:p w:rsidR="00795AB7" w:rsidRPr="00DA09A2" w:rsidRDefault="00795AB7" w:rsidP="00795AB7">
      <w:pPr>
        <w:jc w:val="both"/>
        <w:rPr>
          <w:color w:val="000000"/>
          <w:sz w:val="24"/>
          <w:szCs w:val="24"/>
        </w:rPr>
      </w:pPr>
      <w:r w:rsidRPr="00DA09A2">
        <w:rPr>
          <w:color w:val="000000"/>
          <w:sz w:val="24"/>
          <w:szCs w:val="24"/>
        </w:rPr>
        <w:t xml:space="preserve">     </w:t>
      </w:r>
      <w:r>
        <w:rPr>
          <w:color w:val="000000"/>
          <w:sz w:val="24"/>
          <w:szCs w:val="24"/>
        </w:rPr>
        <w:t xml:space="preserve">       </w:t>
      </w:r>
      <w:r w:rsidRPr="00DA09A2">
        <w:rPr>
          <w:color w:val="000000"/>
          <w:sz w:val="24"/>
          <w:szCs w:val="24"/>
        </w:rPr>
        <w:t>Комиссией поддерживается тесная связь с</w:t>
      </w:r>
      <w:r>
        <w:rPr>
          <w:color w:val="000000"/>
          <w:sz w:val="24"/>
          <w:szCs w:val="24"/>
        </w:rPr>
        <w:t xml:space="preserve"> воспитательными учреждениями  и </w:t>
      </w:r>
      <w:r w:rsidRPr="00DA09A2">
        <w:rPr>
          <w:color w:val="000000"/>
          <w:sz w:val="24"/>
          <w:szCs w:val="24"/>
        </w:rPr>
        <w:t xml:space="preserve"> </w:t>
      </w:r>
      <w:r>
        <w:rPr>
          <w:color w:val="000000"/>
          <w:sz w:val="24"/>
          <w:szCs w:val="24"/>
        </w:rPr>
        <w:t xml:space="preserve"> </w:t>
      </w:r>
      <w:r w:rsidRPr="00DA09A2">
        <w:rPr>
          <w:color w:val="000000"/>
          <w:sz w:val="24"/>
          <w:szCs w:val="24"/>
        </w:rPr>
        <w:t>специальными учреждениями закрытого типа (</w:t>
      </w:r>
      <w:r>
        <w:rPr>
          <w:color w:val="000000"/>
          <w:sz w:val="24"/>
          <w:szCs w:val="24"/>
        </w:rPr>
        <w:t xml:space="preserve">по запросу учреждений осуществляется </w:t>
      </w:r>
      <w:r w:rsidRPr="00DA09A2">
        <w:rPr>
          <w:color w:val="000000"/>
          <w:sz w:val="24"/>
          <w:szCs w:val="24"/>
        </w:rPr>
        <w:t xml:space="preserve">обследование </w:t>
      </w:r>
      <w:proofErr w:type="spellStart"/>
      <w:r w:rsidRPr="00DA09A2">
        <w:rPr>
          <w:color w:val="000000"/>
          <w:sz w:val="24"/>
          <w:szCs w:val="24"/>
        </w:rPr>
        <w:t>жилищно</w:t>
      </w:r>
      <w:proofErr w:type="spellEnd"/>
      <w:r w:rsidR="00022DE2">
        <w:rPr>
          <w:color w:val="000000"/>
          <w:sz w:val="24"/>
          <w:szCs w:val="24"/>
        </w:rPr>
        <w:t xml:space="preserve"> </w:t>
      </w:r>
      <w:r w:rsidRPr="00DA09A2">
        <w:rPr>
          <w:color w:val="000000"/>
          <w:sz w:val="24"/>
          <w:szCs w:val="24"/>
        </w:rPr>
        <w:t xml:space="preserve">- бытовых условий семьи, </w:t>
      </w:r>
      <w:r>
        <w:rPr>
          <w:color w:val="000000"/>
          <w:sz w:val="24"/>
          <w:szCs w:val="24"/>
        </w:rPr>
        <w:t xml:space="preserve">проверки по м/ж, </w:t>
      </w:r>
      <w:r w:rsidRPr="00DA09A2">
        <w:rPr>
          <w:color w:val="000000"/>
          <w:sz w:val="24"/>
          <w:szCs w:val="24"/>
        </w:rPr>
        <w:t xml:space="preserve">запросы  характеристик, оказание благотворительной помощи и  другие формы работы). </w:t>
      </w:r>
    </w:p>
    <w:p w:rsidR="00CD6782" w:rsidRDefault="00CD6782" w:rsidP="00D96A48">
      <w:pPr>
        <w:ind w:firstLine="709"/>
        <w:jc w:val="both"/>
        <w:rPr>
          <w:color w:val="000000"/>
          <w:sz w:val="24"/>
          <w:szCs w:val="24"/>
        </w:rPr>
      </w:pPr>
      <w:r w:rsidRPr="004D3AAB">
        <w:rPr>
          <w:color w:val="000000"/>
          <w:sz w:val="24"/>
          <w:szCs w:val="24"/>
        </w:rPr>
        <w:t>Динамика нап</w:t>
      </w:r>
      <w:r w:rsidR="004D3AAB">
        <w:rPr>
          <w:color w:val="000000"/>
          <w:sz w:val="24"/>
          <w:szCs w:val="24"/>
        </w:rPr>
        <w:t>равления в специальные учебно-</w:t>
      </w:r>
      <w:r w:rsidRPr="004D3AAB">
        <w:rPr>
          <w:color w:val="000000"/>
          <w:sz w:val="24"/>
          <w:szCs w:val="24"/>
        </w:rPr>
        <w:t>воспитательные учреждения закрытого типа:</w:t>
      </w:r>
    </w:p>
    <w:p w:rsidR="004D3AAB" w:rsidRPr="004D3AAB" w:rsidRDefault="004D3AAB" w:rsidP="00CD6782">
      <w:pPr>
        <w:ind w:firstLine="709"/>
        <w:jc w:val="both"/>
        <w:rPr>
          <w:color w:val="000000"/>
          <w:sz w:val="24"/>
          <w:szCs w:val="24"/>
        </w:rPr>
      </w:pPr>
    </w:p>
    <w:tbl>
      <w:tblPr>
        <w:tblStyle w:val="a3"/>
        <w:tblW w:w="0" w:type="auto"/>
        <w:tblInd w:w="360" w:type="dxa"/>
        <w:tblLook w:val="04A0"/>
      </w:tblPr>
      <w:tblGrid>
        <w:gridCol w:w="3070"/>
        <w:gridCol w:w="3070"/>
        <w:gridCol w:w="3071"/>
      </w:tblGrid>
      <w:tr w:rsidR="00FA7B58" w:rsidRPr="004D3AAB" w:rsidTr="004D3AAB">
        <w:tc>
          <w:tcPr>
            <w:tcW w:w="3070" w:type="dxa"/>
            <w:shd w:val="clear" w:color="auto" w:fill="FFCCCC"/>
          </w:tcPr>
          <w:p w:rsidR="00FA7B58" w:rsidRPr="004D3AAB" w:rsidRDefault="00FA7B58" w:rsidP="00795AB7">
            <w:pPr>
              <w:jc w:val="both"/>
              <w:rPr>
                <w:b/>
                <w:color w:val="000000"/>
                <w:sz w:val="24"/>
                <w:szCs w:val="24"/>
              </w:rPr>
            </w:pPr>
            <w:r w:rsidRPr="004D3AAB">
              <w:rPr>
                <w:b/>
                <w:color w:val="000000"/>
                <w:sz w:val="24"/>
                <w:szCs w:val="24"/>
              </w:rPr>
              <w:t xml:space="preserve">            201</w:t>
            </w:r>
            <w:r w:rsidR="00795AB7">
              <w:rPr>
                <w:b/>
                <w:color w:val="000000"/>
                <w:sz w:val="24"/>
                <w:szCs w:val="24"/>
              </w:rPr>
              <w:t xml:space="preserve">4 </w:t>
            </w:r>
            <w:r w:rsidRPr="004D3AAB">
              <w:rPr>
                <w:b/>
                <w:color w:val="000000"/>
                <w:sz w:val="24"/>
                <w:szCs w:val="24"/>
              </w:rPr>
              <w:t>год</w:t>
            </w:r>
          </w:p>
        </w:tc>
        <w:tc>
          <w:tcPr>
            <w:tcW w:w="3070" w:type="dxa"/>
            <w:shd w:val="clear" w:color="auto" w:fill="C6D9F1" w:themeFill="text2" w:themeFillTint="33"/>
          </w:tcPr>
          <w:p w:rsidR="00FA7B58" w:rsidRPr="004D3AAB" w:rsidRDefault="00FA7B58" w:rsidP="00795AB7">
            <w:pPr>
              <w:jc w:val="both"/>
              <w:rPr>
                <w:b/>
                <w:color w:val="000000"/>
                <w:sz w:val="24"/>
                <w:szCs w:val="24"/>
              </w:rPr>
            </w:pPr>
            <w:r w:rsidRPr="004D3AAB">
              <w:rPr>
                <w:b/>
                <w:color w:val="000000"/>
                <w:sz w:val="24"/>
                <w:szCs w:val="24"/>
              </w:rPr>
              <w:t xml:space="preserve">              201</w:t>
            </w:r>
            <w:r w:rsidR="00795AB7">
              <w:rPr>
                <w:b/>
                <w:color w:val="000000"/>
                <w:sz w:val="24"/>
                <w:szCs w:val="24"/>
              </w:rPr>
              <w:t>5</w:t>
            </w:r>
            <w:r w:rsidRPr="004D3AAB">
              <w:rPr>
                <w:b/>
                <w:color w:val="000000"/>
                <w:sz w:val="24"/>
                <w:szCs w:val="24"/>
              </w:rPr>
              <w:t xml:space="preserve"> год</w:t>
            </w:r>
          </w:p>
        </w:tc>
        <w:tc>
          <w:tcPr>
            <w:tcW w:w="3071" w:type="dxa"/>
            <w:shd w:val="clear" w:color="auto" w:fill="FDE9D9" w:themeFill="accent6" w:themeFillTint="33"/>
          </w:tcPr>
          <w:p w:rsidR="00FA7B58" w:rsidRPr="004D3AAB" w:rsidRDefault="00FA7B58" w:rsidP="00795AB7">
            <w:pPr>
              <w:jc w:val="both"/>
              <w:rPr>
                <w:b/>
                <w:color w:val="000000"/>
                <w:sz w:val="24"/>
                <w:szCs w:val="24"/>
              </w:rPr>
            </w:pPr>
            <w:r w:rsidRPr="004D3AAB">
              <w:rPr>
                <w:b/>
                <w:color w:val="000000"/>
                <w:sz w:val="24"/>
                <w:szCs w:val="24"/>
              </w:rPr>
              <w:t xml:space="preserve">              201</w:t>
            </w:r>
            <w:r w:rsidR="00795AB7">
              <w:rPr>
                <w:b/>
                <w:color w:val="000000"/>
                <w:sz w:val="24"/>
                <w:szCs w:val="24"/>
              </w:rPr>
              <w:t>6</w:t>
            </w:r>
            <w:r w:rsidRPr="004D3AAB">
              <w:rPr>
                <w:b/>
                <w:color w:val="000000"/>
                <w:sz w:val="24"/>
                <w:szCs w:val="24"/>
              </w:rPr>
              <w:t xml:space="preserve"> год</w:t>
            </w:r>
          </w:p>
        </w:tc>
      </w:tr>
      <w:tr w:rsidR="00FA7B58" w:rsidRPr="004D3AAB" w:rsidTr="004D3AAB">
        <w:tc>
          <w:tcPr>
            <w:tcW w:w="3070" w:type="dxa"/>
            <w:shd w:val="clear" w:color="auto" w:fill="FFCCCC"/>
          </w:tcPr>
          <w:p w:rsidR="00FA7B58" w:rsidRPr="004D3AAB" w:rsidRDefault="00FA7B58" w:rsidP="00C51DB4">
            <w:pPr>
              <w:jc w:val="both"/>
              <w:rPr>
                <w:color w:val="000000"/>
                <w:sz w:val="24"/>
                <w:szCs w:val="24"/>
              </w:rPr>
            </w:pPr>
            <w:r w:rsidRPr="004D3AAB">
              <w:rPr>
                <w:color w:val="000000"/>
                <w:sz w:val="24"/>
                <w:szCs w:val="24"/>
              </w:rPr>
              <w:t xml:space="preserve">                1</w:t>
            </w:r>
          </w:p>
        </w:tc>
        <w:tc>
          <w:tcPr>
            <w:tcW w:w="3070" w:type="dxa"/>
            <w:shd w:val="clear" w:color="auto" w:fill="C6D9F1" w:themeFill="text2" w:themeFillTint="33"/>
          </w:tcPr>
          <w:p w:rsidR="00FA7B58" w:rsidRPr="004D3AAB" w:rsidRDefault="00795AB7" w:rsidP="00795AB7">
            <w:pPr>
              <w:jc w:val="center"/>
              <w:rPr>
                <w:color w:val="000000"/>
                <w:sz w:val="24"/>
                <w:szCs w:val="24"/>
              </w:rPr>
            </w:pPr>
            <w:r>
              <w:rPr>
                <w:color w:val="000000"/>
                <w:sz w:val="24"/>
                <w:szCs w:val="24"/>
              </w:rPr>
              <w:t>0</w:t>
            </w:r>
          </w:p>
        </w:tc>
        <w:tc>
          <w:tcPr>
            <w:tcW w:w="3071" w:type="dxa"/>
            <w:shd w:val="clear" w:color="auto" w:fill="FDE9D9" w:themeFill="accent6" w:themeFillTint="33"/>
          </w:tcPr>
          <w:p w:rsidR="00FA7B58" w:rsidRPr="004D3AAB" w:rsidRDefault="00FA7B58" w:rsidP="00E255D3">
            <w:pPr>
              <w:jc w:val="both"/>
              <w:rPr>
                <w:color w:val="000000"/>
                <w:sz w:val="24"/>
                <w:szCs w:val="24"/>
              </w:rPr>
            </w:pPr>
            <w:r w:rsidRPr="004D3AAB">
              <w:rPr>
                <w:color w:val="000000"/>
                <w:sz w:val="24"/>
                <w:szCs w:val="24"/>
              </w:rPr>
              <w:t xml:space="preserve">                     1</w:t>
            </w:r>
          </w:p>
        </w:tc>
      </w:tr>
    </w:tbl>
    <w:p w:rsidR="00CD6782" w:rsidRPr="004D3AAB" w:rsidRDefault="00CD6782" w:rsidP="00CD6782">
      <w:pPr>
        <w:ind w:left="360"/>
        <w:jc w:val="both"/>
        <w:rPr>
          <w:color w:val="000000"/>
          <w:sz w:val="24"/>
          <w:szCs w:val="24"/>
        </w:rPr>
      </w:pPr>
    </w:p>
    <w:p w:rsidR="004D3AAB" w:rsidRPr="00731179" w:rsidRDefault="004D3AAB" w:rsidP="004D3AAB">
      <w:pPr>
        <w:ind w:right="76"/>
        <w:jc w:val="center"/>
        <w:rPr>
          <w:b/>
          <w:sz w:val="28"/>
          <w:szCs w:val="28"/>
        </w:rPr>
      </w:pPr>
      <w:r w:rsidRPr="00731179">
        <w:rPr>
          <w:rFonts w:ascii="Times New Roman CYR" w:hAnsi="Times New Roman CYR" w:cs="Times New Roman CYR"/>
          <w:b/>
          <w:sz w:val="28"/>
          <w:szCs w:val="28"/>
        </w:rPr>
        <w:t>15.2 Профилактическая работа с несовершеннолетними, осужденными без изоляции от общества</w:t>
      </w:r>
    </w:p>
    <w:p w:rsidR="00022DE2" w:rsidRPr="00DA09A2" w:rsidRDefault="00022DE2" w:rsidP="00022DE2">
      <w:pPr>
        <w:widowControl w:val="0"/>
        <w:autoSpaceDE w:val="0"/>
        <w:autoSpaceDN w:val="0"/>
        <w:adjustRightInd w:val="0"/>
        <w:ind w:firstLine="709"/>
        <w:jc w:val="both"/>
        <w:rPr>
          <w:rFonts w:ascii="Times New Roman CYR" w:hAnsi="Times New Roman CYR" w:cs="Times New Roman CYR"/>
          <w:sz w:val="24"/>
          <w:szCs w:val="24"/>
        </w:rPr>
      </w:pPr>
      <w:r w:rsidRPr="00DA09A2">
        <w:rPr>
          <w:rFonts w:ascii="Times New Roman CYR" w:hAnsi="Times New Roman CYR" w:cs="Times New Roman CYR"/>
          <w:sz w:val="24"/>
          <w:szCs w:val="24"/>
        </w:rPr>
        <w:t>Комиссия  во взаимодействии с отделением по делам несовершеннолетних ОМВД России по городу Салехарду и уголовно- исполнительной инспекцией и другими заинтересованными ведомствами с несовершеннолетними, осужденными без изоляции от общества осуществляет следующую   профилактическую работу: индивидуальные беседы с подростками и родителями, приглашение на заседания КДН и ЗП (заслушивание  осужденных несовершеннолетних о выполнении обязанностей, возложенных судом), приглашение на собрание судимых несовершеннолетних, участие в профилактических мероприятиях  священнослужителей, организация досуга и летнего отдыха, проверки по месту жительства и учебы и другие формы работы.).</w:t>
      </w:r>
    </w:p>
    <w:p w:rsidR="00022DE2" w:rsidRDefault="00022DE2" w:rsidP="00022DE2">
      <w:pPr>
        <w:ind w:firstLine="709"/>
        <w:jc w:val="both"/>
        <w:rPr>
          <w:sz w:val="24"/>
          <w:szCs w:val="24"/>
        </w:rPr>
      </w:pPr>
      <w:r w:rsidRPr="00DA09A2">
        <w:rPr>
          <w:sz w:val="24"/>
          <w:szCs w:val="24"/>
        </w:rPr>
        <w:t>В 201</w:t>
      </w:r>
      <w:r>
        <w:rPr>
          <w:sz w:val="24"/>
          <w:szCs w:val="24"/>
        </w:rPr>
        <w:t>6</w:t>
      </w:r>
      <w:r w:rsidRPr="00DA09A2">
        <w:rPr>
          <w:sz w:val="24"/>
          <w:szCs w:val="24"/>
        </w:rPr>
        <w:t xml:space="preserve"> году на учете в комиссии состояло </w:t>
      </w:r>
      <w:r w:rsidR="007904E3">
        <w:rPr>
          <w:sz w:val="24"/>
          <w:szCs w:val="24"/>
        </w:rPr>
        <w:t xml:space="preserve">4 </w:t>
      </w:r>
      <w:r w:rsidRPr="00DA09A2">
        <w:rPr>
          <w:sz w:val="24"/>
          <w:szCs w:val="24"/>
        </w:rPr>
        <w:t>судимых несовершеннолетних, в 201</w:t>
      </w:r>
      <w:r>
        <w:rPr>
          <w:sz w:val="24"/>
          <w:szCs w:val="24"/>
        </w:rPr>
        <w:t>5</w:t>
      </w:r>
      <w:r w:rsidRPr="00DA09A2">
        <w:rPr>
          <w:sz w:val="24"/>
          <w:szCs w:val="24"/>
        </w:rPr>
        <w:t xml:space="preserve"> году </w:t>
      </w:r>
      <w:r>
        <w:rPr>
          <w:sz w:val="24"/>
          <w:szCs w:val="24"/>
        </w:rPr>
        <w:t>2</w:t>
      </w:r>
      <w:r w:rsidRPr="00DA09A2">
        <w:rPr>
          <w:sz w:val="24"/>
          <w:szCs w:val="24"/>
        </w:rPr>
        <w:t xml:space="preserve"> несовершеннолетних, в 201</w:t>
      </w:r>
      <w:r>
        <w:rPr>
          <w:sz w:val="24"/>
          <w:szCs w:val="24"/>
        </w:rPr>
        <w:t>4</w:t>
      </w:r>
      <w:r w:rsidRPr="00DA09A2">
        <w:rPr>
          <w:sz w:val="24"/>
          <w:szCs w:val="24"/>
        </w:rPr>
        <w:t xml:space="preserve"> году </w:t>
      </w:r>
      <w:r>
        <w:rPr>
          <w:sz w:val="24"/>
          <w:szCs w:val="24"/>
        </w:rPr>
        <w:t>3</w:t>
      </w:r>
      <w:r w:rsidRPr="00DA09A2">
        <w:rPr>
          <w:sz w:val="24"/>
          <w:szCs w:val="24"/>
        </w:rPr>
        <w:t xml:space="preserve"> несовершеннолетних. </w:t>
      </w:r>
    </w:p>
    <w:p w:rsidR="000E1E82" w:rsidRPr="00DA09A2" w:rsidRDefault="000E1E82" w:rsidP="00022DE2">
      <w:pPr>
        <w:ind w:firstLine="709"/>
        <w:jc w:val="both"/>
        <w:rPr>
          <w:sz w:val="24"/>
          <w:szCs w:val="24"/>
        </w:rPr>
      </w:pPr>
    </w:p>
    <w:p w:rsidR="000A3FB1" w:rsidRPr="009A013F" w:rsidRDefault="000E1E82" w:rsidP="009A013F">
      <w:pPr>
        <w:autoSpaceDE w:val="0"/>
        <w:autoSpaceDN w:val="0"/>
        <w:adjustRightInd w:val="0"/>
        <w:jc w:val="center"/>
        <w:rPr>
          <w:b/>
          <w:color w:val="000000"/>
          <w:sz w:val="28"/>
          <w:szCs w:val="28"/>
        </w:rPr>
      </w:pPr>
      <w:r w:rsidRPr="009A013F">
        <w:rPr>
          <w:b/>
          <w:color w:val="000000"/>
          <w:sz w:val="28"/>
          <w:szCs w:val="28"/>
        </w:rPr>
        <w:t>16.</w:t>
      </w:r>
      <w:r w:rsidRPr="000E1E82">
        <w:rPr>
          <w:b/>
          <w:color w:val="000000"/>
          <w:sz w:val="24"/>
          <w:szCs w:val="24"/>
        </w:rPr>
        <w:t xml:space="preserve"> </w:t>
      </w:r>
      <w:r w:rsidRPr="009A013F">
        <w:rPr>
          <w:b/>
          <w:color w:val="000000"/>
          <w:sz w:val="28"/>
          <w:szCs w:val="28"/>
        </w:rPr>
        <w:t>У</w:t>
      </w:r>
      <w:r w:rsidR="004641EC" w:rsidRPr="009A013F">
        <w:rPr>
          <w:b/>
          <w:color w:val="000000"/>
          <w:sz w:val="28"/>
          <w:szCs w:val="28"/>
        </w:rPr>
        <w:t xml:space="preserve">крепление института семьи, </w:t>
      </w:r>
      <w:r w:rsidR="004641EC" w:rsidRPr="009A013F">
        <w:rPr>
          <w:b/>
          <w:bCs/>
          <w:iCs/>
          <w:color w:val="000000"/>
          <w:sz w:val="28"/>
          <w:szCs w:val="28"/>
        </w:rPr>
        <w:t xml:space="preserve"> семейных</w:t>
      </w:r>
      <w:r w:rsidR="009A013F">
        <w:rPr>
          <w:b/>
          <w:bCs/>
          <w:iCs/>
          <w:color w:val="000000"/>
          <w:sz w:val="28"/>
          <w:szCs w:val="28"/>
        </w:rPr>
        <w:t xml:space="preserve"> </w:t>
      </w:r>
      <w:r w:rsidR="004641EC" w:rsidRPr="009A013F">
        <w:rPr>
          <w:b/>
          <w:bCs/>
          <w:iCs/>
          <w:color w:val="000000"/>
          <w:sz w:val="28"/>
          <w:szCs w:val="28"/>
        </w:rPr>
        <w:t xml:space="preserve">ценностей и традиций, </w:t>
      </w:r>
      <w:r w:rsidR="009A013F" w:rsidRPr="009A013F">
        <w:rPr>
          <w:b/>
          <w:bCs/>
          <w:iCs/>
          <w:color w:val="000000"/>
          <w:sz w:val="28"/>
          <w:szCs w:val="28"/>
        </w:rPr>
        <w:t xml:space="preserve">формирование ответственного </w:t>
      </w:r>
      <w:proofErr w:type="spellStart"/>
      <w:r w:rsidR="009A013F" w:rsidRPr="009A013F">
        <w:rPr>
          <w:b/>
          <w:bCs/>
          <w:iCs/>
          <w:color w:val="000000"/>
          <w:sz w:val="28"/>
          <w:szCs w:val="28"/>
        </w:rPr>
        <w:t>родительства</w:t>
      </w:r>
      <w:proofErr w:type="spellEnd"/>
    </w:p>
    <w:p w:rsidR="000E1E82" w:rsidRPr="009A013F" w:rsidRDefault="000E1E82" w:rsidP="000E1E82">
      <w:pPr>
        <w:ind w:firstLine="709"/>
        <w:jc w:val="both"/>
        <w:rPr>
          <w:color w:val="000000"/>
          <w:sz w:val="24"/>
          <w:szCs w:val="24"/>
        </w:rPr>
      </w:pPr>
      <w:r w:rsidRPr="009A013F">
        <w:rPr>
          <w:color w:val="000000"/>
          <w:sz w:val="24"/>
          <w:szCs w:val="24"/>
        </w:rPr>
        <w:t>Роль семьи в обществе очень велика, так как именно в семье формируется и развивается личность человека, происходит овладение им социальными ролями, необходимыми для безболезненной адаптации ребенка в социуме. Семья выступает как первый воспитательный институт, связь с которым человек ощущает на протяжении всей своей жизни.</w:t>
      </w:r>
    </w:p>
    <w:p w:rsidR="000E1E82" w:rsidRPr="009A013F" w:rsidRDefault="000E1E82" w:rsidP="000E1E82">
      <w:pPr>
        <w:autoSpaceDE w:val="0"/>
        <w:autoSpaceDN w:val="0"/>
        <w:adjustRightInd w:val="0"/>
        <w:ind w:firstLine="709"/>
        <w:jc w:val="both"/>
        <w:rPr>
          <w:color w:val="000000"/>
          <w:sz w:val="24"/>
          <w:szCs w:val="24"/>
        </w:rPr>
      </w:pPr>
      <w:r w:rsidRPr="009A013F">
        <w:rPr>
          <w:color w:val="000000"/>
          <w:sz w:val="24"/>
          <w:szCs w:val="24"/>
        </w:rPr>
        <w:lastRenderedPageBreak/>
        <w:t>При создании условий для формирования достойной жизненной перспективы семей, имеющих детей, осо</w:t>
      </w:r>
      <w:r w:rsidR="009F77FB">
        <w:rPr>
          <w:color w:val="000000"/>
          <w:sz w:val="24"/>
          <w:szCs w:val="24"/>
        </w:rPr>
        <w:t>бое внимание в муниципальном образовании</w:t>
      </w:r>
      <w:r w:rsidRPr="009A013F">
        <w:rPr>
          <w:color w:val="000000"/>
          <w:sz w:val="24"/>
          <w:szCs w:val="24"/>
        </w:rPr>
        <w:t xml:space="preserve"> уделяется максимальной реализации внутренних ресурсов самой семьи. </w:t>
      </w:r>
    </w:p>
    <w:p w:rsidR="000E1E82" w:rsidRPr="009A013F" w:rsidRDefault="000E1E82" w:rsidP="000E1E82">
      <w:pPr>
        <w:autoSpaceDE w:val="0"/>
        <w:autoSpaceDN w:val="0"/>
        <w:adjustRightInd w:val="0"/>
        <w:ind w:firstLine="709"/>
        <w:jc w:val="both"/>
        <w:rPr>
          <w:sz w:val="24"/>
          <w:szCs w:val="24"/>
        </w:rPr>
      </w:pPr>
      <w:r w:rsidRPr="009A013F">
        <w:rPr>
          <w:color w:val="000000"/>
          <w:sz w:val="24"/>
          <w:szCs w:val="24"/>
        </w:rPr>
        <w:t xml:space="preserve">В этой связи </w:t>
      </w:r>
      <w:r w:rsidR="009F77FB">
        <w:rPr>
          <w:sz w:val="24"/>
          <w:szCs w:val="24"/>
        </w:rPr>
        <w:t>традиционно</w:t>
      </w:r>
      <w:r w:rsidRPr="009A013F">
        <w:rPr>
          <w:sz w:val="24"/>
          <w:szCs w:val="24"/>
        </w:rPr>
        <w:t xml:space="preserve"> продолжена работа по популяризации позитивного опыта семейной жизни, повышению статуса материнства, отцовства и статуса благополучных семей, имеющих </w:t>
      </w:r>
      <w:r w:rsidR="009F77FB">
        <w:rPr>
          <w:sz w:val="24"/>
          <w:szCs w:val="24"/>
        </w:rPr>
        <w:t>детей</w:t>
      </w:r>
      <w:r w:rsidRPr="009A013F">
        <w:rPr>
          <w:sz w:val="24"/>
          <w:szCs w:val="24"/>
        </w:rPr>
        <w:t>.</w:t>
      </w:r>
    </w:p>
    <w:p w:rsidR="000E1E82" w:rsidRDefault="000E1E82" w:rsidP="000E1E82">
      <w:pPr>
        <w:ind w:firstLine="708"/>
        <w:jc w:val="both"/>
        <w:rPr>
          <w:sz w:val="24"/>
          <w:szCs w:val="24"/>
        </w:rPr>
      </w:pPr>
      <w:r w:rsidRPr="009A013F">
        <w:rPr>
          <w:sz w:val="24"/>
          <w:szCs w:val="24"/>
        </w:rPr>
        <w:t>Основные мероприятия по укреплению института семьи осуществляются в рамках реализации</w:t>
      </w:r>
      <w:r w:rsidR="009A013F" w:rsidRPr="009A013F">
        <w:rPr>
          <w:sz w:val="24"/>
          <w:szCs w:val="24"/>
        </w:rPr>
        <w:t xml:space="preserve"> </w:t>
      </w:r>
      <w:r w:rsidR="009A013F">
        <w:rPr>
          <w:sz w:val="24"/>
          <w:szCs w:val="24"/>
        </w:rPr>
        <w:t xml:space="preserve">мероприятий </w:t>
      </w:r>
      <w:r w:rsidR="009A013F" w:rsidRPr="006D5AB6">
        <w:rPr>
          <w:sz w:val="24"/>
          <w:szCs w:val="24"/>
        </w:rPr>
        <w:t>подпрограммы «Дети Салехарда» муниципальной программы «Социальная поддержка граждан и охрана труда» на 2014 - 2</w:t>
      </w:r>
      <w:r w:rsidR="009A013F">
        <w:rPr>
          <w:sz w:val="24"/>
          <w:szCs w:val="24"/>
        </w:rPr>
        <w:t>016 годы»</w:t>
      </w:r>
      <w:r w:rsidR="009A013F" w:rsidRPr="006D5AB6">
        <w:rPr>
          <w:sz w:val="24"/>
          <w:szCs w:val="24"/>
        </w:rPr>
        <w:t>.</w:t>
      </w:r>
    </w:p>
    <w:p w:rsidR="009A013F" w:rsidRPr="009A013F" w:rsidRDefault="009A013F" w:rsidP="009A013F">
      <w:pPr>
        <w:ind w:firstLine="709"/>
        <w:jc w:val="both"/>
        <w:rPr>
          <w:sz w:val="24"/>
          <w:szCs w:val="24"/>
        </w:rPr>
      </w:pPr>
      <w:r w:rsidRPr="009A013F">
        <w:rPr>
          <w:sz w:val="24"/>
          <w:szCs w:val="24"/>
        </w:rPr>
        <w:t>С 2011 года за счет средств городского бюджета приобретаются новогодние подарки для детей из числа детей-инвалидов, детей из малоимущих, многодетных семей, детей, оставшихся без попечения родителей и детей-сирот.</w:t>
      </w:r>
    </w:p>
    <w:p w:rsidR="009A013F" w:rsidRPr="009A013F" w:rsidRDefault="009A013F" w:rsidP="009A013F">
      <w:pPr>
        <w:ind w:firstLine="709"/>
        <w:jc w:val="both"/>
        <w:rPr>
          <w:sz w:val="24"/>
          <w:szCs w:val="24"/>
          <w:u w:val="single"/>
        </w:rPr>
      </w:pPr>
      <w:r w:rsidRPr="009A013F">
        <w:rPr>
          <w:sz w:val="24"/>
          <w:szCs w:val="24"/>
        </w:rPr>
        <w:t>Количество подарков для детей с каждым годом увеличивается, за шесть лет приобретено 14 700 подарков, которыми были обеспечены дети указанной категории.</w:t>
      </w:r>
    </w:p>
    <w:p w:rsidR="009A013F" w:rsidRPr="009A013F" w:rsidRDefault="009A013F" w:rsidP="009A013F">
      <w:pPr>
        <w:tabs>
          <w:tab w:val="left" w:pos="6813"/>
        </w:tabs>
        <w:ind w:firstLine="709"/>
        <w:jc w:val="both"/>
        <w:rPr>
          <w:bCs/>
          <w:sz w:val="24"/>
          <w:szCs w:val="24"/>
        </w:rPr>
      </w:pPr>
      <w:r w:rsidRPr="009A013F">
        <w:rPr>
          <w:sz w:val="24"/>
          <w:szCs w:val="24"/>
        </w:rPr>
        <w:t xml:space="preserve">Кроме предоставления выплат, направленных на повышение уровня доходов семьи и улучшения ее экономического благосостояния, реализуются мероприятия, направленные на пропаганду семейных ценностей. </w:t>
      </w:r>
    </w:p>
    <w:p w:rsidR="009A013F" w:rsidRPr="009A013F" w:rsidRDefault="009A013F" w:rsidP="009A013F">
      <w:pPr>
        <w:tabs>
          <w:tab w:val="left" w:pos="6813"/>
        </w:tabs>
        <w:ind w:firstLine="709"/>
        <w:jc w:val="both"/>
        <w:rPr>
          <w:sz w:val="24"/>
          <w:szCs w:val="24"/>
        </w:rPr>
      </w:pPr>
      <w:r w:rsidRPr="009A013F">
        <w:rPr>
          <w:bCs/>
          <w:sz w:val="24"/>
          <w:szCs w:val="24"/>
        </w:rPr>
        <w:t xml:space="preserve">В городе прижились и стали традиционными праздники, посвященные Дню семьи, Дню отца, Дню семьи, любви и верности, Дню матери, которые с каждым годом становятся все более красочными, интересными и привлекают все большее число участников. Праздничные мероприятия проводятся </w:t>
      </w:r>
      <w:r w:rsidRPr="009A013F">
        <w:rPr>
          <w:sz w:val="24"/>
          <w:szCs w:val="24"/>
        </w:rPr>
        <w:t>совместно с учреждениями культуры города, сопровождаются  поздравлениями Главы Администрации города с вручением наград и памятных сувениров.</w:t>
      </w:r>
    </w:p>
    <w:p w:rsidR="009A013F" w:rsidRPr="009A013F" w:rsidRDefault="009A013F" w:rsidP="009A013F">
      <w:pPr>
        <w:tabs>
          <w:tab w:val="left" w:pos="6813"/>
        </w:tabs>
        <w:ind w:firstLine="709"/>
        <w:jc w:val="both"/>
        <w:rPr>
          <w:sz w:val="24"/>
          <w:szCs w:val="24"/>
        </w:rPr>
      </w:pPr>
      <w:r w:rsidRPr="009A013F">
        <w:rPr>
          <w:sz w:val="24"/>
          <w:szCs w:val="24"/>
        </w:rPr>
        <w:t xml:space="preserve">За последние три года более 200 лучших </w:t>
      </w:r>
      <w:proofErr w:type="spellStart"/>
      <w:r w:rsidRPr="009A013F">
        <w:rPr>
          <w:sz w:val="24"/>
          <w:szCs w:val="24"/>
        </w:rPr>
        <w:t>салехардских</w:t>
      </w:r>
      <w:proofErr w:type="spellEnd"/>
      <w:r w:rsidRPr="009A013F">
        <w:rPr>
          <w:sz w:val="24"/>
          <w:szCs w:val="24"/>
        </w:rPr>
        <w:t xml:space="preserve"> семей муниципального образования отмечены за достойное воспитание детей, эталон любви и верности.</w:t>
      </w:r>
    </w:p>
    <w:p w:rsidR="009A013F" w:rsidRPr="009A013F" w:rsidRDefault="009A013F" w:rsidP="009A013F">
      <w:pPr>
        <w:tabs>
          <w:tab w:val="left" w:pos="6813"/>
        </w:tabs>
        <w:ind w:firstLine="709"/>
        <w:jc w:val="both"/>
        <w:rPr>
          <w:sz w:val="24"/>
          <w:szCs w:val="24"/>
        </w:rPr>
      </w:pPr>
      <w:r w:rsidRPr="009A013F">
        <w:rPr>
          <w:sz w:val="24"/>
          <w:szCs w:val="24"/>
        </w:rPr>
        <w:t>9 матерей награждены орденом «Материнская слава»;</w:t>
      </w:r>
    </w:p>
    <w:p w:rsidR="009A013F" w:rsidRPr="009A013F" w:rsidRDefault="009A013F" w:rsidP="009A013F">
      <w:pPr>
        <w:tabs>
          <w:tab w:val="left" w:pos="6813"/>
        </w:tabs>
        <w:ind w:firstLine="709"/>
        <w:jc w:val="both"/>
        <w:rPr>
          <w:sz w:val="24"/>
          <w:szCs w:val="24"/>
        </w:rPr>
      </w:pPr>
      <w:r w:rsidRPr="009A013F">
        <w:rPr>
          <w:sz w:val="24"/>
          <w:szCs w:val="24"/>
        </w:rPr>
        <w:t>59 матерей награждены медалью «Медаль материнства»;</w:t>
      </w:r>
    </w:p>
    <w:p w:rsidR="009A013F" w:rsidRPr="009A013F" w:rsidRDefault="009A013F" w:rsidP="009A013F">
      <w:pPr>
        <w:tabs>
          <w:tab w:val="left" w:pos="6813"/>
        </w:tabs>
        <w:ind w:firstLine="709"/>
        <w:jc w:val="both"/>
        <w:rPr>
          <w:sz w:val="24"/>
          <w:szCs w:val="24"/>
        </w:rPr>
      </w:pPr>
      <w:r w:rsidRPr="009A013F">
        <w:rPr>
          <w:sz w:val="24"/>
          <w:szCs w:val="24"/>
        </w:rPr>
        <w:t>13 матерей награждены медалью «Материнская слава Ямала».</w:t>
      </w:r>
    </w:p>
    <w:p w:rsidR="009A013F" w:rsidRPr="009A013F" w:rsidRDefault="009A013F" w:rsidP="009A013F">
      <w:pPr>
        <w:ind w:firstLine="709"/>
        <w:jc w:val="both"/>
        <w:rPr>
          <w:sz w:val="24"/>
          <w:szCs w:val="24"/>
        </w:rPr>
      </w:pPr>
      <w:r w:rsidRPr="009A013F">
        <w:rPr>
          <w:bCs/>
          <w:sz w:val="24"/>
          <w:szCs w:val="24"/>
        </w:rPr>
        <w:t xml:space="preserve">В целях </w:t>
      </w:r>
      <w:r w:rsidRPr="009A013F">
        <w:rPr>
          <w:sz w:val="24"/>
          <w:szCs w:val="24"/>
        </w:rPr>
        <w:t>создания условий  сохранения и возрождения позитивных семейных ценностей с 01 июня 2012 года вручаются сувенирные медали «Родившемуся в Салехарде».</w:t>
      </w:r>
      <w:r w:rsidRPr="009A013F">
        <w:rPr>
          <w:bCs/>
          <w:sz w:val="24"/>
          <w:szCs w:val="24"/>
        </w:rPr>
        <w:t xml:space="preserve"> </w:t>
      </w:r>
      <w:r w:rsidRPr="009A013F">
        <w:rPr>
          <w:sz w:val="24"/>
          <w:szCs w:val="24"/>
        </w:rPr>
        <w:t>Всего вручено более 4 063</w:t>
      </w:r>
      <w:r w:rsidRPr="009A013F">
        <w:rPr>
          <w:b/>
          <w:sz w:val="24"/>
          <w:szCs w:val="24"/>
        </w:rPr>
        <w:t xml:space="preserve"> </w:t>
      </w:r>
      <w:r w:rsidRPr="009A013F">
        <w:rPr>
          <w:sz w:val="24"/>
          <w:szCs w:val="24"/>
        </w:rPr>
        <w:t xml:space="preserve">экземпляров. </w:t>
      </w:r>
    </w:p>
    <w:p w:rsidR="009A013F" w:rsidRPr="009A013F" w:rsidRDefault="009A013F" w:rsidP="009A013F">
      <w:pPr>
        <w:tabs>
          <w:tab w:val="left" w:pos="6813"/>
        </w:tabs>
        <w:ind w:firstLine="709"/>
        <w:jc w:val="both"/>
        <w:rPr>
          <w:bCs/>
          <w:sz w:val="24"/>
          <w:szCs w:val="24"/>
        </w:rPr>
      </w:pPr>
      <w:r w:rsidRPr="009A013F">
        <w:rPr>
          <w:bCs/>
          <w:sz w:val="24"/>
          <w:szCs w:val="24"/>
        </w:rPr>
        <w:t>Роль семейных праздников и семейных традиций занимает одно из центральных мест в формировании личности.</w:t>
      </w:r>
    </w:p>
    <w:p w:rsidR="009A013F" w:rsidRPr="009A013F" w:rsidRDefault="009A013F" w:rsidP="000E1E82">
      <w:pPr>
        <w:ind w:firstLine="708"/>
        <w:jc w:val="both"/>
        <w:rPr>
          <w:sz w:val="24"/>
          <w:szCs w:val="24"/>
        </w:rPr>
      </w:pPr>
    </w:p>
    <w:p w:rsidR="00556548" w:rsidRPr="00B64EBB" w:rsidRDefault="009F1FC4" w:rsidP="002755FF">
      <w:pPr>
        <w:pStyle w:val="1"/>
        <w:rPr>
          <w:sz w:val="28"/>
          <w:szCs w:val="28"/>
        </w:rPr>
      </w:pPr>
      <w:bookmarkStart w:id="6" w:name="_Toc321144844"/>
      <w:r w:rsidRPr="00D12403">
        <w:rPr>
          <w:sz w:val="28"/>
          <w:szCs w:val="28"/>
        </w:rPr>
        <w:t>17</w:t>
      </w:r>
      <w:r w:rsidR="00556548" w:rsidRPr="00D12403">
        <w:rPr>
          <w:sz w:val="28"/>
          <w:szCs w:val="28"/>
        </w:rPr>
        <w:t>. Заключение</w:t>
      </w:r>
      <w:bookmarkEnd w:id="6"/>
    </w:p>
    <w:p w:rsidR="00556548" w:rsidRDefault="00556548" w:rsidP="002755FF">
      <w:pPr>
        <w:autoSpaceDE w:val="0"/>
        <w:autoSpaceDN w:val="0"/>
        <w:adjustRightInd w:val="0"/>
        <w:ind w:firstLine="540"/>
        <w:jc w:val="both"/>
      </w:pPr>
    </w:p>
    <w:p w:rsidR="00556548" w:rsidRPr="006D2295" w:rsidRDefault="00556548" w:rsidP="002755FF">
      <w:pPr>
        <w:autoSpaceDE w:val="0"/>
        <w:autoSpaceDN w:val="0"/>
        <w:adjustRightInd w:val="0"/>
        <w:ind w:firstLine="709"/>
        <w:jc w:val="both"/>
        <w:rPr>
          <w:sz w:val="24"/>
          <w:szCs w:val="24"/>
        </w:rPr>
      </w:pPr>
      <w:r w:rsidRPr="006D2295">
        <w:rPr>
          <w:sz w:val="24"/>
          <w:szCs w:val="24"/>
        </w:rPr>
        <w:t>Деятельность о</w:t>
      </w:r>
      <w:r w:rsidR="005B39C2" w:rsidRPr="006D2295">
        <w:rPr>
          <w:sz w:val="24"/>
          <w:szCs w:val="24"/>
        </w:rPr>
        <w:t>рганов местного самоуправления</w:t>
      </w:r>
      <w:r w:rsidRPr="006D2295">
        <w:rPr>
          <w:sz w:val="24"/>
          <w:szCs w:val="24"/>
        </w:rPr>
        <w:t xml:space="preserve"> всех уровней и подведомственных им учреждений </w:t>
      </w:r>
      <w:r w:rsidR="009F1FC4">
        <w:rPr>
          <w:sz w:val="24"/>
          <w:szCs w:val="24"/>
        </w:rPr>
        <w:t xml:space="preserve">города </w:t>
      </w:r>
      <w:r w:rsidRPr="006D2295">
        <w:rPr>
          <w:sz w:val="24"/>
          <w:szCs w:val="24"/>
        </w:rPr>
        <w:t>по улучшению положения детей в соответствии с обозначенными стратегическими направлениями региональной государственной се</w:t>
      </w:r>
      <w:r w:rsidR="005B39C2" w:rsidRPr="006D2295">
        <w:rPr>
          <w:sz w:val="24"/>
          <w:szCs w:val="24"/>
        </w:rPr>
        <w:t xml:space="preserve">мейной политики позволила </w:t>
      </w:r>
      <w:r w:rsidR="00025FFB">
        <w:rPr>
          <w:sz w:val="24"/>
          <w:szCs w:val="24"/>
        </w:rPr>
        <w:t>в 201</w:t>
      </w:r>
      <w:r w:rsidR="00771534">
        <w:rPr>
          <w:sz w:val="24"/>
          <w:szCs w:val="24"/>
        </w:rPr>
        <w:t>6</w:t>
      </w:r>
      <w:r w:rsidRPr="006D2295">
        <w:rPr>
          <w:sz w:val="24"/>
          <w:szCs w:val="24"/>
        </w:rPr>
        <w:t xml:space="preserve"> году как добиться существенных положительных результатов, так и выявить недостатки и негативные м</w:t>
      </w:r>
      <w:r w:rsidR="00C041EE">
        <w:rPr>
          <w:sz w:val="24"/>
          <w:szCs w:val="24"/>
        </w:rPr>
        <w:t>оменты, требующие решения в 201</w:t>
      </w:r>
      <w:r w:rsidR="00771534">
        <w:rPr>
          <w:sz w:val="24"/>
          <w:szCs w:val="24"/>
        </w:rPr>
        <w:t>7</w:t>
      </w:r>
      <w:r w:rsidRPr="006D2295">
        <w:rPr>
          <w:sz w:val="24"/>
          <w:szCs w:val="24"/>
        </w:rPr>
        <w:t xml:space="preserve"> году.</w:t>
      </w:r>
    </w:p>
    <w:p w:rsidR="00556548" w:rsidRPr="006D2295" w:rsidRDefault="005B39C2" w:rsidP="002755FF">
      <w:pPr>
        <w:autoSpaceDE w:val="0"/>
        <w:autoSpaceDN w:val="0"/>
        <w:adjustRightInd w:val="0"/>
        <w:ind w:firstLine="709"/>
        <w:jc w:val="both"/>
        <w:rPr>
          <w:sz w:val="24"/>
          <w:szCs w:val="24"/>
        </w:rPr>
      </w:pPr>
      <w:r w:rsidRPr="006D2295">
        <w:rPr>
          <w:sz w:val="24"/>
          <w:szCs w:val="24"/>
        </w:rPr>
        <w:t>В качестве достигнутых в 201</w:t>
      </w:r>
      <w:r w:rsidR="00771534">
        <w:rPr>
          <w:sz w:val="24"/>
          <w:szCs w:val="24"/>
        </w:rPr>
        <w:t>6</w:t>
      </w:r>
      <w:r w:rsidR="00556548" w:rsidRPr="006D2295">
        <w:rPr>
          <w:sz w:val="24"/>
          <w:szCs w:val="24"/>
        </w:rPr>
        <w:t xml:space="preserve"> году в автономном округе позитивных изменений в положении детей необходимо отметить следующее:</w:t>
      </w:r>
    </w:p>
    <w:p w:rsidR="00556548" w:rsidRPr="00AA4163" w:rsidRDefault="00556548" w:rsidP="00D41430">
      <w:pPr>
        <w:pStyle w:val="aa"/>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b/>
          <w:sz w:val="24"/>
          <w:szCs w:val="24"/>
        </w:rPr>
      </w:pPr>
      <w:r w:rsidRPr="00AA4163">
        <w:rPr>
          <w:rFonts w:ascii="Times New Roman" w:hAnsi="Times New Roman"/>
          <w:b/>
          <w:sz w:val="24"/>
          <w:szCs w:val="24"/>
        </w:rPr>
        <w:t>в области демографии:</w:t>
      </w:r>
    </w:p>
    <w:p w:rsidR="00556548" w:rsidRPr="00771534" w:rsidRDefault="00556548" w:rsidP="00D41430">
      <w:pPr>
        <w:pStyle w:val="aa"/>
        <w:numPr>
          <w:ilvl w:val="0"/>
          <w:numId w:val="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771534">
        <w:rPr>
          <w:sz w:val="24"/>
          <w:szCs w:val="24"/>
        </w:rPr>
        <w:t> </w:t>
      </w:r>
      <w:r w:rsidRPr="00771534">
        <w:rPr>
          <w:rFonts w:ascii="Times New Roman" w:hAnsi="Times New Roman"/>
          <w:sz w:val="24"/>
          <w:szCs w:val="24"/>
        </w:rPr>
        <w:t>уменьшилось количество детей, рожденных вне брака;</w:t>
      </w:r>
    </w:p>
    <w:p w:rsidR="00556548" w:rsidRPr="00D50CEB" w:rsidRDefault="00556548" w:rsidP="00D41430">
      <w:pPr>
        <w:numPr>
          <w:ilvl w:val="0"/>
          <w:numId w:val="3"/>
        </w:numPr>
        <w:tabs>
          <w:tab w:val="left" w:pos="709"/>
          <w:tab w:val="left" w:pos="851"/>
          <w:tab w:val="left" w:pos="993"/>
        </w:tabs>
        <w:autoSpaceDE w:val="0"/>
        <w:autoSpaceDN w:val="0"/>
        <w:adjustRightInd w:val="0"/>
        <w:ind w:left="0" w:firstLine="709"/>
        <w:jc w:val="both"/>
        <w:rPr>
          <w:sz w:val="24"/>
          <w:szCs w:val="24"/>
        </w:rPr>
      </w:pPr>
      <w:r w:rsidRPr="00D50CEB">
        <w:rPr>
          <w:sz w:val="24"/>
          <w:szCs w:val="24"/>
        </w:rPr>
        <w:t xml:space="preserve"> увеличение процента рождения </w:t>
      </w:r>
      <w:r w:rsidR="00771534">
        <w:rPr>
          <w:sz w:val="24"/>
          <w:szCs w:val="24"/>
        </w:rPr>
        <w:t>третьего ребенка</w:t>
      </w:r>
      <w:r w:rsidRPr="00D50CEB">
        <w:rPr>
          <w:sz w:val="24"/>
          <w:szCs w:val="24"/>
        </w:rPr>
        <w:t>;</w:t>
      </w:r>
    </w:p>
    <w:p w:rsidR="00556548" w:rsidRPr="00D50CEB" w:rsidRDefault="00556548" w:rsidP="00D41430">
      <w:pPr>
        <w:numPr>
          <w:ilvl w:val="0"/>
          <w:numId w:val="3"/>
        </w:numPr>
        <w:tabs>
          <w:tab w:val="left" w:pos="709"/>
          <w:tab w:val="left" w:pos="851"/>
          <w:tab w:val="left" w:pos="993"/>
        </w:tabs>
        <w:autoSpaceDE w:val="0"/>
        <w:autoSpaceDN w:val="0"/>
        <w:adjustRightInd w:val="0"/>
        <w:ind w:left="0" w:firstLine="709"/>
        <w:jc w:val="both"/>
        <w:rPr>
          <w:sz w:val="24"/>
          <w:szCs w:val="24"/>
        </w:rPr>
      </w:pPr>
      <w:r w:rsidRPr="00D50CEB">
        <w:rPr>
          <w:sz w:val="24"/>
          <w:szCs w:val="24"/>
        </w:rPr>
        <w:t> </w:t>
      </w:r>
      <w:r w:rsidR="001636A5">
        <w:rPr>
          <w:sz w:val="24"/>
          <w:szCs w:val="24"/>
        </w:rPr>
        <w:t>уменьшилось</w:t>
      </w:r>
      <w:r w:rsidRPr="00D50CEB">
        <w:rPr>
          <w:sz w:val="24"/>
          <w:szCs w:val="24"/>
        </w:rPr>
        <w:t xml:space="preserve"> количеств</w:t>
      </w:r>
      <w:r w:rsidR="001636A5">
        <w:rPr>
          <w:sz w:val="24"/>
          <w:szCs w:val="24"/>
        </w:rPr>
        <w:t>о</w:t>
      </w:r>
      <w:r w:rsidRPr="00D50CEB">
        <w:rPr>
          <w:sz w:val="24"/>
          <w:szCs w:val="24"/>
        </w:rPr>
        <w:t xml:space="preserve"> </w:t>
      </w:r>
      <w:r w:rsidR="001636A5">
        <w:rPr>
          <w:sz w:val="24"/>
          <w:szCs w:val="24"/>
        </w:rPr>
        <w:t>расторжения</w:t>
      </w:r>
      <w:r w:rsidRPr="00D50CEB">
        <w:rPr>
          <w:sz w:val="24"/>
          <w:szCs w:val="24"/>
        </w:rPr>
        <w:t xml:space="preserve"> браков</w:t>
      </w:r>
      <w:r w:rsidR="007D250B" w:rsidRPr="00D50CEB">
        <w:rPr>
          <w:sz w:val="24"/>
          <w:szCs w:val="24"/>
        </w:rPr>
        <w:t xml:space="preserve"> в сравнении с 201</w:t>
      </w:r>
      <w:r w:rsidR="00771534">
        <w:rPr>
          <w:sz w:val="24"/>
          <w:szCs w:val="24"/>
        </w:rPr>
        <w:t>5</w:t>
      </w:r>
      <w:r w:rsidR="007D250B" w:rsidRPr="00D50CEB">
        <w:rPr>
          <w:sz w:val="24"/>
          <w:szCs w:val="24"/>
        </w:rPr>
        <w:t xml:space="preserve"> годом</w:t>
      </w:r>
      <w:r w:rsidRPr="00D50CEB">
        <w:rPr>
          <w:sz w:val="24"/>
          <w:szCs w:val="24"/>
        </w:rPr>
        <w:t>;</w:t>
      </w:r>
    </w:p>
    <w:p w:rsidR="00556548" w:rsidRPr="00D50CEB" w:rsidRDefault="00556548" w:rsidP="00D41430">
      <w:pPr>
        <w:numPr>
          <w:ilvl w:val="0"/>
          <w:numId w:val="3"/>
        </w:numPr>
        <w:tabs>
          <w:tab w:val="left" w:pos="709"/>
          <w:tab w:val="left" w:pos="851"/>
          <w:tab w:val="left" w:pos="993"/>
        </w:tabs>
        <w:autoSpaceDE w:val="0"/>
        <w:autoSpaceDN w:val="0"/>
        <w:adjustRightInd w:val="0"/>
        <w:ind w:left="0" w:firstLine="709"/>
        <w:jc w:val="both"/>
        <w:rPr>
          <w:sz w:val="24"/>
          <w:szCs w:val="24"/>
        </w:rPr>
      </w:pPr>
      <w:r w:rsidRPr="00D50CEB">
        <w:rPr>
          <w:sz w:val="24"/>
          <w:szCs w:val="24"/>
        </w:rPr>
        <w:t> увеличение количества семей с тремя и более деть</w:t>
      </w:r>
      <w:r w:rsidR="006D2295" w:rsidRPr="00D50CEB">
        <w:rPr>
          <w:sz w:val="24"/>
          <w:szCs w:val="24"/>
        </w:rPr>
        <w:t xml:space="preserve">ми, состоящих на учете в департаменте по труду и </w:t>
      </w:r>
      <w:r w:rsidRPr="00D50CEB">
        <w:rPr>
          <w:sz w:val="24"/>
          <w:szCs w:val="24"/>
        </w:rPr>
        <w:t xml:space="preserve"> социально</w:t>
      </w:r>
      <w:r w:rsidR="006D2295" w:rsidRPr="00D50CEB">
        <w:rPr>
          <w:sz w:val="24"/>
          <w:szCs w:val="24"/>
        </w:rPr>
        <w:t>й защиты населения города</w:t>
      </w:r>
      <w:r w:rsidRPr="00D50CEB">
        <w:rPr>
          <w:sz w:val="24"/>
          <w:szCs w:val="24"/>
        </w:rPr>
        <w:t>;</w:t>
      </w:r>
    </w:p>
    <w:p w:rsidR="00556548" w:rsidRPr="00AA4163" w:rsidRDefault="00556548" w:rsidP="00D41430">
      <w:pPr>
        <w:numPr>
          <w:ilvl w:val="0"/>
          <w:numId w:val="2"/>
        </w:numPr>
        <w:tabs>
          <w:tab w:val="left" w:pos="0"/>
          <w:tab w:val="left" w:pos="709"/>
          <w:tab w:val="left" w:pos="993"/>
        </w:tabs>
        <w:autoSpaceDE w:val="0"/>
        <w:autoSpaceDN w:val="0"/>
        <w:adjustRightInd w:val="0"/>
        <w:ind w:left="0" w:firstLine="709"/>
        <w:jc w:val="both"/>
        <w:rPr>
          <w:b/>
          <w:sz w:val="24"/>
          <w:szCs w:val="24"/>
        </w:rPr>
      </w:pPr>
      <w:r w:rsidRPr="00AA4163">
        <w:rPr>
          <w:b/>
          <w:sz w:val="24"/>
          <w:szCs w:val="24"/>
        </w:rPr>
        <w:t>в области повышения уровня жизни и благосостояния:</w:t>
      </w:r>
    </w:p>
    <w:p w:rsidR="00556548" w:rsidRPr="00D50CEB" w:rsidRDefault="00556548" w:rsidP="00A256E7">
      <w:pPr>
        <w:numPr>
          <w:ilvl w:val="0"/>
          <w:numId w:val="10"/>
        </w:numPr>
        <w:tabs>
          <w:tab w:val="left" w:pos="709"/>
          <w:tab w:val="left" w:pos="851"/>
          <w:tab w:val="left" w:pos="993"/>
        </w:tabs>
        <w:autoSpaceDE w:val="0"/>
        <w:autoSpaceDN w:val="0"/>
        <w:adjustRightInd w:val="0"/>
        <w:ind w:left="0" w:firstLine="709"/>
        <w:jc w:val="both"/>
        <w:rPr>
          <w:sz w:val="24"/>
          <w:szCs w:val="24"/>
        </w:rPr>
      </w:pPr>
      <w:r w:rsidRPr="00D50CEB">
        <w:rPr>
          <w:sz w:val="24"/>
          <w:szCs w:val="24"/>
        </w:rPr>
        <w:t> увеличение среднемесячных доходов на душу населения;</w:t>
      </w:r>
    </w:p>
    <w:p w:rsidR="00556548" w:rsidRPr="00D50CEB" w:rsidRDefault="00556548" w:rsidP="00A256E7">
      <w:pPr>
        <w:numPr>
          <w:ilvl w:val="0"/>
          <w:numId w:val="10"/>
        </w:numPr>
        <w:tabs>
          <w:tab w:val="left" w:pos="709"/>
          <w:tab w:val="left" w:pos="851"/>
          <w:tab w:val="left" w:pos="993"/>
        </w:tabs>
        <w:autoSpaceDE w:val="0"/>
        <w:autoSpaceDN w:val="0"/>
        <w:adjustRightInd w:val="0"/>
        <w:ind w:left="0" w:firstLine="709"/>
        <w:jc w:val="both"/>
        <w:rPr>
          <w:sz w:val="24"/>
          <w:szCs w:val="24"/>
        </w:rPr>
      </w:pPr>
      <w:r w:rsidRPr="00D50CEB">
        <w:rPr>
          <w:sz w:val="24"/>
          <w:szCs w:val="24"/>
        </w:rPr>
        <w:t> </w:t>
      </w:r>
      <w:r w:rsidR="00AA4163">
        <w:rPr>
          <w:sz w:val="24"/>
          <w:szCs w:val="24"/>
        </w:rPr>
        <w:t xml:space="preserve">увеличение размеров государственных </w:t>
      </w:r>
      <w:r w:rsidRPr="00D50CEB">
        <w:rPr>
          <w:sz w:val="24"/>
          <w:szCs w:val="24"/>
        </w:rPr>
        <w:t>пособий на ребенка;</w:t>
      </w:r>
    </w:p>
    <w:p w:rsidR="006D2295" w:rsidRPr="00EA08C0" w:rsidRDefault="006D2295" w:rsidP="00A256E7">
      <w:pPr>
        <w:numPr>
          <w:ilvl w:val="0"/>
          <w:numId w:val="10"/>
        </w:numPr>
        <w:tabs>
          <w:tab w:val="left" w:pos="709"/>
          <w:tab w:val="left" w:pos="851"/>
          <w:tab w:val="left" w:pos="993"/>
        </w:tabs>
        <w:autoSpaceDE w:val="0"/>
        <w:autoSpaceDN w:val="0"/>
        <w:adjustRightInd w:val="0"/>
        <w:ind w:left="0" w:firstLine="709"/>
        <w:jc w:val="both"/>
        <w:rPr>
          <w:sz w:val="24"/>
          <w:szCs w:val="24"/>
        </w:rPr>
      </w:pPr>
      <w:r w:rsidRPr="00D50CEB">
        <w:rPr>
          <w:sz w:val="24"/>
          <w:szCs w:val="24"/>
        </w:rPr>
        <w:t xml:space="preserve"> </w:t>
      </w:r>
      <w:r w:rsidRPr="00EA08C0">
        <w:rPr>
          <w:sz w:val="24"/>
          <w:szCs w:val="24"/>
        </w:rPr>
        <w:t>увеличение размеров пенсий;</w:t>
      </w:r>
    </w:p>
    <w:p w:rsidR="00556548" w:rsidRPr="00AA4163" w:rsidRDefault="00556548" w:rsidP="00D50CEB">
      <w:pPr>
        <w:numPr>
          <w:ilvl w:val="0"/>
          <w:numId w:val="2"/>
        </w:numPr>
        <w:tabs>
          <w:tab w:val="left" w:pos="142"/>
          <w:tab w:val="left" w:pos="851"/>
          <w:tab w:val="left" w:pos="993"/>
        </w:tabs>
        <w:autoSpaceDE w:val="0"/>
        <w:autoSpaceDN w:val="0"/>
        <w:adjustRightInd w:val="0"/>
        <w:ind w:left="0" w:firstLine="709"/>
        <w:jc w:val="both"/>
        <w:rPr>
          <w:b/>
          <w:sz w:val="24"/>
          <w:szCs w:val="24"/>
        </w:rPr>
      </w:pPr>
      <w:r w:rsidRPr="00AA4163">
        <w:rPr>
          <w:b/>
          <w:sz w:val="24"/>
          <w:szCs w:val="24"/>
        </w:rPr>
        <w:t>в области здравоохранения:</w:t>
      </w:r>
    </w:p>
    <w:p w:rsidR="00D50CEB" w:rsidRPr="00EA08C0" w:rsidRDefault="001636A5" w:rsidP="00D41430">
      <w:pPr>
        <w:numPr>
          <w:ilvl w:val="0"/>
          <w:numId w:val="4"/>
        </w:numPr>
        <w:tabs>
          <w:tab w:val="left" w:pos="709"/>
          <w:tab w:val="left" w:pos="851"/>
          <w:tab w:val="left" w:pos="993"/>
        </w:tabs>
        <w:autoSpaceDE w:val="0"/>
        <w:autoSpaceDN w:val="0"/>
        <w:adjustRightInd w:val="0"/>
        <w:ind w:left="0" w:firstLine="709"/>
        <w:jc w:val="both"/>
        <w:rPr>
          <w:sz w:val="24"/>
          <w:szCs w:val="24"/>
        </w:rPr>
      </w:pPr>
      <w:r w:rsidRPr="00EA08C0">
        <w:rPr>
          <w:sz w:val="24"/>
          <w:szCs w:val="24"/>
        </w:rPr>
        <w:lastRenderedPageBreak/>
        <w:t xml:space="preserve"> </w:t>
      </w:r>
      <w:r w:rsidR="00D50CEB" w:rsidRPr="00EA08C0">
        <w:rPr>
          <w:sz w:val="24"/>
          <w:szCs w:val="24"/>
        </w:rPr>
        <w:t>снижение общей заболеваемости детей первого года жизни по всем группам заболеваний;</w:t>
      </w:r>
    </w:p>
    <w:p w:rsidR="00EA08C0" w:rsidRPr="00EA08C0" w:rsidRDefault="00EA08C0" w:rsidP="00D41430">
      <w:pPr>
        <w:numPr>
          <w:ilvl w:val="0"/>
          <w:numId w:val="4"/>
        </w:numPr>
        <w:tabs>
          <w:tab w:val="left" w:pos="709"/>
          <w:tab w:val="left" w:pos="851"/>
          <w:tab w:val="left" w:pos="993"/>
        </w:tabs>
        <w:autoSpaceDE w:val="0"/>
        <w:autoSpaceDN w:val="0"/>
        <w:adjustRightInd w:val="0"/>
        <w:ind w:left="0" w:firstLine="709"/>
        <w:jc w:val="both"/>
        <w:rPr>
          <w:sz w:val="24"/>
          <w:szCs w:val="24"/>
        </w:rPr>
      </w:pPr>
      <w:r w:rsidRPr="00EA08C0">
        <w:rPr>
          <w:sz w:val="24"/>
          <w:szCs w:val="24"/>
        </w:rPr>
        <w:t xml:space="preserve">снижение общей заболеваемости </w:t>
      </w:r>
      <w:r w:rsidR="00771534">
        <w:rPr>
          <w:sz w:val="24"/>
          <w:szCs w:val="24"/>
        </w:rPr>
        <w:t>подростков;</w:t>
      </w:r>
    </w:p>
    <w:p w:rsidR="000906B3" w:rsidRPr="00AA4163" w:rsidRDefault="000906B3" w:rsidP="00D41430">
      <w:pPr>
        <w:numPr>
          <w:ilvl w:val="0"/>
          <w:numId w:val="2"/>
        </w:numPr>
        <w:tabs>
          <w:tab w:val="left" w:pos="0"/>
          <w:tab w:val="left" w:pos="142"/>
          <w:tab w:val="left" w:pos="993"/>
        </w:tabs>
        <w:autoSpaceDE w:val="0"/>
        <w:autoSpaceDN w:val="0"/>
        <w:adjustRightInd w:val="0"/>
        <w:ind w:left="0" w:firstLine="709"/>
        <w:jc w:val="both"/>
        <w:rPr>
          <w:b/>
          <w:sz w:val="24"/>
          <w:szCs w:val="24"/>
        </w:rPr>
      </w:pPr>
      <w:r w:rsidRPr="00AA4163">
        <w:rPr>
          <w:b/>
          <w:sz w:val="24"/>
          <w:szCs w:val="24"/>
        </w:rPr>
        <w:t>в области образования:</w:t>
      </w:r>
    </w:p>
    <w:p w:rsidR="000906B3" w:rsidRDefault="000906B3" w:rsidP="00D41430">
      <w:pPr>
        <w:numPr>
          <w:ilvl w:val="0"/>
          <w:numId w:val="5"/>
        </w:numPr>
        <w:tabs>
          <w:tab w:val="left" w:pos="709"/>
          <w:tab w:val="left" w:pos="851"/>
          <w:tab w:val="left" w:pos="993"/>
        </w:tabs>
        <w:autoSpaceDE w:val="0"/>
        <w:autoSpaceDN w:val="0"/>
        <w:adjustRightInd w:val="0"/>
        <w:ind w:left="0" w:firstLine="709"/>
        <w:jc w:val="both"/>
        <w:rPr>
          <w:sz w:val="24"/>
          <w:szCs w:val="24"/>
        </w:rPr>
      </w:pPr>
      <w:r w:rsidRPr="00EA08C0">
        <w:rPr>
          <w:sz w:val="24"/>
          <w:szCs w:val="24"/>
        </w:rPr>
        <w:t> увеличение количества мест в дошкольных образовательных учреждения</w:t>
      </w:r>
      <w:r w:rsidR="00A17FF2">
        <w:rPr>
          <w:sz w:val="24"/>
          <w:szCs w:val="24"/>
        </w:rPr>
        <w:t>х</w:t>
      </w:r>
      <w:r w:rsidRPr="00EA08C0">
        <w:rPr>
          <w:sz w:val="24"/>
          <w:szCs w:val="24"/>
        </w:rPr>
        <w:t>;</w:t>
      </w:r>
    </w:p>
    <w:p w:rsidR="00A17FF2" w:rsidRPr="00EA08C0" w:rsidRDefault="00A17FF2" w:rsidP="00D41430">
      <w:pPr>
        <w:numPr>
          <w:ilvl w:val="0"/>
          <w:numId w:val="5"/>
        </w:numPr>
        <w:tabs>
          <w:tab w:val="left" w:pos="709"/>
          <w:tab w:val="left" w:pos="851"/>
          <w:tab w:val="left" w:pos="993"/>
        </w:tabs>
        <w:autoSpaceDE w:val="0"/>
        <w:autoSpaceDN w:val="0"/>
        <w:adjustRightInd w:val="0"/>
        <w:ind w:left="0" w:firstLine="709"/>
        <w:jc w:val="both"/>
        <w:rPr>
          <w:sz w:val="24"/>
          <w:szCs w:val="24"/>
        </w:rPr>
      </w:pPr>
      <w:r w:rsidRPr="00EA08C0">
        <w:rPr>
          <w:sz w:val="24"/>
          <w:szCs w:val="24"/>
        </w:rPr>
        <w:t>увеличение количества</w:t>
      </w:r>
      <w:r>
        <w:rPr>
          <w:sz w:val="24"/>
          <w:szCs w:val="24"/>
        </w:rPr>
        <w:t xml:space="preserve"> общеобразовательных классов;</w:t>
      </w:r>
    </w:p>
    <w:p w:rsidR="000906B3" w:rsidRPr="00EA08C0" w:rsidRDefault="000906B3" w:rsidP="00D41430">
      <w:pPr>
        <w:numPr>
          <w:ilvl w:val="0"/>
          <w:numId w:val="5"/>
        </w:numPr>
        <w:tabs>
          <w:tab w:val="left" w:pos="709"/>
          <w:tab w:val="left" w:pos="851"/>
          <w:tab w:val="left" w:pos="993"/>
        </w:tabs>
        <w:autoSpaceDE w:val="0"/>
        <w:autoSpaceDN w:val="0"/>
        <w:adjustRightInd w:val="0"/>
        <w:ind w:left="0" w:firstLine="709"/>
        <w:jc w:val="both"/>
      </w:pPr>
      <w:r w:rsidRPr="00EA08C0">
        <w:t> </w:t>
      </w:r>
      <w:r w:rsidR="00C60534" w:rsidRPr="00EA08C0">
        <w:rPr>
          <w:color w:val="000000"/>
          <w:sz w:val="24"/>
          <w:szCs w:val="24"/>
        </w:rPr>
        <w:t>у</w:t>
      </w:r>
      <w:r w:rsidR="006F0EC6" w:rsidRPr="00EA08C0">
        <w:rPr>
          <w:color w:val="000000"/>
          <w:sz w:val="24"/>
          <w:szCs w:val="24"/>
        </w:rPr>
        <w:t>величился процент выпускников 201</w:t>
      </w:r>
      <w:r w:rsidR="00771534">
        <w:rPr>
          <w:color w:val="000000"/>
          <w:sz w:val="24"/>
          <w:szCs w:val="24"/>
        </w:rPr>
        <w:t>6</w:t>
      </w:r>
      <w:r w:rsidR="006F0EC6" w:rsidRPr="00EA08C0">
        <w:rPr>
          <w:color w:val="000000"/>
          <w:sz w:val="24"/>
          <w:szCs w:val="24"/>
        </w:rPr>
        <w:t xml:space="preserve"> года, показавших максимальный тестовый балл по предметам</w:t>
      </w:r>
      <w:r w:rsidRPr="00EA08C0">
        <w:t>;</w:t>
      </w:r>
    </w:p>
    <w:p w:rsidR="008516E0" w:rsidRPr="00AA4163" w:rsidRDefault="000906B3" w:rsidP="008516E0">
      <w:pPr>
        <w:numPr>
          <w:ilvl w:val="0"/>
          <w:numId w:val="2"/>
        </w:numPr>
        <w:tabs>
          <w:tab w:val="left" w:pos="0"/>
          <w:tab w:val="left" w:pos="142"/>
          <w:tab w:val="left" w:pos="993"/>
        </w:tabs>
        <w:autoSpaceDE w:val="0"/>
        <w:autoSpaceDN w:val="0"/>
        <w:adjustRightInd w:val="0"/>
        <w:ind w:left="0" w:firstLine="709"/>
        <w:jc w:val="both"/>
        <w:rPr>
          <w:b/>
          <w:sz w:val="24"/>
          <w:szCs w:val="24"/>
        </w:rPr>
      </w:pPr>
      <w:r w:rsidRPr="00AA4163">
        <w:rPr>
          <w:b/>
          <w:sz w:val="24"/>
          <w:szCs w:val="24"/>
        </w:rPr>
        <w:t>в области досуга детей и подростков:</w:t>
      </w:r>
    </w:p>
    <w:p w:rsidR="000906B3" w:rsidRPr="00230EAD" w:rsidRDefault="004C1D60" w:rsidP="00D41430">
      <w:pPr>
        <w:numPr>
          <w:ilvl w:val="0"/>
          <w:numId w:val="6"/>
        </w:numPr>
        <w:tabs>
          <w:tab w:val="left" w:pos="709"/>
          <w:tab w:val="left" w:pos="851"/>
          <w:tab w:val="left" w:pos="993"/>
        </w:tabs>
        <w:autoSpaceDE w:val="0"/>
        <w:autoSpaceDN w:val="0"/>
        <w:adjustRightInd w:val="0"/>
        <w:ind w:left="0" w:firstLine="709"/>
        <w:jc w:val="both"/>
        <w:rPr>
          <w:sz w:val="24"/>
          <w:szCs w:val="24"/>
        </w:rPr>
      </w:pPr>
      <w:r>
        <w:rPr>
          <w:sz w:val="24"/>
          <w:szCs w:val="24"/>
        </w:rPr>
        <w:t> увеличение количества прове</w:t>
      </w:r>
      <w:r w:rsidR="00AA4163">
        <w:rPr>
          <w:sz w:val="24"/>
          <w:szCs w:val="24"/>
        </w:rPr>
        <w:t>денных мероприятий библиотеками</w:t>
      </w:r>
      <w:r w:rsidR="000906B3" w:rsidRPr="00230EAD">
        <w:rPr>
          <w:sz w:val="24"/>
          <w:szCs w:val="24"/>
        </w:rPr>
        <w:t>;</w:t>
      </w:r>
    </w:p>
    <w:p w:rsidR="000906B3" w:rsidRPr="00230EAD" w:rsidRDefault="000906B3" w:rsidP="00D41430">
      <w:pPr>
        <w:numPr>
          <w:ilvl w:val="0"/>
          <w:numId w:val="6"/>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увеличение числа экскурсионных посещений музейных учреждений;</w:t>
      </w:r>
    </w:p>
    <w:p w:rsidR="000906B3" w:rsidRDefault="000906B3" w:rsidP="00D41430">
      <w:pPr>
        <w:numPr>
          <w:ilvl w:val="0"/>
          <w:numId w:val="6"/>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xml:space="preserve"> увеличение количества посещений </w:t>
      </w:r>
      <w:proofErr w:type="spellStart"/>
      <w:r w:rsidRPr="00230EAD">
        <w:rPr>
          <w:sz w:val="24"/>
          <w:szCs w:val="24"/>
        </w:rPr>
        <w:t>киновидеосе</w:t>
      </w:r>
      <w:r w:rsidR="00C60534">
        <w:rPr>
          <w:sz w:val="24"/>
          <w:szCs w:val="24"/>
        </w:rPr>
        <w:t>а</w:t>
      </w:r>
      <w:r w:rsidRPr="00230EAD">
        <w:rPr>
          <w:sz w:val="24"/>
          <w:szCs w:val="24"/>
        </w:rPr>
        <w:t>нсов</w:t>
      </w:r>
      <w:proofErr w:type="spellEnd"/>
      <w:r w:rsidRPr="00230EAD">
        <w:rPr>
          <w:sz w:val="24"/>
          <w:szCs w:val="24"/>
        </w:rPr>
        <w:t>;</w:t>
      </w:r>
    </w:p>
    <w:p w:rsidR="000906B3" w:rsidRPr="00AA4163" w:rsidRDefault="000906B3" w:rsidP="00D41430">
      <w:pPr>
        <w:numPr>
          <w:ilvl w:val="0"/>
          <w:numId w:val="2"/>
        </w:numPr>
        <w:tabs>
          <w:tab w:val="left" w:pos="0"/>
          <w:tab w:val="left" w:pos="142"/>
          <w:tab w:val="left" w:pos="993"/>
        </w:tabs>
        <w:autoSpaceDE w:val="0"/>
        <w:autoSpaceDN w:val="0"/>
        <w:adjustRightInd w:val="0"/>
        <w:ind w:left="0" w:firstLine="709"/>
        <w:jc w:val="both"/>
        <w:rPr>
          <w:b/>
          <w:sz w:val="24"/>
          <w:szCs w:val="24"/>
        </w:rPr>
      </w:pPr>
      <w:r w:rsidRPr="00AA4163">
        <w:rPr>
          <w:b/>
          <w:sz w:val="24"/>
          <w:szCs w:val="24"/>
        </w:rPr>
        <w:t>в области физкультурно-массовой и спортивной работы среди детей и подростков, развития детско-юношеского спорта:</w:t>
      </w:r>
    </w:p>
    <w:p w:rsidR="000906B3" w:rsidRDefault="000906B3" w:rsidP="00D41430">
      <w:pPr>
        <w:numPr>
          <w:ilvl w:val="0"/>
          <w:numId w:val="7"/>
        </w:numPr>
        <w:tabs>
          <w:tab w:val="left" w:pos="709"/>
          <w:tab w:val="left" w:pos="851"/>
          <w:tab w:val="left" w:pos="993"/>
        </w:tabs>
        <w:autoSpaceDE w:val="0"/>
        <w:autoSpaceDN w:val="0"/>
        <w:adjustRightInd w:val="0"/>
        <w:ind w:left="0" w:firstLine="709"/>
        <w:jc w:val="both"/>
        <w:rPr>
          <w:sz w:val="24"/>
          <w:szCs w:val="24"/>
        </w:rPr>
      </w:pPr>
      <w:r w:rsidRPr="00D50CEB">
        <w:rPr>
          <w:sz w:val="24"/>
          <w:szCs w:val="24"/>
        </w:rPr>
        <w:t xml:space="preserve"> увеличение количества детей, занимающихся в физкультурно-спортивных учреждениях;</w:t>
      </w:r>
    </w:p>
    <w:p w:rsidR="004C1D60" w:rsidRPr="00D50CEB" w:rsidRDefault="00AB62D4" w:rsidP="00D41430">
      <w:pPr>
        <w:numPr>
          <w:ilvl w:val="0"/>
          <w:numId w:val="7"/>
        </w:numPr>
        <w:tabs>
          <w:tab w:val="left" w:pos="709"/>
          <w:tab w:val="left" w:pos="851"/>
          <w:tab w:val="left" w:pos="993"/>
        </w:tabs>
        <w:autoSpaceDE w:val="0"/>
        <w:autoSpaceDN w:val="0"/>
        <w:adjustRightInd w:val="0"/>
        <w:ind w:left="0" w:firstLine="709"/>
        <w:jc w:val="both"/>
        <w:rPr>
          <w:sz w:val="24"/>
          <w:szCs w:val="24"/>
        </w:rPr>
      </w:pPr>
      <w:r>
        <w:rPr>
          <w:sz w:val="24"/>
          <w:szCs w:val="24"/>
        </w:rPr>
        <w:t>у</w:t>
      </w:r>
      <w:r w:rsidR="004C1D60">
        <w:rPr>
          <w:sz w:val="24"/>
          <w:szCs w:val="24"/>
        </w:rPr>
        <w:t>величилось число спортсменов, входящих в юношеские сборные команды города, ЯНАО, УФО и РФ;</w:t>
      </w:r>
    </w:p>
    <w:p w:rsidR="000906B3" w:rsidRPr="00AA4163" w:rsidRDefault="000906B3" w:rsidP="00D41430">
      <w:pPr>
        <w:numPr>
          <w:ilvl w:val="0"/>
          <w:numId w:val="2"/>
        </w:numPr>
        <w:tabs>
          <w:tab w:val="left" w:pos="0"/>
          <w:tab w:val="left" w:pos="142"/>
          <w:tab w:val="left" w:pos="993"/>
        </w:tabs>
        <w:autoSpaceDE w:val="0"/>
        <w:autoSpaceDN w:val="0"/>
        <w:adjustRightInd w:val="0"/>
        <w:ind w:left="0" w:firstLine="709"/>
        <w:jc w:val="both"/>
        <w:rPr>
          <w:b/>
          <w:sz w:val="24"/>
          <w:szCs w:val="24"/>
        </w:rPr>
      </w:pPr>
      <w:r w:rsidRPr="00AA4163">
        <w:rPr>
          <w:b/>
          <w:sz w:val="24"/>
          <w:szCs w:val="24"/>
        </w:rPr>
        <w:t>в области организации отдыха и оздоровления детей и подростков:</w:t>
      </w:r>
    </w:p>
    <w:p w:rsidR="000906B3" w:rsidRDefault="000906B3" w:rsidP="00D41430">
      <w:pPr>
        <w:numPr>
          <w:ilvl w:val="0"/>
          <w:numId w:val="8"/>
        </w:numPr>
        <w:tabs>
          <w:tab w:val="left" w:pos="709"/>
          <w:tab w:val="left" w:pos="851"/>
          <w:tab w:val="left" w:pos="993"/>
        </w:tabs>
        <w:autoSpaceDE w:val="0"/>
        <w:autoSpaceDN w:val="0"/>
        <w:adjustRightInd w:val="0"/>
        <w:ind w:left="0" w:firstLine="709"/>
        <w:jc w:val="both"/>
        <w:rPr>
          <w:sz w:val="24"/>
          <w:szCs w:val="24"/>
        </w:rPr>
      </w:pPr>
      <w:r w:rsidRPr="00D50CEB">
        <w:rPr>
          <w:sz w:val="24"/>
          <w:szCs w:val="24"/>
        </w:rPr>
        <w:t> увеличение общей численности детей, охваченных отдыхом и оздоровлением;</w:t>
      </w:r>
    </w:p>
    <w:p w:rsidR="004C1D60" w:rsidRPr="00D50CEB" w:rsidRDefault="004C1D60" w:rsidP="00D41430">
      <w:pPr>
        <w:numPr>
          <w:ilvl w:val="0"/>
          <w:numId w:val="8"/>
        </w:numPr>
        <w:tabs>
          <w:tab w:val="left" w:pos="709"/>
          <w:tab w:val="left" w:pos="851"/>
          <w:tab w:val="left" w:pos="993"/>
        </w:tabs>
        <w:autoSpaceDE w:val="0"/>
        <w:autoSpaceDN w:val="0"/>
        <w:adjustRightInd w:val="0"/>
        <w:ind w:left="0" w:firstLine="709"/>
        <w:jc w:val="both"/>
        <w:rPr>
          <w:sz w:val="24"/>
          <w:szCs w:val="24"/>
        </w:rPr>
      </w:pPr>
      <w:r>
        <w:rPr>
          <w:sz w:val="24"/>
          <w:szCs w:val="24"/>
        </w:rPr>
        <w:t xml:space="preserve"> </w:t>
      </w:r>
      <w:proofErr w:type="spellStart"/>
      <w:r>
        <w:rPr>
          <w:sz w:val="24"/>
          <w:szCs w:val="24"/>
        </w:rPr>
        <w:t>уделение</w:t>
      </w:r>
      <w:proofErr w:type="spellEnd"/>
      <w:r>
        <w:rPr>
          <w:sz w:val="24"/>
          <w:szCs w:val="24"/>
        </w:rPr>
        <w:t xml:space="preserve"> особого</w:t>
      </w:r>
      <w:r w:rsidR="009F77FB">
        <w:rPr>
          <w:sz w:val="24"/>
          <w:szCs w:val="24"/>
        </w:rPr>
        <w:t xml:space="preserve"> внимания детям, состоящим на диспансерном учете в учреждениях здравоохранения</w:t>
      </w:r>
      <w:r>
        <w:rPr>
          <w:sz w:val="24"/>
          <w:szCs w:val="24"/>
        </w:rPr>
        <w:t>;</w:t>
      </w:r>
    </w:p>
    <w:p w:rsidR="000906B3" w:rsidRPr="00230EAD" w:rsidRDefault="000906B3" w:rsidP="00D41430">
      <w:pPr>
        <w:numPr>
          <w:ilvl w:val="0"/>
          <w:numId w:val="8"/>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xml:space="preserve"> ведение инновационных форм в работу </w:t>
      </w:r>
      <w:r w:rsidR="00AA4163">
        <w:rPr>
          <w:sz w:val="24"/>
          <w:szCs w:val="24"/>
        </w:rPr>
        <w:t xml:space="preserve">подведомственных </w:t>
      </w:r>
      <w:r w:rsidRPr="00230EAD">
        <w:rPr>
          <w:sz w:val="24"/>
          <w:szCs w:val="24"/>
        </w:rPr>
        <w:t xml:space="preserve">учреждений </w:t>
      </w:r>
      <w:r w:rsidR="00AA4163">
        <w:rPr>
          <w:sz w:val="24"/>
          <w:szCs w:val="24"/>
        </w:rPr>
        <w:t>управления культуры и молодежной политики города</w:t>
      </w:r>
      <w:r w:rsidRPr="00230EAD">
        <w:rPr>
          <w:sz w:val="24"/>
          <w:szCs w:val="24"/>
        </w:rPr>
        <w:t>;</w:t>
      </w:r>
    </w:p>
    <w:p w:rsidR="000906B3" w:rsidRPr="003C768E" w:rsidRDefault="000906B3" w:rsidP="00D41430">
      <w:pPr>
        <w:numPr>
          <w:ilvl w:val="0"/>
          <w:numId w:val="2"/>
        </w:numPr>
        <w:tabs>
          <w:tab w:val="left" w:pos="142"/>
          <w:tab w:val="left" w:pos="426"/>
          <w:tab w:val="left" w:pos="993"/>
          <w:tab w:val="left" w:pos="1134"/>
        </w:tabs>
        <w:autoSpaceDE w:val="0"/>
        <w:autoSpaceDN w:val="0"/>
        <w:adjustRightInd w:val="0"/>
        <w:ind w:left="0" w:firstLine="709"/>
        <w:jc w:val="both"/>
        <w:rPr>
          <w:b/>
          <w:sz w:val="24"/>
          <w:szCs w:val="24"/>
        </w:rPr>
      </w:pPr>
      <w:r w:rsidRPr="003C768E">
        <w:rPr>
          <w:b/>
          <w:sz w:val="24"/>
          <w:szCs w:val="24"/>
        </w:rPr>
        <w:t>в области положения детей-сирот и детей, оставшихся без попечения родителей:</w:t>
      </w:r>
    </w:p>
    <w:p w:rsidR="00147F58" w:rsidRDefault="000906B3" w:rsidP="00147F58">
      <w:pPr>
        <w:numPr>
          <w:ilvl w:val="0"/>
          <w:numId w:val="8"/>
        </w:numPr>
        <w:tabs>
          <w:tab w:val="left" w:pos="709"/>
          <w:tab w:val="left" w:pos="851"/>
          <w:tab w:val="left" w:pos="993"/>
        </w:tabs>
        <w:autoSpaceDE w:val="0"/>
        <w:autoSpaceDN w:val="0"/>
        <w:adjustRightInd w:val="0"/>
        <w:ind w:left="0" w:firstLine="709"/>
        <w:jc w:val="both"/>
        <w:rPr>
          <w:sz w:val="24"/>
          <w:szCs w:val="24"/>
        </w:rPr>
      </w:pPr>
      <w:r w:rsidRPr="007375BB">
        <w:t xml:space="preserve"> </w:t>
      </w:r>
      <w:r w:rsidRPr="00230EAD">
        <w:rPr>
          <w:sz w:val="24"/>
          <w:szCs w:val="24"/>
        </w:rPr>
        <w:t>увеличение числа детей, устроенных в опекунские семьи;</w:t>
      </w:r>
    </w:p>
    <w:p w:rsidR="00945E36" w:rsidRDefault="00945E36" w:rsidP="00147F58">
      <w:pPr>
        <w:numPr>
          <w:ilvl w:val="0"/>
          <w:numId w:val="8"/>
        </w:numPr>
        <w:tabs>
          <w:tab w:val="left" w:pos="709"/>
          <w:tab w:val="left" w:pos="851"/>
          <w:tab w:val="left" w:pos="993"/>
        </w:tabs>
        <w:autoSpaceDE w:val="0"/>
        <w:autoSpaceDN w:val="0"/>
        <w:adjustRightInd w:val="0"/>
        <w:ind w:left="0" w:firstLine="709"/>
        <w:jc w:val="both"/>
        <w:rPr>
          <w:sz w:val="24"/>
          <w:szCs w:val="24"/>
        </w:rPr>
      </w:pPr>
      <w:r>
        <w:rPr>
          <w:sz w:val="24"/>
          <w:szCs w:val="24"/>
        </w:rPr>
        <w:t xml:space="preserve"> 100 % детей, устроены на семейные формы воспитания;</w:t>
      </w:r>
    </w:p>
    <w:p w:rsidR="000906B3" w:rsidRPr="003C768E" w:rsidRDefault="000906B3" w:rsidP="00D41430">
      <w:pPr>
        <w:numPr>
          <w:ilvl w:val="0"/>
          <w:numId w:val="2"/>
        </w:numPr>
        <w:tabs>
          <w:tab w:val="left" w:pos="142"/>
          <w:tab w:val="left" w:pos="426"/>
          <w:tab w:val="left" w:pos="993"/>
          <w:tab w:val="left" w:pos="1134"/>
        </w:tabs>
        <w:autoSpaceDE w:val="0"/>
        <w:autoSpaceDN w:val="0"/>
        <w:adjustRightInd w:val="0"/>
        <w:ind w:left="0" w:firstLine="709"/>
        <w:jc w:val="both"/>
        <w:rPr>
          <w:b/>
          <w:sz w:val="24"/>
          <w:szCs w:val="24"/>
        </w:rPr>
      </w:pPr>
      <w:r w:rsidRPr="003C768E">
        <w:rPr>
          <w:b/>
          <w:sz w:val="24"/>
          <w:szCs w:val="24"/>
        </w:rPr>
        <w:t>в области положения детей-инвалидов:</w:t>
      </w:r>
    </w:p>
    <w:p w:rsidR="000906B3" w:rsidRDefault="009F77FB" w:rsidP="00D41430">
      <w:pPr>
        <w:numPr>
          <w:ilvl w:val="0"/>
          <w:numId w:val="9"/>
        </w:numPr>
        <w:tabs>
          <w:tab w:val="left" w:pos="709"/>
          <w:tab w:val="left" w:pos="851"/>
          <w:tab w:val="left" w:pos="993"/>
        </w:tabs>
        <w:autoSpaceDE w:val="0"/>
        <w:autoSpaceDN w:val="0"/>
        <w:adjustRightInd w:val="0"/>
        <w:ind w:left="0" w:firstLine="709"/>
        <w:jc w:val="both"/>
        <w:rPr>
          <w:sz w:val="24"/>
          <w:szCs w:val="24"/>
        </w:rPr>
      </w:pPr>
      <w:r>
        <w:rPr>
          <w:sz w:val="24"/>
          <w:szCs w:val="24"/>
        </w:rPr>
        <w:t xml:space="preserve"> реализация</w:t>
      </w:r>
      <w:r w:rsidR="000906B3" w:rsidRPr="00230EAD">
        <w:rPr>
          <w:sz w:val="24"/>
          <w:szCs w:val="24"/>
        </w:rPr>
        <w:t xml:space="preserve"> </w:t>
      </w:r>
      <w:r w:rsidR="003C768E">
        <w:rPr>
          <w:sz w:val="24"/>
          <w:szCs w:val="24"/>
        </w:rPr>
        <w:t>системы социальной поддержки</w:t>
      </w:r>
      <w:r w:rsidR="000906B3" w:rsidRPr="00230EAD">
        <w:rPr>
          <w:sz w:val="24"/>
          <w:szCs w:val="24"/>
        </w:rPr>
        <w:t xml:space="preserve"> для детей-инвалидов;</w:t>
      </w:r>
    </w:p>
    <w:p w:rsidR="00945E36" w:rsidRPr="00230EAD" w:rsidRDefault="009A3FF0" w:rsidP="00D41430">
      <w:pPr>
        <w:numPr>
          <w:ilvl w:val="0"/>
          <w:numId w:val="9"/>
        </w:numPr>
        <w:tabs>
          <w:tab w:val="left" w:pos="709"/>
          <w:tab w:val="left" w:pos="851"/>
          <w:tab w:val="left" w:pos="993"/>
        </w:tabs>
        <w:autoSpaceDE w:val="0"/>
        <w:autoSpaceDN w:val="0"/>
        <w:adjustRightInd w:val="0"/>
        <w:ind w:left="0" w:firstLine="709"/>
        <w:jc w:val="both"/>
        <w:rPr>
          <w:sz w:val="24"/>
          <w:szCs w:val="24"/>
        </w:rPr>
      </w:pPr>
      <w:r>
        <w:rPr>
          <w:sz w:val="24"/>
          <w:szCs w:val="24"/>
        </w:rPr>
        <w:t xml:space="preserve"> у</w:t>
      </w:r>
      <w:r w:rsidR="00945E36">
        <w:rPr>
          <w:sz w:val="24"/>
          <w:szCs w:val="24"/>
        </w:rPr>
        <w:t>величилась</w:t>
      </w:r>
      <w:r w:rsidR="003C768E">
        <w:rPr>
          <w:sz w:val="24"/>
          <w:szCs w:val="24"/>
        </w:rPr>
        <w:t xml:space="preserve"> численность получателей пособий и компенсационных выплат</w:t>
      </w:r>
      <w:r w:rsidR="00945E36">
        <w:rPr>
          <w:sz w:val="24"/>
          <w:szCs w:val="24"/>
        </w:rPr>
        <w:t>;</w:t>
      </w:r>
    </w:p>
    <w:p w:rsidR="000906B3" w:rsidRPr="003C768E" w:rsidRDefault="000906B3" w:rsidP="00D41430">
      <w:pPr>
        <w:numPr>
          <w:ilvl w:val="0"/>
          <w:numId w:val="2"/>
        </w:numPr>
        <w:tabs>
          <w:tab w:val="left" w:pos="142"/>
          <w:tab w:val="left" w:pos="426"/>
          <w:tab w:val="left" w:pos="993"/>
          <w:tab w:val="left" w:pos="1134"/>
        </w:tabs>
        <w:autoSpaceDE w:val="0"/>
        <w:autoSpaceDN w:val="0"/>
        <w:adjustRightInd w:val="0"/>
        <w:ind w:left="0" w:firstLine="709"/>
        <w:jc w:val="both"/>
        <w:rPr>
          <w:b/>
          <w:sz w:val="24"/>
          <w:szCs w:val="24"/>
        </w:rPr>
      </w:pPr>
      <w:r w:rsidRPr="003C768E">
        <w:rPr>
          <w:b/>
          <w:sz w:val="24"/>
          <w:szCs w:val="24"/>
        </w:rPr>
        <w:t>в области профилактики безнадзорности несовершеннолетних:</w:t>
      </w:r>
    </w:p>
    <w:p w:rsidR="00FE4F63" w:rsidRPr="008E2922" w:rsidRDefault="00FE4F63" w:rsidP="00FE4F63">
      <w:pPr>
        <w:widowControl w:val="0"/>
        <w:autoSpaceDE w:val="0"/>
        <w:autoSpaceDN w:val="0"/>
        <w:adjustRightInd w:val="0"/>
        <w:ind w:firstLine="567"/>
        <w:jc w:val="both"/>
        <w:rPr>
          <w:sz w:val="24"/>
          <w:szCs w:val="24"/>
        </w:rPr>
      </w:pPr>
      <w:r>
        <w:rPr>
          <w:sz w:val="24"/>
          <w:szCs w:val="24"/>
        </w:rPr>
        <w:t xml:space="preserve">  - </w:t>
      </w:r>
      <w:r w:rsidRPr="008E2922">
        <w:rPr>
          <w:sz w:val="24"/>
          <w:szCs w:val="24"/>
        </w:rPr>
        <w:t>усилены оперативно-профилактические мероприятия и рейдовая деятельность по местам концентрации несовершеннолетних и проверкам по месту жительства подростков и семей;</w:t>
      </w:r>
    </w:p>
    <w:p w:rsidR="00FE4F63" w:rsidRPr="008E2922" w:rsidRDefault="00FE4F63" w:rsidP="00FE4F63">
      <w:pPr>
        <w:pStyle w:val="ConsPlusNormal"/>
        <w:ind w:firstLine="567"/>
        <w:jc w:val="both"/>
        <w:rPr>
          <w:rFonts w:ascii="Times New Roman" w:hAnsi="Times New Roman" w:cs="Times New Roman"/>
          <w:sz w:val="24"/>
          <w:szCs w:val="24"/>
        </w:rPr>
      </w:pPr>
      <w:r w:rsidRPr="008E2922">
        <w:rPr>
          <w:rFonts w:ascii="Times New Roman" w:hAnsi="Times New Roman" w:cs="Times New Roman"/>
          <w:sz w:val="24"/>
          <w:szCs w:val="24"/>
        </w:rPr>
        <w:t xml:space="preserve">- активизирована работа наркологической службой ГБУЗ «Ямало-Ненецкий окружной психоневрологический диспансер» с несовершеннолетними, замеченными в употреблении алкоголя и </w:t>
      </w:r>
      <w:proofErr w:type="spellStart"/>
      <w:r w:rsidRPr="008E2922">
        <w:rPr>
          <w:rFonts w:ascii="Times New Roman" w:hAnsi="Times New Roman" w:cs="Times New Roman"/>
          <w:sz w:val="24"/>
          <w:szCs w:val="24"/>
        </w:rPr>
        <w:t>психоактивных</w:t>
      </w:r>
      <w:proofErr w:type="spellEnd"/>
      <w:r w:rsidRPr="008E2922">
        <w:rPr>
          <w:rFonts w:ascii="Times New Roman" w:hAnsi="Times New Roman" w:cs="Times New Roman"/>
          <w:sz w:val="24"/>
          <w:szCs w:val="24"/>
        </w:rPr>
        <w:t xml:space="preserve"> веществ без признак</w:t>
      </w:r>
      <w:r>
        <w:rPr>
          <w:rFonts w:ascii="Times New Roman" w:hAnsi="Times New Roman" w:cs="Times New Roman"/>
          <w:sz w:val="24"/>
          <w:szCs w:val="24"/>
        </w:rPr>
        <w:t>ов наркологического заболевания;</w:t>
      </w:r>
      <w:r w:rsidRPr="008E2922">
        <w:rPr>
          <w:rFonts w:ascii="Times New Roman" w:hAnsi="Times New Roman" w:cs="Times New Roman"/>
          <w:sz w:val="24"/>
          <w:szCs w:val="24"/>
        </w:rPr>
        <w:t xml:space="preserve"> </w:t>
      </w:r>
    </w:p>
    <w:p w:rsidR="00FE4F63" w:rsidRDefault="00FE4F63" w:rsidP="00FE4F63">
      <w:pPr>
        <w:ind w:firstLine="567"/>
        <w:jc w:val="both"/>
        <w:rPr>
          <w:bCs/>
          <w:sz w:val="24"/>
          <w:szCs w:val="24"/>
        </w:rPr>
      </w:pPr>
      <w:r>
        <w:rPr>
          <w:bCs/>
          <w:sz w:val="24"/>
          <w:szCs w:val="24"/>
        </w:rPr>
        <w:t xml:space="preserve"> - совершенствовалась</w:t>
      </w:r>
      <w:r w:rsidRPr="008E2922">
        <w:rPr>
          <w:bCs/>
          <w:sz w:val="24"/>
          <w:szCs w:val="24"/>
        </w:rPr>
        <w:t xml:space="preserve"> профилактическая работа с несовершеннолетними в образовательных организациях города</w:t>
      </w:r>
      <w:r>
        <w:rPr>
          <w:bCs/>
          <w:sz w:val="24"/>
          <w:szCs w:val="24"/>
        </w:rPr>
        <w:t>.</w:t>
      </w:r>
    </w:p>
    <w:p w:rsidR="000906B3" w:rsidRPr="00E85670" w:rsidRDefault="00933BB2" w:rsidP="002755FF">
      <w:pPr>
        <w:autoSpaceDE w:val="0"/>
        <w:autoSpaceDN w:val="0"/>
        <w:adjustRightInd w:val="0"/>
        <w:ind w:firstLine="709"/>
        <w:jc w:val="both"/>
        <w:rPr>
          <w:i/>
          <w:sz w:val="24"/>
          <w:szCs w:val="24"/>
        </w:rPr>
      </w:pPr>
      <w:r w:rsidRPr="00E85670">
        <w:rPr>
          <w:i/>
          <w:sz w:val="24"/>
          <w:szCs w:val="24"/>
        </w:rPr>
        <w:t>Вместе с тем, в 201</w:t>
      </w:r>
      <w:r w:rsidR="00E46B4D">
        <w:rPr>
          <w:i/>
          <w:sz w:val="24"/>
          <w:szCs w:val="24"/>
        </w:rPr>
        <w:t>6</w:t>
      </w:r>
      <w:r w:rsidR="000906B3" w:rsidRPr="00E85670">
        <w:rPr>
          <w:i/>
          <w:sz w:val="24"/>
          <w:szCs w:val="24"/>
        </w:rPr>
        <w:t xml:space="preserve"> году выявлены негативные моменты в сфере реализации детской политики, требующие решения, такие как:</w:t>
      </w:r>
    </w:p>
    <w:p w:rsidR="00270A33" w:rsidRPr="008516E0" w:rsidRDefault="00EA08C0" w:rsidP="00A256E7">
      <w:pPr>
        <w:numPr>
          <w:ilvl w:val="0"/>
          <w:numId w:val="11"/>
        </w:numPr>
        <w:tabs>
          <w:tab w:val="left" w:pos="993"/>
        </w:tabs>
        <w:autoSpaceDE w:val="0"/>
        <w:autoSpaceDN w:val="0"/>
        <w:adjustRightInd w:val="0"/>
        <w:ind w:left="0" w:firstLine="709"/>
        <w:jc w:val="both"/>
        <w:rPr>
          <w:sz w:val="24"/>
          <w:szCs w:val="24"/>
        </w:rPr>
      </w:pPr>
      <w:r w:rsidRPr="008516E0">
        <w:rPr>
          <w:sz w:val="24"/>
          <w:szCs w:val="24"/>
        </w:rPr>
        <w:t>в сравнении с 201</w:t>
      </w:r>
      <w:r w:rsidR="00C844D1">
        <w:rPr>
          <w:sz w:val="24"/>
          <w:szCs w:val="24"/>
        </w:rPr>
        <w:t>5</w:t>
      </w:r>
      <w:r w:rsidRPr="008516E0">
        <w:rPr>
          <w:sz w:val="24"/>
          <w:szCs w:val="24"/>
        </w:rPr>
        <w:t xml:space="preserve"> годом возросли показатели </w:t>
      </w:r>
      <w:proofErr w:type="spellStart"/>
      <w:r w:rsidRPr="008516E0">
        <w:rPr>
          <w:sz w:val="24"/>
          <w:szCs w:val="24"/>
        </w:rPr>
        <w:t>постнеонатальной</w:t>
      </w:r>
      <w:proofErr w:type="spellEnd"/>
      <w:r w:rsidRPr="008516E0">
        <w:rPr>
          <w:sz w:val="24"/>
          <w:szCs w:val="24"/>
        </w:rPr>
        <w:t xml:space="preserve"> смерти;</w:t>
      </w:r>
    </w:p>
    <w:p w:rsidR="001673E0" w:rsidRPr="008516E0" w:rsidRDefault="001673E0" w:rsidP="00A256E7">
      <w:pPr>
        <w:numPr>
          <w:ilvl w:val="0"/>
          <w:numId w:val="11"/>
        </w:numPr>
        <w:tabs>
          <w:tab w:val="left" w:pos="993"/>
        </w:tabs>
        <w:autoSpaceDE w:val="0"/>
        <w:autoSpaceDN w:val="0"/>
        <w:adjustRightInd w:val="0"/>
        <w:ind w:left="0" w:firstLine="709"/>
        <w:jc w:val="both"/>
        <w:rPr>
          <w:sz w:val="24"/>
          <w:szCs w:val="24"/>
        </w:rPr>
      </w:pPr>
      <w:r w:rsidRPr="008516E0">
        <w:rPr>
          <w:sz w:val="24"/>
          <w:szCs w:val="24"/>
        </w:rPr>
        <w:t>недостаточное количество спортивных сооружений для занятий физической культурой и спортом;</w:t>
      </w:r>
    </w:p>
    <w:p w:rsidR="00933BB2" w:rsidRPr="008516E0" w:rsidRDefault="00684D36" w:rsidP="00A256E7">
      <w:pPr>
        <w:numPr>
          <w:ilvl w:val="0"/>
          <w:numId w:val="11"/>
        </w:numPr>
        <w:tabs>
          <w:tab w:val="left" w:pos="993"/>
        </w:tabs>
        <w:autoSpaceDE w:val="0"/>
        <w:autoSpaceDN w:val="0"/>
        <w:adjustRightInd w:val="0"/>
        <w:ind w:left="0" w:firstLine="709"/>
        <w:jc w:val="both"/>
        <w:rPr>
          <w:sz w:val="24"/>
          <w:szCs w:val="24"/>
        </w:rPr>
      </w:pPr>
      <w:r w:rsidRPr="008516E0">
        <w:rPr>
          <w:sz w:val="24"/>
          <w:szCs w:val="24"/>
        </w:rPr>
        <w:t>недостаточное число</w:t>
      </w:r>
      <w:r w:rsidR="00933BB2" w:rsidRPr="008516E0">
        <w:rPr>
          <w:sz w:val="24"/>
          <w:szCs w:val="24"/>
        </w:rPr>
        <w:t xml:space="preserve"> клубных формирований учреждений </w:t>
      </w:r>
      <w:proofErr w:type="spellStart"/>
      <w:r w:rsidR="00933BB2" w:rsidRPr="008516E0">
        <w:rPr>
          <w:sz w:val="24"/>
          <w:szCs w:val="24"/>
        </w:rPr>
        <w:t>культурно-досугового</w:t>
      </w:r>
      <w:proofErr w:type="spellEnd"/>
      <w:r w:rsidR="00933BB2" w:rsidRPr="008516E0">
        <w:rPr>
          <w:sz w:val="24"/>
          <w:szCs w:val="24"/>
        </w:rPr>
        <w:t xml:space="preserve"> типа;</w:t>
      </w:r>
    </w:p>
    <w:p w:rsidR="00933BB2" w:rsidRPr="008516E0" w:rsidRDefault="0035261F" w:rsidP="00A256E7">
      <w:pPr>
        <w:numPr>
          <w:ilvl w:val="0"/>
          <w:numId w:val="11"/>
        </w:numPr>
        <w:tabs>
          <w:tab w:val="left" w:pos="993"/>
        </w:tabs>
        <w:autoSpaceDE w:val="0"/>
        <w:autoSpaceDN w:val="0"/>
        <w:adjustRightInd w:val="0"/>
        <w:ind w:left="0" w:firstLine="709"/>
        <w:jc w:val="both"/>
        <w:rPr>
          <w:sz w:val="24"/>
          <w:szCs w:val="24"/>
        </w:rPr>
      </w:pPr>
      <w:r w:rsidRPr="008516E0">
        <w:rPr>
          <w:sz w:val="24"/>
          <w:szCs w:val="24"/>
        </w:rPr>
        <w:t>не снижается количество общественно-опасных деяний, совершенных несовершеннолетними;</w:t>
      </w:r>
    </w:p>
    <w:p w:rsidR="00684D36" w:rsidRDefault="001673E0" w:rsidP="002755FF">
      <w:pPr>
        <w:jc w:val="both"/>
        <w:rPr>
          <w:sz w:val="24"/>
          <w:szCs w:val="24"/>
        </w:rPr>
      </w:pPr>
      <w:r>
        <w:rPr>
          <w:sz w:val="24"/>
          <w:szCs w:val="24"/>
        </w:rPr>
        <w:t xml:space="preserve">            6</w:t>
      </w:r>
      <w:r w:rsidR="00684D36" w:rsidRPr="00684D36">
        <w:rPr>
          <w:sz w:val="24"/>
          <w:szCs w:val="24"/>
        </w:rPr>
        <w:t>) отсутствие специализированного учреждения для временного устройства детей-сирот и детей, оставшихся без попечения р</w:t>
      </w:r>
      <w:r w:rsidR="00D078E1">
        <w:rPr>
          <w:sz w:val="24"/>
          <w:szCs w:val="24"/>
        </w:rPr>
        <w:t>одителей, на территории города;</w:t>
      </w:r>
    </w:p>
    <w:p w:rsidR="00D078E1" w:rsidRPr="00C844D1" w:rsidRDefault="00D078E1" w:rsidP="002755FF">
      <w:pPr>
        <w:jc w:val="both"/>
        <w:rPr>
          <w:sz w:val="24"/>
          <w:szCs w:val="24"/>
        </w:rPr>
      </w:pPr>
      <w:r w:rsidRPr="00C844D1">
        <w:rPr>
          <w:sz w:val="24"/>
          <w:szCs w:val="24"/>
        </w:rPr>
        <w:t xml:space="preserve">            7) нехватка медицинских работников в образовательных организациях и учреждениях;</w:t>
      </w:r>
    </w:p>
    <w:p w:rsidR="00D078E1" w:rsidRPr="00C844D1" w:rsidRDefault="00D078E1" w:rsidP="002755FF">
      <w:pPr>
        <w:jc w:val="both"/>
        <w:rPr>
          <w:sz w:val="24"/>
          <w:szCs w:val="24"/>
        </w:rPr>
      </w:pPr>
      <w:r w:rsidRPr="00C844D1">
        <w:rPr>
          <w:sz w:val="24"/>
          <w:szCs w:val="24"/>
        </w:rPr>
        <w:t xml:space="preserve">            8) в образовательных организациях и учреждениях не организованы оздоровительные отделения, где могли проходить реабилитацию дети с хроническими заболеваниями.</w:t>
      </w:r>
    </w:p>
    <w:p w:rsidR="00933BB2" w:rsidRPr="002C1794" w:rsidRDefault="00933BB2" w:rsidP="002755FF">
      <w:pPr>
        <w:autoSpaceDE w:val="0"/>
        <w:autoSpaceDN w:val="0"/>
        <w:adjustRightInd w:val="0"/>
        <w:ind w:firstLine="709"/>
        <w:jc w:val="both"/>
        <w:rPr>
          <w:sz w:val="24"/>
          <w:szCs w:val="24"/>
        </w:rPr>
      </w:pPr>
      <w:r w:rsidRPr="002C1794">
        <w:rPr>
          <w:sz w:val="24"/>
          <w:szCs w:val="24"/>
        </w:rPr>
        <w:lastRenderedPageBreak/>
        <w:t>Для устранения негативных моментов в различных сферах жизнедеятельности детей, закрепления достигнутых положительны</w:t>
      </w:r>
      <w:r w:rsidR="002C1794" w:rsidRPr="002C1794">
        <w:rPr>
          <w:sz w:val="24"/>
          <w:szCs w:val="24"/>
        </w:rPr>
        <w:t>х результатов и тенденций в 201</w:t>
      </w:r>
      <w:r w:rsidR="00C844D1">
        <w:rPr>
          <w:sz w:val="24"/>
          <w:szCs w:val="24"/>
        </w:rPr>
        <w:t>6</w:t>
      </w:r>
      <w:r w:rsidR="002C1794" w:rsidRPr="002C1794">
        <w:rPr>
          <w:sz w:val="24"/>
          <w:szCs w:val="24"/>
        </w:rPr>
        <w:t xml:space="preserve"> году в городе</w:t>
      </w:r>
      <w:r w:rsidRPr="002C1794">
        <w:rPr>
          <w:sz w:val="24"/>
          <w:szCs w:val="24"/>
        </w:rPr>
        <w:t xml:space="preserve"> необходимо принять комплекс мер, среди которых:</w:t>
      </w:r>
    </w:p>
    <w:p w:rsidR="00933BB2" w:rsidRPr="002C1794" w:rsidRDefault="00933BB2" w:rsidP="00A256E7">
      <w:pPr>
        <w:numPr>
          <w:ilvl w:val="0"/>
          <w:numId w:val="12"/>
        </w:numPr>
        <w:tabs>
          <w:tab w:val="left" w:pos="993"/>
        </w:tabs>
        <w:autoSpaceDE w:val="0"/>
        <w:autoSpaceDN w:val="0"/>
        <w:adjustRightInd w:val="0"/>
        <w:ind w:left="0" w:firstLine="709"/>
        <w:jc w:val="both"/>
        <w:rPr>
          <w:sz w:val="24"/>
          <w:szCs w:val="24"/>
        </w:rPr>
      </w:pPr>
      <w:r w:rsidRPr="002C1794">
        <w:rPr>
          <w:sz w:val="24"/>
          <w:szCs w:val="24"/>
        </w:rPr>
        <w:t>содействие укреплению семейных ценностей и традиций, повышение качества жизни семей с детьми, защита прав детей, находящихся в трудной жизненной ситуации, в том числе прав на охрану здоровья, образование, социальное обслуживание, отдых и оздоровление;</w:t>
      </w:r>
    </w:p>
    <w:p w:rsidR="00933BB2" w:rsidRPr="002C1794" w:rsidRDefault="002C1794" w:rsidP="00A256E7">
      <w:pPr>
        <w:numPr>
          <w:ilvl w:val="0"/>
          <w:numId w:val="12"/>
        </w:numPr>
        <w:tabs>
          <w:tab w:val="left" w:pos="993"/>
        </w:tabs>
        <w:autoSpaceDE w:val="0"/>
        <w:autoSpaceDN w:val="0"/>
        <w:adjustRightInd w:val="0"/>
        <w:ind w:left="0" w:firstLine="709"/>
        <w:jc w:val="both"/>
        <w:rPr>
          <w:sz w:val="24"/>
          <w:szCs w:val="24"/>
        </w:rPr>
      </w:pPr>
      <w:r w:rsidRPr="002C1794">
        <w:rPr>
          <w:sz w:val="24"/>
          <w:szCs w:val="24"/>
        </w:rPr>
        <w:t xml:space="preserve">дальнейшее </w:t>
      </w:r>
      <w:r w:rsidR="00933BB2" w:rsidRPr="002C1794">
        <w:rPr>
          <w:sz w:val="24"/>
          <w:szCs w:val="24"/>
        </w:rPr>
        <w:t>внедрение инновационных технологий реабилитац</w:t>
      </w:r>
      <w:r w:rsidRPr="002C1794">
        <w:rPr>
          <w:sz w:val="24"/>
          <w:szCs w:val="24"/>
        </w:rPr>
        <w:t xml:space="preserve">ии семей и детей в </w:t>
      </w:r>
      <w:proofErr w:type="spellStart"/>
      <w:r w:rsidRPr="002C1794">
        <w:rPr>
          <w:sz w:val="24"/>
          <w:szCs w:val="24"/>
        </w:rPr>
        <w:t>социозащитные</w:t>
      </w:r>
      <w:proofErr w:type="spellEnd"/>
      <w:r w:rsidR="00933BB2" w:rsidRPr="002C1794">
        <w:rPr>
          <w:sz w:val="24"/>
          <w:szCs w:val="24"/>
        </w:rPr>
        <w:t xml:space="preserve"> учреждениях</w:t>
      </w:r>
      <w:r w:rsidRPr="002C1794">
        <w:rPr>
          <w:sz w:val="24"/>
          <w:szCs w:val="24"/>
        </w:rPr>
        <w:t xml:space="preserve"> города</w:t>
      </w:r>
      <w:r w:rsidR="00933BB2" w:rsidRPr="002C1794">
        <w:rPr>
          <w:sz w:val="24"/>
          <w:szCs w:val="24"/>
        </w:rPr>
        <w:t>:</w:t>
      </w:r>
    </w:p>
    <w:p w:rsidR="00933BB2" w:rsidRPr="002C1794" w:rsidRDefault="00933BB2" w:rsidP="00A256E7">
      <w:pPr>
        <w:numPr>
          <w:ilvl w:val="0"/>
          <w:numId w:val="12"/>
        </w:numPr>
        <w:tabs>
          <w:tab w:val="left" w:pos="993"/>
        </w:tabs>
        <w:autoSpaceDE w:val="0"/>
        <w:autoSpaceDN w:val="0"/>
        <w:adjustRightInd w:val="0"/>
        <w:ind w:left="0" w:firstLine="709"/>
        <w:jc w:val="both"/>
        <w:rPr>
          <w:sz w:val="24"/>
          <w:szCs w:val="24"/>
        </w:rPr>
      </w:pPr>
      <w:r w:rsidRPr="002C1794">
        <w:rPr>
          <w:sz w:val="24"/>
          <w:szCs w:val="24"/>
        </w:rPr>
        <w:t>создание условий для полного охвата детей дошкольного возраста услугами учреждений дошкольного образования;</w:t>
      </w:r>
    </w:p>
    <w:p w:rsidR="00933BB2" w:rsidRPr="002C1794" w:rsidRDefault="00933BB2" w:rsidP="00A256E7">
      <w:pPr>
        <w:numPr>
          <w:ilvl w:val="0"/>
          <w:numId w:val="12"/>
        </w:numPr>
        <w:tabs>
          <w:tab w:val="left" w:pos="993"/>
        </w:tabs>
        <w:autoSpaceDE w:val="0"/>
        <w:autoSpaceDN w:val="0"/>
        <w:adjustRightInd w:val="0"/>
        <w:ind w:left="0" w:firstLine="709"/>
        <w:jc w:val="both"/>
        <w:rPr>
          <w:sz w:val="24"/>
          <w:szCs w:val="24"/>
        </w:rPr>
      </w:pPr>
      <w:r w:rsidRPr="002C1794">
        <w:rPr>
          <w:sz w:val="24"/>
          <w:szCs w:val="24"/>
        </w:rPr>
        <w:t>совершенствование системы межведомственного взаимодействия в области профилактики безнадзорности и правонарушений несовершеннолетних;</w:t>
      </w:r>
    </w:p>
    <w:p w:rsidR="000A3FB1" w:rsidRPr="000A3FB1" w:rsidRDefault="000A3FB1" w:rsidP="00A256E7">
      <w:pPr>
        <w:pStyle w:val="aa"/>
        <w:numPr>
          <w:ilvl w:val="0"/>
          <w:numId w:val="12"/>
        </w:numPr>
        <w:spacing w:after="0" w:line="240" w:lineRule="auto"/>
        <w:ind w:left="0" w:firstLine="709"/>
        <w:jc w:val="both"/>
        <w:rPr>
          <w:rFonts w:ascii="Times New Roman" w:hAnsi="Times New Roman"/>
          <w:sz w:val="24"/>
          <w:szCs w:val="24"/>
        </w:rPr>
      </w:pPr>
      <w:r>
        <w:rPr>
          <w:rFonts w:ascii="Times New Roman" w:hAnsi="Times New Roman"/>
          <w:sz w:val="24"/>
          <w:szCs w:val="24"/>
        </w:rPr>
        <w:t>масштабное</w:t>
      </w:r>
      <w:r w:rsidRPr="000A3FB1">
        <w:rPr>
          <w:rFonts w:ascii="Times New Roman" w:hAnsi="Times New Roman"/>
          <w:sz w:val="24"/>
          <w:szCs w:val="24"/>
        </w:rPr>
        <w:t xml:space="preserve"> использова</w:t>
      </w:r>
      <w:r>
        <w:rPr>
          <w:rFonts w:ascii="Times New Roman" w:hAnsi="Times New Roman"/>
          <w:sz w:val="24"/>
          <w:szCs w:val="24"/>
        </w:rPr>
        <w:t>ние информации</w:t>
      </w:r>
      <w:r w:rsidRPr="000A3FB1">
        <w:rPr>
          <w:rFonts w:ascii="Times New Roman" w:hAnsi="Times New Roman"/>
          <w:sz w:val="24"/>
          <w:szCs w:val="24"/>
        </w:rPr>
        <w:t xml:space="preserve"> социаль</w:t>
      </w:r>
      <w:r>
        <w:rPr>
          <w:rFonts w:ascii="Times New Roman" w:hAnsi="Times New Roman"/>
          <w:sz w:val="24"/>
          <w:szCs w:val="24"/>
        </w:rPr>
        <w:t>ной направленности, направленной</w:t>
      </w:r>
      <w:r w:rsidRPr="000A3FB1">
        <w:rPr>
          <w:rFonts w:ascii="Times New Roman" w:hAnsi="Times New Roman"/>
          <w:sz w:val="24"/>
          <w:szCs w:val="24"/>
        </w:rPr>
        <w:t xml:space="preserve"> на профилактику безнадзорности и правонарушений среди несовершеннолетних» (реклама на телевидении и</w:t>
      </w:r>
      <w:r>
        <w:rPr>
          <w:rFonts w:ascii="Times New Roman" w:hAnsi="Times New Roman"/>
          <w:sz w:val="24"/>
          <w:szCs w:val="24"/>
        </w:rPr>
        <w:t xml:space="preserve"> светодиодных уличных экранах, </w:t>
      </w:r>
      <w:r w:rsidRPr="000A3FB1">
        <w:rPr>
          <w:rFonts w:ascii="Times New Roman" w:hAnsi="Times New Roman"/>
          <w:sz w:val="24"/>
          <w:szCs w:val="24"/>
        </w:rPr>
        <w:t>баннеры, видеоро</w:t>
      </w:r>
      <w:r>
        <w:rPr>
          <w:rFonts w:ascii="Times New Roman" w:hAnsi="Times New Roman"/>
          <w:sz w:val="24"/>
          <w:szCs w:val="24"/>
        </w:rPr>
        <w:t>лики, телефоны «доверия» и др.);</w:t>
      </w:r>
    </w:p>
    <w:p w:rsidR="00933BB2" w:rsidRPr="002C1794" w:rsidRDefault="00933BB2" w:rsidP="00A256E7">
      <w:pPr>
        <w:numPr>
          <w:ilvl w:val="0"/>
          <w:numId w:val="12"/>
        </w:numPr>
        <w:tabs>
          <w:tab w:val="left" w:pos="993"/>
        </w:tabs>
        <w:autoSpaceDE w:val="0"/>
        <w:autoSpaceDN w:val="0"/>
        <w:adjustRightInd w:val="0"/>
        <w:ind w:left="0" w:firstLine="709"/>
        <w:jc w:val="both"/>
        <w:rPr>
          <w:sz w:val="24"/>
          <w:szCs w:val="24"/>
        </w:rPr>
      </w:pPr>
      <w:r w:rsidRPr="002C1794">
        <w:rPr>
          <w:sz w:val="24"/>
          <w:szCs w:val="24"/>
        </w:rPr>
        <w:t>сохранение условий для полного охвата детей дошкольного возраста услугами учреждений дошкольного образования;</w:t>
      </w:r>
    </w:p>
    <w:p w:rsidR="00933BB2" w:rsidRPr="002C1794" w:rsidRDefault="00933BB2" w:rsidP="00A256E7">
      <w:pPr>
        <w:numPr>
          <w:ilvl w:val="0"/>
          <w:numId w:val="12"/>
        </w:numPr>
        <w:tabs>
          <w:tab w:val="left" w:pos="993"/>
        </w:tabs>
        <w:autoSpaceDE w:val="0"/>
        <w:autoSpaceDN w:val="0"/>
        <w:adjustRightInd w:val="0"/>
        <w:ind w:left="0" w:firstLine="709"/>
        <w:jc w:val="both"/>
        <w:rPr>
          <w:sz w:val="24"/>
          <w:szCs w:val="24"/>
        </w:rPr>
      </w:pPr>
      <w:r w:rsidRPr="002C1794">
        <w:rPr>
          <w:sz w:val="24"/>
          <w:szCs w:val="24"/>
        </w:rPr>
        <w:t>реализация мероприятий по результатам дисп</w:t>
      </w:r>
      <w:r w:rsidR="00E56C32">
        <w:rPr>
          <w:sz w:val="24"/>
          <w:szCs w:val="24"/>
        </w:rPr>
        <w:t xml:space="preserve">ансеризации детского населения </w:t>
      </w:r>
      <w:r w:rsidRPr="002C1794">
        <w:rPr>
          <w:sz w:val="24"/>
          <w:szCs w:val="24"/>
        </w:rPr>
        <w:t>и совершенствования мониторинга состояния здоровья детей;</w:t>
      </w:r>
    </w:p>
    <w:p w:rsidR="00933BB2" w:rsidRDefault="00933BB2" w:rsidP="00A256E7">
      <w:pPr>
        <w:numPr>
          <w:ilvl w:val="0"/>
          <w:numId w:val="12"/>
        </w:numPr>
        <w:tabs>
          <w:tab w:val="left" w:pos="993"/>
        </w:tabs>
        <w:autoSpaceDE w:val="0"/>
        <w:autoSpaceDN w:val="0"/>
        <w:adjustRightInd w:val="0"/>
        <w:ind w:left="0" w:firstLine="709"/>
        <w:jc w:val="both"/>
        <w:rPr>
          <w:sz w:val="24"/>
          <w:szCs w:val="24"/>
        </w:rPr>
      </w:pPr>
      <w:r w:rsidRPr="002C1794">
        <w:rPr>
          <w:sz w:val="24"/>
          <w:szCs w:val="24"/>
        </w:rPr>
        <w:t>организация профилактической работы по укреплению репродуктивного здоровья детей и подростков;</w:t>
      </w:r>
    </w:p>
    <w:p w:rsidR="009F1FC4" w:rsidRDefault="009F1FC4" w:rsidP="00A256E7">
      <w:pPr>
        <w:numPr>
          <w:ilvl w:val="0"/>
          <w:numId w:val="12"/>
        </w:numPr>
        <w:tabs>
          <w:tab w:val="left" w:pos="993"/>
        </w:tabs>
        <w:autoSpaceDE w:val="0"/>
        <w:autoSpaceDN w:val="0"/>
        <w:adjustRightInd w:val="0"/>
        <w:ind w:left="0" w:firstLine="709"/>
        <w:jc w:val="both"/>
        <w:rPr>
          <w:sz w:val="24"/>
          <w:szCs w:val="24"/>
        </w:rPr>
      </w:pPr>
      <w:r w:rsidRPr="00902C95">
        <w:rPr>
          <w:sz w:val="24"/>
          <w:szCs w:val="24"/>
        </w:rPr>
        <w:t>создание более крепкого социального партнёрства публичных городских и школьных библиотек с целью формирования информационного социума</w:t>
      </w:r>
      <w:r>
        <w:rPr>
          <w:sz w:val="24"/>
          <w:szCs w:val="24"/>
        </w:rPr>
        <w:t>;</w:t>
      </w:r>
    </w:p>
    <w:p w:rsidR="001673E0" w:rsidRPr="001673E0" w:rsidRDefault="001673E0" w:rsidP="00A256E7">
      <w:pPr>
        <w:numPr>
          <w:ilvl w:val="0"/>
          <w:numId w:val="12"/>
        </w:numPr>
        <w:tabs>
          <w:tab w:val="left" w:pos="993"/>
        </w:tabs>
        <w:autoSpaceDE w:val="0"/>
        <w:autoSpaceDN w:val="0"/>
        <w:adjustRightInd w:val="0"/>
        <w:ind w:left="0" w:firstLine="709"/>
        <w:jc w:val="both"/>
        <w:rPr>
          <w:sz w:val="24"/>
          <w:szCs w:val="24"/>
        </w:rPr>
      </w:pPr>
      <w:r w:rsidRPr="001673E0">
        <w:rPr>
          <w:sz w:val="24"/>
          <w:szCs w:val="24"/>
        </w:rPr>
        <w:t>создание условий для занятий физической культурой и спортом путём строительства современных спортивных сооружений;</w:t>
      </w:r>
    </w:p>
    <w:p w:rsidR="009F1FC4" w:rsidRPr="002C1794" w:rsidRDefault="009F1FC4" w:rsidP="00A256E7">
      <w:pPr>
        <w:numPr>
          <w:ilvl w:val="0"/>
          <w:numId w:val="12"/>
        </w:numPr>
        <w:tabs>
          <w:tab w:val="left" w:pos="993"/>
        </w:tabs>
        <w:autoSpaceDE w:val="0"/>
        <w:autoSpaceDN w:val="0"/>
        <w:adjustRightInd w:val="0"/>
        <w:ind w:left="0" w:firstLine="709"/>
        <w:jc w:val="both"/>
        <w:rPr>
          <w:sz w:val="24"/>
          <w:szCs w:val="24"/>
        </w:rPr>
      </w:pPr>
      <w:r>
        <w:rPr>
          <w:sz w:val="24"/>
          <w:szCs w:val="24"/>
        </w:rPr>
        <w:t>у</w:t>
      </w:r>
      <w:r w:rsidRPr="006D7B97">
        <w:rPr>
          <w:sz w:val="24"/>
          <w:szCs w:val="24"/>
        </w:rPr>
        <w:t>крепление материально-техниче</w:t>
      </w:r>
      <w:r>
        <w:rPr>
          <w:sz w:val="24"/>
          <w:szCs w:val="24"/>
        </w:rPr>
        <w:t>ской базы отрасли культуры.</w:t>
      </w:r>
    </w:p>
    <w:p w:rsidR="001673E0" w:rsidRPr="000A3FB1" w:rsidRDefault="00933BB2" w:rsidP="000A3FB1">
      <w:pPr>
        <w:autoSpaceDE w:val="0"/>
        <w:autoSpaceDN w:val="0"/>
        <w:adjustRightInd w:val="0"/>
        <w:ind w:firstLine="709"/>
        <w:jc w:val="both"/>
        <w:rPr>
          <w:sz w:val="24"/>
          <w:szCs w:val="24"/>
        </w:rPr>
      </w:pPr>
      <w:r w:rsidRPr="002C1794">
        <w:rPr>
          <w:sz w:val="24"/>
          <w:szCs w:val="24"/>
        </w:rPr>
        <w:t xml:space="preserve">Выполнение данных задач в рамках межведомственного взаимодействия по улучшению положения семей, определению новых приоритетов с учетом достигнутых в предыдущий период результатов позволит преодолеть негативные тенденции и повысить качество </w:t>
      </w:r>
      <w:r w:rsidR="002C1794" w:rsidRPr="002C1794">
        <w:rPr>
          <w:sz w:val="24"/>
          <w:szCs w:val="24"/>
        </w:rPr>
        <w:t>жизни  детей в городе</w:t>
      </w:r>
      <w:r w:rsidRPr="002C1794">
        <w:rPr>
          <w:sz w:val="24"/>
          <w:szCs w:val="24"/>
        </w:rPr>
        <w:t>.</w:t>
      </w:r>
    </w:p>
    <w:p w:rsidR="000906B3" w:rsidRPr="002C1794" w:rsidRDefault="000906B3" w:rsidP="002755FF">
      <w:pPr>
        <w:ind w:right="76" w:firstLine="708"/>
        <w:rPr>
          <w:b/>
          <w:sz w:val="24"/>
          <w:szCs w:val="24"/>
        </w:rPr>
      </w:pPr>
    </w:p>
    <w:sectPr w:rsidR="000906B3" w:rsidRPr="002C1794" w:rsidSect="008C1F84">
      <w:headerReference w:type="default" r:id="rId33"/>
      <w:pgSz w:w="11906" w:h="16838"/>
      <w:pgMar w:top="567" w:right="567" w:bottom="851" w:left="1418" w:header="51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3AC" w:rsidRDefault="000143AC" w:rsidP="00E918F9">
      <w:r>
        <w:separator/>
      </w:r>
    </w:p>
  </w:endnote>
  <w:endnote w:type="continuationSeparator" w:id="1">
    <w:p w:rsidR="000143AC" w:rsidRDefault="000143AC" w:rsidP="00E91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Vladimir Script">
    <w:panose1 w:val="03050402040407070305"/>
    <w:charset w:val="00"/>
    <w:family w:val="script"/>
    <w:pitch w:val="variable"/>
    <w:sig w:usb0="00000003" w:usb1="00000000" w:usb2="00000000" w:usb3="00000000" w:csb0="00000001" w:csb1="00000000"/>
  </w:font>
  <w:font w:name="Andale Sans UI">
    <w:altName w:val="Times New Roman"/>
    <w:charset w:val="CC"/>
    <w:family w:val="auto"/>
    <w:pitch w:val="variable"/>
    <w:sig w:usb0="00000203" w:usb1="00000000" w:usb2="00000000" w:usb3="00000000" w:csb0="00000005" w:csb1="00000000"/>
  </w:font>
  <w:font w:name="Goudy Old Style">
    <w:panose1 w:val="020205020503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3AC" w:rsidRDefault="000143AC" w:rsidP="00E918F9">
      <w:r>
        <w:separator/>
      </w:r>
    </w:p>
  </w:footnote>
  <w:footnote w:type="continuationSeparator" w:id="1">
    <w:p w:rsidR="000143AC" w:rsidRDefault="000143AC" w:rsidP="00E91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82" w:rsidRDefault="00A537BD">
    <w:pPr>
      <w:pStyle w:val="af4"/>
      <w:jc w:val="center"/>
    </w:pPr>
    <w:fldSimple w:instr=" PAGE   \* MERGEFORMAT ">
      <w:r w:rsidR="008E0A13">
        <w:rPr>
          <w:noProof/>
        </w:rPr>
        <w:t>61</w:t>
      </w:r>
    </w:fldSimple>
  </w:p>
  <w:p w:rsidR="000E1E82" w:rsidRDefault="000E1E82">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2">
    <w:nsid w:val="007D6976"/>
    <w:multiLevelType w:val="hybridMultilevel"/>
    <w:tmpl w:val="684A58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919244A"/>
    <w:multiLevelType w:val="hybridMultilevel"/>
    <w:tmpl w:val="BDF0569A"/>
    <w:lvl w:ilvl="0" w:tplc="2068ADC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3334A5"/>
    <w:multiLevelType w:val="hybridMultilevel"/>
    <w:tmpl w:val="D3F03024"/>
    <w:lvl w:ilvl="0" w:tplc="2068ADC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786105"/>
    <w:multiLevelType w:val="hybridMultilevel"/>
    <w:tmpl w:val="80084E66"/>
    <w:lvl w:ilvl="0" w:tplc="2068ADCE">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15581642"/>
    <w:multiLevelType w:val="hybridMultilevel"/>
    <w:tmpl w:val="87CC3DB4"/>
    <w:lvl w:ilvl="0" w:tplc="3432B7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0059D3"/>
    <w:multiLevelType w:val="hybridMultilevel"/>
    <w:tmpl w:val="25CEB100"/>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95858A2"/>
    <w:multiLevelType w:val="hybridMultilevel"/>
    <w:tmpl w:val="B858C060"/>
    <w:lvl w:ilvl="0" w:tplc="A8BE2AE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276519"/>
    <w:multiLevelType w:val="hybridMultilevel"/>
    <w:tmpl w:val="62DC16B4"/>
    <w:lvl w:ilvl="0" w:tplc="C8864C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DD6C33"/>
    <w:multiLevelType w:val="hybridMultilevel"/>
    <w:tmpl w:val="7DD60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090257"/>
    <w:multiLevelType w:val="hybridMultilevel"/>
    <w:tmpl w:val="D3B8EB10"/>
    <w:lvl w:ilvl="0" w:tplc="2068A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750F0D"/>
    <w:multiLevelType w:val="hybridMultilevel"/>
    <w:tmpl w:val="395CFC3C"/>
    <w:lvl w:ilvl="0" w:tplc="2068ADC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61D873D7"/>
    <w:multiLevelType w:val="hybridMultilevel"/>
    <w:tmpl w:val="59E86B28"/>
    <w:lvl w:ilvl="0" w:tplc="6A6E8A20">
      <w:start w:val="1"/>
      <w:numFmt w:val="decimal"/>
      <w:lvlText w:val="%1."/>
      <w:lvlJc w:val="left"/>
      <w:pPr>
        <w:ind w:left="1789" w:hanging="360"/>
      </w:pPr>
      <w:rPr>
        <w:rFonts w:hint="default"/>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62470911"/>
    <w:multiLevelType w:val="hybridMultilevel"/>
    <w:tmpl w:val="8CBC7CA0"/>
    <w:lvl w:ilvl="0" w:tplc="A48C3ED0">
      <w:start w:val="1"/>
      <w:numFmt w:val="decimal"/>
      <w:lvlText w:val="%1."/>
      <w:lvlJc w:val="left"/>
      <w:pPr>
        <w:ind w:left="1789" w:hanging="360"/>
      </w:pPr>
      <w:rPr>
        <w:rFonts w:hint="default"/>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653E5126"/>
    <w:multiLevelType w:val="multilevel"/>
    <w:tmpl w:val="CBFE4E6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6B90C1E"/>
    <w:multiLevelType w:val="hybridMultilevel"/>
    <w:tmpl w:val="200CCC90"/>
    <w:lvl w:ilvl="0" w:tplc="2068A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12669E"/>
    <w:multiLevelType w:val="hybridMultilevel"/>
    <w:tmpl w:val="FE0E252E"/>
    <w:lvl w:ilvl="0" w:tplc="2068A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E05E33"/>
    <w:multiLevelType w:val="multilevel"/>
    <w:tmpl w:val="1F5ECBB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6F8939CA"/>
    <w:multiLevelType w:val="hybridMultilevel"/>
    <w:tmpl w:val="F66C5484"/>
    <w:lvl w:ilvl="0" w:tplc="B8B6D798">
      <w:start w:val="1"/>
      <w:numFmt w:val="decimal"/>
      <w:lvlText w:val="%1)"/>
      <w:lvlJc w:val="left"/>
      <w:pPr>
        <w:ind w:left="1070"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2491C1C"/>
    <w:multiLevelType w:val="hybridMultilevel"/>
    <w:tmpl w:val="2244F02E"/>
    <w:lvl w:ilvl="0" w:tplc="2068AD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A224EC4"/>
    <w:multiLevelType w:val="hybridMultilevel"/>
    <w:tmpl w:val="3098AE14"/>
    <w:lvl w:ilvl="0" w:tplc="7EDC3B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7F756FF4"/>
    <w:multiLevelType w:val="hybridMultilevel"/>
    <w:tmpl w:val="8842B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9"/>
  </w:num>
  <w:num w:numId="3">
    <w:abstractNumId w:val="12"/>
  </w:num>
  <w:num w:numId="4">
    <w:abstractNumId w:val="3"/>
  </w:num>
  <w:num w:numId="5">
    <w:abstractNumId w:val="11"/>
  </w:num>
  <w:num w:numId="6">
    <w:abstractNumId w:val="5"/>
  </w:num>
  <w:num w:numId="7">
    <w:abstractNumId w:val="17"/>
  </w:num>
  <w:num w:numId="8">
    <w:abstractNumId w:val="20"/>
  </w:num>
  <w:num w:numId="9">
    <w:abstractNumId w:val="4"/>
  </w:num>
  <w:num w:numId="10">
    <w:abstractNumId w:val="16"/>
  </w:num>
  <w:num w:numId="11">
    <w:abstractNumId w:val="21"/>
  </w:num>
  <w:num w:numId="12">
    <w:abstractNumId w:val="8"/>
  </w:num>
  <w:num w:numId="13">
    <w:abstractNumId w:val="22"/>
  </w:num>
  <w:num w:numId="14">
    <w:abstractNumId w:val="6"/>
  </w:num>
  <w:num w:numId="15">
    <w:abstractNumId w:val="18"/>
  </w:num>
  <w:num w:numId="16">
    <w:abstractNumId w:val="2"/>
  </w:num>
  <w:num w:numId="17">
    <w:abstractNumId w:val="9"/>
  </w:num>
  <w:num w:numId="18">
    <w:abstractNumId w:val="7"/>
  </w:num>
  <w:num w:numId="19">
    <w:abstractNumId w:val="13"/>
  </w:num>
  <w:num w:numId="20">
    <w:abstractNumId w:val="14"/>
  </w:num>
  <w:num w:numId="2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C75AF"/>
    <w:rsid w:val="00000240"/>
    <w:rsid w:val="0000365F"/>
    <w:rsid w:val="00004A41"/>
    <w:rsid w:val="000052BB"/>
    <w:rsid w:val="000060FD"/>
    <w:rsid w:val="00007148"/>
    <w:rsid w:val="00007989"/>
    <w:rsid w:val="0001168F"/>
    <w:rsid w:val="00012A06"/>
    <w:rsid w:val="00012A31"/>
    <w:rsid w:val="000143AC"/>
    <w:rsid w:val="0001629D"/>
    <w:rsid w:val="000165AF"/>
    <w:rsid w:val="00016D84"/>
    <w:rsid w:val="00022180"/>
    <w:rsid w:val="00022DE2"/>
    <w:rsid w:val="00024130"/>
    <w:rsid w:val="00025FFB"/>
    <w:rsid w:val="000309AB"/>
    <w:rsid w:val="00032618"/>
    <w:rsid w:val="00032B1B"/>
    <w:rsid w:val="00034A31"/>
    <w:rsid w:val="00036241"/>
    <w:rsid w:val="00036F18"/>
    <w:rsid w:val="00041551"/>
    <w:rsid w:val="000431AF"/>
    <w:rsid w:val="00043714"/>
    <w:rsid w:val="00043B79"/>
    <w:rsid w:val="0004452E"/>
    <w:rsid w:val="00046635"/>
    <w:rsid w:val="00047552"/>
    <w:rsid w:val="000508C9"/>
    <w:rsid w:val="000515B4"/>
    <w:rsid w:val="00054C66"/>
    <w:rsid w:val="0005718B"/>
    <w:rsid w:val="00060AA4"/>
    <w:rsid w:val="000617B0"/>
    <w:rsid w:val="000633A0"/>
    <w:rsid w:val="00065AB5"/>
    <w:rsid w:val="0006797D"/>
    <w:rsid w:val="000701D5"/>
    <w:rsid w:val="0007265F"/>
    <w:rsid w:val="00076F7C"/>
    <w:rsid w:val="0007781D"/>
    <w:rsid w:val="0008135B"/>
    <w:rsid w:val="000839BA"/>
    <w:rsid w:val="0008596C"/>
    <w:rsid w:val="000906B3"/>
    <w:rsid w:val="0009135B"/>
    <w:rsid w:val="00091709"/>
    <w:rsid w:val="00091AB8"/>
    <w:rsid w:val="00091E07"/>
    <w:rsid w:val="0009650C"/>
    <w:rsid w:val="0009658B"/>
    <w:rsid w:val="00096C57"/>
    <w:rsid w:val="000A03A5"/>
    <w:rsid w:val="000A08B4"/>
    <w:rsid w:val="000A0DE0"/>
    <w:rsid w:val="000A0E23"/>
    <w:rsid w:val="000A33F5"/>
    <w:rsid w:val="000A3FB1"/>
    <w:rsid w:val="000A444F"/>
    <w:rsid w:val="000A49E1"/>
    <w:rsid w:val="000A4BE6"/>
    <w:rsid w:val="000A54BB"/>
    <w:rsid w:val="000A76E4"/>
    <w:rsid w:val="000B096E"/>
    <w:rsid w:val="000B1DE4"/>
    <w:rsid w:val="000B1E74"/>
    <w:rsid w:val="000B3B63"/>
    <w:rsid w:val="000B4C3F"/>
    <w:rsid w:val="000B5EA6"/>
    <w:rsid w:val="000B7FE6"/>
    <w:rsid w:val="000C0134"/>
    <w:rsid w:val="000C4AFD"/>
    <w:rsid w:val="000C5548"/>
    <w:rsid w:val="000C6038"/>
    <w:rsid w:val="000D100E"/>
    <w:rsid w:val="000D12C2"/>
    <w:rsid w:val="000D18D0"/>
    <w:rsid w:val="000D1EC2"/>
    <w:rsid w:val="000D309A"/>
    <w:rsid w:val="000D4A5F"/>
    <w:rsid w:val="000D520C"/>
    <w:rsid w:val="000D7170"/>
    <w:rsid w:val="000D720B"/>
    <w:rsid w:val="000D73B5"/>
    <w:rsid w:val="000E11BC"/>
    <w:rsid w:val="000E1E82"/>
    <w:rsid w:val="000E27DC"/>
    <w:rsid w:val="000E6412"/>
    <w:rsid w:val="000E7FE6"/>
    <w:rsid w:val="000F0870"/>
    <w:rsid w:val="000F0E05"/>
    <w:rsid w:val="000F46D0"/>
    <w:rsid w:val="000F6EF8"/>
    <w:rsid w:val="000F7391"/>
    <w:rsid w:val="00101EDA"/>
    <w:rsid w:val="00103462"/>
    <w:rsid w:val="001043B6"/>
    <w:rsid w:val="00104682"/>
    <w:rsid w:val="00106304"/>
    <w:rsid w:val="001077A7"/>
    <w:rsid w:val="00111CFE"/>
    <w:rsid w:val="00112911"/>
    <w:rsid w:val="001134B6"/>
    <w:rsid w:val="001152A8"/>
    <w:rsid w:val="001165F0"/>
    <w:rsid w:val="00116AE9"/>
    <w:rsid w:val="00116C96"/>
    <w:rsid w:val="001221E3"/>
    <w:rsid w:val="001247E5"/>
    <w:rsid w:val="00127547"/>
    <w:rsid w:val="00127FD6"/>
    <w:rsid w:val="00132940"/>
    <w:rsid w:val="001338E9"/>
    <w:rsid w:val="00137A5B"/>
    <w:rsid w:val="00137C30"/>
    <w:rsid w:val="001401F4"/>
    <w:rsid w:val="00141038"/>
    <w:rsid w:val="001413BF"/>
    <w:rsid w:val="00141FEE"/>
    <w:rsid w:val="00142133"/>
    <w:rsid w:val="001423C0"/>
    <w:rsid w:val="00142C2A"/>
    <w:rsid w:val="00142DDB"/>
    <w:rsid w:val="00145F03"/>
    <w:rsid w:val="00146F1B"/>
    <w:rsid w:val="00147F58"/>
    <w:rsid w:val="0015064B"/>
    <w:rsid w:val="001519DA"/>
    <w:rsid w:val="00151ABE"/>
    <w:rsid w:val="00152D56"/>
    <w:rsid w:val="00153BEB"/>
    <w:rsid w:val="001562DB"/>
    <w:rsid w:val="00161EB9"/>
    <w:rsid w:val="001630CC"/>
    <w:rsid w:val="001636A5"/>
    <w:rsid w:val="00164DE3"/>
    <w:rsid w:val="001673E0"/>
    <w:rsid w:val="00170F22"/>
    <w:rsid w:val="00172F8F"/>
    <w:rsid w:val="0017495F"/>
    <w:rsid w:val="00176E0B"/>
    <w:rsid w:val="00177D45"/>
    <w:rsid w:val="00181978"/>
    <w:rsid w:val="00181CF9"/>
    <w:rsid w:val="00182032"/>
    <w:rsid w:val="001832A0"/>
    <w:rsid w:val="00185331"/>
    <w:rsid w:val="00185D5A"/>
    <w:rsid w:val="001869D9"/>
    <w:rsid w:val="00186A59"/>
    <w:rsid w:val="00186ABB"/>
    <w:rsid w:val="00190CEC"/>
    <w:rsid w:val="00191244"/>
    <w:rsid w:val="00196EEB"/>
    <w:rsid w:val="00197BC6"/>
    <w:rsid w:val="001A393B"/>
    <w:rsid w:val="001A5C6D"/>
    <w:rsid w:val="001A723F"/>
    <w:rsid w:val="001A7951"/>
    <w:rsid w:val="001A7A13"/>
    <w:rsid w:val="001B17B8"/>
    <w:rsid w:val="001B7AA9"/>
    <w:rsid w:val="001C0FC6"/>
    <w:rsid w:val="001C2015"/>
    <w:rsid w:val="001C71C6"/>
    <w:rsid w:val="001C746E"/>
    <w:rsid w:val="001C753D"/>
    <w:rsid w:val="001D0B9C"/>
    <w:rsid w:val="001D3117"/>
    <w:rsid w:val="001D37EB"/>
    <w:rsid w:val="001D64CF"/>
    <w:rsid w:val="001D7A81"/>
    <w:rsid w:val="001E21AE"/>
    <w:rsid w:val="001E30ED"/>
    <w:rsid w:val="001E69D3"/>
    <w:rsid w:val="001E6D43"/>
    <w:rsid w:val="001F31F4"/>
    <w:rsid w:val="001F64B3"/>
    <w:rsid w:val="001F728A"/>
    <w:rsid w:val="001F7B71"/>
    <w:rsid w:val="002008C2"/>
    <w:rsid w:val="002057AE"/>
    <w:rsid w:val="00205924"/>
    <w:rsid w:val="00211EBA"/>
    <w:rsid w:val="0021538E"/>
    <w:rsid w:val="002159ED"/>
    <w:rsid w:val="00215D50"/>
    <w:rsid w:val="00216F3E"/>
    <w:rsid w:val="002208F1"/>
    <w:rsid w:val="0022139C"/>
    <w:rsid w:val="00225EFE"/>
    <w:rsid w:val="00226188"/>
    <w:rsid w:val="002265DA"/>
    <w:rsid w:val="00227D02"/>
    <w:rsid w:val="00230EAD"/>
    <w:rsid w:val="00231868"/>
    <w:rsid w:val="002331F5"/>
    <w:rsid w:val="00233EA2"/>
    <w:rsid w:val="00235FD8"/>
    <w:rsid w:val="0023633D"/>
    <w:rsid w:val="002414D8"/>
    <w:rsid w:val="00241721"/>
    <w:rsid w:val="00241C5C"/>
    <w:rsid w:val="002424B2"/>
    <w:rsid w:val="00242DBA"/>
    <w:rsid w:val="00243A3B"/>
    <w:rsid w:val="002450A7"/>
    <w:rsid w:val="00246319"/>
    <w:rsid w:val="0024674F"/>
    <w:rsid w:val="00247078"/>
    <w:rsid w:val="002503A7"/>
    <w:rsid w:val="00251BFB"/>
    <w:rsid w:val="00251C12"/>
    <w:rsid w:val="00253826"/>
    <w:rsid w:val="002538CE"/>
    <w:rsid w:val="00254821"/>
    <w:rsid w:val="00254943"/>
    <w:rsid w:val="002553C9"/>
    <w:rsid w:val="00255C38"/>
    <w:rsid w:val="00257EB0"/>
    <w:rsid w:val="00264E7C"/>
    <w:rsid w:val="00265B65"/>
    <w:rsid w:val="002677D7"/>
    <w:rsid w:val="00270472"/>
    <w:rsid w:val="00270A33"/>
    <w:rsid w:val="0027144A"/>
    <w:rsid w:val="002720C1"/>
    <w:rsid w:val="0027298C"/>
    <w:rsid w:val="002755FF"/>
    <w:rsid w:val="002805F6"/>
    <w:rsid w:val="00280AFA"/>
    <w:rsid w:val="00282FDF"/>
    <w:rsid w:val="00283DE1"/>
    <w:rsid w:val="00283E44"/>
    <w:rsid w:val="00284277"/>
    <w:rsid w:val="00284F8F"/>
    <w:rsid w:val="00284FD6"/>
    <w:rsid w:val="0028518A"/>
    <w:rsid w:val="0028689D"/>
    <w:rsid w:val="00287EEA"/>
    <w:rsid w:val="00290D55"/>
    <w:rsid w:val="002924DC"/>
    <w:rsid w:val="00293DF6"/>
    <w:rsid w:val="002953FE"/>
    <w:rsid w:val="002968A4"/>
    <w:rsid w:val="002A181F"/>
    <w:rsid w:val="002A2D86"/>
    <w:rsid w:val="002A358C"/>
    <w:rsid w:val="002A4F27"/>
    <w:rsid w:val="002A5EEE"/>
    <w:rsid w:val="002A74D5"/>
    <w:rsid w:val="002B02E4"/>
    <w:rsid w:val="002B0A6C"/>
    <w:rsid w:val="002B316E"/>
    <w:rsid w:val="002B3B85"/>
    <w:rsid w:val="002B3E23"/>
    <w:rsid w:val="002B629A"/>
    <w:rsid w:val="002B6860"/>
    <w:rsid w:val="002B6944"/>
    <w:rsid w:val="002C1794"/>
    <w:rsid w:val="002C1DFC"/>
    <w:rsid w:val="002C24CE"/>
    <w:rsid w:val="002C6432"/>
    <w:rsid w:val="002C75AF"/>
    <w:rsid w:val="002D010A"/>
    <w:rsid w:val="002D016B"/>
    <w:rsid w:val="002D0A51"/>
    <w:rsid w:val="002D15A7"/>
    <w:rsid w:val="002D5008"/>
    <w:rsid w:val="002D6EA3"/>
    <w:rsid w:val="002E1023"/>
    <w:rsid w:val="002E1401"/>
    <w:rsid w:val="002E21AB"/>
    <w:rsid w:val="002E3401"/>
    <w:rsid w:val="002E386A"/>
    <w:rsid w:val="002E3D8C"/>
    <w:rsid w:val="002F012C"/>
    <w:rsid w:val="002F0A35"/>
    <w:rsid w:val="002F0A43"/>
    <w:rsid w:val="002F0F61"/>
    <w:rsid w:val="002F2D1F"/>
    <w:rsid w:val="002F6C7A"/>
    <w:rsid w:val="002F783F"/>
    <w:rsid w:val="003014C8"/>
    <w:rsid w:val="00302612"/>
    <w:rsid w:val="003031C3"/>
    <w:rsid w:val="00305E4D"/>
    <w:rsid w:val="003107EC"/>
    <w:rsid w:val="00310D6A"/>
    <w:rsid w:val="00311737"/>
    <w:rsid w:val="00312F99"/>
    <w:rsid w:val="00316FDD"/>
    <w:rsid w:val="0031727B"/>
    <w:rsid w:val="00320565"/>
    <w:rsid w:val="00320C81"/>
    <w:rsid w:val="00323529"/>
    <w:rsid w:val="00323C8E"/>
    <w:rsid w:val="00324A02"/>
    <w:rsid w:val="00324AEA"/>
    <w:rsid w:val="0032633C"/>
    <w:rsid w:val="00326570"/>
    <w:rsid w:val="00327161"/>
    <w:rsid w:val="00331B24"/>
    <w:rsid w:val="00331C25"/>
    <w:rsid w:val="003346FF"/>
    <w:rsid w:val="00334D3B"/>
    <w:rsid w:val="00335D83"/>
    <w:rsid w:val="003367F0"/>
    <w:rsid w:val="00337DAE"/>
    <w:rsid w:val="003409E1"/>
    <w:rsid w:val="00342CA1"/>
    <w:rsid w:val="0034342E"/>
    <w:rsid w:val="00343FE7"/>
    <w:rsid w:val="00344EAF"/>
    <w:rsid w:val="00350E9D"/>
    <w:rsid w:val="00351834"/>
    <w:rsid w:val="00351AE8"/>
    <w:rsid w:val="00351CB1"/>
    <w:rsid w:val="0035261F"/>
    <w:rsid w:val="00352CAF"/>
    <w:rsid w:val="0035497C"/>
    <w:rsid w:val="00354D9B"/>
    <w:rsid w:val="003550C5"/>
    <w:rsid w:val="00356EA0"/>
    <w:rsid w:val="00357A9B"/>
    <w:rsid w:val="00360A4C"/>
    <w:rsid w:val="003613CF"/>
    <w:rsid w:val="0036366B"/>
    <w:rsid w:val="00364052"/>
    <w:rsid w:val="003657DA"/>
    <w:rsid w:val="00366365"/>
    <w:rsid w:val="00370FE9"/>
    <w:rsid w:val="00374946"/>
    <w:rsid w:val="00374C5C"/>
    <w:rsid w:val="003751B1"/>
    <w:rsid w:val="0037593F"/>
    <w:rsid w:val="00376B1F"/>
    <w:rsid w:val="00382263"/>
    <w:rsid w:val="00385B34"/>
    <w:rsid w:val="00390617"/>
    <w:rsid w:val="00391CDA"/>
    <w:rsid w:val="00391F36"/>
    <w:rsid w:val="003964E7"/>
    <w:rsid w:val="003A444B"/>
    <w:rsid w:val="003A5B63"/>
    <w:rsid w:val="003B077C"/>
    <w:rsid w:val="003B1401"/>
    <w:rsid w:val="003B3AE3"/>
    <w:rsid w:val="003B3BA6"/>
    <w:rsid w:val="003C0590"/>
    <w:rsid w:val="003C0ABB"/>
    <w:rsid w:val="003C363C"/>
    <w:rsid w:val="003C4BB2"/>
    <w:rsid w:val="003C768E"/>
    <w:rsid w:val="003D14E3"/>
    <w:rsid w:val="003D22AD"/>
    <w:rsid w:val="003D2DB8"/>
    <w:rsid w:val="003D3EE4"/>
    <w:rsid w:val="003D4F9E"/>
    <w:rsid w:val="003D582C"/>
    <w:rsid w:val="003D72F6"/>
    <w:rsid w:val="003E0B68"/>
    <w:rsid w:val="003E297F"/>
    <w:rsid w:val="003E4555"/>
    <w:rsid w:val="003F1123"/>
    <w:rsid w:val="003F1368"/>
    <w:rsid w:val="003F3862"/>
    <w:rsid w:val="003F4D08"/>
    <w:rsid w:val="003F5786"/>
    <w:rsid w:val="00400F4B"/>
    <w:rsid w:val="00401A83"/>
    <w:rsid w:val="0040313E"/>
    <w:rsid w:val="0040349E"/>
    <w:rsid w:val="0040419B"/>
    <w:rsid w:val="004049BB"/>
    <w:rsid w:val="00406570"/>
    <w:rsid w:val="0040768B"/>
    <w:rsid w:val="0041228B"/>
    <w:rsid w:val="0042175E"/>
    <w:rsid w:val="004226F0"/>
    <w:rsid w:val="004232D6"/>
    <w:rsid w:val="0042382D"/>
    <w:rsid w:val="004246A1"/>
    <w:rsid w:val="00424730"/>
    <w:rsid w:val="00424DC5"/>
    <w:rsid w:val="00426164"/>
    <w:rsid w:val="0042765C"/>
    <w:rsid w:val="0042798A"/>
    <w:rsid w:val="00430AEE"/>
    <w:rsid w:val="00430F79"/>
    <w:rsid w:val="004330D9"/>
    <w:rsid w:val="00435A0D"/>
    <w:rsid w:val="00435DD0"/>
    <w:rsid w:val="00437CEF"/>
    <w:rsid w:val="0044245A"/>
    <w:rsid w:val="004470F5"/>
    <w:rsid w:val="00447D63"/>
    <w:rsid w:val="00450A7E"/>
    <w:rsid w:val="00451EF2"/>
    <w:rsid w:val="00455288"/>
    <w:rsid w:val="00457FC3"/>
    <w:rsid w:val="004608D1"/>
    <w:rsid w:val="00462495"/>
    <w:rsid w:val="004641EC"/>
    <w:rsid w:val="004649E0"/>
    <w:rsid w:val="00464E6D"/>
    <w:rsid w:val="00465BDB"/>
    <w:rsid w:val="004704B2"/>
    <w:rsid w:val="004708FE"/>
    <w:rsid w:val="0047262B"/>
    <w:rsid w:val="00473E99"/>
    <w:rsid w:val="0047732F"/>
    <w:rsid w:val="00477BFE"/>
    <w:rsid w:val="00483977"/>
    <w:rsid w:val="00487760"/>
    <w:rsid w:val="00490989"/>
    <w:rsid w:val="0049111B"/>
    <w:rsid w:val="004924A0"/>
    <w:rsid w:val="00492F09"/>
    <w:rsid w:val="0049313C"/>
    <w:rsid w:val="00493A76"/>
    <w:rsid w:val="00493F07"/>
    <w:rsid w:val="00494EAF"/>
    <w:rsid w:val="00497758"/>
    <w:rsid w:val="004A083E"/>
    <w:rsid w:val="004A1E5C"/>
    <w:rsid w:val="004A3328"/>
    <w:rsid w:val="004A3BF1"/>
    <w:rsid w:val="004A3D3D"/>
    <w:rsid w:val="004A55E8"/>
    <w:rsid w:val="004B0F80"/>
    <w:rsid w:val="004B2281"/>
    <w:rsid w:val="004B5798"/>
    <w:rsid w:val="004B5C3B"/>
    <w:rsid w:val="004C014C"/>
    <w:rsid w:val="004C0B1C"/>
    <w:rsid w:val="004C0D8C"/>
    <w:rsid w:val="004C1952"/>
    <w:rsid w:val="004C1D60"/>
    <w:rsid w:val="004C40DE"/>
    <w:rsid w:val="004C7F0C"/>
    <w:rsid w:val="004D0A96"/>
    <w:rsid w:val="004D2F50"/>
    <w:rsid w:val="004D3AAB"/>
    <w:rsid w:val="004D5B6D"/>
    <w:rsid w:val="004D716F"/>
    <w:rsid w:val="004E269B"/>
    <w:rsid w:val="004E3547"/>
    <w:rsid w:val="004E396B"/>
    <w:rsid w:val="004E3ABC"/>
    <w:rsid w:val="004E5BC4"/>
    <w:rsid w:val="004F0F7A"/>
    <w:rsid w:val="004F3F6B"/>
    <w:rsid w:val="004F4460"/>
    <w:rsid w:val="00500F80"/>
    <w:rsid w:val="00503A16"/>
    <w:rsid w:val="00505676"/>
    <w:rsid w:val="00505D85"/>
    <w:rsid w:val="0051051C"/>
    <w:rsid w:val="0051102F"/>
    <w:rsid w:val="0051119B"/>
    <w:rsid w:val="005133F2"/>
    <w:rsid w:val="005159E4"/>
    <w:rsid w:val="00516046"/>
    <w:rsid w:val="00516C36"/>
    <w:rsid w:val="00516EE9"/>
    <w:rsid w:val="0052295A"/>
    <w:rsid w:val="00523CA9"/>
    <w:rsid w:val="00524508"/>
    <w:rsid w:val="005268D6"/>
    <w:rsid w:val="00526BE7"/>
    <w:rsid w:val="0053226E"/>
    <w:rsid w:val="0053272C"/>
    <w:rsid w:val="00532AEF"/>
    <w:rsid w:val="00533587"/>
    <w:rsid w:val="00534CCD"/>
    <w:rsid w:val="005448FA"/>
    <w:rsid w:val="00544F1F"/>
    <w:rsid w:val="00553704"/>
    <w:rsid w:val="005550D2"/>
    <w:rsid w:val="00555282"/>
    <w:rsid w:val="00556548"/>
    <w:rsid w:val="005605CD"/>
    <w:rsid w:val="00564FE4"/>
    <w:rsid w:val="00570135"/>
    <w:rsid w:val="00572387"/>
    <w:rsid w:val="00574D8D"/>
    <w:rsid w:val="00577ED9"/>
    <w:rsid w:val="0058120B"/>
    <w:rsid w:val="005823EF"/>
    <w:rsid w:val="005850E6"/>
    <w:rsid w:val="0058729D"/>
    <w:rsid w:val="00590C4A"/>
    <w:rsid w:val="00591297"/>
    <w:rsid w:val="00591324"/>
    <w:rsid w:val="00592CCF"/>
    <w:rsid w:val="00592E6F"/>
    <w:rsid w:val="00593092"/>
    <w:rsid w:val="00594332"/>
    <w:rsid w:val="0059611E"/>
    <w:rsid w:val="00596CCF"/>
    <w:rsid w:val="005A0E2B"/>
    <w:rsid w:val="005A415E"/>
    <w:rsid w:val="005A45F2"/>
    <w:rsid w:val="005A79F5"/>
    <w:rsid w:val="005B00B1"/>
    <w:rsid w:val="005B1904"/>
    <w:rsid w:val="005B39C2"/>
    <w:rsid w:val="005B3BE5"/>
    <w:rsid w:val="005B60FE"/>
    <w:rsid w:val="005B7D9C"/>
    <w:rsid w:val="005C2841"/>
    <w:rsid w:val="005C29D6"/>
    <w:rsid w:val="005C5366"/>
    <w:rsid w:val="005C5834"/>
    <w:rsid w:val="005C5902"/>
    <w:rsid w:val="005C5E88"/>
    <w:rsid w:val="005C5EB0"/>
    <w:rsid w:val="005C69B6"/>
    <w:rsid w:val="005C72EB"/>
    <w:rsid w:val="005D0BAA"/>
    <w:rsid w:val="005D578C"/>
    <w:rsid w:val="005D6F1A"/>
    <w:rsid w:val="005E4401"/>
    <w:rsid w:val="005E6DD3"/>
    <w:rsid w:val="005F0143"/>
    <w:rsid w:val="005F074B"/>
    <w:rsid w:val="005F08EF"/>
    <w:rsid w:val="005F0A60"/>
    <w:rsid w:val="005F143C"/>
    <w:rsid w:val="005F451F"/>
    <w:rsid w:val="005F5302"/>
    <w:rsid w:val="005F6022"/>
    <w:rsid w:val="005F7AFE"/>
    <w:rsid w:val="00600BCB"/>
    <w:rsid w:val="00607853"/>
    <w:rsid w:val="006166E2"/>
    <w:rsid w:val="00622B77"/>
    <w:rsid w:val="00623937"/>
    <w:rsid w:val="00630AB7"/>
    <w:rsid w:val="00631B72"/>
    <w:rsid w:val="00634D79"/>
    <w:rsid w:val="00641CA9"/>
    <w:rsid w:val="00642806"/>
    <w:rsid w:val="00646479"/>
    <w:rsid w:val="00647C0F"/>
    <w:rsid w:val="00654A43"/>
    <w:rsid w:val="00656F74"/>
    <w:rsid w:val="0065771C"/>
    <w:rsid w:val="006604FE"/>
    <w:rsid w:val="00660C1C"/>
    <w:rsid w:val="00661964"/>
    <w:rsid w:val="0066330E"/>
    <w:rsid w:val="006639C9"/>
    <w:rsid w:val="00663E2B"/>
    <w:rsid w:val="00665D6C"/>
    <w:rsid w:val="00665E62"/>
    <w:rsid w:val="00666844"/>
    <w:rsid w:val="0066715B"/>
    <w:rsid w:val="00670A4E"/>
    <w:rsid w:val="00670C8F"/>
    <w:rsid w:val="00671C33"/>
    <w:rsid w:val="00675644"/>
    <w:rsid w:val="00675E97"/>
    <w:rsid w:val="00676A67"/>
    <w:rsid w:val="00677683"/>
    <w:rsid w:val="006806BE"/>
    <w:rsid w:val="00680CDF"/>
    <w:rsid w:val="00681B5D"/>
    <w:rsid w:val="00682AA3"/>
    <w:rsid w:val="00684A44"/>
    <w:rsid w:val="00684D36"/>
    <w:rsid w:val="006912F2"/>
    <w:rsid w:val="00692174"/>
    <w:rsid w:val="00696EB8"/>
    <w:rsid w:val="006A1448"/>
    <w:rsid w:val="006A2E6F"/>
    <w:rsid w:val="006A31F0"/>
    <w:rsid w:val="006A3D46"/>
    <w:rsid w:val="006A3EC4"/>
    <w:rsid w:val="006A42F4"/>
    <w:rsid w:val="006A5C68"/>
    <w:rsid w:val="006A5D98"/>
    <w:rsid w:val="006A644B"/>
    <w:rsid w:val="006B05B2"/>
    <w:rsid w:val="006B5167"/>
    <w:rsid w:val="006B5EAB"/>
    <w:rsid w:val="006B7710"/>
    <w:rsid w:val="006C11E7"/>
    <w:rsid w:val="006C2E1D"/>
    <w:rsid w:val="006D1788"/>
    <w:rsid w:val="006D1F60"/>
    <w:rsid w:val="006D2295"/>
    <w:rsid w:val="006D2D7E"/>
    <w:rsid w:val="006D3166"/>
    <w:rsid w:val="006D5AB6"/>
    <w:rsid w:val="006D7B97"/>
    <w:rsid w:val="006D7F38"/>
    <w:rsid w:val="006E172A"/>
    <w:rsid w:val="006E24B1"/>
    <w:rsid w:val="006E7D26"/>
    <w:rsid w:val="006F0EC6"/>
    <w:rsid w:val="006F1BB3"/>
    <w:rsid w:val="006F1D1B"/>
    <w:rsid w:val="006F2AB0"/>
    <w:rsid w:val="006F372C"/>
    <w:rsid w:val="006F4F87"/>
    <w:rsid w:val="006F6963"/>
    <w:rsid w:val="00700ABA"/>
    <w:rsid w:val="007038D2"/>
    <w:rsid w:val="00703D4B"/>
    <w:rsid w:val="00704067"/>
    <w:rsid w:val="007068D8"/>
    <w:rsid w:val="007074A7"/>
    <w:rsid w:val="00712165"/>
    <w:rsid w:val="007127BC"/>
    <w:rsid w:val="007143FA"/>
    <w:rsid w:val="00714EAC"/>
    <w:rsid w:val="00715796"/>
    <w:rsid w:val="00715ABD"/>
    <w:rsid w:val="0071651D"/>
    <w:rsid w:val="007168F8"/>
    <w:rsid w:val="0072027C"/>
    <w:rsid w:val="0072182B"/>
    <w:rsid w:val="007219EA"/>
    <w:rsid w:val="00722BAC"/>
    <w:rsid w:val="00723155"/>
    <w:rsid w:val="00723A48"/>
    <w:rsid w:val="00724F62"/>
    <w:rsid w:val="00726162"/>
    <w:rsid w:val="00731179"/>
    <w:rsid w:val="00733FEC"/>
    <w:rsid w:val="00735173"/>
    <w:rsid w:val="007356BE"/>
    <w:rsid w:val="00743391"/>
    <w:rsid w:val="007440D9"/>
    <w:rsid w:val="00745456"/>
    <w:rsid w:val="00746AF6"/>
    <w:rsid w:val="00747BC1"/>
    <w:rsid w:val="00751831"/>
    <w:rsid w:val="00752162"/>
    <w:rsid w:val="0075227F"/>
    <w:rsid w:val="00753251"/>
    <w:rsid w:val="0075520B"/>
    <w:rsid w:val="00755A46"/>
    <w:rsid w:val="00756753"/>
    <w:rsid w:val="007567A7"/>
    <w:rsid w:val="007612E3"/>
    <w:rsid w:val="00761937"/>
    <w:rsid w:val="00761CD1"/>
    <w:rsid w:val="00762394"/>
    <w:rsid w:val="007670F8"/>
    <w:rsid w:val="00770810"/>
    <w:rsid w:val="00771534"/>
    <w:rsid w:val="00772B93"/>
    <w:rsid w:val="00775610"/>
    <w:rsid w:val="007773D9"/>
    <w:rsid w:val="00781839"/>
    <w:rsid w:val="00781C07"/>
    <w:rsid w:val="00782C2F"/>
    <w:rsid w:val="00786E1D"/>
    <w:rsid w:val="00787C1F"/>
    <w:rsid w:val="007904E3"/>
    <w:rsid w:val="00791D19"/>
    <w:rsid w:val="00794A95"/>
    <w:rsid w:val="00795AB7"/>
    <w:rsid w:val="00795B71"/>
    <w:rsid w:val="00795BCA"/>
    <w:rsid w:val="00795F01"/>
    <w:rsid w:val="00796024"/>
    <w:rsid w:val="007962F2"/>
    <w:rsid w:val="00797BDE"/>
    <w:rsid w:val="007A01AB"/>
    <w:rsid w:val="007A05C5"/>
    <w:rsid w:val="007A1A7C"/>
    <w:rsid w:val="007A3342"/>
    <w:rsid w:val="007A531A"/>
    <w:rsid w:val="007A6757"/>
    <w:rsid w:val="007B2346"/>
    <w:rsid w:val="007C362B"/>
    <w:rsid w:val="007C4BF8"/>
    <w:rsid w:val="007C5654"/>
    <w:rsid w:val="007C58BA"/>
    <w:rsid w:val="007C6C9C"/>
    <w:rsid w:val="007D250B"/>
    <w:rsid w:val="007D6693"/>
    <w:rsid w:val="007F0131"/>
    <w:rsid w:val="007F0D9A"/>
    <w:rsid w:val="007F177F"/>
    <w:rsid w:val="007F265F"/>
    <w:rsid w:val="007F396B"/>
    <w:rsid w:val="007F4778"/>
    <w:rsid w:val="007F5B1F"/>
    <w:rsid w:val="0080310A"/>
    <w:rsid w:val="00803B39"/>
    <w:rsid w:val="00805C57"/>
    <w:rsid w:val="0081272C"/>
    <w:rsid w:val="00812F4C"/>
    <w:rsid w:val="00813CE2"/>
    <w:rsid w:val="00813FEB"/>
    <w:rsid w:val="0082065F"/>
    <w:rsid w:val="00821A64"/>
    <w:rsid w:val="00821BE7"/>
    <w:rsid w:val="00823F45"/>
    <w:rsid w:val="00825AC7"/>
    <w:rsid w:val="008270F8"/>
    <w:rsid w:val="0083062A"/>
    <w:rsid w:val="008348B8"/>
    <w:rsid w:val="00835111"/>
    <w:rsid w:val="008406D3"/>
    <w:rsid w:val="00841DB9"/>
    <w:rsid w:val="00842861"/>
    <w:rsid w:val="00843DF1"/>
    <w:rsid w:val="00846937"/>
    <w:rsid w:val="00847A6E"/>
    <w:rsid w:val="00850513"/>
    <w:rsid w:val="00850FE7"/>
    <w:rsid w:val="008516E0"/>
    <w:rsid w:val="00853D6F"/>
    <w:rsid w:val="008559B9"/>
    <w:rsid w:val="00855D98"/>
    <w:rsid w:val="0085625B"/>
    <w:rsid w:val="008612EF"/>
    <w:rsid w:val="00862A98"/>
    <w:rsid w:val="008654F5"/>
    <w:rsid w:val="00865A3C"/>
    <w:rsid w:val="00866742"/>
    <w:rsid w:val="00866C49"/>
    <w:rsid w:val="0087005F"/>
    <w:rsid w:val="008719BB"/>
    <w:rsid w:val="00871D5B"/>
    <w:rsid w:val="00874E43"/>
    <w:rsid w:val="008774E9"/>
    <w:rsid w:val="00877E68"/>
    <w:rsid w:val="0088093C"/>
    <w:rsid w:val="00883E43"/>
    <w:rsid w:val="00885A85"/>
    <w:rsid w:val="00885FFF"/>
    <w:rsid w:val="00891AE2"/>
    <w:rsid w:val="0089218D"/>
    <w:rsid w:val="00893014"/>
    <w:rsid w:val="00897451"/>
    <w:rsid w:val="008A04F0"/>
    <w:rsid w:val="008A214F"/>
    <w:rsid w:val="008A2B75"/>
    <w:rsid w:val="008A3963"/>
    <w:rsid w:val="008B3125"/>
    <w:rsid w:val="008B77D7"/>
    <w:rsid w:val="008C103A"/>
    <w:rsid w:val="008C1F84"/>
    <w:rsid w:val="008C20F9"/>
    <w:rsid w:val="008C3273"/>
    <w:rsid w:val="008C3E05"/>
    <w:rsid w:val="008C49DF"/>
    <w:rsid w:val="008C4FA6"/>
    <w:rsid w:val="008D2B91"/>
    <w:rsid w:val="008D4EAF"/>
    <w:rsid w:val="008D689B"/>
    <w:rsid w:val="008D71F3"/>
    <w:rsid w:val="008E0A13"/>
    <w:rsid w:val="008E0CA1"/>
    <w:rsid w:val="008E0F38"/>
    <w:rsid w:val="008E23F1"/>
    <w:rsid w:val="008E24CC"/>
    <w:rsid w:val="008E2922"/>
    <w:rsid w:val="008E32CC"/>
    <w:rsid w:val="008E3355"/>
    <w:rsid w:val="008F1006"/>
    <w:rsid w:val="008F2C41"/>
    <w:rsid w:val="008F326D"/>
    <w:rsid w:val="008F5091"/>
    <w:rsid w:val="00902A43"/>
    <w:rsid w:val="00902C95"/>
    <w:rsid w:val="00905E26"/>
    <w:rsid w:val="00905EC0"/>
    <w:rsid w:val="0091063B"/>
    <w:rsid w:val="00910652"/>
    <w:rsid w:val="00920AEE"/>
    <w:rsid w:val="009237D1"/>
    <w:rsid w:val="009240CD"/>
    <w:rsid w:val="00926968"/>
    <w:rsid w:val="0093005C"/>
    <w:rsid w:val="00932976"/>
    <w:rsid w:val="009334BB"/>
    <w:rsid w:val="00933BB2"/>
    <w:rsid w:val="009362F8"/>
    <w:rsid w:val="00940DBD"/>
    <w:rsid w:val="009431C4"/>
    <w:rsid w:val="00944B1B"/>
    <w:rsid w:val="009457D6"/>
    <w:rsid w:val="00945C65"/>
    <w:rsid w:val="00945E36"/>
    <w:rsid w:val="00947C5D"/>
    <w:rsid w:val="00950EBA"/>
    <w:rsid w:val="00953A0B"/>
    <w:rsid w:val="00955C72"/>
    <w:rsid w:val="009563AA"/>
    <w:rsid w:val="00957F2B"/>
    <w:rsid w:val="0096417A"/>
    <w:rsid w:val="00965D61"/>
    <w:rsid w:val="00967A42"/>
    <w:rsid w:val="00972602"/>
    <w:rsid w:val="009755C2"/>
    <w:rsid w:val="00975668"/>
    <w:rsid w:val="009761E5"/>
    <w:rsid w:val="009879DC"/>
    <w:rsid w:val="009907F1"/>
    <w:rsid w:val="00991461"/>
    <w:rsid w:val="0099296B"/>
    <w:rsid w:val="00992CEF"/>
    <w:rsid w:val="009931C0"/>
    <w:rsid w:val="0099491B"/>
    <w:rsid w:val="00994DDC"/>
    <w:rsid w:val="009A013F"/>
    <w:rsid w:val="009A0AD7"/>
    <w:rsid w:val="009A3FF0"/>
    <w:rsid w:val="009A43FA"/>
    <w:rsid w:val="009A5253"/>
    <w:rsid w:val="009A7631"/>
    <w:rsid w:val="009B116F"/>
    <w:rsid w:val="009B12DE"/>
    <w:rsid w:val="009B6EF2"/>
    <w:rsid w:val="009C06C2"/>
    <w:rsid w:val="009C0D00"/>
    <w:rsid w:val="009C1DA4"/>
    <w:rsid w:val="009C44D2"/>
    <w:rsid w:val="009C5492"/>
    <w:rsid w:val="009D013D"/>
    <w:rsid w:val="009D3925"/>
    <w:rsid w:val="009D39FB"/>
    <w:rsid w:val="009D3F3B"/>
    <w:rsid w:val="009E02D4"/>
    <w:rsid w:val="009E135D"/>
    <w:rsid w:val="009E14EE"/>
    <w:rsid w:val="009E25A2"/>
    <w:rsid w:val="009E2845"/>
    <w:rsid w:val="009E7D79"/>
    <w:rsid w:val="009F0884"/>
    <w:rsid w:val="009F09FE"/>
    <w:rsid w:val="009F124C"/>
    <w:rsid w:val="009F1FC4"/>
    <w:rsid w:val="009F450F"/>
    <w:rsid w:val="009F56C9"/>
    <w:rsid w:val="009F63BC"/>
    <w:rsid w:val="009F77FB"/>
    <w:rsid w:val="00A0166C"/>
    <w:rsid w:val="00A01952"/>
    <w:rsid w:val="00A01F03"/>
    <w:rsid w:val="00A03B61"/>
    <w:rsid w:val="00A03DC3"/>
    <w:rsid w:val="00A04154"/>
    <w:rsid w:val="00A04EA3"/>
    <w:rsid w:val="00A12F67"/>
    <w:rsid w:val="00A1309A"/>
    <w:rsid w:val="00A17DB2"/>
    <w:rsid w:val="00A17FF2"/>
    <w:rsid w:val="00A22EF9"/>
    <w:rsid w:val="00A248D6"/>
    <w:rsid w:val="00A24F02"/>
    <w:rsid w:val="00A250A5"/>
    <w:rsid w:val="00A256E7"/>
    <w:rsid w:val="00A26240"/>
    <w:rsid w:val="00A268D8"/>
    <w:rsid w:val="00A30A9A"/>
    <w:rsid w:val="00A3548F"/>
    <w:rsid w:val="00A373B7"/>
    <w:rsid w:val="00A424DA"/>
    <w:rsid w:val="00A43F1B"/>
    <w:rsid w:val="00A43F4C"/>
    <w:rsid w:val="00A51194"/>
    <w:rsid w:val="00A531FE"/>
    <w:rsid w:val="00A537BD"/>
    <w:rsid w:val="00A551D6"/>
    <w:rsid w:val="00A55E4D"/>
    <w:rsid w:val="00A60464"/>
    <w:rsid w:val="00A6095D"/>
    <w:rsid w:val="00A62B3F"/>
    <w:rsid w:val="00A634EC"/>
    <w:rsid w:val="00A709C5"/>
    <w:rsid w:val="00A72808"/>
    <w:rsid w:val="00A73E0F"/>
    <w:rsid w:val="00A746C2"/>
    <w:rsid w:val="00A7506B"/>
    <w:rsid w:val="00A75BBF"/>
    <w:rsid w:val="00A76320"/>
    <w:rsid w:val="00A80987"/>
    <w:rsid w:val="00A816D3"/>
    <w:rsid w:val="00A81C25"/>
    <w:rsid w:val="00A82F38"/>
    <w:rsid w:val="00A8353B"/>
    <w:rsid w:val="00A86C6B"/>
    <w:rsid w:val="00A92157"/>
    <w:rsid w:val="00A924D8"/>
    <w:rsid w:val="00A93D90"/>
    <w:rsid w:val="00A96271"/>
    <w:rsid w:val="00A97533"/>
    <w:rsid w:val="00AA0B60"/>
    <w:rsid w:val="00AA298E"/>
    <w:rsid w:val="00AA3589"/>
    <w:rsid w:val="00AA3C4E"/>
    <w:rsid w:val="00AA4163"/>
    <w:rsid w:val="00AA48B2"/>
    <w:rsid w:val="00AA5CDE"/>
    <w:rsid w:val="00AB10C2"/>
    <w:rsid w:val="00AB29F2"/>
    <w:rsid w:val="00AB333B"/>
    <w:rsid w:val="00AB3519"/>
    <w:rsid w:val="00AB35ED"/>
    <w:rsid w:val="00AB62D4"/>
    <w:rsid w:val="00AC08C2"/>
    <w:rsid w:val="00AC1F3E"/>
    <w:rsid w:val="00AC26A9"/>
    <w:rsid w:val="00AD0159"/>
    <w:rsid w:val="00AD1812"/>
    <w:rsid w:val="00AD2B91"/>
    <w:rsid w:val="00AD5C68"/>
    <w:rsid w:val="00AD64BA"/>
    <w:rsid w:val="00AE3571"/>
    <w:rsid w:val="00AE5285"/>
    <w:rsid w:val="00AE7A75"/>
    <w:rsid w:val="00AF0187"/>
    <w:rsid w:val="00AF21A2"/>
    <w:rsid w:val="00AF2C4F"/>
    <w:rsid w:val="00AF5A92"/>
    <w:rsid w:val="00B01970"/>
    <w:rsid w:val="00B03627"/>
    <w:rsid w:val="00B03C5F"/>
    <w:rsid w:val="00B11E1F"/>
    <w:rsid w:val="00B1424A"/>
    <w:rsid w:val="00B1442F"/>
    <w:rsid w:val="00B1614B"/>
    <w:rsid w:val="00B1707D"/>
    <w:rsid w:val="00B173EB"/>
    <w:rsid w:val="00B17C1A"/>
    <w:rsid w:val="00B22831"/>
    <w:rsid w:val="00B22885"/>
    <w:rsid w:val="00B239A1"/>
    <w:rsid w:val="00B27B59"/>
    <w:rsid w:val="00B306B3"/>
    <w:rsid w:val="00B33B09"/>
    <w:rsid w:val="00B34E48"/>
    <w:rsid w:val="00B362AC"/>
    <w:rsid w:val="00B36930"/>
    <w:rsid w:val="00B371FF"/>
    <w:rsid w:val="00B37B36"/>
    <w:rsid w:val="00B40287"/>
    <w:rsid w:val="00B40EF4"/>
    <w:rsid w:val="00B4323B"/>
    <w:rsid w:val="00B43CFB"/>
    <w:rsid w:val="00B44E03"/>
    <w:rsid w:val="00B46D7F"/>
    <w:rsid w:val="00B479A5"/>
    <w:rsid w:val="00B47A92"/>
    <w:rsid w:val="00B47E52"/>
    <w:rsid w:val="00B5147C"/>
    <w:rsid w:val="00B52E9F"/>
    <w:rsid w:val="00B53436"/>
    <w:rsid w:val="00B539C3"/>
    <w:rsid w:val="00B53C95"/>
    <w:rsid w:val="00B55485"/>
    <w:rsid w:val="00B5739F"/>
    <w:rsid w:val="00B578A2"/>
    <w:rsid w:val="00B66947"/>
    <w:rsid w:val="00B66C25"/>
    <w:rsid w:val="00B66CF9"/>
    <w:rsid w:val="00B66FD9"/>
    <w:rsid w:val="00B70ABE"/>
    <w:rsid w:val="00B70B3C"/>
    <w:rsid w:val="00B71342"/>
    <w:rsid w:val="00B7468B"/>
    <w:rsid w:val="00B74A42"/>
    <w:rsid w:val="00B7555E"/>
    <w:rsid w:val="00B810D4"/>
    <w:rsid w:val="00B816C4"/>
    <w:rsid w:val="00B81A96"/>
    <w:rsid w:val="00B83284"/>
    <w:rsid w:val="00B84AEB"/>
    <w:rsid w:val="00B86A47"/>
    <w:rsid w:val="00B8709D"/>
    <w:rsid w:val="00B8721A"/>
    <w:rsid w:val="00B877D0"/>
    <w:rsid w:val="00B90F3A"/>
    <w:rsid w:val="00B91800"/>
    <w:rsid w:val="00B940A9"/>
    <w:rsid w:val="00B94888"/>
    <w:rsid w:val="00B95948"/>
    <w:rsid w:val="00B95D06"/>
    <w:rsid w:val="00B978F0"/>
    <w:rsid w:val="00BA2FE5"/>
    <w:rsid w:val="00BA626F"/>
    <w:rsid w:val="00BB0DCD"/>
    <w:rsid w:val="00BB5604"/>
    <w:rsid w:val="00BB78D6"/>
    <w:rsid w:val="00BB7DE3"/>
    <w:rsid w:val="00BC0478"/>
    <w:rsid w:val="00BC157D"/>
    <w:rsid w:val="00BC1B63"/>
    <w:rsid w:val="00BC1E11"/>
    <w:rsid w:val="00BC336B"/>
    <w:rsid w:val="00BC3535"/>
    <w:rsid w:val="00BC58F4"/>
    <w:rsid w:val="00BD0DBD"/>
    <w:rsid w:val="00BD1BB4"/>
    <w:rsid w:val="00BD41E7"/>
    <w:rsid w:val="00BD6B41"/>
    <w:rsid w:val="00BE53B7"/>
    <w:rsid w:val="00BE5C04"/>
    <w:rsid w:val="00BE6776"/>
    <w:rsid w:val="00BE6A2E"/>
    <w:rsid w:val="00BE7514"/>
    <w:rsid w:val="00BE7919"/>
    <w:rsid w:val="00BF2686"/>
    <w:rsid w:val="00BF3649"/>
    <w:rsid w:val="00BF4049"/>
    <w:rsid w:val="00BF5092"/>
    <w:rsid w:val="00BF5F2F"/>
    <w:rsid w:val="00BF7152"/>
    <w:rsid w:val="00BF75E9"/>
    <w:rsid w:val="00C0029B"/>
    <w:rsid w:val="00C038BE"/>
    <w:rsid w:val="00C041EE"/>
    <w:rsid w:val="00C07350"/>
    <w:rsid w:val="00C15618"/>
    <w:rsid w:val="00C2601A"/>
    <w:rsid w:val="00C26139"/>
    <w:rsid w:val="00C26496"/>
    <w:rsid w:val="00C27C99"/>
    <w:rsid w:val="00C3542E"/>
    <w:rsid w:val="00C356BD"/>
    <w:rsid w:val="00C35B4B"/>
    <w:rsid w:val="00C35DAA"/>
    <w:rsid w:val="00C40DDC"/>
    <w:rsid w:val="00C41C00"/>
    <w:rsid w:val="00C45EF2"/>
    <w:rsid w:val="00C461F0"/>
    <w:rsid w:val="00C46965"/>
    <w:rsid w:val="00C47C46"/>
    <w:rsid w:val="00C47C7D"/>
    <w:rsid w:val="00C505E5"/>
    <w:rsid w:val="00C50D98"/>
    <w:rsid w:val="00C51DB4"/>
    <w:rsid w:val="00C5350D"/>
    <w:rsid w:val="00C555B2"/>
    <w:rsid w:val="00C55D97"/>
    <w:rsid w:val="00C56AF0"/>
    <w:rsid w:val="00C60534"/>
    <w:rsid w:val="00C606A3"/>
    <w:rsid w:val="00C630CA"/>
    <w:rsid w:val="00C635D5"/>
    <w:rsid w:val="00C63F5C"/>
    <w:rsid w:val="00C64502"/>
    <w:rsid w:val="00C65028"/>
    <w:rsid w:val="00C663F2"/>
    <w:rsid w:val="00C67642"/>
    <w:rsid w:val="00C70DA4"/>
    <w:rsid w:val="00C71588"/>
    <w:rsid w:val="00C71677"/>
    <w:rsid w:val="00C71B63"/>
    <w:rsid w:val="00C7282B"/>
    <w:rsid w:val="00C72DA1"/>
    <w:rsid w:val="00C73B1C"/>
    <w:rsid w:val="00C74B01"/>
    <w:rsid w:val="00C76524"/>
    <w:rsid w:val="00C8056D"/>
    <w:rsid w:val="00C8071A"/>
    <w:rsid w:val="00C81C21"/>
    <w:rsid w:val="00C82E8D"/>
    <w:rsid w:val="00C844D1"/>
    <w:rsid w:val="00C845D3"/>
    <w:rsid w:val="00C8480C"/>
    <w:rsid w:val="00C856E4"/>
    <w:rsid w:val="00C8609E"/>
    <w:rsid w:val="00C900BF"/>
    <w:rsid w:val="00C919FB"/>
    <w:rsid w:val="00C927D4"/>
    <w:rsid w:val="00C94293"/>
    <w:rsid w:val="00C964EC"/>
    <w:rsid w:val="00C96ECE"/>
    <w:rsid w:val="00C972FD"/>
    <w:rsid w:val="00CA0BF9"/>
    <w:rsid w:val="00CA28D1"/>
    <w:rsid w:val="00CA4100"/>
    <w:rsid w:val="00CA4124"/>
    <w:rsid w:val="00CA5778"/>
    <w:rsid w:val="00CA59C4"/>
    <w:rsid w:val="00CA700A"/>
    <w:rsid w:val="00CA76E9"/>
    <w:rsid w:val="00CA7C66"/>
    <w:rsid w:val="00CB2929"/>
    <w:rsid w:val="00CB29C8"/>
    <w:rsid w:val="00CB2A0B"/>
    <w:rsid w:val="00CB4C5C"/>
    <w:rsid w:val="00CB705C"/>
    <w:rsid w:val="00CB7755"/>
    <w:rsid w:val="00CC1F68"/>
    <w:rsid w:val="00CC6036"/>
    <w:rsid w:val="00CD09C3"/>
    <w:rsid w:val="00CD396B"/>
    <w:rsid w:val="00CD4EC0"/>
    <w:rsid w:val="00CD5C17"/>
    <w:rsid w:val="00CD6782"/>
    <w:rsid w:val="00CD71AE"/>
    <w:rsid w:val="00CD7461"/>
    <w:rsid w:val="00CD7485"/>
    <w:rsid w:val="00CE32A9"/>
    <w:rsid w:val="00CE4520"/>
    <w:rsid w:val="00CE4A47"/>
    <w:rsid w:val="00CE4D2D"/>
    <w:rsid w:val="00CE661C"/>
    <w:rsid w:val="00CF2E66"/>
    <w:rsid w:val="00CF3338"/>
    <w:rsid w:val="00CF3AC6"/>
    <w:rsid w:val="00CF4D7B"/>
    <w:rsid w:val="00CF63FA"/>
    <w:rsid w:val="00CF728A"/>
    <w:rsid w:val="00D0151C"/>
    <w:rsid w:val="00D021C8"/>
    <w:rsid w:val="00D06959"/>
    <w:rsid w:val="00D0696E"/>
    <w:rsid w:val="00D078E1"/>
    <w:rsid w:val="00D109FC"/>
    <w:rsid w:val="00D11141"/>
    <w:rsid w:val="00D12403"/>
    <w:rsid w:val="00D12593"/>
    <w:rsid w:val="00D12EF3"/>
    <w:rsid w:val="00D139F9"/>
    <w:rsid w:val="00D13E73"/>
    <w:rsid w:val="00D154A8"/>
    <w:rsid w:val="00D17791"/>
    <w:rsid w:val="00D178BD"/>
    <w:rsid w:val="00D22AAA"/>
    <w:rsid w:val="00D23FCC"/>
    <w:rsid w:val="00D24129"/>
    <w:rsid w:val="00D24E79"/>
    <w:rsid w:val="00D253CD"/>
    <w:rsid w:val="00D27289"/>
    <w:rsid w:val="00D278A9"/>
    <w:rsid w:val="00D30496"/>
    <w:rsid w:val="00D30863"/>
    <w:rsid w:val="00D34363"/>
    <w:rsid w:val="00D35427"/>
    <w:rsid w:val="00D365F6"/>
    <w:rsid w:val="00D402FF"/>
    <w:rsid w:val="00D41430"/>
    <w:rsid w:val="00D47DCE"/>
    <w:rsid w:val="00D500D8"/>
    <w:rsid w:val="00D506DB"/>
    <w:rsid w:val="00D50CEB"/>
    <w:rsid w:val="00D50EAD"/>
    <w:rsid w:val="00D514F7"/>
    <w:rsid w:val="00D517CF"/>
    <w:rsid w:val="00D5262E"/>
    <w:rsid w:val="00D544CA"/>
    <w:rsid w:val="00D550F5"/>
    <w:rsid w:val="00D5684B"/>
    <w:rsid w:val="00D568F5"/>
    <w:rsid w:val="00D573B4"/>
    <w:rsid w:val="00D57B0B"/>
    <w:rsid w:val="00D618A1"/>
    <w:rsid w:val="00D61F1F"/>
    <w:rsid w:val="00D6220A"/>
    <w:rsid w:val="00D628DA"/>
    <w:rsid w:val="00D62FD8"/>
    <w:rsid w:val="00D63F6E"/>
    <w:rsid w:val="00D66681"/>
    <w:rsid w:val="00D6733D"/>
    <w:rsid w:val="00D70F72"/>
    <w:rsid w:val="00D717B1"/>
    <w:rsid w:val="00D7347B"/>
    <w:rsid w:val="00D74337"/>
    <w:rsid w:val="00D75187"/>
    <w:rsid w:val="00D756E3"/>
    <w:rsid w:val="00D82D8E"/>
    <w:rsid w:val="00D82DA0"/>
    <w:rsid w:val="00D87AE0"/>
    <w:rsid w:val="00D90B5E"/>
    <w:rsid w:val="00D921A3"/>
    <w:rsid w:val="00D92E5D"/>
    <w:rsid w:val="00D95CF1"/>
    <w:rsid w:val="00D96A48"/>
    <w:rsid w:val="00DA0294"/>
    <w:rsid w:val="00DA26C7"/>
    <w:rsid w:val="00DA3745"/>
    <w:rsid w:val="00DA63B3"/>
    <w:rsid w:val="00DA753A"/>
    <w:rsid w:val="00DB08EE"/>
    <w:rsid w:val="00DB0C5E"/>
    <w:rsid w:val="00DB3B7A"/>
    <w:rsid w:val="00DB3E8D"/>
    <w:rsid w:val="00DB5C8B"/>
    <w:rsid w:val="00DC394A"/>
    <w:rsid w:val="00DC3D8F"/>
    <w:rsid w:val="00DC4099"/>
    <w:rsid w:val="00DC562F"/>
    <w:rsid w:val="00DC701D"/>
    <w:rsid w:val="00DC7133"/>
    <w:rsid w:val="00DD04CE"/>
    <w:rsid w:val="00DD215E"/>
    <w:rsid w:val="00DD3BB8"/>
    <w:rsid w:val="00DD439D"/>
    <w:rsid w:val="00DD56E3"/>
    <w:rsid w:val="00DD582E"/>
    <w:rsid w:val="00DD6E42"/>
    <w:rsid w:val="00DD6FE5"/>
    <w:rsid w:val="00DD789D"/>
    <w:rsid w:val="00DD7A75"/>
    <w:rsid w:val="00DE2DEB"/>
    <w:rsid w:val="00DE416C"/>
    <w:rsid w:val="00DE46E5"/>
    <w:rsid w:val="00DE4854"/>
    <w:rsid w:val="00DE5935"/>
    <w:rsid w:val="00DE5A4F"/>
    <w:rsid w:val="00DE63FF"/>
    <w:rsid w:val="00DE66F7"/>
    <w:rsid w:val="00DF3832"/>
    <w:rsid w:val="00DF458D"/>
    <w:rsid w:val="00DF6D45"/>
    <w:rsid w:val="00E035FF"/>
    <w:rsid w:val="00E10389"/>
    <w:rsid w:val="00E13538"/>
    <w:rsid w:val="00E15A59"/>
    <w:rsid w:val="00E16909"/>
    <w:rsid w:val="00E21C80"/>
    <w:rsid w:val="00E23B32"/>
    <w:rsid w:val="00E24E84"/>
    <w:rsid w:val="00E250B4"/>
    <w:rsid w:val="00E252D7"/>
    <w:rsid w:val="00E255D3"/>
    <w:rsid w:val="00E25CA6"/>
    <w:rsid w:val="00E27D11"/>
    <w:rsid w:val="00E30B24"/>
    <w:rsid w:val="00E3167D"/>
    <w:rsid w:val="00E3610C"/>
    <w:rsid w:val="00E36BB0"/>
    <w:rsid w:val="00E42120"/>
    <w:rsid w:val="00E42E68"/>
    <w:rsid w:val="00E45E08"/>
    <w:rsid w:val="00E46B4D"/>
    <w:rsid w:val="00E5066C"/>
    <w:rsid w:val="00E50779"/>
    <w:rsid w:val="00E5344F"/>
    <w:rsid w:val="00E54A32"/>
    <w:rsid w:val="00E56C32"/>
    <w:rsid w:val="00E62890"/>
    <w:rsid w:val="00E6295B"/>
    <w:rsid w:val="00E63DCE"/>
    <w:rsid w:val="00E66535"/>
    <w:rsid w:val="00E666BC"/>
    <w:rsid w:val="00E70121"/>
    <w:rsid w:val="00E7517B"/>
    <w:rsid w:val="00E80AD0"/>
    <w:rsid w:val="00E80C21"/>
    <w:rsid w:val="00E818E6"/>
    <w:rsid w:val="00E8225E"/>
    <w:rsid w:val="00E84189"/>
    <w:rsid w:val="00E847E1"/>
    <w:rsid w:val="00E84F7D"/>
    <w:rsid w:val="00E85670"/>
    <w:rsid w:val="00E85F0B"/>
    <w:rsid w:val="00E86793"/>
    <w:rsid w:val="00E918F9"/>
    <w:rsid w:val="00E9548C"/>
    <w:rsid w:val="00EA08C0"/>
    <w:rsid w:val="00EA4C78"/>
    <w:rsid w:val="00EA4F58"/>
    <w:rsid w:val="00EA5306"/>
    <w:rsid w:val="00EA5C9F"/>
    <w:rsid w:val="00EA6616"/>
    <w:rsid w:val="00EB3570"/>
    <w:rsid w:val="00EB3A8F"/>
    <w:rsid w:val="00EB45CC"/>
    <w:rsid w:val="00EB4E7C"/>
    <w:rsid w:val="00EB68E9"/>
    <w:rsid w:val="00EB7053"/>
    <w:rsid w:val="00EB70AC"/>
    <w:rsid w:val="00EB74E2"/>
    <w:rsid w:val="00EC13BE"/>
    <w:rsid w:val="00EC597E"/>
    <w:rsid w:val="00EC65AA"/>
    <w:rsid w:val="00ED1823"/>
    <w:rsid w:val="00ED19EA"/>
    <w:rsid w:val="00ED3F9C"/>
    <w:rsid w:val="00ED4017"/>
    <w:rsid w:val="00ED486E"/>
    <w:rsid w:val="00ED5729"/>
    <w:rsid w:val="00ED70CF"/>
    <w:rsid w:val="00EE0AA8"/>
    <w:rsid w:val="00EE16ED"/>
    <w:rsid w:val="00EE1923"/>
    <w:rsid w:val="00EE2E29"/>
    <w:rsid w:val="00EE348F"/>
    <w:rsid w:val="00EE645A"/>
    <w:rsid w:val="00EE688F"/>
    <w:rsid w:val="00EF2627"/>
    <w:rsid w:val="00EF326C"/>
    <w:rsid w:val="00EF4449"/>
    <w:rsid w:val="00EF6EDB"/>
    <w:rsid w:val="00EF78AB"/>
    <w:rsid w:val="00EF7A9C"/>
    <w:rsid w:val="00F06E00"/>
    <w:rsid w:val="00F06FA4"/>
    <w:rsid w:val="00F07FC7"/>
    <w:rsid w:val="00F11261"/>
    <w:rsid w:val="00F11DDC"/>
    <w:rsid w:val="00F1248D"/>
    <w:rsid w:val="00F15BAC"/>
    <w:rsid w:val="00F20268"/>
    <w:rsid w:val="00F21CFC"/>
    <w:rsid w:val="00F22439"/>
    <w:rsid w:val="00F22AD7"/>
    <w:rsid w:val="00F23C60"/>
    <w:rsid w:val="00F2409D"/>
    <w:rsid w:val="00F24B22"/>
    <w:rsid w:val="00F27422"/>
    <w:rsid w:val="00F348CB"/>
    <w:rsid w:val="00F34D56"/>
    <w:rsid w:val="00F37D3A"/>
    <w:rsid w:val="00F41384"/>
    <w:rsid w:val="00F423A8"/>
    <w:rsid w:val="00F45D56"/>
    <w:rsid w:val="00F47CEC"/>
    <w:rsid w:val="00F51377"/>
    <w:rsid w:val="00F53730"/>
    <w:rsid w:val="00F57E9B"/>
    <w:rsid w:val="00F57FFD"/>
    <w:rsid w:val="00F608B0"/>
    <w:rsid w:val="00F61851"/>
    <w:rsid w:val="00F6195F"/>
    <w:rsid w:val="00F62757"/>
    <w:rsid w:val="00F62C01"/>
    <w:rsid w:val="00F6397F"/>
    <w:rsid w:val="00F642F8"/>
    <w:rsid w:val="00F64ACB"/>
    <w:rsid w:val="00F65020"/>
    <w:rsid w:val="00F7053D"/>
    <w:rsid w:val="00F74C32"/>
    <w:rsid w:val="00F74DE3"/>
    <w:rsid w:val="00F82A6B"/>
    <w:rsid w:val="00F83D4B"/>
    <w:rsid w:val="00F84CB0"/>
    <w:rsid w:val="00F84D55"/>
    <w:rsid w:val="00F84D69"/>
    <w:rsid w:val="00F870EE"/>
    <w:rsid w:val="00F90A8E"/>
    <w:rsid w:val="00F91AD0"/>
    <w:rsid w:val="00F92C99"/>
    <w:rsid w:val="00FA0051"/>
    <w:rsid w:val="00FA082A"/>
    <w:rsid w:val="00FA2BB2"/>
    <w:rsid w:val="00FA38D3"/>
    <w:rsid w:val="00FA3981"/>
    <w:rsid w:val="00FA3E65"/>
    <w:rsid w:val="00FA5AC5"/>
    <w:rsid w:val="00FA5D55"/>
    <w:rsid w:val="00FA6961"/>
    <w:rsid w:val="00FA7B58"/>
    <w:rsid w:val="00FB048B"/>
    <w:rsid w:val="00FB0966"/>
    <w:rsid w:val="00FB134A"/>
    <w:rsid w:val="00FB26B0"/>
    <w:rsid w:val="00FB2AFC"/>
    <w:rsid w:val="00FB3F0D"/>
    <w:rsid w:val="00FB4289"/>
    <w:rsid w:val="00FB4B85"/>
    <w:rsid w:val="00FB52C2"/>
    <w:rsid w:val="00FC1B61"/>
    <w:rsid w:val="00FC4020"/>
    <w:rsid w:val="00FC43AB"/>
    <w:rsid w:val="00FC5316"/>
    <w:rsid w:val="00FC5A50"/>
    <w:rsid w:val="00FC685B"/>
    <w:rsid w:val="00FC69D6"/>
    <w:rsid w:val="00FC7746"/>
    <w:rsid w:val="00FC7A25"/>
    <w:rsid w:val="00FD0E22"/>
    <w:rsid w:val="00FD5966"/>
    <w:rsid w:val="00FD797A"/>
    <w:rsid w:val="00FE0C8A"/>
    <w:rsid w:val="00FE1E22"/>
    <w:rsid w:val="00FE259F"/>
    <w:rsid w:val="00FE2ABA"/>
    <w:rsid w:val="00FE3CC1"/>
    <w:rsid w:val="00FE4F63"/>
    <w:rsid w:val="00FE7966"/>
    <w:rsid w:val="00FF027D"/>
    <w:rsid w:val="00FF2FE0"/>
    <w:rsid w:val="00FF4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Title" w:uiPriority="10" w:qFormat="1"/>
    <w:lsdException w:name="Subtitle" w:qFormat="1"/>
    <w:lsdException w:name="Hyperlink" w:uiPriority="99"/>
    <w:lsdException w:name="Strong" w:uiPriority="99"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75AF"/>
  </w:style>
  <w:style w:type="paragraph" w:styleId="1">
    <w:name w:val="heading 1"/>
    <w:basedOn w:val="a"/>
    <w:next w:val="a"/>
    <w:link w:val="10"/>
    <w:qFormat/>
    <w:rsid w:val="00352CAF"/>
    <w:pPr>
      <w:keepNext/>
      <w:widowControl w:val="0"/>
      <w:overflowPunct w:val="0"/>
      <w:autoSpaceDE w:val="0"/>
      <w:autoSpaceDN w:val="0"/>
      <w:adjustRightInd w:val="0"/>
      <w:jc w:val="center"/>
      <w:textAlignment w:val="baseline"/>
      <w:outlineLvl w:val="0"/>
    </w:pPr>
    <w:rPr>
      <w:b/>
      <w:sz w:val="24"/>
    </w:rPr>
  </w:style>
  <w:style w:type="paragraph" w:styleId="2">
    <w:name w:val="heading 2"/>
    <w:basedOn w:val="a"/>
    <w:next w:val="a"/>
    <w:link w:val="20"/>
    <w:qFormat/>
    <w:rsid w:val="00352CAF"/>
    <w:pPr>
      <w:keepNext/>
      <w:widowControl w:val="0"/>
      <w:overflowPunct w:val="0"/>
      <w:autoSpaceDE w:val="0"/>
      <w:autoSpaceDN w:val="0"/>
      <w:adjustRightInd w:val="0"/>
      <w:ind w:firstLine="5580"/>
      <w:jc w:val="both"/>
      <w:textAlignment w:val="baseline"/>
      <w:outlineLvl w:val="1"/>
    </w:pPr>
    <w:rPr>
      <w:sz w:val="28"/>
    </w:rPr>
  </w:style>
  <w:style w:type="paragraph" w:styleId="3">
    <w:name w:val="heading 3"/>
    <w:basedOn w:val="a"/>
    <w:next w:val="a"/>
    <w:link w:val="30"/>
    <w:qFormat/>
    <w:rsid w:val="00D253CD"/>
    <w:pPr>
      <w:keepNext/>
      <w:outlineLvl w:val="2"/>
    </w:pPr>
    <w:rPr>
      <w:sz w:val="28"/>
    </w:rPr>
  </w:style>
  <w:style w:type="paragraph" w:styleId="4">
    <w:name w:val="heading 4"/>
    <w:basedOn w:val="a"/>
    <w:next w:val="a"/>
    <w:link w:val="40"/>
    <w:qFormat/>
    <w:rsid w:val="00352CAF"/>
    <w:pPr>
      <w:keepNext/>
      <w:widowControl w:val="0"/>
      <w:overflowPunct w:val="0"/>
      <w:autoSpaceDE w:val="0"/>
      <w:autoSpaceDN w:val="0"/>
      <w:adjustRightInd w:val="0"/>
      <w:ind w:left="900"/>
      <w:jc w:val="both"/>
      <w:textAlignment w:val="baseline"/>
      <w:outlineLvl w:val="3"/>
    </w:pPr>
    <w:rPr>
      <w:sz w:val="28"/>
    </w:rPr>
  </w:style>
  <w:style w:type="paragraph" w:styleId="5">
    <w:name w:val="heading 5"/>
    <w:basedOn w:val="a"/>
    <w:next w:val="a"/>
    <w:link w:val="50"/>
    <w:qFormat/>
    <w:rsid w:val="004B5C3B"/>
    <w:pPr>
      <w:keepNext/>
      <w:tabs>
        <w:tab w:val="left" w:pos="-142"/>
      </w:tabs>
      <w:ind w:right="-766"/>
      <w:jc w:val="both"/>
      <w:outlineLvl w:val="4"/>
    </w:pPr>
    <w:rPr>
      <w:rFonts w:ascii="Arial" w:hAnsi="Arial"/>
      <w:color w:val="000080"/>
      <w:sz w:val="24"/>
      <w:u w:val="single"/>
      <w:lang w:val="en-US"/>
    </w:rPr>
  </w:style>
  <w:style w:type="paragraph" w:styleId="6">
    <w:name w:val="heading 6"/>
    <w:basedOn w:val="a"/>
    <w:next w:val="a"/>
    <w:link w:val="60"/>
    <w:qFormat/>
    <w:rsid w:val="004B5C3B"/>
    <w:pPr>
      <w:keepNext/>
      <w:ind w:firstLine="709"/>
      <w:jc w:val="center"/>
      <w:outlineLvl w:val="5"/>
    </w:pPr>
    <w:rPr>
      <w:rFonts w:ascii="Arial" w:hAnsi="Arial"/>
      <w:b/>
      <w:sz w:val="24"/>
    </w:rPr>
  </w:style>
  <w:style w:type="paragraph" w:styleId="7">
    <w:name w:val="heading 7"/>
    <w:basedOn w:val="a"/>
    <w:next w:val="a"/>
    <w:link w:val="70"/>
    <w:qFormat/>
    <w:rsid w:val="004B5C3B"/>
    <w:pPr>
      <w:keepNext/>
      <w:spacing w:before="20" w:after="40"/>
      <w:ind w:firstLine="709"/>
      <w:outlineLvl w:val="6"/>
    </w:pPr>
    <w:rPr>
      <w:rFonts w:ascii="Arial" w:hAnsi="Arial"/>
      <w:i/>
      <w:sz w:val="24"/>
    </w:rPr>
  </w:style>
  <w:style w:type="paragraph" w:styleId="8">
    <w:name w:val="heading 8"/>
    <w:basedOn w:val="a"/>
    <w:next w:val="a"/>
    <w:link w:val="80"/>
    <w:qFormat/>
    <w:rsid w:val="004B5C3B"/>
    <w:pPr>
      <w:keepNext/>
      <w:outlineLvl w:val="7"/>
    </w:pPr>
    <w:rPr>
      <w:rFonts w:ascii="Arial" w:hAnsi="Arial"/>
      <w:b/>
      <w:snapToGrid w:val="0"/>
      <w:sz w:val="22"/>
    </w:rPr>
  </w:style>
  <w:style w:type="paragraph" w:styleId="9">
    <w:name w:val="heading 9"/>
    <w:basedOn w:val="a"/>
    <w:next w:val="a"/>
    <w:link w:val="90"/>
    <w:qFormat/>
    <w:rsid w:val="004B5C3B"/>
    <w:pPr>
      <w:keepNext/>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2CAF"/>
    <w:rPr>
      <w:b/>
      <w:sz w:val="24"/>
    </w:rPr>
  </w:style>
  <w:style w:type="character" w:customStyle="1" w:styleId="20">
    <w:name w:val="Заголовок 2 Знак"/>
    <w:basedOn w:val="a0"/>
    <w:link w:val="2"/>
    <w:rsid w:val="00352CAF"/>
    <w:rPr>
      <w:sz w:val="28"/>
    </w:rPr>
  </w:style>
  <w:style w:type="character" w:customStyle="1" w:styleId="30">
    <w:name w:val="Заголовок 3 Знак"/>
    <w:basedOn w:val="a0"/>
    <w:link w:val="3"/>
    <w:rsid w:val="00D253CD"/>
    <w:rPr>
      <w:sz w:val="28"/>
    </w:rPr>
  </w:style>
  <w:style w:type="character" w:customStyle="1" w:styleId="40">
    <w:name w:val="Заголовок 4 Знак"/>
    <w:basedOn w:val="a0"/>
    <w:link w:val="4"/>
    <w:rsid w:val="00352CAF"/>
    <w:rPr>
      <w:sz w:val="28"/>
    </w:rPr>
  </w:style>
  <w:style w:type="table" w:styleId="a3">
    <w:name w:val="Table Grid"/>
    <w:basedOn w:val="a1"/>
    <w:uiPriority w:val="59"/>
    <w:rsid w:val="002C7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10"/>
    <w:qFormat/>
    <w:rsid w:val="002C75AF"/>
    <w:pPr>
      <w:overflowPunct w:val="0"/>
      <w:autoSpaceDE w:val="0"/>
      <w:autoSpaceDN w:val="0"/>
      <w:adjustRightInd w:val="0"/>
      <w:jc w:val="center"/>
      <w:textAlignment w:val="baseline"/>
    </w:pPr>
    <w:rPr>
      <w:b/>
      <w:sz w:val="48"/>
    </w:rPr>
  </w:style>
  <w:style w:type="character" w:customStyle="1" w:styleId="a5">
    <w:name w:val="Название Знак"/>
    <w:basedOn w:val="a0"/>
    <w:link w:val="a4"/>
    <w:uiPriority w:val="10"/>
    <w:rsid w:val="00FB0966"/>
    <w:rPr>
      <w:b/>
      <w:sz w:val="48"/>
      <w:lang w:val="ru-RU" w:eastAsia="ru-RU" w:bidi="ar-SA"/>
    </w:rPr>
  </w:style>
  <w:style w:type="paragraph" w:customStyle="1" w:styleId="--">
    <w:name w:val="- СТРАНИЦА -"/>
    <w:rsid w:val="002C75AF"/>
  </w:style>
  <w:style w:type="character" w:styleId="a6">
    <w:name w:val="Hyperlink"/>
    <w:basedOn w:val="a0"/>
    <w:uiPriority w:val="99"/>
    <w:rsid w:val="002C75AF"/>
    <w:rPr>
      <w:color w:val="0000FF"/>
      <w:u w:val="single"/>
    </w:rPr>
  </w:style>
  <w:style w:type="paragraph" w:styleId="a7">
    <w:name w:val="Balloon Text"/>
    <w:basedOn w:val="a"/>
    <w:link w:val="a8"/>
    <w:uiPriority w:val="99"/>
    <w:rsid w:val="003014C8"/>
    <w:rPr>
      <w:rFonts w:ascii="Tahoma" w:hAnsi="Tahoma" w:cs="Tahoma"/>
      <w:sz w:val="16"/>
      <w:szCs w:val="16"/>
    </w:rPr>
  </w:style>
  <w:style w:type="character" w:customStyle="1" w:styleId="a8">
    <w:name w:val="Текст выноски Знак"/>
    <w:basedOn w:val="a0"/>
    <w:link w:val="a7"/>
    <w:uiPriority w:val="99"/>
    <w:rsid w:val="00D253CD"/>
    <w:rPr>
      <w:rFonts w:ascii="Tahoma" w:hAnsi="Tahoma" w:cs="Tahoma"/>
      <w:sz w:val="16"/>
      <w:szCs w:val="16"/>
    </w:rPr>
  </w:style>
  <w:style w:type="paragraph" w:styleId="a9">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unhideWhenUsed/>
    <w:qFormat/>
    <w:rsid w:val="00483977"/>
    <w:pPr>
      <w:spacing w:after="100"/>
      <w:jc w:val="both"/>
    </w:pPr>
    <w:rPr>
      <w:sz w:val="24"/>
      <w:szCs w:val="24"/>
    </w:rPr>
  </w:style>
  <w:style w:type="paragraph" w:styleId="aa">
    <w:name w:val="List Paragraph"/>
    <w:basedOn w:val="a"/>
    <w:link w:val="ab"/>
    <w:qFormat/>
    <w:rsid w:val="00483977"/>
    <w:pPr>
      <w:spacing w:after="200" w:line="276" w:lineRule="auto"/>
      <w:ind w:left="720"/>
      <w:contextualSpacing/>
    </w:pPr>
    <w:rPr>
      <w:rFonts w:ascii="Calibri" w:hAnsi="Calibri"/>
      <w:sz w:val="22"/>
      <w:szCs w:val="22"/>
    </w:rPr>
  </w:style>
  <w:style w:type="character" w:customStyle="1" w:styleId="21">
    <w:name w:val="Основной текст 2 Знак"/>
    <w:basedOn w:val="a0"/>
    <w:link w:val="22"/>
    <w:locked/>
    <w:rsid w:val="00FC69D6"/>
    <w:rPr>
      <w:sz w:val="24"/>
      <w:szCs w:val="24"/>
    </w:rPr>
  </w:style>
  <w:style w:type="paragraph" w:styleId="22">
    <w:name w:val="Body Text 2"/>
    <w:basedOn w:val="a"/>
    <w:link w:val="21"/>
    <w:rsid w:val="00FC69D6"/>
    <w:pPr>
      <w:jc w:val="both"/>
    </w:pPr>
    <w:rPr>
      <w:sz w:val="24"/>
      <w:szCs w:val="24"/>
    </w:rPr>
  </w:style>
  <w:style w:type="character" w:customStyle="1" w:styleId="210">
    <w:name w:val="Основной текст 2 Знак1"/>
    <w:basedOn w:val="a0"/>
    <w:link w:val="22"/>
    <w:rsid w:val="00FC69D6"/>
  </w:style>
  <w:style w:type="paragraph" w:styleId="ac">
    <w:name w:val="Subtitle"/>
    <w:basedOn w:val="a"/>
    <w:link w:val="ad"/>
    <w:qFormat/>
    <w:rsid w:val="005B1904"/>
    <w:pPr>
      <w:jc w:val="center"/>
    </w:pPr>
    <w:rPr>
      <w:sz w:val="36"/>
      <w:szCs w:val="24"/>
    </w:rPr>
  </w:style>
  <w:style w:type="character" w:customStyle="1" w:styleId="ad">
    <w:name w:val="Подзаголовок Знак"/>
    <w:basedOn w:val="a0"/>
    <w:link w:val="ac"/>
    <w:rsid w:val="005B1904"/>
    <w:rPr>
      <w:sz w:val="36"/>
      <w:szCs w:val="24"/>
    </w:rPr>
  </w:style>
  <w:style w:type="paragraph" w:styleId="ae">
    <w:name w:val="Body Text"/>
    <w:basedOn w:val="a"/>
    <w:link w:val="af"/>
    <w:rsid w:val="005605CD"/>
    <w:pPr>
      <w:spacing w:after="120"/>
    </w:pPr>
  </w:style>
  <w:style w:type="character" w:customStyle="1" w:styleId="af">
    <w:name w:val="Основной текст Знак"/>
    <w:basedOn w:val="a0"/>
    <w:link w:val="ae"/>
    <w:rsid w:val="005605CD"/>
  </w:style>
  <w:style w:type="paragraph" w:styleId="af0">
    <w:name w:val="Body Text First Indent"/>
    <w:basedOn w:val="ae"/>
    <w:link w:val="af1"/>
    <w:rsid w:val="005605CD"/>
    <w:pPr>
      <w:ind w:firstLine="210"/>
    </w:pPr>
  </w:style>
  <w:style w:type="character" w:customStyle="1" w:styleId="af1">
    <w:name w:val="Красная строка Знак"/>
    <w:basedOn w:val="af"/>
    <w:link w:val="af0"/>
    <w:rsid w:val="005605CD"/>
  </w:style>
  <w:style w:type="paragraph" w:customStyle="1" w:styleId="ConsPlusNormal">
    <w:name w:val="ConsPlusNormal"/>
    <w:link w:val="ConsPlusNormal0"/>
    <w:rsid w:val="005605CD"/>
    <w:pPr>
      <w:widowControl w:val="0"/>
      <w:autoSpaceDE w:val="0"/>
      <w:autoSpaceDN w:val="0"/>
      <w:adjustRightInd w:val="0"/>
      <w:ind w:firstLine="720"/>
    </w:pPr>
    <w:rPr>
      <w:rFonts w:ascii="Arial" w:hAnsi="Arial" w:cs="Arial"/>
    </w:rPr>
  </w:style>
  <w:style w:type="paragraph" w:styleId="af2">
    <w:name w:val="Body Text Indent"/>
    <w:basedOn w:val="a"/>
    <w:link w:val="af3"/>
    <w:rsid w:val="00BF5092"/>
    <w:pPr>
      <w:spacing w:after="120"/>
      <w:ind w:left="283"/>
    </w:pPr>
  </w:style>
  <w:style w:type="character" w:customStyle="1" w:styleId="af3">
    <w:name w:val="Основной текст с отступом Знак"/>
    <w:basedOn w:val="a0"/>
    <w:link w:val="af2"/>
    <w:rsid w:val="00BF5092"/>
  </w:style>
  <w:style w:type="paragraph" w:styleId="23">
    <w:name w:val="Body Text Indent 2"/>
    <w:basedOn w:val="a"/>
    <w:link w:val="24"/>
    <w:rsid w:val="00BF5092"/>
    <w:pPr>
      <w:spacing w:after="120" w:line="480" w:lineRule="auto"/>
      <w:ind w:left="283"/>
    </w:pPr>
  </w:style>
  <w:style w:type="character" w:customStyle="1" w:styleId="24">
    <w:name w:val="Основной текст с отступом 2 Знак"/>
    <w:basedOn w:val="a0"/>
    <w:link w:val="23"/>
    <w:rsid w:val="00BF5092"/>
  </w:style>
  <w:style w:type="paragraph" w:styleId="31">
    <w:name w:val="Body Text Indent 3"/>
    <w:basedOn w:val="a"/>
    <w:link w:val="32"/>
    <w:rsid w:val="00BF5092"/>
    <w:pPr>
      <w:spacing w:after="120"/>
      <w:ind w:left="283"/>
    </w:pPr>
    <w:rPr>
      <w:sz w:val="16"/>
      <w:szCs w:val="16"/>
    </w:rPr>
  </w:style>
  <w:style w:type="character" w:customStyle="1" w:styleId="32">
    <w:name w:val="Основной текст с отступом 3 Знак"/>
    <w:basedOn w:val="a0"/>
    <w:link w:val="31"/>
    <w:rsid w:val="00BF5092"/>
    <w:rPr>
      <w:sz w:val="16"/>
      <w:szCs w:val="16"/>
    </w:rPr>
  </w:style>
  <w:style w:type="paragraph" w:customStyle="1" w:styleId="11">
    <w:name w:val="Обычный1"/>
    <w:rsid w:val="00D253CD"/>
    <w:pPr>
      <w:widowControl w:val="0"/>
      <w:overflowPunct w:val="0"/>
      <w:autoSpaceDE w:val="0"/>
      <w:autoSpaceDN w:val="0"/>
      <w:adjustRightInd w:val="0"/>
      <w:spacing w:line="360" w:lineRule="auto"/>
      <w:jc w:val="both"/>
    </w:pPr>
    <w:rPr>
      <w:sz w:val="28"/>
    </w:rPr>
  </w:style>
  <w:style w:type="paragraph" w:styleId="af4">
    <w:name w:val="header"/>
    <w:basedOn w:val="a"/>
    <w:link w:val="af5"/>
    <w:uiPriority w:val="99"/>
    <w:rsid w:val="00E918F9"/>
    <w:pPr>
      <w:tabs>
        <w:tab w:val="center" w:pos="4677"/>
        <w:tab w:val="right" w:pos="9355"/>
      </w:tabs>
    </w:pPr>
  </w:style>
  <w:style w:type="character" w:customStyle="1" w:styleId="af5">
    <w:name w:val="Верхний колонтитул Знак"/>
    <w:basedOn w:val="a0"/>
    <w:link w:val="af4"/>
    <w:uiPriority w:val="99"/>
    <w:rsid w:val="00E918F9"/>
  </w:style>
  <w:style w:type="paragraph" w:styleId="af6">
    <w:name w:val="footer"/>
    <w:basedOn w:val="a"/>
    <w:link w:val="af7"/>
    <w:rsid w:val="00E918F9"/>
    <w:pPr>
      <w:tabs>
        <w:tab w:val="center" w:pos="4677"/>
        <w:tab w:val="right" w:pos="9355"/>
      </w:tabs>
    </w:pPr>
  </w:style>
  <w:style w:type="character" w:customStyle="1" w:styleId="af7">
    <w:name w:val="Нижний колонтитул Знак"/>
    <w:basedOn w:val="a0"/>
    <w:link w:val="af6"/>
    <w:rsid w:val="00E918F9"/>
  </w:style>
  <w:style w:type="paragraph" w:styleId="af8">
    <w:name w:val="No Spacing"/>
    <w:link w:val="af9"/>
    <w:qFormat/>
    <w:rsid w:val="000F0E05"/>
    <w:rPr>
      <w:rFonts w:ascii="Calibri" w:eastAsia="Calibri" w:hAnsi="Calibri"/>
      <w:sz w:val="22"/>
      <w:szCs w:val="22"/>
      <w:lang w:eastAsia="en-US"/>
    </w:rPr>
  </w:style>
  <w:style w:type="paragraph" w:styleId="afa">
    <w:name w:val="Plain Text"/>
    <w:aliases w:val=" Знак,Знак Знак,Знак"/>
    <w:basedOn w:val="a"/>
    <w:link w:val="afb"/>
    <w:unhideWhenUsed/>
    <w:rsid w:val="00681B5D"/>
    <w:rPr>
      <w:rFonts w:ascii="Courier New" w:hAnsi="Courier New"/>
    </w:rPr>
  </w:style>
  <w:style w:type="character" w:customStyle="1" w:styleId="afb">
    <w:name w:val="Текст Знак"/>
    <w:aliases w:val=" Знак Знак,Знак Знак Знак1,Знак Знак2"/>
    <w:basedOn w:val="a0"/>
    <w:link w:val="afa"/>
    <w:rsid w:val="00681B5D"/>
    <w:rPr>
      <w:rFonts w:ascii="Courier New" w:hAnsi="Courier New"/>
    </w:rPr>
  </w:style>
  <w:style w:type="paragraph" w:customStyle="1" w:styleId="12">
    <w:name w:val="Абзац списка1"/>
    <w:basedOn w:val="a"/>
    <w:rsid w:val="00681B5D"/>
    <w:pPr>
      <w:ind w:left="720"/>
    </w:pPr>
    <w:rPr>
      <w:rFonts w:ascii="Calibri" w:hAnsi="Calibri" w:cs="Calibri"/>
      <w:sz w:val="24"/>
      <w:szCs w:val="24"/>
    </w:rPr>
  </w:style>
  <w:style w:type="table" w:customStyle="1" w:styleId="13">
    <w:name w:val="Сетка таблицы1"/>
    <w:basedOn w:val="a1"/>
    <w:next w:val="a3"/>
    <w:uiPriority w:val="59"/>
    <w:rsid w:val="00E45E0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3">
    <w:name w:val="Style63"/>
    <w:basedOn w:val="a"/>
    <w:rsid w:val="00D27289"/>
    <w:pPr>
      <w:widowControl w:val="0"/>
      <w:autoSpaceDE w:val="0"/>
      <w:autoSpaceDN w:val="0"/>
      <w:adjustRightInd w:val="0"/>
    </w:pPr>
    <w:rPr>
      <w:sz w:val="24"/>
      <w:szCs w:val="24"/>
    </w:rPr>
  </w:style>
  <w:style w:type="character" w:customStyle="1" w:styleId="FontStyle106">
    <w:name w:val="Font Style106"/>
    <w:basedOn w:val="a0"/>
    <w:rsid w:val="00D27289"/>
    <w:rPr>
      <w:rFonts w:ascii="Times New Roman" w:hAnsi="Times New Roman" w:cs="Times New Roman"/>
      <w:b/>
      <w:bCs/>
      <w:sz w:val="30"/>
      <w:szCs w:val="30"/>
    </w:rPr>
  </w:style>
  <w:style w:type="paragraph" w:styleId="33">
    <w:name w:val="Body Text 3"/>
    <w:basedOn w:val="a"/>
    <w:link w:val="34"/>
    <w:rsid w:val="007670F8"/>
    <w:pPr>
      <w:spacing w:after="120"/>
    </w:pPr>
    <w:rPr>
      <w:sz w:val="16"/>
      <w:szCs w:val="16"/>
    </w:rPr>
  </w:style>
  <w:style w:type="character" w:customStyle="1" w:styleId="34">
    <w:name w:val="Основной текст 3 Знак"/>
    <w:basedOn w:val="a0"/>
    <w:link w:val="33"/>
    <w:rsid w:val="007670F8"/>
    <w:rPr>
      <w:sz w:val="16"/>
      <w:szCs w:val="16"/>
    </w:rPr>
  </w:style>
  <w:style w:type="paragraph" w:customStyle="1" w:styleId="afc">
    <w:name w:val="Знак Знак Знак Знак"/>
    <w:basedOn w:val="a"/>
    <w:rsid w:val="007670F8"/>
    <w:pPr>
      <w:spacing w:before="100" w:beforeAutospacing="1" w:after="100" w:afterAutospacing="1"/>
      <w:jc w:val="both"/>
    </w:pPr>
    <w:rPr>
      <w:rFonts w:ascii="Tahoma" w:hAnsi="Tahoma"/>
      <w:lang w:val="en-US" w:eastAsia="en-US"/>
    </w:rPr>
  </w:style>
  <w:style w:type="paragraph" w:customStyle="1" w:styleId="Style5">
    <w:name w:val="Style5"/>
    <w:basedOn w:val="a"/>
    <w:rsid w:val="00D24129"/>
    <w:pPr>
      <w:widowControl w:val="0"/>
      <w:autoSpaceDE w:val="0"/>
      <w:autoSpaceDN w:val="0"/>
      <w:adjustRightInd w:val="0"/>
    </w:pPr>
    <w:rPr>
      <w:rFonts w:eastAsia="Calibri"/>
      <w:sz w:val="24"/>
      <w:szCs w:val="24"/>
    </w:rPr>
  </w:style>
  <w:style w:type="character" w:customStyle="1" w:styleId="14">
    <w:name w:val="Текст Знак1"/>
    <w:aliases w:val="Знак Знак Знак,Знак Знак1, Знак Знак Знак, Знак Знак1,Текст Знак Знак, Знак Знак2,Обычный (Web) Знак,Обычный (веб) Знак2,Обычный (Web)1 Знак,Обычный (веб) Знак Знак1,Обычный (веб) Знак1 Знак,Обычный (веб)1 Знак"/>
    <w:basedOn w:val="a0"/>
    <w:locked/>
    <w:rsid w:val="000633A0"/>
    <w:rPr>
      <w:rFonts w:ascii="Courier New" w:hAnsi="Courier New" w:cs="Courier New"/>
    </w:rPr>
  </w:style>
  <w:style w:type="paragraph" w:customStyle="1" w:styleId="afd">
    <w:name w:val="Документ"/>
    <w:basedOn w:val="a"/>
    <w:uiPriority w:val="99"/>
    <w:rsid w:val="000633A0"/>
    <w:pPr>
      <w:widowControl w:val="0"/>
      <w:autoSpaceDE w:val="0"/>
      <w:autoSpaceDN w:val="0"/>
      <w:ind w:firstLine="709"/>
      <w:jc w:val="both"/>
    </w:pPr>
    <w:rPr>
      <w:sz w:val="28"/>
      <w:szCs w:val="28"/>
    </w:rPr>
  </w:style>
  <w:style w:type="paragraph" w:customStyle="1" w:styleId="15">
    <w:name w:val="Стиль1"/>
    <w:basedOn w:val="a"/>
    <w:link w:val="16"/>
    <w:qFormat/>
    <w:rsid w:val="000633A0"/>
    <w:rPr>
      <w:sz w:val="28"/>
    </w:rPr>
  </w:style>
  <w:style w:type="character" w:customStyle="1" w:styleId="16">
    <w:name w:val="Стиль1 Знак"/>
    <w:basedOn w:val="a0"/>
    <w:link w:val="15"/>
    <w:rsid w:val="000633A0"/>
    <w:rPr>
      <w:sz w:val="28"/>
    </w:rPr>
  </w:style>
  <w:style w:type="table" w:customStyle="1" w:styleId="25">
    <w:name w:val="Сетка таблицы2"/>
    <w:basedOn w:val="a1"/>
    <w:next w:val="a3"/>
    <w:uiPriority w:val="59"/>
    <w:rsid w:val="00D0151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uiPriority w:val="59"/>
    <w:rsid w:val="00D015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rsid w:val="00D0151C"/>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
    <w:name w:val="Light Grid Accent 4"/>
    <w:basedOn w:val="a1"/>
    <w:uiPriority w:val="62"/>
    <w:rsid w:val="00D0151C"/>
    <w:rPr>
      <w:rFonts w:ascii="Calibri" w:eastAsia="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0">
    <w:name w:val="Light Grid Accent 3"/>
    <w:basedOn w:val="a1"/>
    <w:uiPriority w:val="62"/>
    <w:rsid w:val="00D0151C"/>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fe">
    <w:name w:val="Strong"/>
    <w:basedOn w:val="a0"/>
    <w:uiPriority w:val="99"/>
    <w:qFormat/>
    <w:rsid w:val="00A60464"/>
    <w:rPr>
      <w:b/>
      <w:bCs/>
    </w:rPr>
  </w:style>
  <w:style w:type="character" w:styleId="aff">
    <w:name w:val="Emphasis"/>
    <w:basedOn w:val="a0"/>
    <w:qFormat/>
    <w:rsid w:val="00A60464"/>
    <w:rPr>
      <w:rFonts w:ascii="Calibri" w:hAnsi="Calibri"/>
      <w:b/>
      <w:i/>
      <w:iCs/>
    </w:rPr>
  </w:style>
  <w:style w:type="paragraph" w:styleId="26">
    <w:name w:val="Quote"/>
    <w:basedOn w:val="a"/>
    <w:next w:val="a"/>
    <w:link w:val="27"/>
    <w:qFormat/>
    <w:rsid w:val="00A60464"/>
    <w:rPr>
      <w:rFonts w:ascii="Calibri" w:hAnsi="Calibri"/>
      <w:i/>
      <w:sz w:val="24"/>
      <w:szCs w:val="24"/>
      <w:lang w:val="en-US" w:eastAsia="en-US" w:bidi="en-US"/>
    </w:rPr>
  </w:style>
  <w:style w:type="character" w:customStyle="1" w:styleId="27">
    <w:name w:val="Цитата 2 Знак"/>
    <w:basedOn w:val="a0"/>
    <w:link w:val="26"/>
    <w:rsid w:val="00A60464"/>
    <w:rPr>
      <w:rFonts w:ascii="Calibri" w:hAnsi="Calibri"/>
      <w:i/>
      <w:sz w:val="24"/>
      <w:szCs w:val="24"/>
      <w:lang w:val="en-US" w:eastAsia="en-US" w:bidi="en-US"/>
    </w:rPr>
  </w:style>
  <w:style w:type="paragraph" w:styleId="aff0">
    <w:name w:val="Intense Quote"/>
    <w:basedOn w:val="a"/>
    <w:next w:val="a"/>
    <w:link w:val="aff1"/>
    <w:qFormat/>
    <w:rsid w:val="00A60464"/>
    <w:pPr>
      <w:ind w:left="720" w:right="720"/>
    </w:pPr>
    <w:rPr>
      <w:rFonts w:ascii="Calibri" w:hAnsi="Calibri"/>
      <w:b/>
      <w:i/>
      <w:sz w:val="24"/>
      <w:szCs w:val="22"/>
      <w:lang w:val="en-US" w:eastAsia="en-US" w:bidi="en-US"/>
    </w:rPr>
  </w:style>
  <w:style w:type="character" w:customStyle="1" w:styleId="aff1">
    <w:name w:val="Выделенная цитата Знак"/>
    <w:basedOn w:val="a0"/>
    <w:link w:val="aff0"/>
    <w:rsid w:val="00A60464"/>
    <w:rPr>
      <w:rFonts w:ascii="Calibri" w:hAnsi="Calibri"/>
      <w:b/>
      <w:i/>
      <w:sz w:val="24"/>
      <w:szCs w:val="22"/>
      <w:lang w:val="en-US" w:eastAsia="en-US" w:bidi="en-US"/>
    </w:rPr>
  </w:style>
  <w:style w:type="character" w:styleId="aff2">
    <w:name w:val="Subtle Emphasis"/>
    <w:qFormat/>
    <w:rsid w:val="00A60464"/>
    <w:rPr>
      <w:i/>
      <w:color w:val="5A5A5A"/>
    </w:rPr>
  </w:style>
  <w:style w:type="character" w:styleId="aff3">
    <w:name w:val="Intense Emphasis"/>
    <w:basedOn w:val="a0"/>
    <w:qFormat/>
    <w:rsid w:val="00A60464"/>
    <w:rPr>
      <w:b/>
      <w:i/>
      <w:sz w:val="24"/>
      <w:szCs w:val="24"/>
      <w:u w:val="single"/>
    </w:rPr>
  </w:style>
  <w:style w:type="character" w:styleId="aff4">
    <w:name w:val="Subtle Reference"/>
    <w:basedOn w:val="a0"/>
    <w:qFormat/>
    <w:rsid w:val="00A60464"/>
    <w:rPr>
      <w:sz w:val="24"/>
      <w:szCs w:val="24"/>
      <w:u w:val="single"/>
    </w:rPr>
  </w:style>
  <w:style w:type="character" w:styleId="aff5">
    <w:name w:val="Intense Reference"/>
    <w:basedOn w:val="a0"/>
    <w:qFormat/>
    <w:rsid w:val="00A60464"/>
    <w:rPr>
      <w:b/>
      <w:sz w:val="24"/>
      <w:u w:val="single"/>
    </w:rPr>
  </w:style>
  <w:style w:type="character" w:styleId="aff6">
    <w:name w:val="Book Title"/>
    <w:basedOn w:val="a0"/>
    <w:qFormat/>
    <w:rsid w:val="00A60464"/>
    <w:rPr>
      <w:rFonts w:ascii="Cambria" w:eastAsia="Times New Roman" w:hAnsi="Cambria"/>
      <w:b/>
      <w:i/>
      <w:sz w:val="24"/>
      <w:szCs w:val="24"/>
    </w:rPr>
  </w:style>
  <w:style w:type="character" w:customStyle="1" w:styleId="50">
    <w:name w:val="Заголовок 5 Знак"/>
    <w:basedOn w:val="a0"/>
    <w:link w:val="5"/>
    <w:rsid w:val="004B5C3B"/>
    <w:rPr>
      <w:rFonts w:ascii="Arial" w:hAnsi="Arial"/>
      <w:color w:val="000080"/>
      <w:sz w:val="24"/>
      <w:u w:val="single"/>
      <w:lang w:val="en-US"/>
    </w:rPr>
  </w:style>
  <w:style w:type="character" w:customStyle="1" w:styleId="60">
    <w:name w:val="Заголовок 6 Знак"/>
    <w:basedOn w:val="a0"/>
    <w:link w:val="6"/>
    <w:rsid w:val="004B5C3B"/>
    <w:rPr>
      <w:rFonts w:ascii="Arial" w:hAnsi="Arial"/>
      <w:b/>
      <w:sz w:val="24"/>
    </w:rPr>
  </w:style>
  <w:style w:type="character" w:customStyle="1" w:styleId="70">
    <w:name w:val="Заголовок 7 Знак"/>
    <w:basedOn w:val="a0"/>
    <w:link w:val="7"/>
    <w:rsid w:val="004B5C3B"/>
    <w:rPr>
      <w:rFonts w:ascii="Arial" w:hAnsi="Arial"/>
      <w:i/>
      <w:sz w:val="24"/>
    </w:rPr>
  </w:style>
  <w:style w:type="character" w:customStyle="1" w:styleId="80">
    <w:name w:val="Заголовок 8 Знак"/>
    <w:basedOn w:val="a0"/>
    <w:link w:val="8"/>
    <w:rsid w:val="004B5C3B"/>
    <w:rPr>
      <w:rFonts w:ascii="Arial" w:hAnsi="Arial"/>
      <w:b/>
      <w:snapToGrid w:val="0"/>
      <w:sz w:val="22"/>
    </w:rPr>
  </w:style>
  <w:style w:type="character" w:customStyle="1" w:styleId="90">
    <w:name w:val="Заголовок 9 Знак"/>
    <w:basedOn w:val="a0"/>
    <w:link w:val="9"/>
    <w:rsid w:val="004B5C3B"/>
    <w:rPr>
      <w:rFonts w:ascii="Arial" w:hAnsi="Arial"/>
      <w:sz w:val="24"/>
    </w:rPr>
  </w:style>
  <w:style w:type="paragraph" w:styleId="aff7">
    <w:name w:val="Block Text"/>
    <w:basedOn w:val="a"/>
    <w:rsid w:val="004B5C3B"/>
    <w:pPr>
      <w:ind w:left="-567" w:right="-483" w:firstLine="567"/>
      <w:jc w:val="both"/>
    </w:pPr>
    <w:rPr>
      <w:rFonts w:ascii="Arial" w:hAnsi="Arial"/>
      <w:sz w:val="24"/>
    </w:rPr>
  </w:style>
  <w:style w:type="character" w:styleId="aff8">
    <w:name w:val="page number"/>
    <w:basedOn w:val="a0"/>
    <w:rsid w:val="004B5C3B"/>
  </w:style>
  <w:style w:type="paragraph" w:styleId="aff9">
    <w:name w:val="caption"/>
    <w:basedOn w:val="a"/>
    <w:uiPriority w:val="35"/>
    <w:qFormat/>
    <w:rsid w:val="004B5C3B"/>
    <w:pPr>
      <w:jc w:val="center"/>
    </w:pPr>
    <w:rPr>
      <w:b/>
      <w:sz w:val="24"/>
    </w:rPr>
  </w:style>
  <w:style w:type="paragraph" w:customStyle="1" w:styleId="211">
    <w:name w:val="Основной текст с отступом 21"/>
    <w:basedOn w:val="a"/>
    <w:rsid w:val="004B5C3B"/>
    <w:pPr>
      <w:widowControl w:val="0"/>
      <w:ind w:firstLine="567"/>
      <w:jc w:val="both"/>
    </w:pPr>
    <w:rPr>
      <w:b/>
      <w:sz w:val="24"/>
    </w:rPr>
  </w:style>
  <w:style w:type="paragraph" w:customStyle="1" w:styleId="212">
    <w:name w:val="Основной текст 21"/>
    <w:basedOn w:val="a"/>
    <w:rsid w:val="004B5C3B"/>
    <w:pPr>
      <w:widowControl w:val="0"/>
      <w:ind w:firstLine="567"/>
      <w:jc w:val="both"/>
    </w:pPr>
    <w:rPr>
      <w:sz w:val="24"/>
    </w:rPr>
  </w:style>
  <w:style w:type="paragraph" w:customStyle="1" w:styleId="310">
    <w:name w:val="Основной текст с отступом 31"/>
    <w:basedOn w:val="a"/>
    <w:rsid w:val="004B5C3B"/>
    <w:pPr>
      <w:widowControl w:val="0"/>
      <w:ind w:firstLine="567"/>
      <w:jc w:val="both"/>
    </w:pPr>
    <w:rPr>
      <w:b/>
      <w:sz w:val="24"/>
    </w:rPr>
  </w:style>
  <w:style w:type="paragraph" w:styleId="affa">
    <w:name w:val="List Bullet"/>
    <w:basedOn w:val="a"/>
    <w:autoRedefine/>
    <w:rsid w:val="004B5C3B"/>
    <w:rPr>
      <w:sz w:val="28"/>
    </w:rPr>
  </w:style>
  <w:style w:type="paragraph" w:customStyle="1" w:styleId="ConsTitle">
    <w:name w:val="ConsTitle"/>
    <w:rsid w:val="004B5C3B"/>
    <w:pPr>
      <w:autoSpaceDE w:val="0"/>
      <w:autoSpaceDN w:val="0"/>
      <w:adjustRightInd w:val="0"/>
      <w:ind w:right="19772"/>
    </w:pPr>
    <w:rPr>
      <w:rFonts w:ascii="Arial" w:hAnsi="Arial" w:cs="Arial"/>
      <w:b/>
      <w:bCs/>
    </w:rPr>
  </w:style>
  <w:style w:type="paragraph" w:customStyle="1" w:styleId="213">
    <w:name w:val="Основной текст с отступом 21"/>
    <w:basedOn w:val="a"/>
    <w:rsid w:val="004B5C3B"/>
    <w:pPr>
      <w:widowControl w:val="0"/>
      <w:ind w:firstLine="567"/>
      <w:jc w:val="both"/>
    </w:pPr>
    <w:rPr>
      <w:b/>
      <w:sz w:val="24"/>
    </w:rPr>
  </w:style>
  <w:style w:type="paragraph" w:customStyle="1" w:styleId="214">
    <w:name w:val="Основной текст 21"/>
    <w:basedOn w:val="a"/>
    <w:rsid w:val="004B5C3B"/>
    <w:pPr>
      <w:widowControl w:val="0"/>
      <w:ind w:firstLine="567"/>
      <w:jc w:val="both"/>
    </w:pPr>
    <w:rPr>
      <w:sz w:val="24"/>
    </w:rPr>
  </w:style>
  <w:style w:type="paragraph" w:customStyle="1" w:styleId="311">
    <w:name w:val="Основной текст с отступом 31"/>
    <w:basedOn w:val="a"/>
    <w:rsid w:val="004B5C3B"/>
    <w:pPr>
      <w:widowControl w:val="0"/>
      <w:ind w:firstLine="567"/>
      <w:jc w:val="both"/>
    </w:pPr>
    <w:rPr>
      <w:b/>
      <w:sz w:val="24"/>
    </w:rPr>
  </w:style>
  <w:style w:type="paragraph" w:customStyle="1" w:styleId="affb">
    <w:name w:val="Стиль"/>
    <w:rsid w:val="004B5C3B"/>
  </w:style>
  <w:style w:type="paragraph" w:customStyle="1" w:styleId="17">
    <w:name w:val="Название объекта1"/>
    <w:basedOn w:val="a"/>
    <w:rsid w:val="004B5C3B"/>
    <w:pPr>
      <w:suppressAutoHyphens/>
      <w:jc w:val="center"/>
    </w:pPr>
    <w:rPr>
      <w:b/>
      <w:sz w:val="24"/>
      <w:lang w:eastAsia="ar-SA"/>
    </w:rPr>
  </w:style>
  <w:style w:type="paragraph" w:customStyle="1" w:styleId="220">
    <w:name w:val="Основной текст с отступом 22"/>
    <w:basedOn w:val="a"/>
    <w:rsid w:val="004B5C3B"/>
    <w:pPr>
      <w:widowControl w:val="0"/>
      <w:ind w:firstLine="567"/>
      <w:jc w:val="both"/>
    </w:pPr>
    <w:rPr>
      <w:b/>
      <w:sz w:val="24"/>
    </w:rPr>
  </w:style>
  <w:style w:type="paragraph" w:customStyle="1" w:styleId="221">
    <w:name w:val="Основной текст 22"/>
    <w:basedOn w:val="a"/>
    <w:rsid w:val="004B5C3B"/>
    <w:pPr>
      <w:widowControl w:val="0"/>
      <w:ind w:firstLine="567"/>
      <w:jc w:val="both"/>
    </w:pPr>
    <w:rPr>
      <w:sz w:val="24"/>
    </w:rPr>
  </w:style>
  <w:style w:type="paragraph" w:customStyle="1" w:styleId="230">
    <w:name w:val="Основной текст 23"/>
    <w:basedOn w:val="a"/>
    <w:rsid w:val="004B5C3B"/>
    <w:pPr>
      <w:widowControl w:val="0"/>
      <w:ind w:firstLine="567"/>
      <w:jc w:val="both"/>
    </w:pPr>
    <w:rPr>
      <w:sz w:val="24"/>
    </w:rPr>
  </w:style>
  <w:style w:type="paragraph" w:customStyle="1" w:styleId="240">
    <w:name w:val="Основной текст 24"/>
    <w:basedOn w:val="a"/>
    <w:rsid w:val="004B5C3B"/>
    <w:pPr>
      <w:widowControl w:val="0"/>
      <w:ind w:firstLine="567"/>
      <w:jc w:val="both"/>
    </w:pPr>
    <w:rPr>
      <w:sz w:val="24"/>
    </w:rPr>
  </w:style>
  <w:style w:type="paragraph" w:customStyle="1" w:styleId="28">
    <w:name w:val="Абзац списка2"/>
    <w:basedOn w:val="a"/>
    <w:rsid w:val="004B5C3B"/>
    <w:pPr>
      <w:suppressAutoHyphens/>
      <w:spacing w:after="200" w:line="276" w:lineRule="auto"/>
      <w:ind w:left="720"/>
    </w:pPr>
    <w:rPr>
      <w:rFonts w:ascii="Calibri" w:hAnsi="Calibri"/>
      <w:sz w:val="22"/>
      <w:szCs w:val="22"/>
      <w:lang w:eastAsia="ar-SA"/>
    </w:rPr>
  </w:style>
  <w:style w:type="paragraph" w:customStyle="1" w:styleId="250">
    <w:name w:val="Основной текст 25"/>
    <w:basedOn w:val="a"/>
    <w:rsid w:val="004B5C3B"/>
    <w:pPr>
      <w:widowControl w:val="0"/>
      <w:ind w:firstLine="567"/>
      <w:jc w:val="both"/>
    </w:pPr>
    <w:rPr>
      <w:sz w:val="24"/>
    </w:rPr>
  </w:style>
  <w:style w:type="paragraph" w:customStyle="1" w:styleId="260">
    <w:name w:val="Основной текст 26"/>
    <w:basedOn w:val="a"/>
    <w:rsid w:val="004B5C3B"/>
    <w:pPr>
      <w:widowControl w:val="0"/>
      <w:ind w:firstLine="567"/>
      <w:jc w:val="both"/>
    </w:pPr>
    <w:rPr>
      <w:sz w:val="24"/>
    </w:rPr>
  </w:style>
  <w:style w:type="paragraph" w:customStyle="1" w:styleId="35">
    <w:name w:val="Абзац списка3"/>
    <w:basedOn w:val="a"/>
    <w:rsid w:val="00F47CEC"/>
    <w:pPr>
      <w:spacing w:after="200" w:line="276" w:lineRule="auto"/>
      <w:ind w:left="720"/>
      <w:contextualSpacing/>
    </w:pPr>
    <w:rPr>
      <w:rFonts w:ascii="Calibri" w:hAnsi="Calibri"/>
      <w:sz w:val="22"/>
      <w:szCs w:val="22"/>
    </w:rPr>
  </w:style>
  <w:style w:type="paragraph" w:customStyle="1" w:styleId="ConsPlusTitle">
    <w:name w:val="ConsPlusTitle"/>
    <w:rsid w:val="00F47CEC"/>
    <w:pPr>
      <w:autoSpaceDE w:val="0"/>
      <w:autoSpaceDN w:val="0"/>
      <w:adjustRightInd w:val="0"/>
    </w:pPr>
    <w:rPr>
      <w:b/>
      <w:bCs/>
      <w:sz w:val="28"/>
      <w:szCs w:val="28"/>
    </w:rPr>
  </w:style>
  <w:style w:type="paragraph" w:customStyle="1" w:styleId="BasicParagraph">
    <w:name w:val="[Basic Paragraph]"/>
    <w:basedOn w:val="a"/>
    <w:rsid w:val="00A12F67"/>
    <w:pPr>
      <w:autoSpaceDE w:val="0"/>
      <w:autoSpaceDN w:val="0"/>
      <w:adjustRightInd w:val="0"/>
      <w:spacing w:line="288" w:lineRule="auto"/>
    </w:pPr>
    <w:rPr>
      <w:rFonts w:ascii="Times Roman" w:hAnsi="Times Roman" w:cs="Times Roman"/>
      <w:color w:val="000000"/>
      <w:sz w:val="24"/>
      <w:szCs w:val="24"/>
      <w:lang w:val="en-US"/>
    </w:rPr>
  </w:style>
  <w:style w:type="character" w:customStyle="1" w:styleId="af9">
    <w:name w:val="Без интервала Знак"/>
    <w:basedOn w:val="a0"/>
    <w:link w:val="af8"/>
    <w:rsid w:val="00CD71AE"/>
    <w:rPr>
      <w:rFonts w:ascii="Calibri" w:eastAsia="Calibri" w:hAnsi="Calibri"/>
      <w:sz w:val="22"/>
      <w:szCs w:val="22"/>
      <w:lang w:val="ru-RU" w:eastAsia="en-US" w:bidi="ar-SA"/>
    </w:rPr>
  </w:style>
  <w:style w:type="paragraph" w:styleId="affc">
    <w:name w:val="footnote text"/>
    <w:basedOn w:val="a"/>
    <w:link w:val="affd"/>
    <w:rsid w:val="00CD71AE"/>
  </w:style>
  <w:style w:type="character" w:customStyle="1" w:styleId="affd">
    <w:name w:val="Текст сноски Знак"/>
    <w:basedOn w:val="a0"/>
    <w:link w:val="affc"/>
    <w:rsid w:val="00CD71AE"/>
  </w:style>
  <w:style w:type="paragraph" w:customStyle="1" w:styleId="Default">
    <w:name w:val="Default"/>
    <w:rsid w:val="00CC1F68"/>
    <w:pPr>
      <w:autoSpaceDE w:val="0"/>
      <w:autoSpaceDN w:val="0"/>
      <w:adjustRightInd w:val="0"/>
    </w:pPr>
    <w:rPr>
      <w:rFonts w:eastAsia="Calibri"/>
      <w:color w:val="000000"/>
      <w:sz w:val="24"/>
      <w:szCs w:val="24"/>
      <w:lang w:eastAsia="en-US"/>
    </w:rPr>
  </w:style>
  <w:style w:type="character" w:customStyle="1" w:styleId="Zag11">
    <w:name w:val="Zag_11"/>
    <w:uiPriority w:val="99"/>
    <w:rsid w:val="00104682"/>
  </w:style>
  <w:style w:type="paragraph" w:customStyle="1" w:styleId="Osnova">
    <w:name w:val="Osnova"/>
    <w:basedOn w:val="a"/>
    <w:uiPriority w:val="99"/>
    <w:rsid w:val="0010468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29">
    <w:name w:val="Обычный2"/>
    <w:rsid w:val="00775610"/>
  </w:style>
  <w:style w:type="character" w:customStyle="1" w:styleId="ConsPlusNormal0">
    <w:name w:val="ConsPlusNormal Знак"/>
    <w:link w:val="ConsPlusNormal"/>
    <w:locked/>
    <w:rsid w:val="00C8071A"/>
    <w:rPr>
      <w:rFonts w:ascii="Arial" w:hAnsi="Arial" w:cs="Arial"/>
    </w:rPr>
  </w:style>
  <w:style w:type="character" w:customStyle="1" w:styleId="ab">
    <w:name w:val="Абзац списка Знак"/>
    <w:link w:val="aa"/>
    <w:locked/>
    <w:rsid w:val="00C8071A"/>
    <w:rPr>
      <w:rFonts w:ascii="Calibri" w:hAnsi="Calibri"/>
      <w:sz w:val="22"/>
      <w:szCs w:val="22"/>
    </w:rPr>
  </w:style>
  <w:style w:type="paragraph" w:customStyle="1" w:styleId="Style1">
    <w:name w:val="Style1"/>
    <w:basedOn w:val="a"/>
    <w:uiPriority w:val="99"/>
    <w:rsid w:val="00992CEF"/>
    <w:pPr>
      <w:widowControl w:val="0"/>
      <w:autoSpaceDE w:val="0"/>
      <w:autoSpaceDN w:val="0"/>
      <w:adjustRightInd w:val="0"/>
    </w:pPr>
    <w:rPr>
      <w:sz w:val="24"/>
      <w:szCs w:val="24"/>
    </w:rPr>
  </w:style>
  <w:style w:type="character" w:customStyle="1" w:styleId="FontStyle15">
    <w:name w:val="Font Style15"/>
    <w:basedOn w:val="a0"/>
    <w:uiPriority w:val="99"/>
    <w:rsid w:val="00992CEF"/>
    <w:rPr>
      <w:rFonts w:ascii="Times New Roman" w:hAnsi="Times New Roman" w:cs="Times New Roman"/>
      <w:sz w:val="26"/>
      <w:szCs w:val="26"/>
    </w:rPr>
  </w:style>
  <w:style w:type="character" w:customStyle="1" w:styleId="textdefault">
    <w:name w:val="text_default"/>
    <w:basedOn w:val="a0"/>
    <w:rsid w:val="00CF2E66"/>
  </w:style>
  <w:style w:type="paragraph" w:customStyle="1" w:styleId="paragraphjustifyindent">
    <w:name w:val="paragraph_justify_indent"/>
    <w:basedOn w:val="a"/>
    <w:rsid w:val="00CF2E66"/>
    <w:pPr>
      <w:spacing w:before="100" w:beforeAutospacing="1" w:after="100" w:afterAutospacing="1"/>
    </w:pPr>
    <w:rPr>
      <w:sz w:val="24"/>
      <w:szCs w:val="24"/>
    </w:rPr>
  </w:style>
  <w:style w:type="character" w:customStyle="1" w:styleId="apple-converted-space">
    <w:name w:val="apple-converted-space"/>
    <w:basedOn w:val="a0"/>
    <w:rsid w:val="001338E9"/>
  </w:style>
  <w:style w:type="paragraph" w:customStyle="1" w:styleId="c2">
    <w:name w:val="c2"/>
    <w:basedOn w:val="a"/>
    <w:rsid w:val="001338E9"/>
    <w:pPr>
      <w:spacing w:before="100" w:beforeAutospacing="1" w:after="100" w:afterAutospacing="1"/>
    </w:pPr>
    <w:rPr>
      <w:sz w:val="24"/>
      <w:szCs w:val="24"/>
    </w:rPr>
  </w:style>
  <w:style w:type="character" w:customStyle="1" w:styleId="apple-style-span">
    <w:name w:val="apple-style-span"/>
    <w:basedOn w:val="a0"/>
    <w:rsid w:val="001338E9"/>
  </w:style>
  <w:style w:type="table" w:customStyle="1" w:styleId="410">
    <w:name w:val="Сетка таблицы41"/>
    <w:basedOn w:val="a1"/>
    <w:next w:val="a3"/>
    <w:rsid w:val="001D7A8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1D7A8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1D7A8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35111"/>
  </w:style>
  <w:style w:type="paragraph" w:customStyle="1" w:styleId="18">
    <w:name w:val="Основной текст1"/>
    <w:basedOn w:val="a"/>
    <w:rsid w:val="00E80AD0"/>
    <w:pPr>
      <w:widowControl w:val="0"/>
      <w:shd w:val="clear" w:color="auto" w:fill="FFFFFF"/>
      <w:spacing w:line="312" w:lineRule="exact"/>
      <w:jc w:val="center"/>
    </w:pPr>
    <w:rPr>
      <w:sz w:val="28"/>
      <w:szCs w:val="22"/>
      <w:lang w:eastAsia="en-US"/>
    </w:rPr>
  </w:style>
  <w:style w:type="paragraph" w:customStyle="1" w:styleId="2a">
    <w:name w:val="Основной текст2"/>
    <w:basedOn w:val="a"/>
    <w:rsid w:val="00967A42"/>
    <w:pPr>
      <w:widowControl w:val="0"/>
      <w:shd w:val="clear" w:color="auto" w:fill="FFFFFF"/>
      <w:spacing w:before="660" w:line="326" w:lineRule="exact"/>
    </w:pPr>
    <w:rPr>
      <w:color w:val="000000"/>
      <w:sz w:val="26"/>
      <w:szCs w:val="26"/>
    </w:rPr>
  </w:style>
</w:styles>
</file>

<file path=word/webSettings.xml><?xml version="1.0" encoding="utf-8"?>
<w:webSettings xmlns:r="http://schemas.openxmlformats.org/officeDocument/2006/relationships" xmlns:w="http://schemas.openxmlformats.org/wordprocessingml/2006/main">
  <w:divs>
    <w:div w:id="629826084">
      <w:bodyDiv w:val="1"/>
      <w:marLeft w:val="0"/>
      <w:marRight w:val="0"/>
      <w:marTop w:val="0"/>
      <w:marBottom w:val="0"/>
      <w:divBdr>
        <w:top w:val="none" w:sz="0" w:space="0" w:color="auto"/>
        <w:left w:val="none" w:sz="0" w:space="0" w:color="auto"/>
        <w:bottom w:val="none" w:sz="0" w:space="0" w:color="auto"/>
        <w:right w:val="none" w:sz="0" w:space="0" w:color="auto"/>
      </w:divBdr>
    </w:div>
    <w:div w:id="779182286">
      <w:bodyDiv w:val="1"/>
      <w:marLeft w:val="0"/>
      <w:marRight w:val="0"/>
      <w:marTop w:val="0"/>
      <w:marBottom w:val="0"/>
      <w:divBdr>
        <w:top w:val="none" w:sz="0" w:space="0" w:color="auto"/>
        <w:left w:val="none" w:sz="0" w:space="0" w:color="auto"/>
        <w:bottom w:val="none" w:sz="0" w:space="0" w:color="auto"/>
        <w:right w:val="none" w:sz="0" w:space="0" w:color="auto"/>
      </w:divBdr>
    </w:div>
    <w:div w:id="881671398">
      <w:bodyDiv w:val="1"/>
      <w:marLeft w:val="0"/>
      <w:marRight w:val="0"/>
      <w:marTop w:val="0"/>
      <w:marBottom w:val="0"/>
      <w:divBdr>
        <w:top w:val="none" w:sz="0" w:space="0" w:color="auto"/>
        <w:left w:val="none" w:sz="0" w:space="0" w:color="auto"/>
        <w:bottom w:val="none" w:sz="0" w:space="0" w:color="auto"/>
        <w:right w:val="none" w:sz="0" w:space="0" w:color="auto"/>
      </w:divBdr>
    </w:div>
    <w:div w:id="1094978153">
      <w:bodyDiv w:val="1"/>
      <w:marLeft w:val="0"/>
      <w:marRight w:val="0"/>
      <w:marTop w:val="0"/>
      <w:marBottom w:val="0"/>
      <w:divBdr>
        <w:top w:val="none" w:sz="0" w:space="0" w:color="auto"/>
        <w:left w:val="none" w:sz="0" w:space="0" w:color="auto"/>
        <w:bottom w:val="none" w:sz="0" w:space="0" w:color="auto"/>
        <w:right w:val="none" w:sz="0" w:space="0" w:color="auto"/>
      </w:divBdr>
    </w:div>
    <w:div w:id="1095635766">
      <w:bodyDiv w:val="1"/>
      <w:marLeft w:val="0"/>
      <w:marRight w:val="0"/>
      <w:marTop w:val="0"/>
      <w:marBottom w:val="0"/>
      <w:divBdr>
        <w:top w:val="none" w:sz="0" w:space="0" w:color="auto"/>
        <w:left w:val="none" w:sz="0" w:space="0" w:color="auto"/>
        <w:bottom w:val="none" w:sz="0" w:space="0" w:color="auto"/>
        <w:right w:val="none" w:sz="0" w:space="0" w:color="auto"/>
      </w:divBdr>
    </w:div>
    <w:div w:id="1359892594">
      <w:bodyDiv w:val="1"/>
      <w:marLeft w:val="0"/>
      <w:marRight w:val="0"/>
      <w:marTop w:val="0"/>
      <w:marBottom w:val="0"/>
      <w:divBdr>
        <w:top w:val="none" w:sz="0" w:space="0" w:color="auto"/>
        <w:left w:val="none" w:sz="0" w:space="0" w:color="auto"/>
        <w:bottom w:val="none" w:sz="0" w:space="0" w:color="auto"/>
        <w:right w:val="none" w:sz="0" w:space="0" w:color="auto"/>
      </w:divBdr>
      <w:divsChild>
        <w:div w:id="2018994712">
          <w:marLeft w:val="0"/>
          <w:marRight w:val="0"/>
          <w:marTop w:val="0"/>
          <w:marBottom w:val="0"/>
          <w:divBdr>
            <w:top w:val="none" w:sz="0" w:space="0" w:color="auto"/>
            <w:left w:val="none" w:sz="0" w:space="0" w:color="auto"/>
            <w:bottom w:val="none" w:sz="0" w:space="0" w:color="auto"/>
            <w:right w:val="none" w:sz="0" w:space="0" w:color="auto"/>
          </w:divBdr>
          <w:divsChild>
            <w:div w:id="652758425">
              <w:marLeft w:val="0"/>
              <w:marRight w:val="0"/>
              <w:marTop w:val="0"/>
              <w:marBottom w:val="0"/>
              <w:divBdr>
                <w:top w:val="none" w:sz="0" w:space="0" w:color="auto"/>
                <w:left w:val="none" w:sz="0" w:space="0" w:color="auto"/>
                <w:bottom w:val="none" w:sz="0" w:space="0" w:color="auto"/>
                <w:right w:val="none" w:sz="0" w:space="0" w:color="auto"/>
              </w:divBdr>
              <w:divsChild>
                <w:div w:id="679896906">
                  <w:marLeft w:val="0"/>
                  <w:marRight w:val="0"/>
                  <w:marTop w:val="0"/>
                  <w:marBottom w:val="0"/>
                  <w:divBdr>
                    <w:top w:val="none" w:sz="0" w:space="0" w:color="auto"/>
                    <w:left w:val="none" w:sz="0" w:space="0" w:color="auto"/>
                    <w:bottom w:val="none" w:sz="0" w:space="0" w:color="auto"/>
                    <w:right w:val="none" w:sz="0" w:space="0" w:color="auto"/>
                  </w:divBdr>
                  <w:divsChild>
                    <w:div w:id="1410269565">
                      <w:marLeft w:val="0"/>
                      <w:marRight w:val="0"/>
                      <w:marTop w:val="0"/>
                      <w:marBottom w:val="0"/>
                      <w:divBdr>
                        <w:top w:val="none" w:sz="0" w:space="0" w:color="auto"/>
                        <w:left w:val="none" w:sz="0" w:space="0" w:color="auto"/>
                        <w:bottom w:val="none" w:sz="0" w:space="0" w:color="auto"/>
                        <w:right w:val="none" w:sz="0" w:space="0" w:color="auto"/>
                      </w:divBdr>
                      <w:divsChild>
                        <w:div w:id="1237007443">
                          <w:marLeft w:val="300"/>
                          <w:marRight w:val="0"/>
                          <w:marTop w:val="0"/>
                          <w:marBottom w:val="0"/>
                          <w:divBdr>
                            <w:top w:val="none" w:sz="0" w:space="0" w:color="auto"/>
                            <w:left w:val="none" w:sz="0" w:space="0" w:color="auto"/>
                            <w:bottom w:val="none" w:sz="0" w:space="0" w:color="auto"/>
                            <w:right w:val="none" w:sz="0" w:space="0" w:color="auto"/>
                          </w:divBdr>
                          <w:divsChild>
                            <w:div w:id="21472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2.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chart" Target="charts/chart11.xml"/><Relationship Id="rId32" Type="http://schemas.openxmlformats.org/officeDocument/2006/relationships/chart" Target="charts/chart19.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www.rosmintrud.ru/docs/mzsr/letters/95" TargetMode="External"/><Relationship Id="rId28" Type="http://schemas.openxmlformats.org/officeDocument/2006/relationships/chart" Target="charts/chart15.xml"/><Relationship Id="rId10" Type="http://schemas.openxmlformats.org/officeDocument/2006/relationships/image" Target="media/image3.jpeg"/><Relationship Id="rId19" Type="http://schemas.openxmlformats.org/officeDocument/2006/relationships/chart" Target="charts/chart8.xml"/><Relationship Id="rId31" Type="http://schemas.openxmlformats.org/officeDocument/2006/relationships/chart" Target="charts/chart18.xml"/><Relationship Id="rId4" Type="http://schemas.openxmlformats.org/officeDocument/2006/relationships/image" Target="media/image1.jpeg"/><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image" Target="media/image5.png"/><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1044;&#1086;&#1082;&#1083;&#1072;&#1076;%20&#1043;&#1083;&#1072;&#1074;&#1099;\&#1050;&#1086;&#1085;&#1086;&#1085;&#1077;&#1085;&#1082;&#1086;-&#1043;&#1088;&#1072;&#1092;&#1080;&#1082;&#1080;%20&#1082;%20&#1076;&#1086;&#1082;&#1083;&#1072;&#1076;&#1091;l.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44;&#1086;&#1082;&#1083;&#1072;&#1076;%20&#1043;&#1083;&#1072;&#1074;&#1099;\&#1050;&#1086;&#1085;&#1086;&#1085;&#1077;&#1085;&#1082;&#1086;-&#1043;&#1088;&#1072;&#1092;&#1080;&#1082;&#1080;%20&#1082;%20&#1076;&#1086;&#1082;&#1083;&#1072;&#1076;&#1091;l.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44;&#1086;&#1082;&#1083;&#1072;&#1076;%20&#1043;&#1083;&#1072;&#1074;&#1099;\&#1050;&#1086;&#1085;&#1086;&#1085;&#1077;&#1085;&#1082;&#1086;-&#1043;&#1088;&#1072;&#1092;&#1080;&#1082;&#1080;%20&#1082;%20&#1076;&#1086;&#1082;&#1083;&#1072;&#1076;&#1091;l.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2013г.</c:v>
                </c:pt>
              </c:strCache>
            </c:strRef>
          </c:tx>
          <c:spPr>
            <a:solidFill>
              <a:schemeClr val="accent1"/>
            </a:solidFill>
            <a:ln w="19020">
              <a:solidFill>
                <a:srgbClr val="00B0F0"/>
              </a:solidFill>
            </a:ln>
            <a:effectLst/>
          </c:spPr>
          <c:dPt>
            <c:idx val="1"/>
            <c:spPr>
              <a:solidFill>
                <a:schemeClr val="accent4">
                  <a:lumMod val="50000"/>
                </a:schemeClr>
              </a:solidFill>
              <a:ln w="19020">
                <a:solidFill>
                  <a:srgbClr val="00B0F0"/>
                </a:solidFill>
              </a:ln>
              <a:effectLst/>
            </c:spPr>
          </c:dPt>
          <c:dPt>
            <c:idx val="2"/>
            <c:spPr>
              <a:solidFill>
                <a:srgbClr val="7030A0"/>
              </a:solidFill>
              <a:ln w="19020">
                <a:solidFill>
                  <a:srgbClr val="00B0F0"/>
                </a:solidFill>
              </a:ln>
              <a:effectLst/>
            </c:spPr>
          </c:dPt>
          <c:dPt>
            <c:idx val="3"/>
            <c:spPr>
              <a:solidFill>
                <a:srgbClr val="FFFF00"/>
              </a:solidFill>
              <a:ln w="19020">
                <a:solidFill>
                  <a:srgbClr val="00B0F0"/>
                </a:solidFill>
              </a:ln>
              <a:effectLst/>
            </c:spPr>
          </c:dPt>
          <c:dPt>
            <c:idx val="4"/>
            <c:spPr>
              <a:solidFill>
                <a:schemeClr val="accent2">
                  <a:lumMod val="75000"/>
                </a:schemeClr>
              </a:solidFill>
              <a:ln w="19020">
                <a:solidFill>
                  <a:srgbClr val="00B0F0"/>
                </a:solidFill>
              </a:ln>
              <a:effectLst/>
            </c:spPr>
          </c:dPt>
          <c:dLbls>
            <c:spPr>
              <a:noFill/>
              <a:ln w="25376">
                <a:noFill/>
              </a:ln>
            </c:spPr>
            <c:dLblPos val="outEnd"/>
            <c:showVal val="1"/>
            <c:extLst>
              <c:ext xmlns:c15="http://schemas.microsoft.com/office/drawing/2012/chart" uri="{CE6537A1-D6FC-4f65-9D91-7224C49458BB}">
                <c15:showLeaderLines val="0"/>
              </c:ext>
            </c:extLst>
          </c:dLbls>
          <c:cat>
            <c:strRef>
              <c:f>Лист1!$A$2:$A$7</c:f>
              <c:strCache>
                <c:ptCount val="6"/>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ор.дыхания</c:v>
                </c:pt>
              </c:strCache>
            </c:strRef>
          </c:cat>
          <c:val>
            <c:numRef>
              <c:f>Лист1!$B$2:$B$7</c:f>
              <c:numCache>
                <c:formatCode>General</c:formatCode>
                <c:ptCount val="6"/>
                <c:pt idx="0">
                  <c:v>321</c:v>
                </c:pt>
                <c:pt idx="1">
                  <c:v>483</c:v>
                </c:pt>
                <c:pt idx="2">
                  <c:v>182</c:v>
                </c:pt>
                <c:pt idx="3">
                  <c:v>93</c:v>
                </c:pt>
                <c:pt idx="4">
                  <c:v>61</c:v>
                </c:pt>
                <c:pt idx="5">
                  <c:v>96</c:v>
                </c:pt>
              </c:numCache>
            </c:numRef>
          </c:val>
        </c:ser>
        <c:ser>
          <c:idx val="1"/>
          <c:order val="1"/>
          <c:tx>
            <c:strRef>
              <c:f>Лист1!$C$1</c:f>
              <c:strCache>
                <c:ptCount val="1"/>
                <c:pt idx="0">
                  <c:v>2014г.</c:v>
                </c:pt>
              </c:strCache>
            </c:strRef>
          </c:tx>
          <c:dLbls>
            <c:spPr>
              <a:noFill/>
              <a:ln w="25376">
                <a:noFill/>
              </a:ln>
            </c:spPr>
            <c:dLblPos val="outEnd"/>
            <c:showVal val="1"/>
            <c:extLst>
              <c:ext xmlns:c15="http://schemas.microsoft.com/office/drawing/2012/chart" uri="{CE6537A1-D6FC-4f65-9D91-7224C49458BB}">
                <c15:showLeaderLines val="0"/>
              </c:ext>
            </c:extLst>
          </c:dLbls>
          <c:cat>
            <c:strRef>
              <c:f>Лист1!$A$2:$A$7</c:f>
              <c:strCache>
                <c:ptCount val="6"/>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ор.дыхания</c:v>
                </c:pt>
              </c:strCache>
            </c:strRef>
          </c:cat>
          <c:val>
            <c:numRef>
              <c:f>Лист1!$C$2:$C$7</c:f>
              <c:numCache>
                <c:formatCode>General</c:formatCode>
                <c:ptCount val="6"/>
                <c:pt idx="0">
                  <c:v>355</c:v>
                </c:pt>
                <c:pt idx="1">
                  <c:v>512</c:v>
                </c:pt>
                <c:pt idx="2">
                  <c:v>312</c:v>
                </c:pt>
                <c:pt idx="3">
                  <c:v>98</c:v>
                </c:pt>
                <c:pt idx="4">
                  <c:v>89</c:v>
                </c:pt>
                <c:pt idx="5">
                  <c:v>101</c:v>
                </c:pt>
              </c:numCache>
            </c:numRef>
          </c:val>
        </c:ser>
        <c:ser>
          <c:idx val="2"/>
          <c:order val="2"/>
          <c:tx>
            <c:strRef>
              <c:f>Лист1!$D$1</c:f>
              <c:strCache>
                <c:ptCount val="1"/>
                <c:pt idx="0">
                  <c:v>2015г.</c:v>
                </c:pt>
              </c:strCache>
            </c:strRef>
          </c:tx>
          <c:dLbls>
            <c:spPr>
              <a:noFill/>
              <a:ln w="25376">
                <a:noFill/>
              </a:ln>
            </c:spPr>
            <c:dLblPos val="outEnd"/>
            <c:showVal val="1"/>
            <c:extLst>
              <c:ext xmlns:c15="http://schemas.microsoft.com/office/drawing/2012/chart" uri="{CE6537A1-D6FC-4f65-9D91-7224C49458BB}">
                <c15:showLeaderLines val="0"/>
              </c:ext>
            </c:extLst>
          </c:dLbls>
          <c:cat>
            <c:strRef>
              <c:f>Лист1!$A$2:$A$7</c:f>
              <c:strCache>
                <c:ptCount val="6"/>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ор.дыхания</c:v>
                </c:pt>
              </c:strCache>
            </c:strRef>
          </c:cat>
          <c:val>
            <c:numRef>
              <c:f>Лист1!$D$2:$D$7</c:f>
              <c:numCache>
                <c:formatCode>General</c:formatCode>
                <c:ptCount val="6"/>
                <c:pt idx="0">
                  <c:v>639</c:v>
                </c:pt>
                <c:pt idx="1">
                  <c:v>867</c:v>
                </c:pt>
                <c:pt idx="2">
                  <c:v>600</c:v>
                </c:pt>
                <c:pt idx="3">
                  <c:v>332</c:v>
                </c:pt>
                <c:pt idx="4">
                  <c:v>376</c:v>
                </c:pt>
                <c:pt idx="5">
                  <c:v>105</c:v>
                </c:pt>
              </c:numCache>
            </c:numRef>
          </c:val>
        </c:ser>
        <c:ser>
          <c:idx val="3"/>
          <c:order val="3"/>
          <c:tx>
            <c:strRef>
              <c:f>Лист1!$E$1</c:f>
              <c:strCache>
                <c:ptCount val="1"/>
                <c:pt idx="0">
                  <c:v>2016г.</c:v>
                </c:pt>
              </c:strCache>
            </c:strRef>
          </c:tx>
          <c:dLbls>
            <c:spPr>
              <a:noFill/>
              <a:ln w="25376">
                <a:noFill/>
              </a:ln>
            </c:spPr>
            <c:showVal val="1"/>
            <c:extLst>
              <c:ext xmlns:c15="http://schemas.microsoft.com/office/drawing/2012/chart" uri="{CE6537A1-D6FC-4f65-9D91-7224C49458BB}">
                <c15:showLeaderLines val="0"/>
              </c:ext>
            </c:extLst>
          </c:dLbls>
          <c:cat>
            <c:strRef>
              <c:f>Лист1!$A$2:$A$7</c:f>
              <c:strCache>
                <c:ptCount val="6"/>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ор.дыхания</c:v>
                </c:pt>
              </c:strCache>
            </c:strRef>
          </c:cat>
          <c:val>
            <c:numRef>
              <c:f>Лист1!$E$2:$E$7</c:f>
              <c:numCache>
                <c:formatCode>General</c:formatCode>
                <c:ptCount val="6"/>
                <c:pt idx="0">
                  <c:v>869</c:v>
                </c:pt>
                <c:pt idx="1">
                  <c:v>548</c:v>
                </c:pt>
                <c:pt idx="2">
                  <c:v>1305</c:v>
                </c:pt>
                <c:pt idx="3">
                  <c:v>359</c:v>
                </c:pt>
                <c:pt idx="4">
                  <c:v>448</c:v>
                </c:pt>
                <c:pt idx="5">
                  <c:v>123</c:v>
                </c:pt>
              </c:numCache>
            </c:numRef>
          </c:val>
        </c:ser>
        <c:gapWidth val="100"/>
        <c:axId val="39695872"/>
        <c:axId val="39697408"/>
      </c:barChart>
      <c:catAx>
        <c:axId val="39695872"/>
        <c:scaling>
          <c:orientation val="minMax"/>
        </c:scaling>
        <c:axPos val="b"/>
        <c:numFmt formatCode="General" sourceLinked="1"/>
        <c:tickLblPos val="nextTo"/>
        <c:spPr>
          <a:noFill/>
          <a:ln w="9510"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39697408"/>
        <c:crosses val="autoZero"/>
        <c:auto val="1"/>
        <c:lblAlgn val="ctr"/>
        <c:lblOffset val="100"/>
      </c:catAx>
      <c:valAx>
        <c:axId val="39697408"/>
        <c:scaling>
          <c:orientation val="minMax"/>
        </c:scaling>
        <c:axPos val="l"/>
        <c:majorGridlines>
          <c:spPr>
            <a:ln w="9510" cap="flat" cmpd="sng" algn="ctr">
              <a:solidFill>
                <a:schemeClr val="tx1">
                  <a:lumMod val="15000"/>
                  <a:lumOff val="85000"/>
                </a:schemeClr>
              </a:solidFill>
              <a:round/>
            </a:ln>
            <a:effectLst/>
          </c:spPr>
        </c:majorGridlines>
        <c:numFmt formatCode="General" sourceLinked="1"/>
        <c:tickLblPos val="nextTo"/>
        <c:spPr>
          <a:ln w="6340">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39695872"/>
        <c:crosses val="autoZero"/>
        <c:crossBetween val="between"/>
      </c:valAx>
      <c:spPr>
        <a:noFill/>
        <a:ln w="25376">
          <a:noFill/>
        </a:ln>
      </c:spPr>
    </c:plotArea>
    <c:legend>
      <c:legendPos val="b"/>
      <c:layout/>
      <c:spPr>
        <a:noFill/>
        <a:ln w="25360">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10" cap="flat" cmpd="sng" algn="ctr">
      <a:solidFill>
        <a:schemeClr val="tx1">
          <a:lumMod val="15000"/>
          <a:lumOff val="85000"/>
        </a:schemeClr>
      </a:solid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sideWall>
      <c:spPr>
        <a:solidFill>
          <a:srgbClr val="9BBB59">
            <a:lumMod val="20000"/>
            <a:lumOff val="80000"/>
          </a:srgbClr>
        </a:solidFill>
      </c:spPr>
    </c:sideWall>
    <c:backWall>
      <c:spPr>
        <a:solidFill>
          <a:srgbClr val="9BBB59">
            <a:lumMod val="20000"/>
            <a:lumOff val="80000"/>
          </a:srgbClr>
        </a:solidFill>
      </c:spPr>
    </c:backWall>
    <c:plotArea>
      <c:layout>
        <c:manualLayout>
          <c:layoutTarget val="inner"/>
          <c:xMode val="edge"/>
          <c:yMode val="edge"/>
          <c:x val="0.15094292825047431"/>
          <c:y val="0.10505671573662047"/>
          <c:w val="0.84398075240594961"/>
          <c:h val="0.43446345920469998"/>
        </c:manualLayout>
      </c:layout>
      <c:bar3DChart>
        <c:barDir val="col"/>
        <c:grouping val="percentStacked"/>
        <c:ser>
          <c:idx val="0"/>
          <c:order val="0"/>
          <c:tx>
            <c:strRef>
              <c:f>Лист1!$B$1</c:f>
              <c:strCache>
                <c:ptCount val="1"/>
                <c:pt idx="0">
                  <c:v>Столбец1</c:v>
                </c:pt>
              </c:strCache>
            </c:strRef>
          </c:tx>
          <c:dLbls>
            <c:spPr>
              <a:solidFill>
                <a:schemeClr val="lt1"/>
              </a:solidFill>
              <a:ln w="25355" cap="flat" cmpd="sng" algn="ctr">
                <a:solidFill>
                  <a:schemeClr val="accent2"/>
                </a:solidFill>
                <a:prstDash val="solid"/>
              </a:ln>
              <a:effectLst/>
            </c:spPr>
            <c:txPr>
              <a:bodyPr/>
              <a:lstStyle/>
              <a:p>
                <a:pPr>
                  <a:defRPr b="1">
                    <a:solidFill>
                      <a:schemeClr val="dk1"/>
                    </a:solidFill>
                    <a:latin typeface="+mn-lt"/>
                    <a:ea typeface="+mn-ea"/>
                    <a:cs typeface="+mn-cs"/>
                  </a:defRPr>
                </a:pPr>
                <a:endParaRPr lang="ru-RU"/>
              </a:p>
            </c:txPr>
            <c:showVal val="1"/>
          </c:dLbls>
          <c:cat>
            <c:strRef>
              <c:f>Лист1!$A$2:$A$8</c:f>
              <c:strCache>
                <c:ptCount val="7"/>
                <c:pt idx="0">
                  <c:v>всего выпускников </c:v>
                </c:pt>
                <c:pt idx="1">
                  <c:v>получили аттестат  ( с  учетом с(к)к 7 вида)</c:v>
                </c:pt>
                <c:pt idx="2">
                  <c:v>аттестат особого образца</c:v>
                </c:pt>
                <c:pt idx="3">
                  <c:v>выпущены со справкой</c:v>
                </c:pt>
                <c:pt idx="4">
                  <c:v>ОВЗ</c:v>
                </c:pt>
                <c:pt idx="5">
                  <c:v>выпускникки с(к)к 7 вид</c:v>
                </c:pt>
                <c:pt idx="6">
                  <c:v>выпускники с(к)к 8 вид</c:v>
                </c:pt>
              </c:strCache>
            </c:strRef>
          </c:cat>
          <c:val>
            <c:numRef>
              <c:f>Лист1!$B$2:$B$8</c:f>
              <c:numCache>
                <c:formatCode>General</c:formatCode>
                <c:ptCount val="7"/>
              </c:numCache>
            </c:numRef>
          </c:val>
        </c:ser>
        <c:ser>
          <c:idx val="1"/>
          <c:order val="1"/>
          <c:tx>
            <c:strRef>
              <c:f>Лист1!$C$1</c:f>
              <c:strCache>
                <c:ptCount val="1"/>
                <c:pt idx="0">
                  <c:v>2014</c:v>
                </c:pt>
              </c:strCache>
            </c:strRef>
          </c:tx>
          <c:dLbls>
            <c:dLbl>
              <c:idx val="3"/>
              <c:layout>
                <c:manualLayout>
                  <c:x val="1.5185207253509077E-2"/>
                  <c:y val="-3.9657862468872665E-2"/>
                </c:manualLayout>
              </c:layout>
              <c:showVal val="1"/>
            </c:dLbl>
            <c:spPr>
              <a:solidFill>
                <a:schemeClr val="lt1"/>
              </a:solidFill>
              <a:ln w="25355" cap="flat" cmpd="sng" algn="ctr">
                <a:solidFill>
                  <a:schemeClr val="accent1"/>
                </a:solidFill>
                <a:prstDash val="solid"/>
              </a:ln>
              <a:effectLst/>
              <a:scene3d>
                <a:camera prst="orthographicFront"/>
                <a:lightRig rig="threePt" dir="t"/>
              </a:scene3d>
              <a:sp3d>
                <a:bevelT/>
              </a:sp3d>
            </c:spPr>
            <c:txPr>
              <a:bodyPr/>
              <a:lstStyle/>
              <a:p>
                <a:pPr>
                  <a:defRPr b="1">
                    <a:solidFill>
                      <a:schemeClr val="dk1"/>
                    </a:solidFill>
                    <a:latin typeface="+mn-lt"/>
                    <a:ea typeface="+mn-ea"/>
                    <a:cs typeface="+mn-cs"/>
                  </a:defRPr>
                </a:pPr>
                <a:endParaRPr lang="ru-RU"/>
              </a:p>
            </c:txPr>
            <c:showVal val="1"/>
          </c:dLbls>
          <c:cat>
            <c:strRef>
              <c:f>Лист1!$A$2:$A$8</c:f>
              <c:strCache>
                <c:ptCount val="7"/>
                <c:pt idx="0">
                  <c:v>всего выпускников </c:v>
                </c:pt>
                <c:pt idx="1">
                  <c:v>получили аттестат  ( с  учетом с(к)к 7 вида)</c:v>
                </c:pt>
                <c:pt idx="2">
                  <c:v>аттестат особого образца</c:v>
                </c:pt>
                <c:pt idx="3">
                  <c:v>выпущены со справкой</c:v>
                </c:pt>
                <c:pt idx="4">
                  <c:v>ОВЗ</c:v>
                </c:pt>
                <c:pt idx="5">
                  <c:v>выпускникки с(к)к 7 вид</c:v>
                </c:pt>
                <c:pt idx="6">
                  <c:v>выпускники с(к)к 8 вид</c:v>
                </c:pt>
              </c:strCache>
            </c:strRef>
          </c:cat>
          <c:val>
            <c:numRef>
              <c:f>Лист1!$C$2:$C$8</c:f>
              <c:numCache>
                <c:formatCode>General</c:formatCode>
                <c:ptCount val="7"/>
                <c:pt idx="0">
                  <c:v>550</c:v>
                </c:pt>
                <c:pt idx="1">
                  <c:v>523</c:v>
                </c:pt>
                <c:pt idx="2">
                  <c:v>12</c:v>
                </c:pt>
                <c:pt idx="3">
                  <c:v>4</c:v>
                </c:pt>
                <c:pt idx="4">
                  <c:v>5</c:v>
                </c:pt>
                <c:pt idx="5">
                  <c:v>17</c:v>
                </c:pt>
                <c:pt idx="6">
                  <c:v>13</c:v>
                </c:pt>
              </c:numCache>
            </c:numRef>
          </c:val>
        </c:ser>
        <c:ser>
          <c:idx val="2"/>
          <c:order val="2"/>
          <c:tx>
            <c:strRef>
              <c:f>Лист1!$D$1</c:f>
              <c:strCache>
                <c:ptCount val="1"/>
                <c:pt idx="0">
                  <c:v>2015</c:v>
                </c:pt>
              </c:strCache>
            </c:strRef>
          </c:tx>
          <c:dLbls>
            <c:dLbl>
              <c:idx val="3"/>
              <c:layout>
                <c:manualLayout>
                  <c:x val="-1.0998878287625522E-2"/>
                  <c:y val="-6.787922032051788E-2"/>
                </c:manualLayout>
              </c:layout>
              <c:showVal val="1"/>
            </c:dLbl>
            <c:dLbl>
              <c:idx val="4"/>
              <c:layout>
                <c:manualLayout>
                  <c:x val="2.0917001338688727E-3"/>
                  <c:y val="-6.3470728793309408E-2"/>
                </c:manualLayout>
              </c:layout>
              <c:showVal val="1"/>
            </c:dLbl>
            <c:spPr>
              <a:solidFill>
                <a:schemeClr val="lt1"/>
              </a:solidFill>
              <a:ln w="25355" cap="flat" cmpd="sng" algn="ctr">
                <a:solidFill>
                  <a:schemeClr val="dk1"/>
                </a:solidFill>
                <a:prstDash val="solid"/>
              </a:ln>
              <a:effectLst/>
              <a:scene3d>
                <a:camera prst="orthographicFront"/>
                <a:lightRig rig="threePt" dir="t"/>
              </a:scene3d>
              <a:sp3d>
                <a:bevelT/>
              </a:sp3d>
            </c:spPr>
            <c:txPr>
              <a:bodyPr/>
              <a:lstStyle/>
              <a:p>
                <a:pPr>
                  <a:defRPr b="0"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mn-lt"/>
                    <a:ea typeface="+mn-ea"/>
                    <a:cs typeface="+mn-cs"/>
                  </a:defRPr>
                </a:pPr>
                <a:endParaRPr lang="ru-RU"/>
              </a:p>
            </c:txPr>
            <c:showVal val="1"/>
          </c:dLbls>
          <c:cat>
            <c:strRef>
              <c:f>Лист1!$A$2:$A$8</c:f>
              <c:strCache>
                <c:ptCount val="7"/>
                <c:pt idx="0">
                  <c:v>всего выпускников </c:v>
                </c:pt>
                <c:pt idx="1">
                  <c:v>получили аттестат  ( с  учетом с(к)к 7 вида)</c:v>
                </c:pt>
                <c:pt idx="2">
                  <c:v>аттестат особого образца</c:v>
                </c:pt>
                <c:pt idx="3">
                  <c:v>выпущены со справкой</c:v>
                </c:pt>
                <c:pt idx="4">
                  <c:v>ОВЗ</c:v>
                </c:pt>
                <c:pt idx="5">
                  <c:v>выпускникки с(к)к 7 вид</c:v>
                </c:pt>
                <c:pt idx="6">
                  <c:v>выпускники с(к)к 8 вид</c:v>
                </c:pt>
              </c:strCache>
            </c:strRef>
          </c:cat>
          <c:val>
            <c:numRef>
              <c:f>Лист1!$D$2:$D$8</c:f>
              <c:numCache>
                <c:formatCode>General</c:formatCode>
                <c:ptCount val="7"/>
                <c:pt idx="0">
                  <c:v>540</c:v>
                </c:pt>
                <c:pt idx="1">
                  <c:v>529</c:v>
                </c:pt>
                <c:pt idx="2">
                  <c:v>11</c:v>
                </c:pt>
                <c:pt idx="3">
                  <c:v>11</c:v>
                </c:pt>
                <c:pt idx="4">
                  <c:v>5</c:v>
                </c:pt>
                <c:pt idx="5">
                  <c:v>18</c:v>
                </c:pt>
                <c:pt idx="6">
                  <c:v>12</c:v>
                </c:pt>
              </c:numCache>
            </c:numRef>
          </c:val>
        </c:ser>
        <c:ser>
          <c:idx val="3"/>
          <c:order val="3"/>
          <c:tx>
            <c:strRef>
              <c:f>Лист1!$E$1</c:f>
              <c:strCache>
                <c:ptCount val="1"/>
                <c:pt idx="0">
                  <c:v>2016</c:v>
                </c:pt>
              </c:strCache>
            </c:strRef>
          </c:tx>
          <c:dLbls>
            <c:dLbl>
              <c:idx val="3"/>
              <c:layout>
                <c:manualLayout>
                  <c:x val="-1.0999051498307197E-2"/>
                  <c:y val="-5.6565645768110247E-2"/>
                </c:manualLayout>
              </c:layout>
              <c:tx>
                <c:rich>
                  <a:bodyPr/>
                  <a:lstStyle/>
                  <a:p>
                    <a:r>
                      <a:rPr lang="ru-RU"/>
                      <a:t>0</a:t>
                    </a:r>
                    <a:endParaRPr lang="en-US"/>
                  </a:p>
                </c:rich>
              </c:tx>
            </c:dLbl>
            <c:dLbl>
              <c:idx val="4"/>
              <c:layout>
                <c:manualLayout>
                  <c:x val="8.7991026301003066E-3"/>
                  <c:y val="-2.8282822884055252E-2"/>
                </c:manualLayout>
              </c:layout>
              <c:showVal val="1"/>
            </c:dLbl>
            <c:spPr>
              <a:solidFill>
                <a:sysClr val="window" lastClr="FFFFFF"/>
              </a:solidFill>
              <a:ln w="12678" cap="flat" cmpd="sng" algn="ctr">
                <a:solidFill>
                  <a:srgbClr val="4F81BD"/>
                </a:solidFill>
                <a:prstDash val="solid"/>
              </a:ln>
              <a:effectLst/>
              <a:scene3d>
                <a:camera prst="orthographicFront"/>
                <a:lightRig rig="threePt" dir="t"/>
              </a:scene3d>
              <a:sp3d>
                <a:bevelT/>
              </a:sp3d>
            </c:spPr>
            <c:txPr>
              <a:bodyPr/>
              <a:lstStyle/>
              <a:p>
                <a:pPr>
                  <a:defRPr b="1">
                    <a:solidFill>
                      <a:sysClr val="windowText" lastClr="000000"/>
                    </a:solidFill>
                    <a:latin typeface="+mn-lt"/>
                    <a:ea typeface="+mn-ea"/>
                    <a:cs typeface="+mn-cs"/>
                  </a:defRPr>
                </a:pPr>
                <a:endParaRPr lang="ru-RU"/>
              </a:p>
            </c:txPr>
            <c:showVal val="1"/>
          </c:dLbls>
          <c:cat>
            <c:strRef>
              <c:f>Лист1!$A$2:$A$8</c:f>
              <c:strCache>
                <c:ptCount val="7"/>
                <c:pt idx="0">
                  <c:v>всего выпускников </c:v>
                </c:pt>
                <c:pt idx="1">
                  <c:v>получили аттестат  ( с  учетом с(к)к 7 вида)</c:v>
                </c:pt>
                <c:pt idx="2">
                  <c:v>аттестат особого образца</c:v>
                </c:pt>
                <c:pt idx="3">
                  <c:v>выпущены со справкой</c:v>
                </c:pt>
                <c:pt idx="4">
                  <c:v>ОВЗ</c:v>
                </c:pt>
                <c:pt idx="5">
                  <c:v>выпускникки с(к)к 7 вид</c:v>
                </c:pt>
                <c:pt idx="6">
                  <c:v>выпускники с(к)к 8 вид</c:v>
                </c:pt>
              </c:strCache>
            </c:strRef>
          </c:cat>
          <c:val>
            <c:numRef>
              <c:f>Лист1!$E$2:$E$8</c:f>
              <c:numCache>
                <c:formatCode>General</c:formatCode>
                <c:ptCount val="7"/>
                <c:pt idx="0">
                  <c:v>539</c:v>
                </c:pt>
                <c:pt idx="1">
                  <c:v>509</c:v>
                </c:pt>
                <c:pt idx="2">
                  <c:v>14</c:v>
                </c:pt>
                <c:pt idx="3">
                  <c:v>17</c:v>
                </c:pt>
                <c:pt idx="4">
                  <c:v>11</c:v>
                </c:pt>
                <c:pt idx="5">
                  <c:v>14</c:v>
                </c:pt>
                <c:pt idx="6">
                  <c:v>13</c:v>
                </c:pt>
              </c:numCache>
            </c:numRef>
          </c:val>
        </c:ser>
        <c:shape val="cylinder"/>
        <c:axId val="78663040"/>
        <c:axId val="77161600"/>
        <c:axId val="0"/>
      </c:bar3DChart>
      <c:catAx>
        <c:axId val="78663040"/>
        <c:scaling>
          <c:orientation val="minMax"/>
        </c:scaling>
        <c:axPos val="b"/>
        <c:numFmt formatCode="General" sourceLinked="1"/>
        <c:tickLblPos val="nextTo"/>
        <c:txPr>
          <a:bodyPr rot="-1140000"/>
          <a:lstStyle/>
          <a:p>
            <a:pPr>
              <a:defRPr sz="898" b="1"/>
            </a:pPr>
            <a:endParaRPr lang="ru-RU"/>
          </a:p>
        </c:txPr>
        <c:crossAx val="77161600"/>
        <c:crosses val="autoZero"/>
        <c:auto val="1"/>
        <c:lblAlgn val="ctr"/>
        <c:lblOffset val="100"/>
      </c:catAx>
      <c:valAx>
        <c:axId val="77161600"/>
        <c:scaling>
          <c:orientation val="minMax"/>
        </c:scaling>
        <c:delete val="1"/>
        <c:axPos val="l"/>
        <c:numFmt formatCode="0%" sourceLinked="1"/>
        <c:tickLblPos val="nextTo"/>
        <c:crossAx val="78663040"/>
        <c:crosses val="autoZero"/>
        <c:crossBetween val="between"/>
      </c:valAx>
      <c:spPr>
        <a:solidFill>
          <a:srgbClr val="9BBB59">
            <a:lumMod val="20000"/>
            <a:lumOff val="80000"/>
          </a:srgbClr>
        </a:solidFill>
        <a:ln w="25354">
          <a:noFill/>
        </a:ln>
      </c:spPr>
    </c:plotArea>
    <c:legend>
      <c:legendPos val="b"/>
      <c:legendEntry>
        <c:idx val="3"/>
        <c:delete val="1"/>
      </c:legendEntry>
      <c:layout>
        <c:manualLayout>
          <c:xMode val="edge"/>
          <c:yMode val="edge"/>
          <c:x val="7.8729779864832004E-3"/>
          <c:y val="3.6449142487326822E-2"/>
          <c:w val="0.31912724253784908"/>
          <c:h val="0.10004386437996585"/>
        </c:manualLayout>
      </c:layout>
      <c:spPr>
        <a:solidFill>
          <a:srgbClr val="9BBB59">
            <a:lumMod val="20000"/>
            <a:lumOff val="80000"/>
          </a:srgbClr>
        </a:solidFill>
      </c:spPr>
    </c:legend>
    <c:plotVisOnly val="1"/>
    <c:dispBlanksAs val="gap"/>
  </c:chart>
  <c:spPr>
    <a:solidFill>
      <a:srgbClr val="9BBB59">
        <a:lumMod val="20000"/>
        <a:lumOff val="80000"/>
      </a:srgbClr>
    </a:solidFill>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100" b="1">
                <a:latin typeface="Times New Roman" panose="02020603050405020304" pitchFamily="18" charset="0"/>
                <a:cs typeface="Times New Roman" panose="02020603050405020304" pitchFamily="18" charset="0"/>
              </a:rPr>
              <a:t>Численность несовершеннолетних граждан трудоустроенных в приоритетном порядке</a:t>
            </a:r>
          </a:p>
        </c:rich>
      </c:tx>
      <c:layout/>
      <c:spPr>
        <a:noFill/>
        <a:ln w="25400">
          <a:noFill/>
        </a:ln>
      </c:spPr>
    </c:title>
    <c:plotArea>
      <c:layout>
        <c:manualLayout>
          <c:layoutTarget val="inner"/>
          <c:xMode val="edge"/>
          <c:yMode val="edge"/>
          <c:x val="7.3001421697287835E-2"/>
          <c:y val="0.13464988409295675"/>
          <c:w val="0.91077441077441601"/>
          <c:h val="0.68222621184919263"/>
        </c:manualLayout>
      </c:layout>
      <c:barChart>
        <c:barDir val="col"/>
        <c:grouping val="clustered"/>
        <c:ser>
          <c:idx val="0"/>
          <c:order val="0"/>
          <c:tx>
            <c:strRef>
              <c:f>Лист1!$B$1</c:f>
              <c:strCache>
                <c:ptCount val="1"/>
                <c:pt idx="0">
                  <c:v>Инвалиды</c:v>
                </c:pt>
              </c:strCache>
            </c:strRef>
          </c:tx>
          <c:spPr>
            <a:solidFill>
              <a:srgbClr val="4F81BD"/>
            </a:solidFill>
            <a:ln w="25400">
              <a:noFill/>
            </a:ln>
          </c:spPr>
          <c:cat>
            <c:numRef>
              <c:f>Лист1!$A$2:$A$4</c:f>
              <c:numCache>
                <c:formatCode>General</c:formatCode>
                <c:ptCount val="3"/>
                <c:pt idx="0">
                  <c:v>2014</c:v>
                </c:pt>
                <c:pt idx="1">
                  <c:v>2015</c:v>
                </c:pt>
                <c:pt idx="2">
                  <c:v>2016</c:v>
                </c:pt>
              </c:numCache>
            </c:numRef>
          </c:cat>
          <c:val>
            <c:numRef>
              <c:f>Лист1!$B$2:$B$4</c:f>
              <c:numCache>
                <c:formatCode>General</c:formatCode>
                <c:ptCount val="3"/>
                <c:pt idx="0">
                  <c:v>2</c:v>
                </c:pt>
                <c:pt idx="1">
                  <c:v>2</c:v>
                </c:pt>
                <c:pt idx="2">
                  <c:v>5</c:v>
                </c:pt>
              </c:numCache>
            </c:numRef>
          </c:val>
        </c:ser>
        <c:ser>
          <c:idx val="1"/>
          <c:order val="1"/>
          <c:tx>
            <c:strRef>
              <c:f>Лист1!$C$1</c:f>
              <c:strCache>
                <c:ptCount val="1"/>
                <c:pt idx="0">
                  <c:v>Состоящие на учете в комиссии по делам несовершеннолетних</c:v>
                </c:pt>
              </c:strCache>
            </c:strRef>
          </c:tx>
          <c:spPr>
            <a:solidFill>
              <a:srgbClr val="C0504D"/>
            </a:solidFill>
            <a:ln w="25400">
              <a:noFill/>
            </a:ln>
          </c:spPr>
          <c:cat>
            <c:numRef>
              <c:f>Лист1!$A$2:$A$4</c:f>
              <c:numCache>
                <c:formatCode>General</c:formatCode>
                <c:ptCount val="3"/>
                <c:pt idx="0">
                  <c:v>2014</c:v>
                </c:pt>
                <c:pt idx="1">
                  <c:v>2015</c:v>
                </c:pt>
                <c:pt idx="2">
                  <c:v>2016</c:v>
                </c:pt>
              </c:numCache>
            </c:numRef>
          </c:cat>
          <c:val>
            <c:numRef>
              <c:f>Лист1!$C$2:$C$4</c:f>
              <c:numCache>
                <c:formatCode>General</c:formatCode>
                <c:ptCount val="3"/>
                <c:pt idx="0">
                  <c:v>7</c:v>
                </c:pt>
                <c:pt idx="1">
                  <c:v>49</c:v>
                </c:pt>
                <c:pt idx="2">
                  <c:v>46</c:v>
                </c:pt>
              </c:numCache>
            </c:numRef>
          </c:val>
        </c:ser>
        <c:ser>
          <c:idx val="2"/>
          <c:order val="2"/>
          <c:tx>
            <c:strRef>
              <c:f>Лист1!$D$1</c:f>
              <c:strCache>
                <c:ptCount val="1"/>
                <c:pt idx="0">
                  <c:v>Многодетные и неполные семьи</c:v>
                </c:pt>
              </c:strCache>
            </c:strRef>
          </c:tx>
          <c:spPr>
            <a:solidFill>
              <a:srgbClr val="9BBB59"/>
            </a:solidFill>
            <a:ln w="25400">
              <a:noFill/>
            </a:ln>
          </c:spPr>
          <c:cat>
            <c:numRef>
              <c:f>Лист1!$A$2:$A$4</c:f>
              <c:numCache>
                <c:formatCode>General</c:formatCode>
                <c:ptCount val="3"/>
                <c:pt idx="0">
                  <c:v>2014</c:v>
                </c:pt>
                <c:pt idx="1">
                  <c:v>2015</c:v>
                </c:pt>
                <c:pt idx="2">
                  <c:v>2016</c:v>
                </c:pt>
              </c:numCache>
            </c:numRef>
          </c:cat>
          <c:val>
            <c:numRef>
              <c:f>Лист1!$D$2:$D$4</c:f>
              <c:numCache>
                <c:formatCode>General</c:formatCode>
                <c:ptCount val="3"/>
                <c:pt idx="0">
                  <c:v>259</c:v>
                </c:pt>
                <c:pt idx="1">
                  <c:v>357</c:v>
                </c:pt>
                <c:pt idx="2">
                  <c:v>352</c:v>
                </c:pt>
              </c:numCache>
            </c:numRef>
          </c:val>
        </c:ser>
        <c:gapWidth val="219"/>
        <c:overlap val="-27"/>
        <c:axId val="78686464"/>
        <c:axId val="78778368"/>
      </c:barChart>
      <c:catAx>
        <c:axId val="78686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778368"/>
        <c:crosses val="autoZero"/>
        <c:auto val="1"/>
        <c:lblAlgn val="ctr"/>
        <c:lblOffset val="100"/>
      </c:catAx>
      <c:valAx>
        <c:axId val="787783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686464"/>
        <c:crosses val="autoZero"/>
        <c:crossBetween val="between"/>
      </c:valAx>
      <c:spPr>
        <a:noFill/>
        <a:ln w="25400">
          <a:noFill/>
        </a:ln>
      </c:spPr>
    </c:plotArea>
    <c:legend>
      <c:legendPos val="b"/>
      <c:layout/>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Показатели трудоустройства </a:t>
            </a:r>
          </a:p>
          <a:p>
            <a:pPr>
              <a:defRPr sz="12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несовершеннолетних граждан</a:t>
            </a:r>
          </a:p>
          <a:p>
            <a:pPr>
              <a:defRPr sz="12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sz="1200" b="1">
              <a:latin typeface="Times New Roman" panose="02020603050405020304" pitchFamily="18" charset="0"/>
              <a:cs typeface="Times New Roman" panose="02020603050405020304" pitchFamily="18" charset="0"/>
            </a:endParaRPr>
          </a:p>
        </c:rich>
      </c:tx>
      <c:layout/>
      <c:spPr>
        <a:noFill/>
        <a:ln w="25400">
          <a:noFill/>
        </a:ln>
      </c:spPr>
    </c:title>
    <c:plotArea>
      <c:layout>
        <c:manualLayout>
          <c:layoutTarget val="inner"/>
          <c:xMode val="edge"/>
          <c:yMode val="edge"/>
          <c:x val="6.1290322580645158E-2"/>
          <c:y val="0.18299445471349635"/>
          <c:w val="0.91451612903224411"/>
          <c:h val="0.70425138632162654"/>
        </c:manualLayout>
      </c:layout>
      <c:barChart>
        <c:barDir val="col"/>
        <c:grouping val="stacked"/>
        <c:ser>
          <c:idx val="0"/>
          <c:order val="0"/>
          <c:tx>
            <c:strRef>
              <c:f>Лист1!$B$1</c:f>
              <c:strCache>
                <c:ptCount val="1"/>
                <c:pt idx="0">
                  <c:v>Численность трудоустроенных</c:v>
                </c:pt>
              </c:strCache>
            </c:strRef>
          </c:tx>
          <c:spPr>
            <a:solidFill>
              <a:srgbClr val="C0504D"/>
            </a:solidFill>
            <a:ln w="25400">
              <a:noFill/>
            </a:ln>
          </c:spPr>
          <c:cat>
            <c:numRef>
              <c:f>Лист1!$A$2:$A$5</c:f>
              <c:numCache>
                <c:formatCode>General</c:formatCode>
                <c:ptCount val="4"/>
                <c:pt idx="0">
                  <c:v>2014</c:v>
                </c:pt>
                <c:pt idx="1">
                  <c:v>2015</c:v>
                </c:pt>
                <c:pt idx="2">
                  <c:v>2016</c:v>
                </c:pt>
              </c:numCache>
            </c:numRef>
          </c:cat>
          <c:val>
            <c:numRef>
              <c:f>Лист1!$B$2:$B$5</c:f>
              <c:numCache>
                <c:formatCode>General</c:formatCode>
                <c:ptCount val="4"/>
                <c:pt idx="0">
                  <c:v>530</c:v>
                </c:pt>
                <c:pt idx="1">
                  <c:v>583</c:v>
                </c:pt>
                <c:pt idx="2">
                  <c:v>595</c:v>
                </c:pt>
              </c:numCache>
            </c:numRef>
          </c:val>
        </c:ser>
        <c:ser>
          <c:idx val="1"/>
          <c:order val="1"/>
          <c:tx>
            <c:strRef>
              <c:f>Лист1!$C$1</c:f>
              <c:strCache>
                <c:ptCount val="1"/>
                <c:pt idx="0">
                  <c:v>Количество договоров</c:v>
                </c:pt>
              </c:strCache>
            </c:strRef>
          </c:tx>
          <c:spPr>
            <a:solidFill>
              <a:srgbClr val="8064A2"/>
            </a:solidFill>
            <a:ln w="25400">
              <a:noFill/>
            </a:ln>
          </c:spPr>
          <c:cat>
            <c:numRef>
              <c:f>Лист1!$A$2:$A$5</c:f>
              <c:numCache>
                <c:formatCode>General</c:formatCode>
                <c:ptCount val="4"/>
                <c:pt idx="0">
                  <c:v>2014</c:v>
                </c:pt>
                <c:pt idx="1">
                  <c:v>2015</c:v>
                </c:pt>
                <c:pt idx="2">
                  <c:v>2016</c:v>
                </c:pt>
              </c:numCache>
            </c:numRef>
          </c:cat>
          <c:val>
            <c:numRef>
              <c:f>Лист1!$C$2:$C$5</c:f>
              <c:numCache>
                <c:formatCode>General</c:formatCode>
                <c:ptCount val="4"/>
                <c:pt idx="0">
                  <c:v>32</c:v>
                </c:pt>
                <c:pt idx="1">
                  <c:v>42</c:v>
                </c:pt>
                <c:pt idx="2">
                  <c:v>42</c:v>
                </c:pt>
              </c:numCache>
            </c:numRef>
          </c:val>
        </c:ser>
        <c:ser>
          <c:idx val="2"/>
          <c:order val="2"/>
          <c:tx>
            <c:strRef>
              <c:f>Лист1!$D$1</c:f>
              <c:strCache>
                <c:ptCount val="1"/>
                <c:pt idx="0">
                  <c:v>Количество работодателей</c:v>
                </c:pt>
              </c:strCache>
            </c:strRef>
          </c:tx>
          <c:spPr>
            <a:solidFill>
              <a:srgbClr val="F79646"/>
            </a:solidFill>
            <a:ln w="25400">
              <a:noFill/>
            </a:ln>
          </c:spPr>
          <c:cat>
            <c:numRef>
              <c:f>Лист1!$A$2:$A$5</c:f>
              <c:numCache>
                <c:formatCode>General</c:formatCode>
                <c:ptCount val="4"/>
                <c:pt idx="0">
                  <c:v>2014</c:v>
                </c:pt>
                <c:pt idx="1">
                  <c:v>2015</c:v>
                </c:pt>
                <c:pt idx="2">
                  <c:v>2016</c:v>
                </c:pt>
              </c:numCache>
            </c:numRef>
          </c:cat>
          <c:val>
            <c:numRef>
              <c:f>Лист1!$D$2:$D$5</c:f>
              <c:numCache>
                <c:formatCode>General</c:formatCode>
                <c:ptCount val="4"/>
                <c:pt idx="0">
                  <c:v>29</c:v>
                </c:pt>
                <c:pt idx="1">
                  <c:v>24</c:v>
                </c:pt>
                <c:pt idx="2">
                  <c:v>33</c:v>
                </c:pt>
              </c:numCache>
            </c:numRef>
          </c:val>
        </c:ser>
        <c:gapWidth val="267"/>
        <c:overlap val="100"/>
        <c:serLines>
          <c:spPr>
            <a:ln w="9525" cap="flat" cmpd="sng" algn="ctr">
              <a:solidFill>
                <a:schemeClr val="dk1">
                  <a:lumMod val="35000"/>
                  <a:lumOff val="65000"/>
                </a:schemeClr>
              </a:solidFill>
              <a:round/>
            </a:ln>
            <a:effectLst/>
          </c:spPr>
        </c:serLines>
        <c:axId val="78724096"/>
        <c:axId val="78729984"/>
      </c:barChart>
      <c:catAx>
        <c:axId val="78724096"/>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78729984"/>
        <c:crosses val="autoZero"/>
        <c:auto val="1"/>
        <c:lblAlgn val="ctr"/>
        <c:lblOffset val="100"/>
      </c:catAx>
      <c:valAx>
        <c:axId val="78729984"/>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78724096"/>
        <c:crosses val="autoZero"/>
        <c:crossBetween val="between"/>
      </c:valAx>
      <c:spPr>
        <a:pattFill prst="ltDnDiag">
          <a:fgClr>
            <a:srgbClr val="D9D9D9"/>
          </a:fgClr>
          <a:bgClr>
            <a:srgbClr val="00FF00"/>
          </a:bgClr>
        </a:pattFill>
        <a:ln w="25400">
          <a:noFill/>
        </a:ln>
      </c:spPr>
    </c:plotArea>
    <c:legend>
      <c:legendPos val="b"/>
      <c:layout/>
      <c:spPr>
        <a:noFill/>
        <a:ln w="25400">
          <a:noFill/>
        </a:ln>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Количество кандидатов в усыновители, опекуны (попечители) за 2014-2016 года  </a:t>
            </a:r>
          </a:p>
        </c:rich>
      </c:tx>
      <c:layout>
        <c:manualLayout>
          <c:xMode val="edge"/>
          <c:yMode val="edge"/>
          <c:x val="0.17829624800084851"/>
          <c:y val="2.3041420897656598E-2"/>
        </c:manualLayout>
      </c:layout>
    </c:title>
    <c:view3D>
      <c:rotX val="0"/>
      <c:rotY val="0"/>
      <c:depthPercent val="100"/>
      <c:rAngAx val="1"/>
    </c:view3D>
    <c:plotArea>
      <c:layout/>
      <c:bar3DChart>
        <c:barDir val="bar"/>
        <c:grouping val="clustered"/>
        <c:ser>
          <c:idx val="0"/>
          <c:order val="0"/>
          <c:tx>
            <c:strRef>
              <c:f>Лист7!$E$9</c:f>
              <c:strCache>
                <c:ptCount val="1"/>
                <c:pt idx="0">
                  <c:v>семейные пары</c:v>
                </c:pt>
              </c:strCache>
            </c:strRef>
          </c:tx>
          <c:invertIfNegative val="1"/>
          <c:cat>
            <c:strRef>
              <c:f>Лист7!$D$10:$D$12</c:f>
              <c:strCache>
                <c:ptCount val="3"/>
                <c:pt idx="0">
                  <c:v>01 января 2015 года</c:v>
                </c:pt>
                <c:pt idx="1">
                  <c:v>01 января 2016 года</c:v>
                </c:pt>
                <c:pt idx="2">
                  <c:v>01 января 2017 года</c:v>
                </c:pt>
              </c:strCache>
            </c:strRef>
          </c:cat>
          <c:val>
            <c:numRef>
              <c:f>Лист7!$E$10:$E$12</c:f>
              <c:numCache>
                <c:formatCode>General</c:formatCode>
                <c:ptCount val="3"/>
                <c:pt idx="0">
                  <c:v>5</c:v>
                </c:pt>
                <c:pt idx="1">
                  <c:v>11</c:v>
                </c:pt>
                <c:pt idx="2">
                  <c:v>12</c:v>
                </c:pt>
              </c:numCache>
            </c:numRef>
          </c:val>
        </c:ser>
        <c:ser>
          <c:idx val="1"/>
          <c:order val="1"/>
          <c:tx>
            <c:strRef>
              <c:f>Лист7!$F$9</c:f>
              <c:strCache>
                <c:ptCount val="1"/>
                <c:pt idx="0">
                  <c:v> граждане, не состоящие в браке</c:v>
                </c:pt>
              </c:strCache>
            </c:strRef>
          </c:tx>
          <c:invertIfNegative val="1"/>
          <c:cat>
            <c:strRef>
              <c:f>Лист7!$D$10:$D$12</c:f>
              <c:strCache>
                <c:ptCount val="3"/>
                <c:pt idx="0">
                  <c:v>01 января 2015 года</c:v>
                </c:pt>
                <c:pt idx="1">
                  <c:v>01 января 2016 года</c:v>
                </c:pt>
                <c:pt idx="2">
                  <c:v>01 января 2017 года</c:v>
                </c:pt>
              </c:strCache>
            </c:strRef>
          </c:cat>
          <c:val>
            <c:numRef>
              <c:f>Лист7!$F$10:$F$12</c:f>
              <c:numCache>
                <c:formatCode>General</c:formatCode>
                <c:ptCount val="3"/>
                <c:pt idx="0">
                  <c:v>9</c:v>
                </c:pt>
                <c:pt idx="1">
                  <c:v>14</c:v>
                </c:pt>
                <c:pt idx="2">
                  <c:v>5</c:v>
                </c:pt>
              </c:numCache>
            </c:numRef>
          </c:val>
        </c:ser>
        <c:shape val="box"/>
        <c:axId val="78979840"/>
        <c:axId val="78981376"/>
        <c:axId val="0"/>
      </c:bar3DChart>
      <c:catAx>
        <c:axId val="78979840"/>
        <c:scaling>
          <c:orientation val="minMax"/>
        </c:scaling>
        <c:axPos val="l"/>
        <c:numFmt formatCode="dd/mm/yyyy" sourceLinked="1"/>
        <c:majorTickMark val="none"/>
        <c:tickLblPos val="nextTo"/>
        <c:txPr>
          <a:bodyPr/>
          <a:lstStyle/>
          <a:p>
            <a:pPr>
              <a:defRPr b="1">
                <a:latin typeface="Times New Roman" pitchFamily="18" charset="0"/>
                <a:cs typeface="Times New Roman" pitchFamily="18" charset="0"/>
              </a:defRPr>
            </a:pPr>
            <a:endParaRPr lang="ru-RU"/>
          </a:p>
        </c:txPr>
        <c:crossAx val="78981376"/>
        <c:crosses val="autoZero"/>
        <c:auto val="1"/>
        <c:lblAlgn val="ctr"/>
        <c:lblOffset val="100"/>
        <c:noMultiLvlLbl val="1"/>
      </c:catAx>
      <c:valAx>
        <c:axId val="78981376"/>
        <c:scaling>
          <c:orientation val="minMax"/>
        </c:scaling>
        <c:axPos val="b"/>
        <c:majorGridlines/>
        <c:numFmt formatCode="General" sourceLinked="1"/>
        <c:majorTickMark val="none"/>
        <c:tickLblPos val="nextTo"/>
        <c:crossAx val="78979840"/>
        <c:crosses val="autoZero"/>
        <c:crossBetween val="between"/>
      </c:valAx>
      <c:spPr>
        <a:noFill/>
        <a:ln w="25399">
          <a:noFill/>
        </a:ln>
      </c:spPr>
    </c:plotArea>
    <c:legend>
      <c:legendPos val="r"/>
      <c:txPr>
        <a:bodyPr/>
        <a:lstStyle/>
        <a:p>
          <a:pPr>
            <a:defRPr sz="1000" b="1">
              <a:latin typeface="Times New Roman" pitchFamily="18" charset="0"/>
              <a:cs typeface="Times New Roman" pitchFamily="18" charset="0"/>
            </a:defRPr>
          </a:pPr>
          <a:endParaRPr lang="ru-RU"/>
        </a:p>
      </c:txPr>
    </c:legend>
    <c:plotVisOnly val="1"/>
    <c:dispBlanksAs val="gap"/>
    <c:showDLblsOverMax val="1"/>
  </c:chart>
  <c:spPr>
    <a:solidFill>
      <a:srgbClr val="9BBB59">
        <a:lumMod val="20000"/>
        <a:lumOff val="80000"/>
      </a:srgbClr>
    </a:solidFill>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Количество детей под опекой (попечительством)                за 2014-2016 годы</a:t>
            </a:r>
          </a:p>
        </c:rich>
      </c:tx>
      <c:layout>
        <c:manualLayout>
          <c:xMode val="edge"/>
          <c:yMode val="edge"/>
          <c:x val="8.1207721375253644E-2"/>
          <c:y val="3.0769133858267732E-2"/>
        </c:manualLayout>
      </c:layout>
    </c:title>
    <c:view3D>
      <c:rotX val="0"/>
      <c:rotY val="0"/>
      <c:depthPercent val="100"/>
      <c:rAngAx val="1"/>
    </c:view3D>
    <c:sideWall>
      <c:spPr>
        <a:solidFill>
          <a:srgbClr val="9BBB59">
            <a:lumMod val="20000"/>
            <a:lumOff val="80000"/>
          </a:srgbClr>
        </a:solidFill>
      </c:spPr>
    </c:sideWall>
    <c:backWall>
      <c:spPr>
        <a:solidFill>
          <a:srgbClr val="9BBB59">
            <a:lumMod val="20000"/>
            <a:lumOff val="80000"/>
          </a:srgbClr>
        </a:solidFill>
      </c:spPr>
    </c:backWall>
    <c:plotArea>
      <c:layout>
        <c:manualLayout>
          <c:layoutTarget val="inner"/>
          <c:xMode val="edge"/>
          <c:yMode val="edge"/>
          <c:x val="3.0261348005502359E-2"/>
          <c:y val="0.16629533217998851"/>
          <c:w val="0.93947730398899587"/>
          <c:h val="0.62039871299455873"/>
        </c:manualLayout>
      </c:layout>
      <c:bar3DChart>
        <c:barDir val="col"/>
        <c:grouping val="clustered"/>
        <c:ser>
          <c:idx val="0"/>
          <c:order val="0"/>
          <c:tx>
            <c:strRef>
              <c:f>Лист3!$F$12</c:f>
              <c:strCache>
                <c:ptCount val="1"/>
                <c:pt idx="0">
                  <c:v>под опекой (попечительством) </c:v>
                </c:pt>
              </c:strCache>
            </c:strRef>
          </c:tx>
          <c:invertIfNegative val="1"/>
          <c:dLbls>
            <c:showVal val="1"/>
          </c:dLbls>
          <c:cat>
            <c:strRef>
              <c:f>Лист3!$E$13:$E$15</c:f>
              <c:strCache>
                <c:ptCount val="3"/>
                <c:pt idx="0">
                  <c:v>на 01.01.2014</c:v>
                </c:pt>
                <c:pt idx="1">
                  <c:v>на 01.01. 2015</c:v>
                </c:pt>
                <c:pt idx="2">
                  <c:v>на  01.01.2017</c:v>
                </c:pt>
              </c:strCache>
            </c:strRef>
          </c:cat>
          <c:val>
            <c:numRef>
              <c:f>Лист3!$F$13:$F$15</c:f>
              <c:numCache>
                <c:formatCode>General</c:formatCode>
                <c:ptCount val="3"/>
                <c:pt idx="0">
                  <c:v>106</c:v>
                </c:pt>
                <c:pt idx="1">
                  <c:v>121</c:v>
                </c:pt>
                <c:pt idx="2">
                  <c:v>132</c:v>
                </c:pt>
              </c:numCache>
            </c:numRef>
          </c:val>
        </c:ser>
        <c:ser>
          <c:idx val="1"/>
          <c:order val="1"/>
          <c:tx>
            <c:strRef>
              <c:f>Лист3!$G$12</c:f>
              <c:strCache>
                <c:ptCount val="1"/>
                <c:pt idx="0">
                  <c:v>из них детей-инвалидов и детей с ОВЗ</c:v>
                </c:pt>
              </c:strCache>
            </c:strRef>
          </c:tx>
          <c:invertIfNegative val="1"/>
          <c:dLbls>
            <c:showVal val="1"/>
          </c:dLbls>
          <c:cat>
            <c:strRef>
              <c:f>Лист3!$E$13:$E$15</c:f>
              <c:strCache>
                <c:ptCount val="3"/>
                <c:pt idx="0">
                  <c:v>на 01.01.2014</c:v>
                </c:pt>
                <c:pt idx="1">
                  <c:v>на 01.01. 2015</c:v>
                </c:pt>
                <c:pt idx="2">
                  <c:v>на  01.01.2017</c:v>
                </c:pt>
              </c:strCache>
            </c:strRef>
          </c:cat>
          <c:val>
            <c:numRef>
              <c:f>Лист3!$G$13:$G$15</c:f>
              <c:numCache>
                <c:formatCode>General</c:formatCode>
                <c:ptCount val="3"/>
                <c:pt idx="0">
                  <c:v>12</c:v>
                </c:pt>
                <c:pt idx="1">
                  <c:v>15</c:v>
                </c:pt>
                <c:pt idx="2">
                  <c:v>17</c:v>
                </c:pt>
              </c:numCache>
            </c:numRef>
          </c:val>
        </c:ser>
        <c:shape val="cone"/>
        <c:axId val="79052160"/>
        <c:axId val="79058048"/>
        <c:axId val="0"/>
      </c:bar3DChart>
      <c:catAx>
        <c:axId val="79052160"/>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79058048"/>
        <c:crosses val="autoZero"/>
        <c:auto val="1"/>
        <c:lblAlgn val="ctr"/>
        <c:lblOffset val="100"/>
        <c:noMultiLvlLbl val="1"/>
      </c:catAx>
      <c:valAx>
        <c:axId val="79058048"/>
        <c:scaling>
          <c:orientation val="minMax"/>
        </c:scaling>
        <c:delete val="1"/>
        <c:axPos val="l"/>
        <c:numFmt formatCode="General" sourceLinked="1"/>
        <c:tickLblPos val="nextTo"/>
        <c:crossAx val="79052160"/>
        <c:crosses val="autoZero"/>
        <c:crossBetween val="between"/>
      </c:valAx>
      <c:spPr>
        <a:noFill/>
        <a:ln w="25399">
          <a:noFill/>
        </a:ln>
      </c:spPr>
    </c:plotArea>
    <c:legend>
      <c:legendPos val="t"/>
      <c:layout>
        <c:manualLayout>
          <c:xMode val="edge"/>
          <c:yMode val="edge"/>
          <c:x val="2.7991536518928092E-2"/>
          <c:y val="0.92570834645669364"/>
          <c:w val="0.88840217667826948"/>
          <c:h val="7.4291653543307024E-2"/>
        </c:manualLayout>
      </c:layout>
      <c:txPr>
        <a:bodyPr/>
        <a:lstStyle/>
        <a:p>
          <a:pPr>
            <a:defRPr sz="900">
              <a:latin typeface="Times New Roman" pitchFamily="18" charset="0"/>
              <a:cs typeface="Times New Roman" pitchFamily="18" charset="0"/>
            </a:defRPr>
          </a:pPr>
          <a:endParaRPr lang="ru-RU"/>
        </a:p>
      </c:txPr>
    </c:legend>
    <c:plotVisOnly val="1"/>
    <c:dispBlanksAs val="gap"/>
    <c:showDLblsOverMax val="1"/>
  </c:chart>
  <c:spPr>
    <a:solidFill>
      <a:srgbClr val="9BBB59">
        <a:lumMod val="20000"/>
        <a:lumOff val="80000"/>
      </a:srgbClr>
    </a:solidFill>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Pr>
        <a:bodyPr/>
        <a:lstStyle/>
        <a:p>
          <a:pPr>
            <a:defRPr sz="1199">
              <a:latin typeface="Times New Roman" pitchFamily="18" charset="0"/>
              <a:cs typeface="Times New Roman" pitchFamily="18" charset="0"/>
            </a:defRPr>
          </a:pPr>
          <a:endParaRPr lang="ru-RU"/>
        </a:p>
      </c:txPr>
    </c:title>
    <c:view3D>
      <c:rotX val="0"/>
      <c:rotY val="0"/>
      <c:depthPercent val="100"/>
      <c:rAngAx val="1"/>
    </c:view3D>
    <c:plotArea>
      <c:layout/>
      <c:bar3DChart>
        <c:barDir val="bar"/>
        <c:grouping val="clustered"/>
        <c:varyColors val="1"/>
        <c:ser>
          <c:idx val="0"/>
          <c:order val="0"/>
          <c:tx>
            <c:strRef>
              <c:f>Лист5!$F$12:$F$15</c:f>
              <c:strCache>
                <c:ptCount val="1"/>
                <c:pt idx="0">
                  <c:v>Количество приемных семей</c:v>
                </c:pt>
              </c:strCache>
            </c:strRef>
          </c:tx>
          <c:invertIfNegative val="1"/>
          <c:dPt>
            <c:idx val="0"/>
            <c:invertIfNegative val="1"/>
          </c:dPt>
          <c:dPt>
            <c:idx val="1"/>
            <c:invertIfNegative val="1"/>
          </c:dPt>
          <c:dPt>
            <c:idx val="2"/>
            <c:invertIfNegative val="1"/>
          </c:dPt>
          <c:dLbls>
            <c:showVal val="1"/>
          </c:dLbls>
          <c:cat>
            <c:strRef>
              <c:f>Лист5!$E$16:$E$18</c:f>
              <c:strCache>
                <c:ptCount val="3"/>
                <c:pt idx="0">
                  <c:v>на 01.01.2015</c:v>
                </c:pt>
                <c:pt idx="1">
                  <c:v>на 01.01. 2016</c:v>
                </c:pt>
                <c:pt idx="2">
                  <c:v>на 01.01.2017</c:v>
                </c:pt>
              </c:strCache>
            </c:strRef>
          </c:cat>
          <c:val>
            <c:numRef>
              <c:f>Лист5!$F$16:$F$18</c:f>
              <c:numCache>
                <c:formatCode>General</c:formatCode>
                <c:ptCount val="3"/>
                <c:pt idx="0">
                  <c:v>15</c:v>
                </c:pt>
                <c:pt idx="1">
                  <c:v>16</c:v>
                </c:pt>
                <c:pt idx="2">
                  <c:v>19</c:v>
                </c:pt>
              </c:numCache>
            </c:numRef>
          </c:val>
        </c:ser>
        <c:shape val="cylinder"/>
        <c:axId val="79119872"/>
        <c:axId val="79121408"/>
        <c:axId val="0"/>
      </c:bar3DChart>
      <c:catAx>
        <c:axId val="79119872"/>
        <c:scaling>
          <c:orientation val="minMax"/>
        </c:scaling>
        <c:axPos val="l"/>
        <c:numFmt formatCode="General" sourceLinked="1"/>
        <c:majorTickMark val="none"/>
        <c:tickLblPos val="nextTo"/>
        <c:txPr>
          <a:bodyPr/>
          <a:lstStyle/>
          <a:p>
            <a:pPr>
              <a:defRPr sz="999" b="0">
                <a:latin typeface="Times New Roman" pitchFamily="18" charset="0"/>
                <a:cs typeface="Times New Roman" pitchFamily="18" charset="0"/>
              </a:defRPr>
            </a:pPr>
            <a:endParaRPr lang="ru-RU"/>
          </a:p>
        </c:txPr>
        <c:crossAx val="79121408"/>
        <c:crosses val="autoZero"/>
        <c:auto val="1"/>
        <c:lblAlgn val="ctr"/>
        <c:lblOffset val="100"/>
        <c:noMultiLvlLbl val="1"/>
      </c:catAx>
      <c:valAx>
        <c:axId val="79121408"/>
        <c:scaling>
          <c:orientation val="minMax"/>
        </c:scaling>
        <c:delete val="1"/>
        <c:axPos val="b"/>
        <c:numFmt formatCode="General" sourceLinked="1"/>
        <c:tickLblPos val="nextTo"/>
        <c:crossAx val="79119872"/>
        <c:crosses val="autoZero"/>
        <c:crossBetween val="between"/>
      </c:valAx>
      <c:spPr>
        <a:noFill/>
        <a:ln w="25385">
          <a:noFill/>
        </a:ln>
      </c:spPr>
    </c:plotArea>
    <c:plotVisOnly val="1"/>
    <c:dispBlanksAs val="gap"/>
    <c:showDLblsOverMax val="1"/>
  </c:chart>
  <c:spPr>
    <a:solidFill>
      <a:srgbClr val="9BBB59">
        <a:lumMod val="20000"/>
        <a:lumOff val="80000"/>
      </a:srgbClr>
    </a:solidFill>
  </c:sp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rotX val="40"/>
      <c:rotY val="230"/>
      <c:depthPercent val="240"/>
      <c:perspective val="0"/>
    </c:view3D>
    <c:plotArea>
      <c:layout>
        <c:manualLayout>
          <c:layoutTarget val="inner"/>
          <c:xMode val="edge"/>
          <c:yMode val="edge"/>
          <c:x val="0"/>
          <c:y val="0"/>
          <c:w val="1"/>
          <c:h val="1"/>
        </c:manualLayout>
      </c:layout>
      <c:pie3DChart>
        <c:varyColors val="1"/>
        <c:ser>
          <c:idx val="0"/>
          <c:order val="0"/>
          <c:tx>
            <c:strRef>
              <c:f>Лист1!$B$1</c:f>
              <c:strCache>
                <c:ptCount val="1"/>
                <c:pt idx="0">
                  <c:v>Сведения о преступлениях совершенных несовершеннолетними</c:v>
                </c:pt>
              </c:strCache>
            </c:strRef>
          </c:tx>
          <c:explosion val="46"/>
          <c:dLbls>
            <c:dLbl>
              <c:idx val="0"/>
              <c:layout>
                <c:manualLayout>
                  <c:x val="-1.2025384613931343E-2"/>
                  <c:y val="0.13894151801243163"/>
                </c:manualLayout>
              </c:layout>
              <c:tx>
                <c:rich>
                  <a:bodyPr/>
                  <a:lstStyle/>
                  <a:p>
                    <a:pPr>
                      <a:defRPr sz="900">
                        <a:solidFill>
                          <a:sysClr val="windowText" lastClr="000000"/>
                        </a:solidFill>
                      </a:defRPr>
                    </a:pPr>
                    <a:r>
                      <a:rPr lang="ru-RU">
                        <a:solidFill>
                          <a:sysClr val="windowText" lastClr="000000"/>
                        </a:solidFill>
                      </a:rPr>
                      <a:t>Кражи</a:t>
                    </a:r>
                    <a:r>
                      <a:rPr lang="ru-RU" baseline="0">
                        <a:solidFill>
                          <a:sysClr val="windowText" lastClr="000000"/>
                        </a:solidFill>
                      </a:rPr>
                      <a:t> -</a:t>
                    </a:r>
                    <a:r>
                      <a:rPr lang="ru-RU">
                        <a:solidFill>
                          <a:sysClr val="windowText" lastClr="000000"/>
                        </a:solidFill>
                      </a:rPr>
                      <a:t>26</a:t>
                    </a:r>
                  </a:p>
                </c:rich>
              </c:tx>
              <c:spPr/>
              <c:dLblPos val="bestFit"/>
              <c:showVal val="1"/>
              <c:showCatName val="1"/>
            </c:dLbl>
            <c:dLbl>
              <c:idx val="1"/>
              <c:layout>
                <c:manualLayout>
                  <c:x val="2.6719224450251752E-2"/>
                  <c:y val="7.4039498535777404E-2"/>
                </c:manualLayout>
              </c:layout>
              <c:tx>
                <c:rich>
                  <a:bodyPr/>
                  <a:lstStyle/>
                  <a:p>
                    <a:pPr>
                      <a:defRPr sz="900">
                        <a:solidFill>
                          <a:schemeClr val="bg1"/>
                        </a:solidFill>
                      </a:defRPr>
                    </a:pPr>
                    <a:r>
                      <a:rPr lang="ru-RU">
                        <a:solidFill>
                          <a:sysClr val="windowText" lastClr="000000"/>
                        </a:solidFill>
                      </a:rPr>
                      <a:t>Угоны - 2</a:t>
                    </a:r>
                  </a:p>
                </c:rich>
              </c:tx>
              <c:spPr/>
              <c:showVal val="1"/>
              <c:showCatName val="1"/>
            </c:dLbl>
            <c:dLbl>
              <c:idx val="2"/>
              <c:layout>
                <c:manualLayout>
                  <c:x val="9.6330793486454694E-2"/>
                  <c:y val="-0.23972800089472363"/>
                </c:manualLayout>
              </c:layout>
              <c:tx>
                <c:rich>
                  <a:bodyPr/>
                  <a:lstStyle/>
                  <a:p>
                    <a:r>
                      <a:rPr lang="ru-RU" sz="900">
                        <a:solidFill>
                          <a:sysClr val="windowText" lastClr="000000"/>
                        </a:solidFill>
                      </a:rPr>
                      <a:t>Иные - 8</a:t>
                    </a:r>
                  </a:p>
                </c:rich>
              </c:tx>
              <c:showVal val="1"/>
              <c:showCatName val="1"/>
            </c:dLbl>
            <c:dLbl>
              <c:idx val="3"/>
              <c:layout>
                <c:manualLayout>
                  <c:x val="0.3455150920471709"/>
                  <c:y val="0"/>
                </c:manualLayout>
              </c:layout>
              <c:tx>
                <c:rich>
                  <a:bodyPr/>
                  <a:lstStyle/>
                  <a:p>
                    <a:pPr>
                      <a:defRPr sz="900"/>
                    </a:pPr>
                    <a:r>
                      <a:rPr lang="ru-RU"/>
                      <a:t>Насильственные действия сексуального характера - 2</a:t>
                    </a:r>
                  </a:p>
                </c:rich>
              </c:tx>
              <c:spPr/>
              <c:showVal val="1"/>
              <c:showCatName val="1"/>
            </c:dLbl>
            <c:dLbl>
              <c:idx val="4"/>
              <c:layout>
                <c:manualLayout>
                  <c:x val="-0.23654791755470544"/>
                  <c:y val="7.943997573771408E-2"/>
                </c:manualLayout>
              </c:layout>
              <c:tx>
                <c:rich>
                  <a:bodyPr/>
                  <a:lstStyle/>
                  <a:p>
                    <a:pPr>
                      <a:defRPr sz="900"/>
                    </a:pPr>
                    <a:r>
                      <a:rPr lang="ru-RU"/>
                      <a:t>Изнасилование - 2</a:t>
                    </a:r>
                  </a:p>
                </c:rich>
              </c:tx>
              <c:spPr/>
              <c:showVal val="1"/>
              <c:showCatName val="1"/>
            </c:dLbl>
            <c:dLbl>
              <c:idx val="5"/>
              <c:layout>
                <c:manualLayout>
                  <c:x val="5.0773755188948833E-2"/>
                  <c:y val="-0.15728932323611824"/>
                </c:manualLayout>
              </c:layout>
              <c:tx>
                <c:rich>
                  <a:bodyPr/>
                  <a:lstStyle/>
                  <a:p>
                    <a:pPr>
                      <a:defRPr sz="900"/>
                    </a:pPr>
                    <a:r>
                      <a:rPr lang="ru-RU"/>
                      <a:t>Иные - 5</a:t>
                    </a:r>
                  </a:p>
                </c:rich>
              </c:tx>
              <c:spPr/>
              <c:showVal val="1"/>
              <c:showCatName val="1"/>
            </c:dLbl>
            <c:showVal val="1"/>
            <c:showCatName val="1"/>
            <c:showLeaderLines val="1"/>
          </c:dLbls>
          <c:cat>
            <c:strRef>
              <c:f>Лист1!$A$2:$A$4</c:f>
              <c:strCache>
                <c:ptCount val="3"/>
                <c:pt idx="0">
                  <c:v>Кражи</c:v>
                </c:pt>
                <c:pt idx="1">
                  <c:v>Угоны</c:v>
                </c:pt>
                <c:pt idx="2">
                  <c:v>Иные</c:v>
                </c:pt>
              </c:strCache>
            </c:strRef>
          </c:cat>
          <c:val>
            <c:numRef>
              <c:f>Лист1!$B$2:$B$4</c:f>
              <c:numCache>
                <c:formatCode>General</c:formatCode>
                <c:ptCount val="3"/>
                <c:pt idx="0">
                  <c:v>26</c:v>
                </c:pt>
                <c:pt idx="1">
                  <c:v>2</c:v>
                </c:pt>
                <c:pt idx="2">
                  <c:v>8</c:v>
                </c:pt>
              </c:numCache>
            </c:numRef>
          </c:val>
        </c:ser>
        <c:dLbls>
          <c:showVal val="1"/>
          <c:showCatName val="1"/>
        </c:dLbls>
      </c:pie3DChart>
      <c:spPr>
        <a:solidFill>
          <a:schemeClr val="accent3">
            <a:lumMod val="20000"/>
            <a:lumOff val="80000"/>
          </a:schemeClr>
        </a:solidFill>
      </c:spPr>
    </c:plotArea>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2053557030861507"/>
          <c:y val="9.547533296829871E-4"/>
          <c:w val="0.60930763556516265"/>
          <c:h val="0.90084909807430569"/>
        </c:manualLayout>
      </c:layout>
      <c:bar3DChart>
        <c:barDir val="bar"/>
        <c:grouping val="clustered"/>
        <c:ser>
          <c:idx val="0"/>
          <c:order val="0"/>
          <c:tx>
            <c:strRef>
              <c:f>Лист1!$B$1</c:f>
              <c:strCache>
                <c:ptCount val="1"/>
                <c:pt idx="0">
                  <c:v>2015 г.</c:v>
                </c:pt>
              </c:strCache>
            </c:strRef>
          </c:tx>
          <c:dLbls>
            <c:dLbl>
              <c:idx val="0"/>
              <c:layout>
                <c:manualLayout>
                  <c:x val="-7.407407407407407E-2"/>
                  <c:y val="0"/>
                </c:manualLayout>
              </c:layout>
              <c:showVal val="1"/>
            </c:dLbl>
            <c:dLbl>
              <c:idx val="1"/>
              <c:layout>
                <c:manualLayout>
                  <c:x val="-7.6252723311546922E-2"/>
                  <c:y val="-1.1904761904761921E-2"/>
                </c:manualLayout>
              </c:layout>
              <c:showVal val="1"/>
            </c:dLbl>
            <c:showVal val="1"/>
          </c:dLbls>
          <c:cat>
            <c:strRef>
              <c:f>Лист1!$A$2:$A$3</c:f>
              <c:strCache>
                <c:ptCount val="2"/>
                <c:pt idx="0">
                  <c:v>14-15 лет</c:v>
                </c:pt>
                <c:pt idx="1">
                  <c:v>16-17 лет</c:v>
                </c:pt>
              </c:strCache>
            </c:strRef>
          </c:cat>
          <c:val>
            <c:numRef>
              <c:f>Лист1!$B$2:$B$3</c:f>
              <c:numCache>
                <c:formatCode>0.0%</c:formatCode>
                <c:ptCount val="2"/>
                <c:pt idx="0">
                  <c:v>0.40900000000000031</c:v>
                </c:pt>
                <c:pt idx="1">
                  <c:v>0.59099999999999997</c:v>
                </c:pt>
              </c:numCache>
            </c:numRef>
          </c:val>
        </c:ser>
        <c:ser>
          <c:idx val="1"/>
          <c:order val="1"/>
          <c:tx>
            <c:strRef>
              <c:f>Лист1!$C$1</c:f>
              <c:strCache>
                <c:ptCount val="1"/>
                <c:pt idx="0">
                  <c:v>2016 г.</c:v>
                </c:pt>
              </c:strCache>
            </c:strRef>
          </c:tx>
          <c:dLbls>
            <c:dLbl>
              <c:idx val="0"/>
              <c:layout>
                <c:manualLayout>
                  <c:x val="-8.061002178649386E-2"/>
                  <c:y val="-1.1904761904761921E-2"/>
                </c:manualLayout>
              </c:layout>
              <c:showVal val="1"/>
            </c:dLbl>
            <c:dLbl>
              <c:idx val="1"/>
              <c:layout>
                <c:manualLayout>
                  <c:x val="-7.8431372549019607E-2"/>
                  <c:y val="-7.9365079365079413E-3"/>
                </c:manualLayout>
              </c:layout>
              <c:showVal val="1"/>
            </c:dLbl>
            <c:showVal val="1"/>
          </c:dLbls>
          <c:cat>
            <c:strRef>
              <c:f>Лист1!$A$2:$A$3</c:f>
              <c:strCache>
                <c:ptCount val="2"/>
                <c:pt idx="0">
                  <c:v>14-15 лет</c:v>
                </c:pt>
                <c:pt idx="1">
                  <c:v>16-17 лет</c:v>
                </c:pt>
              </c:strCache>
            </c:strRef>
          </c:cat>
          <c:val>
            <c:numRef>
              <c:f>Лист1!$C$2:$C$3</c:f>
              <c:numCache>
                <c:formatCode>0.0%</c:formatCode>
                <c:ptCount val="2"/>
                <c:pt idx="0">
                  <c:v>0.22600000000000001</c:v>
                </c:pt>
                <c:pt idx="1">
                  <c:v>0.77400000000000679</c:v>
                </c:pt>
              </c:numCache>
            </c:numRef>
          </c:val>
        </c:ser>
        <c:shape val="cylinder"/>
        <c:axId val="79219328"/>
        <c:axId val="79229312"/>
        <c:axId val="0"/>
      </c:bar3DChart>
      <c:catAx>
        <c:axId val="79219328"/>
        <c:scaling>
          <c:orientation val="minMax"/>
        </c:scaling>
        <c:axPos val="l"/>
        <c:tickLblPos val="nextTo"/>
        <c:crossAx val="79229312"/>
        <c:crosses val="autoZero"/>
        <c:auto val="1"/>
        <c:lblAlgn val="ctr"/>
        <c:lblOffset val="100"/>
      </c:catAx>
      <c:valAx>
        <c:axId val="79229312"/>
        <c:scaling>
          <c:orientation val="minMax"/>
        </c:scaling>
        <c:axPos val="b"/>
        <c:majorGridlines/>
        <c:numFmt formatCode="0.0%" sourceLinked="1"/>
        <c:tickLblPos val="nextTo"/>
        <c:crossAx val="79219328"/>
        <c:crosses val="autoZero"/>
        <c:crossBetween val="between"/>
        <c:majorUnit val="0.1"/>
      </c:valAx>
    </c:plotArea>
    <c:legend>
      <c:legendPos val="r"/>
    </c:legend>
    <c:plotVisOnly val="1"/>
    <c:dispBlanksAs val="gap"/>
  </c:chart>
  <c:spPr>
    <a:solidFill>
      <a:schemeClr val="accent3">
        <a:lumMod val="20000"/>
        <a:lumOff val="80000"/>
      </a:schemeClr>
    </a:solidFill>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10"/>
  <c:chart>
    <c:title>
      <c:layout>
        <c:manualLayout>
          <c:xMode val="edge"/>
          <c:yMode val="edge"/>
          <c:x val="0.61553463017481358"/>
          <c:y val="3.806138518399485E-2"/>
        </c:manualLayout>
      </c:layout>
    </c:title>
    <c:plotArea>
      <c:layout>
        <c:manualLayout>
          <c:layoutTarget val="inner"/>
          <c:xMode val="edge"/>
          <c:yMode val="edge"/>
          <c:x val="0.10420945697318533"/>
          <c:y val="6.280872016935507E-2"/>
          <c:w val="0.53098439282746157"/>
          <c:h val="0.93719127983064499"/>
        </c:manualLayout>
      </c:layout>
      <c:pieChart>
        <c:varyColors val="1"/>
        <c:ser>
          <c:idx val="0"/>
          <c:order val="0"/>
          <c:tx>
            <c:strRef>
              <c:f>Лист1!$B$1</c:f>
              <c:strCache>
                <c:ptCount val="1"/>
                <c:pt idx="0">
                  <c:v>Занятость</c:v>
                </c:pt>
              </c:strCache>
            </c:strRef>
          </c:tx>
          <c:spPr>
            <a:ln>
              <a:noFill/>
            </a:ln>
          </c:spPr>
          <c:dLbls>
            <c:showVal val="1"/>
            <c:showPercent val="1"/>
            <c:showLeaderLines val="1"/>
          </c:dLbls>
          <c:cat>
            <c:strRef>
              <c:f>Лист1!$A$2:$A$3</c:f>
              <c:strCache>
                <c:ptCount val="2"/>
                <c:pt idx="0">
                  <c:v>Учащиеся</c:v>
                </c:pt>
                <c:pt idx="1">
                  <c:v>Работающие</c:v>
                </c:pt>
              </c:strCache>
            </c:strRef>
          </c:cat>
          <c:val>
            <c:numRef>
              <c:f>Лист1!$B$2:$B$3</c:f>
              <c:numCache>
                <c:formatCode>0</c:formatCode>
                <c:ptCount val="2"/>
                <c:pt idx="0">
                  <c:v>25</c:v>
                </c:pt>
                <c:pt idx="1">
                  <c:v>4</c:v>
                </c:pt>
              </c:numCache>
            </c:numRef>
          </c:val>
        </c:ser>
        <c:dLbls>
          <c:showPercent val="1"/>
        </c:dLbls>
        <c:firstSliceAng val="0"/>
      </c:pieChart>
    </c:plotArea>
    <c:legend>
      <c:legendPos val="r"/>
      <c:layout>
        <c:manualLayout>
          <c:xMode val="edge"/>
          <c:yMode val="edge"/>
          <c:x val="0.64548089248235763"/>
          <c:y val="0.29076090276303196"/>
          <c:w val="0.3233124935077345"/>
          <c:h val="0.64732961205858253"/>
        </c:manualLayout>
      </c:layout>
    </c:legend>
    <c:plotVisOnly val="1"/>
    <c:dispBlanksAs val="zero"/>
  </c:chart>
  <c:spPr>
    <a:solidFill>
      <a:schemeClr val="accent3">
        <a:lumMod val="20000"/>
        <a:lumOff val="80000"/>
      </a:schemeClr>
    </a:solidFill>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rotX val="0"/>
      <c:rotY val="60"/>
      <c:rAngAx val="1"/>
    </c:view3D>
    <c:plotArea>
      <c:layout>
        <c:manualLayout>
          <c:layoutTarget val="inner"/>
          <c:xMode val="edge"/>
          <c:yMode val="edge"/>
          <c:x val="4.9705552887152754E-2"/>
          <c:y val="6.6146902837895732E-2"/>
          <c:w val="0.83335826247076061"/>
          <c:h val="0.77320746077406821"/>
        </c:manualLayout>
      </c:layout>
      <c:bar3DChart>
        <c:barDir val="col"/>
        <c:grouping val="clustered"/>
        <c:ser>
          <c:idx val="0"/>
          <c:order val="0"/>
          <c:tx>
            <c:strRef>
              <c:f>Лист1!$B$1</c:f>
              <c:strCache>
                <c:ptCount val="1"/>
                <c:pt idx="0">
                  <c:v>2015</c:v>
                </c:pt>
              </c:strCache>
            </c:strRef>
          </c:tx>
          <c:dLbls>
            <c:dLbl>
              <c:idx val="0"/>
              <c:layout>
                <c:manualLayout>
                  <c:x val="2.6358880735187967E-2"/>
                  <c:y val="0.41955258989007305"/>
                </c:manualLayout>
              </c:layout>
              <c:showVal val="1"/>
            </c:dLbl>
            <c:dLbl>
              <c:idx val="1"/>
              <c:layout>
                <c:manualLayout>
                  <c:x val="2.3807598990222643E-2"/>
                  <c:y val="0.30375180481752417"/>
                </c:manualLayout>
              </c:layout>
              <c:showVal val="1"/>
            </c:dLbl>
            <c:dLbl>
              <c:idx val="2"/>
              <c:layout>
                <c:manualLayout>
                  <c:x val="2.6122408501610465E-2"/>
                  <c:y val="0.13816722857575442"/>
                </c:manualLayout>
              </c:layout>
              <c:showVal val="1"/>
            </c:dLbl>
            <c:showVal val="1"/>
          </c:dLbls>
          <c:cat>
            <c:strRef>
              <c:f>Лист1!$A$2:$A$4</c:f>
              <c:strCache>
                <c:ptCount val="3"/>
                <c:pt idx="0">
                  <c:v>Имущественные деяния</c:v>
                </c:pt>
                <c:pt idx="1">
                  <c:v>Деяния против жизни и здоровья граждан</c:v>
                </c:pt>
                <c:pt idx="2">
                  <c:v>Иные</c:v>
                </c:pt>
              </c:strCache>
            </c:strRef>
          </c:cat>
          <c:val>
            <c:numRef>
              <c:f>Лист1!$B$2:$B$4</c:f>
              <c:numCache>
                <c:formatCode>General</c:formatCode>
                <c:ptCount val="3"/>
                <c:pt idx="0">
                  <c:v>16</c:v>
                </c:pt>
                <c:pt idx="1">
                  <c:v>10</c:v>
                </c:pt>
                <c:pt idx="2">
                  <c:v>4</c:v>
                </c:pt>
              </c:numCache>
            </c:numRef>
          </c:val>
        </c:ser>
        <c:ser>
          <c:idx val="1"/>
          <c:order val="1"/>
          <c:tx>
            <c:strRef>
              <c:f>Лист1!$C$1</c:f>
              <c:strCache>
                <c:ptCount val="1"/>
                <c:pt idx="0">
                  <c:v>2016</c:v>
                </c:pt>
              </c:strCache>
            </c:strRef>
          </c:tx>
          <c:dLbls>
            <c:dLbl>
              <c:idx val="0"/>
              <c:layout>
                <c:manualLayout>
                  <c:x val="3.0279083057230871E-2"/>
                  <c:y val="0.50396819828436157"/>
                </c:manualLayout>
              </c:layout>
              <c:showVal val="1"/>
            </c:dLbl>
            <c:dLbl>
              <c:idx val="1"/>
              <c:layout>
                <c:manualLayout>
                  <c:x val="2.820074577942111E-2"/>
                  <c:y val="8.4054460253396565E-2"/>
                </c:manualLayout>
              </c:layout>
              <c:showVal val="1"/>
            </c:dLbl>
            <c:dLbl>
              <c:idx val="2"/>
              <c:layout>
                <c:manualLayout>
                  <c:x val="2.6358880735187967E-2"/>
                  <c:y val="8.4054460253396565E-2"/>
                </c:manualLayout>
              </c:layout>
              <c:showVal val="1"/>
            </c:dLbl>
            <c:showVal val="1"/>
          </c:dLbls>
          <c:cat>
            <c:strRef>
              <c:f>Лист1!$A$2:$A$4</c:f>
              <c:strCache>
                <c:ptCount val="3"/>
                <c:pt idx="0">
                  <c:v>Имущественные деяния</c:v>
                </c:pt>
                <c:pt idx="1">
                  <c:v>Деяния против жизни и здоровья граждан</c:v>
                </c:pt>
                <c:pt idx="2">
                  <c:v>Иные</c:v>
                </c:pt>
              </c:strCache>
            </c:strRef>
          </c:cat>
          <c:val>
            <c:numRef>
              <c:f>Лист1!$C$2:$C$4</c:f>
              <c:numCache>
                <c:formatCode>General</c:formatCode>
                <c:ptCount val="3"/>
                <c:pt idx="0">
                  <c:v>19</c:v>
                </c:pt>
                <c:pt idx="1">
                  <c:v>2</c:v>
                </c:pt>
                <c:pt idx="2">
                  <c:v>2</c:v>
                </c:pt>
              </c:numCache>
            </c:numRef>
          </c:val>
        </c:ser>
        <c:shape val="cone"/>
        <c:axId val="78929920"/>
        <c:axId val="78931456"/>
        <c:axId val="0"/>
      </c:bar3DChart>
      <c:catAx>
        <c:axId val="78929920"/>
        <c:scaling>
          <c:orientation val="minMax"/>
        </c:scaling>
        <c:axPos val="b"/>
        <c:tickLblPos val="nextTo"/>
        <c:crossAx val="78931456"/>
        <c:crosses val="autoZero"/>
        <c:auto val="1"/>
        <c:lblAlgn val="ctr"/>
        <c:lblOffset val="100"/>
      </c:catAx>
      <c:valAx>
        <c:axId val="78931456"/>
        <c:scaling>
          <c:orientation val="minMax"/>
        </c:scaling>
        <c:axPos val="l"/>
        <c:majorGridlines/>
        <c:numFmt formatCode="General" sourceLinked="1"/>
        <c:tickLblPos val="nextTo"/>
        <c:crossAx val="78929920"/>
        <c:crosses val="autoZero"/>
        <c:crossBetween val="between"/>
      </c:valAx>
    </c:plotArea>
    <c:legend>
      <c:legendPos val="r"/>
    </c:legend>
    <c:plotVisOnly val="1"/>
    <c:dispBlanksAs val="gap"/>
  </c:chart>
  <c:spPr>
    <a:solidFill>
      <a:schemeClr val="accent3">
        <a:lumMod val="20000"/>
        <a:lumOff val="8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2013г.</c:v>
                </c:pt>
              </c:strCache>
            </c:strRef>
          </c:tx>
          <c:spPr>
            <a:solidFill>
              <a:schemeClr val="accent1"/>
            </a:solidFill>
            <a:ln w="18979">
              <a:solidFill>
                <a:srgbClr val="00B0F0"/>
              </a:solidFill>
            </a:ln>
            <a:effectLst/>
          </c:spPr>
          <c:dPt>
            <c:idx val="1"/>
            <c:spPr>
              <a:solidFill>
                <a:schemeClr val="accent4">
                  <a:lumMod val="50000"/>
                </a:schemeClr>
              </a:solidFill>
              <a:ln w="18979">
                <a:solidFill>
                  <a:srgbClr val="00B0F0"/>
                </a:solidFill>
              </a:ln>
              <a:effectLst/>
            </c:spPr>
          </c:dPt>
          <c:dPt>
            <c:idx val="2"/>
            <c:spPr>
              <a:solidFill>
                <a:srgbClr val="7030A0"/>
              </a:solidFill>
              <a:ln w="18979">
                <a:solidFill>
                  <a:srgbClr val="00B0F0"/>
                </a:solidFill>
              </a:ln>
              <a:effectLst/>
            </c:spPr>
          </c:dPt>
          <c:dPt>
            <c:idx val="3"/>
            <c:spPr>
              <a:solidFill>
                <a:srgbClr val="FFFF00"/>
              </a:solidFill>
              <a:ln w="18979">
                <a:solidFill>
                  <a:srgbClr val="00B0F0"/>
                </a:solidFill>
              </a:ln>
              <a:effectLst/>
            </c:spPr>
          </c:dPt>
          <c:dPt>
            <c:idx val="4"/>
            <c:spPr>
              <a:solidFill>
                <a:schemeClr val="accent2">
                  <a:lumMod val="75000"/>
                </a:schemeClr>
              </a:solidFill>
              <a:ln w="18979">
                <a:solidFill>
                  <a:srgbClr val="00B0F0"/>
                </a:solidFill>
              </a:ln>
              <a:effectLst/>
            </c:spPr>
          </c:dPt>
          <c:dLbls>
            <c:spPr>
              <a:noFill/>
              <a:ln w="25321">
                <a:noFill/>
              </a:ln>
            </c:spPr>
            <c:txPr>
              <a:bodyPr/>
              <a:lstStyle/>
              <a:p>
                <a:pPr>
                  <a:defRPr sz="800"/>
                </a:pPr>
                <a:endParaRPr lang="ru-RU"/>
              </a:p>
            </c:txPr>
            <c:dLblPos val="outEnd"/>
            <c:showVal val="1"/>
            <c:extLst>
              <c:ext xmlns:c15="http://schemas.microsoft.com/office/drawing/2012/chart" uri="{CE6537A1-D6FC-4f65-9D91-7224C49458BB}">
                <c15:showLeaderLines val="0"/>
              </c:ext>
            </c:extLst>
          </c:dLbls>
          <c:cat>
            <c:strRef>
              <c:f>Лист1!$A$2:$A$8</c:f>
              <c:strCache>
                <c:ptCount val="7"/>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ор.дыхания</c:v>
                </c:pt>
                <c:pt idx="6">
                  <c:v>с-мы кровообр</c:v>
                </c:pt>
              </c:strCache>
            </c:strRef>
          </c:cat>
          <c:val>
            <c:numRef>
              <c:f>Лист1!$B$2:$B$8</c:f>
              <c:numCache>
                <c:formatCode>General</c:formatCode>
                <c:ptCount val="7"/>
                <c:pt idx="0">
                  <c:v>564</c:v>
                </c:pt>
                <c:pt idx="1">
                  <c:v>655</c:v>
                </c:pt>
                <c:pt idx="2">
                  <c:v>440</c:v>
                </c:pt>
                <c:pt idx="3">
                  <c:v>378</c:v>
                </c:pt>
                <c:pt idx="4">
                  <c:v>168</c:v>
                </c:pt>
                <c:pt idx="5">
                  <c:v>96</c:v>
                </c:pt>
                <c:pt idx="6">
                  <c:v>245</c:v>
                </c:pt>
              </c:numCache>
            </c:numRef>
          </c:val>
        </c:ser>
        <c:ser>
          <c:idx val="1"/>
          <c:order val="1"/>
          <c:tx>
            <c:strRef>
              <c:f>Лист1!$C$1</c:f>
              <c:strCache>
                <c:ptCount val="1"/>
                <c:pt idx="0">
                  <c:v>2014г.</c:v>
                </c:pt>
              </c:strCache>
            </c:strRef>
          </c:tx>
          <c:dLbls>
            <c:spPr>
              <a:noFill/>
              <a:ln w="25321">
                <a:noFill/>
              </a:ln>
            </c:spPr>
            <c:txPr>
              <a:bodyPr/>
              <a:lstStyle/>
              <a:p>
                <a:pPr>
                  <a:defRPr sz="800"/>
                </a:pPr>
                <a:endParaRPr lang="ru-RU"/>
              </a:p>
            </c:txPr>
            <c:dLblPos val="outEnd"/>
            <c:showVal val="1"/>
            <c:extLst>
              <c:ext xmlns:c15="http://schemas.microsoft.com/office/drawing/2012/chart" uri="{CE6537A1-D6FC-4f65-9D91-7224C49458BB}">
                <c15:showLeaderLines val="0"/>
              </c:ext>
            </c:extLst>
          </c:dLbls>
          <c:cat>
            <c:strRef>
              <c:f>Лист1!$A$2:$A$8</c:f>
              <c:strCache>
                <c:ptCount val="7"/>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ор.дыхания</c:v>
                </c:pt>
                <c:pt idx="6">
                  <c:v>с-мы кровообр</c:v>
                </c:pt>
              </c:strCache>
            </c:strRef>
          </c:cat>
          <c:val>
            <c:numRef>
              <c:f>Лист1!$C$2:$C$8</c:f>
              <c:numCache>
                <c:formatCode>General</c:formatCode>
                <c:ptCount val="7"/>
                <c:pt idx="0">
                  <c:v>587</c:v>
                </c:pt>
                <c:pt idx="1">
                  <c:v>645</c:v>
                </c:pt>
                <c:pt idx="2">
                  <c:v>497</c:v>
                </c:pt>
                <c:pt idx="3">
                  <c:v>365</c:v>
                </c:pt>
                <c:pt idx="4">
                  <c:v>144</c:v>
                </c:pt>
                <c:pt idx="5">
                  <c:v>118</c:v>
                </c:pt>
                <c:pt idx="6">
                  <c:v>263</c:v>
                </c:pt>
              </c:numCache>
            </c:numRef>
          </c:val>
        </c:ser>
        <c:ser>
          <c:idx val="2"/>
          <c:order val="2"/>
          <c:tx>
            <c:strRef>
              <c:f>Лист1!$D$1</c:f>
              <c:strCache>
                <c:ptCount val="1"/>
                <c:pt idx="0">
                  <c:v>2015г.</c:v>
                </c:pt>
              </c:strCache>
            </c:strRef>
          </c:tx>
          <c:dLbls>
            <c:spPr>
              <a:noFill/>
              <a:ln w="25321">
                <a:noFill/>
              </a:ln>
            </c:spPr>
            <c:txPr>
              <a:bodyPr/>
              <a:lstStyle/>
              <a:p>
                <a:pPr>
                  <a:defRPr sz="800"/>
                </a:pPr>
                <a:endParaRPr lang="ru-RU"/>
              </a:p>
            </c:txPr>
            <c:dLblPos val="outEnd"/>
            <c:showVal val="1"/>
            <c:extLst>
              <c:ext xmlns:c15="http://schemas.microsoft.com/office/drawing/2012/chart" uri="{CE6537A1-D6FC-4f65-9D91-7224C49458BB}">
                <c15:showLeaderLines val="0"/>
              </c:ext>
            </c:extLst>
          </c:dLbls>
          <c:cat>
            <c:strRef>
              <c:f>Лист1!$A$2:$A$8</c:f>
              <c:strCache>
                <c:ptCount val="7"/>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ор.дыхания</c:v>
                </c:pt>
                <c:pt idx="6">
                  <c:v>с-мы кровообр</c:v>
                </c:pt>
              </c:strCache>
            </c:strRef>
          </c:cat>
          <c:val>
            <c:numRef>
              <c:f>Лист1!$D$2:$D$8</c:f>
              <c:numCache>
                <c:formatCode>General</c:formatCode>
                <c:ptCount val="7"/>
                <c:pt idx="0">
                  <c:v>987</c:v>
                </c:pt>
                <c:pt idx="1">
                  <c:v>744</c:v>
                </c:pt>
                <c:pt idx="2">
                  <c:v>497</c:v>
                </c:pt>
                <c:pt idx="3">
                  <c:v>499</c:v>
                </c:pt>
                <c:pt idx="4">
                  <c:v>222</c:v>
                </c:pt>
                <c:pt idx="5">
                  <c:v>118</c:v>
                </c:pt>
                <c:pt idx="6">
                  <c:v>263</c:v>
                </c:pt>
              </c:numCache>
            </c:numRef>
          </c:val>
        </c:ser>
        <c:ser>
          <c:idx val="3"/>
          <c:order val="3"/>
          <c:tx>
            <c:strRef>
              <c:f>Лист1!$E$1</c:f>
              <c:strCache>
                <c:ptCount val="1"/>
                <c:pt idx="0">
                  <c:v>2016г.</c:v>
                </c:pt>
              </c:strCache>
            </c:strRef>
          </c:tx>
          <c:dLbls>
            <c:spPr>
              <a:noFill/>
              <a:ln w="25321">
                <a:noFill/>
              </a:ln>
            </c:spPr>
            <c:txPr>
              <a:bodyPr/>
              <a:lstStyle/>
              <a:p>
                <a:pPr>
                  <a:defRPr sz="800"/>
                </a:pPr>
                <a:endParaRPr lang="ru-RU"/>
              </a:p>
            </c:txPr>
            <c:showVal val="1"/>
            <c:extLst>
              <c:ext xmlns:c15="http://schemas.microsoft.com/office/drawing/2012/chart" uri="{CE6537A1-D6FC-4f65-9D91-7224C49458BB}">
                <c15:showLeaderLines val="0"/>
              </c:ext>
            </c:extLst>
          </c:dLbls>
          <c:cat>
            <c:strRef>
              <c:f>Лист1!$A$2:$A$8</c:f>
              <c:strCache>
                <c:ptCount val="7"/>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ор.дыхания</c:v>
                </c:pt>
                <c:pt idx="6">
                  <c:v>с-мы кровообр</c:v>
                </c:pt>
              </c:strCache>
            </c:strRef>
          </c:cat>
          <c:val>
            <c:numRef>
              <c:f>Лист1!$E$2:$E$8</c:f>
              <c:numCache>
                <c:formatCode>General</c:formatCode>
                <c:ptCount val="7"/>
                <c:pt idx="0">
                  <c:v>1226</c:v>
                </c:pt>
                <c:pt idx="1">
                  <c:v>1004</c:v>
                </c:pt>
                <c:pt idx="2">
                  <c:v>656</c:v>
                </c:pt>
                <c:pt idx="3">
                  <c:v>788</c:v>
                </c:pt>
                <c:pt idx="4">
                  <c:v>477</c:v>
                </c:pt>
                <c:pt idx="5">
                  <c:v>130</c:v>
                </c:pt>
                <c:pt idx="6">
                  <c:v>404</c:v>
                </c:pt>
              </c:numCache>
            </c:numRef>
          </c:val>
        </c:ser>
        <c:gapWidth val="100"/>
        <c:axId val="65191936"/>
        <c:axId val="65193472"/>
      </c:barChart>
      <c:catAx>
        <c:axId val="65191936"/>
        <c:scaling>
          <c:orientation val="minMax"/>
        </c:scaling>
        <c:axPos val="b"/>
        <c:numFmt formatCode="General" sourceLinked="1"/>
        <c:tickLblPos val="nextTo"/>
        <c:spPr>
          <a:noFill/>
          <a:ln w="9490" cap="flat" cmpd="sng" algn="ctr">
            <a:solidFill>
              <a:schemeClr val="tx1">
                <a:lumMod val="15000"/>
                <a:lumOff val="85000"/>
              </a:schemeClr>
            </a:solidFill>
            <a:round/>
          </a:ln>
          <a:effectLst/>
        </c:spPr>
        <c:txPr>
          <a:bodyPr rot="-60000000" spcFirstLastPara="1" vertOverflow="ellipsis" vert="horz" wrap="square" anchor="ctr" anchorCtr="1"/>
          <a:lstStyle/>
          <a:p>
            <a:pPr>
              <a:defRPr sz="896" b="0" i="0" u="none" strike="noStrike" kern="1200" baseline="0">
                <a:solidFill>
                  <a:schemeClr val="tx1">
                    <a:lumMod val="65000"/>
                    <a:lumOff val="35000"/>
                  </a:schemeClr>
                </a:solidFill>
                <a:latin typeface="+mn-lt"/>
                <a:ea typeface="+mn-ea"/>
                <a:cs typeface="+mn-cs"/>
              </a:defRPr>
            </a:pPr>
            <a:endParaRPr lang="ru-RU"/>
          </a:p>
        </c:txPr>
        <c:crossAx val="65193472"/>
        <c:crosses val="autoZero"/>
        <c:auto val="1"/>
        <c:lblAlgn val="ctr"/>
        <c:lblOffset val="100"/>
      </c:catAx>
      <c:valAx>
        <c:axId val="65193472"/>
        <c:scaling>
          <c:orientation val="minMax"/>
        </c:scaling>
        <c:axPos val="l"/>
        <c:majorGridlines>
          <c:spPr>
            <a:ln w="9490" cap="flat" cmpd="sng" algn="ctr">
              <a:solidFill>
                <a:schemeClr val="tx1">
                  <a:lumMod val="15000"/>
                  <a:lumOff val="85000"/>
                </a:schemeClr>
              </a:solidFill>
              <a:round/>
            </a:ln>
            <a:effectLst/>
          </c:spPr>
        </c:majorGridlines>
        <c:numFmt formatCode="General" sourceLinked="1"/>
        <c:tickLblPos val="nextTo"/>
        <c:spPr>
          <a:ln w="6326">
            <a:noFill/>
          </a:ln>
        </c:spPr>
        <c:txPr>
          <a:bodyPr rot="-60000000" spcFirstLastPara="1" vertOverflow="ellipsis" vert="horz" wrap="square" anchor="ctr" anchorCtr="1"/>
          <a:lstStyle/>
          <a:p>
            <a:pPr>
              <a:defRPr sz="896" b="0" i="0" u="none" strike="noStrike" kern="1200" baseline="0">
                <a:solidFill>
                  <a:schemeClr val="tx1">
                    <a:lumMod val="65000"/>
                    <a:lumOff val="35000"/>
                  </a:schemeClr>
                </a:solidFill>
                <a:latin typeface="+mn-lt"/>
                <a:ea typeface="+mn-ea"/>
                <a:cs typeface="+mn-cs"/>
              </a:defRPr>
            </a:pPr>
            <a:endParaRPr lang="ru-RU"/>
          </a:p>
        </c:txPr>
        <c:crossAx val="65191936"/>
        <c:crosses val="autoZero"/>
        <c:crossBetween val="between"/>
      </c:valAx>
      <c:spPr>
        <a:noFill/>
        <a:ln w="25321">
          <a:noFill/>
        </a:ln>
      </c:spPr>
    </c:plotArea>
    <c:legend>
      <c:legendPos val="b"/>
      <c:layout/>
      <c:spPr>
        <a:noFill/>
        <a:ln w="25305">
          <a:noFill/>
        </a:ln>
      </c:spPr>
      <c:txPr>
        <a:bodyPr rot="0" spcFirstLastPara="1" vertOverflow="ellipsis" vert="horz" wrap="square" anchor="ctr" anchorCtr="1"/>
        <a:lstStyle/>
        <a:p>
          <a:pPr>
            <a:defRPr sz="896"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490"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2013г.</c:v>
                </c:pt>
              </c:strCache>
            </c:strRef>
          </c:tx>
          <c:spPr>
            <a:solidFill>
              <a:schemeClr val="accent1"/>
            </a:solidFill>
            <a:ln w="18973">
              <a:solidFill>
                <a:srgbClr val="00B0F0"/>
              </a:solidFill>
            </a:ln>
            <a:effectLst/>
          </c:spPr>
          <c:dPt>
            <c:idx val="1"/>
            <c:spPr>
              <a:solidFill>
                <a:schemeClr val="accent4">
                  <a:lumMod val="50000"/>
                </a:schemeClr>
              </a:solidFill>
              <a:ln w="18973">
                <a:solidFill>
                  <a:srgbClr val="00B0F0"/>
                </a:solidFill>
              </a:ln>
              <a:effectLst/>
            </c:spPr>
          </c:dPt>
          <c:dPt>
            <c:idx val="2"/>
            <c:spPr>
              <a:solidFill>
                <a:srgbClr val="7030A0"/>
              </a:solidFill>
              <a:ln w="18973">
                <a:solidFill>
                  <a:srgbClr val="00B0F0"/>
                </a:solidFill>
              </a:ln>
              <a:effectLst/>
            </c:spPr>
          </c:dPt>
          <c:dPt>
            <c:idx val="3"/>
            <c:spPr>
              <a:solidFill>
                <a:srgbClr val="FFFF00"/>
              </a:solidFill>
              <a:ln w="18973">
                <a:solidFill>
                  <a:srgbClr val="00B0F0"/>
                </a:solidFill>
              </a:ln>
              <a:effectLst/>
            </c:spPr>
          </c:dPt>
          <c:dPt>
            <c:idx val="4"/>
            <c:spPr>
              <a:solidFill>
                <a:schemeClr val="accent2">
                  <a:lumMod val="75000"/>
                </a:schemeClr>
              </a:solidFill>
              <a:ln w="18973">
                <a:solidFill>
                  <a:srgbClr val="00B0F0"/>
                </a:solidFill>
              </a:ln>
              <a:effectLst/>
            </c:spPr>
          </c:dPt>
          <c:dLbls>
            <c:spPr>
              <a:noFill/>
              <a:ln w="25313">
                <a:noFill/>
              </a:ln>
            </c:spPr>
            <c:dLblPos val="outEnd"/>
            <c:showVal val="1"/>
            <c:extLst>
              <c:ext xmlns:c15="http://schemas.microsoft.com/office/drawing/2012/chart" uri="{CE6537A1-D6FC-4f65-9D91-7224C49458BB}">
                <c15:showLeaderLines val="0"/>
              </c:ext>
            </c:extLst>
          </c:dLbls>
          <c:cat>
            <c:strRef>
              <c:f>Лист1!$A$2:$A$7</c:f>
              <c:strCache>
                <c:ptCount val="6"/>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с-мы кровообр.</c:v>
                </c:pt>
              </c:strCache>
            </c:strRef>
          </c:cat>
          <c:val>
            <c:numRef>
              <c:f>Лист1!$B$2:$B$7</c:f>
              <c:numCache>
                <c:formatCode>General</c:formatCode>
                <c:ptCount val="6"/>
                <c:pt idx="0">
                  <c:v>564</c:v>
                </c:pt>
                <c:pt idx="1">
                  <c:v>655</c:v>
                </c:pt>
                <c:pt idx="2">
                  <c:v>440</c:v>
                </c:pt>
                <c:pt idx="3">
                  <c:v>378</c:v>
                </c:pt>
                <c:pt idx="4">
                  <c:v>168</c:v>
                </c:pt>
                <c:pt idx="5">
                  <c:v>48</c:v>
                </c:pt>
              </c:numCache>
            </c:numRef>
          </c:val>
        </c:ser>
        <c:ser>
          <c:idx val="1"/>
          <c:order val="1"/>
          <c:tx>
            <c:strRef>
              <c:f>Лист1!$C$1</c:f>
              <c:strCache>
                <c:ptCount val="1"/>
                <c:pt idx="0">
                  <c:v>2014г.</c:v>
                </c:pt>
              </c:strCache>
            </c:strRef>
          </c:tx>
          <c:dLbls>
            <c:spPr>
              <a:noFill/>
              <a:ln w="25313">
                <a:noFill/>
              </a:ln>
            </c:spPr>
            <c:dLblPos val="outEnd"/>
            <c:showVal val="1"/>
            <c:extLst>
              <c:ext xmlns:c15="http://schemas.microsoft.com/office/drawing/2012/chart" uri="{CE6537A1-D6FC-4f65-9D91-7224C49458BB}">
                <c15:showLeaderLines val="0"/>
              </c:ext>
            </c:extLst>
          </c:dLbls>
          <c:cat>
            <c:strRef>
              <c:f>Лист1!$A$2:$A$7</c:f>
              <c:strCache>
                <c:ptCount val="6"/>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с-мы кровообр.</c:v>
                </c:pt>
              </c:strCache>
            </c:strRef>
          </c:cat>
          <c:val>
            <c:numRef>
              <c:f>Лист1!$C$2:$C$7</c:f>
              <c:numCache>
                <c:formatCode>General</c:formatCode>
                <c:ptCount val="6"/>
                <c:pt idx="0">
                  <c:v>412</c:v>
                </c:pt>
                <c:pt idx="1">
                  <c:v>399</c:v>
                </c:pt>
                <c:pt idx="2">
                  <c:v>172</c:v>
                </c:pt>
                <c:pt idx="3">
                  <c:v>167</c:v>
                </c:pt>
                <c:pt idx="4">
                  <c:v>53</c:v>
                </c:pt>
                <c:pt idx="5">
                  <c:v>53</c:v>
                </c:pt>
              </c:numCache>
            </c:numRef>
          </c:val>
        </c:ser>
        <c:ser>
          <c:idx val="2"/>
          <c:order val="2"/>
          <c:tx>
            <c:strRef>
              <c:f>Лист1!$D$1</c:f>
              <c:strCache>
                <c:ptCount val="1"/>
                <c:pt idx="0">
                  <c:v>2015г.</c:v>
                </c:pt>
              </c:strCache>
            </c:strRef>
          </c:tx>
          <c:dLbls>
            <c:spPr>
              <a:noFill/>
              <a:ln w="25313">
                <a:noFill/>
              </a:ln>
            </c:spPr>
            <c:dLblPos val="outEnd"/>
            <c:showVal val="1"/>
            <c:extLst>
              <c:ext xmlns:c15="http://schemas.microsoft.com/office/drawing/2012/chart" uri="{CE6537A1-D6FC-4f65-9D91-7224C49458BB}">
                <c15:showLeaderLines val="0"/>
              </c:ext>
            </c:extLst>
          </c:dLbls>
          <c:cat>
            <c:strRef>
              <c:f>Лист1!$A$2:$A$7</c:f>
              <c:strCache>
                <c:ptCount val="6"/>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с-мы кровообр.</c:v>
                </c:pt>
              </c:strCache>
            </c:strRef>
          </c:cat>
          <c:val>
            <c:numRef>
              <c:f>Лист1!$D$2:$D$7</c:f>
              <c:numCache>
                <c:formatCode>General</c:formatCode>
                <c:ptCount val="6"/>
                <c:pt idx="0">
                  <c:v>313</c:v>
                </c:pt>
                <c:pt idx="1">
                  <c:v>399</c:v>
                </c:pt>
                <c:pt idx="2">
                  <c:v>239</c:v>
                </c:pt>
                <c:pt idx="3">
                  <c:v>171</c:v>
                </c:pt>
                <c:pt idx="4">
                  <c:v>81</c:v>
                </c:pt>
                <c:pt idx="5">
                  <c:v>157</c:v>
                </c:pt>
              </c:numCache>
            </c:numRef>
          </c:val>
        </c:ser>
        <c:ser>
          <c:idx val="3"/>
          <c:order val="3"/>
          <c:tx>
            <c:strRef>
              <c:f>Лист1!$E$1</c:f>
              <c:strCache>
                <c:ptCount val="1"/>
                <c:pt idx="0">
                  <c:v>2016г.</c:v>
                </c:pt>
              </c:strCache>
            </c:strRef>
          </c:tx>
          <c:dLbls>
            <c:dLbl>
              <c:idx val="0"/>
              <c:layout/>
              <c:spPr>
                <a:noFill/>
                <a:ln w="25313">
                  <a:noFill/>
                </a:ln>
              </c:spPr>
              <c:txPr>
                <a:bodyPr wrap="square" lIns="38100" tIns="19050" rIns="38100" bIns="19050" anchor="ctr">
                  <a:spAutoFit/>
                </a:bodyPr>
                <a:lstStyle/>
                <a:p>
                  <a:pPr>
                    <a:defRPr/>
                  </a:pPr>
                  <a:endParaRPr lang="ru-RU"/>
                </a:p>
              </c:txPr>
              <c:showVal val="1"/>
              <c:extLst>
                <c:ext xmlns:c15="http://schemas.microsoft.com/office/drawing/2012/chart" uri="{CE6537A1-D6FC-4f65-9D91-7224C49458BB}"/>
              </c:extLst>
            </c:dLbl>
            <c:dLbl>
              <c:idx val="2"/>
              <c:layout/>
              <c:spPr>
                <a:noFill/>
                <a:ln w="25313">
                  <a:noFill/>
                </a:ln>
              </c:spPr>
              <c:txPr>
                <a:bodyPr wrap="square" lIns="38100" tIns="19050" rIns="38100" bIns="19050" anchor="ctr">
                  <a:spAutoFit/>
                </a:bodyPr>
                <a:lstStyle/>
                <a:p>
                  <a:pPr>
                    <a:defRPr/>
                  </a:pPr>
                  <a:endParaRPr lang="ru-RU"/>
                </a:p>
              </c:txPr>
              <c:showVal val="1"/>
              <c:extLst>
                <c:ext xmlns:c15="http://schemas.microsoft.com/office/drawing/2012/chart" uri="{CE6537A1-D6FC-4f65-9D91-7224C49458BB}"/>
              </c:extLst>
            </c:dLbl>
            <c:dLbl>
              <c:idx val="3"/>
              <c:layout/>
              <c:spPr>
                <a:noFill/>
                <a:ln w="25313">
                  <a:noFill/>
                </a:ln>
              </c:spPr>
              <c:txPr>
                <a:bodyPr wrap="square" lIns="38100" tIns="19050" rIns="38100" bIns="19050" anchor="ctr">
                  <a:spAutoFit/>
                </a:bodyPr>
                <a:lstStyle/>
                <a:p>
                  <a:pPr>
                    <a:defRPr/>
                  </a:pPr>
                  <a:endParaRPr lang="ru-RU"/>
                </a:p>
              </c:txPr>
              <c:showVal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cat>
            <c:strRef>
              <c:f>Лист1!$A$2:$A$7</c:f>
              <c:strCache>
                <c:ptCount val="6"/>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с-мы кровообр.</c:v>
                </c:pt>
              </c:strCache>
            </c:strRef>
          </c:cat>
          <c:val>
            <c:numRef>
              <c:f>Лист1!$E$2:$E$7</c:f>
              <c:numCache>
                <c:formatCode>General</c:formatCode>
                <c:ptCount val="6"/>
                <c:pt idx="0">
                  <c:v>756</c:v>
                </c:pt>
                <c:pt idx="1">
                  <c:v>556</c:v>
                </c:pt>
                <c:pt idx="2">
                  <c:v>702</c:v>
                </c:pt>
                <c:pt idx="3">
                  <c:v>517</c:v>
                </c:pt>
                <c:pt idx="4">
                  <c:v>270</c:v>
                </c:pt>
                <c:pt idx="5">
                  <c:v>222</c:v>
                </c:pt>
              </c:numCache>
            </c:numRef>
          </c:val>
        </c:ser>
        <c:gapWidth val="100"/>
        <c:axId val="39759232"/>
        <c:axId val="77325440"/>
      </c:barChart>
      <c:catAx>
        <c:axId val="39759232"/>
        <c:scaling>
          <c:orientation val="minMax"/>
        </c:scaling>
        <c:axPos val="b"/>
        <c:numFmt formatCode="General" sourceLinked="1"/>
        <c:tickLblPos val="nextTo"/>
        <c:spPr>
          <a:noFill/>
          <a:ln w="9486" cap="flat" cmpd="sng" algn="ctr">
            <a:solidFill>
              <a:schemeClr val="tx1">
                <a:lumMod val="15000"/>
                <a:lumOff val="85000"/>
              </a:schemeClr>
            </a:solidFill>
            <a:round/>
          </a:ln>
          <a:effectLst/>
        </c:spPr>
        <c:txPr>
          <a:bodyPr rot="-60000000" spcFirstLastPara="1" vertOverflow="ellipsis" vert="horz" wrap="square" anchor="ctr" anchorCtr="1"/>
          <a:lstStyle/>
          <a:p>
            <a:pPr>
              <a:defRPr sz="896" b="0" i="0" u="none" strike="noStrike" kern="1200" baseline="0">
                <a:solidFill>
                  <a:schemeClr val="tx1">
                    <a:lumMod val="65000"/>
                    <a:lumOff val="35000"/>
                  </a:schemeClr>
                </a:solidFill>
                <a:latin typeface="+mn-lt"/>
                <a:ea typeface="+mn-ea"/>
                <a:cs typeface="+mn-cs"/>
              </a:defRPr>
            </a:pPr>
            <a:endParaRPr lang="ru-RU"/>
          </a:p>
        </c:txPr>
        <c:crossAx val="77325440"/>
        <c:crosses val="autoZero"/>
        <c:auto val="1"/>
        <c:lblAlgn val="ctr"/>
        <c:lblOffset val="100"/>
      </c:catAx>
      <c:valAx>
        <c:axId val="77325440"/>
        <c:scaling>
          <c:orientation val="minMax"/>
        </c:scaling>
        <c:axPos val="l"/>
        <c:majorGridlines>
          <c:spPr>
            <a:ln w="9486" cap="flat" cmpd="sng" algn="ctr">
              <a:solidFill>
                <a:schemeClr val="tx1">
                  <a:lumMod val="15000"/>
                  <a:lumOff val="85000"/>
                </a:schemeClr>
              </a:solidFill>
              <a:round/>
            </a:ln>
            <a:effectLst/>
          </c:spPr>
        </c:majorGridlines>
        <c:numFmt formatCode="General" sourceLinked="1"/>
        <c:tickLblPos val="nextTo"/>
        <c:spPr>
          <a:ln w="6324">
            <a:noFill/>
          </a:ln>
        </c:spPr>
        <c:txPr>
          <a:bodyPr rot="-60000000" spcFirstLastPara="1" vertOverflow="ellipsis" vert="horz" wrap="square" anchor="ctr" anchorCtr="1"/>
          <a:lstStyle/>
          <a:p>
            <a:pPr>
              <a:defRPr sz="896" b="0" i="0" u="none" strike="noStrike" kern="1200" baseline="0">
                <a:solidFill>
                  <a:schemeClr val="tx1">
                    <a:lumMod val="65000"/>
                    <a:lumOff val="35000"/>
                  </a:schemeClr>
                </a:solidFill>
                <a:latin typeface="+mn-lt"/>
                <a:ea typeface="+mn-ea"/>
                <a:cs typeface="+mn-cs"/>
              </a:defRPr>
            </a:pPr>
            <a:endParaRPr lang="ru-RU"/>
          </a:p>
        </c:txPr>
        <c:crossAx val="39759232"/>
        <c:crosses val="autoZero"/>
        <c:crossBetween val="between"/>
      </c:valAx>
      <c:spPr>
        <a:noFill/>
        <a:ln w="25313">
          <a:noFill/>
        </a:ln>
      </c:spPr>
    </c:plotArea>
    <c:legend>
      <c:legendPos val="b"/>
      <c:layout/>
      <c:spPr>
        <a:noFill/>
        <a:ln w="25297">
          <a:noFill/>
        </a:ln>
      </c:spPr>
      <c:txPr>
        <a:bodyPr rot="0" spcFirstLastPara="1" vertOverflow="ellipsis" vert="horz" wrap="square" anchor="ctr" anchorCtr="1"/>
        <a:lstStyle/>
        <a:p>
          <a:pPr>
            <a:defRPr sz="896"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486"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2013г.</c:v>
                </c:pt>
              </c:strCache>
            </c:strRef>
          </c:tx>
          <c:spPr>
            <a:solidFill>
              <a:schemeClr val="accent1"/>
            </a:solidFill>
            <a:ln w="19006">
              <a:solidFill>
                <a:srgbClr val="00B0F0"/>
              </a:solidFill>
            </a:ln>
            <a:effectLst/>
          </c:spPr>
          <c:dPt>
            <c:idx val="1"/>
            <c:spPr>
              <a:solidFill>
                <a:schemeClr val="accent4">
                  <a:lumMod val="50000"/>
                </a:schemeClr>
              </a:solidFill>
              <a:ln w="19006">
                <a:solidFill>
                  <a:srgbClr val="00B0F0"/>
                </a:solidFill>
              </a:ln>
              <a:effectLst/>
            </c:spPr>
          </c:dPt>
          <c:dPt>
            <c:idx val="2"/>
            <c:spPr>
              <a:solidFill>
                <a:srgbClr val="7030A0"/>
              </a:solidFill>
              <a:ln w="19006">
                <a:solidFill>
                  <a:srgbClr val="00B0F0"/>
                </a:solidFill>
              </a:ln>
              <a:effectLst/>
            </c:spPr>
          </c:dPt>
          <c:dPt>
            <c:idx val="3"/>
            <c:spPr>
              <a:solidFill>
                <a:srgbClr val="FFFF00"/>
              </a:solidFill>
              <a:ln w="19006">
                <a:solidFill>
                  <a:srgbClr val="00B0F0"/>
                </a:solidFill>
              </a:ln>
              <a:effectLst/>
            </c:spPr>
          </c:dPt>
          <c:dPt>
            <c:idx val="4"/>
            <c:spPr>
              <a:solidFill>
                <a:schemeClr val="accent2">
                  <a:lumMod val="75000"/>
                </a:schemeClr>
              </a:solidFill>
              <a:ln w="19006">
                <a:solidFill>
                  <a:srgbClr val="00B0F0"/>
                </a:solidFill>
              </a:ln>
              <a:effectLst/>
            </c:spPr>
          </c:dPt>
          <c:dPt>
            <c:idx val="5"/>
            <c:spPr>
              <a:solidFill>
                <a:schemeClr val="bg2">
                  <a:lumMod val="50000"/>
                </a:schemeClr>
              </a:solidFill>
              <a:ln w="19006">
                <a:solidFill>
                  <a:srgbClr val="00B0F0"/>
                </a:solidFill>
              </a:ln>
              <a:effectLst/>
            </c:spPr>
          </c:dPt>
          <c:dPt>
            <c:idx val="6"/>
            <c:spPr>
              <a:solidFill>
                <a:srgbClr val="FF0000"/>
              </a:solidFill>
              <a:ln w="19006">
                <a:solidFill>
                  <a:srgbClr val="00B0F0"/>
                </a:solidFill>
              </a:ln>
              <a:effectLst/>
            </c:spPr>
          </c:dPt>
          <c:dPt>
            <c:idx val="7"/>
            <c:spPr>
              <a:solidFill>
                <a:srgbClr val="00B0F0"/>
              </a:solidFill>
              <a:ln w="19006">
                <a:solidFill>
                  <a:srgbClr val="00B0F0"/>
                </a:solidFill>
              </a:ln>
              <a:effectLst/>
            </c:spPr>
          </c:dPt>
          <c:dLbls>
            <c:spPr>
              <a:noFill/>
              <a:ln w="25399">
                <a:noFill/>
              </a:ln>
            </c:spPr>
            <c:txPr>
              <a:bodyPr/>
              <a:lstStyle/>
              <a:p>
                <a:pPr>
                  <a:defRPr sz="800"/>
                </a:pPr>
                <a:endParaRPr lang="ru-RU"/>
              </a:p>
            </c:txPr>
            <c:dLblPos val="outEnd"/>
            <c:showVal val="1"/>
            <c:extLst>
              <c:ext xmlns:c15="http://schemas.microsoft.com/office/drawing/2012/chart" uri="{CE6537A1-D6FC-4f65-9D91-7224C49458BB}">
                <c15:showLeaderLines val="0"/>
              </c:ext>
            </c:extLst>
          </c:dLbls>
          <c:cat>
            <c:strRef>
              <c:f>Лист1!$A$2:$A$9</c:f>
              <c:strCache>
                <c:ptCount val="8"/>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БСКровообр</c:v>
                </c:pt>
                <c:pt idx="6">
                  <c:v>б-ни нервной системы</c:v>
                </c:pt>
                <c:pt idx="7">
                  <c:v>б-ни мочеполовой системы</c:v>
                </c:pt>
              </c:strCache>
            </c:strRef>
          </c:cat>
          <c:val>
            <c:numRef>
              <c:f>Лист1!$B$2:$B$9</c:f>
              <c:numCache>
                <c:formatCode>General</c:formatCode>
                <c:ptCount val="8"/>
                <c:pt idx="0">
                  <c:v>1582</c:v>
                </c:pt>
                <c:pt idx="1">
                  <c:v>1645</c:v>
                </c:pt>
                <c:pt idx="2">
                  <c:v>850</c:v>
                </c:pt>
                <c:pt idx="3">
                  <c:v>699</c:v>
                </c:pt>
                <c:pt idx="4">
                  <c:v>303</c:v>
                </c:pt>
                <c:pt idx="5">
                  <c:v>373</c:v>
                </c:pt>
                <c:pt idx="6">
                  <c:v>264</c:v>
                </c:pt>
                <c:pt idx="7">
                  <c:v>268</c:v>
                </c:pt>
              </c:numCache>
            </c:numRef>
          </c:val>
        </c:ser>
        <c:ser>
          <c:idx val="1"/>
          <c:order val="1"/>
          <c:tx>
            <c:strRef>
              <c:f>Лист1!$C$1</c:f>
              <c:strCache>
                <c:ptCount val="1"/>
                <c:pt idx="0">
                  <c:v>2014г.</c:v>
                </c:pt>
              </c:strCache>
            </c:strRef>
          </c:tx>
          <c:dLbls>
            <c:spPr>
              <a:noFill/>
              <a:ln w="25399">
                <a:noFill/>
              </a:ln>
            </c:spPr>
            <c:txPr>
              <a:bodyPr/>
              <a:lstStyle/>
              <a:p>
                <a:pPr>
                  <a:defRPr sz="800"/>
                </a:pPr>
                <a:endParaRPr lang="ru-RU"/>
              </a:p>
            </c:txPr>
            <c:dLblPos val="outEnd"/>
            <c:showVal val="1"/>
            <c:extLst>
              <c:ext xmlns:c15="http://schemas.microsoft.com/office/drawing/2012/chart" uri="{CE6537A1-D6FC-4f65-9D91-7224C49458BB}">
                <c15:showLeaderLines val="0"/>
              </c:ext>
            </c:extLst>
          </c:dLbls>
          <c:cat>
            <c:strRef>
              <c:f>Лист1!$A$2:$A$9</c:f>
              <c:strCache>
                <c:ptCount val="8"/>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БСКровообр</c:v>
                </c:pt>
                <c:pt idx="6">
                  <c:v>б-ни нервной системы</c:v>
                </c:pt>
                <c:pt idx="7">
                  <c:v>б-ни мочеполовой системы</c:v>
                </c:pt>
              </c:strCache>
            </c:strRef>
          </c:cat>
          <c:val>
            <c:numRef>
              <c:f>Лист1!$C$2:$C$9</c:f>
              <c:numCache>
                <c:formatCode>General</c:formatCode>
                <c:ptCount val="8"/>
                <c:pt idx="0">
                  <c:v>1612</c:v>
                </c:pt>
                <c:pt idx="1">
                  <c:v>1593</c:v>
                </c:pt>
                <c:pt idx="2">
                  <c:v>1036</c:v>
                </c:pt>
                <c:pt idx="3">
                  <c:v>684</c:v>
                </c:pt>
                <c:pt idx="4">
                  <c:v>342</c:v>
                </c:pt>
                <c:pt idx="5">
                  <c:v>385</c:v>
                </c:pt>
                <c:pt idx="6">
                  <c:v>251</c:v>
                </c:pt>
                <c:pt idx="7">
                  <c:v>238</c:v>
                </c:pt>
              </c:numCache>
            </c:numRef>
          </c:val>
        </c:ser>
        <c:ser>
          <c:idx val="2"/>
          <c:order val="2"/>
          <c:tx>
            <c:strRef>
              <c:f>Лист1!$D$1</c:f>
              <c:strCache>
                <c:ptCount val="1"/>
                <c:pt idx="0">
                  <c:v>2015г.</c:v>
                </c:pt>
              </c:strCache>
            </c:strRef>
          </c:tx>
          <c:dLbls>
            <c:spPr>
              <a:noFill/>
              <a:ln w="25399">
                <a:noFill/>
              </a:ln>
            </c:spPr>
            <c:txPr>
              <a:bodyPr/>
              <a:lstStyle/>
              <a:p>
                <a:pPr>
                  <a:defRPr sz="800"/>
                </a:pPr>
                <a:endParaRPr lang="ru-RU"/>
              </a:p>
            </c:txPr>
            <c:dLblPos val="outEnd"/>
            <c:showVal val="1"/>
            <c:extLst>
              <c:ext xmlns:c15="http://schemas.microsoft.com/office/drawing/2012/chart" uri="{CE6537A1-D6FC-4f65-9D91-7224C49458BB}">
                <c15:showLeaderLines val="0"/>
              </c:ext>
            </c:extLst>
          </c:dLbls>
          <c:cat>
            <c:strRef>
              <c:f>Лист1!$A$2:$A$9</c:f>
              <c:strCache>
                <c:ptCount val="8"/>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БСКровообр</c:v>
                </c:pt>
                <c:pt idx="6">
                  <c:v>б-ни нервной системы</c:v>
                </c:pt>
                <c:pt idx="7">
                  <c:v>б-ни мочеполовой системы</c:v>
                </c:pt>
              </c:strCache>
            </c:strRef>
          </c:cat>
          <c:val>
            <c:numRef>
              <c:f>Лист1!$D$2:$D$9</c:f>
              <c:numCache>
                <c:formatCode>General</c:formatCode>
                <c:ptCount val="8"/>
                <c:pt idx="0">
                  <c:v>2240</c:v>
                </c:pt>
                <c:pt idx="1">
                  <c:v>2047</c:v>
                </c:pt>
                <c:pt idx="2">
                  <c:v>1501</c:v>
                </c:pt>
                <c:pt idx="3">
                  <c:v>1091</c:v>
                </c:pt>
                <c:pt idx="4">
                  <c:v>643</c:v>
                </c:pt>
                <c:pt idx="5">
                  <c:v>556</c:v>
                </c:pt>
                <c:pt idx="6">
                  <c:v>488</c:v>
                </c:pt>
                <c:pt idx="7">
                  <c:v>367</c:v>
                </c:pt>
              </c:numCache>
            </c:numRef>
          </c:val>
        </c:ser>
        <c:ser>
          <c:idx val="3"/>
          <c:order val="3"/>
          <c:tx>
            <c:strRef>
              <c:f>Лист1!$E$1</c:f>
              <c:strCache>
                <c:ptCount val="1"/>
                <c:pt idx="0">
                  <c:v>2016г.</c:v>
                </c:pt>
              </c:strCache>
            </c:strRef>
          </c:tx>
          <c:dLbls>
            <c:spPr>
              <a:noFill/>
              <a:ln w="25399">
                <a:noFill/>
              </a:ln>
            </c:spPr>
            <c:txPr>
              <a:bodyPr/>
              <a:lstStyle/>
              <a:p>
                <a:pPr>
                  <a:defRPr sz="800"/>
                </a:pPr>
                <a:endParaRPr lang="ru-RU"/>
              </a:p>
            </c:txPr>
            <c:showVal val="1"/>
            <c:extLst>
              <c:ext xmlns:c15="http://schemas.microsoft.com/office/drawing/2012/chart" uri="{CE6537A1-D6FC-4f65-9D91-7224C49458BB}">
                <c15:showLeaderLines val="0"/>
              </c:ext>
            </c:extLst>
          </c:dLbls>
          <c:cat>
            <c:strRef>
              <c:f>Лист1!$A$2:$A$9</c:f>
              <c:strCache>
                <c:ptCount val="8"/>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БСКровообр</c:v>
                </c:pt>
                <c:pt idx="6">
                  <c:v>б-ни нервной системы</c:v>
                </c:pt>
                <c:pt idx="7">
                  <c:v>б-ни мочеполовой системы</c:v>
                </c:pt>
              </c:strCache>
            </c:strRef>
          </c:cat>
          <c:val>
            <c:numRef>
              <c:f>Лист1!$E$2:$E$9</c:f>
              <c:numCache>
                <c:formatCode>General</c:formatCode>
                <c:ptCount val="8"/>
                <c:pt idx="0">
                  <c:v>1612</c:v>
                </c:pt>
                <c:pt idx="1">
                  <c:v>1593</c:v>
                </c:pt>
                <c:pt idx="2">
                  <c:v>1036</c:v>
                </c:pt>
                <c:pt idx="3">
                  <c:v>684</c:v>
                </c:pt>
                <c:pt idx="4">
                  <c:v>342</c:v>
                </c:pt>
                <c:pt idx="5">
                  <c:v>385</c:v>
                </c:pt>
                <c:pt idx="6">
                  <c:v>251</c:v>
                </c:pt>
                <c:pt idx="7">
                  <c:v>238</c:v>
                </c:pt>
              </c:numCache>
            </c:numRef>
          </c:val>
        </c:ser>
        <c:gapWidth val="100"/>
        <c:axId val="76528640"/>
        <c:axId val="76542720"/>
      </c:barChart>
      <c:catAx>
        <c:axId val="76528640"/>
        <c:scaling>
          <c:orientation val="minMax"/>
        </c:scaling>
        <c:axPos val="b"/>
        <c:numFmt formatCode="General" sourceLinked="1"/>
        <c:tickLblPos val="nextTo"/>
        <c:spPr>
          <a:noFill/>
          <a:ln w="9503"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76542720"/>
        <c:crosses val="autoZero"/>
        <c:auto val="1"/>
        <c:lblAlgn val="ctr"/>
        <c:lblOffset val="100"/>
      </c:catAx>
      <c:valAx>
        <c:axId val="76542720"/>
        <c:scaling>
          <c:orientation val="minMax"/>
        </c:scaling>
        <c:axPos val="l"/>
        <c:majorGridlines>
          <c:spPr>
            <a:ln w="9503" cap="flat" cmpd="sng" algn="ctr">
              <a:solidFill>
                <a:schemeClr val="tx1">
                  <a:lumMod val="15000"/>
                  <a:lumOff val="85000"/>
                </a:schemeClr>
              </a:solidFill>
              <a:round/>
            </a:ln>
            <a:effectLst/>
          </c:spPr>
        </c:majorGridlines>
        <c:numFmt formatCode="General" sourceLinked="1"/>
        <c:tickLblPos val="nextTo"/>
        <c:spPr>
          <a:ln w="6336">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76528640"/>
        <c:crosses val="autoZero"/>
        <c:crossBetween val="between"/>
      </c:valAx>
      <c:spPr>
        <a:noFill/>
        <a:ln w="25399">
          <a:noFill/>
        </a:ln>
      </c:spPr>
    </c:plotArea>
    <c:legend>
      <c:legendPos val="b"/>
      <c:layout/>
      <c:spPr>
        <a:noFill/>
        <a:ln w="25341">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03"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a:pPr>
            <a:r>
              <a:rPr lang="ru-RU" sz="1200"/>
              <a:t>Общий охват одноразовым питанием детей по общеобразовательным организациям</a:t>
            </a:r>
          </a:p>
        </c:rich>
      </c:tx>
      <c:layout/>
    </c:title>
    <c:plotArea>
      <c:layout/>
      <c:barChart>
        <c:barDir val="col"/>
        <c:grouping val="clustered"/>
        <c:ser>
          <c:idx val="0"/>
          <c:order val="0"/>
          <c:tx>
            <c:strRef>
              <c:f>Лист1!$B$1</c:f>
              <c:strCache>
                <c:ptCount val="1"/>
                <c:pt idx="0">
                  <c:v>Общий охват одноразовым питанием детей в общеобразовательных организациях</c:v>
                </c:pt>
              </c:strCache>
            </c:strRef>
          </c:tx>
          <c:dLbls>
            <c:showVal val="1"/>
          </c:dLbls>
          <c:cat>
            <c:numRef>
              <c:f>Лист1!$A$2:$A$4</c:f>
              <c:numCache>
                <c:formatCode>General</c:formatCode>
                <c:ptCount val="3"/>
                <c:pt idx="0">
                  <c:v>2014</c:v>
                </c:pt>
                <c:pt idx="1">
                  <c:v>2015</c:v>
                </c:pt>
                <c:pt idx="2">
                  <c:v>2016</c:v>
                </c:pt>
              </c:numCache>
            </c:numRef>
          </c:cat>
          <c:val>
            <c:numRef>
              <c:f>Лист1!$B$2:$B$4</c:f>
              <c:numCache>
                <c:formatCode>0.00%</c:formatCode>
                <c:ptCount val="3"/>
                <c:pt idx="0">
                  <c:v>0.86500000000000365</c:v>
                </c:pt>
                <c:pt idx="1">
                  <c:v>0.72840000000000005</c:v>
                </c:pt>
                <c:pt idx="2">
                  <c:v>0.73110000000000064</c:v>
                </c:pt>
              </c:numCache>
            </c:numRef>
          </c:val>
        </c:ser>
        <c:gapWidth val="55"/>
        <c:axId val="65158144"/>
        <c:axId val="66085632"/>
      </c:barChart>
      <c:catAx>
        <c:axId val="65158144"/>
        <c:scaling>
          <c:orientation val="minMax"/>
        </c:scaling>
        <c:axPos val="b"/>
        <c:numFmt formatCode="General" sourceLinked="1"/>
        <c:majorTickMark val="none"/>
        <c:tickLblPos val="nextTo"/>
        <c:crossAx val="66085632"/>
        <c:crosses val="autoZero"/>
        <c:auto val="1"/>
        <c:lblAlgn val="ctr"/>
        <c:lblOffset val="100"/>
      </c:catAx>
      <c:valAx>
        <c:axId val="66085632"/>
        <c:scaling>
          <c:orientation val="minMax"/>
        </c:scaling>
        <c:delete val="1"/>
        <c:axPos val="l"/>
        <c:numFmt formatCode="0.00%" sourceLinked="1"/>
        <c:tickLblPos val="nextTo"/>
        <c:crossAx val="65158144"/>
        <c:crosses val="autoZero"/>
        <c:crossBetween val="between"/>
      </c:valAx>
      <c:spPr>
        <a:noFill/>
        <a:ln w="25390">
          <a:noFill/>
        </a:ln>
      </c:spPr>
    </c:plotArea>
    <c:legend>
      <c:legendPos val="r"/>
      <c:layout/>
    </c:legend>
    <c:plotVisOnly val="1"/>
    <c:dispBlanksAs val="gap"/>
  </c:chart>
  <c:spPr>
    <a:solidFill>
      <a:srgbClr val="9BBB59">
        <a:lumMod val="20000"/>
        <a:lumOff val="80000"/>
      </a:srgbClr>
    </a:solidFill>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8"/>
  <c:clrMapOvr bg1="lt1" tx1="dk1" bg2="lt2" tx2="dk2" accent1="accent1" accent2="accent2" accent3="accent3" accent4="accent4" accent5="accent5" accent6="accent6" hlink="hlink" folHlink="folHlink"/>
  <c:chart>
    <c:title>
      <c:tx>
        <c:rich>
          <a:bodyPr/>
          <a:lstStyle/>
          <a:p>
            <a:pPr>
              <a:defRPr/>
            </a:pPr>
            <a:r>
              <a:rPr lang="ru-RU" sz="1200"/>
              <a:t>Общий охват двухразовым питанием детей в образовательных организациях</a:t>
            </a:r>
          </a:p>
        </c:rich>
      </c:tx>
      <c:layout/>
    </c:title>
    <c:plotArea>
      <c:layout/>
      <c:barChart>
        <c:barDir val="col"/>
        <c:grouping val="clustered"/>
        <c:ser>
          <c:idx val="0"/>
          <c:order val="0"/>
          <c:tx>
            <c:strRef>
              <c:f>Лист1!$B$1</c:f>
              <c:strCache>
                <c:ptCount val="1"/>
                <c:pt idx="0">
                  <c:v>Общий охват двухразовым питанием детей в образовательных организациях</c:v>
                </c:pt>
              </c:strCache>
            </c:strRef>
          </c:tx>
          <c:dLbls>
            <c:showVal val="1"/>
          </c:dLbls>
          <c:cat>
            <c:numRef>
              <c:f>Лист1!$A$2:$A$4</c:f>
              <c:numCache>
                <c:formatCode>General</c:formatCode>
                <c:ptCount val="3"/>
                <c:pt idx="0">
                  <c:v>2014</c:v>
                </c:pt>
                <c:pt idx="1">
                  <c:v>2015</c:v>
                </c:pt>
                <c:pt idx="2">
                  <c:v>2016</c:v>
                </c:pt>
              </c:numCache>
            </c:numRef>
          </c:cat>
          <c:val>
            <c:numRef>
              <c:f>Лист1!$B$2:$B$4</c:f>
              <c:numCache>
                <c:formatCode>0.00%</c:formatCode>
                <c:ptCount val="3"/>
                <c:pt idx="0">
                  <c:v>0.13500000000000001</c:v>
                </c:pt>
                <c:pt idx="1">
                  <c:v>0.2631</c:v>
                </c:pt>
                <c:pt idx="2">
                  <c:v>0.26890000000000008</c:v>
                </c:pt>
              </c:numCache>
            </c:numRef>
          </c:val>
        </c:ser>
        <c:gapWidth val="55"/>
        <c:axId val="66106112"/>
        <c:axId val="66107648"/>
      </c:barChart>
      <c:catAx>
        <c:axId val="66106112"/>
        <c:scaling>
          <c:orientation val="minMax"/>
        </c:scaling>
        <c:axPos val="b"/>
        <c:numFmt formatCode="General" sourceLinked="1"/>
        <c:majorTickMark val="none"/>
        <c:tickLblPos val="nextTo"/>
        <c:crossAx val="66107648"/>
        <c:crosses val="autoZero"/>
        <c:auto val="1"/>
        <c:lblAlgn val="ctr"/>
        <c:lblOffset val="100"/>
      </c:catAx>
      <c:valAx>
        <c:axId val="66107648"/>
        <c:scaling>
          <c:orientation val="minMax"/>
        </c:scaling>
        <c:delete val="1"/>
        <c:axPos val="l"/>
        <c:numFmt formatCode="0.00%" sourceLinked="1"/>
        <c:tickLblPos val="nextTo"/>
        <c:crossAx val="66106112"/>
        <c:crosses val="autoZero"/>
        <c:crossBetween val="between"/>
      </c:valAx>
      <c:spPr>
        <a:solidFill>
          <a:srgbClr val="9BBB59">
            <a:lumMod val="20000"/>
            <a:lumOff val="80000"/>
          </a:srgbClr>
        </a:solidFill>
      </c:spPr>
    </c:plotArea>
    <c:legend>
      <c:legendPos val="r"/>
      <c:layout/>
    </c:legend>
    <c:plotVisOnly val="1"/>
    <c:dispBlanksAs val="gap"/>
  </c:chart>
  <c:spPr>
    <a:solidFill>
      <a:srgbClr val="9BBB59">
        <a:lumMod val="20000"/>
        <a:lumOff val="80000"/>
      </a:srgbClr>
    </a:solidFill>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floor>
      <c:spPr>
        <a:solidFill>
          <a:schemeClr val="accent2">
            <a:lumMod val="75000"/>
          </a:schemeClr>
        </a:solidFill>
      </c:spPr>
    </c:floor>
    <c:plotArea>
      <c:layout>
        <c:manualLayout>
          <c:layoutTarget val="inner"/>
          <c:xMode val="edge"/>
          <c:yMode val="edge"/>
          <c:x val="0.16227365372431887"/>
          <c:y val="6.0185185185185147E-2"/>
          <c:w val="0.82771045343470773"/>
          <c:h val="0.44324730242052623"/>
        </c:manualLayout>
      </c:layout>
      <c:bar3DChart>
        <c:barDir val="col"/>
        <c:grouping val="clustered"/>
        <c:ser>
          <c:idx val="0"/>
          <c:order val="0"/>
          <c:tx>
            <c:strRef>
              <c:f>Количество!$B$2</c:f>
              <c:strCache>
                <c:ptCount val="1"/>
                <c:pt idx="0">
                  <c:v>2014-2015</c:v>
                </c:pt>
              </c:strCache>
            </c:strRef>
          </c:tx>
          <c:dLbls>
            <c:dLbl>
              <c:idx val="0"/>
              <c:layout>
                <c:manualLayout>
                  <c:x val="-3.3716085604688537E-17"/>
                  <c:y val="0.1388888888888889"/>
                </c:manualLayout>
              </c:layout>
              <c:showVal val="1"/>
            </c:dLbl>
            <c:dLbl>
              <c:idx val="1"/>
              <c:layout>
                <c:manualLayout>
                  <c:x val="-1.0025064239348645E-2"/>
                  <c:y val="0"/>
                </c:manualLayout>
              </c:layout>
              <c:showVal val="1"/>
            </c:dLbl>
            <c:dLbl>
              <c:idx val="4"/>
              <c:layout>
                <c:manualLayout>
                  <c:x val="-7.9876911937733664E-4"/>
                  <c:y val="0.20370370370370369"/>
                </c:manualLayout>
              </c:layout>
              <c:showVal val="1"/>
            </c:dLbl>
            <c:spPr>
              <a:solidFill>
                <a:schemeClr val="lt1"/>
              </a:solidFill>
              <a:ln w="25400" cap="flat" cmpd="sng" algn="ctr">
                <a:solidFill>
                  <a:schemeClr val="accent1"/>
                </a:solidFill>
                <a:prstDash val="solid"/>
              </a:ln>
              <a:effectLst/>
            </c:spPr>
            <c:showVal val="1"/>
          </c:dLbls>
          <c:cat>
            <c:strRef>
              <c:f>Количество!$A$3:$A$7</c:f>
              <c:strCache>
                <c:ptCount val="5"/>
                <c:pt idx="0">
                  <c:v> Общеобразовательные классы</c:v>
                </c:pt>
                <c:pt idx="1">
                  <c:v>Классы компенсирующего обучения</c:v>
                </c:pt>
                <c:pt idx="2">
                  <c:v>Классы по программе АООП ЗПР</c:v>
                </c:pt>
                <c:pt idx="3">
                  <c:v>Классы по программе АООП УО</c:v>
                </c:pt>
                <c:pt idx="4">
                  <c:v>Всего по городу</c:v>
                </c:pt>
              </c:strCache>
            </c:strRef>
          </c:cat>
          <c:val>
            <c:numRef>
              <c:f>Количество!$B$3:$B$7</c:f>
              <c:numCache>
                <c:formatCode>General</c:formatCode>
                <c:ptCount val="5"/>
                <c:pt idx="0">
                  <c:v>226</c:v>
                </c:pt>
                <c:pt idx="1">
                  <c:v>4</c:v>
                </c:pt>
                <c:pt idx="2">
                  <c:v>15</c:v>
                </c:pt>
                <c:pt idx="3">
                  <c:v>10</c:v>
                </c:pt>
                <c:pt idx="4">
                  <c:v>255</c:v>
                </c:pt>
              </c:numCache>
            </c:numRef>
          </c:val>
        </c:ser>
        <c:ser>
          <c:idx val="1"/>
          <c:order val="1"/>
          <c:tx>
            <c:strRef>
              <c:f>Количество!$C$2</c:f>
              <c:strCache>
                <c:ptCount val="1"/>
                <c:pt idx="0">
                  <c:v>2015-2016</c:v>
                </c:pt>
              </c:strCache>
            </c:strRef>
          </c:tx>
          <c:dLbls>
            <c:dLbl>
              <c:idx val="0"/>
              <c:layout>
                <c:manualLayout>
                  <c:x val="-2.952665399583335E-4"/>
                  <c:y val="6.9444444444444503E-2"/>
                </c:manualLayout>
              </c:layout>
              <c:showVal val="1"/>
            </c:dLbl>
            <c:dLbl>
              <c:idx val="2"/>
              <c:layout>
                <c:manualLayout>
                  <c:x val="3.4812880765883614E-3"/>
                  <c:y val="0"/>
                </c:manualLayout>
              </c:layout>
              <c:showVal val="1"/>
            </c:dLbl>
            <c:dLbl>
              <c:idx val="4"/>
              <c:layout>
                <c:manualLayout>
                  <c:x val="-8.2961353968685747E-4"/>
                  <c:y val="0.12037037037037036"/>
                </c:manualLayout>
              </c:layout>
              <c:showVal val="1"/>
            </c:dLbl>
            <c:spPr>
              <a:solidFill>
                <a:schemeClr val="lt1"/>
              </a:solidFill>
              <a:ln w="25400" cap="flat" cmpd="sng" algn="ctr">
                <a:solidFill>
                  <a:schemeClr val="accent2"/>
                </a:solidFill>
                <a:prstDash val="solid"/>
              </a:ln>
              <a:effectLst/>
            </c:spPr>
            <c:showVal val="1"/>
          </c:dLbls>
          <c:cat>
            <c:strRef>
              <c:f>Количество!$A$3:$A$7</c:f>
              <c:strCache>
                <c:ptCount val="5"/>
                <c:pt idx="0">
                  <c:v> Общеобразовательные классы</c:v>
                </c:pt>
                <c:pt idx="1">
                  <c:v>Классы компенсирующего обучения</c:v>
                </c:pt>
                <c:pt idx="2">
                  <c:v>Классы по программе АООП ЗПР</c:v>
                </c:pt>
                <c:pt idx="3">
                  <c:v>Классы по программе АООП УО</c:v>
                </c:pt>
                <c:pt idx="4">
                  <c:v>Всего по городу</c:v>
                </c:pt>
              </c:strCache>
            </c:strRef>
          </c:cat>
          <c:val>
            <c:numRef>
              <c:f>Количество!$C$3:$C$7</c:f>
              <c:numCache>
                <c:formatCode>General</c:formatCode>
                <c:ptCount val="5"/>
                <c:pt idx="0">
                  <c:v>232</c:v>
                </c:pt>
                <c:pt idx="1">
                  <c:v>4</c:v>
                </c:pt>
                <c:pt idx="2">
                  <c:v>15</c:v>
                </c:pt>
                <c:pt idx="3">
                  <c:v>10</c:v>
                </c:pt>
                <c:pt idx="4">
                  <c:v>261</c:v>
                </c:pt>
              </c:numCache>
            </c:numRef>
          </c:val>
        </c:ser>
        <c:ser>
          <c:idx val="2"/>
          <c:order val="2"/>
          <c:tx>
            <c:strRef>
              <c:f>Количество!$D$2</c:f>
              <c:strCache>
                <c:ptCount val="1"/>
                <c:pt idx="0">
                  <c:v>2016-2017</c:v>
                </c:pt>
              </c:strCache>
            </c:strRef>
          </c:tx>
          <c:dLbls>
            <c:dLbl>
              <c:idx val="0"/>
              <c:layout>
                <c:manualLayout>
                  <c:x val="1.0443804869219104E-2"/>
                  <c:y val="2.1218890680034372E-17"/>
                </c:manualLayout>
              </c:layout>
              <c:showVal val="1"/>
            </c:dLbl>
            <c:dLbl>
              <c:idx val="2"/>
              <c:layout>
                <c:manualLayout>
                  <c:x val="1.2184508268059417E-2"/>
                  <c:y val="-1.3888888888889065E-2"/>
                </c:manualLayout>
              </c:layout>
              <c:showVal val="1"/>
            </c:dLbl>
            <c:dLbl>
              <c:idx val="4"/>
              <c:layout>
                <c:manualLayout>
                  <c:x val="1.3969915829486831E-2"/>
                  <c:y val="2.7777777777778321E-2"/>
                </c:manualLayout>
              </c:layout>
              <c:showVal val="1"/>
            </c:dLbl>
            <c:spPr>
              <a:solidFill>
                <a:schemeClr val="lt1"/>
              </a:solidFill>
              <a:ln w="25400" cap="flat" cmpd="sng" algn="ctr">
                <a:solidFill>
                  <a:schemeClr val="accent3"/>
                </a:solidFill>
                <a:prstDash val="solid"/>
              </a:ln>
              <a:effectLst/>
            </c:spPr>
            <c:showVal val="1"/>
          </c:dLbls>
          <c:cat>
            <c:strRef>
              <c:f>Количество!$A$3:$A$7</c:f>
              <c:strCache>
                <c:ptCount val="5"/>
                <c:pt idx="0">
                  <c:v> Общеобразовательные классы</c:v>
                </c:pt>
                <c:pt idx="1">
                  <c:v>Классы компенсирующего обучения</c:v>
                </c:pt>
                <c:pt idx="2">
                  <c:v>Классы по программе АООП ЗПР</c:v>
                </c:pt>
                <c:pt idx="3">
                  <c:v>Классы по программе АООП УО</c:v>
                </c:pt>
                <c:pt idx="4">
                  <c:v>Всего по городу</c:v>
                </c:pt>
              </c:strCache>
            </c:strRef>
          </c:cat>
          <c:val>
            <c:numRef>
              <c:f>Количество!$D$3:$D$7</c:f>
              <c:numCache>
                <c:formatCode>General</c:formatCode>
                <c:ptCount val="5"/>
                <c:pt idx="0">
                  <c:v>244</c:v>
                </c:pt>
                <c:pt idx="1">
                  <c:v>0</c:v>
                </c:pt>
                <c:pt idx="2">
                  <c:v>18</c:v>
                </c:pt>
                <c:pt idx="3">
                  <c:v>12</c:v>
                </c:pt>
                <c:pt idx="4">
                  <c:v>274</c:v>
                </c:pt>
              </c:numCache>
            </c:numRef>
          </c:val>
        </c:ser>
        <c:shape val="cylinder"/>
        <c:axId val="78518528"/>
        <c:axId val="78553088"/>
        <c:axId val="0"/>
      </c:bar3DChart>
      <c:catAx>
        <c:axId val="78518528"/>
        <c:scaling>
          <c:orientation val="minMax"/>
        </c:scaling>
        <c:axPos val="b"/>
        <c:tickLblPos val="nextTo"/>
        <c:txPr>
          <a:bodyPr rot="-1320000"/>
          <a:lstStyle/>
          <a:p>
            <a:pPr>
              <a:defRPr sz="1100"/>
            </a:pPr>
            <a:endParaRPr lang="ru-RU"/>
          </a:p>
        </c:txPr>
        <c:crossAx val="78553088"/>
        <c:crosses val="autoZero"/>
        <c:auto val="1"/>
        <c:lblAlgn val="ctr"/>
        <c:lblOffset val="100"/>
      </c:catAx>
      <c:valAx>
        <c:axId val="78553088"/>
        <c:scaling>
          <c:orientation val="minMax"/>
        </c:scaling>
        <c:delete val="1"/>
        <c:axPos val="l"/>
        <c:numFmt formatCode="General" sourceLinked="1"/>
        <c:tickLblPos val="nextTo"/>
        <c:crossAx val="78518528"/>
        <c:crosses val="autoZero"/>
        <c:crossBetween val="between"/>
      </c:valAx>
    </c:plotArea>
    <c:legend>
      <c:legendPos val="r"/>
      <c:layout>
        <c:manualLayout>
          <c:xMode val="edge"/>
          <c:yMode val="edge"/>
          <c:x val="1.8336710806419337E-2"/>
          <c:y val="2.7010061242344709E-2"/>
          <c:w val="0.17724027530614536"/>
          <c:h val="0.40703330371641289"/>
        </c:manualLayout>
      </c:layout>
      <c:txPr>
        <a:bodyPr/>
        <a:lstStyle/>
        <a:p>
          <a:pPr>
            <a:defRPr sz="1100" b="1"/>
          </a:pPr>
          <a:endParaRPr lang="ru-RU"/>
        </a:p>
      </c:txPr>
    </c:legend>
    <c:plotVisOnly val="1"/>
    <c:dispBlanksAs val="gap"/>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0.16925838291489972"/>
          <c:y val="6.5289442986293383E-2"/>
          <c:w val="0.74184515542181395"/>
          <c:h val="0.37977080807978297"/>
        </c:manualLayout>
      </c:layout>
      <c:bar3DChart>
        <c:barDir val="col"/>
        <c:grouping val="clustered"/>
        <c:ser>
          <c:idx val="0"/>
          <c:order val="0"/>
          <c:tx>
            <c:strRef>
              <c:f>Количество!$B$11</c:f>
              <c:strCache>
                <c:ptCount val="1"/>
                <c:pt idx="0">
                  <c:v>2014-2015</c:v>
                </c:pt>
              </c:strCache>
            </c:strRef>
          </c:tx>
          <c:spPr>
            <a:gradFill flip="none" rotWithShape="1">
              <a:gsLst>
                <a:gs pos="0">
                  <a:srgbClr val="5E9EFF"/>
                </a:gs>
                <a:gs pos="39999">
                  <a:srgbClr val="85C2FF"/>
                </a:gs>
                <a:gs pos="70000">
                  <a:srgbClr val="C4D6EB"/>
                </a:gs>
                <a:gs pos="100000">
                  <a:srgbClr val="FFEBFA"/>
                </a:gs>
              </a:gsLst>
              <a:lin ang="5400000" scaled="0"/>
              <a:tileRect r="-100000" b="-100000"/>
            </a:gradFill>
          </c:spPr>
          <c:dLbls>
            <c:dLbl>
              <c:idx val="0"/>
              <c:layout>
                <c:manualLayout>
                  <c:x val="-2.3658636480127202E-2"/>
                  <c:y val="0.22222222222222221"/>
                </c:manualLayout>
              </c:layout>
              <c:showVal val="1"/>
            </c:dLbl>
            <c:dLbl>
              <c:idx val="1"/>
              <c:layout>
                <c:manualLayout>
                  <c:x val="-8.4495130286168368E-3"/>
                  <c:y val="-4.6296296296296892E-3"/>
                </c:manualLayout>
              </c:layout>
              <c:showVal val="1"/>
            </c:dLbl>
            <c:dLbl>
              <c:idx val="2"/>
              <c:layout>
                <c:manualLayout>
                  <c:x val="-5.0697078171701021E-3"/>
                  <c:y val="0"/>
                </c:manualLayout>
              </c:layout>
              <c:showVal val="1"/>
            </c:dLbl>
            <c:dLbl>
              <c:idx val="3"/>
              <c:layout>
                <c:manualLayout>
                  <c:x val="-6.7596104228935588E-3"/>
                  <c:y val="4.6296296296296892E-3"/>
                </c:manualLayout>
              </c:layout>
              <c:showVal val="1"/>
            </c:dLbl>
            <c:dLbl>
              <c:idx val="5"/>
              <c:layout>
                <c:manualLayout>
                  <c:x val="-2.3658636480127202E-2"/>
                  <c:y val="0.20370370370370369"/>
                </c:manualLayout>
              </c:layout>
              <c:showVal val="1"/>
            </c:dLbl>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showVal val="1"/>
          </c:dLbls>
          <c:cat>
            <c:strRef>
              <c:f>Количество!$A$12:$A$17</c:f>
              <c:strCache>
                <c:ptCount val="6"/>
                <c:pt idx="0">
                  <c:v> Общеобразовательные классы</c:v>
                </c:pt>
                <c:pt idx="1">
                  <c:v>Классы компенсирующего обучения</c:v>
                </c:pt>
                <c:pt idx="2">
                  <c:v>Классы по программе АООП ЗПР</c:v>
                </c:pt>
                <c:pt idx="3">
                  <c:v>Классы по программе АООП УО</c:v>
                </c:pt>
                <c:pt idx="4">
                  <c:v>Специальные (коррекционные) классы 2 вида</c:v>
                </c:pt>
                <c:pt idx="5">
                  <c:v>Всего по городу</c:v>
                </c:pt>
              </c:strCache>
            </c:strRef>
          </c:cat>
          <c:val>
            <c:numRef>
              <c:f>Количество!$B$12:$B$17</c:f>
              <c:numCache>
                <c:formatCode>General</c:formatCode>
                <c:ptCount val="6"/>
                <c:pt idx="0">
                  <c:v>5844</c:v>
                </c:pt>
                <c:pt idx="1">
                  <c:v>62</c:v>
                </c:pt>
                <c:pt idx="2">
                  <c:v>184</c:v>
                </c:pt>
                <c:pt idx="3">
                  <c:v>102</c:v>
                </c:pt>
                <c:pt idx="4">
                  <c:v>1</c:v>
                </c:pt>
                <c:pt idx="5">
                  <c:v>6193</c:v>
                </c:pt>
              </c:numCache>
            </c:numRef>
          </c:val>
        </c:ser>
        <c:ser>
          <c:idx val="1"/>
          <c:order val="1"/>
          <c:tx>
            <c:strRef>
              <c:f>Количество!$C$11</c:f>
              <c:strCache>
                <c:ptCount val="1"/>
                <c:pt idx="0">
                  <c:v>2015-2016</c:v>
                </c:pt>
              </c:strCache>
            </c:strRef>
          </c:tx>
          <c:dLbls>
            <c:dLbl>
              <c:idx val="0"/>
              <c:layout>
                <c:manualLayout>
                  <c:x val="-3.3798052114467352E-3"/>
                  <c:y val="0.12962915925831817"/>
                </c:manualLayout>
              </c:layout>
              <c:showVal val="1"/>
            </c:dLbl>
            <c:dLbl>
              <c:idx val="1"/>
              <c:layout>
                <c:manualLayout>
                  <c:x val="6.7596104228935588E-3"/>
                  <c:y val="0"/>
                </c:manualLayout>
              </c:layout>
              <c:showVal val="1"/>
            </c:dLbl>
            <c:dLbl>
              <c:idx val="2"/>
              <c:layout>
                <c:manualLayout>
                  <c:x val="5.0697078171701021E-3"/>
                  <c:y val="-3.7037037037037056E-2"/>
                </c:manualLayout>
              </c:layout>
              <c:showVal val="1"/>
            </c:dLbl>
            <c:dLbl>
              <c:idx val="3"/>
              <c:layout>
                <c:manualLayout>
                  <c:x val="3.3798052114467352E-3"/>
                  <c:y val="-6.9444444444444503E-2"/>
                </c:manualLayout>
              </c:layout>
              <c:showVal val="1"/>
            </c:dLbl>
            <c:dLbl>
              <c:idx val="5"/>
              <c:layout>
                <c:manualLayout>
                  <c:x val="-3.3798052114467352E-3"/>
                  <c:y val="0.12962958259250001"/>
                </c:manualLayout>
              </c:layout>
              <c:showVal val="1"/>
            </c:dLbl>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showVal val="1"/>
          </c:dLbls>
          <c:cat>
            <c:strRef>
              <c:f>Количество!$A$12:$A$17</c:f>
              <c:strCache>
                <c:ptCount val="6"/>
                <c:pt idx="0">
                  <c:v> Общеобразовательные классы</c:v>
                </c:pt>
                <c:pt idx="1">
                  <c:v>Классы компенсирующего обучения</c:v>
                </c:pt>
                <c:pt idx="2">
                  <c:v>Классы по программе АООП ЗПР</c:v>
                </c:pt>
                <c:pt idx="3">
                  <c:v>Классы по программе АООП УО</c:v>
                </c:pt>
                <c:pt idx="4">
                  <c:v>Специальные (коррекционные) классы 2 вида</c:v>
                </c:pt>
                <c:pt idx="5">
                  <c:v>Всего по городу</c:v>
                </c:pt>
              </c:strCache>
            </c:strRef>
          </c:cat>
          <c:val>
            <c:numRef>
              <c:f>Количество!$C$12:$C$17</c:f>
              <c:numCache>
                <c:formatCode>General</c:formatCode>
                <c:ptCount val="6"/>
                <c:pt idx="0">
                  <c:v>5976</c:v>
                </c:pt>
                <c:pt idx="1">
                  <c:v>53</c:v>
                </c:pt>
                <c:pt idx="2">
                  <c:v>195</c:v>
                </c:pt>
                <c:pt idx="3">
                  <c:v>98</c:v>
                </c:pt>
                <c:pt idx="4">
                  <c:v>0</c:v>
                </c:pt>
                <c:pt idx="5">
                  <c:v>6322</c:v>
                </c:pt>
              </c:numCache>
            </c:numRef>
          </c:val>
        </c:ser>
        <c:ser>
          <c:idx val="2"/>
          <c:order val="2"/>
          <c:tx>
            <c:strRef>
              <c:f>Количество!$D$11</c:f>
              <c:strCache>
                <c:ptCount val="1"/>
                <c:pt idx="0">
                  <c:v>2016-2017</c:v>
                </c:pt>
              </c:strCache>
            </c:strRef>
          </c:tx>
          <c:spPr>
            <a:gradFill>
              <a:gsLst>
                <a:gs pos="0">
                  <a:srgbClr val="03D4A8"/>
                </a:gs>
                <a:gs pos="25000">
                  <a:srgbClr val="21D6E0"/>
                </a:gs>
                <a:gs pos="75000">
                  <a:srgbClr val="0087E6"/>
                </a:gs>
                <a:gs pos="100000">
                  <a:srgbClr val="005CBF"/>
                </a:gs>
              </a:gsLst>
              <a:lin ang="5400000" scaled="0"/>
            </a:gradFill>
          </c:spPr>
          <c:dLbls>
            <c:dLbl>
              <c:idx val="0"/>
              <c:layout>
                <c:manualLayout>
                  <c:x val="8.4495130286168368E-3"/>
                  <c:y val="2.9420455507577711E-2"/>
                </c:manualLayout>
              </c:layout>
              <c:showVal val="1"/>
            </c:dLbl>
            <c:dLbl>
              <c:idx val="1"/>
              <c:layout>
                <c:manualLayout>
                  <c:x val="1.6899026057233681E-2"/>
                  <c:y val="-7.8703703703703734E-2"/>
                </c:manualLayout>
              </c:layout>
              <c:showVal val="1"/>
            </c:dLbl>
            <c:dLbl>
              <c:idx val="2"/>
              <c:layout>
                <c:manualLayout>
                  <c:x val="1.8588795599759747E-2"/>
                  <c:y val="-6.9444444444444503E-2"/>
                </c:manualLayout>
              </c:layout>
              <c:showVal val="1"/>
            </c:dLbl>
            <c:dLbl>
              <c:idx val="3"/>
              <c:layout>
                <c:manualLayout>
                  <c:x val="1.1829318240063749E-2"/>
                  <c:y val="-3.2407407407407836E-2"/>
                </c:manualLayout>
              </c:layout>
              <c:showVal val="1"/>
            </c:dLbl>
            <c:dLbl>
              <c:idx val="5"/>
              <c:layout>
                <c:manualLayout>
                  <c:x val="6.7596104228937028E-3"/>
                  <c:y val="2.4044111421556446E-2"/>
                </c:manualLayout>
              </c:layout>
              <c:showVal val="1"/>
            </c:dLbl>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showVal val="1"/>
          </c:dLbls>
          <c:cat>
            <c:strRef>
              <c:f>Количество!$A$12:$A$17</c:f>
              <c:strCache>
                <c:ptCount val="6"/>
                <c:pt idx="0">
                  <c:v> Общеобразовательные классы</c:v>
                </c:pt>
                <c:pt idx="1">
                  <c:v>Классы компенсирующего обучения</c:v>
                </c:pt>
                <c:pt idx="2">
                  <c:v>Классы по программе АООП ЗПР</c:v>
                </c:pt>
                <c:pt idx="3">
                  <c:v>Классы по программе АООП УО</c:v>
                </c:pt>
                <c:pt idx="4">
                  <c:v>Специальные (коррекционные) классы 2 вида</c:v>
                </c:pt>
                <c:pt idx="5">
                  <c:v>Всего по городу</c:v>
                </c:pt>
              </c:strCache>
            </c:strRef>
          </c:cat>
          <c:val>
            <c:numRef>
              <c:f>Количество!$D$12:$D$17</c:f>
              <c:numCache>
                <c:formatCode>General</c:formatCode>
                <c:ptCount val="6"/>
                <c:pt idx="0">
                  <c:v>6199</c:v>
                </c:pt>
                <c:pt idx="1">
                  <c:v>0</c:v>
                </c:pt>
                <c:pt idx="2">
                  <c:v>206</c:v>
                </c:pt>
                <c:pt idx="3">
                  <c:v>103</c:v>
                </c:pt>
                <c:pt idx="4">
                  <c:v>0</c:v>
                </c:pt>
                <c:pt idx="5">
                  <c:v>6508</c:v>
                </c:pt>
              </c:numCache>
            </c:numRef>
          </c:val>
        </c:ser>
        <c:shape val="box"/>
        <c:axId val="78625024"/>
        <c:axId val="76939264"/>
        <c:axId val="0"/>
      </c:bar3DChart>
      <c:catAx>
        <c:axId val="78625024"/>
        <c:scaling>
          <c:orientation val="minMax"/>
        </c:scaling>
        <c:axPos val="b"/>
        <c:tickLblPos val="nextTo"/>
        <c:txPr>
          <a:bodyPr rot="-1020000"/>
          <a:lstStyle/>
          <a:p>
            <a:pPr>
              <a:defRPr b="1"/>
            </a:pPr>
            <a:endParaRPr lang="ru-RU"/>
          </a:p>
        </c:txPr>
        <c:crossAx val="76939264"/>
        <c:crosses val="autoZero"/>
        <c:auto val="1"/>
        <c:lblAlgn val="ctr"/>
        <c:lblOffset val="100"/>
      </c:catAx>
      <c:valAx>
        <c:axId val="76939264"/>
        <c:scaling>
          <c:orientation val="minMax"/>
        </c:scaling>
        <c:delete val="1"/>
        <c:axPos val="l"/>
        <c:numFmt formatCode="General" sourceLinked="1"/>
        <c:tickLblPos val="nextTo"/>
        <c:crossAx val="78625024"/>
        <c:crosses val="autoZero"/>
        <c:crossBetween val="between"/>
      </c:valAx>
    </c:plotArea>
    <c:legend>
      <c:legendPos val="r"/>
      <c:layout>
        <c:manualLayout>
          <c:xMode val="edge"/>
          <c:yMode val="edge"/>
          <c:x val="1.3765254697596783E-2"/>
          <c:y val="3.1831437736949873E-2"/>
          <c:w val="0.14128344244071991"/>
          <c:h val="0.45868440863497001"/>
        </c:manualLayout>
      </c:layout>
      <c:txPr>
        <a:bodyPr/>
        <a:lstStyle/>
        <a:p>
          <a:pPr>
            <a:defRPr sz="1100" b="1"/>
          </a:pPr>
          <a:endParaRPr lang="ru-RU"/>
        </a:p>
      </c:txPr>
    </c:legend>
    <c:plotVisOnly val="1"/>
    <c:dispBlanksAs val="gap"/>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Количество!$B$21</c:f>
              <c:strCache>
                <c:ptCount val="1"/>
                <c:pt idx="0">
                  <c:v>1-4 класс</c:v>
                </c:pt>
              </c:strCache>
            </c:strRef>
          </c:tx>
          <c:spPr>
            <a:solidFill>
              <a:srgbClr val="FFFF00"/>
            </a:solidFill>
          </c:spPr>
          <c:dLbls>
            <c:dLbl>
              <c:idx val="0"/>
              <c:layout>
                <c:manualLayout>
                  <c:x val="0"/>
                  <c:y val="5.5555555555555455E-2"/>
                </c:manualLayout>
              </c:layout>
              <c:showVal val="1"/>
            </c:dLbl>
            <c:dLbl>
              <c:idx val="1"/>
              <c:layout>
                <c:manualLayout>
                  <c:x val="0"/>
                  <c:y val="6.0185185185185147E-2"/>
                </c:manualLayout>
              </c:layout>
              <c:showVal val="1"/>
            </c:dLbl>
            <c:dLbl>
              <c:idx val="2"/>
              <c:layout>
                <c:manualLayout>
                  <c:x val="-1.9444444444444445E-2"/>
                  <c:y val="5.5555555555555455E-2"/>
                </c:manualLayout>
              </c:layout>
              <c:showVal val="1"/>
            </c:dLbl>
            <c:dLbl>
              <c:idx val="3"/>
              <c:layout>
                <c:manualLayout>
                  <c:x val="-2.2222222222222251E-2"/>
                  <c:y val="5.5555555555555455E-2"/>
                </c:manualLayout>
              </c:layout>
              <c:showVal val="1"/>
            </c:dLbl>
            <c:spPr>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b="1">
                    <a:solidFill>
                      <a:sysClr val="windowText" lastClr="000000"/>
                    </a:solidFill>
                    <a:latin typeface="+mn-lt"/>
                    <a:ea typeface="+mn-ea"/>
                    <a:cs typeface="+mn-cs"/>
                  </a:defRPr>
                </a:pPr>
                <a:endParaRPr lang="ru-RU"/>
              </a:p>
            </c:txPr>
            <c:showVal val="1"/>
          </c:dLbls>
          <c:cat>
            <c:strRef>
              <c:f>Количество!$A$22:$A$24</c:f>
              <c:strCache>
                <c:ptCount val="3"/>
                <c:pt idx="0">
                  <c:v>2014-2015</c:v>
                </c:pt>
                <c:pt idx="1">
                  <c:v>2015-2016</c:v>
                </c:pt>
                <c:pt idx="2">
                  <c:v>2016-2017</c:v>
                </c:pt>
              </c:strCache>
            </c:strRef>
          </c:cat>
          <c:val>
            <c:numRef>
              <c:f>Количество!$B$22:$B$24</c:f>
              <c:numCache>
                <c:formatCode>General</c:formatCode>
                <c:ptCount val="3"/>
                <c:pt idx="0">
                  <c:v>2725</c:v>
                </c:pt>
                <c:pt idx="1">
                  <c:v>2788</c:v>
                </c:pt>
                <c:pt idx="2">
                  <c:v>2931</c:v>
                </c:pt>
              </c:numCache>
            </c:numRef>
          </c:val>
        </c:ser>
        <c:ser>
          <c:idx val="1"/>
          <c:order val="1"/>
          <c:tx>
            <c:strRef>
              <c:f>Количество!$C$21</c:f>
              <c:strCache>
                <c:ptCount val="1"/>
                <c:pt idx="0">
                  <c:v>5-9 класс</c:v>
                </c:pt>
              </c:strCache>
            </c:strRef>
          </c:tx>
          <c:dLbls>
            <c:dLbl>
              <c:idx val="1"/>
              <c:layout>
                <c:manualLayout>
                  <c:x val="8.3333333333333367E-3"/>
                  <c:y val="0"/>
                </c:manualLayout>
              </c:layout>
              <c:showVal val="1"/>
            </c:dLbl>
            <c:dLbl>
              <c:idx val="2"/>
              <c:layout>
                <c:manualLayout>
                  <c:x val="1.1111111111111125E-2"/>
                  <c:y val="0"/>
                </c:manualLayout>
              </c:layout>
              <c:showVal val="1"/>
            </c:dLbl>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b="1">
                    <a:solidFill>
                      <a:schemeClr val="lt1"/>
                    </a:solidFill>
                    <a:latin typeface="+mn-lt"/>
                    <a:ea typeface="+mn-ea"/>
                    <a:cs typeface="+mn-cs"/>
                  </a:defRPr>
                </a:pPr>
                <a:endParaRPr lang="ru-RU"/>
              </a:p>
            </c:txPr>
            <c:showVal val="1"/>
          </c:dLbls>
          <c:cat>
            <c:strRef>
              <c:f>Количество!$A$22:$A$24</c:f>
              <c:strCache>
                <c:ptCount val="3"/>
                <c:pt idx="0">
                  <c:v>2014-2015</c:v>
                </c:pt>
                <c:pt idx="1">
                  <c:v>2015-2016</c:v>
                </c:pt>
                <c:pt idx="2">
                  <c:v>2016-2017</c:v>
                </c:pt>
              </c:strCache>
            </c:strRef>
          </c:cat>
          <c:val>
            <c:numRef>
              <c:f>Количество!$C$22:$C$24</c:f>
              <c:numCache>
                <c:formatCode>General</c:formatCode>
                <c:ptCount val="3"/>
                <c:pt idx="0">
                  <c:v>2904</c:v>
                </c:pt>
                <c:pt idx="1">
                  <c:v>2946</c:v>
                </c:pt>
                <c:pt idx="2">
                  <c:v>2998</c:v>
                </c:pt>
              </c:numCache>
            </c:numRef>
          </c:val>
        </c:ser>
        <c:ser>
          <c:idx val="2"/>
          <c:order val="2"/>
          <c:tx>
            <c:strRef>
              <c:f>Количество!$D$21</c:f>
              <c:strCache>
                <c:ptCount val="1"/>
                <c:pt idx="0">
                  <c:v>10-11 класс</c:v>
                </c:pt>
              </c:strCache>
            </c:strRef>
          </c:tx>
          <c:spPr>
            <a:solidFill>
              <a:srgbClr val="CC66FF"/>
            </a:solidFill>
          </c:spPr>
          <c:dLbls>
            <c:dLbl>
              <c:idx val="0"/>
              <c:layout>
                <c:manualLayout>
                  <c:x val="3.3333333333333381E-2"/>
                  <c:y val="-1.8518518518518583E-2"/>
                </c:manualLayout>
              </c:layout>
              <c:showVal val="1"/>
            </c:dLbl>
            <c:dLbl>
              <c:idx val="1"/>
              <c:layout>
                <c:manualLayout>
                  <c:x val="3.8888888888888945E-2"/>
                  <c:y val="0"/>
                </c:manualLayout>
              </c:layout>
              <c:showVal val="1"/>
            </c:dLbl>
            <c:dLbl>
              <c:idx val="2"/>
              <c:layout>
                <c:manualLayout>
                  <c:x val="2.5000000000000001E-2"/>
                  <c:y val="8.4875562720137893E-17"/>
                </c:manualLayout>
              </c:layout>
              <c:showVal val="1"/>
            </c:dLbl>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sz="1000" b="1">
                    <a:solidFill>
                      <a:schemeClr val="dk1"/>
                    </a:solidFill>
                    <a:latin typeface="+mn-lt"/>
                    <a:ea typeface="+mn-ea"/>
                    <a:cs typeface="+mn-cs"/>
                  </a:defRPr>
                </a:pPr>
                <a:endParaRPr lang="ru-RU"/>
              </a:p>
            </c:txPr>
            <c:showVal val="1"/>
          </c:dLbls>
          <c:cat>
            <c:strRef>
              <c:f>Количество!$A$22:$A$24</c:f>
              <c:strCache>
                <c:ptCount val="3"/>
                <c:pt idx="0">
                  <c:v>2014-2015</c:v>
                </c:pt>
                <c:pt idx="1">
                  <c:v>2015-2016</c:v>
                </c:pt>
                <c:pt idx="2">
                  <c:v>2016-2017</c:v>
                </c:pt>
              </c:strCache>
            </c:strRef>
          </c:cat>
          <c:val>
            <c:numRef>
              <c:f>Количество!$D$22:$D$24</c:f>
              <c:numCache>
                <c:formatCode>General</c:formatCode>
                <c:ptCount val="3"/>
                <c:pt idx="0">
                  <c:v>564</c:v>
                </c:pt>
                <c:pt idx="1">
                  <c:v>588</c:v>
                </c:pt>
                <c:pt idx="2">
                  <c:v>579</c:v>
                </c:pt>
              </c:numCache>
            </c:numRef>
          </c:val>
        </c:ser>
        <c:shape val="cylinder"/>
        <c:axId val="77003008"/>
        <c:axId val="78647296"/>
        <c:axId val="0"/>
      </c:bar3DChart>
      <c:catAx>
        <c:axId val="77003008"/>
        <c:scaling>
          <c:orientation val="minMax"/>
        </c:scaling>
        <c:axPos val="b"/>
        <c:tickLblPos val="nextTo"/>
        <c:txPr>
          <a:bodyPr/>
          <a:lstStyle/>
          <a:p>
            <a:pPr>
              <a:defRPr b="1"/>
            </a:pPr>
            <a:endParaRPr lang="ru-RU"/>
          </a:p>
        </c:txPr>
        <c:crossAx val="78647296"/>
        <c:crosses val="autoZero"/>
        <c:auto val="1"/>
        <c:lblAlgn val="ctr"/>
        <c:lblOffset val="100"/>
      </c:catAx>
      <c:valAx>
        <c:axId val="78647296"/>
        <c:scaling>
          <c:orientation val="minMax"/>
        </c:scaling>
        <c:delete val="1"/>
        <c:axPos val="l"/>
        <c:numFmt formatCode="General" sourceLinked="1"/>
        <c:tickLblPos val="nextTo"/>
        <c:crossAx val="77003008"/>
        <c:crosses val="autoZero"/>
        <c:crossBetween val="between"/>
      </c:valAx>
    </c:plotArea>
    <c:legend>
      <c:legendPos val="r"/>
      <c:layout>
        <c:manualLayout>
          <c:xMode val="edge"/>
          <c:yMode val="edge"/>
          <c:x val="0.78998753280839884"/>
          <c:y val="4.1090696996209132E-2"/>
          <c:w val="0.19334580052493441"/>
          <c:h val="0.51168793555977965"/>
        </c:manualLayout>
      </c:layout>
      <c:txPr>
        <a:bodyPr/>
        <a:lstStyle/>
        <a:p>
          <a:pPr>
            <a:defRPr sz="1200" b="1"/>
          </a:pPr>
          <a:endParaRPr lang="ru-RU"/>
        </a:p>
      </c:txPr>
    </c:legend>
    <c:plotVisOnly val="1"/>
    <c:dispBlanksAs val="gap"/>
  </c:chart>
  <c:spPr>
    <a:solidFill>
      <a:srgbClr val="99FFCC"/>
    </a:solidFill>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6397A-4B89-4867-B27E-7FBCB19E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76</Pages>
  <Words>26892</Words>
  <Characters>184745</Characters>
  <Application>Microsoft Office Word</Application>
  <DocSecurity>0</DocSecurity>
  <Lines>1539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211215</CharactersWithSpaces>
  <SharedDoc>false</SharedDoc>
  <HLinks>
    <vt:vector size="30" baseType="variant">
      <vt:variant>
        <vt:i4>7471152</vt:i4>
      </vt:variant>
      <vt:variant>
        <vt:i4>54</vt:i4>
      </vt:variant>
      <vt:variant>
        <vt:i4>0</vt:i4>
      </vt:variant>
      <vt:variant>
        <vt:i4>5</vt:i4>
      </vt:variant>
      <vt:variant>
        <vt:lpwstr>consultantplus://offline/ref=CA26BA93BBFA393A070E9980A6E04992D2256268BB3CBB9F34DC0AB25CC23A64984D461C754415993CM6G</vt:lpwstr>
      </vt:variant>
      <vt:variant>
        <vt:lpwstr/>
      </vt:variant>
      <vt:variant>
        <vt:i4>1507423</vt:i4>
      </vt:variant>
      <vt:variant>
        <vt:i4>51</vt:i4>
      </vt:variant>
      <vt:variant>
        <vt:i4>0</vt:i4>
      </vt:variant>
      <vt:variant>
        <vt:i4>5</vt:i4>
      </vt:variant>
      <vt:variant>
        <vt:lpwstr>consultantplus://offline/ref=CA26BA93BBFA393A070E9980A6E04992D2246168B338BB9F34DC0AB25C3CM2G</vt:lpwstr>
      </vt:variant>
      <vt:variant>
        <vt:lpwstr/>
      </vt:variant>
      <vt:variant>
        <vt:i4>7471152</vt:i4>
      </vt:variant>
      <vt:variant>
        <vt:i4>48</vt:i4>
      </vt:variant>
      <vt:variant>
        <vt:i4>0</vt:i4>
      </vt:variant>
      <vt:variant>
        <vt:i4>5</vt:i4>
      </vt:variant>
      <vt:variant>
        <vt:lpwstr>consultantplus://offline/ref=CA26BA93BBFA393A070E9980A6E04992D2256268BB3CBB9F34DC0AB25CC23A64984D461C754415993CM6G</vt:lpwstr>
      </vt:variant>
      <vt:variant>
        <vt:lpwstr/>
      </vt:variant>
      <vt:variant>
        <vt:i4>6422643</vt:i4>
      </vt:variant>
      <vt:variant>
        <vt:i4>15</vt:i4>
      </vt:variant>
      <vt:variant>
        <vt:i4>0</vt:i4>
      </vt:variant>
      <vt:variant>
        <vt:i4>5</vt:i4>
      </vt:variant>
      <vt:variant>
        <vt:lpwstr>https://e-uslugi.rtsoko.ru/</vt:lpwstr>
      </vt:variant>
      <vt:variant>
        <vt:lpwstr/>
      </vt:variant>
      <vt:variant>
        <vt:i4>983061</vt:i4>
      </vt:variant>
      <vt:variant>
        <vt:i4>0</vt:i4>
      </vt:variant>
      <vt:variant>
        <vt:i4>0</vt:i4>
      </vt:variant>
      <vt:variant>
        <vt:i4>5</vt:i4>
      </vt:variant>
      <vt:variant>
        <vt:lpwstr>consultantplus://offline/main?base=RLAW906;n=39176;fld=134;dst=100005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46</cp:revision>
  <cp:lastPrinted>2017-04-26T03:59:00Z</cp:lastPrinted>
  <dcterms:created xsi:type="dcterms:W3CDTF">2017-04-11T04:41:00Z</dcterms:created>
  <dcterms:modified xsi:type="dcterms:W3CDTF">2017-05-12T03:42:00Z</dcterms:modified>
</cp:coreProperties>
</file>