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Default Extension="wmf" ContentType="image/x-wmf"/>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3C" w:rsidRDefault="0049313C" w:rsidP="00A746C2">
      <w:pPr>
        <w:jc w:val="center"/>
        <w:rPr>
          <w:b/>
          <w:sz w:val="32"/>
          <w:szCs w:val="32"/>
        </w:rPr>
      </w:pPr>
      <w:r>
        <w:rPr>
          <w:noProof/>
        </w:rPr>
        <w:drawing>
          <wp:inline distT="0" distB="0" distL="0" distR="0">
            <wp:extent cx="809625" cy="819150"/>
            <wp:effectExtent l="19050" t="0" r="9525" b="0"/>
            <wp:docPr id="9" name="Рисунок 1" descr="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са"/>
                    <pic:cNvPicPr>
                      <a:picLocks noChangeAspect="1" noChangeArrowheads="1"/>
                    </pic:cNvPicPr>
                  </pic:nvPicPr>
                  <pic:blipFill>
                    <a:blip r:embed="rId8"/>
                    <a:srcRect/>
                    <a:stretch>
                      <a:fillRect/>
                    </a:stretch>
                  </pic:blipFill>
                  <pic:spPr bwMode="auto">
                    <a:xfrm>
                      <a:off x="0" y="0"/>
                      <a:ext cx="809625" cy="819150"/>
                    </a:xfrm>
                    <a:prstGeom prst="rect">
                      <a:avLst/>
                    </a:prstGeom>
                    <a:noFill/>
                    <a:ln w="9525">
                      <a:noFill/>
                      <a:miter lim="800000"/>
                      <a:headEnd/>
                      <a:tailEnd/>
                    </a:ln>
                  </pic:spPr>
                </pic:pic>
              </a:graphicData>
            </a:graphic>
          </wp:inline>
        </w:drawing>
      </w:r>
    </w:p>
    <w:p w:rsidR="00A746C2" w:rsidRPr="0002399A" w:rsidRDefault="00A746C2" w:rsidP="00A746C2">
      <w:pPr>
        <w:jc w:val="center"/>
        <w:rPr>
          <w:b/>
          <w:sz w:val="32"/>
          <w:szCs w:val="32"/>
        </w:rPr>
      </w:pPr>
      <w:r w:rsidRPr="0002399A">
        <w:rPr>
          <w:b/>
          <w:sz w:val="32"/>
          <w:szCs w:val="32"/>
        </w:rPr>
        <w:t xml:space="preserve">Администрация муниципального образования город Салехард </w:t>
      </w:r>
    </w:p>
    <w:p w:rsidR="00A746C2" w:rsidRDefault="00A746C2" w:rsidP="00A746C2">
      <w:pPr>
        <w:jc w:val="center"/>
        <w:rPr>
          <w:b/>
          <w:sz w:val="32"/>
          <w:szCs w:val="32"/>
        </w:rPr>
      </w:pPr>
    </w:p>
    <w:p w:rsidR="0049313C" w:rsidRDefault="0049313C" w:rsidP="00A746C2">
      <w:pPr>
        <w:jc w:val="center"/>
        <w:rPr>
          <w:b/>
          <w:sz w:val="32"/>
          <w:szCs w:val="32"/>
        </w:rPr>
      </w:pPr>
    </w:p>
    <w:p w:rsidR="0049313C" w:rsidRDefault="0049313C" w:rsidP="00A746C2">
      <w:pPr>
        <w:jc w:val="center"/>
        <w:rPr>
          <w:b/>
          <w:sz w:val="32"/>
          <w:szCs w:val="32"/>
        </w:rPr>
      </w:pPr>
    </w:p>
    <w:p w:rsidR="0049313C" w:rsidRDefault="0049313C" w:rsidP="00A746C2">
      <w:pPr>
        <w:jc w:val="center"/>
        <w:rPr>
          <w:b/>
          <w:sz w:val="32"/>
          <w:szCs w:val="32"/>
        </w:rPr>
      </w:pPr>
    </w:p>
    <w:p w:rsidR="00A746C2" w:rsidRPr="0049313C" w:rsidRDefault="0049313C" w:rsidP="00A746C2">
      <w:pPr>
        <w:jc w:val="center"/>
        <w:rPr>
          <w:b/>
          <w:sz w:val="40"/>
          <w:szCs w:val="40"/>
        </w:rPr>
      </w:pPr>
      <w:r w:rsidRPr="0049313C">
        <w:rPr>
          <w:b/>
          <w:sz w:val="40"/>
          <w:szCs w:val="40"/>
        </w:rPr>
        <w:t>ДОКЛАД</w:t>
      </w:r>
    </w:p>
    <w:p w:rsidR="0049313C" w:rsidRDefault="0049313C" w:rsidP="00A746C2">
      <w:pPr>
        <w:jc w:val="center"/>
        <w:rPr>
          <w:b/>
          <w:sz w:val="40"/>
          <w:szCs w:val="40"/>
        </w:rPr>
      </w:pPr>
    </w:p>
    <w:p w:rsidR="00A746C2" w:rsidRDefault="00A746C2" w:rsidP="00A746C2">
      <w:pPr>
        <w:jc w:val="center"/>
        <w:rPr>
          <w:b/>
          <w:sz w:val="40"/>
          <w:szCs w:val="40"/>
        </w:rPr>
      </w:pPr>
      <w:r>
        <w:rPr>
          <w:b/>
          <w:sz w:val="40"/>
          <w:szCs w:val="40"/>
        </w:rPr>
        <w:t xml:space="preserve">О положении детей </w:t>
      </w:r>
    </w:p>
    <w:p w:rsidR="00A746C2" w:rsidRDefault="00A746C2" w:rsidP="00A746C2">
      <w:pPr>
        <w:jc w:val="center"/>
        <w:rPr>
          <w:b/>
          <w:sz w:val="40"/>
          <w:szCs w:val="40"/>
        </w:rPr>
      </w:pPr>
      <w:r>
        <w:rPr>
          <w:b/>
          <w:sz w:val="40"/>
          <w:szCs w:val="40"/>
        </w:rPr>
        <w:t xml:space="preserve">в муниципальном образовании город Салехард </w:t>
      </w:r>
    </w:p>
    <w:p w:rsidR="00A746C2" w:rsidRDefault="00A746C2" w:rsidP="00A746C2">
      <w:pPr>
        <w:jc w:val="center"/>
        <w:rPr>
          <w:b/>
          <w:sz w:val="40"/>
          <w:szCs w:val="40"/>
        </w:rPr>
      </w:pPr>
      <w:r>
        <w:rPr>
          <w:b/>
          <w:sz w:val="40"/>
          <w:szCs w:val="40"/>
        </w:rPr>
        <w:t>в 201</w:t>
      </w:r>
      <w:r w:rsidR="002331F5">
        <w:rPr>
          <w:b/>
          <w:sz w:val="40"/>
          <w:szCs w:val="40"/>
        </w:rPr>
        <w:t>4</w:t>
      </w:r>
      <w:r w:rsidRPr="008D7A1B">
        <w:rPr>
          <w:b/>
          <w:sz w:val="40"/>
          <w:szCs w:val="40"/>
        </w:rPr>
        <w:t xml:space="preserve"> году</w:t>
      </w:r>
    </w:p>
    <w:p w:rsidR="00A746C2" w:rsidRPr="008D7A1B" w:rsidRDefault="00A746C2" w:rsidP="00A746C2">
      <w:pPr>
        <w:jc w:val="center"/>
        <w:rPr>
          <w:b/>
          <w:sz w:val="40"/>
          <w:szCs w:val="40"/>
        </w:rPr>
      </w:pPr>
    </w:p>
    <w:p w:rsidR="00A746C2" w:rsidRDefault="00A746C2" w:rsidP="00EF7A9C">
      <w:pPr>
        <w:jc w:val="right"/>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EE645A" w:rsidRDefault="00CB4C5C" w:rsidP="00EF7A9C">
      <w:pPr>
        <w:rPr>
          <w:sz w:val="28"/>
          <w:szCs w:val="28"/>
        </w:rPr>
      </w:pPr>
      <w:r>
        <w:rPr>
          <w:noProof/>
          <w:sz w:val="28"/>
          <w:szCs w:val="28"/>
        </w:rPr>
        <w:drawing>
          <wp:inline distT="0" distB="0" distL="0" distR="0">
            <wp:extent cx="6000750" cy="3714750"/>
            <wp:effectExtent l="19050" t="0" r="0" b="0"/>
            <wp:docPr id="1" name="Рисунок 1" descr="C:\Users\1\Downloads\semya9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semya9387.jpg"/>
                    <pic:cNvPicPr>
                      <a:picLocks noChangeAspect="1" noChangeArrowheads="1"/>
                    </pic:cNvPicPr>
                  </pic:nvPicPr>
                  <pic:blipFill>
                    <a:blip r:embed="rId9"/>
                    <a:srcRect/>
                    <a:stretch>
                      <a:fillRect/>
                    </a:stretch>
                  </pic:blipFill>
                  <pic:spPr bwMode="auto">
                    <a:xfrm>
                      <a:off x="0" y="0"/>
                      <a:ext cx="6000750" cy="3714750"/>
                    </a:xfrm>
                    <a:prstGeom prst="rect">
                      <a:avLst/>
                    </a:prstGeom>
                    <a:noFill/>
                    <a:ln w="9525">
                      <a:noFill/>
                      <a:miter lim="800000"/>
                      <a:headEnd/>
                      <a:tailEnd/>
                    </a:ln>
                  </pic:spPr>
                </pic:pic>
              </a:graphicData>
            </a:graphic>
          </wp:inline>
        </w:drawing>
      </w:r>
    </w:p>
    <w:p w:rsidR="00EE645A" w:rsidRDefault="00EE645A" w:rsidP="00A746C2">
      <w:pPr>
        <w:jc w:val="center"/>
        <w:rPr>
          <w:sz w:val="28"/>
          <w:szCs w:val="28"/>
        </w:rPr>
      </w:pPr>
    </w:p>
    <w:p w:rsidR="00EE645A" w:rsidRDefault="00EE645A" w:rsidP="00A746C2">
      <w:pPr>
        <w:jc w:val="center"/>
        <w:rPr>
          <w:sz w:val="28"/>
          <w:szCs w:val="28"/>
        </w:rPr>
      </w:pPr>
    </w:p>
    <w:p w:rsidR="00284F8F" w:rsidRDefault="00284F8F" w:rsidP="00EF7A9C">
      <w:pPr>
        <w:rPr>
          <w:sz w:val="28"/>
          <w:szCs w:val="28"/>
        </w:rPr>
      </w:pPr>
    </w:p>
    <w:p w:rsidR="00284F8F" w:rsidRDefault="00284F8F" w:rsidP="00EF7A9C">
      <w:pPr>
        <w:rPr>
          <w:sz w:val="28"/>
          <w:szCs w:val="28"/>
        </w:rPr>
      </w:pPr>
    </w:p>
    <w:p w:rsidR="00A746C2" w:rsidRDefault="00A746C2" w:rsidP="00A746C2">
      <w:pPr>
        <w:jc w:val="center"/>
        <w:rPr>
          <w:sz w:val="28"/>
          <w:szCs w:val="28"/>
        </w:rPr>
      </w:pPr>
      <w:r>
        <w:rPr>
          <w:sz w:val="28"/>
          <w:szCs w:val="28"/>
        </w:rPr>
        <w:t xml:space="preserve">г. Салехард </w:t>
      </w:r>
    </w:p>
    <w:p w:rsidR="00A746C2" w:rsidRDefault="00A746C2" w:rsidP="00A746C2">
      <w:pPr>
        <w:jc w:val="center"/>
      </w:pPr>
      <w:r>
        <w:rPr>
          <w:sz w:val="28"/>
          <w:szCs w:val="28"/>
        </w:rPr>
        <w:t>201</w:t>
      </w:r>
      <w:r w:rsidR="002331F5">
        <w:rPr>
          <w:sz w:val="28"/>
          <w:szCs w:val="28"/>
        </w:rPr>
        <w:t>5</w:t>
      </w:r>
      <w:r>
        <w:rPr>
          <w:sz w:val="28"/>
          <w:szCs w:val="28"/>
        </w:rPr>
        <w:t xml:space="preserve"> год</w:t>
      </w:r>
    </w:p>
    <w:p w:rsidR="00D7347B" w:rsidRDefault="00D7347B">
      <w:pPr>
        <w:rPr>
          <w:b/>
          <w:sz w:val="28"/>
        </w:rPr>
      </w:pPr>
      <w:r>
        <w:rPr>
          <w:b/>
          <w:sz w:val="28"/>
        </w:rPr>
        <w:br w:type="page"/>
      </w:r>
    </w:p>
    <w:p w:rsidR="00D253CD" w:rsidRDefault="00D253CD" w:rsidP="002755FF">
      <w:pPr>
        <w:pStyle w:val="11"/>
        <w:spacing w:line="240" w:lineRule="auto"/>
        <w:ind w:firstLine="709"/>
        <w:jc w:val="center"/>
        <w:rPr>
          <w:b/>
        </w:rPr>
      </w:pPr>
      <w:r w:rsidRPr="004B564D">
        <w:rPr>
          <w:b/>
        </w:rPr>
        <w:lastRenderedPageBreak/>
        <w:t>Содержание:</w:t>
      </w:r>
    </w:p>
    <w:p w:rsidR="00A746C2" w:rsidRPr="00450A7E" w:rsidRDefault="00A746C2" w:rsidP="002755FF">
      <w:pPr>
        <w:pStyle w:val="11"/>
        <w:spacing w:line="240" w:lineRule="auto"/>
        <w:rPr>
          <w:sz w:val="16"/>
          <w:szCs w:val="16"/>
        </w:rPr>
      </w:pPr>
    </w:p>
    <w:p w:rsidR="00DD7A75" w:rsidRPr="00DD7A75" w:rsidRDefault="00DD7A75" w:rsidP="002755FF">
      <w:pPr>
        <w:pStyle w:val="11"/>
        <w:spacing w:line="240" w:lineRule="auto"/>
        <w:rPr>
          <w:sz w:val="24"/>
          <w:szCs w:val="24"/>
        </w:rPr>
      </w:pPr>
      <w:r>
        <w:rPr>
          <w:sz w:val="24"/>
          <w:szCs w:val="24"/>
        </w:rPr>
        <w:t xml:space="preserve">Введение                                                                                                 </w:t>
      </w:r>
      <w:r w:rsidR="00450A7E">
        <w:rPr>
          <w:sz w:val="24"/>
          <w:szCs w:val="24"/>
        </w:rPr>
        <w:t xml:space="preserve">          </w:t>
      </w:r>
      <w:r>
        <w:rPr>
          <w:sz w:val="24"/>
          <w:szCs w:val="24"/>
        </w:rPr>
        <w:t xml:space="preserve">             </w:t>
      </w:r>
      <w:r w:rsidR="009F1FC4">
        <w:rPr>
          <w:sz w:val="24"/>
          <w:szCs w:val="24"/>
        </w:rPr>
        <w:t xml:space="preserve"> </w:t>
      </w:r>
      <w:r w:rsidR="0072182B">
        <w:rPr>
          <w:sz w:val="24"/>
          <w:szCs w:val="24"/>
        </w:rPr>
        <w:t xml:space="preserve">  </w:t>
      </w:r>
      <w:r w:rsidR="00284F8F">
        <w:rPr>
          <w:sz w:val="24"/>
          <w:szCs w:val="24"/>
        </w:rPr>
        <w:t xml:space="preserve">стр. </w:t>
      </w:r>
      <w:r w:rsidR="00450A7E">
        <w:rPr>
          <w:sz w:val="24"/>
          <w:szCs w:val="24"/>
        </w:rPr>
        <w:t>3</w:t>
      </w:r>
    </w:p>
    <w:tbl>
      <w:tblPr>
        <w:tblW w:w="5000" w:type="pct"/>
        <w:tblLook w:val="04A0"/>
      </w:tblPr>
      <w:tblGrid>
        <w:gridCol w:w="8387"/>
        <w:gridCol w:w="1750"/>
      </w:tblGrid>
      <w:tr w:rsidR="00D253CD" w:rsidRPr="00D470D5" w:rsidTr="00112911">
        <w:trPr>
          <w:trHeight w:val="221"/>
        </w:trPr>
        <w:tc>
          <w:tcPr>
            <w:tcW w:w="4137" w:type="pct"/>
          </w:tcPr>
          <w:p w:rsidR="00D253CD" w:rsidRPr="00450A7E" w:rsidRDefault="00D253CD" w:rsidP="00450A7E">
            <w:pPr>
              <w:pStyle w:val="11"/>
              <w:spacing w:line="240" w:lineRule="auto"/>
              <w:rPr>
                <w:sz w:val="24"/>
                <w:szCs w:val="24"/>
              </w:rPr>
            </w:pPr>
            <w:r w:rsidRPr="00450A7E">
              <w:rPr>
                <w:sz w:val="24"/>
                <w:szCs w:val="24"/>
              </w:rPr>
              <w:t>1.</w:t>
            </w:r>
            <w:r w:rsidR="00284F8F" w:rsidRPr="00450A7E">
              <w:rPr>
                <w:sz w:val="24"/>
                <w:szCs w:val="24"/>
              </w:rPr>
              <w:t xml:space="preserve"> </w:t>
            </w:r>
            <w:r w:rsidR="00450A7E">
              <w:rPr>
                <w:sz w:val="24"/>
                <w:szCs w:val="24"/>
              </w:rPr>
              <w:t>С</w:t>
            </w:r>
            <w:r w:rsidR="00284F8F" w:rsidRPr="00450A7E">
              <w:rPr>
                <w:sz w:val="24"/>
                <w:szCs w:val="24"/>
              </w:rPr>
              <w:t>оциально-экономическое положение семей с детьми</w:t>
            </w:r>
          </w:p>
        </w:tc>
        <w:tc>
          <w:tcPr>
            <w:tcW w:w="863" w:type="pct"/>
          </w:tcPr>
          <w:p w:rsidR="00D253CD" w:rsidRPr="00450A7E" w:rsidRDefault="00D253CD" w:rsidP="00450A7E">
            <w:pPr>
              <w:pStyle w:val="11"/>
              <w:spacing w:line="240" w:lineRule="auto"/>
              <w:rPr>
                <w:sz w:val="24"/>
                <w:szCs w:val="24"/>
              </w:rPr>
            </w:pPr>
            <w:r w:rsidRPr="00450A7E">
              <w:rPr>
                <w:sz w:val="24"/>
                <w:szCs w:val="24"/>
              </w:rPr>
              <w:t xml:space="preserve">стр. </w:t>
            </w:r>
            <w:r w:rsidR="00450A7E">
              <w:rPr>
                <w:sz w:val="24"/>
                <w:szCs w:val="24"/>
              </w:rPr>
              <w:t>3</w:t>
            </w:r>
          </w:p>
        </w:tc>
      </w:tr>
      <w:tr w:rsidR="00D253CD" w:rsidRPr="00D470D5" w:rsidTr="00112911">
        <w:trPr>
          <w:trHeight w:val="2138"/>
        </w:trPr>
        <w:tc>
          <w:tcPr>
            <w:tcW w:w="4137" w:type="pct"/>
          </w:tcPr>
          <w:p w:rsidR="00905E26" w:rsidRPr="00450A7E" w:rsidRDefault="00D253CD" w:rsidP="00450A7E">
            <w:pPr>
              <w:jc w:val="both"/>
              <w:rPr>
                <w:sz w:val="24"/>
                <w:szCs w:val="24"/>
              </w:rPr>
            </w:pPr>
            <w:r w:rsidRPr="00450A7E">
              <w:rPr>
                <w:sz w:val="24"/>
                <w:szCs w:val="24"/>
              </w:rPr>
              <w:t xml:space="preserve">2. </w:t>
            </w:r>
            <w:r w:rsidR="00905E26" w:rsidRPr="00450A7E">
              <w:rPr>
                <w:sz w:val="24"/>
                <w:szCs w:val="24"/>
              </w:rPr>
              <w:t>Система мер социальной поддержки и государственной социальной помощи семьям с детьми</w:t>
            </w:r>
          </w:p>
          <w:p w:rsidR="00323529" w:rsidRPr="00450A7E" w:rsidRDefault="00323529" w:rsidP="00450A7E">
            <w:pPr>
              <w:jc w:val="both"/>
              <w:rPr>
                <w:sz w:val="24"/>
                <w:szCs w:val="24"/>
              </w:rPr>
            </w:pPr>
          </w:p>
          <w:p w:rsidR="00C71677" w:rsidRPr="00450A7E" w:rsidRDefault="00C71677" w:rsidP="00450A7E">
            <w:pPr>
              <w:jc w:val="both"/>
              <w:rPr>
                <w:sz w:val="24"/>
                <w:szCs w:val="24"/>
              </w:rPr>
            </w:pPr>
            <w:r w:rsidRPr="00450A7E">
              <w:rPr>
                <w:sz w:val="24"/>
                <w:szCs w:val="24"/>
              </w:rPr>
              <w:t xml:space="preserve">3. </w:t>
            </w:r>
            <w:r w:rsidR="00F84D69" w:rsidRPr="00450A7E">
              <w:rPr>
                <w:sz w:val="24"/>
                <w:szCs w:val="24"/>
              </w:rPr>
              <w:t xml:space="preserve"> </w:t>
            </w:r>
            <w:r w:rsidRPr="00450A7E">
              <w:rPr>
                <w:sz w:val="24"/>
                <w:szCs w:val="24"/>
              </w:rPr>
              <w:t>Состояние здоровья детей</w:t>
            </w:r>
          </w:p>
          <w:p w:rsidR="000D1EC2" w:rsidRPr="00450A7E" w:rsidRDefault="000D1EC2" w:rsidP="00450A7E">
            <w:pPr>
              <w:rPr>
                <w:sz w:val="24"/>
                <w:szCs w:val="24"/>
              </w:rPr>
            </w:pPr>
            <w:r w:rsidRPr="00450A7E">
              <w:rPr>
                <w:sz w:val="24"/>
                <w:szCs w:val="24"/>
              </w:rPr>
              <w:t>3.1. Заболеваемость детей и подростков</w:t>
            </w:r>
          </w:p>
          <w:p w:rsidR="00762394" w:rsidRPr="00450A7E" w:rsidRDefault="00762394" w:rsidP="00450A7E">
            <w:pPr>
              <w:jc w:val="both"/>
              <w:rPr>
                <w:sz w:val="24"/>
                <w:szCs w:val="24"/>
              </w:rPr>
            </w:pPr>
          </w:p>
          <w:p w:rsidR="00A709C5" w:rsidRPr="00450A7E" w:rsidRDefault="00A709C5" w:rsidP="00450A7E">
            <w:pPr>
              <w:jc w:val="both"/>
              <w:rPr>
                <w:sz w:val="24"/>
                <w:szCs w:val="24"/>
              </w:rPr>
            </w:pPr>
            <w:r w:rsidRPr="00450A7E">
              <w:rPr>
                <w:sz w:val="24"/>
                <w:szCs w:val="24"/>
              </w:rPr>
              <w:t xml:space="preserve">4. </w:t>
            </w:r>
            <w:r w:rsidR="00F84D69" w:rsidRPr="00450A7E">
              <w:rPr>
                <w:sz w:val="24"/>
                <w:szCs w:val="24"/>
              </w:rPr>
              <w:t xml:space="preserve"> </w:t>
            </w:r>
            <w:r w:rsidRPr="00450A7E">
              <w:rPr>
                <w:sz w:val="24"/>
                <w:szCs w:val="24"/>
              </w:rPr>
              <w:t>Состояние питания детей</w:t>
            </w:r>
          </w:p>
          <w:p w:rsidR="00D253CD" w:rsidRPr="00450A7E" w:rsidRDefault="00D253CD" w:rsidP="00450A7E">
            <w:pPr>
              <w:pStyle w:val="11"/>
              <w:spacing w:line="240" w:lineRule="auto"/>
              <w:rPr>
                <w:b/>
                <w:sz w:val="24"/>
                <w:szCs w:val="24"/>
              </w:rPr>
            </w:pPr>
          </w:p>
          <w:p w:rsidR="002B3E23" w:rsidRPr="00450A7E" w:rsidRDefault="002B3E23" w:rsidP="00450A7E">
            <w:pPr>
              <w:pStyle w:val="11"/>
              <w:spacing w:line="240" w:lineRule="auto"/>
              <w:rPr>
                <w:sz w:val="24"/>
                <w:szCs w:val="24"/>
              </w:rPr>
            </w:pPr>
            <w:r w:rsidRPr="00450A7E">
              <w:rPr>
                <w:sz w:val="24"/>
                <w:szCs w:val="24"/>
              </w:rPr>
              <w:t>5.  Система образования в городе</w:t>
            </w:r>
          </w:p>
          <w:p w:rsidR="002B3E23" w:rsidRPr="00450A7E" w:rsidRDefault="002B3E23" w:rsidP="00450A7E">
            <w:pPr>
              <w:pStyle w:val="11"/>
              <w:spacing w:line="240" w:lineRule="auto"/>
              <w:rPr>
                <w:sz w:val="24"/>
                <w:szCs w:val="24"/>
              </w:rPr>
            </w:pPr>
            <w:r w:rsidRPr="00450A7E">
              <w:rPr>
                <w:sz w:val="24"/>
                <w:szCs w:val="24"/>
              </w:rPr>
              <w:t>5.1. Дошкольное образование</w:t>
            </w:r>
          </w:p>
          <w:p w:rsidR="002B3E23" w:rsidRPr="00450A7E" w:rsidRDefault="00450A7E" w:rsidP="00450A7E">
            <w:pPr>
              <w:pStyle w:val="aa"/>
              <w:tabs>
                <w:tab w:val="left" w:pos="142"/>
                <w:tab w:val="left" w:pos="284"/>
                <w:tab w:val="left" w:pos="993"/>
                <w:tab w:val="right" w:leader="dot" w:pos="10260"/>
              </w:tabs>
              <w:spacing w:after="0" w:line="240" w:lineRule="auto"/>
              <w:ind w:left="0"/>
              <w:rPr>
                <w:rFonts w:ascii="Times New Roman" w:hAnsi="Times New Roman"/>
                <w:sz w:val="24"/>
                <w:szCs w:val="24"/>
              </w:rPr>
            </w:pPr>
            <w:r>
              <w:rPr>
                <w:rFonts w:ascii="Times New Roman" w:hAnsi="Times New Roman"/>
                <w:sz w:val="24"/>
                <w:szCs w:val="24"/>
              </w:rPr>
              <w:t xml:space="preserve">5.2. Система </w:t>
            </w:r>
            <w:r w:rsidR="002B3E23" w:rsidRPr="00450A7E">
              <w:rPr>
                <w:rFonts w:ascii="Times New Roman" w:hAnsi="Times New Roman"/>
                <w:sz w:val="24"/>
                <w:szCs w:val="24"/>
              </w:rPr>
              <w:t>общего образования</w:t>
            </w:r>
          </w:p>
          <w:p w:rsidR="00450A7E" w:rsidRPr="00450A7E" w:rsidRDefault="00450A7E" w:rsidP="00450A7E">
            <w:pPr>
              <w:pStyle w:val="aa"/>
              <w:tabs>
                <w:tab w:val="left" w:pos="142"/>
                <w:tab w:val="left" w:pos="284"/>
                <w:tab w:val="left" w:pos="993"/>
                <w:tab w:val="right" w:leader="dot" w:pos="10260"/>
              </w:tabs>
              <w:spacing w:after="0" w:line="240" w:lineRule="auto"/>
              <w:ind w:left="0"/>
              <w:rPr>
                <w:rFonts w:ascii="Times New Roman" w:hAnsi="Times New Roman"/>
                <w:sz w:val="24"/>
                <w:szCs w:val="24"/>
              </w:rPr>
            </w:pPr>
          </w:p>
        </w:tc>
        <w:tc>
          <w:tcPr>
            <w:tcW w:w="863" w:type="pct"/>
          </w:tcPr>
          <w:p w:rsidR="00D253CD" w:rsidRPr="00450A7E" w:rsidRDefault="00D253CD" w:rsidP="00450A7E">
            <w:pPr>
              <w:pStyle w:val="11"/>
              <w:spacing w:line="240" w:lineRule="auto"/>
              <w:rPr>
                <w:sz w:val="24"/>
                <w:szCs w:val="24"/>
              </w:rPr>
            </w:pPr>
            <w:r w:rsidRPr="00450A7E">
              <w:rPr>
                <w:sz w:val="24"/>
                <w:szCs w:val="24"/>
              </w:rPr>
              <w:t xml:space="preserve">стр. </w:t>
            </w:r>
            <w:r w:rsidR="009F1FC4" w:rsidRPr="00450A7E">
              <w:rPr>
                <w:sz w:val="24"/>
                <w:szCs w:val="24"/>
              </w:rPr>
              <w:t>5</w:t>
            </w:r>
          </w:p>
          <w:p w:rsidR="00C71677" w:rsidRPr="00450A7E" w:rsidRDefault="00C71677" w:rsidP="00450A7E">
            <w:pPr>
              <w:pStyle w:val="11"/>
              <w:spacing w:line="240" w:lineRule="auto"/>
              <w:rPr>
                <w:sz w:val="24"/>
                <w:szCs w:val="24"/>
              </w:rPr>
            </w:pPr>
          </w:p>
          <w:p w:rsidR="00323529" w:rsidRPr="00450A7E" w:rsidRDefault="00323529" w:rsidP="00450A7E">
            <w:pPr>
              <w:pStyle w:val="11"/>
              <w:spacing w:line="240" w:lineRule="auto"/>
              <w:rPr>
                <w:sz w:val="24"/>
                <w:szCs w:val="24"/>
              </w:rPr>
            </w:pPr>
          </w:p>
          <w:p w:rsidR="00C71677" w:rsidRPr="00450A7E" w:rsidRDefault="00C71677" w:rsidP="00450A7E">
            <w:pPr>
              <w:pStyle w:val="11"/>
              <w:spacing w:line="240" w:lineRule="auto"/>
              <w:rPr>
                <w:sz w:val="24"/>
                <w:szCs w:val="24"/>
              </w:rPr>
            </w:pPr>
            <w:r w:rsidRPr="00450A7E">
              <w:rPr>
                <w:sz w:val="24"/>
                <w:szCs w:val="24"/>
              </w:rPr>
              <w:t xml:space="preserve">стр. </w:t>
            </w:r>
            <w:r w:rsidR="00C3542E" w:rsidRPr="00450A7E">
              <w:rPr>
                <w:sz w:val="24"/>
                <w:szCs w:val="24"/>
              </w:rPr>
              <w:t>1</w:t>
            </w:r>
            <w:r w:rsidR="00450A7E">
              <w:rPr>
                <w:sz w:val="24"/>
                <w:szCs w:val="24"/>
              </w:rPr>
              <w:t>2</w:t>
            </w:r>
          </w:p>
          <w:p w:rsidR="00A709C5" w:rsidRPr="00450A7E" w:rsidRDefault="000D1EC2" w:rsidP="00450A7E">
            <w:pPr>
              <w:pStyle w:val="11"/>
              <w:spacing w:line="240" w:lineRule="auto"/>
              <w:rPr>
                <w:sz w:val="24"/>
                <w:szCs w:val="24"/>
              </w:rPr>
            </w:pPr>
            <w:r w:rsidRPr="00450A7E">
              <w:rPr>
                <w:sz w:val="24"/>
                <w:szCs w:val="24"/>
              </w:rPr>
              <w:t xml:space="preserve">стр. </w:t>
            </w:r>
            <w:r w:rsidR="00C3542E" w:rsidRPr="00450A7E">
              <w:rPr>
                <w:sz w:val="24"/>
                <w:szCs w:val="24"/>
              </w:rPr>
              <w:t>1</w:t>
            </w:r>
            <w:r w:rsidR="00450A7E">
              <w:rPr>
                <w:sz w:val="24"/>
                <w:szCs w:val="24"/>
              </w:rPr>
              <w:t>2</w:t>
            </w:r>
          </w:p>
          <w:p w:rsidR="002B3E23" w:rsidRPr="00450A7E" w:rsidRDefault="002B3E23" w:rsidP="00450A7E">
            <w:pPr>
              <w:pStyle w:val="11"/>
              <w:spacing w:line="240" w:lineRule="auto"/>
              <w:rPr>
                <w:sz w:val="24"/>
                <w:szCs w:val="24"/>
              </w:rPr>
            </w:pPr>
          </w:p>
          <w:p w:rsidR="00F84D69" w:rsidRPr="00450A7E" w:rsidRDefault="00255C38" w:rsidP="00450A7E">
            <w:pPr>
              <w:pStyle w:val="11"/>
              <w:spacing w:line="240" w:lineRule="auto"/>
              <w:rPr>
                <w:sz w:val="24"/>
                <w:szCs w:val="24"/>
              </w:rPr>
            </w:pPr>
            <w:r>
              <w:rPr>
                <w:sz w:val="24"/>
                <w:szCs w:val="24"/>
              </w:rPr>
              <w:t>стр. 25</w:t>
            </w:r>
          </w:p>
          <w:p w:rsidR="002B3E23" w:rsidRPr="00450A7E" w:rsidRDefault="002B3E23" w:rsidP="00450A7E">
            <w:pPr>
              <w:pStyle w:val="11"/>
              <w:spacing w:line="240" w:lineRule="auto"/>
              <w:rPr>
                <w:sz w:val="24"/>
                <w:szCs w:val="24"/>
              </w:rPr>
            </w:pPr>
          </w:p>
          <w:p w:rsidR="00F84D69" w:rsidRPr="00450A7E" w:rsidRDefault="00F84D69" w:rsidP="00450A7E">
            <w:pPr>
              <w:pStyle w:val="11"/>
              <w:spacing w:line="240" w:lineRule="auto"/>
              <w:rPr>
                <w:sz w:val="24"/>
                <w:szCs w:val="24"/>
              </w:rPr>
            </w:pPr>
            <w:r w:rsidRPr="00450A7E">
              <w:rPr>
                <w:sz w:val="24"/>
                <w:szCs w:val="24"/>
              </w:rPr>
              <w:t>стр.</w:t>
            </w:r>
            <w:r w:rsidR="000D100E" w:rsidRPr="00450A7E">
              <w:rPr>
                <w:sz w:val="24"/>
                <w:szCs w:val="24"/>
              </w:rPr>
              <w:t xml:space="preserve"> </w:t>
            </w:r>
            <w:r w:rsidR="00C3542E" w:rsidRPr="00450A7E">
              <w:rPr>
                <w:sz w:val="24"/>
                <w:szCs w:val="24"/>
              </w:rPr>
              <w:t>2</w:t>
            </w:r>
            <w:r w:rsidR="00255C38">
              <w:rPr>
                <w:sz w:val="24"/>
                <w:szCs w:val="24"/>
              </w:rPr>
              <w:t>7</w:t>
            </w:r>
          </w:p>
          <w:p w:rsidR="00D253CD" w:rsidRDefault="00450A7E" w:rsidP="00450A7E">
            <w:pPr>
              <w:pStyle w:val="11"/>
              <w:spacing w:line="240" w:lineRule="auto"/>
              <w:rPr>
                <w:sz w:val="24"/>
                <w:szCs w:val="24"/>
              </w:rPr>
            </w:pPr>
            <w:r>
              <w:rPr>
                <w:sz w:val="24"/>
                <w:szCs w:val="24"/>
              </w:rPr>
              <w:t xml:space="preserve">стр. </w:t>
            </w:r>
            <w:r w:rsidR="00255C38">
              <w:rPr>
                <w:sz w:val="24"/>
                <w:szCs w:val="24"/>
              </w:rPr>
              <w:t>27</w:t>
            </w:r>
          </w:p>
          <w:p w:rsidR="00450A7E" w:rsidRPr="00450A7E" w:rsidRDefault="00450A7E" w:rsidP="00450A7E">
            <w:pPr>
              <w:pStyle w:val="11"/>
              <w:spacing w:line="240" w:lineRule="auto"/>
              <w:rPr>
                <w:sz w:val="24"/>
                <w:szCs w:val="24"/>
              </w:rPr>
            </w:pPr>
            <w:r>
              <w:rPr>
                <w:sz w:val="24"/>
                <w:szCs w:val="24"/>
              </w:rPr>
              <w:t>стр. 3</w:t>
            </w:r>
            <w:r w:rsidR="00255C38">
              <w:rPr>
                <w:sz w:val="24"/>
                <w:szCs w:val="24"/>
              </w:rPr>
              <w:t>0</w:t>
            </w:r>
          </w:p>
        </w:tc>
      </w:tr>
      <w:tr w:rsidR="00D253CD" w:rsidRPr="00D470D5" w:rsidTr="00112911">
        <w:trPr>
          <w:trHeight w:val="1939"/>
        </w:trPr>
        <w:tc>
          <w:tcPr>
            <w:tcW w:w="4137" w:type="pct"/>
          </w:tcPr>
          <w:p w:rsidR="00F84D69" w:rsidRPr="00450A7E" w:rsidRDefault="00F84D69" w:rsidP="00450A7E">
            <w:pPr>
              <w:pStyle w:val="aa"/>
              <w:tabs>
                <w:tab w:val="left" w:pos="142"/>
                <w:tab w:val="right" w:leader="dot" w:pos="10260"/>
              </w:tabs>
              <w:spacing w:after="0" w:line="240" w:lineRule="auto"/>
              <w:ind w:left="0"/>
              <w:jc w:val="both"/>
              <w:rPr>
                <w:rFonts w:ascii="Times New Roman" w:hAnsi="Times New Roman"/>
                <w:sz w:val="24"/>
                <w:szCs w:val="24"/>
              </w:rPr>
            </w:pPr>
            <w:r w:rsidRPr="00450A7E">
              <w:rPr>
                <w:rFonts w:ascii="Times New Roman" w:hAnsi="Times New Roman"/>
                <w:sz w:val="24"/>
                <w:szCs w:val="24"/>
              </w:rPr>
              <w:t>6</w:t>
            </w:r>
            <w:r w:rsidR="00450A7E">
              <w:rPr>
                <w:rFonts w:ascii="Times New Roman" w:hAnsi="Times New Roman"/>
                <w:sz w:val="24"/>
                <w:szCs w:val="24"/>
              </w:rPr>
              <w:t>. Сохранение и укрепление</w:t>
            </w:r>
            <w:r w:rsidRPr="00450A7E">
              <w:rPr>
                <w:rFonts w:ascii="Times New Roman" w:hAnsi="Times New Roman"/>
                <w:sz w:val="24"/>
                <w:szCs w:val="24"/>
              </w:rPr>
              <w:t xml:space="preserve"> здоровья обучающихся и воспитанников, формировании основ здорового образа жизни в системе образования города</w:t>
            </w:r>
          </w:p>
          <w:p w:rsidR="00C663F2" w:rsidRPr="00450A7E" w:rsidRDefault="00C663F2" w:rsidP="00450A7E">
            <w:pPr>
              <w:pStyle w:val="aa"/>
              <w:tabs>
                <w:tab w:val="left" w:pos="142"/>
                <w:tab w:val="right" w:leader="dot" w:pos="10260"/>
              </w:tabs>
              <w:spacing w:after="0" w:line="240" w:lineRule="auto"/>
              <w:ind w:left="0"/>
              <w:jc w:val="both"/>
              <w:rPr>
                <w:rFonts w:ascii="Times New Roman" w:hAnsi="Times New Roman"/>
                <w:sz w:val="24"/>
                <w:szCs w:val="24"/>
              </w:rPr>
            </w:pPr>
          </w:p>
          <w:p w:rsidR="00A709C5" w:rsidRPr="00450A7E" w:rsidRDefault="00C663F2" w:rsidP="00450A7E">
            <w:pPr>
              <w:pStyle w:val="11"/>
              <w:spacing w:line="240" w:lineRule="auto"/>
              <w:rPr>
                <w:sz w:val="24"/>
                <w:szCs w:val="24"/>
              </w:rPr>
            </w:pPr>
            <w:r w:rsidRPr="00450A7E">
              <w:rPr>
                <w:sz w:val="24"/>
                <w:szCs w:val="24"/>
              </w:rPr>
              <w:t>7. Органи</w:t>
            </w:r>
            <w:r w:rsidR="00450A7E" w:rsidRPr="00450A7E">
              <w:rPr>
                <w:sz w:val="24"/>
                <w:szCs w:val="24"/>
              </w:rPr>
              <w:t>зация досуга детей и подростков</w:t>
            </w:r>
          </w:p>
          <w:p w:rsidR="00C663F2" w:rsidRPr="00450A7E" w:rsidRDefault="00C663F2" w:rsidP="00450A7E">
            <w:pPr>
              <w:rPr>
                <w:sz w:val="24"/>
                <w:szCs w:val="24"/>
              </w:rPr>
            </w:pPr>
            <w:r w:rsidRPr="00450A7E">
              <w:rPr>
                <w:sz w:val="24"/>
                <w:szCs w:val="24"/>
              </w:rPr>
              <w:t>7.1. Деятельность учреждений дополнительного образования детей</w:t>
            </w:r>
            <w:r w:rsidR="00C3542E" w:rsidRPr="00450A7E">
              <w:rPr>
                <w:sz w:val="24"/>
                <w:szCs w:val="24"/>
              </w:rPr>
              <w:t xml:space="preserve"> в сфере образования</w:t>
            </w:r>
          </w:p>
          <w:p w:rsidR="000D100E" w:rsidRPr="00450A7E" w:rsidRDefault="00C663F2" w:rsidP="00450A7E">
            <w:pPr>
              <w:rPr>
                <w:sz w:val="24"/>
                <w:szCs w:val="24"/>
              </w:rPr>
            </w:pPr>
            <w:r w:rsidRPr="00450A7E">
              <w:rPr>
                <w:sz w:val="24"/>
                <w:szCs w:val="24"/>
              </w:rPr>
              <w:t>7.2.</w:t>
            </w:r>
            <w:r w:rsidR="005D578C" w:rsidRPr="00450A7E">
              <w:rPr>
                <w:sz w:val="24"/>
                <w:szCs w:val="24"/>
              </w:rPr>
              <w:t xml:space="preserve"> </w:t>
            </w:r>
            <w:r w:rsidRPr="00450A7E">
              <w:rPr>
                <w:sz w:val="24"/>
                <w:szCs w:val="24"/>
              </w:rPr>
              <w:t>Деятельность учреждений</w:t>
            </w:r>
            <w:r w:rsidR="000D100E" w:rsidRPr="00450A7E">
              <w:rPr>
                <w:sz w:val="24"/>
                <w:szCs w:val="24"/>
              </w:rPr>
              <w:t xml:space="preserve"> дополнительного образования детей в сфере культуры</w:t>
            </w:r>
          </w:p>
          <w:p w:rsidR="00000240" w:rsidRPr="00450A7E" w:rsidRDefault="00000240" w:rsidP="00450A7E">
            <w:pPr>
              <w:rPr>
                <w:sz w:val="24"/>
                <w:szCs w:val="24"/>
              </w:rPr>
            </w:pPr>
            <w:r w:rsidRPr="00450A7E">
              <w:rPr>
                <w:sz w:val="24"/>
                <w:szCs w:val="24"/>
              </w:rPr>
              <w:t>7.3. Деятельность муниципальных библиотек</w:t>
            </w:r>
          </w:p>
          <w:p w:rsidR="00C663F2" w:rsidRPr="00450A7E" w:rsidRDefault="000D100E" w:rsidP="00450A7E">
            <w:pPr>
              <w:rPr>
                <w:sz w:val="24"/>
                <w:szCs w:val="24"/>
              </w:rPr>
            </w:pPr>
            <w:r w:rsidRPr="00450A7E">
              <w:rPr>
                <w:sz w:val="24"/>
                <w:szCs w:val="24"/>
              </w:rPr>
              <w:t>7.</w:t>
            </w:r>
            <w:r w:rsidR="00000240" w:rsidRPr="00450A7E">
              <w:rPr>
                <w:sz w:val="24"/>
                <w:szCs w:val="24"/>
              </w:rPr>
              <w:t>4</w:t>
            </w:r>
            <w:r w:rsidRPr="00450A7E">
              <w:rPr>
                <w:sz w:val="24"/>
                <w:szCs w:val="24"/>
              </w:rPr>
              <w:t xml:space="preserve">. </w:t>
            </w:r>
            <w:r w:rsidR="00C663F2" w:rsidRPr="00450A7E">
              <w:rPr>
                <w:sz w:val="24"/>
                <w:szCs w:val="24"/>
              </w:rPr>
              <w:t xml:space="preserve"> </w:t>
            </w:r>
            <w:r w:rsidRPr="00450A7E">
              <w:rPr>
                <w:sz w:val="24"/>
                <w:szCs w:val="24"/>
              </w:rPr>
              <w:t>Дея</w:t>
            </w:r>
            <w:r w:rsidR="00450A7E">
              <w:rPr>
                <w:sz w:val="24"/>
                <w:szCs w:val="24"/>
              </w:rPr>
              <w:t>тельность учреждений культурно-</w:t>
            </w:r>
            <w:r w:rsidRPr="00450A7E">
              <w:rPr>
                <w:sz w:val="24"/>
                <w:szCs w:val="24"/>
              </w:rPr>
              <w:t>досугового типа</w:t>
            </w:r>
          </w:p>
          <w:p w:rsidR="00C663F2" w:rsidRPr="00450A7E" w:rsidRDefault="00C663F2" w:rsidP="00450A7E">
            <w:pPr>
              <w:jc w:val="both"/>
              <w:rPr>
                <w:sz w:val="24"/>
                <w:szCs w:val="24"/>
              </w:rPr>
            </w:pPr>
          </w:p>
          <w:p w:rsidR="00E250B4" w:rsidRPr="00450A7E" w:rsidRDefault="00E250B4" w:rsidP="00450A7E">
            <w:pPr>
              <w:jc w:val="both"/>
              <w:rPr>
                <w:sz w:val="24"/>
                <w:szCs w:val="24"/>
              </w:rPr>
            </w:pPr>
            <w:r w:rsidRPr="00450A7E">
              <w:rPr>
                <w:sz w:val="24"/>
                <w:szCs w:val="24"/>
              </w:rPr>
              <w:t>8. Организация физкультурно-массовой и спортивной работы среди детей и подростков, развитие детско-юношеского спорта</w:t>
            </w:r>
          </w:p>
          <w:p w:rsidR="00E250B4" w:rsidRPr="00450A7E" w:rsidRDefault="00E250B4" w:rsidP="00450A7E">
            <w:pPr>
              <w:jc w:val="both"/>
              <w:rPr>
                <w:sz w:val="24"/>
                <w:szCs w:val="24"/>
              </w:rPr>
            </w:pPr>
          </w:p>
          <w:p w:rsidR="00F84D69" w:rsidRPr="00450A7E" w:rsidRDefault="00E250B4" w:rsidP="00450A7E">
            <w:pPr>
              <w:pStyle w:val="11"/>
              <w:spacing w:line="240" w:lineRule="auto"/>
              <w:rPr>
                <w:sz w:val="24"/>
                <w:szCs w:val="24"/>
              </w:rPr>
            </w:pPr>
            <w:r w:rsidRPr="00450A7E">
              <w:rPr>
                <w:sz w:val="24"/>
                <w:szCs w:val="24"/>
              </w:rPr>
              <w:t>9. Организация отдыха</w:t>
            </w:r>
            <w:r w:rsidR="005D578C" w:rsidRPr="00450A7E">
              <w:rPr>
                <w:sz w:val="24"/>
                <w:szCs w:val="24"/>
              </w:rPr>
              <w:t xml:space="preserve"> и</w:t>
            </w:r>
            <w:r w:rsidRPr="00450A7E">
              <w:rPr>
                <w:sz w:val="24"/>
                <w:szCs w:val="24"/>
              </w:rPr>
              <w:t xml:space="preserve"> оздоровления  детей</w:t>
            </w:r>
          </w:p>
          <w:p w:rsidR="00E250B4" w:rsidRPr="00450A7E" w:rsidRDefault="00E250B4" w:rsidP="00450A7E">
            <w:pPr>
              <w:pStyle w:val="11"/>
              <w:spacing w:line="240" w:lineRule="auto"/>
              <w:rPr>
                <w:sz w:val="24"/>
                <w:szCs w:val="24"/>
              </w:rPr>
            </w:pPr>
          </w:p>
          <w:p w:rsidR="00E250B4" w:rsidRPr="00450A7E" w:rsidRDefault="00E250B4" w:rsidP="00450A7E">
            <w:pPr>
              <w:pStyle w:val="11"/>
              <w:spacing w:line="240" w:lineRule="auto"/>
              <w:rPr>
                <w:sz w:val="24"/>
                <w:szCs w:val="24"/>
              </w:rPr>
            </w:pPr>
            <w:r w:rsidRPr="00450A7E">
              <w:rPr>
                <w:sz w:val="24"/>
                <w:szCs w:val="24"/>
              </w:rPr>
              <w:t>10. Трудовая занятость несовершеннолетних</w:t>
            </w:r>
          </w:p>
          <w:p w:rsidR="004B5C3B" w:rsidRPr="00450A7E" w:rsidRDefault="004B5C3B" w:rsidP="00450A7E">
            <w:pPr>
              <w:pStyle w:val="11"/>
              <w:spacing w:line="240" w:lineRule="auto"/>
              <w:rPr>
                <w:sz w:val="24"/>
                <w:szCs w:val="24"/>
              </w:rPr>
            </w:pPr>
          </w:p>
          <w:p w:rsidR="00E250B4" w:rsidRPr="00450A7E" w:rsidRDefault="004B5C3B" w:rsidP="00450A7E">
            <w:pPr>
              <w:pStyle w:val="11"/>
              <w:spacing w:line="240" w:lineRule="auto"/>
              <w:rPr>
                <w:sz w:val="24"/>
                <w:szCs w:val="24"/>
              </w:rPr>
            </w:pPr>
            <w:r w:rsidRPr="00450A7E">
              <w:rPr>
                <w:sz w:val="24"/>
                <w:szCs w:val="24"/>
              </w:rPr>
              <w:t xml:space="preserve">11. Деятельность </w:t>
            </w:r>
            <w:r w:rsidR="007567A7" w:rsidRPr="00450A7E">
              <w:rPr>
                <w:sz w:val="24"/>
                <w:szCs w:val="24"/>
              </w:rPr>
              <w:t>МКУ СРЦН «Доверие»</w:t>
            </w:r>
            <w:r w:rsidRPr="00450A7E">
              <w:rPr>
                <w:sz w:val="24"/>
                <w:szCs w:val="24"/>
              </w:rPr>
              <w:t xml:space="preserve"> </w:t>
            </w:r>
          </w:p>
          <w:p w:rsidR="004B5C3B" w:rsidRPr="00450A7E" w:rsidRDefault="004B5C3B" w:rsidP="00450A7E">
            <w:pPr>
              <w:pStyle w:val="11"/>
              <w:spacing w:line="240" w:lineRule="auto"/>
              <w:rPr>
                <w:sz w:val="24"/>
                <w:szCs w:val="24"/>
              </w:rPr>
            </w:pPr>
          </w:p>
          <w:p w:rsidR="00E250B4" w:rsidRPr="00450A7E" w:rsidRDefault="00E250B4" w:rsidP="00450A7E">
            <w:pPr>
              <w:pStyle w:val="11"/>
              <w:spacing w:line="240" w:lineRule="auto"/>
              <w:rPr>
                <w:sz w:val="24"/>
                <w:szCs w:val="24"/>
              </w:rPr>
            </w:pPr>
            <w:r w:rsidRPr="00450A7E">
              <w:rPr>
                <w:sz w:val="24"/>
                <w:szCs w:val="24"/>
              </w:rPr>
              <w:t>1</w:t>
            </w:r>
            <w:r w:rsidR="004B5C3B" w:rsidRPr="00450A7E">
              <w:rPr>
                <w:sz w:val="24"/>
                <w:szCs w:val="24"/>
              </w:rPr>
              <w:t>2</w:t>
            </w:r>
            <w:r w:rsidRPr="00450A7E">
              <w:rPr>
                <w:sz w:val="24"/>
                <w:szCs w:val="24"/>
              </w:rPr>
              <w:t>. Положение детей-сирот и детей, оставшихся без попечения родителей. Меры по их социальной поддержке</w:t>
            </w:r>
          </w:p>
          <w:p w:rsidR="007567A7" w:rsidRPr="00450A7E" w:rsidRDefault="007567A7" w:rsidP="00450A7E">
            <w:pPr>
              <w:pStyle w:val="11"/>
              <w:spacing w:line="240" w:lineRule="auto"/>
              <w:rPr>
                <w:sz w:val="24"/>
                <w:szCs w:val="24"/>
              </w:rPr>
            </w:pPr>
          </w:p>
          <w:p w:rsidR="007567A7" w:rsidRPr="00450A7E" w:rsidRDefault="007567A7" w:rsidP="00450A7E">
            <w:pPr>
              <w:pStyle w:val="11"/>
              <w:spacing w:line="240" w:lineRule="auto"/>
              <w:rPr>
                <w:sz w:val="24"/>
                <w:szCs w:val="24"/>
              </w:rPr>
            </w:pPr>
            <w:r w:rsidRPr="00450A7E">
              <w:rPr>
                <w:sz w:val="24"/>
                <w:szCs w:val="24"/>
              </w:rPr>
              <w:t>13. Пол</w:t>
            </w:r>
            <w:r w:rsidR="00323529" w:rsidRPr="00450A7E">
              <w:rPr>
                <w:sz w:val="24"/>
                <w:szCs w:val="24"/>
              </w:rPr>
              <w:t>ожение детей-инвалидов и меры их</w:t>
            </w:r>
            <w:r w:rsidRPr="00450A7E">
              <w:rPr>
                <w:sz w:val="24"/>
                <w:szCs w:val="24"/>
              </w:rPr>
              <w:t xml:space="preserve"> социальной поддержки</w:t>
            </w:r>
          </w:p>
          <w:p w:rsidR="00E250B4" w:rsidRPr="00450A7E" w:rsidRDefault="00E250B4" w:rsidP="00450A7E">
            <w:pPr>
              <w:pStyle w:val="11"/>
              <w:spacing w:line="240" w:lineRule="auto"/>
              <w:rPr>
                <w:sz w:val="24"/>
                <w:szCs w:val="24"/>
              </w:rPr>
            </w:pPr>
          </w:p>
          <w:p w:rsidR="00E250B4" w:rsidRPr="00450A7E" w:rsidRDefault="00E250B4" w:rsidP="00450A7E">
            <w:pPr>
              <w:pStyle w:val="aa"/>
              <w:spacing w:after="0" w:line="240" w:lineRule="auto"/>
              <w:ind w:left="0"/>
              <w:rPr>
                <w:rFonts w:ascii="Times New Roman" w:eastAsia="Calibri" w:hAnsi="Times New Roman"/>
                <w:sz w:val="24"/>
                <w:szCs w:val="24"/>
              </w:rPr>
            </w:pPr>
            <w:r w:rsidRPr="00450A7E">
              <w:rPr>
                <w:rFonts w:ascii="Times New Roman" w:hAnsi="Times New Roman"/>
                <w:sz w:val="24"/>
                <w:szCs w:val="24"/>
              </w:rPr>
              <w:t>1</w:t>
            </w:r>
            <w:r w:rsidR="007567A7" w:rsidRPr="00450A7E">
              <w:rPr>
                <w:rFonts w:ascii="Times New Roman" w:hAnsi="Times New Roman"/>
                <w:sz w:val="24"/>
                <w:szCs w:val="24"/>
              </w:rPr>
              <w:t>4</w:t>
            </w:r>
            <w:r w:rsidRPr="00450A7E">
              <w:rPr>
                <w:rFonts w:ascii="Times New Roman" w:hAnsi="Times New Roman"/>
                <w:sz w:val="24"/>
                <w:szCs w:val="24"/>
              </w:rPr>
              <w:t xml:space="preserve">.  </w:t>
            </w:r>
            <w:r w:rsidRPr="00450A7E">
              <w:rPr>
                <w:rFonts w:ascii="Times New Roman" w:eastAsia="Calibri" w:hAnsi="Times New Roman"/>
                <w:sz w:val="24"/>
                <w:szCs w:val="24"/>
              </w:rPr>
              <w:t>Положение детей коренных малочисленных народов Севера</w:t>
            </w:r>
          </w:p>
          <w:p w:rsidR="000D100E" w:rsidRPr="00450A7E" w:rsidRDefault="000D100E" w:rsidP="00450A7E">
            <w:pPr>
              <w:pStyle w:val="aa"/>
              <w:spacing w:after="0" w:line="240" w:lineRule="auto"/>
              <w:ind w:left="0"/>
              <w:rPr>
                <w:rFonts w:ascii="Times New Roman" w:hAnsi="Times New Roman"/>
                <w:sz w:val="24"/>
                <w:szCs w:val="24"/>
              </w:rPr>
            </w:pPr>
          </w:p>
          <w:p w:rsidR="000D100E" w:rsidRPr="00450A7E" w:rsidRDefault="000D100E" w:rsidP="00450A7E">
            <w:pPr>
              <w:rPr>
                <w:sz w:val="24"/>
                <w:szCs w:val="24"/>
              </w:rPr>
            </w:pPr>
            <w:r w:rsidRPr="00450A7E">
              <w:rPr>
                <w:sz w:val="24"/>
                <w:szCs w:val="24"/>
              </w:rPr>
              <w:t>1</w:t>
            </w:r>
            <w:r w:rsidR="007567A7" w:rsidRPr="00450A7E">
              <w:rPr>
                <w:sz w:val="24"/>
                <w:szCs w:val="24"/>
              </w:rPr>
              <w:t>5</w:t>
            </w:r>
            <w:r w:rsidRPr="00450A7E">
              <w:rPr>
                <w:sz w:val="24"/>
                <w:szCs w:val="24"/>
              </w:rPr>
              <w:t>.  Профилактика безнадзорности несовершеннолетних</w:t>
            </w:r>
          </w:p>
          <w:p w:rsidR="00000240" w:rsidRPr="00450A7E" w:rsidRDefault="00000240" w:rsidP="00450A7E">
            <w:pPr>
              <w:rPr>
                <w:sz w:val="24"/>
                <w:szCs w:val="24"/>
              </w:rPr>
            </w:pPr>
          </w:p>
          <w:p w:rsidR="00000240" w:rsidRPr="00450A7E" w:rsidRDefault="00000240" w:rsidP="00450A7E">
            <w:pPr>
              <w:rPr>
                <w:sz w:val="24"/>
                <w:szCs w:val="24"/>
              </w:rPr>
            </w:pPr>
            <w:r w:rsidRPr="00450A7E">
              <w:rPr>
                <w:sz w:val="24"/>
                <w:szCs w:val="24"/>
              </w:rPr>
              <w:t>1</w:t>
            </w:r>
            <w:r w:rsidR="007567A7" w:rsidRPr="00450A7E">
              <w:rPr>
                <w:sz w:val="24"/>
                <w:szCs w:val="24"/>
              </w:rPr>
              <w:t>6</w:t>
            </w:r>
            <w:r w:rsidRPr="00450A7E">
              <w:rPr>
                <w:sz w:val="24"/>
                <w:szCs w:val="24"/>
              </w:rPr>
              <w:t>. Профилактика  правонарушений несовершеннолетних</w:t>
            </w:r>
          </w:p>
          <w:p w:rsidR="00450A7E" w:rsidRPr="00450A7E" w:rsidRDefault="00450A7E" w:rsidP="00450A7E">
            <w:pPr>
              <w:pStyle w:val="11"/>
              <w:spacing w:line="240" w:lineRule="auto"/>
              <w:rPr>
                <w:sz w:val="24"/>
                <w:szCs w:val="24"/>
              </w:rPr>
            </w:pPr>
            <w:r w:rsidRPr="00450A7E">
              <w:rPr>
                <w:sz w:val="24"/>
                <w:szCs w:val="24"/>
              </w:rPr>
              <w:t>17. Положение несовершеннолетних, отбывающих наказание в воспитательных колониях, находящихся в специальных учебно-воспитательных учреждениях для детей с девиантным поведением</w:t>
            </w:r>
          </w:p>
          <w:p w:rsidR="00450A7E" w:rsidRPr="00450A7E" w:rsidRDefault="00450A7E" w:rsidP="00450A7E">
            <w:pPr>
              <w:pStyle w:val="11"/>
              <w:spacing w:line="240" w:lineRule="auto"/>
              <w:rPr>
                <w:sz w:val="24"/>
                <w:szCs w:val="24"/>
              </w:rPr>
            </w:pPr>
          </w:p>
          <w:p w:rsidR="00450A7E" w:rsidRPr="00450A7E" w:rsidRDefault="00450A7E" w:rsidP="00450A7E">
            <w:pPr>
              <w:pStyle w:val="11"/>
              <w:spacing w:line="240" w:lineRule="auto"/>
              <w:rPr>
                <w:sz w:val="24"/>
                <w:szCs w:val="24"/>
              </w:rPr>
            </w:pPr>
            <w:r w:rsidRPr="00450A7E">
              <w:rPr>
                <w:sz w:val="24"/>
                <w:szCs w:val="24"/>
              </w:rPr>
              <w:t xml:space="preserve">18. Заключение </w:t>
            </w:r>
          </w:p>
          <w:p w:rsidR="00E250B4" w:rsidRPr="00450A7E" w:rsidRDefault="00450A7E" w:rsidP="00450A7E">
            <w:pPr>
              <w:rPr>
                <w:sz w:val="24"/>
                <w:szCs w:val="24"/>
              </w:rPr>
            </w:pPr>
            <w:r w:rsidRPr="00450A7E">
              <w:rPr>
                <w:sz w:val="24"/>
                <w:szCs w:val="24"/>
              </w:rPr>
              <w:t>19. Перечень основных нормативно-правовых актов</w:t>
            </w:r>
          </w:p>
        </w:tc>
        <w:tc>
          <w:tcPr>
            <w:tcW w:w="863" w:type="pct"/>
          </w:tcPr>
          <w:p w:rsidR="002B3E23" w:rsidRPr="00450A7E" w:rsidRDefault="002B3E23" w:rsidP="00450A7E">
            <w:pPr>
              <w:pStyle w:val="11"/>
              <w:spacing w:line="240" w:lineRule="auto"/>
              <w:rPr>
                <w:sz w:val="24"/>
                <w:szCs w:val="24"/>
              </w:rPr>
            </w:pPr>
          </w:p>
          <w:p w:rsidR="00D253CD" w:rsidRPr="00450A7E" w:rsidRDefault="00D253CD" w:rsidP="00450A7E">
            <w:pPr>
              <w:pStyle w:val="11"/>
              <w:spacing w:line="240" w:lineRule="auto"/>
              <w:rPr>
                <w:sz w:val="24"/>
                <w:szCs w:val="24"/>
              </w:rPr>
            </w:pPr>
            <w:r w:rsidRPr="00450A7E">
              <w:rPr>
                <w:sz w:val="24"/>
                <w:szCs w:val="24"/>
              </w:rPr>
              <w:t>стр.</w:t>
            </w:r>
            <w:r w:rsidR="000D100E" w:rsidRPr="00450A7E">
              <w:rPr>
                <w:sz w:val="24"/>
                <w:szCs w:val="24"/>
              </w:rPr>
              <w:t xml:space="preserve"> </w:t>
            </w:r>
            <w:r w:rsidR="00450A7E">
              <w:rPr>
                <w:sz w:val="24"/>
                <w:szCs w:val="24"/>
              </w:rPr>
              <w:t>3</w:t>
            </w:r>
            <w:r w:rsidR="00255C38">
              <w:rPr>
                <w:sz w:val="24"/>
                <w:szCs w:val="24"/>
              </w:rPr>
              <w:t>3</w:t>
            </w:r>
          </w:p>
          <w:p w:rsidR="00450A7E" w:rsidRDefault="00450A7E" w:rsidP="00450A7E">
            <w:pPr>
              <w:pStyle w:val="11"/>
              <w:spacing w:line="240" w:lineRule="auto"/>
              <w:rPr>
                <w:sz w:val="24"/>
                <w:szCs w:val="24"/>
              </w:rPr>
            </w:pPr>
          </w:p>
          <w:p w:rsidR="002B3E23" w:rsidRDefault="00450A7E" w:rsidP="00450A7E">
            <w:pPr>
              <w:pStyle w:val="11"/>
              <w:spacing w:line="240" w:lineRule="auto"/>
              <w:rPr>
                <w:sz w:val="24"/>
                <w:szCs w:val="24"/>
              </w:rPr>
            </w:pPr>
            <w:r>
              <w:rPr>
                <w:sz w:val="24"/>
                <w:szCs w:val="24"/>
              </w:rPr>
              <w:t>с</w:t>
            </w:r>
            <w:r w:rsidR="00F84D69" w:rsidRPr="00450A7E">
              <w:rPr>
                <w:sz w:val="24"/>
                <w:szCs w:val="24"/>
              </w:rPr>
              <w:t>тр.</w:t>
            </w:r>
            <w:r w:rsidR="000D100E" w:rsidRPr="00450A7E">
              <w:rPr>
                <w:sz w:val="24"/>
                <w:szCs w:val="24"/>
              </w:rPr>
              <w:t xml:space="preserve"> </w:t>
            </w:r>
            <w:r w:rsidR="00255C38">
              <w:rPr>
                <w:sz w:val="24"/>
                <w:szCs w:val="24"/>
              </w:rPr>
              <w:t>35</w:t>
            </w:r>
          </w:p>
          <w:p w:rsidR="00450A7E" w:rsidRPr="00450A7E" w:rsidRDefault="00450A7E" w:rsidP="00450A7E">
            <w:pPr>
              <w:pStyle w:val="11"/>
              <w:spacing w:line="240" w:lineRule="auto"/>
              <w:rPr>
                <w:sz w:val="24"/>
                <w:szCs w:val="24"/>
              </w:rPr>
            </w:pPr>
          </w:p>
          <w:p w:rsidR="00F84D69" w:rsidRPr="00450A7E" w:rsidRDefault="00F84D69" w:rsidP="00450A7E">
            <w:pPr>
              <w:pStyle w:val="11"/>
              <w:spacing w:line="240" w:lineRule="auto"/>
              <w:rPr>
                <w:sz w:val="24"/>
                <w:szCs w:val="24"/>
              </w:rPr>
            </w:pPr>
            <w:r w:rsidRPr="00450A7E">
              <w:rPr>
                <w:sz w:val="24"/>
                <w:szCs w:val="24"/>
              </w:rPr>
              <w:t>стр.</w:t>
            </w:r>
            <w:r w:rsidR="000D100E" w:rsidRPr="00450A7E">
              <w:rPr>
                <w:sz w:val="24"/>
                <w:szCs w:val="24"/>
              </w:rPr>
              <w:t xml:space="preserve"> </w:t>
            </w:r>
            <w:r w:rsidR="00255C38">
              <w:rPr>
                <w:sz w:val="24"/>
                <w:szCs w:val="24"/>
              </w:rPr>
              <w:t>35</w:t>
            </w:r>
          </w:p>
          <w:p w:rsidR="00F84D69" w:rsidRPr="00450A7E" w:rsidRDefault="00F84D69" w:rsidP="00450A7E">
            <w:pPr>
              <w:pStyle w:val="11"/>
              <w:spacing w:line="240" w:lineRule="auto"/>
              <w:rPr>
                <w:sz w:val="24"/>
                <w:szCs w:val="24"/>
              </w:rPr>
            </w:pPr>
          </w:p>
          <w:p w:rsidR="007567A7" w:rsidRPr="00450A7E" w:rsidRDefault="00F84D69" w:rsidP="00450A7E">
            <w:pPr>
              <w:pStyle w:val="11"/>
              <w:spacing w:line="240" w:lineRule="auto"/>
              <w:rPr>
                <w:sz w:val="24"/>
                <w:szCs w:val="24"/>
              </w:rPr>
            </w:pPr>
            <w:r w:rsidRPr="00450A7E">
              <w:rPr>
                <w:sz w:val="24"/>
                <w:szCs w:val="24"/>
              </w:rPr>
              <w:t>стр.</w:t>
            </w:r>
            <w:r w:rsidR="000D100E" w:rsidRPr="00450A7E">
              <w:rPr>
                <w:sz w:val="24"/>
                <w:szCs w:val="24"/>
              </w:rPr>
              <w:t xml:space="preserve"> 3</w:t>
            </w:r>
            <w:r w:rsidR="001630CC">
              <w:rPr>
                <w:sz w:val="24"/>
                <w:szCs w:val="24"/>
              </w:rPr>
              <w:t>8</w:t>
            </w:r>
          </w:p>
          <w:p w:rsidR="00C663F2" w:rsidRPr="00450A7E" w:rsidRDefault="001630CC" w:rsidP="00450A7E">
            <w:pPr>
              <w:pStyle w:val="11"/>
              <w:spacing w:line="240" w:lineRule="auto"/>
              <w:rPr>
                <w:sz w:val="24"/>
                <w:szCs w:val="24"/>
              </w:rPr>
            </w:pPr>
            <w:r>
              <w:rPr>
                <w:sz w:val="24"/>
                <w:szCs w:val="24"/>
              </w:rPr>
              <w:t>стр. 40</w:t>
            </w:r>
          </w:p>
          <w:p w:rsidR="00C663F2" w:rsidRPr="00450A7E" w:rsidRDefault="00C663F2" w:rsidP="00450A7E">
            <w:pPr>
              <w:pStyle w:val="11"/>
              <w:spacing w:line="240" w:lineRule="auto"/>
              <w:rPr>
                <w:sz w:val="24"/>
                <w:szCs w:val="24"/>
              </w:rPr>
            </w:pPr>
            <w:r w:rsidRPr="00450A7E">
              <w:rPr>
                <w:sz w:val="24"/>
                <w:szCs w:val="24"/>
              </w:rPr>
              <w:t xml:space="preserve">стр. </w:t>
            </w:r>
            <w:r w:rsidR="00D24460">
              <w:rPr>
                <w:sz w:val="24"/>
                <w:szCs w:val="24"/>
              </w:rPr>
              <w:t>42</w:t>
            </w:r>
          </w:p>
          <w:p w:rsidR="000D100E" w:rsidRPr="00450A7E" w:rsidRDefault="000D100E" w:rsidP="00450A7E">
            <w:pPr>
              <w:pStyle w:val="11"/>
              <w:spacing w:line="240" w:lineRule="auto"/>
              <w:rPr>
                <w:sz w:val="24"/>
                <w:szCs w:val="24"/>
              </w:rPr>
            </w:pPr>
          </w:p>
          <w:p w:rsidR="00450A7E" w:rsidRDefault="00450A7E" w:rsidP="00450A7E">
            <w:pPr>
              <w:pStyle w:val="11"/>
              <w:spacing w:line="240" w:lineRule="auto"/>
              <w:rPr>
                <w:sz w:val="24"/>
                <w:szCs w:val="24"/>
              </w:rPr>
            </w:pPr>
          </w:p>
          <w:p w:rsidR="00C663F2" w:rsidRPr="00450A7E" w:rsidRDefault="00C663F2" w:rsidP="00450A7E">
            <w:pPr>
              <w:pStyle w:val="11"/>
              <w:spacing w:line="240" w:lineRule="auto"/>
              <w:rPr>
                <w:sz w:val="24"/>
                <w:szCs w:val="24"/>
              </w:rPr>
            </w:pPr>
            <w:r w:rsidRPr="00450A7E">
              <w:rPr>
                <w:sz w:val="24"/>
                <w:szCs w:val="24"/>
              </w:rPr>
              <w:t xml:space="preserve">стр. </w:t>
            </w:r>
            <w:r w:rsidR="00450A7E">
              <w:rPr>
                <w:sz w:val="24"/>
                <w:szCs w:val="24"/>
              </w:rPr>
              <w:t>4</w:t>
            </w:r>
            <w:r w:rsidR="00D24460">
              <w:rPr>
                <w:sz w:val="24"/>
                <w:szCs w:val="24"/>
              </w:rPr>
              <w:t>5</w:t>
            </w:r>
          </w:p>
          <w:p w:rsidR="002B3E23" w:rsidRPr="00450A7E" w:rsidRDefault="002B3E23" w:rsidP="00450A7E">
            <w:pPr>
              <w:pStyle w:val="11"/>
              <w:spacing w:line="240" w:lineRule="auto"/>
              <w:rPr>
                <w:sz w:val="24"/>
                <w:szCs w:val="24"/>
              </w:rPr>
            </w:pPr>
          </w:p>
          <w:p w:rsidR="000D100E" w:rsidRPr="00450A7E" w:rsidRDefault="00013F7D" w:rsidP="00450A7E">
            <w:pPr>
              <w:pStyle w:val="11"/>
              <w:spacing w:line="240" w:lineRule="auto"/>
              <w:rPr>
                <w:sz w:val="24"/>
                <w:szCs w:val="24"/>
              </w:rPr>
            </w:pPr>
            <w:r>
              <w:rPr>
                <w:sz w:val="24"/>
                <w:szCs w:val="24"/>
              </w:rPr>
              <w:t>стр. 47</w:t>
            </w:r>
          </w:p>
          <w:p w:rsidR="002B3E23" w:rsidRPr="00450A7E" w:rsidRDefault="002B3E23" w:rsidP="00450A7E">
            <w:pPr>
              <w:pStyle w:val="11"/>
              <w:spacing w:line="240" w:lineRule="auto"/>
              <w:rPr>
                <w:sz w:val="24"/>
                <w:szCs w:val="24"/>
              </w:rPr>
            </w:pPr>
          </w:p>
          <w:p w:rsidR="00E250B4" w:rsidRPr="00450A7E" w:rsidRDefault="000D100E" w:rsidP="00450A7E">
            <w:pPr>
              <w:pStyle w:val="11"/>
              <w:spacing w:line="240" w:lineRule="auto"/>
              <w:rPr>
                <w:sz w:val="24"/>
                <w:szCs w:val="24"/>
              </w:rPr>
            </w:pPr>
            <w:r w:rsidRPr="00450A7E">
              <w:rPr>
                <w:sz w:val="24"/>
                <w:szCs w:val="24"/>
              </w:rPr>
              <w:t xml:space="preserve">стр. </w:t>
            </w:r>
            <w:r w:rsidR="00013F7D">
              <w:rPr>
                <w:sz w:val="24"/>
                <w:szCs w:val="24"/>
              </w:rPr>
              <w:t>54</w:t>
            </w:r>
          </w:p>
          <w:p w:rsidR="00E250B4" w:rsidRPr="00450A7E" w:rsidRDefault="00E250B4" w:rsidP="00450A7E">
            <w:pPr>
              <w:pStyle w:val="11"/>
              <w:spacing w:line="240" w:lineRule="auto"/>
              <w:rPr>
                <w:sz w:val="24"/>
                <w:szCs w:val="24"/>
              </w:rPr>
            </w:pPr>
          </w:p>
          <w:p w:rsidR="00E250B4" w:rsidRPr="00450A7E" w:rsidRDefault="00E250B4" w:rsidP="00450A7E">
            <w:pPr>
              <w:pStyle w:val="11"/>
              <w:spacing w:line="240" w:lineRule="auto"/>
              <w:rPr>
                <w:sz w:val="24"/>
                <w:szCs w:val="24"/>
              </w:rPr>
            </w:pPr>
            <w:r w:rsidRPr="00450A7E">
              <w:rPr>
                <w:sz w:val="24"/>
                <w:szCs w:val="24"/>
              </w:rPr>
              <w:t xml:space="preserve">стр. </w:t>
            </w:r>
            <w:r w:rsidR="00013F7D">
              <w:rPr>
                <w:sz w:val="24"/>
                <w:szCs w:val="24"/>
              </w:rPr>
              <w:t>56</w:t>
            </w:r>
          </w:p>
          <w:p w:rsidR="00E250B4" w:rsidRPr="00450A7E" w:rsidRDefault="00E250B4" w:rsidP="00450A7E">
            <w:pPr>
              <w:pStyle w:val="11"/>
              <w:spacing w:line="240" w:lineRule="auto"/>
              <w:rPr>
                <w:sz w:val="24"/>
                <w:szCs w:val="24"/>
              </w:rPr>
            </w:pPr>
          </w:p>
          <w:p w:rsidR="002B3E23" w:rsidRPr="00450A7E" w:rsidRDefault="002B3E23" w:rsidP="00450A7E">
            <w:pPr>
              <w:pStyle w:val="11"/>
              <w:spacing w:line="240" w:lineRule="auto"/>
              <w:rPr>
                <w:sz w:val="24"/>
                <w:szCs w:val="24"/>
              </w:rPr>
            </w:pPr>
          </w:p>
          <w:p w:rsidR="00E250B4" w:rsidRPr="00450A7E" w:rsidRDefault="00E250B4" w:rsidP="00450A7E">
            <w:pPr>
              <w:pStyle w:val="11"/>
              <w:spacing w:line="240" w:lineRule="auto"/>
              <w:rPr>
                <w:sz w:val="24"/>
                <w:szCs w:val="24"/>
              </w:rPr>
            </w:pPr>
            <w:r w:rsidRPr="00450A7E">
              <w:rPr>
                <w:sz w:val="24"/>
                <w:szCs w:val="24"/>
              </w:rPr>
              <w:t xml:space="preserve">стр. </w:t>
            </w:r>
            <w:r w:rsidR="00013F7D">
              <w:rPr>
                <w:sz w:val="24"/>
                <w:szCs w:val="24"/>
              </w:rPr>
              <w:t>59</w:t>
            </w:r>
          </w:p>
          <w:p w:rsidR="007567A7" w:rsidRPr="00450A7E" w:rsidRDefault="007567A7" w:rsidP="00450A7E">
            <w:pPr>
              <w:pStyle w:val="11"/>
              <w:spacing w:line="240" w:lineRule="auto"/>
              <w:rPr>
                <w:sz w:val="24"/>
                <w:szCs w:val="24"/>
              </w:rPr>
            </w:pPr>
          </w:p>
          <w:p w:rsidR="00E250B4" w:rsidRPr="00450A7E" w:rsidRDefault="00E250B4" w:rsidP="00450A7E">
            <w:pPr>
              <w:pStyle w:val="11"/>
              <w:spacing w:line="240" w:lineRule="auto"/>
              <w:rPr>
                <w:sz w:val="24"/>
                <w:szCs w:val="24"/>
              </w:rPr>
            </w:pPr>
            <w:r w:rsidRPr="00450A7E">
              <w:rPr>
                <w:sz w:val="24"/>
                <w:szCs w:val="24"/>
              </w:rPr>
              <w:t xml:space="preserve">стр. </w:t>
            </w:r>
            <w:r w:rsidR="00013F7D">
              <w:rPr>
                <w:sz w:val="24"/>
                <w:szCs w:val="24"/>
              </w:rPr>
              <w:t>63</w:t>
            </w:r>
          </w:p>
          <w:p w:rsidR="00E250B4" w:rsidRPr="00450A7E" w:rsidRDefault="00E250B4" w:rsidP="00450A7E">
            <w:pPr>
              <w:pStyle w:val="11"/>
              <w:spacing w:line="240" w:lineRule="auto"/>
              <w:rPr>
                <w:sz w:val="24"/>
                <w:szCs w:val="24"/>
              </w:rPr>
            </w:pPr>
          </w:p>
          <w:p w:rsidR="00E250B4" w:rsidRPr="00450A7E" w:rsidRDefault="000D100E" w:rsidP="00450A7E">
            <w:pPr>
              <w:pStyle w:val="11"/>
              <w:spacing w:line="240" w:lineRule="auto"/>
              <w:rPr>
                <w:sz w:val="24"/>
                <w:szCs w:val="24"/>
              </w:rPr>
            </w:pPr>
            <w:r w:rsidRPr="00450A7E">
              <w:rPr>
                <w:sz w:val="24"/>
                <w:szCs w:val="24"/>
              </w:rPr>
              <w:t xml:space="preserve">стр. </w:t>
            </w:r>
            <w:r w:rsidR="00013F7D">
              <w:rPr>
                <w:sz w:val="24"/>
                <w:szCs w:val="24"/>
              </w:rPr>
              <w:t>66</w:t>
            </w:r>
          </w:p>
          <w:p w:rsidR="000D100E" w:rsidRPr="00450A7E" w:rsidRDefault="000D100E" w:rsidP="00450A7E">
            <w:pPr>
              <w:pStyle w:val="11"/>
              <w:spacing w:line="240" w:lineRule="auto"/>
              <w:rPr>
                <w:sz w:val="24"/>
                <w:szCs w:val="24"/>
              </w:rPr>
            </w:pPr>
          </w:p>
          <w:p w:rsidR="00B81A96" w:rsidRPr="00450A7E" w:rsidRDefault="005D578C" w:rsidP="00450A7E">
            <w:pPr>
              <w:pStyle w:val="11"/>
              <w:spacing w:line="240" w:lineRule="auto"/>
              <w:rPr>
                <w:sz w:val="24"/>
                <w:szCs w:val="24"/>
              </w:rPr>
            </w:pPr>
            <w:r w:rsidRPr="00450A7E">
              <w:rPr>
                <w:sz w:val="24"/>
                <w:szCs w:val="24"/>
              </w:rPr>
              <w:t>стр.</w:t>
            </w:r>
            <w:r w:rsidR="00670C8F" w:rsidRPr="00450A7E">
              <w:rPr>
                <w:sz w:val="24"/>
                <w:szCs w:val="24"/>
              </w:rPr>
              <w:t xml:space="preserve"> </w:t>
            </w:r>
            <w:r w:rsidR="00013F7D">
              <w:rPr>
                <w:sz w:val="24"/>
                <w:szCs w:val="24"/>
              </w:rPr>
              <w:t>68</w:t>
            </w:r>
          </w:p>
          <w:p w:rsidR="000D100E" w:rsidRPr="00450A7E" w:rsidRDefault="000D100E" w:rsidP="00450A7E">
            <w:pPr>
              <w:pStyle w:val="11"/>
              <w:spacing w:line="240" w:lineRule="auto"/>
              <w:rPr>
                <w:sz w:val="24"/>
                <w:szCs w:val="24"/>
              </w:rPr>
            </w:pPr>
          </w:p>
          <w:p w:rsidR="007567A7" w:rsidRDefault="00E250B4" w:rsidP="00450A7E">
            <w:pPr>
              <w:pStyle w:val="11"/>
              <w:spacing w:line="240" w:lineRule="auto"/>
              <w:rPr>
                <w:sz w:val="24"/>
                <w:szCs w:val="24"/>
              </w:rPr>
            </w:pPr>
            <w:r w:rsidRPr="00450A7E">
              <w:rPr>
                <w:sz w:val="24"/>
                <w:szCs w:val="24"/>
              </w:rPr>
              <w:t xml:space="preserve">стр. </w:t>
            </w:r>
            <w:r w:rsidR="00013F7D">
              <w:rPr>
                <w:sz w:val="24"/>
                <w:szCs w:val="24"/>
              </w:rPr>
              <w:t>78</w:t>
            </w:r>
          </w:p>
          <w:p w:rsidR="005F143C" w:rsidRDefault="005F143C" w:rsidP="00450A7E">
            <w:pPr>
              <w:pStyle w:val="11"/>
              <w:spacing w:line="240" w:lineRule="auto"/>
              <w:rPr>
                <w:sz w:val="24"/>
                <w:szCs w:val="24"/>
              </w:rPr>
            </w:pPr>
          </w:p>
          <w:p w:rsidR="005F143C" w:rsidRDefault="005F143C" w:rsidP="00450A7E">
            <w:pPr>
              <w:pStyle w:val="11"/>
              <w:spacing w:line="240" w:lineRule="auto"/>
              <w:rPr>
                <w:sz w:val="24"/>
                <w:szCs w:val="24"/>
              </w:rPr>
            </w:pPr>
          </w:p>
          <w:p w:rsidR="005F143C" w:rsidRDefault="00013F7D" w:rsidP="00450A7E">
            <w:pPr>
              <w:pStyle w:val="11"/>
              <w:spacing w:line="240" w:lineRule="auto"/>
              <w:rPr>
                <w:sz w:val="24"/>
                <w:szCs w:val="24"/>
              </w:rPr>
            </w:pPr>
            <w:r>
              <w:rPr>
                <w:sz w:val="24"/>
                <w:szCs w:val="24"/>
              </w:rPr>
              <w:t>стр. 80</w:t>
            </w:r>
          </w:p>
          <w:p w:rsidR="005F143C" w:rsidRDefault="005F143C" w:rsidP="00450A7E">
            <w:pPr>
              <w:pStyle w:val="11"/>
              <w:spacing w:line="240" w:lineRule="auto"/>
              <w:rPr>
                <w:sz w:val="24"/>
                <w:szCs w:val="24"/>
              </w:rPr>
            </w:pPr>
          </w:p>
          <w:p w:rsidR="005F143C" w:rsidRDefault="00013F7D" w:rsidP="00450A7E">
            <w:pPr>
              <w:pStyle w:val="11"/>
              <w:spacing w:line="240" w:lineRule="auto"/>
              <w:rPr>
                <w:sz w:val="24"/>
                <w:szCs w:val="24"/>
              </w:rPr>
            </w:pPr>
            <w:r>
              <w:rPr>
                <w:sz w:val="24"/>
                <w:szCs w:val="24"/>
              </w:rPr>
              <w:t>стр. 81</w:t>
            </w:r>
          </w:p>
          <w:p w:rsidR="005F143C" w:rsidRPr="00450A7E" w:rsidRDefault="005F143C" w:rsidP="00450A7E">
            <w:pPr>
              <w:pStyle w:val="11"/>
              <w:spacing w:line="240" w:lineRule="auto"/>
              <w:rPr>
                <w:sz w:val="24"/>
                <w:szCs w:val="24"/>
              </w:rPr>
            </w:pPr>
            <w:r>
              <w:rPr>
                <w:sz w:val="24"/>
                <w:szCs w:val="24"/>
              </w:rPr>
              <w:t>стр. 8</w:t>
            </w:r>
            <w:r w:rsidR="00013F7D">
              <w:rPr>
                <w:sz w:val="24"/>
                <w:szCs w:val="24"/>
              </w:rPr>
              <w:t>3</w:t>
            </w:r>
          </w:p>
        </w:tc>
      </w:tr>
    </w:tbl>
    <w:p w:rsidR="002331F5" w:rsidRDefault="002331F5">
      <w:pPr>
        <w:rPr>
          <w:b/>
          <w:sz w:val="28"/>
          <w:szCs w:val="28"/>
        </w:rPr>
      </w:pPr>
      <w:r>
        <w:rPr>
          <w:b/>
          <w:szCs w:val="28"/>
        </w:rPr>
        <w:br w:type="page"/>
      </w:r>
    </w:p>
    <w:p w:rsidR="00A01F03" w:rsidRPr="002503A7" w:rsidRDefault="00A01F03" w:rsidP="002503A7">
      <w:pPr>
        <w:pStyle w:val="11"/>
        <w:spacing w:line="240" w:lineRule="auto"/>
        <w:ind w:left="720"/>
        <w:jc w:val="center"/>
        <w:rPr>
          <w:b/>
          <w:szCs w:val="28"/>
        </w:rPr>
      </w:pPr>
      <w:r w:rsidRPr="002503A7">
        <w:rPr>
          <w:b/>
          <w:szCs w:val="28"/>
        </w:rPr>
        <w:lastRenderedPageBreak/>
        <w:t>Введение</w:t>
      </w:r>
    </w:p>
    <w:p w:rsidR="002503A7" w:rsidRPr="002503A7" w:rsidRDefault="002503A7" w:rsidP="002503A7">
      <w:pPr>
        <w:pStyle w:val="11"/>
        <w:spacing w:line="240" w:lineRule="auto"/>
        <w:ind w:left="720"/>
        <w:jc w:val="center"/>
        <w:rPr>
          <w:b/>
          <w:sz w:val="24"/>
          <w:szCs w:val="24"/>
        </w:rPr>
      </w:pPr>
    </w:p>
    <w:p w:rsidR="00A01F03" w:rsidRDefault="00A01F03" w:rsidP="002755FF">
      <w:pPr>
        <w:ind w:firstLine="708"/>
        <w:jc w:val="both"/>
        <w:rPr>
          <w:b/>
        </w:rPr>
      </w:pPr>
      <w:r w:rsidRPr="00A01F03">
        <w:rPr>
          <w:color w:val="000000"/>
          <w:sz w:val="24"/>
          <w:szCs w:val="24"/>
        </w:rPr>
        <w:t>Доклад «</w:t>
      </w:r>
      <w:r w:rsidRPr="00A01F03">
        <w:rPr>
          <w:sz w:val="24"/>
          <w:szCs w:val="24"/>
        </w:rPr>
        <w:t xml:space="preserve">О положении детей в муниципальном образовании город Салехард </w:t>
      </w:r>
      <w:r w:rsidR="002C1794" w:rsidRPr="007F177F">
        <w:rPr>
          <w:sz w:val="24"/>
          <w:szCs w:val="24"/>
        </w:rPr>
        <w:t>(далее - город)</w:t>
      </w:r>
      <w:r w:rsidR="002C1794">
        <w:rPr>
          <w:sz w:val="24"/>
          <w:szCs w:val="24"/>
        </w:rPr>
        <w:t xml:space="preserve"> </w:t>
      </w:r>
      <w:r w:rsidRPr="00E255D3">
        <w:rPr>
          <w:sz w:val="24"/>
          <w:szCs w:val="24"/>
        </w:rPr>
        <w:t>в 201</w:t>
      </w:r>
      <w:r w:rsidR="002331F5" w:rsidRPr="00E255D3">
        <w:rPr>
          <w:sz w:val="24"/>
          <w:szCs w:val="24"/>
        </w:rPr>
        <w:t xml:space="preserve">4 </w:t>
      </w:r>
      <w:r w:rsidRPr="00E255D3">
        <w:rPr>
          <w:sz w:val="24"/>
          <w:szCs w:val="24"/>
        </w:rPr>
        <w:t>году»</w:t>
      </w:r>
      <w:r w:rsidR="006166E2">
        <w:rPr>
          <w:sz w:val="24"/>
          <w:szCs w:val="24"/>
        </w:rPr>
        <w:t xml:space="preserve"> </w:t>
      </w:r>
      <w:r w:rsidRPr="00A01F03">
        <w:rPr>
          <w:color w:val="000000"/>
          <w:sz w:val="24"/>
          <w:szCs w:val="24"/>
        </w:rPr>
        <w:t>подготовлен в целях проведения</w:t>
      </w:r>
      <w:r>
        <w:rPr>
          <w:color w:val="000000"/>
          <w:sz w:val="24"/>
          <w:szCs w:val="24"/>
        </w:rPr>
        <w:t xml:space="preserve"> </w:t>
      </w:r>
      <w:r w:rsidRPr="00A01F03">
        <w:rPr>
          <w:color w:val="000000"/>
          <w:sz w:val="24"/>
          <w:szCs w:val="24"/>
        </w:rPr>
        <w:t>полномасштабного анализа основных параметров жизнеобеспечения и</w:t>
      </w:r>
      <w:r>
        <w:rPr>
          <w:color w:val="000000"/>
          <w:sz w:val="24"/>
          <w:szCs w:val="24"/>
        </w:rPr>
        <w:t xml:space="preserve"> развития детей в муниципальном образовании город Салехард</w:t>
      </w:r>
      <w:r w:rsidRPr="00A01F03">
        <w:rPr>
          <w:color w:val="000000"/>
          <w:sz w:val="24"/>
          <w:szCs w:val="24"/>
        </w:rPr>
        <w:t>,</w:t>
      </w:r>
      <w:r>
        <w:rPr>
          <w:color w:val="000000"/>
          <w:sz w:val="24"/>
          <w:szCs w:val="24"/>
        </w:rPr>
        <w:t xml:space="preserve"> </w:t>
      </w:r>
      <w:r w:rsidRPr="00A01F03">
        <w:rPr>
          <w:color w:val="000000"/>
          <w:sz w:val="24"/>
          <w:szCs w:val="24"/>
        </w:rPr>
        <w:t>объективной оценки их положения, определения основных приоритетов и</w:t>
      </w:r>
      <w:r>
        <w:rPr>
          <w:color w:val="000000"/>
          <w:sz w:val="24"/>
          <w:szCs w:val="24"/>
        </w:rPr>
        <w:t xml:space="preserve"> </w:t>
      </w:r>
      <w:r w:rsidRPr="00A01F03">
        <w:rPr>
          <w:color w:val="000000"/>
          <w:sz w:val="24"/>
          <w:szCs w:val="24"/>
        </w:rPr>
        <w:t>мер, направленных на улучше</w:t>
      </w:r>
      <w:r w:rsidR="009B12DE">
        <w:rPr>
          <w:color w:val="000000"/>
          <w:sz w:val="24"/>
          <w:szCs w:val="24"/>
        </w:rPr>
        <w:t>ние положения детей</w:t>
      </w:r>
      <w:r w:rsidRPr="00A01F03">
        <w:rPr>
          <w:color w:val="000000"/>
          <w:sz w:val="24"/>
          <w:szCs w:val="24"/>
        </w:rPr>
        <w:t>,</w:t>
      </w:r>
      <w:r>
        <w:rPr>
          <w:color w:val="000000"/>
          <w:sz w:val="24"/>
          <w:szCs w:val="24"/>
        </w:rPr>
        <w:t xml:space="preserve"> </w:t>
      </w:r>
      <w:r w:rsidRPr="00A01F03">
        <w:rPr>
          <w:color w:val="000000"/>
          <w:sz w:val="24"/>
          <w:szCs w:val="24"/>
        </w:rPr>
        <w:t>повышение качества жизни семей с детьми, защиту прав и законных</w:t>
      </w:r>
      <w:r>
        <w:rPr>
          <w:color w:val="000000"/>
          <w:sz w:val="24"/>
          <w:szCs w:val="24"/>
        </w:rPr>
        <w:t xml:space="preserve"> интересов </w:t>
      </w:r>
      <w:r w:rsidRPr="00A01F03">
        <w:rPr>
          <w:color w:val="000000"/>
          <w:sz w:val="24"/>
          <w:szCs w:val="24"/>
        </w:rPr>
        <w:t>детей.</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В докладе отражены в</w:t>
      </w:r>
      <w:r w:rsidR="002953FE">
        <w:rPr>
          <w:color w:val="000000"/>
          <w:sz w:val="24"/>
          <w:szCs w:val="24"/>
        </w:rPr>
        <w:t xml:space="preserve">опросы </w:t>
      </w:r>
      <w:r w:rsidR="00E255D3">
        <w:rPr>
          <w:color w:val="000000"/>
          <w:sz w:val="24"/>
          <w:szCs w:val="24"/>
        </w:rPr>
        <w:t xml:space="preserve">социально-экономического положения, </w:t>
      </w:r>
      <w:r w:rsidR="002953FE">
        <w:rPr>
          <w:color w:val="000000"/>
          <w:sz w:val="24"/>
          <w:szCs w:val="24"/>
        </w:rPr>
        <w:t>демографической политики</w:t>
      </w:r>
      <w:r w:rsidRPr="009B12DE">
        <w:rPr>
          <w:color w:val="000000"/>
          <w:sz w:val="24"/>
          <w:szCs w:val="24"/>
        </w:rPr>
        <w:t>, брачных отношений, уровня и качества жизни семей с детьми, трудовой занятости</w:t>
      </w:r>
      <w:r>
        <w:rPr>
          <w:color w:val="000000"/>
          <w:sz w:val="24"/>
          <w:szCs w:val="24"/>
        </w:rPr>
        <w:t xml:space="preserve"> </w:t>
      </w:r>
      <w:r w:rsidR="002953FE">
        <w:rPr>
          <w:color w:val="000000"/>
          <w:sz w:val="24"/>
          <w:szCs w:val="24"/>
        </w:rPr>
        <w:t>несовершеннолетних</w:t>
      </w:r>
      <w:r w:rsidRPr="009B12DE">
        <w:rPr>
          <w:color w:val="000000"/>
          <w:sz w:val="24"/>
          <w:szCs w:val="24"/>
        </w:rPr>
        <w:t xml:space="preserve">, </w:t>
      </w:r>
      <w:r w:rsidR="002953FE">
        <w:rPr>
          <w:sz w:val="24"/>
          <w:szCs w:val="24"/>
        </w:rPr>
        <w:t>системы</w:t>
      </w:r>
      <w:r w:rsidR="002953FE" w:rsidRPr="00D470D5">
        <w:rPr>
          <w:sz w:val="24"/>
          <w:szCs w:val="24"/>
        </w:rPr>
        <w:t xml:space="preserve"> образования</w:t>
      </w:r>
      <w:r w:rsidR="002953FE">
        <w:rPr>
          <w:sz w:val="24"/>
          <w:szCs w:val="24"/>
        </w:rPr>
        <w:t xml:space="preserve"> детей,</w:t>
      </w:r>
      <w:r w:rsidR="002953FE" w:rsidRPr="009B12DE">
        <w:rPr>
          <w:color w:val="000000"/>
          <w:sz w:val="24"/>
          <w:szCs w:val="24"/>
        </w:rPr>
        <w:t xml:space="preserve"> </w:t>
      </w:r>
      <w:r w:rsidRPr="009B12DE">
        <w:rPr>
          <w:color w:val="000000"/>
          <w:sz w:val="24"/>
          <w:szCs w:val="24"/>
        </w:rPr>
        <w:t>реализация</w:t>
      </w:r>
      <w:r>
        <w:rPr>
          <w:color w:val="000000"/>
          <w:sz w:val="24"/>
          <w:szCs w:val="24"/>
        </w:rPr>
        <w:t xml:space="preserve"> </w:t>
      </w:r>
      <w:r w:rsidRPr="009B12DE">
        <w:rPr>
          <w:color w:val="000000"/>
          <w:sz w:val="24"/>
          <w:szCs w:val="24"/>
        </w:rPr>
        <w:t>государственной региональной семейной политики и мер социальной</w:t>
      </w:r>
      <w:r>
        <w:rPr>
          <w:color w:val="000000"/>
          <w:sz w:val="24"/>
          <w:szCs w:val="24"/>
        </w:rPr>
        <w:t xml:space="preserve"> </w:t>
      </w:r>
      <w:r w:rsidRPr="009B12DE">
        <w:rPr>
          <w:color w:val="000000"/>
          <w:sz w:val="24"/>
          <w:szCs w:val="24"/>
        </w:rPr>
        <w:t>поддержки семей с детьми, сос</w:t>
      </w:r>
      <w:r>
        <w:rPr>
          <w:color w:val="000000"/>
          <w:sz w:val="24"/>
          <w:szCs w:val="24"/>
        </w:rPr>
        <w:t>тояния здоровья детей</w:t>
      </w:r>
      <w:r w:rsidRPr="009B12DE">
        <w:rPr>
          <w:color w:val="000000"/>
          <w:sz w:val="24"/>
          <w:szCs w:val="24"/>
        </w:rPr>
        <w:t>, положения детей-сирот и детей-инвалидов.</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Важное значение в докладе придается механизмам защиты прав семьи и</w:t>
      </w:r>
      <w:r>
        <w:rPr>
          <w:color w:val="000000"/>
          <w:sz w:val="24"/>
          <w:szCs w:val="24"/>
        </w:rPr>
        <w:t xml:space="preserve"> </w:t>
      </w:r>
      <w:r w:rsidRPr="009B12DE">
        <w:rPr>
          <w:color w:val="000000"/>
          <w:sz w:val="24"/>
          <w:szCs w:val="24"/>
        </w:rPr>
        <w:t>детей в части обеспечения надзора за соблюдением действующего</w:t>
      </w:r>
      <w:r>
        <w:rPr>
          <w:color w:val="000000"/>
          <w:sz w:val="24"/>
          <w:szCs w:val="24"/>
        </w:rPr>
        <w:t xml:space="preserve"> </w:t>
      </w:r>
      <w:r w:rsidRPr="009B12DE">
        <w:rPr>
          <w:color w:val="000000"/>
          <w:sz w:val="24"/>
          <w:szCs w:val="24"/>
        </w:rPr>
        <w:t>законодательства и развития институтов гражданского общества.</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Традиционными разделами доклада освящены вопросы образования,</w:t>
      </w:r>
      <w:r>
        <w:rPr>
          <w:color w:val="000000"/>
          <w:sz w:val="24"/>
          <w:szCs w:val="24"/>
        </w:rPr>
        <w:t xml:space="preserve"> </w:t>
      </w:r>
      <w:r w:rsidRPr="009B12DE">
        <w:rPr>
          <w:color w:val="000000"/>
          <w:sz w:val="24"/>
          <w:szCs w:val="24"/>
        </w:rPr>
        <w:t>воспитания, развития детей, организации каникулярного отдыха,</w:t>
      </w:r>
      <w:r>
        <w:rPr>
          <w:color w:val="000000"/>
          <w:sz w:val="24"/>
          <w:szCs w:val="24"/>
        </w:rPr>
        <w:t xml:space="preserve"> </w:t>
      </w:r>
      <w:r w:rsidRPr="009B12DE">
        <w:rPr>
          <w:color w:val="000000"/>
          <w:sz w:val="24"/>
          <w:szCs w:val="24"/>
        </w:rPr>
        <w:t>оздоровления, занятости и профориентации несовершеннолетних,</w:t>
      </w:r>
      <w:r>
        <w:rPr>
          <w:color w:val="000000"/>
          <w:sz w:val="24"/>
          <w:szCs w:val="24"/>
        </w:rPr>
        <w:t xml:space="preserve"> </w:t>
      </w:r>
      <w:r w:rsidRPr="009B12DE">
        <w:rPr>
          <w:color w:val="000000"/>
          <w:sz w:val="24"/>
          <w:szCs w:val="24"/>
        </w:rPr>
        <w:t>физкультурно-массовой, спортивной и культурно-досуговой работы с</w:t>
      </w:r>
      <w:r>
        <w:rPr>
          <w:color w:val="000000"/>
          <w:sz w:val="24"/>
          <w:szCs w:val="24"/>
        </w:rPr>
        <w:t xml:space="preserve"> детьми</w:t>
      </w:r>
      <w:r w:rsidRPr="009B12DE">
        <w:rPr>
          <w:color w:val="000000"/>
          <w:sz w:val="24"/>
          <w:szCs w:val="24"/>
        </w:rPr>
        <w:t>.</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В докладе также представлен подробный анализ состояния</w:t>
      </w:r>
      <w:r>
        <w:rPr>
          <w:color w:val="000000"/>
          <w:sz w:val="24"/>
          <w:szCs w:val="24"/>
        </w:rPr>
        <w:t xml:space="preserve"> </w:t>
      </w:r>
      <w:r w:rsidRPr="009B12DE">
        <w:rPr>
          <w:color w:val="000000"/>
          <w:sz w:val="24"/>
          <w:szCs w:val="24"/>
        </w:rPr>
        <w:t>преступности и правонарушений несовершеннолетних, вопросов</w:t>
      </w:r>
      <w:r>
        <w:rPr>
          <w:color w:val="000000"/>
          <w:sz w:val="24"/>
          <w:szCs w:val="24"/>
        </w:rPr>
        <w:t xml:space="preserve"> </w:t>
      </w:r>
      <w:r w:rsidRPr="009B12DE">
        <w:rPr>
          <w:color w:val="000000"/>
          <w:sz w:val="24"/>
          <w:szCs w:val="24"/>
        </w:rPr>
        <w:t>профилактики безнад</w:t>
      </w:r>
      <w:r w:rsidR="00C72DA1">
        <w:rPr>
          <w:color w:val="000000"/>
          <w:sz w:val="24"/>
          <w:szCs w:val="24"/>
        </w:rPr>
        <w:t>зорности, социального сиротства</w:t>
      </w:r>
      <w:r w:rsidRPr="009B12DE">
        <w:rPr>
          <w:color w:val="000000"/>
          <w:sz w:val="24"/>
          <w:szCs w:val="24"/>
        </w:rPr>
        <w:t>.</w:t>
      </w:r>
    </w:p>
    <w:p w:rsidR="003B077C" w:rsidRDefault="003B077C" w:rsidP="003B077C">
      <w:pPr>
        <w:pStyle w:val="11"/>
        <w:spacing w:line="240" w:lineRule="auto"/>
        <w:ind w:left="720"/>
        <w:rPr>
          <w:b/>
          <w:szCs w:val="28"/>
        </w:rPr>
      </w:pPr>
    </w:p>
    <w:p w:rsidR="00D253CD" w:rsidRPr="002503A7" w:rsidRDefault="0001168F" w:rsidP="00D41430">
      <w:pPr>
        <w:pStyle w:val="11"/>
        <w:numPr>
          <w:ilvl w:val="0"/>
          <w:numId w:val="18"/>
        </w:numPr>
        <w:spacing w:line="240" w:lineRule="auto"/>
        <w:jc w:val="center"/>
        <w:rPr>
          <w:b/>
          <w:szCs w:val="28"/>
        </w:rPr>
      </w:pPr>
      <w:r>
        <w:rPr>
          <w:b/>
          <w:szCs w:val="28"/>
        </w:rPr>
        <w:t>Социально-экономическое положение семей с детьми</w:t>
      </w:r>
    </w:p>
    <w:p w:rsidR="002503A7" w:rsidRPr="002331F5" w:rsidRDefault="002503A7" w:rsidP="002503A7">
      <w:pPr>
        <w:pStyle w:val="11"/>
        <w:spacing w:line="240" w:lineRule="auto"/>
        <w:ind w:left="720"/>
      </w:pPr>
    </w:p>
    <w:p w:rsidR="00992CEF" w:rsidRPr="00992CEF" w:rsidRDefault="00992CEF" w:rsidP="006166E2">
      <w:pPr>
        <w:pStyle w:val="Style1"/>
        <w:widowControl/>
        <w:tabs>
          <w:tab w:val="left" w:pos="180"/>
        </w:tabs>
        <w:ind w:firstLine="709"/>
        <w:jc w:val="both"/>
        <w:rPr>
          <w:rStyle w:val="FontStyle15"/>
          <w:sz w:val="24"/>
          <w:szCs w:val="24"/>
        </w:rPr>
      </w:pPr>
      <w:r w:rsidRPr="00992CEF">
        <w:rPr>
          <w:rStyle w:val="FontStyle15"/>
          <w:sz w:val="24"/>
          <w:szCs w:val="24"/>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6166E2" w:rsidRPr="00065AB5" w:rsidRDefault="00992CEF" w:rsidP="009B116F">
      <w:pPr>
        <w:tabs>
          <w:tab w:val="left" w:pos="180"/>
          <w:tab w:val="left" w:pos="426"/>
        </w:tabs>
        <w:ind w:firstLine="709"/>
        <w:jc w:val="both"/>
        <w:rPr>
          <w:sz w:val="24"/>
          <w:szCs w:val="24"/>
        </w:rPr>
      </w:pPr>
      <w:r w:rsidRPr="00992CEF">
        <w:rPr>
          <w:sz w:val="24"/>
          <w:szCs w:val="24"/>
        </w:rPr>
        <w:t>На стабильность семьи, репродуктивное поведение и здоровье членов семьи оказывает влияние уровень и качество их жизни.</w:t>
      </w:r>
    </w:p>
    <w:p w:rsidR="009B116F" w:rsidRDefault="003E4555" w:rsidP="003E4555">
      <w:pPr>
        <w:ind w:firstLine="709"/>
        <w:jc w:val="both"/>
        <w:rPr>
          <w:sz w:val="24"/>
          <w:szCs w:val="24"/>
        </w:rPr>
      </w:pPr>
      <w:r w:rsidRPr="00D87AE0">
        <w:rPr>
          <w:sz w:val="24"/>
          <w:szCs w:val="24"/>
        </w:rPr>
        <w:t xml:space="preserve">По данным, представленным территориальным органом Федеральной службы государственной статистики по Ямало-Ненецкому автономному округу (ЯМАЛСТАТ), </w:t>
      </w:r>
      <w:r w:rsidRPr="009C06C2">
        <w:rPr>
          <w:sz w:val="24"/>
          <w:szCs w:val="24"/>
        </w:rPr>
        <w:t>д</w:t>
      </w:r>
      <w:r w:rsidR="00065AB5" w:rsidRPr="00065AB5">
        <w:rPr>
          <w:sz w:val="24"/>
          <w:szCs w:val="24"/>
        </w:rPr>
        <w:t xml:space="preserve">емографическая ситуация в городе в 2014 году, по сравнению с 2012 годом, характеризовалась </w:t>
      </w:r>
      <w:r w:rsidR="00B52E9F" w:rsidRPr="009C06C2">
        <w:rPr>
          <w:sz w:val="24"/>
          <w:szCs w:val="24"/>
        </w:rPr>
        <w:t>увеличением численности населения</w:t>
      </w:r>
      <w:r w:rsidR="00065AB5" w:rsidRPr="00065AB5">
        <w:rPr>
          <w:sz w:val="24"/>
          <w:szCs w:val="24"/>
        </w:rPr>
        <w:t xml:space="preserve"> на </w:t>
      </w:r>
      <w:r w:rsidR="005C5834">
        <w:rPr>
          <w:sz w:val="24"/>
          <w:szCs w:val="24"/>
        </w:rPr>
        <w:t>7,5</w:t>
      </w:r>
      <w:r w:rsidR="00065AB5" w:rsidRPr="00065AB5">
        <w:rPr>
          <w:sz w:val="24"/>
          <w:szCs w:val="24"/>
        </w:rPr>
        <w:t xml:space="preserve"> %.</w:t>
      </w:r>
    </w:p>
    <w:p w:rsidR="009B116F" w:rsidRPr="009B116F" w:rsidRDefault="009B116F" w:rsidP="009C06C2">
      <w:pPr>
        <w:jc w:val="both"/>
        <w:rPr>
          <w:sz w:val="24"/>
          <w:szCs w:val="24"/>
        </w:rPr>
      </w:pPr>
    </w:p>
    <w:p w:rsidR="009B116F" w:rsidRPr="00376B1F" w:rsidRDefault="009B116F" w:rsidP="009B116F">
      <w:pPr>
        <w:ind w:firstLine="709"/>
        <w:jc w:val="right"/>
        <w:rPr>
          <w:sz w:val="22"/>
          <w:szCs w:val="22"/>
        </w:rPr>
      </w:pPr>
      <w:r w:rsidRPr="00376B1F">
        <w:rPr>
          <w:sz w:val="22"/>
          <w:szCs w:val="22"/>
        </w:rPr>
        <w:t>Таблица</w:t>
      </w:r>
    </w:p>
    <w:p w:rsidR="009B116F" w:rsidRPr="002424B2" w:rsidRDefault="009B116F" w:rsidP="009B116F">
      <w:pPr>
        <w:ind w:firstLine="709"/>
        <w:jc w:val="center"/>
        <w:rPr>
          <w:b/>
          <w:sz w:val="22"/>
          <w:szCs w:val="22"/>
        </w:rPr>
      </w:pPr>
      <w:r w:rsidRPr="002424B2">
        <w:rPr>
          <w:b/>
          <w:sz w:val="22"/>
          <w:szCs w:val="22"/>
        </w:rPr>
        <w:t>Ди</w:t>
      </w:r>
      <w:r>
        <w:rPr>
          <w:b/>
          <w:sz w:val="22"/>
          <w:szCs w:val="22"/>
        </w:rPr>
        <w:t xml:space="preserve">намика численности населения в </w:t>
      </w:r>
      <w:r w:rsidRPr="002424B2">
        <w:rPr>
          <w:b/>
          <w:sz w:val="22"/>
          <w:szCs w:val="22"/>
        </w:rPr>
        <w:t>г. Салехард</w:t>
      </w:r>
    </w:p>
    <w:p w:rsidR="009B116F" w:rsidRDefault="009B116F" w:rsidP="009B116F">
      <w:pPr>
        <w:ind w:firstLine="709"/>
        <w:jc w:val="right"/>
      </w:pPr>
      <w:r w:rsidRPr="00F86F6B">
        <w:t xml:space="preserve">на </w:t>
      </w:r>
      <w:r>
        <w:t>начало</w:t>
      </w:r>
      <w:r w:rsidRPr="00F86F6B">
        <w:t xml:space="preserve"> года,</w:t>
      </w:r>
      <w:r>
        <w:t xml:space="preserve"> </w:t>
      </w:r>
      <w:r w:rsidRPr="00F86F6B">
        <w:t xml:space="preserve">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6"/>
        <w:gridCol w:w="1772"/>
        <w:gridCol w:w="1616"/>
        <w:gridCol w:w="1618"/>
        <w:gridCol w:w="1614"/>
      </w:tblGrid>
      <w:tr w:rsidR="009B116F" w:rsidRPr="00A213A6" w:rsidTr="00B36930">
        <w:trPr>
          <w:trHeight w:val="20"/>
        </w:trPr>
        <w:tc>
          <w:tcPr>
            <w:tcW w:w="2609" w:type="pct"/>
            <w:gridSpan w:val="3"/>
            <w:vMerge w:val="restart"/>
            <w:vAlign w:val="center"/>
          </w:tcPr>
          <w:p w:rsidR="009B116F" w:rsidRPr="00376B1F" w:rsidRDefault="009B116F" w:rsidP="00B36930">
            <w:pPr>
              <w:widowControl w:val="0"/>
              <w:autoSpaceDE w:val="0"/>
              <w:autoSpaceDN w:val="0"/>
              <w:adjustRightInd w:val="0"/>
              <w:jc w:val="center"/>
              <w:rPr>
                <w:sz w:val="22"/>
                <w:szCs w:val="22"/>
              </w:rPr>
            </w:pPr>
            <w:r w:rsidRPr="00376B1F">
              <w:rPr>
                <w:sz w:val="22"/>
                <w:szCs w:val="22"/>
              </w:rPr>
              <w:t>Показатель</w:t>
            </w:r>
          </w:p>
        </w:tc>
        <w:tc>
          <w:tcPr>
            <w:tcW w:w="2391" w:type="pct"/>
            <w:gridSpan w:val="3"/>
            <w:vAlign w:val="center"/>
          </w:tcPr>
          <w:p w:rsidR="009B116F" w:rsidRPr="00376B1F" w:rsidRDefault="009B116F" w:rsidP="00B36930">
            <w:pPr>
              <w:pStyle w:val="affc"/>
              <w:tabs>
                <w:tab w:val="left" w:pos="709"/>
              </w:tabs>
              <w:jc w:val="center"/>
              <w:rPr>
                <w:sz w:val="22"/>
                <w:szCs w:val="22"/>
              </w:rPr>
            </w:pPr>
            <w:r w:rsidRPr="00376B1F">
              <w:rPr>
                <w:sz w:val="22"/>
                <w:szCs w:val="22"/>
              </w:rPr>
              <w:t>Значение показателя по годам</w:t>
            </w:r>
          </w:p>
        </w:tc>
      </w:tr>
      <w:tr w:rsidR="00EA6616" w:rsidRPr="00A213A6" w:rsidTr="00B36930">
        <w:trPr>
          <w:trHeight w:val="20"/>
        </w:trPr>
        <w:tc>
          <w:tcPr>
            <w:tcW w:w="2609" w:type="pct"/>
            <w:gridSpan w:val="3"/>
            <w:vMerge/>
            <w:vAlign w:val="center"/>
          </w:tcPr>
          <w:p w:rsidR="00EA6616" w:rsidRPr="00376B1F" w:rsidRDefault="00EA6616" w:rsidP="00B36930">
            <w:pPr>
              <w:widowControl w:val="0"/>
              <w:autoSpaceDE w:val="0"/>
              <w:autoSpaceDN w:val="0"/>
              <w:adjustRightInd w:val="0"/>
              <w:ind w:firstLine="709"/>
              <w:jc w:val="center"/>
              <w:rPr>
                <w:sz w:val="22"/>
                <w:szCs w:val="22"/>
              </w:rPr>
            </w:pPr>
          </w:p>
        </w:tc>
        <w:tc>
          <w:tcPr>
            <w:tcW w:w="797" w:type="pct"/>
            <w:shd w:val="clear" w:color="auto" w:fill="auto"/>
            <w:vAlign w:val="center"/>
          </w:tcPr>
          <w:p w:rsidR="00EA6616" w:rsidRPr="00376B1F" w:rsidRDefault="00EA6616" w:rsidP="00B36930">
            <w:pPr>
              <w:jc w:val="center"/>
              <w:rPr>
                <w:sz w:val="22"/>
                <w:szCs w:val="22"/>
              </w:rPr>
            </w:pPr>
            <w:r w:rsidRPr="00376B1F">
              <w:rPr>
                <w:sz w:val="22"/>
                <w:szCs w:val="22"/>
              </w:rPr>
              <w:t>2012</w:t>
            </w:r>
          </w:p>
        </w:tc>
        <w:tc>
          <w:tcPr>
            <w:tcW w:w="798" w:type="pct"/>
            <w:shd w:val="clear" w:color="auto" w:fill="auto"/>
            <w:vAlign w:val="center"/>
          </w:tcPr>
          <w:p w:rsidR="00EA6616" w:rsidRPr="00376B1F" w:rsidRDefault="00EA6616" w:rsidP="00B36930">
            <w:pPr>
              <w:jc w:val="center"/>
              <w:rPr>
                <w:sz w:val="22"/>
                <w:szCs w:val="22"/>
              </w:rPr>
            </w:pPr>
            <w:r w:rsidRPr="00376B1F">
              <w:rPr>
                <w:sz w:val="22"/>
                <w:szCs w:val="22"/>
              </w:rPr>
              <w:t>2013</w:t>
            </w:r>
          </w:p>
        </w:tc>
        <w:tc>
          <w:tcPr>
            <w:tcW w:w="796" w:type="pct"/>
            <w:shd w:val="clear" w:color="auto" w:fill="auto"/>
            <w:vAlign w:val="center"/>
          </w:tcPr>
          <w:p w:rsidR="00EA6616" w:rsidRPr="00376B1F" w:rsidRDefault="00EA6616" w:rsidP="00B36930">
            <w:pPr>
              <w:jc w:val="center"/>
              <w:rPr>
                <w:sz w:val="22"/>
                <w:szCs w:val="22"/>
              </w:rPr>
            </w:pPr>
            <w:r>
              <w:rPr>
                <w:sz w:val="22"/>
                <w:szCs w:val="22"/>
              </w:rPr>
              <w:t>2014</w:t>
            </w:r>
          </w:p>
        </w:tc>
      </w:tr>
      <w:tr w:rsidR="00EA6616" w:rsidRPr="00A213A6" w:rsidTr="00B36930">
        <w:trPr>
          <w:trHeight w:val="283"/>
        </w:trPr>
        <w:tc>
          <w:tcPr>
            <w:tcW w:w="2609" w:type="pct"/>
            <w:gridSpan w:val="3"/>
            <w:vAlign w:val="center"/>
          </w:tcPr>
          <w:p w:rsidR="00EA6616" w:rsidRPr="00376B1F" w:rsidRDefault="00EA6616" w:rsidP="00B36930">
            <w:pPr>
              <w:widowControl w:val="0"/>
              <w:autoSpaceDE w:val="0"/>
              <w:autoSpaceDN w:val="0"/>
              <w:adjustRightInd w:val="0"/>
              <w:rPr>
                <w:sz w:val="22"/>
                <w:szCs w:val="22"/>
              </w:rPr>
            </w:pPr>
            <w:r w:rsidRPr="00376B1F">
              <w:rPr>
                <w:sz w:val="22"/>
                <w:szCs w:val="22"/>
              </w:rPr>
              <w:t>Численность населения, всего</w:t>
            </w:r>
          </w:p>
        </w:tc>
        <w:tc>
          <w:tcPr>
            <w:tcW w:w="797" w:type="pct"/>
            <w:shd w:val="clear" w:color="auto" w:fill="auto"/>
            <w:vAlign w:val="center"/>
          </w:tcPr>
          <w:p w:rsidR="00EA6616" w:rsidRPr="00376B1F" w:rsidRDefault="00EA6616" w:rsidP="00B36930">
            <w:pPr>
              <w:jc w:val="center"/>
              <w:rPr>
                <w:sz w:val="22"/>
                <w:szCs w:val="22"/>
              </w:rPr>
            </w:pPr>
            <w:r w:rsidRPr="00376B1F">
              <w:rPr>
                <w:sz w:val="22"/>
                <w:szCs w:val="22"/>
              </w:rPr>
              <w:t>44 633</w:t>
            </w:r>
          </w:p>
        </w:tc>
        <w:tc>
          <w:tcPr>
            <w:tcW w:w="798" w:type="pct"/>
            <w:shd w:val="clear" w:color="auto" w:fill="auto"/>
            <w:vAlign w:val="center"/>
          </w:tcPr>
          <w:p w:rsidR="00EA6616" w:rsidRPr="00376B1F" w:rsidRDefault="00EA6616" w:rsidP="00B36930">
            <w:pPr>
              <w:jc w:val="center"/>
              <w:rPr>
                <w:sz w:val="22"/>
                <w:szCs w:val="22"/>
              </w:rPr>
            </w:pPr>
            <w:r w:rsidRPr="00376B1F">
              <w:rPr>
                <w:sz w:val="22"/>
                <w:szCs w:val="22"/>
              </w:rPr>
              <w:t>46 949</w:t>
            </w:r>
          </w:p>
        </w:tc>
        <w:tc>
          <w:tcPr>
            <w:tcW w:w="796" w:type="pct"/>
            <w:shd w:val="clear" w:color="auto" w:fill="auto"/>
            <w:vAlign w:val="center"/>
          </w:tcPr>
          <w:p w:rsidR="00EA6616" w:rsidRPr="00376B1F" w:rsidRDefault="009C06C2" w:rsidP="00B36930">
            <w:pPr>
              <w:jc w:val="center"/>
              <w:rPr>
                <w:sz w:val="22"/>
                <w:szCs w:val="22"/>
              </w:rPr>
            </w:pPr>
            <w:r>
              <w:rPr>
                <w:sz w:val="22"/>
                <w:szCs w:val="22"/>
              </w:rPr>
              <w:t>48 227</w:t>
            </w:r>
          </w:p>
        </w:tc>
      </w:tr>
      <w:tr w:rsidR="00EA6616" w:rsidRPr="00A213A6" w:rsidTr="00B36930">
        <w:trPr>
          <w:trHeight w:val="283"/>
        </w:trPr>
        <w:tc>
          <w:tcPr>
            <w:tcW w:w="1735" w:type="pct"/>
            <w:gridSpan w:val="2"/>
            <w:vMerge w:val="restart"/>
            <w:vAlign w:val="center"/>
          </w:tcPr>
          <w:p w:rsidR="00EA6616" w:rsidRPr="00376B1F" w:rsidRDefault="00EA6616" w:rsidP="00B36930">
            <w:pPr>
              <w:widowControl w:val="0"/>
              <w:autoSpaceDE w:val="0"/>
              <w:autoSpaceDN w:val="0"/>
              <w:adjustRightInd w:val="0"/>
              <w:rPr>
                <w:sz w:val="22"/>
                <w:szCs w:val="22"/>
              </w:rPr>
            </w:pPr>
            <w:r w:rsidRPr="00376B1F">
              <w:rPr>
                <w:sz w:val="22"/>
                <w:szCs w:val="22"/>
              </w:rPr>
              <w:t>Все население</w:t>
            </w:r>
          </w:p>
        </w:tc>
        <w:tc>
          <w:tcPr>
            <w:tcW w:w="874" w:type="pct"/>
            <w:vAlign w:val="center"/>
          </w:tcPr>
          <w:p w:rsidR="00EA6616" w:rsidRPr="00376B1F" w:rsidRDefault="00EA6616" w:rsidP="00B36930">
            <w:pPr>
              <w:widowControl w:val="0"/>
              <w:autoSpaceDE w:val="0"/>
              <w:autoSpaceDN w:val="0"/>
              <w:adjustRightInd w:val="0"/>
              <w:rPr>
                <w:sz w:val="22"/>
                <w:szCs w:val="22"/>
              </w:rPr>
            </w:pPr>
            <w:r w:rsidRPr="00376B1F">
              <w:rPr>
                <w:sz w:val="22"/>
                <w:szCs w:val="22"/>
              </w:rPr>
              <w:t>мужчины</w:t>
            </w:r>
          </w:p>
        </w:tc>
        <w:tc>
          <w:tcPr>
            <w:tcW w:w="797" w:type="pct"/>
            <w:shd w:val="clear" w:color="auto" w:fill="auto"/>
            <w:vAlign w:val="center"/>
          </w:tcPr>
          <w:p w:rsidR="00EA6616" w:rsidRPr="00376B1F" w:rsidRDefault="00EA6616" w:rsidP="00B36930">
            <w:pPr>
              <w:jc w:val="center"/>
              <w:rPr>
                <w:sz w:val="22"/>
                <w:szCs w:val="22"/>
              </w:rPr>
            </w:pPr>
            <w:r w:rsidRPr="00376B1F">
              <w:rPr>
                <w:sz w:val="22"/>
                <w:szCs w:val="22"/>
              </w:rPr>
              <w:t>21 336</w:t>
            </w:r>
          </w:p>
        </w:tc>
        <w:tc>
          <w:tcPr>
            <w:tcW w:w="798" w:type="pct"/>
            <w:shd w:val="clear" w:color="auto" w:fill="auto"/>
            <w:vAlign w:val="center"/>
          </w:tcPr>
          <w:p w:rsidR="00EA6616" w:rsidRPr="00376B1F" w:rsidRDefault="00EA6616" w:rsidP="00B36930">
            <w:pPr>
              <w:jc w:val="center"/>
              <w:rPr>
                <w:sz w:val="22"/>
                <w:szCs w:val="22"/>
              </w:rPr>
            </w:pPr>
            <w:r w:rsidRPr="00376B1F">
              <w:rPr>
                <w:sz w:val="22"/>
                <w:szCs w:val="22"/>
              </w:rPr>
              <w:t>22 443</w:t>
            </w:r>
          </w:p>
        </w:tc>
        <w:tc>
          <w:tcPr>
            <w:tcW w:w="796" w:type="pct"/>
            <w:shd w:val="clear" w:color="auto" w:fill="auto"/>
            <w:vAlign w:val="center"/>
          </w:tcPr>
          <w:p w:rsidR="00EA6616" w:rsidRPr="00376B1F" w:rsidRDefault="009C06C2" w:rsidP="00B36930">
            <w:pPr>
              <w:jc w:val="center"/>
              <w:rPr>
                <w:sz w:val="22"/>
                <w:szCs w:val="22"/>
              </w:rPr>
            </w:pPr>
            <w:r>
              <w:rPr>
                <w:sz w:val="22"/>
                <w:szCs w:val="22"/>
              </w:rPr>
              <w:t>22 950</w:t>
            </w:r>
          </w:p>
        </w:tc>
      </w:tr>
      <w:tr w:rsidR="00EA6616" w:rsidRPr="00A213A6" w:rsidTr="00B36930">
        <w:trPr>
          <w:trHeight w:val="283"/>
        </w:trPr>
        <w:tc>
          <w:tcPr>
            <w:tcW w:w="1735" w:type="pct"/>
            <w:gridSpan w:val="2"/>
            <w:vMerge/>
            <w:vAlign w:val="center"/>
          </w:tcPr>
          <w:p w:rsidR="00EA6616" w:rsidRPr="00376B1F" w:rsidRDefault="00EA6616" w:rsidP="00B36930">
            <w:pPr>
              <w:widowControl w:val="0"/>
              <w:autoSpaceDE w:val="0"/>
              <w:autoSpaceDN w:val="0"/>
              <w:adjustRightInd w:val="0"/>
              <w:rPr>
                <w:sz w:val="22"/>
                <w:szCs w:val="22"/>
              </w:rPr>
            </w:pPr>
          </w:p>
        </w:tc>
        <w:tc>
          <w:tcPr>
            <w:tcW w:w="874" w:type="pct"/>
            <w:vAlign w:val="center"/>
          </w:tcPr>
          <w:p w:rsidR="00EA6616" w:rsidRPr="00376B1F" w:rsidRDefault="00EA6616" w:rsidP="00B36930">
            <w:pPr>
              <w:widowControl w:val="0"/>
              <w:autoSpaceDE w:val="0"/>
              <w:autoSpaceDN w:val="0"/>
              <w:adjustRightInd w:val="0"/>
              <w:rPr>
                <w:sz w:val="22"/>
                <w:szCs w:val="22"/>
              </w:rPr>
            </w:pPr>
            <w:r w:rsidRPr="00376B1F">
              <w:rPr>
                <w:sz w:val="22"/>
                <w:szCs w:val="22"/>
              </w:rPr>
              <w:t>женщины</w:t>
            </w:r>
          </w:p>
        </w:tc>
        <w:tc>
          <w:tcPr>
            <w:tcW w:w="797" w:type="pct"/>
            <w:shd w:val="clear" w:color="auto" w:fill="auto"/>
            <w:vAlign w:val="center"/>
          </w:tcPr>
          <w:p w:rsidR="00EA6616" w:rsidRPr="00376B1F" w:rsidRDefault="00EA6616" w:rsidP="00B36930">
            <w:pPr>
              <w:jc w:val="center"/>
              <w:rPr>
                <w:sz w:val="22"/>
                <w:szCs w:val="22"/>
              </w:rPr>
            </w:pPr>
            <w:r w:rsidRPr="00376B1F">
              <w:rPr>
                <w:sz w:val="22"/>
                <w:szCs w:val="22"/>
              </w:rPr>
              <w:t>23 297</w:t>
            </w:r>
          </w:p>
        </w:tc>
        <w:tc>
          <w:tcPr>
            <w:tcW w:w="798" w:type="pct"/>
            <w:shd w:val="clear" w:color="auto" w:fill="auto"/>
            <w:vAlign w:val="center"/>
          </w:tcPr>
          <w:p w:rsidR="00EA6616" w:rsidRPr="00376B1F" w:rsidRDefault="00EA6616" w:rsidP="00B36930">
            <w:pPr>
              <w:jc w:val="center"/>
              <w:rPr>
                <w:sz w:val="22"/>
                <w:szCs w:val="22"/>
              </w:rPr>
            </w:pPr>
            <w:r w:rsidRPr="00376B1F">
              <w:rPr>
                <w:sz w:val="22"/>
                <w:szCs w:val="22"/>
              </w:rPr>
              <w:t>24 506</w:t>
            </w:r>
          </w:p>
        </w:tc>
        <w:tc>
          <w:tcPr>
            <w:tcW w:w="796" w:type="pct"/>
            <w:shd w:val="clear" w:color="auto" w:fill="auto"/>
            <w:vAlign w:val="center"/>
          </w:tcPr>
          <w:p w:rsidR="00EA6616" w:rsidRPr="00376B1F" w:rsidRDefault="009C06C2" w:rsidP="00B36930">
            <w:pPr>
              <w:jc w:val="center"/>
              <w:rPr>
                <w:sz w:val="22"/>
                <w:szCs w:val="22"/>
              </w:rPr>
            </w:pPr>
            <w:r>
              <w:rPr>
                <w:sz w:val="22"/>
                <w:szCs w:val="22"/>
              </w:rPr>
              <w:t>25 277</w:t>
            </w:r>
          </w:p>
        </w:tc>
      </w:tr>
      <w:tr w:rsidR="00EA6616" w:rsidRPr="00A213A6" w:rsidTr="00B36930">
        <w:trPr>
          <w:trHeight w:val="20"/>
        </w:trPr>
        <w:tc>
          <w:tcPr>
            <w:tcW w:w="1732" w:type="pct"/>
            <w:vMerge w:val="restart"/>
            <w:vAlign w:val="center"/>
          </w:tcPr>
          <w:p w:rsidR="00EA6616" w:rsidRPr="00376B1F" w:rsidRDefault="00EA6616" w:rsidP="00B36930">
            <w:pPr>
              <w:widowControl w:val="0"/>
              <w:autoSpaceDE w:val="0"/>
              <w:autoSpaceDN w:val="0"/>
              <w:adjustRightInd w:val="0"/>
              <w:ind w:firstLine="709"/>
              <w:jc w:val="right"/>
              <w:rPr>
                <w:sz w:val="22"/>
                <w:szCs w:val="22"/>
              </w:rPr>
            </w:pPr>
            <w:r w:rsidRPr="00376B1F">
              <w:rPr>
                <w:sz w:val="22"/>
                <w:szCs w:val="22"/>
              </w:rPr>
              <w:t>в том числе</w:t>
            </w:r>
          </w:p>
        </w:tc>
        <w:tc>
          <w:tcPr>
            <w:tcW w:w="877" w:type="pct"/>
            <w:gridSpan w:val="2"/>
            <w:vAlign w:val="center"/>
          </w:tcPr>
          <w:p w:rsidR="00EA6616" w:rsidRPr="00376B1F" w:rsidRDefault="00EA6616" w:rsidP="00B36930">
            <w:pPr>
              <w:widowControl w:val="0"/>
              <w:autoSpaceDE w:val="0"/>
              <w:autoSpaceDN w:val="0"/>
              <w:adjustRightInd w:val="0"/>
              <w:rPr>
                <w:sz w:val="22"/>
                <w:szCs w:val="22"/>
              </w:rPr>
            </w:pPr>
            <w:r w:rsidRPr="00376B1F">
              <w:rPr>
                <w:sz w:val="22"/>
                <w:szCs w:val="22"/>
              </w:rPr>
              <w:t>городское</w:t>
            </w:r>
          </w:p>
        </w:tc>
        <w:tc>
          <w:tcPr>
            <w:tcW w:w="797" w:type="pct"/>
            <w:shd w:val="clear" w:color="auto" w:fill="auto"/>
            <w:vAlign w:val="center"/>
          </w:tcPr>
          <w:p w:rsidR="00EA6616" w:rsidRPr="00376B1F" w:rsidRDefault="00EA6616" w:rsidP="00B36930">
            <w:pPr>
              <w:jc w:val="center"/>
              <w:rPr>
                <w:sz w:val="22"/>
                <w:szCs w:val="22"/>
              </w:rPr>
            </w:pPr>
            <w:r w:rsidRPr="00376B1F">
              <w:rPr>
                <w:sz w:val="22"/>
                <w:szCs w:val="22"/>
              </w:rPr>
              <w:t>44 334</w:t>
            </w:r>
          </w:p>
        </w:tc>
        <w:tc>
          <w:tcPr>
            <w:tcW w:w="798" w:type="pct"/>
            <w:shd w:val="clear" w:color="auto" w:fill="auto"/>
            <w:vAlign w:val="center"/>
          </w:tcPr>
          <w:p w:rsidR="00EA6616" w:rsidRPr="00376B1F" w:rsidRDefault="00EA6616" w:rsidP="00B36930">
            <w:pPr>
              <w:jc w:val="center"/>
              <w:rPr>
                <w:sz w:val="22"/>
                <w:szCs w:val="22"/>
              </w:rPr>
            </w:pPr>
            <w:r w:rsidRPr="00376B1F">
              <w:rPr>
                <w:sz w:val="22"/>
                <w:szCs w:val="22"/>
              </w:rPr>
              <w:t>46</w:t>
            </w:r>
            <w:r>
              <w:rPr>
                <w:sz w:val="22"/>
                <w:szCs w:val="22"/>
              </w:rPr>
              <w:t xml:space="preserve"> </w:t>
            </w:r>
            <w:r w:rsidRPr="00376B1F">
              <w:rPr>
                <w:sz w:val="22"/>
                <w:szCs w:val="22"/>
              </w:rPr>
              <w:t>650</w:t>
            </w:r>
          </w:p>
        </w:tc>
        <w:tc>
          <w:tcPr>
            <w:tcW w:w="796" w:type="pct"/>
            <w:shd w:val="clear" w:color="auto" w:fill="auto"/>
            <w:vAlign w:val="center"/>
          </w:tcPr>
          <w:p w:rsidR="00EA6616" w:rsidRPr="00376B1F" w:rsidRDefault="009C06C2" w:rsidP="00B36930">
            <w:pPr>
              <w:jc w:val="center"/>
              <w:rPr>
                <w:sz w:val="22"/>
                <w:szCs w:val="22"/>
              </w:rPr>
            </w:pPr>
            <w:r>
              <w:rPr>
                <w:sz w:val="22"/>
                <w:szCs w:val="22"/>
              </w:rPr>
              <w:t>47 931</w:t>
            </w:r>
          </w:p>
        </w:tc>
      </w:tr>
      <w:tr w:rsidR="00EA6616" w:rsidRPr="00A213A6" w:rsidTr="00B36930">
        <w:trPr>
          <w:trHeight w:val="20"/>
        </w:trPr>
        <w:tc>
          <w:tcPr>
            <w:tcW w:w="1732" w:type="pct"/>
            <w:vMerge/>
            <w:vAlign w:val="center"/>
          </w:tcPr>
          <w:p w:rsidR="00EA6616" w:rsidRPr="00376B1F" w:rsidRDefault="00EA6616" w:rsidP="00B36930">
            <w:pPr>
              <w:widowControl w:val="0"/>
              <w:autoSpaceDE w:val="0"/>
              <w:autoSpaceDN w:val="0"/>
              <w:adjustRightInd w:val="0"/>
              <w:ind w:firstLine="709"/>
              <w:jc w:val="center"/>
              <w:rPr>
                <w:sz w:val="22"/>
                <w:szCs w:val="22"/>
              </w:rPr>
            </w:pPr>
          </w:p>
        </w:tc>
        <w:tc>
          <w:tcPr>
            <w:tcW w:w="877" w:type="pct"/>
            <w:gridSpan w:val="2"/>
            <w:vAlign w:val="center"/>
          </w:tcPr>
          <w:p w:rsidR="00EA6616" w:rsidRPr="00376B1F" w:rsidRDefault="00EA6616" w:rsidP="00B36930">
            <w:pPr>
              <w:widowControl w:val="0"/>
              <w:autoSpaceDE w:val="0"/>
              <w:autoSpaceDN w:val="0"/>
              <w:adjustRightInd w:val="0"/>
              <w:rPr>
                <w:sz w:val="22"/>
                <w:szCs w:val="22"/>
              </w:rPr>
            </w:pPr>
            <w:r w:rsidRPr="00376B1F">
              <w:rPr>
                <w:sz w:val="22"/>
                <w:szCs w:val="22"/>
              </w:rPr>
              <w:t>сельское</w:t>
            </w:r>
          </w:p>
        </w:tc>
        <w:tc>
          <w:tcPr>
            <w:tcW w:w="797" w:type="pct"/>
            <w:shd w:val="clear" w:color="auto" w:fill="auto"/>
            <w:vAlign w:val="center"/>
          </w:tcPr>
          <w:p w:rsidR="00EA6616" w:rsidRPr="00376B1F" w:rsidRDefault="00EA6616" w:rsidP="00B36930">
            <w:pPr>
              <w:jc w:val="center"/>
              <w:rPr>
                <w:sz w:val="22"/>
                <w:szCs w:val="22"/>
              </w:rPr>
            </w:pPr>
            <w:r w:rsidRPr="00376B1F">
              <w:rPr>
                <w:sz w:val="22"/>
                <w:szCs w:val="22"/>
              </w:rPr>
              <w:t>299</w:t>
            </w:r>
          </w:p>
        </w:tc>
        <w:tc>
          <w:tcPr>
            <w:tcW w:w="798" w:type="pct"/>
            <w:shd w:val="clear" w:color="auto" w:fill="auto"/>
            <w:vAlign w:val="center"/>
          </w:tcPr>
          <w:p w:rsidR="00EA6616" w:rsidRPr="00376B1F" w:rsidRDefault="00EA6616" w:rsidP="00B36930">
            <w:pPr>
              <w:jc w:val="center"/>
              <w:rPr>
                <w:sz w:val="22"/>
                <w:szCs w:val="22"/>
              </w:rPr>
            </w:pPr>
            <w:r w:rsidRPr="00376B1F">
              <w:rPr>
                <w:sz w:val="22"/>
                <w:szCs w:val="22"/>
              </w:rPr>
              <w:t>299</w:t>
            </w:r>
          </w:p>
        </w:tc>
        <w:tc>
          <w:tcPr>
            <w:tcW w:w="796" w:type="pct"/>
            <w:shd w:val="clear" w:color="auto" w:fill="auto"/>
            <w:vAlign w:val="center"/>
          </w:tcPr>
          <w:p w:rsidR="00EA6616" w:rsidRPr="00376B1F" w:rsidRDefault="009C06C2" w:rsidP="00B36930">
            <w:pPr>
              <w:jc w:val="center"/>
              <w:rPr>
                <w:sz w:val="22"/>
                <w:szCs w:val="22"/>
              </w:rPr>
            </w:pPr>
            <w:r>
              <w:rPr>
                <w:sz w:val="22"/>
                <w:szCs w:val="22"/>
              </w:rPr>
              <w:t>296</w:t>
            </w:r>
          </w:p>
        </w:tc>
      </w:tr>
      <w:tr w:rsidR="00EA6616" w:rsidRPr="00A213A6" w:rsidTr="00B36930">
        <w:trPr>
          <w:trHeight w:val="401"/>
        </w:trPr>
        <w:tc>
          <w:tcPr>
            <w:tcW w:w="2609" w:type="pct"/>
            <w:gridSpan w:val="3"/>
            <w:vAlign w:val="center"/>
          </w:tcPr>
          <w:p w:rsidR="00EA6616" w:rsidRPr="00376B1F" w:rsidRDefault="00EA6616" w:rsidP="00B36930">
            <w:pPr>
              <w:widowControl w:val="0"/>
              <w:autoSpaceDE w:val="0"/>
              <w:autoSpaceDN w:val="0"/>
              <w:adjustRightInd w:val="0"/>
              <w:rPr>
                <w:sz w:val="22"/>
                <w:szCs w:val="22"/>
              </w:rPr>
            </w:pPr>
            <w:r w:rsidRPr="00376B1F">
              <w:rPr>
                <w:sz w:val="22"/>
                <w:szCs w:val="22"/>
              </w:rPr>
              <w:t>Численность детского населения</w:t>
            </w:r>
          </w:p>
        </w:tc>
        <w:tc>
          <w:tcPr>
            <w:tcW w:w="797" w:type="pct"/>
            <w:shd w:val="clear" w:color="auto" w:fill="auto"/>
            <w:vAlign w:val="center"/>
          </w:tcPr>
          <w:p w:rsidR="00EA6616" w:rsidRPr="00376B1F" w:rsidRDefault="009C06C2" w:rsidP="00B36930">
            <w:pPr>
              <w:jc w:val="center"/>
              <w:rPr>
                <w:sz w:val="22"/>
                <w:szCs w:val="22"/>
              </w:rPr>
            </w:pPr>
            <w:r>
              <w:rPr>
                <w:sz w:val="22"/>
                <w:szCs w:val="22"/>
              </w:rPr>
              <w:t>11 693</w:t>
            </w:r>
          </w:p>
        </w:tc>
        <w:tc>
          <w:tcPr>
            <w:tcW w:w="798" w:type="pct"/>
            <w:shd w:val="clear" w:color="auto" w:fill="auto"/>
            <w:vAlign w:val="center"/>
          </w:tcPr>
          <w:p w:rsidR="00EA6616" w:rsidRPr="00376B1F" w:rsidRDefault="009C06C2" w:rsidP="00B36930">
            <w:pPr>
              <w:jc w:val="center"/>
              <w:rPr>
                <w:sz w:val="22"/>
                <w:szCs w:val="22"/>
              </w:rPr>
            </w:pPr>
            <w:r>
              <w:rPr>
                <w:sz w:val="22"/>
                <w:szCs w:val="22"/>
              </w:rPr>
              <w:t>12 501</w:t>
            </w:r>
          </w:p>
        </w:tc>
        <w:tc>
          <w:tcPr>
            <w:tcW w:w="796" w:type="pct"/>
            <w:shd w:val="clear" w:color="auto" w:fill="auto"/>
            <w:vAlign w:val="center"/>
          </w:tcPr>
          <w:p w:rsidR="00EA6616" w:rsidRPr="00376B1F" w:rsidRDefault="009C06C2" w:rsidP="00B36930">
            <w:pPr>
              <w:jc w:val="center"/>
              <w:rPr>
                <w:sz w:val="22"/>
                <w:szCs w:val="22"/>
              </w:rPr>
            </w:pPr>
            <w:r>
              <w:rPr>
                <w:sz w:val="22"/>
                <w:szCs w:val="22"/>
              </w:rPr>
              <w:t>12 965</w:t>
            </w:r>
          </w:p>
        </w:tc>
      </w:tr>
    </w:tbl>
    <w:p w:rsidR="009B116F" w:rsidRPr="00065AB5" w:rsidRDefault="009B116F" w:rsidP="009C06C2">
      <w:pPr>
        <w:jc w:val="both"/>
        <w:rPr>
          <w:sz w:val="24"/>
          <w:szCs w:val="24"/>
        </w:rPr>
      </w:pPr>
    </w:p>
    <w:p w:rsidR="009C06C2" w:rsidRDefault="009C06C2" w:rsidP="00D500D8">
      <w:pPr>
        <w:ind w:firstLine="709"/>
        <w:jc w:val="both"/>
        <w:rPr>
          <w:sz w:val="24"/>
          <w:szCs w:val="24"/>
        </w:rPr>
      </w:pPr>
      <w:r>
        <w:rPr>
          <w:sz w:val="24"/>
          <w:szCs w:val="24"/>
        </w:rPr>
        <w:t>Так, п</w:t>
      </w:r>
      <w:r w:rsidR="00065AB5" w:rsidRPr="00065AB5">
        <w:rPr>
          <w:sz w:val="24"/>
          <w:szCs w:val="24"/>
        </w:rPr>
        <w:t xml:space="preserve">о состоянию на </w:t>
      </w:r>
      <w:r>
        <w:rPr>
          <w:sz w:val="24"/>
          <w:szCs w:val="24"/>
        </w:rPr>
        <w:t>1 января 2015</w:t>
      </w:r>
      <w:r w:rsidR="00065AB5" w:rsidRPr="00065AB5">
        <w:rPr>
          <w:sz w:val="24"/>
          <w:szCs w:val="24"/>
        </w:rPr>
        <w:t xml:space="preserve"> года численность населения города составила </w:t>
      </w:r>
      <w:r w:rsidRPr="009C06C2">
        <w:rPr>
          <w:b/>
          <w:sz w:val="24"/>
          <w:szCs w:val="24"/>
        </w:rPr>
        <w:t>48 227</w:t>
      </w:r>
      <w:r w:rsidR="00065AB5" w:rsidRPr="00065AB5">
        <w:rPr>
          <w:sz w:val="24"/>
          <w:szCs w:val="24"/>
        </w:rPr>
        <w:t xml:space="preserve"> чел</w:t>
      </w:r>
      <w:r>
        <w:rPr>
          <w:sz w:val="24"/>
          <w:szCs w:val="24"/>
        </w:rPr>
        <w:t>овек</w:t>
      </w:r>
      <w:r w:rsidR="00065AB5" w:rsidRPr="00065AB5">
        <w:rPr>
          <w:sz w:val="24"/>
          <w:szCs w:val="24"/>
        </w:rPr>
        <w:t xml:space="preserve">. </w:t>
      </w:r>
      <w:r>
        <w:rPr>
          <w:sz w:val="24"/>
          <w:szCs w:val="24"/>
        </w:rPr>
        <w:t>В</w:t>
      </w:r>
      <w:r w:rsidR="00065AB5" w:rsidRPr="00065AB5">
        <w:rPr>
          <w:sz w:val="24"/>
          <w:szCs w:val="24"/>
        </w:rPr>
        <w:t xml:space="preserve"> 2014 год</w:t>
      </w:r>
      <w:r w:rsidR="00D500D8">
        <w:rPr>
          <w:sz w:val="24"/>
          <w:szCs w:val="24"/>
        </w:rPr>
        <w:t>у</w:t>
      </w:r>
      <w:r w:rsidR="00065AB5" w:rsidRPr="00065AB5">
        <w:rPr>
          <w:sz w:val="24"/>
          <w:szCs w:val="24"/>
        </w:rPr>
        <w:t xml:space="preserve"> в г</w:t>
      </w:r>
      <w:r w:rsidR="00D500D8">
        <w:rPr>
          <w:sz w:val="24"/>
          <w:szCs w:val="24"/>
        </w:rPr>
        <w:t>ороде</w:t>
      </w:r>
      <w:r w:rsidR="00065AB5" w:rsidRPr="00065AB5">
        <w:rPr>
          <w:sz w:val="24"/>
          <w:szCs w:val="24"/>
        </w:rPr>
        <w:t xml:space="preserve"> </w:t>
      </w:r>
      <w:r>
        <w:rPr>
          <w:sz w:val="24"/>
          <w:szCs w:val="24"/>
        </w:rPr>
        <w:t>Салехард</w:t>
      </w:r>
      <w:r w:rsidR="00D500D8">
        <w:rPr>
          <w:sz w:val="24"/>
          <w:szCs w:val="24"/>
        </w:rPr>
        <w:t>е</w:t>
      </w:r>
      <w:r w:rsidR="00065AB5" w:rsidRPr="00065AB5">
        <w:rPr>
          <w:sz w:val="24"/>
          <w:szCs w:val="24"/>
        </w:rPr>
        <w:t xml:space="preserve"> родилось </w:t>
      </w:r>
      <w:r>
        <w:rPr>
          <w:sz w:val="24"/>
          <w:szCs w:val="24"/>
        </w:rPr>
        <w:t>1</w:t>
      </w:r>
      <w:r w:rsidR="00284277">
        <w:rPr>
          <w:sz w:val="24"/>
          <w:szCs w:val="24"/>
        </w:rPr>
        <w:t xml:space="preserve"> </w:t>
      </w:r>
      <w:r>
        <w:rPr>
          <w:sz w:val="24"/>
          <w:szCs w:val="24"/>
        </w:rPr>
        <w:t>079</w:t>
      </w:r>
      <w:r w:rsidR="00065AB5" w:rsidRPr="00065AB5">
        <w:rPr>
          <w:sz w:val="24"/>
          <w:szCs w:val="24"/>
        </w:rPr>
        <w:t xml:space="preserve"> маленьких жителей</w:t>
      </w:r>
      <w:r w:rsidR="00D500D8">
        <w:rPr>
          <w:sz w:val="24"/>
          <w:szCs w:val="24"/>
        </w:rPr>
        <w:t xml:space="preserve">, данный </w:t>
      </w:r>
      <w:r w:rsidR="00D500D8" w:rsidRPr="006F4F87">
        <w:rPr>
          <w:sz w:val="24"/>
          <w:szCs w:val="24"/>
        </w:rPr>
        <w:t>показатель</w:t>
      </w:r>
      <w:r w:rsidRPr="006F4F87">
        <w:rPr>
          <w:sz w:val="24"/>
          <w:szCs w:val="24"/>
        </w:rPr>
        <w:t xml:space="preserve"> </w:t>
      </w:r>
      <w:r w:rsidR="00D500D8" w:rsidRPr="006F4F87">
        <w:rPr>
          <w:sz w:val="24"/>
          <w:szCs w:val="24"/>
        </w:rPr>
        <w:t>у</w:t>
      </w:r>
      <w:r w:rsidR="00D500D8" w:rsidRPr="00D500D8">
        <w:rPr>
          <w:sz w:val="24"/>
          <w:szCs w:val="24"/>
        </w:rPr>
        <w:t xml:space="preserve">величился </w:t>
      </w:r>
      <w:r w:rsidRPr="00D500D8">
        <w:rPr>
          <w:sz w:val="24"/>
          <w:szCs w:val="24"/>
        </w:rPr>
        <w:t xml:space="preserve">на 12,4% в сравнении с 2012 годом, </w:t>
      </w:r>
      <w:r w:rsidR="00284277">
        <w:rPr>
          <w:sz w:val="24"/>
          <w:szCs w:val="24"/>
        </w:rPr>
        <w:t xml:space="preserve">и </w:t>
      </w:r>
      <w:r w:rsidRPr="00D500D8">
        <w:rPr>
          <w:sz w:val="24"/>
          <w:szCs w:val="24"/>
        </w:rPr>
        <w:t>на 5,5% в сравнении с 2013 годом.</w:t>
      </w:r>
    </w:p>
    <w:p w:rsidR="00A6095D" w:rsidRDefault="00A6095D" w:rsidP="00D500D8">
      <w:pPr>
        <w:ind w:firstLine="709"/>
        <w:jc w:val="both"/>
        <w:rPr>
          <w:sz w:val="24"/>
          <w:szCs w:val="24"/>
        </w:rPr>
      </w:pPr>
    </w:p>
    <w:p w:rsidR="009C06C2" w:rsidRPr="00253826" w:rsidRDefault="009C06C2" w:rsidP="009C06C2">
      <w:pPr>
        <w:pStyle w:val="ae"/>
        <w:spacing w:after="0"/>
        <w:ind w:firstLine="709"/>
        <w:jc w:val="right"/>
        <w:rPr>
          <w:sz w:val="22"/>
          <w:szCs w:val="22"/>
        </w:rPr>
      </w:pPr>
      <w:r>
        <w:rPr>
          <w:sz w:val="22"/>
          <w:szCs w:val="22"/>
        </w:rPr>
        <w:lastRenderedPageBreak/>
        <w:t>Т</w:t>
      </w:r>
      <w:r w:rsidRPr="00253826">
        <w:rPr>
          <w:sz w:val="22"/>
          <w:szCs w:val="22"/>
        </w:rPr>
        <w:t>аблица</w:t>
      </w:r>
    </w:p>
    <w:p w:rsidR="009C06C2" w:rsidRDefault="009C06C2" w:rsidP="009C06C2">
      <w:pPr>
        <w:pStyle w:val="ae"/>
        <w:spacing w:after="0"/>
        <w:ind w:firstLine="709"/>
        <w:jc w:val="center"/>
        <w:rPr>
          <w:b/>
          <w:sz w:val="22"/>
          <w:szCs w:val="22"/>
        </w:rPr>
      </w:pPr>
      <w:r w:rsidRPr="000F0870">
        <w:rPr>
          <w:b/>
          <w:sz w:val="22"/>
          <w:szCs w:val="22"/>
        </w:rPr>
        <w:t>Сведения о зарегистрированных актах о рождении</w:t>
      </w:r>
    </w:p>
    <w:p w:rsidR="009C06C2" w:rsidRPr="00253826" w:rsidRDefault="009C06C2" w:rsidP="009C06C2">
      <w:pPr>
        <w:pStyle w:val="ae"/>
        <w:spacing w:after="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534"/>
        <w:gridCol w:w="2534"/>
        <w:gridCol w:w="2532"/>
      </w:tblGrid>
      <w:tr w:rsidR="009C06C2" w:rsidTr="00B36930">
        <w:tc>
          <w:tcPr>
            <w:tcW w:w="1251" w:type="pct"/>
            <w:vMerge w:val="restart"/>
          </w:tcPr>
          <w:p w:rsidR="009C06C2" w:rsidRPr="00C505E5" w:rsidRDefault="009C06C2" w:rsidP="00B36930">
            <w:pPr>
              <w:rPr>
                <w:sz w:val="22"/>
                <w:szCs w:val="22"/>
              </w:rPr>
            </w:pPr>
          </w:p>
        </w:tc>
        <w:tc>
          <w:tcPr>
            <w:tcW w:w="3749" w:type="pct"/>
            <w:gridSpan w:val="3"/>
          </w:tcPr>
          <w:p w:rsidR="009C06C2" w:rsidRPr="00C505E5" w:rsidRDefault="009C06C2" w:rsidP="00B36930">
            <w:pPr>
              <w:jc w:val="center"/>
              <w:rPr>
                <w:sz w:val="22"/>
                <w:szCs w:val="22"/>
              </w:rPr>
            </w:pPr>
            <w:r w:rsidRPr="00C505E5">
              <w:rPr>
                <w:sz w:val="22"/>
                <w:szCs w:val="22"/>
              </w:rPr>
              <w:t>год</w:t>
            </w:r>
          </w:p>
        </w:tc>
      </w:tr>
      <w:tr w:rsidR="009C06C2" w:rsidRPr="00C505E5" w:rsidTr="00B36930">
        <w:tc>
          <w:tcPr>
            <w:tcW w:w="1251" w:type="pct"/>
            <w:vMerge/>
          </w:tcPr>
          <w:p w:rsidR="009C06C2" w:rsidRPr="00C505E5" w:rsidRDefault="009C06C2" w:rsidP="00B36930">
            <w:pPr>
              <w:rPr>
                <w:sz w:val="22"/>
                <w:szCs w:val="22"/>
              </w:rPr>
            </w:pPr>
          </w:p>
        </w:tc>
        <w:tc>
          <w:tcPr>
            <w:tcW w:w="1250" w:type="pct"/>
          </w:tcPr>
          <w:p w:rsidR="009C06C2" w:rsidRPr="00C505E5" w:rsidRDefault="009C06C2" w:rsidP="00B36930">
            <w:pPr>
              <w:jc w:val="center"/>
              <w:rPr>
                <w:sz w:val="22"/>
                <w:szCs w:val="22"/>
              </w:rPr>
            </w:pPr>
            <w:r w:rsidRPr="00C505E5">
              <w:rPr>
                <w:sz w:val="22"/>
                <w:szCs w:val="22"/>
              </w:rPr>
              <w:t>2012</w:t>
            </w:r>
          </w:p>
        </w:tc>
        <w:tc>
          <w:tcPr>
            <w:tcW w:w="1250" w:type="pct"/>
          </w:tcPr>
          <w:p w:rsidR="009C06C2" w:rsidRPr="00C505E5" w:rsidRDefault="009C06C2" w:rsidP="00B36930">
            <w:pPr>
              <w:jc w:val="center"/>
              <w:rPr>
                <w:sz w:val="22"/>
                <w:szCs w:val="22"/>
              </w:rPr>
            </w:pPr>
            <w:r w:rsidRPr="00C505E5">
              <w:rPr>
                <w:sz w:val="22"/>
                <w:szCs w:val="22"/>
              </w:rPr>
              <w:t>2013</w:t>
            </w:r>
          </w:p>
        </w:tc>
        <w:tc>
          <w:tcPr>
            <w:tcW w:w="1249" w:type="pct"/>
          </w:tcPr>
          <w:p w:rsidR="009C06C2" w:rsidRPr="00C505E5" w:rsidRDefault="009C06C2" w:rsidP="00B36930">
            <w:pPr>
              <w:jc w:val="center"/>
              <w:rPr>
                <w:sz w:val="22"/>
                <w:szCs w:val="22"/>
              </w:rPr>
            </w:pPr>
            <w:r>
              <w:rPr>
                <w:sz w:val="22"/>
                <w:szCs w:val="22"/>
              </w:rPr>
              <w:t>2014</w:t>
            </w:r>
          </w:p>
        </w:tc>
      </w:tr>
      <w:tr w:rsidR="009C06C2" w:rsidRPr="00C505E5" w:rsidTr="00B36930">
        <w:tc>
          <w:tcPr>
            <w:tcW w:w="1251" w:type="pct"/>
          </w:tcPr>
          <w:p w:rsidR="009C06C2" w:rsidRPr="00C505E5" w:rsidRDefault="009C06C2" w:rsidP="00B36930">
            <w:pPr>
              <w:rPr>
                <w:sz w:val="22"/>
                <w:szCs w:val="22"/>
              </w:rPr>
            </w:pPr>
            <w:r w:rsidRPr="00C505E5">
              <w:rPr>
                <w:sz w:val="22"/>
                <w:szCs w:val="22"/>
              </w:rPr>
              <w:t>Общее количество зарегистрированных записей актов</w:t>
            </w:r>
          </w:p>
        </w:tc>
        <w:tc>
          <w:tcPr>
            <w:tcW w:w="1250" w:type="pct"/>
          </w:tcPr>
          <w:p w:rsidR="009C06C2" w:rsidRPr="00C505E5" w:rsidRDefault="009C06C2" w:rsidP="00B36930">
            <w:pPr>
              <w:jc w:val="center"/>
              <w:rPr>
                <w:sz w:val="22"/>
                <w:szCs w:val="22"/>
              </w:rPr>
            </w:pPr>
          </w:p>
          <w:p w:rsidR="009C06C2" w:rsidRPr="00C505E5" w:rsidRDefault="009C06C2" w:rsidP="00B36930">
            <w:pPr>
              <w:jc w:val="center"/>
              <w:rPr>
                <w:sz w:val="22"/>
                <w:szCs w:val="22"/>
              </w:rPr>
            </w:pPr>
            <w:r w:rsidRPr="00C505E5">
              <w:rPr>
                <w:sz w:val="22"/>
                <w:szCs w:val="22"/>
              </w:rPr>
              <w:t>960</w:t>
            </w:r>
          </w:p>
        </w:tc>
        <w:tc>
          <w:tcPr>
            <w:tcW w:w="1250" w:type="pct"/>
          </w:tcPr>
          <w:p w:rsidR="009C06C2" w:rsidRPr="00C505E5" w:rsidRDefault="009C06C2" w:rsidP="00B36930">
            <w:pPr>
              <w:jc w:val="center"/>
              <w:rPr>
                <w:sz w:val="22"/>
                <w:szCs w:val="22"/>
              </w:rPr>
            </w:pPr>
          </w:p>
          <w:p w:rsidR="009C06C2" w:rsidRPr="00C505E5" w:rsidRDefault="009C06C2" w:rsidP="00B36930">
            <w:pPr>
              <w:jc w:val="center"/>
              <w:rPr>
                <w:sz w:val="22"/>
                <w:szCs w:val="22"/>
              </w:rPr>
            </w:pPr>
            <w:r w:rsidRPr="00C505E5">
              <w:rPr>
                <w:sz w:val="22"/>
                <w:szCs w:val="22"/>
              </w:rPr>
              <w:t>1022</w:t>
            </w:r>
          </w:p>
        </w:tc>
        <w:tc>
          <w:tcPr>
            <w:tcW w:w="1249" w:type="pct"/>
            <w:vAlign w:val="center"/>
          </w:tcPr>
          <w:p w:rsidR="009C06C2" w:rsidRPr="00C505E5" w:rsidRDefault="009C06C2" w:rsidP="00B36930">
            <w:pPr>
              <w:jc w:val="center"/>
              <w:rPr>
                <w:sz w:val="22"/>
                <w:szCs w:val="22"/>
              </w:rPr>
            </w:pPr>
            <w:r>
              <w:rPr>
                <w:sz w:val="22"/>
                <w:szCs w:val="22"/>
              </w:rPr>
              <w:t>1079</w:t>
            </w:r>
          </w:p>
        </w:tc>
      </w:tr>
      <w:tr w:rsidR="009C06C2" w:rsidTr="00B36930">
        <w:tc>
          <w:tcPr>
            <w:tcW w:w="5000" w:type="pct"/>
            <w:gridSpan w:val="4"/>
          </w:tcPr>
          <w:p w:rsidR="009C06C2" w:rsidRPr="00C505E5" w:rsidRDefault="009C06C2" w:rsidP="00B36930">
            <w:pPr>
              <w:rPr>
                <w:sz w:val="22"/>
                <w:szCs w:val="22"/>
              </w:rPr>
            </w:pPr>
            <w:r w:rsidRPr="00C505E5">
              <w:rPr>
                <w:sz w:val="22"/>
                <w:szCs w:val="22"/>
              </w:rPr>
              <w:t xml:space="preserve">Из них </w:t>
            </w:r>
          </w:p>
        </w:tc>
      </w:tr>
      <w:tr w:rsidR="009C06C2" w:rsidRPr="00C505E5" w:rsidTr="00B36930">
        <w:tc>
          <w:tcPr>
            <w:tcW w:w="1251" w:type="pct"/>
          </w:tcPr>
          <w:p w:rsidR="009C06C2" w:rsidRPr="00C505E5" w:rsidRDefault="009C06C2" w:rsidP="00B36930">
            <w:pPr>
              <w:rPr>
                <w:sz w:val="22"/>
                <w:szCs w:val="22"/>
              </w:rPr>
            </w:pPr>
            <w:r w:rsidRPr="00C505E5">
              <w:rPr>
                <w:sz w:val="22"/>
                <w:szCs w:val="22"/>
              </w:rPr>
              <w:t xml:space="preserve">             мальчиков</w:t>
            </w:r>
          </w:p>
        </w:tc>
        <w:tc>
          <w:tcPr>
            <w:tcW w:w="1250" w:type="pct"/>
          </w:tcPr>
          <w:p w:rsidR="009C06C2" w:rsidRPr="00C505E5" w:rsidRDefault="009C06C2" w:rsidP="00B36930">
            <w:pPr>
              <w:jc w:val="center"/>
              <w:rPr>
                <w:sz w:val="22"/>
                <w:szCs w:val="22"/>
              </w:rPr>
            </w:pPr>
            <w:r w:rsidRPr="00C505E5">
              <w:rPr>
                <w:sz w:val="22"/>
                <w:szCs w:val="22"/>
              </w:rPr>
              <w:t>466</w:t>
            </w:r>
          </w:p>
        </w:tc>
        <w:tc>
          <w:tcPr>
            <w:tcW w:w="1250" w:type="pct"/>
          </w:tcPr>
          <w:p w:rsidR="009C06C2" w:rsidRPr="00C505E5" w:rsidRDefault="009C06C2" w:rsidP="00B36930">
            <w:pPr>
              <w:jc w:val="center"/>
              <w:rPr>
                <w:sz w:val="22"/>
                <w:szCs w:val="22"/>
              </w:rPr>
            </w:pPr>
            <w:r w:rsidRPr="00C505E5">
              <w:rPr>
                <w:sz w:val="22"/>
                <w:szCs w:val="22"/>
              </w:rPr>
              <w:t>515</w:t>
            </w:r>
          </w:p>
        </w:tc>
        <w:tc>
          <w:tcPr>
            <w:tcW w:w="1249" w:type="pct"/>
          </w:tcPr>
          <w:p w:rsidR="009C06C2" w:rsidRPr="00C505E5" w:rsidRDefault="009C06C2" w:rsidP="00B36930">
            <w:pPr>
              <w:jc w:val="center"/>
              <w:rPr>
                <w:sz w:val="22"/>
                <w:szCs w:val="22"/>
              </w:rPr>
            </w:pPr>
            <w:r>
              <w:rPr>
                <w:sz w:val="22"/>
                <w:szCs w:val="22"/>
              </w:rPr>
              <w:t>565</w:t>
            </w:r>
          </w:p>
        </w:tc>
      </w:tr>
      <w:tr w:rsidR="009C06C2" w:rsidRPr="00C505E5" w:rsidTr="00B36930">
        <w:tc>
          <w:tcPr>
            <w:tcW w:w="1251" w:type="pct"/>
          </w:tcPr>
          <w:p w:rsidR="009C06C2" w:rsidRPr="00C505E5" w:rsidRDefault="009C06C2" w:rsidP="00B36930">
            <w:pPr>
              <w:rPr>
                <w:sz w:val="22"/>
                <w:szCs w:val="22"/>
              </w:rPr>
            </w:pPr>
            <w:r w:rsidRPr="00C505E5">
              <w:rPr>
                <w:sz w:val="22"/>
                <w:szCs w:val="22"/>
              </w:rPr>
              <w:t xml:space="preserve">             девочек</w:t>
            </w:r>
          </w:p>
        </w:tc>
        <w:tc>
          <w:tcPr>
            <w:tcW w:w="1250" w:type="pct"/>
          </w:tcPr>
          <w:p w:rsidR="009C06C2" w:rsidRPr="00C505E5" w:rsidRDefault="009C06C2" w:rsidP="00B36930">
            <w:pPr>
              <w:jc w:val="center"/>
              <w:rPr>
                <w:sz w:val="22"/>
                <w:szCs w:val="22"/>
              </w:rPr>
            </w:pPr>
            <w:r w:rsidRPr="00C505E5">
              <w:rPr>
                <w:sz w:val="22"/>
                <w:szCs w:val="22"/>
              </w:rPr>
              <w:t>494</w:t>
            </w:r>
          </w:p>
        </w:tc>
        <w:tc>
          <w:tcPr>
            <w:tcW w:w="1250" w:type="pct"/>
          </w:tcPr>
          <w:p w:rsidR="009C06C2" w:rsidRPr="00C505E5" w:rsidRDefault="009C06C2" w:rsidP="00B36930">
            <w:pPr>
              <w:jc w:val="center"/>
              <w:rPr>
                <w:sz w:val="22"/>
                <w:szCs w:val="22"/>
              </w:rPr>
            </w:pPr>
            <w:r w:rsidRPr="00C505E5">
              <w:rPr>
                <w:sz w:val="22"/>
                <w:szCs w:val="22"/>
              </w:rPr>
              <w:t>507</w:t>
            </w:r>
          </w:p>
        </w:tc>
        <w:tc>
          <w:tcPr>
            <w:tcW w:w="1249" w:type="pct"/>
          </w:tcPr>
          <w:p w:rsidR="009C06C2" w:rsidRPr="00C505E5" w:rsidRDefault="009C06C2" w:rsidP="00B36930">
            <w:pPr>
              <w:jc w:val="center"/>
              <w:rPr>
                <w:sz w:val="22"/>
                <w:szCs w:val="22"/>
              </w:rPr>
            </w:pPr>
            <w:r>
              <w:rPr>
                <w:sz w:val="22"/>
                <w:szCs w:val="22"/>
              </w:rPr>
              <w:t>514</w:t>
            </w:r>
          </w:p>
        </w:tc>
      </w:tr>
      <w:tr w:rsidR="009C06C2" w:rsidRPr="00C505E5" w:rsidTr="00B36930">
        <w:tc>
          <w:tcPr>
            <w:tcW w:w="1251" w:type="pct"/>
          </w:tcPr>
          <w:p w:rsidR="009C06C2" w:rsidRPr="00C505E5" w:rsidRDefault="009C06C2" w:rsidP="00B36930">
            <w:pPr>
              <w:rPr>
                <w:sz w:val="22"/>
                <w:szCs w:val="22"/>
              </w:rPr>
            </w:pPr>
            <w:r w:rsidRPr="00C505E5">
              <w:rPr>
                <w:sz w:val="22"/>
                <w:szCs w:val="22"/>
              </w:rPr>
              <w:t>двойни</w:t>
            </w:r>
          </w:p>
        </w:tc>
        <w:tc>
          <w:tcPr>
            <w:tcW w:w="1250" w:type="pct"/>
          </w:tcPr>
          <w:p w:rsidR="009C06C2" w:rsidRPr="00C505E5" w:rsidRDefault="009C06C2" w:rsidP="00B36930">
            <w:pPr>
              <w:jc w:val="center"/>
              <w:rPr>
                <w:sz w:val="22"/>
                <w:szCs w:val="22"/>
              </w:rPr>
            </w:pPr>
            <w:r w:rsidRPr="00C505E5">
              <w:rPr>
                <w:sz w:val="22"/>
                <w:szCs w:val="22"/>
              </w:rPr>
              <w:t>8</w:t>
            </w:r>
          </w:p>
        </w:tc>
        <w:tc>
          <w:tcPr>
            <w:tcW w:w="1250" w:type="pct"/>
          </w:tcPr>
          <w:p w:rsidR="009C06C2" w:rsidRPr="00C505E5" w:rsidRDefault="009C06C2" w:rsidP="00B36930">
            <w:pPr>
              <w:jc w:val="center"/>
              <w:rPr>
                <w:sz w:val="22"/>
                <w:szCs w:val="22"/>
              </w:rPr>
            </w:pPr>
            <w:r w:rsidRPr="00C505E5">
              <w:rPr>
                <w:sz w:val="22"/>
                <w:szCs w:val="22"/>
              </w:rPr>
              <w:t>11</w:t>
            </w:r>
          </w:p>
        </w:tc>
        <w:tc>
          <w:tcPr>
            <w:tcW w:w="1249" w:type="pct"/>
          </w:tcPr>
          <w:p w:rsidR="009C06C2" w:rsidRPr="00C505E5" w:rsidRDefault="009C06C2" w:rsidP="00B36930">
            <w:pPr>
              <w:jc w:val="center"/>
              <w:rPr>
                <w:sz w:val="22"/>
                <w:szCs w:val="22"/>
              </w:rPr>
            </w:pPr>
            <w:r>
              <w:rPr>
                <w:sz w:val="22"/>
                <w:szCs w:val="22"/>
              </w:rPr>
              <w:t>13</w:t>
            </w:r>
          </w:p>
        </w:tc>
      </w:tr>
      <w:tr w:rsidR="009C06C2" w:rsidRPr="00C505E5" w:rsidTr="00B36930">
        <w:tc>
          <w:tcPr>
            <w:tcW w:w="1251" w:type="pct"/>
          </w:tcPr>
          <w:p w:rsidR="009C06C2" w:rsidRPr="00C505E5" w:rsidRDefault="009C06C2" w:rsidP="00B36930">
            <w:pPr>
              <w:rPr>
                <w:sz w:val="22"/>
                <w:szCs w:val="22"/>
              </w:rPr>
            </w:pPr>
            <w:r w:rsidRPr="00C505E5">
              <w:rPr>
                <w:sz w:val="22"/>
                <w:szCs w:val="22"/>
              </w:rPr>
              <w:t>у матерей, не состоящих в браке</w:t>
            </w:r>
          </w:p>
        </w:tc>
        <w:tc>
          <w:tcPr>
            <w:tcW w:w="1250" w:type="pct"/>
          </w:tcPr>
          <w:p w:rsidR="009C06C2" w:rsidRPr="00C505E5" w:rsidRDefault="009C06C2" w:rsidP="00B36930">
            <w:pPr>
              <w:jc w:val="center"/>
              <w:rPr>
                <w:sz w:val="22"/>
                <w:szCs w:val="22"/>
              </w:rPr>
            </w:pPr>
            <w:r w:rsidRPr="00C505E5">
              <w:rPr>
                <w:sz w:val="22"/>
                <w:szCs w:val="22"/>
              </w:rPr>
              <w:t>288</w:t>
            </w:r>
          </w:p>
        </w:tc>
        <w:tc>
          <w:tcPr>
            <w:tcW w:w="1250" w:type="pct"/>
          </w:tcPr>
          <w:p w:rsidR="009C06C2" w:rsidRPr="00C505E5" w:rsidRDefault="009C06C2" w:rsidP="00B36930">
            <w:pPr>
              <w:jc w:val="center"/>
              <w:rPr>
                <w:sz w:val="22"/>
                <w:szCs w:val="22"/>
              </w:rPr>
            </w:pPr>
            <w:r w:rsidRPr="00C505E5">
              <w:rPr>
                <w:sz w:val="22"/>
                <w:szCs w:val="22"/>
              </w:rPr>
              <w:t>294</w:t>
            </w:r>
          </w:p>
        </w:tc>
        <w:tc>
          <w:tcPr>
            <w:tcW w:w="1249" w:type="pct"/>
          </w:tcPr>
          <w:p w:rsidR="009C06C2" w:rsidRPr="00C505E5" w:rsidRDefault="009C06C2" w:rsidP="00B36930">
            <w:pPr>
              <w:jc w:val="center"/>
              <w:rPr>
                <w:sz w:val="22"/>
                <w:szCs w:val="22"/>
              </w:rPr>
            </w:pPr>
            <w:r>
              <w:rPr>
                <w:sz w:val="22"/>
                <w:szCs w:val="22"/>
              </w:rPr>
              <w:t>284</w:t>
            </w:r>
          </w:p>
        </w:tc>
      </w:tr>
      <w:tr w:rsidR="009C06C2" w:rsidRPr="00C505E5" w:rsidTr="00B36930">
        <w:tc>
          <w:tcPr>
            <w:tcW w:w="1251" w:type="pct"/>
          </w:tcPr>
          <w:p w:rsidR="009C06C2" w:rsidRPr="00C505E5" w:rsidRDefault="009C06C2" w:rsidP="00B36930">
            <w:pPr>
              <w:rPr>
                <w:sz w:val="22"/>
                <w:szCs w:val="22"/>
              </w:rPr>
            </w:pPr>
            <w:r w:rsidRPr="00C505E5">
              <w:rPr>
                <w:sz w:val="22"/>
                <w:szCs w:val="22"/>
              </w:rPr>
              <w:t>Количество несовершеннолетних матерей</w:t>
            </w:r>
          </w:p>
        </w:tc>
        <w:tc>
          <w:tcPr>
            <w:tcW w:w="1250" w:type="pct"/>
          </w:tcPr>
          <w:p w:rsidR="009C06C2" w:rsidRPr="00C505E5" w:rsidRDefault="009C06C2" w:rsidP="00B36930">
            <w:pPr>
              <w:jc w:val="center"/>
              <w:rPr>
                <w:sz w:val="22"/>
                <w:szCs w:val="22"/>
              </w:rPr>
            </w:pPr>
            <w:r w:rsidRPr="00C505E5">
              <w:rPr>
                <w:sz w:val="22"/>
                <w:szCs w:val="22"/>
              </w:rPr>
              <w:t>7</w:t>
            </w:r>
          </w:p>
        </w:tc>
        <w:tc>
          <w:tcPr>
            <w:tcW w:w="1250" w:type="pct"/>
          </w:tcPr>
          <w:p w:rsidR="009C06C2" w:rsidRPr="00C505E5" w:rsidRDefault="009C06C2" w:rsidP="00B36930">
            <w:pPr>
              <w:jc w:val="center"/>
              <w:rPr>
                <w:sz w:val="22"/>
                <w:szCs w:val="22"/>
              </w:rPr>
            </w:pPr>
            <w:r w:rsidRPr="00C505E5">
              <w:rPr>
                <w:sz w:val="22"/>
                <w:szCs w:val="22"/>
              </w:rPr>
              <w:t>4</w:t>
            </w:r>
          </w:p>
        </w:tc>
        <w:tc>
          <w:tcPr>
            <w:tcW w:w="1249" w:type="pct"/>
          </w:tcPr>
          <w:p w:rsidR="009C06C2" w:rsidRPr="00C505E5" w:rsidRDefault="009C06C2" w:rsidP="00B36930">
            <w:pPr>
              <w:jc w:val="center"/>
              <w:rPr>
                <w:sz w:val="22"/>
                <w:szCs w:val="22"/>
              </w:rPr>
            </w:pPr>
            <w:r>
              <w:rPr>
                <w:sz w:val="22"/>
                <w:szCs w:val="22"/>
              </w:rPr>
              <w:t>11</w:t>
            </w:r>
          </w:p>
        </w:tc>
      </w:tr>
      <w:tr w:rsidR="009C06C2" w:rsidTr="00B36930">
        <w:tc>
          <w:tcPr>
            <w:tcW w:w="5000" w:type="pct"/>
            <w:gridSpan w:val="4"/>
          </w:tcPr>
          <w:p w:rsidR="009C06C2" w:rsidRPr="00C505E5" w:rsidRDefault="009C06C2" w:rsidP="00B36930">
            <w:pPr>
              <w:jc w:val="center"/>
              <w:rPr>
                <w:sz w:val="22"/>
                <w:szCs w:val="22"/>
              </w:rPr>
            </w:pPr>
            <w:r w:rsidRPr="00C505E5">
              <w:rPr>
                <w:sz w:val="22"/>
                <w:szCs w:val="22"/>
              </w:rPr>
              <w:t>Количество детей, родившихся по сч</w:t>
            </w:r>
            <w:r>
              <w:rPr>
                <w:sz w:val="22"/>
                <w:szCs w:val="22"/>
              </w:rPr>
              <w:t>е</w:t>
            </w:r>
            <w:r w:rsidRPr="00C505E5">
              <w:rPr>
                <w:sz w:val="22"/>
                <w:szCs w:val="22"/>
              </w:rPr>
              <w:t>ту:</w:t>
            </w:r>
          </w:p>
        </w:tc>
      </w:tr>
      <w:tr w:rsidR="009C06C2" w:rsidRPr="00C505E5" w:rsidTr="00B36930">
        <w:tc>
          <w:tcPr>
            <w:tcW w:w="1251" w:type="pct"/>
          </w:tcPr>
          <w:p w:rsidR="009C06C2" w:rsidRPr="00C505E5" w:rsidRDefault="009C06C2" w:rsidP="00B36930">
            <w:pPr>
              <w:rPr>
                <w:sz w:val="22"/>
                <w:szCs w:val="22"/>
              </w:rPr>
            </w:pPr>
            <w:r w:rsidRPr="00C505E5">
              <w:rPr>
                <w:sz w:val="22"/>
                <w:szCs w:val="22"/>
              </w:rPr>
              <w:t>первым</w:t>
            </w:r>
          </w:p>
        </w:tc>
        <w:tc>
          <w:tcPr>
            <w:tcW w:w="1250" w:type="pct"/>
          </w:tcPr>
          <w:p w:rsidR="009C06C2" w:rsidRPr="00C505E5" w:rsidRDefault="009C06C2" w:rsidP="00B36930">
            <w:pPr>
              <w:jc w:val="center"/>
              <w:rPr>
                <w:sz w:val="22"/>
                <w:szCs w:val="22"/>
              </w:rPr>
            </w:pPr>
            <w:r w:rsidRPr="00C505E5">
              <w:rPr>
                <w:sz w:val="22"/>
                <w:szCs w:val="22"/>
              </w:rPr>
              <w:t>417</w:t>
            </w:r>
          </w:p>
        </w:tc>
        <w:tc>
          <w:tcPr>
            <w:tcW w:w="1250" w:type="pct"/>
          </w:tcPr>
          <w:p w:rsidR="009C06C2" w:rsidRPr="00C505E5" w:rsidRDefault="009C06C2" w:rsidP="00B36930">
            <w:pPr>
              <w:jc w:val="center"/>
              <w:rPr>
                <w:sz w:val="22"/>
                <w:szCs w:val="22"/>
              </w:rPr>
            </w:pPr>
            <w:r w:rsidRPr="00C505E5">
              <w:rPr>
                <w:sz w:val="22"/>
                <w:szCs w:val="22"/>
              </w:rPr>
              <w:t>425</w:t>
            </w:r>
          </w:p>
        </w:tc>
        <w:tc>
          <w:tcPr>
            <w:tcW w:w="1249" w:type="pct"/>
          </w:tcPr>
          <w:p w:rsidR="009C06C2" w:rsidRPr="00C505E5" w:rsidRDefault="009C06C2" w:rsidP="00B36930">
            <w:pPr>
              <w:jc w:val="center"/>
              <w:rPr>
                <w:sz w:val="22"/>
                <w:szCs w:val="22"/>
              </w:rPr>
            </w:pPr>
            <w:r>
              <w:rPr>
                <w:sz w:val="22"/>
                <w:szCs w:val="22"/>
              </w:rPr>
              <w:t>444</w:t>
            </w:r>
          </w:p>
        </w:tc>
      </w:tr>
      <w:tr w:rsidR="009C06C2" w:rsidRPr="00C505E5" w:rsidTr="00B36930">
        <w:tc>
          <w:tcPr>
            <w:tcW w:w="1251" w:type="pct"/>
          </w:tcPr>
          <w:p w:rsidR="009C06C2" w:rsidRPr="00C505E5" w:rsidRDefault="009C06C2" w:rsidP="00B36930">
            <w:pPr>
              <w:rPr>
                <w:sz w:val="22"/>
                <w:szCs w:val="22"/>
              </w:rPr>
            </w:pPr>
            <w:r w:rsidRPr="00C505E5">
              <w:rPr>
                <w:sz w:val="22"/>
                <w:szCs w:val="22"/>
              </w:rPr>
              <w:t>вторым</w:t>
            </w:r>
          </w:p>
        </w:tc>
        <w:tc>
          <w:tcPr>
            <w:tcW w:w="1250" w:type="pct"/>
          </w:tcPr>
          <w:p w:rsidR="009C06C2" w:rsidRPr="00C505E5" w:rsidRDefault="009C06C2" w:rsidP="00B36930">
            <w:pPr>
              <w:jc w:val="center"/>
              <w:rPr>
                <w:sz w:val="22"/>
                <w:szCs w:val="22"/>
              </w:rPr>
            </w:pPr>
            <w:r w:rsidRPr="00C505E5">
              <w:rPr>
                <w:sz w:val="22"/>
                <w:szCs w:val="22"/>
              </w:rPr>
              <w:t>354</w:t>
            </w:r>
          </w:p>
        </w:tc>
        <w:tc>
          <w:tcPr>
            <w:tcW w:w="1250" w:type="pct"/>
          </w:tcPr>
          <w:p w:rsidR="009C06C2" w:rsidRPr="00C505E5" w:rsidRDefault="009C06C2" w:rsidP="00B36930">
            <w:pPr>
              <w:jc w:val="center"/>
              <w:rPr>
                <w:sz w:val="22"/>
                <w:szCs w:val="22"/>
              </w:rPr>
            </w:pPr>
            <w:r w:rsidRPr="00C505E5">
              <w:rPr>
                <w:sz w:val="22"/>
                <w:szCs w:val="22"/>
              </w:rPr>
              <w:t>395</w:t>
            </w:r>
          </w:p>
        </w:tc>
        <w:tc>
          <w:tcPr>
            <w:tcW w:w="1249" w:type="pct"/>
          </w:tcPr>
          <w:p w:rsidR="009C06C2" w:rsidRPr="00C505E5" w:rsidRDefault="009C06C2" w:rsidP="00B36930">
            <w:pPr>
              <w:jc w:val="center"/>
              <w:rPr>
                <w:sz w:val="22"/>
                <w:szCs w:val="22"/>
              </w:rPr>
            </w:pPr>
            <w:r>
              <w:rPr>
                <w:sz w:val="22"/>
                <w:szCs w:val="22"/>
              </w:rPr>
              <w:t>435</w:t>
            </w:r>
          </w:p>
        </w:tc>
      </w:tr>
      <w:tr w:rsidR="009C06C2" w:rsidRPr="00C505E5" w:rsidTr="00B36930">
        <w:tc>
          <w:tcPr>
            <w:tcW w:w="1251" w:type="pct"/>
          </w:tcPr>
          <w:p w:rsidR="009C06C2" w:rsidRPr="00C505E5" w:rsidRDefault="009C06C2" w:rsidP="00B36930">
            <w:pPr>
              <w:rPr>
                <w:sz w:val="22"/>
                <w:szCs w:val="22"/>
              </w:rPr>
            </w:pPr>
            <w:r w:rsidRPr="00C505E5">
              <w:rPr>
                <w:sz w:val="22"/>
                <w:szCs w:val="22"/>
              </w:rPr>
              <w:t>третьим</w:t>
            </w:r>
          </w:p>
        </w:tc>
        <w:tc>
          <w:tcPr>
            <w:tcW w:w="1250" w:type="pct"/>
          </w:tcPr>
          <w:p w:rsidR="009C06C2" w:rsidRPr="00C505E5" w:rsidRDefault="009C06C2" w:rsidP="00B36930">
            <w:pPr>
              <w:jc w:val="center"/>
              <w:rPr>
                <w:sz w:val="22"/>
                <w:szCs w:val="22"/>
              </w:rPr>
            </w:pPr>
            <w:r w:rsidRPr="00C505E5">
              <w:rPr>
                <w:sz w:val="22"/>
                <w:szCs w:val="22"/>
              </w:rPr>
              <w:t>133</w:t>
            </w:r>
          </w:p>
        </w:tc>
        <w:tc>
          <w:tcPr>
            <w:tcW w:w="1250" w:type="pct"/>
          </w:tcPr>
          <w:p w:rsidR="009C06C2" w:rsidRPr="00C505E5" w:rsidRDefault="009C06C2" w:rsidP="00B36930">
            <w:pPr>
              <w:jc w:val="center"/>
              <w:rPr>
                <w:sz w:val="22"/>
                <w:szCs w:val="22"/>
              </w:rPr>
            </w:pPr>
            <w:r w:rsidRPr="00C505E5">
              <w:rPr>
                <w:sz w:val="22"/>
                <w:szCs w:val="22"/>
              </w:rPr>
              <w:t>155</w:t>
            </w:r>
          </w:p>
        </w:tc>
        <w:tc>
          <w:tcPr>
            <w:tcW w:w="1249" w:type="pct"/>
          </w:tcPr>
          <w:p w:rsidR="009C06C2" w:rsidRPr="00C505E5" w:rsidRDefault="009C06C2" w:rsidP="00B36930">
            <w:pPr>
              <w:jc w:val="center"/>
              <w:rPr>
                <w:sz w:val="22"/>
                <w:szCs w:val="22"/>
              </w:rPr>
            </w:pPr>
            <w:r>
              <w:rPr>
                <w:sz w:val="22"/>
                <w:szCs w:val="22"/>
              </w:rPr>
              <w:t>149</w:t>
            </w:r>
          </w:p>
        </w:tc>
      </w:tr>
      <w:tr w:rsidR="009C06C2" w:rsidRPr="00C505E5" w:rsidTr="00B36930">
        <w:tc>
          <w:tcPr>
            <w:tcW w:w="1251" w:type="pct"/>
          </w:tcPr>
          <w:p w:rsidR="009C06C2" w:rsidRPr="00C505E5" w:rsidRDefault="009C06C2" w:rsidP="00B36930">
            <w:pPr>
              <w:rPr>
                <w:sz w:val="22"/>
                <w:szCs w:val="22"/>
              </w:rPr>
            </w:pPr>
            <w:r w:rsidRPr="00C505E5">
              <w:rPr>
                <w:sz w:val="22"/>
                <w:szCs w:val="22"/>
              </w:rPr>
              <w:t>и т.д.</w:t>
            </w:r>
          </w:p>
        </w:tc>
        <w:tc>
          <w:tcPr>
            <w:tcW w:w="1250" w:type="pct"/>
          </w:tcPr>
          <w:p w:rsidR="009C06C2" w:rsidRPr="00C505E5" w:rsidRDefault="009C06C2" w:rsidP="00B36930">
            <w:pPr>
              <w:jc w:val="center"/>
              <w:rPr>
                <w:sz w:val="22"/>
                <w:szCs w:val="22"/>
              </w:rPr>
            </w:pPr>
            <w:r w:rsidRPr="00C505E5">
              <w:rPr>
                <w:sz w:val="22"/>
                <w:szCs w:val="22"/>
              </w:rPr>
              <w:t>54</w:t>
            </w:r>
          </w:p>
        </w:tc>
        <w:tc>
          <w:tcPr>
            <w:tcW w:w="1250" w:type="pct"/>
          </w:tcPr>
          <w:p w:rsidR="009C06C2" w:rsidRPr="00C505E5" w:rsidRDefault="009C06C2" w:rsidP="00B36930">
            <w:pPr>
              <w:jc w:val="center"/>
              <w:rPr>
                <w:sz w:val="22"/>
                <w:szCs w:val="22"/>
              </w:rPr>
            </w:pPr>
            <w:r w:rsidRPr="00C505E5">
              <w:rPr>
                <w:sz w:val="22"/>
                <w:szCs w:val="22"/>
              </w:rPr>
              <w:t>42</w:t>
            </w:r>
          </w:p>
        </w:tc>
        <w:tc>
          <w:tcPr>
            <w:tcW w:w="1249" w:type="pct"/>
          </w:tcPr>
          <w:p w:rsidR="009C06C2" w:rsidRPr="00C505E5" w:rsidRDefault="009C06C2" w:rsidP="00B36930">
            <w:pPr>
              <w:jc w:val="center"/>
              <w:rPr>
                <w:sz w:val="22"/>
                <w:szCs w:val="22"/>
              </w:rPr>
            </w:pPr>
            <w:r>
              <w:rPr>
                <w:sz w:val="22"/>
                <w:szCs w:val="22"/>
              </w:rPr>
              <w:t>51</w:t>
            </w:r>
          </w:p>
        </w:tc>
      </w:tr>
      <w:tr w:rsidR="009C06C2" w:rsidRPr="00C505E5" w:rsidTr="00B36930">
        <w:tc>
          <w:tcPr>
            <w:tcW w:w="1251" w:type="pct"/>
          </w:tcPr>
          <w:p w:rsidR="009C06C2" w:rsidRPr="00C505E5" w:rsidRDefault="009C06C2" w:rsidP="00B36930">
            <w:pPr>
              <w:rPr>
                <w:sz w:val="22"/>
                <w:szCs w:val="22"/>
              </w:rPr>
            </w:pPr>
            <w:r w:rsidRPr="00C505E5">
              <w:rPr>
                <w:sz w:val="22"/>
                <w:szCs w:val="22"/>
              </w:rPr>
              <w:t>неизвестно</w:t>
            </w:r>
          </w:p>
        </w:tc>
        <w:tc>
          <w:tcPr>
            <w:tcW w:w="1250" w:type="pct"/>
          </w:tcPr>
          <w:p w:rsidR="009C06C2" w:rsidRPr="00C505E5" w:rsidRDefault="009C06C2" w:rsidP="00B36930">
            <w:pPr>
              <w:jc w:val="center"/>
              <w:rPr>
                <w:sz w:val="22"/>
                <w:szCs w:val="22"/>
              </w:rPr>
            </w:pPr>
            <w:r w:rsidRPr="00C505E5">
              <w:rPr>
                <w:sz w:val="22"/>
                <w:szCs w:val="22"/>
              </w:rPr>
              <w:t>3</w:t>
            </w:r>
          </w:p>
        </w:tc>
        <w:tc>
          <w:tcPr>
            <w:tcW w:w="1250" w:type="pct"/>
          </w:tcPr>
          <w:p w:rsidR="009C06C2" w:rsidRPr="00C505E5" w:rsidRDefault="009C06C2" w:rsidP="00B36930">
            <w:pPr>
              <w:jc w:val="center"/>
              <w:rPr>
                <w:sz w:val="22"/>
                <w:szCs w:val="22"/>
              </w:rPr>
            </w:pPr>
            <w:r w:rsidRPr="00C505E5">
              <w:rPr>
                <w:sz w:val="22"/>
                <w:szCs w:val="22"/>
              </w:rPr>
              <w:t>7</w:t>
            </w:r>
          </w:p>
        </w:tc>
        <w:tc>
          <w:tcPr>
            <w:tcW w:w="1249" w:type="pct"/>
          </w:tcPr>
          <w:p w:rsidR="009C06C2" w:rsidRPr="00C505E5" w:rsidRDefault="009C06C2" w:rsidP="00B36930">
            <w:pPr>
              <w:jc w:val="center"/>
              <w:rPr>
                <w:sz w:val="22"/>
                <w:szCs w:val="22"/>
              </w:rPr>
            </w:pPr>
            <w:r>
              <w:rPr>
                <w:sz w:val="22"/>
                <w:szCs w:val="22"/>
              </w:rPr>
              <w:t>-</w:t>
            </w:r>
          </w:p>
        </w:tc>
      </w:tr>
    </w:tbl>
    <w:p w:rsidR="009C06C2" w:rsidRDefault="009C06C2" w:rsidP="009C06C2">
      <w:pPr>
        <w:ind w:firstLine="709"/>
        <w:jc w:val="both"/>
        <w:rPr>
          <w:sz w:val="24"/>
          <w:szCs w:val="24"/>
        </w:rPr>
      </w:pPr>
    </w:p>
    <w:p w:rsidR="009C06C2" w:rsidRPr="000F0870" w:rsidRDefault="009C06C2" w:rsidP="009C06C2">
      <w:pPr>
        <w:ind w:firstLine="709"/>
        <w:jc w:val="both"/>
        <w:rPr>
          <w:sz w:val="24"/>
          <w:szCs w:val="24"/>
        </w:rPr>
      </w:pPr>
      <w:r w:rsidRPr="000F0870">
        <w:rPr>
          <w:sz w:val="24"/>
          <w:szCs w:val="24"/>
        </w:rPr>
        <w:t>В 2014 году отмечается небольшое снижение актов о заключении брака, так на территории города зарегистрировано 563 брака, что на 2,6% меньше, чем в 2013 году. Увеличилось число разводов на 3,4% в сравнении с 2013 годом, тем самым число разводов вернулось к уровню 2012 года.</w:t>
      </w:r>
    </w:p>
    <w:p w:rsidR="009C06C2" w:rsidRPr="000F0870" w:rsidRDefault="009C06C2" w:rsidP="009C06C2">
      <w:pPr>
        <w:ind w:firstLine="709"/>
        <w:jc w:val="right"/>
        <w:rPr>
          <w:sz w:val="22"/>
          <w:szCs w:val="22"/>
        </w:rPr>
      </w:pPr>
      <w:r w:rsidRPr="000F0870">
        <w:rPr>
          <w:sz w:val="22"/>
          <w:szCs w:val="22"/>
        </w:rPr>
        <w:t>Таблица</w:t>
      </w:r>
    </w:p>
    <w:p w:rsidR="009C06C2" w:rsidRPr="000F0870" w:rsidRDefault="009C06C2" w:rsidP="009C06C2">
      <w:pPr>
        <w:ind w:firstLine="709"/>
        <w:jc w:val="center"/>
        <w:rPr>
          <w:b/>
          <w:sz w:val="16"/>
          <w:szCs w:val="16"/>
        </w:rPr>
      </w:pPr>
    </w:p>
    <w:p w:rsidR="009C06C2" w:rsidRPr="000F0870" w:rsidRDefault="009C06C2" w:rsidP="009C06C2">
      <w:pPr>
        <w:ind w:firstLine="709"/>
        <w:jc w:val="center"/>
        <w:rPr>
          <w:b/>
          <w:sz w:val="22"/>
          <w:szCs w:val="22"/>
        </w:rPr>
      </w:pPr>
      <w:r w:rsidRPr="000F0870">
        <w:rPr>
          <w:b/>
          <w:sz w:val="22"/>
          <w:szCs w:val="22"/>
        </w:rPr>
        <w:t>Зарегистрировано актов о заключении брака</w:t>
      </w:r>
    </w:p>
    <w:p w:rsidR="009C06C2" w:rsidRPr="000F0870" w:rsidRDefault="009C06C2" w:rsidP="009C06C2">
      <w:pPr>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770"/>
        <w:gridCol w:w="2534"/>
        <w:gridCol w:w="2534"/>
      </w:tblGrid>
      <w:tr w:rsidR="009C06C2" w:rsidRPr="000F0870" w:rsidTr="00B36930">
        <w:tc>
          <w:tcPr>
            <w:tcW w:w="1627" w:type="pct"/>
            <w:vMerge w:val="restart"/>
          </w:tcPr>
          <w:p w:rsidR="009C06C2" w:rsidRPr="000F0870" w:rsidRDefault="009C06C2" w:rsidP="00B36930">
            <w:pPr>
              <w:rPr>
                <w:sz w:val="22"/>
                <w:szCs w:val="22"/>
              </w:rPr>
            </w:pPr>
          </w:p>
        </w:tc>
        <w:tc>
          <w:tcPr>
            <w:tcW w:w="3373" w:type="pct"/>
            <w:gridSpan w:val="3"/>
          </w:tcPr>
          <w:p w:rsidR="009C06C2" w:rsidRPr="000F0870" w:rsidRDefault="009C06C2" w:rsidP="00B36930">
            <w:pPr>
              <w:jc w:val="center"/>
              <w:rPr>
                <w:sz w:val="22"/>
                <w:szCs w:val="22"/>
              </w:rPr>
            </w:pPr>
            <w:r w:rsidRPr="000F0870">
              <w:rPr>
                <w:sz w:val="22"/>
                <w:szCs w:val="22"/>
              </w:rPr>
              <w:t>год</w:t>
            </w:r>
          </w:p>
        </w:tc>
      </w:tr>
      <w:tr w:rsidR="009C06C2" w:rsidRPr="000F0870" w:rsidTr="00B36930">
        <w:tc>
          <w:tcPr>
            <w:tcW w:w="1627" w:type="pct"/>
            <w:vMerge/>
          </w:tcPr>
          <w:p w:rsidR="009C06C2" w:rsidRPr="000F0870" w:rsidRDefault="009C06C2" w:rsidP="00B36930">
            <w:pPr>
              <w:rPr>
                <w:sz w:val="22"/>
                <w:szCs w:val="22"/>
              </w:rPr>
            </w:pPr>
          </w:p>
        </w:tc>
        <w:tc>
          <w:tcPr>
            <w:tcW w:w="873" w:type="pct"/>
          </w:tcPr>
          <w:p w:rsidR="009C06C2" w:rsidRPr="000F0870" w:rsidRDefault="009C06C2" w:rsidP="00B36930">
            <w:pPr>
              <w:jc w:val="center"/>
              <w:rPr>
                <w:sz w:val="22"/>
                <w:szCs w:val="22"/>
              </w:rPr>
            </w:pPr>
            <w:r w:rsidRPr="000F0870">
              <w:rPr>
                <w:sz w:val="22"/>
                <w:szCs w:val="22"/>
              </w:rPr>
              <w:t>2012</w:t>
            </w:r>
          </w:p>
        </w:tc>
        <w:tc>
          <w:tcPr>
            <w:tcW w:w="1250" w:type="pct"/>
          </w:tcPr>
          <w:p w:rsidR="009C06C2" w:rsidRPr="000F0870" w:rsidRDefault="009C06C2" w:rsidP="00B36930">
            <w:pPr>
              <w:jc w:val="center"/>
              <w:rPr>
                <w:sz w:val="22"/>
                <w:szCs w:val="22"/>
              </w:rPr>
            </w:pPr>
            <w:r w:rsidRPr="000F0870">
              <w:rPr>
                <w:sz w:val="22"/>
                <w:szCs w:val="22"/>
              </w:rPr>
              <w:t>2013</w:t>
            </w:r>
          </w:p>
        </w:tc>
        <w:tc>
          <w:tcPr>
            <w:tcW w:w="1250" w:type="pct"/>
          </w:tcPr>
          <w:p w:rsidR="009C06C2" w:rsidRPr="000F0870" w:rsidRDefault="009C06C2" w:rsidP="00B36930">
            <w:pPr>
              <w:jc w:val="center"/>
              <w:rPr>
                <w:sz w:val="22"/>
                <w:szCs w:val="22"/>
              </w:rPr>
            </w:pPr>
            <w:r w:rsidRPr="000F0870">
              <w:rPr>
                <w:sz w:val="22"/>
                <w:szCs w:val="22"/>
              </w:rPr>
              <w:t>2014</w:t>
            </w:r>
          </w:p>
        </w:tc>
      </w:tr>
      <w:tr w:rsidR="009C06C2" w:rsidRPr="000F0870" w:rsidTr="00B36930">
        <w:tc>
          <w:tcPr>
            <w:tcW w:w="1627" w:type="pct"/>
          </w:tcPr>
          <w:p w:rsidR="009C06C2" w:rsidRPr="000F0870" w:rsidRDefault="009C06C2" w:rsidP="00B36930">
            <w:pPr>
              <w:rPr>
                <w:sz w:val="22"/>
                <w:szCs w:val="22"/>
              </w:rPr>
            </w:pPr>
            <w:r w:rsidRPr="000F0870">
              <w:rPr>
                <w:sz w:val="22"/>
                <w:szCs w:val="22"/>
              </w:rPr>
              <w:t>Число зарегистрированных браков</w:t>
            </w:r>
          </w:p>
        </w:tc>
        <w:tc>
          <w:tcPr>
            <w:tcW w:w="873" w:type="pct"/>
          </w:tcPr>
          <w:p w:rsidR="009C06C2" w:rsidRPr="000F0870" w:rsidRDefault="009C06C2" w:rsidP="00B36930">
            <w:pPr>
              <w:jc w:val="center"/>
              <w:rPr>
                <w:sz w:val="22"/>
                <w:szCs w:val="22"/>
              </w:rPr>
            </w:pPr>
            <w:r w:rsidRPr="000F0870">
              <w:rPr>
                <w:sz w:val="22"/>
                <w:szCs w:val="22"/>
              </w:rPr>
              <w:t>522</w:t>
            </w:r>
          </w:p>
        </w:tc>
        <w:tc>
          <w:tcPr>
            <w:tcW w:w="1250" w:type="pct"/>
          </w:tcPr>
          <w:p w:rsidR="009C06C2" w:rsidRPr="000F0870" w:rsidRDefault="009C06C2" w:rsidP="00B36930">
            <w:pPr>
              <w:jc w:val="center"/>
              <w:rPr>
                <w:sz w:val="22"/>
                <w:szCs w:val="22"/>
              </w:rPr>
            </w:pPr>
            <w:r w:rsidRPr="000F0870">
              <w:rPr>
                <w:sz w:val="22"/>
                <w:szCs w:val="22"/>
              </w:rPr>
              <w:t>578</w:t>
            </w:r>
          </w:p>
        </w:tc>
        <w:tc>
          <w:tcPr>
            <w:tcW w:w="1250" w:type="pct"/>
          </w:tcPr>
          <w:p w:rsidR="009C06C2" w:rsidRPr="000F0870" w:rsidRDefault="009C06C2" w:rsidP="00B36930">
            <w:pPr>
              <w:jc w:val="center"/>
              <w:rPr>
                <w:sz w:val="22"/>
                <w:szCs w:val="22"/>
              </w:rPr>
            </w:pPr>
            <w:r w:rsidRPr="000F0870">
              <w:rPr>
                <w:sz w:val="22"/>
                <w:szCs w:val="22"/>
              </w:rPr>
              <w:t>563</w:t>
            </w:r>
          </w:p>
        </w:tc>
      </w:tr>
    </w:tbl>
    <w:p w:rsidR="009C06C2" w:rsidRPr="000F0870" w:rsidRDefault="009C06C2" w:rsidP="009C06C2">
      <w:pPr>
        <w:ind w:firstLine="709"/>
        <w:jc w:val="right"/>
        <w:rPr>
          <w:sz w:val="16"/>
          <w:szCs w:val="16"/>
        </w:rPr>
      </w:pPr>
    </w:p>
    <w:p w:rsidR="009C06C2" w:rsidRPr="000F0870" w:rsidRDefault="009C06C2" w:rsidP="009C06C2">
      <w:pPr>
        <w:ind w:firstLine="709"/>
        <w:jc w:val="right"/>
        <w:rPr>
          <w:sz w:val="22"/>
          <w:szCs w:val="22"/>
        </w:rPr>
      </w:pPr>
      <w:r w:rsidRPr="000F0870">
        <w:rPr>
          <w:sz w:val="22"/>
          <w:szCs w:val="22"/>
        </w:rPr>
        <w:t>Таблица</w:t>
      </w:r>
    </w:p>
    <w:p w:rsidR="009C06C2" w:rsidRPr="000F0870" w:rsidRDefault="009C06C2" w:rsidP="009C06C2">
      <w:pPr>
        <w:ind w:firstLine="709"/>
        <w:jc w:val="right"/>
        <w:rPr>
          <w:sz w:val="16"/>
          <w:szCs w:val="16"/>
        </w:rPr>
      </w:pPr>
    </w:p>
    <w:p w:rsidR="009C06C2" w:rsidRDefault="009C06C2" w:rsidP="009C06C2">
      <w:pPr>
        <w:ind w:firstLine="709"/>
        <w:jc w:val="center"/>
        <w:rPr>
          <w:b/>
          <w:sz w:val="22"/>
          <w:szCs w:val="22"/>
        </w:rPr>
      </w:pPr>
      <w:r w:rsidRPr="000F0870">
        <w:rPr>
          <w:b/>
          <w:sz w:val="22"/>
          <w:szCs w:val="22"/>
        </w:rPr>
        <w:t>Зарегистрировано актов о расторжении брака</w:t>
      </w:r>
    </w:p>
    <w:p w:rsidR="009C06C2" w:rsidRDefault="009C06C2" w:rsidP="009C06C2">
      <w:pPr>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2029"/>
        <w:gridCol w:w="2463"/>
        <w:gridCol w:w="2056"/>
      </w:tblGrid>
      <w:tr w:rsidR="009C06C2" w:rsidTr="00B36930">
        <w:tc>
          <w:tcPr>
            <w:tcW w:w="1770" w:type="pct"/>
            <w:vMerge w:val="restart"/>
          </w:tcPr>
          <w:p w:rsidR="009C06C2" w:rsidRPr="00C505E5" w:rsidRDefault="009C06C2" w:rsidP="00B36930">
            <w:pPr>
              <w:rPr>
                <w:sz w:val="22"/>
                <w:szCs w:val="22"/>
              </w:rPr>
            </w:pPr>
          </w:p>
        </w:tc>
        <w:tc>
          <w:tcPr>
            <w:tcW w:w="3230" w:type="pct"/>
            <w:gridSpan w:val="3"/>
          </w:tcPr>
          <w:p w:rsidR="009C06C2" w:rsidRPr="00C505E5" w:rsidRDefault="009C06C2" w:rsidP="00B36930">
            <w:pPr>
              <w:jc w:val="center"/>
              <w:rPr>
                <w:sz w:val="22"/>
                <w:szCs w:val="22"/>
              </w:rPr>
            </w:pPr>
            <w:r w:rsidRPr="00C505E5">
              <w:rPr>
                <w:sz w:val="22"/>
                <w:szCs w:val="22"/>
              </w:rPr>
              <w:t>год</w:t>
            </w:r>
          </w:p>
        </w:tc>
      </w:tr>
      <w:tr w:rsidR="009C06C2" w:rsidRPr="00C505E5" w:rsidTr="00B36930">
        <w:tc>
          <w:tcPr>
            <w:tcW w:w="1770" w:type="pct"/>
            <w:vMerge/>
          </w:tcPr>
          <w:p w:rsidR="009C06C2" w:rsidRPr="00C505E5" w:rsidRDefault="009C06C2" w:rsidP="00B36930">
            <w:pPr>
              <w:rPr>
                <w:sz w:val="22"/>
                <w:szCs w:val="22"/>
              </w:rPr>
            </w:pPr>
          </w:p>
        </w:tc>
        <w:tc>
          <w:tcPr>
            <w:tcW w:w="1001" w:type="pct"/>
          </w:tcPr>
          <w:p w:rsidR="009C06C2" w:rsidRPr="00C505E5" w:rsidRDefault="009C06C2" w:rsidP="00B36930">
            <w:pPr>
              <w:jc w:val="center"/>
              <w:rPr>
                <w:sz w:val="22"/>
                <w:szCs w:val="22"/>
              </w:rPr>
            </w:pPr>
            <w:r w:rsidRPr="00C505E5">
              <w:rPr>
                <w:sz w:val="22"/>
                <w:szCs w:val="22"/>
              </w:rPr>
              <w:t>2012</w:t>
            </w:r>
          </w:p>
        </w:tc>
        <w:tc>
          <w:tcPr>
            <w:tcW w:w="1215" w:type="pct"/>
          </w:tcPr>
          <w:p w:rsidR="009C06C2" w:rsidRPr="00C505E5" w:rsidRDefault="009C06C2" w:rsidP="00B36930">
            <w:pPr>
              <w:jc w:val="center"/>
              <w:rPr>
                <w:sz w:val="22"/>
                <w:szCs w:val="22"/>
              </w:rPr>
            </w:pPr>
            <w:r w:rsidRPr="00C505E5">
              <w:rPr>
                <w:sz w:val="22"/>
                <w:szCs w:val="22"/>
              </w:rPr>
              <w:t>2013</w:t>
            </w:r>
          </w:p>
        </w:tc>
        <w:tc>
          <w:tcPr>
            <w:tcW w:w="1014" w:type="pct"/>
          </w:tcPr>
          <w:p w:rsidR="009C06C2" w:rsidRPr="00C505E5" w:rsidRDefault="009C06C2" w:rsidP="00B36930">
            <w:pPr>
              <w:jc w:val="center"/>
              <w:rPr>
                <w:sz w:val="22"/>
                <w:szCs w:val="22"/>
              </w:rPr>
            </w:pPr>
            <w:r>
              <w:rPr>
                <w:sz w:val="22"/>
                <w:szCs w:val="22"/>
              </w:rPr>
              <w:t>2014</w:t>
            </w:r>
          </w:p>
        </w:tc>
      </w:tr>
      <w:tr w:rsidR="009C06C2" w:rsidRPr="00C505E5" w:rsidTr="00B36930">
        <w:tc>
          <w:tcPr>
            <w:tcW w:w="1770" w:type="pct"/>
          </w:tcPr>
          <w:p w:rsidR="009C06C2" w:rsidRPr="00C505E5" w:rsidRDefault="009C06C2" w:rsidP="00B36930">
            <w:pPr>
              <w:rPr>
                <w:sz w:val="22"/>
                <w:szCs w:val="22"/>
              </w:rPr>
            </w:pPr>
            <w:r w:rsidRPr="00C505E5">
              <w:rPr>
                <w:sz w:val="22"/>
                <w:szCs w:val="22"/>
              </w:rPr>
              <w:t>ВСЕГО</w:t>
            </w:r>
          </w:p>
        </w:tc>
        <w:tc>
          <w:tcPr>
            <w:tcW w:w="1001" w:type="pct"/>
          </w:tcPr>
          <w:p w:rsidR="009C06C2" w:rsidRPr="00C505E5" w:rsidRDefault="009C06C2" w:rsidP="00B36930">
            <w:pPr>
              <w:jc w:val="center"/>
              <w:rPr>
                <w:sz w:val="22"/>
                <w:szCs w:val="22"/>
              </w:rPr>
            </w:pPr>
            <w:r w:rsidRPr="00C505E5">
              <w:rPr>
                <w:sz w:val="22"/>
                <w:szCs w:val="22"/>
              </w:rPr>
              <w:t>359</w:t>
            </w:r>
          </w:p>
        </w:tc>
        <w:tc>
          <w:tcPr>
            <w:tcW w:w="1215" w:type="pct"/>
          </w:tcPr>
          <w:p w:rsidR="009C06C2" w:rsidRPr="00C505E5" w:rsidRDefault="009C06C2" w:rsidP="00B36930">
            <w:pPr>
              <w:jc w:val="center"/>
              <w:rPr>
                <w:sz w:val="22"/>
                <w:szCs w:val="22"/>
              </w:rPr>
            </w:pPr>
            <w:r w:rsidRPr="00C505E5">
              <w:rPr>
                <w:sz w:val="22"/>
                <w:szCs w:val="22"/>
              </w:rPr>
              <w:t>346</w:t>
            </w:r>
          </w:p>
        </w:tc>
        <w:tc>
          <w:tcPr>
            <w:tcW w:w="1014" w:type="pct"/>
          </w:tcPr>
          <w:p w:rsidR="009C06C2" w:rsidRPr="00C505E5" w:rsidRDefault="009C06C2" w:rsidP="00B36930">
            <w:pPr>
              <w:jc w:val="center"/>
              <w:rPr>
                <w:sz w:val="22"/>
                <w:szCs w:val="22"/>
              </w:rPr>
            </w:pPr>
            <w:r>
              <w:rPr>
                <w:sz w:val="22"/>
                <w:szCs w:val="22"/>
              </w:rPr>
              <w:t>358</w:t>
            </w:r>
          </w:p>
        </w:tc>
      </w:tr>
      <w:tr w:rsidR="009C06C2" w:rsidRPr="00C505E5" w:rsidTr="00B36930">
        <w:tc>
          <w:tcPr>
            <w:tcW w:w="1770" w:type="pct"/>
          </w:tcPr>
          <w:p w:rsidR="009C06C2" w:rsidRPr="00C505E5" w:rsidRDefault="009C06C2" w:rsidP="00B36930">
            <w:pPr>
              <w:rPr>
                <w:sz w:val="22"/>
                <w:szCs w:val="22"/>
              </w:rPr>
            </w:pPr>
            <w:r w:rsidRPr="00C505E5">
              <w:rPr>
                <w:sz w:val="22"/>
                <w:szCs w:val="22"/>
              </w:rPr>
              <w:t>по решению суда</w:t>
            </w:r>
          </w:p>
        </w:tc>
        <w:tc>
          <w:tcPr>
            <w:tcW w:w="1001" w:type="pct"/>
          </w:tcPr>
          <w:p w:rsidR="009C06C2" w:rsidRPr="00C505E5" w:rsidRDefault="009C06C2" w:rsidP="00B36930">
            <w:pPr>
              <w:jc w:val="center"/>
              <w:rPr>
                <w:sz w:val="22"/>
                <w:szCs w:val="22"/>
              </w:rPr>
            </w:pPr>
            <w:r w:rsidRPr="00C505E5">
              <w:rPr>
                <w:sz w:val="22"/>
                <w:szCs w:val="22"/>
              </w:rPr>
              <w:t>276</w:t>
            </w:r>
          </w:p>
        </w:tc>
        <w:tc>
          <w:tcPr>
            <w:tcW w:w="1215" w:type="pct"/>
          </w:tcPr>
          <w:p w:rsidR="009C06C2" w:rsidRPr="00C505E5" w:rsidRDefault="009C06C2" w:rsidP="00B36930">
            <w:pPr>
              <w:jc w:val="center"/>
              <w:rPr>
                <w:sz w:val="22"/>
                <w:szCs w:val="22"/>
              </w:rPr>
            </w:pPr>
            <w:r w:rsidRPr="00C505E5">
              <w:rPr>
                <w:sz w:val="22"/>
                <w:szCs w:val="22"/>
              </w:rPr>
              <w:t>266</w:t>
            </w:r>
          </w:p>
        </w:tc>
        <w:tc>
          <w:tcPr>
            <w:tcW w:w="1014" w:type="pct"/>
          </w:tcPr>
          <w:p w:rsidR="009C06C2" w:rsidRPr="00C505E5" w:rsidRDefault="009C06C2" w:rsidP="00B36930">
            <w:pPr>
              <w:jc w:val="center"/>
              <w:rPr>
                <w:sz w:val="22"/>
                <w:szCs w:val="22"/>
              </w:rPr>
            </w:pPr>
            <w:r>
              <w:rPr>
                <w:sz w:val="22"/>
                <w:szCs w:val="22"/>
              </w:rPr>
              <w:t>277</w:t>
            </w:r>
          </w:p>
        </w:tc>
      </w:tr>
      <w:tr w:rsidR="009C06C2" w:rsidRPr="00C505E5" w:rsidTr="00B36930">
        <w:tc>
          <w:tcPr>
            <w:tcW w:w="1770" w:type="pct"/>
          </w:tcPr>
          <w:p w:rsidR="009C06C2" w:rsidRPr="00C505E5" w:rsidRDefault="009C06C2" w:rsidP="00B36930">
            <w:pPr>
              <w:rPr>
                <w:sz w:val="22"/>
                <w:szCs w:val="22"/>
              </w:rPr>
            </w:pPr>
            <w:r w:rsidRPr="00C505E5">
              <w:rPr>
                <w:sz w:val="22"/>
                <w:szCs w:val="22"/>
              </w:rPr>
              <w:t>по взаимному согласию</w:t>
            </w:r>
          </w:p>
        </w:tc>
        <w:tc>
          <w:tcPr>
            <w:tcW w:w="1001" w:type="pct"/>
          </w:tcPr>
          <w:p w:rsidR="009C06C2" w:rsidRPr="00C505E5" w:rsidRDefault="009C06C2" w:rsidP="00B36930">
            <w:pPr>
              <w:jc w:val="center"/>
              <w:rPr>
                <w:sz w:val="22"/>
                <w:szCs w:val="22"/>
              </w:rPr>
            </w:pPr>
            <w:r w:rsidRPr="00C505E5">
              <w:rPr>
                <w:sz w:val="22"/>
                <w:szCs w:val="22"/>
              </w:rPr>
              <w:t>83</w:t>
            </w:r>
          </w:p>
        </w:tc>
        <w:tc>
          <w:tcPr>
            <w:tcW w:w="1215" w:type="pct"/>
          </w:tcPr>
          <w:p w:rsidR="009C06C2" w:rsidRPr="00C505E5" w:rsidRDefault="009C06C2" w:rsidP="00B36930">
            <w:pPr>
              <w:jc w:val="center"/>
              <w:rPr>
                <w:sz w:val="22"/>
                <w:szCs w:val="22"/>
              </w:rPr>
            </w:pPr>
            <w:r w:rsidRPr="00C505E5">
              <w:rPr>
                <w:sz w:val="22"/>
                <w:szCs w:val="22"/>
              </w:rPr>
              <w:t>80</w:t>
            </w:r>
          </w:p>
        </w:tc>
        <w:tc>
          <w:tcPr>
            <w:tcW w:w="1014" w:type="pct"/>
          </w:tcPr>
          <w:p w:rsidR="009C06C2" w:rsidRPr="00C505E5" w:rsidRDefault="009C06C2" w:rsidP="00B36930">
            <w:pPr>
              <w:jc w:val="center"/>
              <w:rPr>
                <w:sz w:val="22"/>
                <w:szCs w:val="22"/>
              </w:rPr>
            </w:pPr>
            <w:r>
              <w:rPr>
                <w:sz w:val="22"/>
                <w:szCs w:val="22"/>
              </w:rPr>
              <w:t>81</w:t>
            </w:r>
          </w:p>
        </w:tc>
      </w:tr>
      <w:tr w:rsidR="009C06C2" w:rsidRPr="00C505E5" w:rsidTr="00B36930">
        <w:tc>
          <w:tcPr>
            <w:tcW w:w="5000" w:type="pct"/>
            <w:gridSpan w:val="4"/>
          </w:tcPr>
          <w:p w:rsidR="009C06C2" w:rsidRPr="00C505E5" w:rsidRDefault="009C06C2" w:rsidP="00B36930">
            <w:pPr>
              <w:rPr>
                <w:sz w:val="22"/>
                <w:szCs w:val="22"/>
              </w:rPr>
            </w:pPr>
            <w:r w:rsidRPr="00C505E5">
              <w:rPr>
                <w:sz w:val="22"/>
                <w:szCs w:val="22"/>
              </w:rPr>
              <w:t xml:space="preserve">                    Имели детей до 18 лет</w:t>
            </w:r>
          </w:p>
        </w:tc>
      </w:tr>
      <w:tr w:rsidR="009C06C2" w:rsidRPr="00C505E5" w:rsidTr="00B36930">
        <w:tc>
          <w:tcPr>
            <w:tcW w:w="1770" w:type="pct"/>
          </w:tcPr>
          <w:p w:rsidR="009C06C2" w:rsidRPr="00C505E5" w:rsidRDefault="009C06C2" w:rsidP="00B36930">
            <w:pPr>
              <w:rPr>
                <w:sz w:val="22"/>
                <w:szCs w:val="22"/>
              </w:rPr>
            </w:pPr>
            <w:r w:rsidRPr="00C505E5">
              <w:rPr>
                <w:sz w:val="22"/>
                <w:szCs w:val="22"/>
              </w:rPr>
              <w:t>Всего разводов</w:t>
            </w:r>
          </w:p>
        </w:tc>
        <w:tc>
          <w:tcPr>
            <w:tcW w:w="1001" w:type="pct"/>
          </w:tcPr>
          <w:p w:rsidR="009C06C2" w:rsidRPr="00C505E5" w:rsidRDefault="009C06C2" w:rsidP="00B36930">
            <w:pPr>
              <w:jc w:val="center"/>
              <w:rPr>
                <w:sz w:val="22"/>
                <w:szCs w:val="22"/>
              </w:rPr>
            </w:pPr>
            <w:r w:rsidRPr="00C505E5">
              <w:rPr>
                <w:sz w:val="22"/>
                <w:szCs w:val="22"/>
              </w:rPr>
              <w:t>193</w:t>
            </w:r>
          </w:p>
        </w:tc>
        <w:tc>
          <w:tcPr>
            <w:tcW w:w="1215" w:type="pct"/>
          </w:tcPr>
          <w:p w:rsidR="009C06C2" w:rsidRPr="00C505E5" w:rsidRDefault="009C06C2" w:rsidP="00B36930">
            <w:pPr>
              <w:jc w:val="center"/>
              <w:rPr>
                <w:sz w:val="22"/>
                <w:szCs w:val="22"/>
              </w:rPr>
            </w:pPr>
            <w:r w:rsidRPr="00C505E5">
              <w:rPr>
                <w:sz w:val="22"/>
                <w:szCs w:val="22"/>
              </w:rPr>
              <w:t>215</w:t>
            </w:r>
          </w:p>
        </w:tc>
        <w:tc>
          <w:tcPr>
            <w:tcW w:w="1014" w:type="pct"/>
          </w:tcPr>
          <w:p w:rsidR="009C06C2" w:rsidRPr="00C505E5" w:rsidRDefault="009C06C2" w:rsidP="00B36930">
            <w:pPr>
              <w:jc w:val="center"/>
              <w:rPr>
                <w:sz w:val="22"/>
                <w:szCs w:val="22"/>
              </w:rPr>
            </w:pPr>
            <w:r>
              <w:rPr>
                <w:sz w:val="22"/>
                <w:szCs w:val="22"/>
              </w:rPr>
              <w:t>214</w:t>
            </w:r>
          </w:p>
        </w:tc>
      </w:tr>
      <w:tr w:rsidR="009C06C2" w:rsidRPr="00C505E5" w:rsidTr="00B36930">
        <w:tc>
          <w:tcPr>
            <w:tcW w:w="1770" w:type="pct"/>
          </w:tcPr>
          <w:p w:rsidR="009C06C2" w:rsidRPr="00C505E5" w:rsidRDefault="009C06C2" w:rsidP="00B36930">
            <w:pPr>
              <w:rPr>
                <w:sz w:val="22"/>
                <w:szCs w:val="22"/>
              </w:rPr>
            </w:pPr>
            <w:r w:rsidRPr="00C505E5">
              <w:rPr>
                <w:sz w:val="22"/>
                <w:szCs w:val="22"/>
              </w:rPr>
              <w:t>В них детей</w:t>
            </w:r>
          </w:p>
        </w:tc>
        <w:tc>
          <w:tcPr>
            <w:tcW w:w="1001" w:type="pct"/>
          </w:tcPr>
          <w:p w:rsidR="009C06C2" w:rsidRPr="00C505E5" w:rsidRDefault="009C06C2" w:rsidP="00B36930">
            <w:pPr>
              <w:jc w:val="center"/>
              <w:rPr>
                <w:sz w:val="22"/>
                <w:szCs w:val="22"/>
              </w:rPr>
            </w:pPr>
            <w:r w:rsidRPr="00C505E5">
              <w:rPr>
                <w:sz w:val="22"/>
                <w:szCs w:val="22"/>
              </w:rPr>
              <w:t>259</w:t>
            </w:r>
          </w:p>
        </w:tc>
        <w:tc>
          <w:tcPr>
            <w:tcW w:w="1215" w:type="pct"/>
          </w:tcPr>
          <w:p w:rsidR="009C06C2" w:rsidRPr="00C505E5" w:rsidRDefault="009C06C2" w:rsidP="00B36930">
            <w:pPr>
              <w:jc w:val="center"/>
              <w:rPr>
                <w:sz w:val="22"/>
                <w:szCs w:val="22"/>
              </w:rPr>
            </w:pPr>
            <w:r w:rsidRPr="00C505E5">
              <w:rPr>
                <w:sz w:val="22"/>
                <w:szCs w:val="22"/>
              </w:rPr>
              <w:t>279</w:t>
            </w:r>
          </w:p>
        </w:tc>
        <w:tc>
          <w:tcPr>
            <w:tcW w:w="1014" w:type="pct"/>
          </w:tcPr>
          <w:p w:rsidR="009C06C2" w:rsidRPr="00C505E5" w:rsidRDefault="009C06C2" w:rsidP="00B36930">
            <w:pPr>
              <w:jc w:val="center"/>
              <w:rPr>
                <w:sz w:val="22"/>
                <w:szCs w:val="22"/>
              </w:rPr>
            </w:pPr>
            <w:r>
              <w:rPr>
                <w:sz w:val="22"/>
                <w:szCs w:val="22"/>
              </w:rPr>
              <w:t>287</w:t>
            </w:r>
          </w:p>
        </w:tc>
      </w:tr>
    </w:tbl>
    <w:p w:rsidR="009C06C2" w:rsidRDefault="009C06C2" w:rsidP="00065AB5">
      <w:pPr>
        <w:ind w:firstLine="709"/>
        <w:jc w:val="both"/>
        <w:rPr>
          <w:sz w:val="24"/>
          <w:szCs w:val="24"/>
        </w:rPr>
      </w:pPr>
    </w:p>
    <w:p w:rsidR="00C56AF0" w:rsidRPr="00C56AF0" w:rsidRDefault="000A08B4" w:rsidP="00C845D3">
      <w:pPr>
        <w:ind w:firstLine="709"/>
        <w:jc w:val="both"/>
        <w:rPr>
          <w:sz w:val="24"/>
          <w:szCs w:val="24"/>
        </w:rPr>
      </w:pPr>
      <w:r w:rsidRPr="00065AB5">
        <w:rPr>
          <w:sz w:val="24"/>
          <w:szCs w:val="24"/>
        </w:rPr>
        <w:t xml:space="preserve">Реализуемый на территории автономного округа комплекс мер социальной поддержки малоимущих и многодетных семей, позитивно влияет на численность данных льготных категорий. </w:t>
      </w:r>
      <w:r w:rsidR="00060AA4">
        <w:rPr>
          <w:sz w:val="24"/>
          <w:szCs w:val="24"/>
        </w:rPr>
        <w:t>Положительную динамику имеет д</w:t>
      </w:r>
      <w:r w:rsidR="00C56AF0" w:rsidRPr="00C56AF0">
        <w:rPr>
          <w:sz w:val="24"/>
          <w:szCs w:val="24"/>
        </w:rPr>
        <w:t xml:space="preserve">оля малоимущих семей </w:t>
      </w:r>
      <w:r w:rsidR="00060AA4">
        <w:rPr>
          <w:sz w:val="24"/>
          <w:szCs w:val="24"/>
        </w:rPr>
        <w:t xml:space="preserve">в общей численности </w:t>
      </w:r>
      <w:r w:rsidR="00C56AF0" w:rsidRPr="00C56AF0">
        <w:rPr>
          <w:sz w:val="24"/>
          <w:szCs w:val="24"/>
        </w:rPr>
        <w:t>город</w:t>
      </w:r>
      <w:r w:rsidR="00060AA4">
        <w:rPr>
          <w:sz w:val="24"/>
          <w:szCs w:val="24"/>
        </w:rPr>
        <w:t>а</w:t>
      </w:r>
      <w:r w:rsidR="00C845D3">
        <w:rPr>
          <w:sz w:val="24"/>
          <w:szCs w:val="24"/>
        </w:rPr>
        <w:t xml:space="preserve"> Салехарда, которая составляет 1%, и по отношению к другим муниципальным образованиям автономного округа</w:t>
      </w:r>
      <w:r w:rsidR="0081272C">
        <w:rPr>
          <w:sz w:val="24"/>
          <w:szCs w:val="24"/>
        </w:rPr>
        <w:t>. Г</w:t>
      </w:r>
      <w:r w:rsidR="00C845D3">
        <w:rPr>
          <w:sz w:val="24"/>
          <w:szCs w:val="24"/>
        </w:rPr>
        <w:t xml:space="preserve">ород Салехард расположен на </w:t>
      </w:r>
      <w:r w:rsidR="00060AA4">
        <w:rPr>
          <w:sz w:val="24"/>
          <w:szCs w:val="24"/>
        </w:rPr>
        <w:t>3</w:t>
      </w:r>
      <w:r w:rsidR="00C56AF0" w:rsidRPr="00C56AF0">
        <w:rPr>
          <w:sz w:val="24"/>
          <w:szCs w:val="24"/>
        </w:rPr>
        <w:t xml:space="preserve"> месте</w:t>
      </w:r>
      <w:r w:rsidR="00060AA4">
        <w:rPr>
          <w:sz w:val="24"/>
          <w:szCs w:val="24"/>
        </w:rPr>
        <w:t xml:space="preserve"> </w:t>
      </w:r>
      <w:r w:rsidR="00C56AF0" w:rsidRPr="00C56AF0">
        <w:rPr>
          <w:sz w:val="24"/>
          <w:szCs w:val="24"/>
        </w:rPr>
        <w:t>(низкий показатель в округе)</w:t>
      </w:r>
      <w:r w:rsidR="00C845D3">
        <w:rPr>
          <w:sz w:val="24"/>
          <w:szCs w:val="24"/>
        </w:rPr>
        <w:t xml:space="preserve"> после города Новый Уренгой и Надымского района</w:t>
      </w:r>
      <w:r w:rsidR="00C56AF0" w:rsidRPr="00C56AF0">
        <w:rPr>
          <w:sz w:val="24"/>
          <w:szCs w:val="24"/>
        </w:rPr>
        <w:t>. То есть доходы населения города в принципе позволяют людям поддерживать достойный уровень жизни. Конечно, есть граждане</w:t>
      </w:r>
      <w:r w:rsidR="00060AA4">
        <w:rPr>
          <w:sz w:val="24"/>
          <w:szCs w:val="24"/>
        </w:rPr>
        <w:t>,</w:t>
      </w:r>
      <w:r w:rsidR="00C56AF0" w:rsidRPr="00C56AF0">
        <w:rPr>
          <w:sz w:val="24"/>
          <w:szCs w:val="24"/>
        </w:rPr>
        <w:t xml:space="preserve"> </w:t>
      </w:r>
      <w:r w:rsidR="00C56AF0" w:rsidRPr="00C56AF0">
        <w:rPr>
          <w:sz w:val="24"/>
          <w:szCs w:val="24"/>
        </w:rPr>
        <w:lastRenderedPageBreak/>
        <w:t xml:space="preserve">получающие государственную социальную помощь, но это люди из числа родивших и осуществляющих уход за ребенком до 1,5 либо 3 лет, граждане, которые по объективным причинам не осуществляют трудовую деятельность, либо </w:t>
      </w:r>
      <w:r w:rsidR="0081272C">
        <w:rPr>
          <w:sz w:val="24"/>
          <w:szCs w:val="24"/>
        </w:rPr>
        <w:t>это не</w:t>
      </w:r>
      <w:r w:rsidR="005C5834">
        <w:rPr>
          <w:sz w:val="24"/>
          <w:szCs w:val="24"/>
        </w:rPr>
        <w:t>полные семьи и</w:t>
      </w:r>
      <w:r w:rsidR="0081272C">
        <w:rPr>
          <w:sz w:val="24"/>
          <w:szCs w:val="24"/>
        </w:rPr>
        <w:t>ли</w:t>
      </w:r>
      <w:r w:rsidR="005C5834">
        <w:rPr>
          <w:sz w:val="24"/>
          <w:szCs w:val="24"/>
        </w:rPr>
        <w:t xml:space="preserve"> </w:t>
      </w:r>
      <w:r w:rsidR="00C56AF0" w:rsidRPr="00C56AF0">
        <w:rPr>
          <w:sz w:val="24"/>
          <w:szCs w:val="24"/>
        </w:rPr>
        <w:t>семьи (одинокие родители) с детьми.</w:t>
      </w:r>
    </w:p>
    <w:p w:rsidR="000A08B4" w:rsidRPr="000F0870" w:rsidRDefault="000A08B4" w:rsidP="00A6095D">
      <w:pPr>
        <w:ind w:firstLine="709"/>
        <w:jc w:val="both"/>
        <w:rPr>
          <w:sz w:val="24"/>
          <w:szCs w:val="24"/>
        </w:rPr>
      </w:pPr>
      <w:r w:rsidRPr="00065AB5">
        <w:rPr>
          <w:sz w:val="24"/>
          <w:szCs w:val="24"/>
        </w:rPr>
        <w:t xml:space="preserve">Количество семей, </w:t>
      </w:r>
      <w:r w:rsidRPr="000F0870">
        <w:rPr>
          <w:sz w:val="24"/>
          <w:szCs w:val="24"/>
        </w:rPr>
        <w:t xml:space="preserve">имеющих статус многодетных – </w:t>
      </w:r>
      <w:r w:rsidR="00C35B4B" w:rsidRPr="000F0870">
        <w:rPr>
          <w:sz w:val="24"/>
          <w:szCs w:val="24"/>
        </w:rPr>
        <w:t>751</w:t>
      </w:r>
      <w:r w:rsidRPr="000F0870">
        <w:rPr>
          <w:sz w:val="24"/>
          <w:szCs w:val="24"/>
        </w:rPr>
        <w:t xml:space="preserve">, это больше, чем в 2012 году на </w:t>
      </w:r>
      <w:r w:rsidR="00C35B4B" w:rsidRPr="000F0870">
        <w:rPr>
          <w:sz w:val="24"/>
          <w:szCs w:val="24"/>
        </w:rPr>
        <w:t>34,1</w:t>
      </w:r>
      <w:r w:rsidRPr="000F0870">
        <w:rPr>
          <w:sz w:val="24"/>
          <w:szCs w:val="24"/>
        </w:rPr>
        <w:t>%.</w:t>
      </w:r>
      <w:r w:rsidR="00A6095D" w:rsidRPr="000F0870">
        <w:rPr>
          <w:sz w:val="28"/>
          <w:szCs w:val="28"/>
        </w:rPr>
        <w:t xml:space="preserve"> </w:t>
      </w:r>
      <w:r w:rsidR="00A6095D" w:rsidRPr="000F0870">
        <w:rPr>
          <w:sz w:val="24"/>
          <w:szCs w:val="24"/>
        </w:rPr>
        <w:t>Отмечено, что среди многодетных семей города мало тех, кто уже приехал</w:t>
      </w:r>
      <w:r w:rsidR="0081272C">
        <w:rPr>
          <w:sz w:val="24"/>
          <w:szCs w:val="24"/>
        </w:rPr>
        <w:t>,</w:t>
      </w:r>
      <w:r w:rsidR="00A6095D" w:rsidRPr="000F0870">
        <w:rPr>
          <w:sz w:val="24"/>
          <w:szCs w:val="24"/>
        </w:rPr>
        <w:t xml:space="preserve"> имея троих детей. Как правило, многодетными наши семьи стали именно в Салехарде, отсюда следует, что город благоприятствует рождению детей. Повышению рождаемости в нашем муниципальном образовании способствует принятие ряда окружных законов, направленных на реализацию основных направлений государственной семейной, демографической политики</w:t>
      </w:r>
      <w:r w:rsidR="007C6E44">
        <w:rPr>
          <w:sz w:val="24"/>
          <w:szCs w:val="24"/>
        </w:rPr>
        <w:t xml:space="preserve"> и развитие инфраструктуры города</w:t>
      </w:r>
      <w:r w:rsidR="00A6095D" w:rsidRPr="000F0870">
        <w:rPr>
          <w:sz w:val="24"/>
          <w:szCs w:val="24"/>
        </w:rPr>
        <w:t>.</w:t>
      </w:r>
    </w:p>
    <w:p w:rsidR="00284277" w:rsidRPr="000F0870" w:rsidRDefault="00065AB5" w:rsidP="00065AB5">
      <w:pPr>
        <w:ind w:firstLine="709"/>
        <w:jc w:val="both"/>
        <w:rPr>
          <w:sz w:val="24"/>
          <w:szCs w:val="24"/>
        </w:rPr>
      </w:pPr>
      <w:r w:rsidRPr="000F0870">
        <w:rPr>
          <w:sz w:val="24"/>
          <w:szCs w:val="24"/>
        </w:rPr>
        <w:t xml:space="preserve">Вопросу устройства детей-сирот и детей, оставшихся без попечения родителей, в городе уделяется особое внимание. При живых родителях, которые не выполняют своих родительских обязанностей, многие дети и сегодня лишены тепла домашнего очага. </w:t>
      </w:r>
      <w:r w:rsidR="00E84189" w:rsidRPr="000F0870">
        <w:rPr>
          <w:sz w:val="24"/>
          <w:szCs w:val="24"/>
        </w:rPr>
        <w:t xml:space="preserve">В 2014 году </w:t>
      </w:r>
      <w:r w:rsidR="00E9548C" w:rsidRPr="000F0870">
        <w:rPr>
          <w:sz w:val="24"/>
          <w:szCs w:val="24"/>
        </w:rPr>
        <w:t>специалистами</w:t>
      </w:r>
      <w:r w:rsidRPr="000F0870">
        <w:rPr>
          <w:sz w:val="24"/>
          <w:szCs w:val="24"/>
        </w:rPr>
        <w:t xml:space="preserve"> </w:t>
      </w:r>
      <w:r w:rsidR="00E9548C" w:rsidRPr="000F0870">
        <w:rPr>
          <w:sz w:val="24"/>
          <w:szCs w:val="24"/>
        </w:rPr>
        <w:t>отдела</w:t>
      </w:r>
      <w:r w:rsidRPr="000F0870">
        <w:rPr>
          <w:sz w:val="24"/>
          <w:szCs w:val="24"/>
        </w:rPr>
        <w:t xml:space="preserve"> опеки и попечительства </w:t>
      </w:r>
      <w:r w:rsidR="00E84189" w:rsidRPr="000F0870">
        <w:rPr>
          <w:sz w:val="24"/>
          <w:szCs w:val="24"/>
        </w:rPr>
        <w:t>департамента</w:t>
      </w:r>
      <w:r w:rsidRPr="000F0870">
        <w:rPr>
          <w:sz w:val="24"/>
          <w:szCs w:val="24"/>
        </w:rPr>
        <w:t xml:space="preserve"> образования </w:t>
      </w:r>
      <w:r w:rsidR="00E9548C" w:rsidRPr="000F0870">
        <w:rPr>
          <w:sz w:val="24"/>
          <w:szCs w:val="24"/>
        </w:rPr>
        <w:t>выявлено 16</w:t>
      </w:r>
      <w:r w:rsidRPr="000F0870">
        <w:rPr>
          <w:sz w:val="24"/>
          <w:szCs w:val="24"/>
        </w:rPr>
        <w:t xml:space="preserve"> </w:t>
      </w:r>
      <w:r w:rsidR="00E9548C" w:rsidRPr="000F0870">
        <w:rPr>
          <w:sz w:val="24"/>
          <w:szCs w:val="24"/>
        </w:rPr>
        <w:t xml:space="preserve">детей, оставшихся без попечения родителей, и </w:t>
      </w:r>
      <w:r w:rsidR="0081272C">
        <w:rPr>
          <w:sz w:val="24"/>
          <w:szCs w:val="24"/>
        </w:rPr>
        <w:t xml:space="preserve">только </w:t>
      </w:r>
      <w:r w:rsidR="00E9548C" w:rsidRPr="000F0870">
        <w:rPr>
          <w:sz w:val="24"/>
          <w:szCs w:val="24"/>
        </w:rPr>
        <w:t>2 ребенка оставались неустроенными с 2013 года.</w:t>
      </w:r>
    </w:p>
    <w:p w:rsidR="00284277" w:rsidRPr="000F0870" w:rsidRDefault="00284277" w:rsidP="00284277">
      <w:pPr>
        <w:ind w:firstLine="709"/>
        <w:jc w:val="both"/>
        <w:rPr>
          <w:sz w:val="24"/>
          <w:szCs w:val="24"/>
        </w:rPr>
      </w:pPr>
      <w:r w:rsidRPr="000F0870">
        <w:rPr>
          <w:sz w:val="24"/>
          <w:szCs w:val="24"/>
        </w:rPr>
        <w:t>Из общего числа детей, выявленных в 2014 году, как оставшиеся без попечения родителей, 100% устроены на воспитание в семьи.</w:t>
      </w:r>
    </w:p>
    <w:p w:rsidR="00065AB5" w:rsidRPr="000F0870" w:rsidRDefault="00C35B4B" w:rsidP="00065AB5">
      <w:pPr>
        <w:ind w:firstLine="709"/>
        <w:jc w:val="both"/>
        <w:rPr>
          <w:sz w:val="24"/>
          <w:szCs w:val="24"/>
        </w:rPr>
      </w:pPr>
      <w:r w:rsidRPr="000F0870">
        <w:rPr>
          <w:sz w:val="24"/>
          <w:szCs w:val="24"/>
        </w:rPr>
        <w:t>О</w:t>
      </w:r>
      <w:r w:rsidR="00065AB5" w:rsidRPr="000F0870">
        <w:rPr>
          <w:sz w:val="24"/>
          <w:szCs w:val="24"/>
        </w:rPr>
        <w:t>бразовательными учреждениями проводится большая работа с детьми, направленная на пропаганду здорового образа жизни. Реализуются профилактические программы и проекты в различных формах: конкурсы, рекламы, акции, выпуск буклетов и т.п.</w:t>
      </w:r>
    </w:p>
    <w:p w:rsidR="0036366B" w:rsidRPr="000F0870" w:rsidRDefault="0036366B" w:rsidP="0036366B">
      <w:pPr>
        <w:ind w:firstLine="709"/>
        <w:jc w:val="both"/>
        <w:rPr>
          <w:sz w:val="24"/>
          <w:szCs w:val="24"/>
        </w:rPr>
      </w:pPr>
      <w:r w:rsidRPr="000F0870">
        <w:rPr>
          <w:sz w:val="24"/>
          <w:szCs w:val="24"/>
        </w:rPr>
        <w:t>Физической культурой и спортом в городе занимается 4477 детей (2013 г. – 4616 чел.), из них: учреждения дополнительного образования детей – 1895 человек (2013 г. -1993 чел.), общеобразовательные учреждения – 845 человек (2013 г. -796 чел.), учреждения спортивной направленности (спортивные школы) – 1737 (2013 г. -1610 чел.) человек.</w:t>
      </w:r>
    </w:p>
    <w:p w:rsidR="00284277" w:rsidRPr="000F0870" w:rsidRDefault="0036366B" w:rsidP="0036366B">
      <w:pPr>
        <w:tabs>
          <w:tab w:val="left" w:pos="709"/>
        </w:tabs>
        <w:ind w:firstLine="709"/>
        <w:jc w:val="both"/>
        <w:rPr>
          <w:color w:val="000000"/>
          <w:sz w:val="24"/>
          <w:szCs w:val="24"/>
        </w:rPr>
      </w:pPr>
      <w:r w:rsidRPr="000F0870">
        <w:rPr>
          <w:color w:val="000000"/>
          <w:sz w:val="24"/>
          <w:szCs w:val="24"/>
        </w:rPr>
        <w:t>Занятия физической культурой и спортом в спортивных школах осуществляются на бесплатной основе. Также учреждениями спортивной направленности оказываются дополнительные платные услуги, направленные на оздоровление населения, в том числе  молодёжи.</w:t>
      </w:r>
    </w:p>
    <w:p w:rsidR="00593092" w:rsidRPr="000F0870" w:rsidRDefault="00593092" w:rsidP="00593092">
      <w:pPr>
        <w:tabs>
          <w:tab w:val="left" w:pos="709"/>
        </w:tabs>
        <w:ind w:firstLine="709"/>
        <w:jc w:val="both"/>
        <w:rPr>
          <w:color w:val="000000"/>
          <w:sz w:val="24"/>
          <w:szCs w:val="24"/>
        </w:rPr>
      </w:pPr>
      <w:r w:rsidRPr="000F0870">
        <w:rPr>
          <w:sz w:val="24"/>
          <w:szCs w:val="24"/>
        </w:rPr>
        <w:t>Всего за 2014 год было проведено 85 городских спортивных мероприятий, из них 48 спортивных мероприятий среди несовершеннолетних, в которых приняло участие 3164 человека.</w:t>
      </w:r>
    </w:p>
    <w:p w:rsidR="00065AB5" w:rsidRPr="000F0870" w:rsidRDefault="00065AB5" w:rsidP="00065AB5">
      <w:pPr>
        <w:ind w:firstLine="709"/>
        <w:jc w:val="both"/>
        <w:rPr>
          <w:sz w:val="24"/>
          <w:szCs w:val="24"/>
        </w:rPr>
      </w:pPr>
      <w:r w:rsidRPr="000F0870">
        <w:rPr>
          <w:sz w:val="24"/>
          <w:szCs w:val="24"/>
        </w:rPr>
        <w:t>Специалисты городской службы занятости населения акцентировали внимание на проведении мероприятий, направленных на содействие занятости</w:t>
      </w:r>
      <w:r w:rsidR="0036366B" w:rsidRPr="000F0870">
        <w:rPr>
          <w:sz w:val="24"/>
          <w:szCs w:val="24"/>
        </w:rPr>
        <w:t xml:space="preserve"> несовершеннолетних граждан в возрасте от 14 до 18 лет в свободное от учебы время</w:t>
      </w:r>
      <w:r w:rsidRPr="000F0870">
        <w:rPr>
          <w:sz w:val="24"/>
          <w:szCs w:val="24"/>
        </w:rPr>
        <w:t>.</w:t>
      </w:r>
    </w:p>
    <w:p w:rsidR="0036366B" w:rsidRPr="000F0870" w:rsidRDefault="0036366B" w:rsidP="0036366B">
      <w:pPr>
        <w:autoSpaceDE w:val="0"/>
        <w:autoSpaceDN w:val="0"/>
        <w:adjustRightInd w:val="0"/>
        <w:ind w:firstLine="709"/>
        <w:contextualSpacing/>
        <w:jc w:val="both"/>
        <w:rPr>
          <w:sz w:val="24"/>
          <w:szCs w:val="24"/>
        </w:rPr>
      </w:pPr>
      <w:r w:rsidRPr="000F0870">
        <w:rPr>
          <w:sz w:val="24"/>
          <w:szCs w:val="24"/>
        </w:rPr>
        <w:t>В 2014 году в рамках мероприятия «Организация временного трудоустройства несовершеннолетних граждан в возрасте от 14 до 18 лет в свободное от учебы время» было заключено 32 договора о совместной деятельности с работодателями города, в соответствии с которыми 530 подростков были трудоустроены на временные рабочие места.</w:t>
      </w:r>
    </w:p>
    <w:p w:rsidR="00DD7A75" w:rsidRPr="000F0870" w:rsidRDefault="00DD7A75" w:rsidP="002755FF">
      <w:pPr>
        <w:autoSpaceDE w:val="0"/>
        <w:autoSpaceDN w:val="0"/>
        <w:adjustRightInd w:val="0"/>
        <w:jc w:val="both"/>
        <w:rPr>
          <w:bCs/>
          <w:iCs/>
          <w:color w:val="000000"/>
          <w:sz w:val="24"/>
          <w:szCs w:val="24"/>
        </w:rPr>
      </w:pPr>
    </w:p>
    <w:p w:rsidR="00D550F5" w:rsidRPr="000F0870" w:rsidRDefault="00D550F5" w:rsidP="002755FF">
      <w:pPr>
        <w:ind w:firstLine="708"/>
        <w:jc w:val="center"/>
        <w:rPr>
          <w:b/>
          <w:sz w:val="28"/>
          <w:szCs w:val="28"/>
        </w:rPr>
      </w:pPr>
    </w:p>
    <w:p w:rsidR="00D550F5" w:rsidRPr="00B00C9C" w:rsidRDefault="00D550F5" w:rsidP="002755FF">
      <w:pPr>
        <w:ind w:firstLine="708"/>
        <w:jc w:val="center"/>
        <w:rPr>
          <w:b/>
          <w:sz w:val="28"/>
          <w:szCs w:val="28"/>
        </w:rPr>
      </w:pPr>
      <w:r w:rsidRPr="000F0870">
        <w:rPr>
          <w:b/>
          <w:sz w:val="28"/>
          <w:szCs w:val="28"/>
        </w:rPr>
        <w:t>2. Система мер социальной поддержки и государственной социальной помощи семьям с детьми</w:t>
      </w:r>
    </w:p>
    <w:p w:rsidR="00D550F5" w:rsidRDefault="00D550F5" w:rsidP="002755FF">
      <w:pPr>
        <w:ind w:firstLine="709"/>
        <w:jc w:val="both"/>
        <w:rPr>
          <w:sz w:val="24"/>
          <w:szCs w:val="24"/>
        </w:rPr>
      </w:pPr>
    </w:p>
    <w:p w:rsidR="007612E3" w:rsidRPr="00216D82" w:rsidRDefault="0071651D" w:rsidP="007612E3">
      <w:pPr>
        <w:ind w:firstLine="709"/>
        <w:jc w:val="both"/>
        <w:rPr>
          <w:sz w:val="24"/>
          <w:szCs w:val="24"/>
        </w:rPr>
      </w:pPr>
      <w:r w:rsidRPr="000E22BE">
        <w:rPr>
          <w:sz w:val="24"/>
          <w:szCs w:val="24"/>
        </w:rPr>
        <w:t>Основными задачами на 201</w:t>
      </w:r>
      <w:r w:rsidR="007612E3">
        <w:rPr>
          <w:sz w:val="24"/>
          <w:szCs w:val="24"/>
        </w:rPr>
        <w:t>4</w:t>
      </w:r>
      <w:r w:rsidRPr="000E22BE">
        <w:rPr>
          <w:sz w:val="24"/>
          <w:szCs w:val="24"/>
        </w:rPr>
        <w:t xml:space="preserve"> год являлись: </w:t>
      </w:r>
      <w:r w:rsidR="007612E3" w:rsidRPr="00216D82">
        <w:rPr>
          <w:sz w:val="24"/>
          <w:szCs w:val="24"/>
        </w:rPr>
        <w:t xml:space="preserve">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7612E3" w:rsidRDefault="007612E3" w:rsidP="007612E3">
      <w:pPr>
        <w:ind w:firstLine="709"/>
        <w:jc w:val="both"/>
        <w:rPr>
          <w:sz w:val="24"/>
          <w:szCs w:val="24"/>
        </w:rPr>
      </w:pPr>
      <w:r w:rsidRPr="00216D82">
        <w:rPr>
          <w:sz w:val="24"/>
          <w:szCs w:val="24"/>
        </w:rPr>
        <w:t>Поддержка семей с детьми – одна из действенных мер улучшения демографической ситуации. В Салехарде наблюдается устойчивый рост рождаемости, это обусловлено повышением уровня жизни семей, проявлением заботы со стороны автономно</w:t>
      </w:r>
      <w:r w:rsidR="005F074B">
        <w:rPr>
          <w:sz w:val="24"/>
          <w:szCs w:val="24"/>
        </w:rPr>
        <w:t>го округа и города.</w:t>
      </w:r>
    </w:p>
    <w:p w:rsidR="007612E3" w:rsidRDefault="007612E3" w:rsidP="007612E3">
      <w:pPr>
        <w:ind w:firstLine="709"/>
        <w:jc w:val="both"/>
        <w:rPr>
          <w:sz w:val="24"/>
          <w:szCs w:val="24"/>
        </w:rPr>
      </w:pPr>
      <w:r>
        <w:rPr>
          <w:sz w:val="24"/>
          <w:szCs w:val="24"/>
        </w:rPr>
        <w:lastRenderedPageBreak/>
        <w:t>Динамика большинства показателей по отношению к прошлым годам демонстрирует положительную направленность.</w:t>
      </w:r>
    </w:p>
    <w:p w:rsidR="007612E3" w:rsidRPr="00216D82" w:rsidRDefault="007612E3" w:rsidP="007612E3">
      <w:pPr>
        <w:ind w:firstLine="709"/>
        <w:jc w:val="both"/>
        <w:rPr>
          <w:sz w:val="24"/>
          <w:szCs w:val="24"/>
        </w:rPr>
      </w:pPr>
    </w:p>
    <w:p w:rsidR="007612E3" w:rsidRPr="00C15D1D" w:rsidRDefault="007612E3" w:rsidP="007612E3">
      <w:pPr>
        <w:ind w:firstLine="709"/>
        <w:jc w:val="center"/>
        <w:rPr>
          <w:i/>
          <w:sz w:val="24"/>
          <w:szCs w:val="24"/>
          <w:u w:val="single"/>
        </w:rPr>
      </w:pPr>
      <w:r w:rsidRPr="00C15D1D">
        <w:rPr>
          <w:i/>
          <w:sz w:val="24"/>
          <w:szCs w:val="24"/>
          <w:u w:val="single"/>
        </w:rPr>
        <w:t>Численность семей с детьми, состоящих на учете в департаменте по труду и социальной защите населения Администрации муниципального образования город Салехард</w:t>
      </w:r>
    </w:p>
    <w:p w:rsidR="007612E3" w:rsidRDefault="007612E3" w:rsidP="007612E3">
      <w:pPr>
        <w:ind w:firstLine="709"/>
        <w:jc w:val="right"/>
        <w:rPr>
          <w:sz w:val="22"/>
          <w:szCs w:val="22"/>
        </w:rPr>
      </w:pPr>
    </w:p>
    <w:p w:rsidR="007612E3" w:rsidRPr="007612E3" w:rsidRDefault="007612E3" w:rsidP="007612E3">
      <w:pPr>
        <w:ind w:firstLine="709"/>
        <w:jc w:val="right"/>
        <w:rPr>
          <w:sz w:val="22"/>
          <w:szCs w:val="22"/>
        </w:rPr>
      </w:pPr>
      <w:r w:rsidRPr="00253826">
        <w:rPr>
          <w:sz w:val="22"/>
          <w:szCs w:val="22"/>
        </w:rPr>
        <w:t>Таблица</w:t>
      </w:r>
    </w:p>
    <w:tbl>
      <w:tblPr>
        <w:tblW w:w="0" w:type="auto"/>
        <w:jc w:val="center"/>
        <w:tblInd w:w="-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7146"/>
      </w:tblGrid>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Годы</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Pr>
                <w:b/>
                <w:sz w:val="24"/>
                <w:szCs w:val="24"/>
              </w:rPr>
              <w:t>Количество</w:t>
            </w:r>
            <w:r w:rsidRPr="00A82F91">
              <w:rPr>
                <w:b/>
                <w:sz w:val="24"/>
                <w:szCs w:val="24"/>
              </w:rPr>
              <w:t xml:space="preserve"> семей, состоящих на учете в департаменте</w:t>
            </w:r>
          </w:p>
        </w:tc>
      </w:tr>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2012</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sz w:val="24"/>
                <w:szCs w:val="24"/>
              </w:rPr>
            </w:pPr>
            <w:r>
              <w:rPr>
                <w:sz w:val="24"/>
                <w:szCs w:val="24"/>
              </w:rPr>
              <w:t>3642</w:t>
            </w:r>
          </w:p>
        </w:tc>
      </w:tr>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2013</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sz w:val="24"/>
                <w:szCs w:val="24"/>
              </w:rPr>
            </w:pPr>
            <w:r>
              <w:rPr>
                <w:sz w:val="24"/>
                <w:szCs w:val="24"/>
              </w:rPr>
              <w:t>3748</w:t>
            </w:r>
          </w:p>
        </w:tc>
      </w:tr>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2014</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sz w:val="24"/>
                <w:szCs w:val="24"/>
              </w:rPr>
            </w:pPr>
            <w:r>
              <w:rPr>
                <w:sz w:val="24"/>
                <w:szCs w:val="24"/>
              </w:rPr>
              <w:t>3783</w:t>
            </w:r>
          </w:p>
        </w:tc>
      </w:tr>
    </w:tbl>
    <w:p w:rsidR="007612E3" w:rsidRPr="005361D2" w:rsidRDefault="007612E3" w:rsidP="007612E3">
      <w:pPr>
        <w:ind w:firstLine="709"/>
        <w:jc w:val="both"/>
        <w:rPr>
          <w:color w:val="FF0000"/>
          <w:sz w:val="24"/>
          <w:szCs w:val="24"/>
        </w:rPr>
      </w:pPr>
    </w:p>
    <w:p w:rsidR="007612E3" w:rsidRPr="00A82F91" w:rsidRDefault="007612E3" w:rsidP="007612E3">
      <w:pPr>
        <w:ind w:left="1080"/>
        <w:jc w:val="center"/>
        <w:rPr>
          <w:b/>
          <w:sz w:val="24"/>
          <w:szCs w:val="24"/>
        </w:rPr>
      </w:pPr>
      <w:r w:rsidRPr="00A82F91">
        <w:rPr>
          <w:b/>
          <w:sz w:val="24"/>
          <w:szCs w:val="24"/>
        </w:rPr>
        <w:t>Многодетные семьи</w:t>
      </w:r>
    </w:p>
    <w:p w:rsidR="007612E3" w:rsidRPr="00A82F91" w:rsidRDefault="007612E3" w:rsidP="007612E3">
      <w:pPr>
        <w:jc w:val="center"/>
        <w:rPr>
          <w:b/>
          <w:sz w:val="24"/>
          <w:szCs w:val="24"/>
        </w:rPr>
      </w:pPr>
    </w:p>
    <w:p w:rsidR="007612E3" w:rsidRPr="00A82F91" w:rsidRDefault="007612E3" w:rsidP="007612E3">
      <w:pPr>
        <w:ind w:firstLine="709"/>
        <w:jc w:val="both"/>
        <w:rPr>
          <w:sz w:val="24"/>
          <w:szCs w:val="24"/>
        </w:rPr>
      </w:pPr>
      <w:r w:rsidRPr="00A82F91">
        <w:rPr>
          <w:sz w:val="24"/>
          <w:szCs w:val="24"/>
        </w:rPr>
        <w:t>Количество многодетных семей в муниципальном образовании город Салехард за последние три года постоянно увеличивается.</w:t>
      </w:r>
    </w:p>
    <w:p w:rsidR="007612E3" w:rsidRPr="00E255D3" w:rsidRDefault="00E255D3" w:rsidP="00E255D3">
      <w:pPr>
        <w:ind w:firstLine="709"/>
        <w:jc w:val="right"/>
        <w:rPr>
          <w:sz w:val="22"/>
          <w:szCs w:val="22"/>
        </w:rPr>
      </w:pPr>
      <w:r w:rsidRPr="00253826">
        <w:rPr>
          <w:sz w:val="22"/>
          <w:szCs w:val="22"/>
        </w:rPr>
        <w:t>Таблица</w:t>
      </w:r>
    </w:p>
    <w:p w:rsidR="007612E3" w:rsidRDefault="007612E3" w:rsidP="007612E3">
      <w:pPr>
        <w:jc w:val="center"/>
        <w:rPr>
          <w:i/>
          <w:sz w:val="24"/>
          <w:szCs w:val="24"/>
        </w:rPr>
      </w:pPr>
      <w:r>
        <w:rPr>
          <w:i/>
          <w:sz w:val="24"/>
          <w:szCs w:val="24"/>
        </w:rPr>
        <w:t>К</w:t>
      </w:r>
      <w:r w:rsidRPr="00A82F91">
        <w:rPr>
          <w:i/>
          <w:sz w:val="24"/>
          <w:szCs w:val="24"/>
        </w:rPr>
        <w:t>оличество многодетных семей, состоящих на учете в департаменте по труду и социальной защите населения Администрации муниципального образования город Салехард:</w:t>
      </w:r>
    </w:p>
    <w:p w:rsidR="007612E3" w:rsidRDefault="007612E3" w:rsidP="007612E3">
      <w:pPr>
        <w:jc w:val="center"/>
        <w:rPr>
          <w:i/>
          <w:sz w:val="24"/>
          <w:szCs w:val="24"/>
        </w:rPr>
      </w:pPr>
    </w:p>
    <w:tbl>
      <w:tblPr>
        <w:tblW w:w="0" w:type="auto"/>
        <w:jc w:val="center"/>
        <w:tblInd w:w="-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7146"/>
      </w:tblGrid>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Годы</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Количество многодетных семей, состоящих на учете в департаменте/ количество детей</w:t>
            </w:r>
          </w:p>
        </w:tc>
      </w:tr>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2012</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sz w:val="24"/>
                <w:szCs w:val="24"/>
              </w:rPr>
            </w:pPr>
            <w:r w:rsidRPr="00A82F91">
              <w:rPr>
                <w:sz w:val="24"/>
                <w:szCs w:val="24"/>
              </w:rPr>
              <w:t>560/1822</w:t>
            </w:r>
          </w:p>
        </w:tc>
      </w:tr>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2013</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sz w:val="24"/>
                <w:szCs w:val="24"/>
              </w:rPr>
            </w:pPr>
            <w:r w:rsidRPr="00A82F91">
              <w:rPr>
                <w:sz w:val="24"/>
                <w:szCs w:val="24"/>
              </w:rPr>
              <w:t>679/2203</w:t>
            </w:r>
          </w:p>
        </w:tc>
      </w:tr>
      <w:tr w:rsidR="007612E3" w:rsidRPr="00A82F91" w:rsidTr="00865A3C">
        <w:trPr>
          <w:jc w:val="center"/>
        </w:trPr>
        <w:tc>
          <w:tcPr>
            <w:tcW w:w="119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b/>
                <w:sz w:val="24"/>
                <w:szCs w:val="24"/>
              </w:rPr>
            </w:pPr>
            <w:r w:rsidRPr="00A82F91">
              <w:rPr>
                <w:b/>
                <w:sz w:val="24"/>
                <w:szCs w:val="24"/>
              </w:rPr>
              <w:t>2014</w:t>
            </w:r>
          </w:p>
        </w:tc>
        <w:tc>
          <w:tcPr>
            <w:tcW w:w="7146"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rPr>
                <w:sz w:val="24"/>
                <w:szCs w:val="24"/>
              </w:rPr>
            </w:pPr>
            <w:r w:rsidRPr="00A82F91">
              <w:rPr>
                <w:sz w:val="24"/>
                <w:szCs w:val="24"/>
              </w:rPr>
              <w:t>751/2432</w:t>
            </w:r>
          </w:p>
        </w:tc>
      </w:tr>
    </w:tbl>
    <w:p w:rsidR="00E255D3" w:rsidRDefault="00E255D3" w:rsidP="00E255D3">
      <w:pPr>
        <w:ind w:firstLine="709"/>
        <w:jc w:val="right"/>
        <w:rPr>
          <w:sz w:val="22"/>
          <w:szCs w:val="22"/>
        </w:rPr>
      </w:pPr>
    </w:p>
    <w:p w:rsidR="007612E3" w:rsidRPr="00E255D3" w:rsidRDefault="00E255D3" w:rsidP="00E255D3">
      <w:pPr>
        <w:ind w:firstLine="709"/>
        <w:jc w:val="right"/>
        <w:rPr>
          <w:sz w:val="22"/>
          <w:szCs w:val="22"/>
        </w:rPr>
      </w:pPr>
      <w:r w:rsidRPr="00253826">
        <w:rPr>
          <w:sz w:val="22"/>
          <w:szCs w:val="22"/>
        </w:rPr>
        <w:t>Таблица</w:t>
      </w:r>
    </w:p>
    <w:p w:rsidR="007612E3" w:rsidRPr="00A82F91" w:rsidRDefault="007612E3" w:rsidP="007612E3">
      <w:pPr>
        <w:jc w:val="center"/>
        <w:rPr>
          <w:i/>
          <w:sz w:val="24"/>
          <w:szCs w:val="24"/>
        </w:rPr>
      </w:pPr>
      <w:r>
        <w:rPr>
          <w:i/>
          <w:sz w:val="24"/>
          <w:szCs w:val="24"/>
        </w:rPr>
        <w:tab/>
        <w:t>Информация о количестве многодетных семей:</w:t>
      </w:r>
    </w:p>
    <w:p w:rsidR="007612E3" w:rsidRPr="00A82F91" w:rsidRDefault="007612E3" w:rsidP="007612E3">
      <w:pPr>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642"/>
        <w:gridCol w:w="1642"/>
        <w:gridCol w:w="1642"/>
        <w:gridCol w:w="1642"/>
        <w:gridCol w:w="1643"/>
      </w:tblGrid>
      <w:tr w:rsidR="007612E3" w:rsidRPr="00642806" w:rsidTr="00865A3C">
        <w:tc>
          <w:tcPr>
            <w:tcW w:w="3284" w:type="dxa"/>
            <w:gridSpan w:val="2"/>
          </w:tcPr>
          <w:p w:rsidR="007612E3" w:rsidRPr="00642806" w:rsidRDefault="007612E3" w:rsidP="00642806">
            <w:pPr>
              <w:jc w:val="center"/>
              <w:rPr>
                <w:b/>
                <w:sz w:val="22"/>
                <w:szCs w:val="22"/>
              </w:rPr>
            </w:pPr>
            <w:r w:rsidRPr="00642806">
              <w:rPr>
                <w:b/>
                <w:sz w:val="22"/>
                <w:szCs w:val="22"/>
              </w:rPr>
              <w:t>2012 год</w:t>
            </w:r>
          </w:p>
        </w:tc>
        <w:tc>
          <w:tcPr>
            <w:tcW w:w="3284" w:type="dxa"/>
            <w:gridSpan w:val="2"/>
          </w:tcPr>
          <w:p w:rsidR="007612E3" w:rsidRPr="00642806" w:rsidRDefault="007612E3" w:rsidP="00642806">
            <w:pPr>
              <w:jc w:val="center"/>
              <w:rPr>
                <w:b/>
                <w:sz w:val="22"/>
                <w:szCs w:val="22"/>
              </w:rPr>
            </w:pPr>
            <w:r w:rsidRPr="00642806">
              <w:rPr>
                <w:b/>
                <w:sz w:val="22"/>
                <w:szCs w:val="22"/>
              </w:rPr>
              <w:t>2013 год</w:t>
            </w:r>
          </w:p>
        </w:tc>
        <w:tc>
          <w:tcPr>
            <w:tcW w:w="3285" w:type="dxa"/>
            <w:gridSpan w:val="2"/>
          </w:tcPr>
          <w:p w:rsidR="007612E3" w:rsidRPr="00642806" w:rsidRDefault="007612E3" w:rsidP="00642806">
            <w:pPr>
              <w:jc w:val="center"/>
              <w:rPr>
                <w:b/>
                <w:sz w:val="22"/>
                <w:szCs w:val="22"/>
              </w:rPr>
            </w:pPr>
            <w:r w:rsidRPr="00642806">
              <w:rPr>
                <w:b/>
                <w:sz w:val="22"/>
                <w:szCs w:val="22"/>
              </w:rPr>
              <w:t>2014 год</w:t>
            </w:r>
          </w:p>
        </w:tc>
      </w:tr>
      <w:tr w:rsidR="007612E3" w:rsidRPr="00642806" w:rsidTr="00865A3C">
        <w:tc>
          <w:tcPr>
            <w:tcW w:w="1642" w:type="dxa"/>
          </w:tcPr>
          <w:p w:rsidR="007612E3" w:rsidRPr="00642806" w:rsidRDefault="007612E3" w:rsidP="00642806">
            <w:pPr>
              <w:widowControl w:val="0"/>
              <w:autoSpaceDE w:val="0"/>
              <w:autoSpaceDN w:val="0"/>
              <w:adjustRightInd w:val="0"/>
              <w:jc w:val="center"/>
              <w:rPr>
                <w:bCs/>
                <w:sz w:val="22"/>
                <w:szCs w:val="22"/>
              </w:rPr>
            </w:pPr>
            <w:r w:rsidRPr="00642806">
              <w:rPr>
                <w:bCs/>
                <w:sz w:val="22"/>
                <w:szCs w:val="22"/>
              </w:rPr>
              <w:t>Группа</w:t>
            </w:r>
          </w:p>
        </w:tc>
        <w:tc>
          <w:tcPr>
            <w:tcW w:w="1642" w:type="dxa"/>
          </w:tcPr>
          <w:p w:rsidR="007612E3" w:rsidRPr="00642806" w:rsidRDefault="007612E3" w:rsidP="00642806">
            <w:pPr>
              <w:widowControl w:val="0"/>
              <w:autoSpaceDE w:val="0"/>
              <w:autoSpaceDN w:val="0"/>
              <w:adjustRightInd w:val="0"/>
              <w:jc w:val="center"/>
              <w:rPr>
                <w:bCs/>
                <w:sz w:val="22"/>
                <w:szCs w:val="22"/>
              </w:rPr>
            </w:pPr>
            <w:r w:rsidRPr="00642806">
              <w:rPr>
                <w:bCs/>
                <w:sz w:val="22"/>
                <w:szCs w:val="22"/>
              </w:rPr>
              <w:t>Количество семей</w:t>
            </w:r>
          </w:p>
        </w:tc>
        <w:tc>
          <w:tcPr>
            <w:tcW w:w="1642" w:type="dxa"/>
          </w:tcPr>
          <w:p w:rsidR="007612E3" w:rsidRPr="00642806" w:rsidRDefault="007612E3" w:rsidP="00642806">
            <w:pPr>
              <w:widowControl w:val="0"/>
              <w:autoSpaceDE w:val="0"/>
              <w:autoSpaceDN w:val="0"/>
              <w:adjustRightInd w:val="0"/>
              <w:jc w:val="center"/>
              <w:rPr>
                <w:bCs/>
                <w:sz w:val="22"/>
                <w:szCs w:val="22"/>
              </w:rPr>
            </w:pPr>
            <w:r w:rsidRPr="00642806">
              <w:rPr>
                <w:bCs/>
                <w:sz w:val="22"/>
                <w:szCs w:val="22"/>
              </w:rPr>
              <w:t>Группа</w:t>
            </w:r>
          </w:p>
        </w:tc>
        <w:tc>
          <w:tcPr>
            <w:tcW w:w="1642" w:type="dxa"/>
          </w:tcPr>
          <w:p w:rsidR="007612E3" w:rsidRPr="00642806" w:rsidRDefault="007612E3" w:rsidP="00642806">
            <w:pPr>
              <w:widowControl w:val="0"/>
              <w:autoSpaceDE w:val="0"/>
              <w:autoSpaceDN w:val="0"/>
              <w:adjustRightInd w:val="0"/>
              <w:jc w:val="center"/>
              <w:rPr>
                <w:bCs/>
                <w:sz w:val="22"/>
                <w:szCs w:val="22"/>
              </w:rPr>
            </w:pPr>
            <w:r w:rsidRPr="00642806">
              <w:rPr>
                <w:bCs/>
                <w:sz w:val="22"/>
                <w:szCs w:val="22"/>
              </w:rPr>
              <w:t>Количество семей</w:t>
            </w:r>
          </w:p>
        </w:tc>
        <w:tc>
          <w:tcPr>
            <w:tcW w:w="1642" w:type="dxa"/>
          </w:tcPr>
          <w:p w:rsidR="007612E3" w:rsidRPr="00642806" w:rsidRDefault="007612E3" w:rsidP="00642806">
            <w:pPr>
              <w:widowControl w:val="0"/>
              <w:autoSpaceDE w:val="0"/>
              <w:autoSpaceDN w:val="0"/>
              <w:adjustRightInd w:val="0"/>
              <w:jc w:val="center"/>
              <w:rPr>
                <w:bCs/>
                <w:sz w:val="22"/>
                <w:szCs w:val="22"/>
              </w:rPr>
            </w:pPr>
            <w:r w:rsidRPr="00642806">
              <w:rPr>
                <w:bCs/>
                <w:sz w:val="22"/>
                <w:szCs w:val="22"/>
              </w:rPr>
              <w:t>Группа</w:t>
            </w:r>
          </w:p>
        </w:tc>
        <w:tc>
          <w:tcPr>
            <w:tcW w:w="1643" w:type="dxa"/>
          </w:tcPr>
          <w:p w:rsidR="007612E3" w:rsidRPr="00642806" w:rsidRDefault="007612E3" w:rsidP="00642806">
            <w:pPr>
              <w:widowControl w:val="0"/>
              <w:autoSpaceDE w:val="0"/>
              <w:autoSpaceDN w:val="0"/>
              <w:adjustRightInd w:val="0"/>
              <w:jc w:val="center"/>
              <w:rPr>
                <w:bCs/>
                <w:sz w:val="22"/>
                <w:szCs w:val="22"/>
              </w:rPr>
            </w:pPr>
            <w:r w:rsidRPr="00642806">
              <w:rPr>
                <w:bCs/>
                <w:sz w:val="22"/>
                <w:szCs w:val="22"/>
              </w:rPr>
              <w:t>Количество семей</w:t>
            </w:r>
          </w:p>
        </w:tc>
      </w:tr>
      <w:tr w:rsidR="007612E3" w:rsidRPr="00642806" w:rsidTr="00865A3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3-мя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455</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3-мя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561</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3-мя детьми</w:t>
            </w:r>
          </w:p>
        </w:tc>
        <w:tc>
          <w:tcPr>
            <w:tcW w:w="1643"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626</w:t>
            </w:r>
          </w:p>
        </w:tc>
      </w:tr>
      <w:tr w:rsidR="007612E3" w:rsidRPr="00642806" w:rsidTr="00865A3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4-мя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81</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4-мя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86</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4-мя детьми</w:t>
            </w:r>
          </w:p>
        </w:tc>
        <w:tc>
          <w:tcPr>
            <w:tcW w:w="1643"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88</w:t>
            </w:r>
          </w:p>
        </w:tc>
      </w:tr>
      <w:tr w:rsidR="007612E3" w:rsidRPr="00642806" w:rsidTr="00865A3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5-ю детьми</w:t>
            </w:r>
          </w:p>
        </w:tc>
        <w:tc>
          <w:tcPr>
            <w:tcW w:w="1642" w:type="dxa"/>
          </w:tcPr>
          <w:p w:rsidR="007612E3" w:rsidRPr="00642806" w:rsidRDefault="007612E3" w:rsidP="00642806">
            <w:pPr>
              <w:widowControl w:val="0"/>
              <w:autoSpaceDE w:val="0"/>
              <w:autoSpaceDN w:val="0"/>
              <w:adjustRightInd w:val="0"/>
              <w:ind w:firstLine="59"/>
              <w:jc w:val="center"/>
              <w:rPr>
                <w:sz w:val="22"/>
                <w:szCs w:val="22"/>
              </w:rPr>
            </w:pPr>
            <w:r w:rsidRPr="00642806">
              <w:rPr>
                <w:sz w:val="22"/>
                <w:szCs w:val="22"/>
              </w:rPr>
              <w:t>18</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5-ю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22</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5-ю детьми</w:t>
            </w:r>
          </w:p>
        </w:tc>
        <w:tc>
          <w:tcPr>
            <w:tcW w:w="1643" w:type="dxa"/>
          </w:tcPr>
          <w:p w:rsidR="007612E3" w:rsidRPr="00642806" w:rsidRDefault="007612E3" w:rsidP="00642806">
            <w:pPr>
              <w:widowControl w:val="0"/>
              <w:autoSpaceDE w:val="0"/>
              <w:autoSpaceDN w:val="0"/>
              <w:adjustRightInd w:val="0"/>
              <w:ind w:firstLine="102"/>
              <w:jc w:val="center"/>
              <w:rPr>
                <w:sz w:val="22"/>
                <w:szCs w:val="22"/>
              </w:rPr>
            </w:pPr>
            <w:r w:rsidRPr="00642806">
              <w:rPr>
                <w:sz w:val="22"/>
                <w:szCs w:val="22"/>
              </w:rPr>
              <w:t>25</w:t>
            </w:r>
          </w:p>
        </w:tc>
      </w:tr>
      <w:tr w:rsidR="007612E3" w:rsidRPr="00642806" w:rsidTr="00865A3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6-ю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3</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6-ю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9</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6-ю детьми</w:t>
            </w:r>
          </w:p>
        </w:tc>
        <w:tc>
          <w:tcPr>
            <w:tcW w:w="1643"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11</w:t>
            </w:r>
          </w:p>
        </w:tc>
      </w:tr>
      <w:tr w:rsidR="007612E3" w:rsidRPr="00642806" w:rsidTr="00865A3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7-ю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2</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7-ю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7-ю детьми</w:t>
            </w:r>
          </w:p>
        </w:tc>
        <w:tc>
          <w:tcPr>
            <w:tcW w:w="1643"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w:t>
            </w:r>
          </w:p>
        </w:tc>
      </w:tr>
      <w:tr w:rsidR="007612E3" w:rsidRPr="00642806" w:rsidTr="00865A3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8-ю более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1</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8-ю более детьми</w:t>
            </w:r>
          </w:p>
        </w:tc>
        <w:tc>
          <w:tcPr>
            <w:tcW w:w="1642"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1</w:t>
            </w:r>
          </w:p>
        </w:tc>
        <w:tc>
          <w:tcPr>
            <w:tcW w:w="1642" w:type="dxa"/>
          </w:tcPr>
          <w:p w:rsidR="007612E3" w:rsidRPr="00642806" w:rsidRDefault="007612E3" w:rsidP="00642806">
            <w:pPr>
              <w:widowControl w:val="0"/>
              <w:autoSpaceDE w:val="0"/>
              <w:autoSpaceDN w:val="0"/>
              <w:adjustRightInd w:val="0"/>
              <w:rPr>
                <w:sz w:val="22"/>
                <w:szCs w:val="22"/>
              </w:rPr>
            </w:pPr>
            <w:r w:rsidRPr="00642806">
              <w:rPr>
                <w:sz w:val="22"/>
                <w:szCs w:val="22"/>
              </w:rPr>
              <w:t>С 8-ю более детьми</w:t>
            </w:r>
          </w:p>
        </w:tc>
        <w:tc>
          <w:tcPr>
            <w:tcW w:w="1643" w:type="dxa"/>
          </w:tcPr>
          <w:p w:rsidR="007612E3" w:rsidRPr="00642806" w:rsidRDefault="007612E3" w:rsidP="00642806">
            <w:pPr>
              <w:widowControl w:val="0"/>
              <w:autoSpaceDE w:val="0"/>
              <w:autoSpaceDN w:val="0"/>
              <w:adjustRightInd w:val="0"/>
              <w:jc w:val="center"/>
              <w:rPr>
                <w:sz w:val="22"/>
                <w:szCs w:val="22"/>
              </w:rPr>
            </w:pPr>
            <w:r w:rsidRPr="00642806">
              <w:rPr>
                <w:sz w:val="22"/>
                <w:szCs w:val="22"/>
              </w:rPr>
              <w:t>1</w:t>
            </w:r>
          </w:p>
        </w:tc>
      </w:tr>
      <w:tr w:rsidR="007612E3" w:rsidRPr="00642806" w:rsidTr="00865A3C">
        <w:tc>
          <w:tcPr>
            <w:tcW w:w="1642" w:type="dxa"/>
          </w:tcPr>
          <w:p w:rsidR="007612E3" w:rsidRPr="00642806" w:rsidRDefault="007612E3" w:rsidP="00642806">
            <w:pPr>
              <w:jc w:val="center"/>
              <w:rPr>
                <w:i/>
                <w:sz w:val="24"/>
                <w:szCs w:val="24"/>
              </w:rPr>
            </w:pPr>
          </w:p>
        </w:tc>
        <w:tc>
          <w:tcPr>
            <w:tcW w:w="1642" w:type="dxa"/>
          </w:tcPr>
          <w:p w:rsidR="007612E3" w:rsidRPr="00642806" w:rsidRDefault="007612E3" w:rsidP="00642806">
            <w:pPr>
              <w:jc w:val="center"/>
              <w:rPr>
                <w:i/>
                <w:sz w:val="24"/>
                <w:szCs w:val="24"/>
              </w:rPr>
            </w:pPr>
            <w:r w:rsidRPr="00642806">
              <w:rPr>
                <w:i/>
                <w:sz w:val="24"/>
                <w:szCs w:val="24"/>
              </w:rPr>
              <w:t>560</w:t>
            </w:r>
          </w:p>
        </w:tc>
        <w:tc>
          <w:tcPr>
            <w:tcW w:w="1642" w:type="dxa"/>
          </w:tcPr>
          <w:p w:rsidR="007612E3" w:rsidRPr="00642806" w:rsidRDefault="007612E3" w:rsidP="00642806">
            <w:pPr>
              <w:jc w:val="center"/>
              <w:rPr>
                <w:i/>
                <w:sz w:val="24"/>
                <w:szCs w:val="24"/>
              </w:rPr>
            </w:pPr>
          </w:p>
        </w:tc>
        <w:tc>
          <w:tcPr>
            <w:tcW w:w="1642" w:type="dxa"/>
          </w:tcPr>
          <w:p w:rsidR="007612E3" w:rsidRPr="00642806" w:rsidRDefault="007612E3" w:rsidP="00642806">
            <w:pPr>
              <w:jc w:val="center"/>
              <w:rPr>
                <w:i/>
                <w:sz w:val="24"/>
                <w:szCs w:val="24"/>
              </w:rPr>
            </w:pPr>
            <w:r w:rsidRPr="00642806">
              <w:rPr>
                <w:i/>
                <w:sz w:val="24"/>
                <w:szCs w:val="24"/>
              </w:rPr>
              <w:t>679</w:t>
            </w:r>
          </w:p>
        </w:tc>
        <w:tc>
          <w:tcPr>
            <w:tcW w:w="1642" w:type="dxa"/>
          </w:tcPr>
          <w:p w:rsidR="007612E3" w:rsidRPr="00642806" w:rsidRDefault="007612E3" w:rsidP="00642806">
            <w:pPr>
              <w:jc w:val="center"/>
              <w:rPr>
                <w:i/>
                <w:sz w:val="24"/>
                <w:szCs w:val="24"/>
              </w:rPr>
            </w:pPr>
          </w:p>
        </w:tc>
        <w:tc>
          <w:tcPr>
            <w:tcW w:w="1643" w:type="dxa"/>
          </w:tcPr>
          <w:p w:rsidR="007612E3" w:rsidRPr="00642806" w:rsidRDefault="007612E3" w:rsidP="00642806">
            <w:pPr>
              <w:jc w:val="center"/>
              <w:rPr>
                <w:i/>
                <w:sz w:val="24"/>
                <w:szCs w:val="24"/>
              </w:rPr>
            </w:pPr>
            <w:r w:rsidRPr="00642806">
              <w:rPr>
                <w:i/>
                <w:sz w:val="24"/>
                <w:szCs w:val="24"/>
              </w:rPr>
              <w:t>751</w:t>
            </w:r>
          </w:p>
        </w:tc>
      </w:tr>
    </w:tbl>
    <w:p w:rsidR="007612E3" w:rsidRPr="00A82F91" w:rsidRDefault="007612E3" w:rsidP="007612E3">
      <w:pPr>
        <w:jc w:val="center"/>
        <w:rPr>
          <w:i/>
          <w:sz w:val="24"/>
          <w:szCs w:val="24"/>
        </w:rPr>
      </w:pPr>
    </w:p>
    <w:p w:rsidR="007612E3" w:rsidRDefault="007612E3" w:rsidP="00642806">
      <w:pPr>
        <w:ind w:firstLine="709"/>
        <w:jc w:val="both"/>
        <w:rPr>
          <w:sz w:val="24"/>
          <w:szCs w:val="24"/>
        </w:rPr>
      </w:pPr>
      <w:r w:rsidRPr="00A82F91">
        <w:rPr>
          <w:sz w:val="24"/>
          <w:szCs w:val="24"/>
        </w:rPr>
        <w:t xml:space="preserve">Анализируя данную таблицу, очевидно, что в 2014 году наблюдается значительное увеличение количества семей, имеющих рождение как третьего ребенка, так и последующих детей, </w:t>
      </w:r>
      <w:r w:rsidR="0081272C">
        <w:rPr>
          <w:sz w:val="24"/>
          <w:szCs w:val="24"/>
        </w:rPr>
        <w:t>что приводит к увеличению количества</w:t>
      </w:r>
      <w:r w:rsidRPr="00A82F91">
        <w:rPr>
          <w:sz w:val="24"/>
          <w:szCs w:val="24"/>
        </w:rPr>
        <w:t xml:space="preserve"> многодетных семей. Прирост многодетных семей составил </w:t>
      </w:r>
      <w:r>
        <w:rPr>
          <w:b/>
          <w:sz w:val="24"/>
          <w:szCs w:val="24"/>
        </w:rPr>
        <w:t>9,6</w:t>
      </w:r>
      <w:r w:rsidRPr="00A82F91">
        <w:rPr>
          <w:b/>
          <w:sz w:val="24"/>
          <w:szCs w:val="24"/>
        </w:rPr>
        <w:t>%.</w:t>
      </w:r>
    </w:p>
    <w:p w:rsidR="007612E3" w:rsidRPr="00A82F91" w:rsidRDefault="007F780F" w:rsidP="007612E3">
      <w:pPr>
        <w:ind w:firstLine="709"/>
        <w:jc w:val="both"/>
        <w:rPr>
          <w:sz w:val="24"/>
          <w:szCs w:val="24"/>
        </w:rPr>
      </w:pPr>
      <w:r>
        <w:rPr>
          <w:sz w:val="24"/>
          <w:szCs w:val="24"/>
        </w:rPr>
        <w:t>Поддержка семей</w:t>
      </w:r>
      <w:r w:rsidR="007C6E44">
        <w:rPr>
          <w:sz w:val="24"/>
          <w:szCs w:val="24"/>
        </w:rPr>
        <w:t xml:space="preserve"> с</w:t>
      </w:r>
      <w:r>
        <w:rPr>
          <w:sz w:val="24"/>
          <w:szCs w:val="24"/>
        </w:rPr>
        <w:t xml:space="preserve"> детьми осуществляе</w:t>
      </w:r>
      <w:r w:rsidR="007C6E44">
        <w:rPr>
          <w:sz w:val="24"/>
          <w:szCs w:val="24"/>
        </w:rPr>
        <w:t>тся</w:t>
      </w:r>
      <w:r>
        <w:rPr>
          <w:sz w:val="24"/>
          <w:szCs w:val="24"/>
        </w:rPr>
        <w:t xml:space="preserve"> в соответствии с положениями окружных</w:t>
      </w:r>
      <w:r w:rsidR="007612E3" w:rsidRPr="00A82F91">
        <w:rPr>
          <w:sz w:val="24"/>
          <w:szCs w:val="24"/>
        </w:rPr>
        <w:t xml:space="preserve"> законов, направленных на реализацию основных направлений государственной семейной, демографической политики:</w:t>
      </w:r>
    </w:p>
    <w:p w:rsidR="007612E3" w:rsidRPr="00216D82" w:rsidRDefault="007612E3" w:rsidP="007612E3">
      <w:pPr>
        <w:ind w:left="709"/>
        <w:jc w:val="both"/>
        <w:rPr>
          <w:sz w:val="24"/>
          <w:szCs w:val="24"/>
        </w:rPr>
      </w:pPr>
      <w:r w:rsidRPr="00216D82">
        <w:rPr>
          <w:sz w:val="24"/>
          <w:szCs w:val="24"/>
        </w:rPr>
        <w:t>1) Установлены единовременные пособия при рождении второго и последующих детей, одновременном рождении двойни и тройни</w:t>
      </w:r>
      <w:r w:rsidRPr="00216D82">
        <w:rPr>
          <w:sz w:val="28"/>
          <w:szCs w:val="28"/>
        </w:rPr>
        <w:t>.</w:t>
      </w:r>
      <w:r w:rsidRPr="00216D82">
        <w:rPr>
          <w:sz w:val="24"/>
          <w:szCs w:val="24"/>
        </w:rPr>
        <w:t xml:space="preserve"> </w:t>
      </w:r>
    </w:p>
    <w:p w:rsidR="00E255D3" w:rsidRPr="00E255D3" w:rsidRDefault="00E255D3" w:rsidP="00E255D3">
      <w:pPr>
        <w:ind w:firstLine="709"/>
        <w:jc w:val="right"/>
        <w:rPr>
          <w:sz w:val="22"/>
          <w:szCs w:val="22"/>
        </w:rPr>
      </w:pPr>
      <w:r w:rsidRPr="00253826">
        <w:rPr>
          <w:sz w:val="22"/>
          <w:szCs w:val="22"/>
        </w:rPr>
        <w:t>Таблица</w:t>
      </w:r>
    </w:p>
    <w:p w:rsidR="007612E3" w:rsidRPr="00216D82" w:rsidRDefault="007612E3" w:rsidP="007612E3">
      <w:pPr>
        <w:ind w:firstLine="720"/>
        <w:jc w:val="center"/>
        <w:rPr>
          <w:i/>
          <w:sz w:val="24"/>
          <w:szCs w:val="24"/>
        </w:rPr>
      </w:pPr>
      <w:r w:rsidRPr="00216D82">
        <w:rPr>
          <w:i/>
          <w:sz w:val="24"/>
          <w:szCs w:val="24"/>
        </w:rPr>
        <w:t>Количество получателей единовременного пособия при рождении второго и последующих детей независимо от уровня дохода.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268"/>
        <w:gridCol w:w="2268"/>
        <w:gridCol w:w="2268"/>
      </w:tblGrid>
      <w:tr w:rsidR="007612E3" w:rsidRPr="005361D2" w:rsidTr="00865A3C">
        <w:tc>
          <w:tcPr>
            <w:tcW w:w="2835"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ind w:left="-468" w:firstLine="468"/>
              <w:jc w:val="center"/>
              <w:rPr>
                <w:b/>
                <w:sz w:val="24"/>
                <w:szCs w:val="24"/>
              </w:rPr>
            </w:pPr>
          </w:p>
          <w:p w:rsidR="007612E3" w:rsidRPr="00870D71" w:rsidRDefault="007612E3" w:rsidP="00865A3C">
            <w:pPr>
              <w:ind w:left="-468" w:firstLine="468"/>
              <w:jc w:val="center"/>
              <w:rPr>
                <w:b/>
                <w:sz w:val="22"/>
                <w:szCs w:val="22"/>
              </w:rPr>
            </w:pPr>
            <w:r w:rsidRPr="00870D71">
              <w:rPr>
                <w:b/>
                <w:sz w:val="22"/>
                <w:szCs w:val="22"/>
              </w:rPr>
              <w:lastRenderedPageBreak/>
              <w:t>Категории получателей</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b/>
                <w:sz w:val="22"/>
                <w:szCs w:val="22"/>
              </w:rPr>
            </w:pPr>
            <w:r w:rsidRPr="00870D71">
              <w:rPr>
                <w:b/>
                <w:sz w:val="22"/>
                <w:szCs w:val="22"/>
              </w:rPr>
              <w:lastRenderedPageBreak/>
              <w:t xml:space="preserve">Количество семей, </w:t>
            </w:r>
            <w:r w:rsidRPr="00870D71">
              <w:rPr>
                <w:b/>
                <w:sz w:val="22"/>
                <w:szCs w:val="22"/>
              </w:rPr>
              <w:lastRenderedPageBreak/>
              <w:t>воспользовавшихся правом на выплату в 2012 году</w:t>
            </w:r>
          </w:p>
          <w:p w:rsidR="007612E3" w:rsidRPr="00870D71" w:rsidRDefault="007612E3" w:rsidP="00865A3C">
            <w:pPr>
              <w:jc w:val="center"/>
              <w:rPr>
                <w:sz w:val="24"/>
                <w:szCs w:val="24"/>
              </w:rPr>
            </w:pPr>
            <w:r w:rsidRPr="00870D71">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b/>
                <w:sz w:val="22"/>
                <w:szCs w:val="22"/>
              </w:rPr>
            </w:pPr>
            <w:r w:rsidRPr="00870D71">
              <w:rPr>
                <w:b/>
                <w:sz w:val="22"/>
                <w:szCs w:val="22"/>
              </w:rPr>
              <w:lastRenderedPageBreak/>
              <w:t xml:space="preserve">Количество семей, </w:t>
            </w:r>
            <w:r w:rsidRPr="00870D71">
              <w:rPr>
                <w:b/>
                <w:sz w:val="22"/>
                <w:szCs w:val="22"/>
              </w:rPr>
              <w:lastRenderedPageBreak/>
              <w:t>воспользовавшихся правом на выплату в 2013 году</w:t>
            </w:r>
          </w:p>
          <w:p w:rsidR="007612E3" w:rsidRPr="00870D71" w:rsidRDefault="007612E3" w:rsidP="00865A3C">
            <w:pPr>
              <w:jc w:val="center"/>
              <w:rPr>
                <w:sz w:val="24"/>
                <w:szCs w:val="24"/>
              </w:rPr>
            </w:pPr>
            <w:r w:rsidRPr="00870D71">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b/>
                <w:sz w:val="22"/>
                <w:szCs w:val="22"/>
              </w:rPr>
            </w:pPr>
            <w:r w:rsidRPr="00870D71">
              <w:rPr>
                <w:b/>
                <w:sz w:val="22"/>
                <w:szCs w:val="22"/>
              </w:rPr>
              <w:lastRenderedPageBreak/>
              <w:t xml:space="preserve">Количество семей, </w:t>
            </w:r>
            <w:r w:rsidRPr="00870D71">
              <w:rPr>
                <w:b/>
                <w:sz w:val="22"/>
                <w:szCs w:val="22"/>
              </w:rPr>
              <w:lastRenderedPageBreak/>
              <w:t>воспользовавшихся правом на выплату в 2014 году</w:t>
            </w:r>
          </w:p>
          <w:p w:rsidR="007612E3" w:rsidRPr="00870D71" w:rsidRDefault="007612E3" w:rsidP="00865A3C">
            <w:pPr>
              <w:jc w:val="center"/>
              <w:rPr>
                <w:sz w:val="24"/>
                <w:szCs w:val="24"/>
              </w:rPr>
            </w:pPr>
            <w:r w:rsidRPr="00870D71">
              <w:rPr>
                <w:sz w:val="22"/>
                <w:szCs w:val="22"/>
              </w:rPr>
              <w:t xml:space="preserve"> </w:t>
            </w:r>
          </w:p>
        </w:tc>
      </w:tr>
      <w:tr w:rsidR="007612E3" w:rsidRPr="005361D2" w:rsidTr="00865A3C">
        <w:tc>
          <w:tcPr>
            <w:tcW w:w="2835"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rPr>
                <w:sz w:val="24"/>
                <w:szCs w:val="24"/>
              </w:rPr>
            </w:pPr>
            <w:r w:rsidRPr="00870D71">
              <w:rPr>
                <w:sz w:val="24"/>
                <w:szCs w:val="24"/>
              </w:rPr>
              <w:lastRenderedPageBreak/>
              <w:t>при рождении второго ребенка</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194</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211</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189</w:t>
            </w:r>
          </w:p>
        </w:tc>
      </w:tr>
      <w:tr w:rsidR="007612E3" w:rsidRPr="005361D2" w:rsidTr="00865A3C">
        <w:tc>
          <w:tcPr>
            <w:tcW w:w="2835"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rPr>
                <w:sz w:val="24"/>
                <w:szCs w:val="24"/>
              </w:rPr>
            </w:pPr>
            <w:r w:rsidRPr="00870D71">
              <w:rPr>
                <w:sz w:val="24"/>
                <w:szCs w:val="24"/>
              </w:rPr>
              <w:t>при рождении третьего и последующих детей</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150</w:t>
            </w:r>
          </w:p>
        </w:tc>
        <w:tc>
          <w:tcPr>
            <w:tcW w:w="2268" w:type="dxa"/>
            <w:tcBorders>
              <w:top w:val="single" w:sz="4" w:space="0" w:color="auto"/>
              <w:left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159</w:t>
            </w:r>
          </w:p>
        </w:tc>
        <w:tc>
          <w:tcPr>
            <w:tcW w:w="2268" w:type="dxa"/>
            <w:tcBorders>
              <w:top w:val="single" w:sz="4" w:space="0" w:color="auto"/>
              <w:left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141</w:t>
            </w:r>
          </w:p>
        </w:tc>
      </w:tr>
      <w:tr w:rsidR="007612E3" w:rsidRPr="005361D2" w:rsidTr="00865A3C">
        <w:tc>
          <w:tcPr>
            <w:tcW w:w="2835"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rPr>
                <w:sz w:val="24"/>
                <w:szCs w:val="24"/>
              </w:rPr>
            </w:pPr>
            <w:r w:rsidRPr="00870D71">
              <w:rPr>
                <w:sz w:val="24"/>
                <w:szCs w:val="24"/>
              </w:rPr>
              <w:t>при рождении одновременно двух детей</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8</w:t>
            </w:r>
          </w:p>
        </w:tc>
      </w:tr>
      <w:tr w:rsidR="007612E3" w:rsidRPr="005361D2" w:rsidTr="00865A3C">
        <w:tc>
          <w:tcPr>
            <w:tcW w:w="2835"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rPr>
                <w:sz w:val="24"/>
                <w:szCs w:val="24"/>
              </w:rPr>
            </w:pPr>
            <w:r w:rsidRPr="00870D71">
              <w:rPr>
                <w:sz w:val="24"/>
                <w:szCs w:val="24"/>
              </w:rPr>
              <w:t>при рождении одновременно трех и более детей</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sz w:val="24"/>
                <w:szCs w:val="24"/>
              </w:rPr>
            </w:pPr>
            <w:r w:rsidRPr="00870D71">
              <w:rPr>
                <w:sz w:val="24"/>
                <w:szCs w:val="24"/>
              </w:rPr>
              <w:t>-</w:t>
            </w:r>
          </w:p>
        </w:tc>
      </w:tr>
      <w:tr w:rsidR="007612E3" w:rsidRPr="005361D2" w:rsidTr="00865A3C">
        <w:tc>
          <w:tcPr>
            <w:tcW w:w="2835"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both"/>
              <w:rPr>
                <w:sz w:val="24"/>
                <w:szCs w:val="24"/>
              </w:rPr>
            </w:pPr>
            <w:r w:rsidRPr="00870D71">
              <w:rPr>
                <w:sz w:val="24"/>
                <w:szCs w:val="24"/>
              </w:rPr>
              <w:t>Всего:</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b/>
                <w:sz w:val="24"/>
                <w:szCs w:val="24"/>
              </w:rPr>
            </w:pPr>
            <w:r>
              <w:rPr>
                <w:b/>
                <w:sz w:val="24"/>
                <w:szCs w:val="24"/>
              </w:rPr>
              <w:t>351</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b/>
                <w:sz w:val="24"/>
                <w:szCs w:val="24"/>
              </w:rPr>
            </w:pPr>
            <w:r>
              <w:rPr>
                <w:b/>
                <w:sz w:val="24"/>
                <w:szCs w:val="24"/>
              </w:rPr>
              <w:t xml:space="preserve">379 </w:t>
            </w:r>
          </w:p>
        </w:tc>
        <w:tc>
          <w:tcPr>
            <w:tcW w:w="2268" w:type="dxa"/>
            <w:tcBorders>
              <w:top w:val="single" w:sz="4" w:space="0" w:color="auto"/>
              <w:left w:val="single" w:sz="4" w:space="0" w:color="auto"/>
              <w:bottom w:val="single" w:sz="4" w:space="0" w:color="auto"/>
              <w:right w:val="single" w:sz="4" w:space="0" w:color="auto"/>
            </w:tcBorders>
          </w:tcPr>
          <w:p w:rsidR="007612E3" w:rsidRPr="00870D71" w:rsidRDefault="007612E3" w:rsidP="00865A3C">
            <w:pPr>
              <w:jc w:val="center"/>
              <w:rPr>
                <w:b/>
                <w:sz w:val="24"/>
                <w:szCs w:val="24"/>
              </w:rPr>
            </w:pPr>
            <w:r w:rsidRPr="00870D71">
              <w:rPr>
                <w:b/>
                <w:sz w:val="24"/>
                <w:szCs w:val="24"/>
              </w:rPr>
              <w:t xml:space="preserve">338 </w:t>
            </w:r>
          </w:p>
        </w:tc>
      </w:tr>
    </w:tbl>
    <w:p w:rsidR="007612E3" w:rsidRPr="005361D2" w:rsidRDefault="007612E3" w:rsidP="007612E3">
      <w:pPr>
        <w:jc w:val="center"/>
        <w:outlineLvl w:val="0"/>
        <w:rPr>
          <w:b/>
          <w:color w:val="FF0000"/>
          <w:sz w:val="24"/>
          <w:szCs w:val="24"/>
        </w:rPr>
      </w:pPr>
    </w:p>
    <w:p w:rsidR="007612E3" w:rsidRPr="00A82F91" w:rsidRDefault="007612E3" w:rsidP="007612E3">
      <w:pPr>
        <w:ind w:firstLine="709"/>
        <w:jc w:val="both"/>
        <w:outlineLvl w:val="0"/>
        <w:rPr>
          <w:b/>
          <w:sz w:val="28"/>
          <w:szCs w:val="28"/>
        </w:rPr>
      </w:pPr>
      <w:r w:rsidRPr="00A82F91">
        <w:rPr>
          <w:sz w:val="24"/>
          <w:szCs w:val="24"/>
        </w:rPr>
        <w:t>2)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A82F91">
        <w:rPr>
          <w:sz w:val="28"/>
          <w:szCs w:val="28"/>
        </w:rPr>
        <w:t>.</w:t>
      </w:r>
    </w:p>
    <w:p w:rsidR="007612E3" w:rsidRPr="007612E3" w:rsidRDefault="007612E3" w:rsidP="007612E3">
      <w:pPr>
        <w:ind w:firstLine="709"/>
        <w:jc w:val="right"/>
        <w:rPr>
          <w:sz w:val="22"/>
          <w:szCs w:val="22"/>
        </w:rPr>
      </w:pPr>
      <w:r w:rsidRPr="00253826">
        <w:rPr>
          <w:sz w:val="22"/>
          <w:szCs w:val="22"/>
        </w:rPr>
        <w:t>Таблица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069"/>
      </w:tblGrid>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Годы</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Численность многодетных матерей</w:t>
            </w:r>
          </w:p>
        </w:tc>
      </w:tr>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2012</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182</w:t>
            </w:r>
          </w:p>
        </w:tc>
      </w:tr>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2013</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176</w:t>
            </w:r>
          </w:p>
        </w:tc>
      </w:tr>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7612E3" w:rsidRDefault="007612E3" w:rsidP="007612E3">
            <w:pPr>
              <w:jc w:val="center"/>
              <w:outlineLvl w:val="0"/>
              <w:rPr>
                <w:b/>
                <w:sz w:val="24"/>
                <w:szCs w:val="24"/>
              </w:rPr>
            </w:pPr>
            <w:r w:rsidRPr="00A82F91">
              <w:rPr>
                <w:b/>
                <w:sz w:val="24"/>
                <w:szCs w:val="24"/>
              </w:rPr>
              <w:t>2014</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184</w:t>
            </w:r>
          </w:p>
        </w:tc>
      </w:tr>
    </w:tbl>
    <w:p w:rsidR="007612E3" w:rsidRPr="005361D2" w:rsidRDefault="007612E3" w:rsidP="007612E3">
      <w:pPr>
        <w:pStyle w:val="aa"/>
        <w:ind w:left="0"/>
        <w:jc w:val="both"/>
        <w:rPr>
          <w:color w:val="FF0000"/>
        </w:rPr>
      </w:pPr>
    </w:p>
    <w:p w:rsidR="007612E3" w:rsidRPr="00A82F91" w:rsidRDefault="007612E3" w:rsidP="007612E3">
      <w:pPr>
        <w:pStyle w:val="aa"/>
        <w:ind w:left="0" w:firstLine="720"/>
        <w:jc w:val="both"/>
        <w:rPr>
          <w:rFonts w:ascii="Times New Roman" w:hAnsi="Times New Roman"/>
        </w:rPr>
      </w:pPr>
      <w:r w:rsidRPr="00A82F91">
        <w:rPr>
          <w:rFonts w:ascii="Times New Roman" w:hAnsi="Times New Roman"/>
        </w:rPr>
        <w:t xml:space="preserve">3) С 2012 года на территории автономного округа введен региональный материнский капитал. Граждане России, постоянно проживающие на территории автономного округа не менее 5 лет, родившие (усыновившие) третьего и последующих детей, имеют право на материнский (семейный) капитал в размере 350 тыс. рублей. </w:t>
      </w:r>
    </w:p>
    <w:p w:rsidR="007612E3" w:rsidRPr="007612E3" w:rsidRDefault="007612E3" w:rsidP="007612E3">
      <w:pPr>
        <w:ind w:firstLine="709"/>
        <w:jc w:val="right"/>
        <w:rPr>
          <w:sz w:val="22"/>
          <w:szCs w:val="22"/>
        </w:rPr>
      </w:pPr>
      <w:r w:rsidRPr="00253826">
        <w:rPr>
          <w:sz w:val="22"/>
          <w:szCs w:val="22"/>
        </w:rPr>
        <w:t>Таблица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069"/>
      </w:tblGrid>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A82F91" w:rsidRDefault="00D24E79" w:rsidP="00865A3C">
            <w:pPr>
              <w:jc w:val="center"/>
              <w:outlineLvl w:val="0"/>
              <w:rPr>
                <w:b/>
                <w:sz w:val="24"/>
                <w:szCs w:val="24"/>
              </w:rPr>
            </w:pPr>
            <w:r>
              <w:rPr>
                <w:b/>
                <w:sz w:val="24"/>
                <w:szCs w:val="24"/>
              </w:rPr>
              <w:t>Год</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Численность многодетных матерей, обратившихся за выдачей свидетельства</w:t>
            </w:r>
          </w:p>
        </w:tc>
      </w:tr>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2012</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222</w:t>
            </w:r>
          </w:p>
        </w:tc>
      </w:tr>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2013</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132</w:t>
            </w:r>
          </w:p>
        </w:tc>
      </w:tr>
      <w:tr w:rsidR="007612E3" w:rsidRPr="00A82F91" w:rsidTr="00865A3C">
        <w:tc>
          <w:tcPr>
            <w:tcW w:w="2093" w:type="dxa"/>
            <w:tcBorders>
              <w:top w:val="single" w:sz="4" w:space="0" w:color="auto"/>
              <w:left w:val="single" w:sz="4" w:space="0" w:color="auto"/>
              <w:bottom w:val="single" w:sz="4" w:space="0" w:color="auto"/>
              <w:right w:val="single" w:sz="4" w:space="0" w:color="auto"/>
            </w:tcBorders>
          </w:tcPr>
          <w:p w:rsidR="007612E3" w:rsidRPr="00D24E79" w:rsidRDefault="007612E3" w:rsidP="00D24E79">
            <w:pPr>
              <w:jc w:val="center"/>
              <w:outlineLvl w:val="0"/>
              <w:rPr>
                <w:b/>
                <w:sz w:val="24"/>
                <w:szCs w:val="24"/>
              </w:rPr>
            </w:pPr>
            <w:r w:rsidRPr="00A82F91">
              <w:rPr>
                <w:b/>
                <w:sz w:val="24"/>
                <w:szCs w:val="24"/>
              </w:rPr>
              <w:t>2014</w:t>
            </w:r>
          </w:p>
        </w:tc>
        <w:tc>
          <w:tcPr>
            <w:tcW w:w="5069"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134</w:t>
            </w:r>
          </w:p>
        </w:tc>
      </w:tr>
    </w:tbl>
    <w:p w:rsidR="007612E3" w:rsidRPr="007612E3" w:rsidRDefault="007612E3" w:rsidP="007612E3">
      <w:pPr>
        <w:jc w:val="both"/>
        <w:rPr>
          <w:color w:val="FF0000"/>
        </w:rPr>
      </w:pPr>
    </w:p>
    <w:p w:rsidR="007612E3" w:rsidRPr="00A82F91" w:rsidRDefault="007612E3" w:rsidP="007612E3">
      <w:pPr>
        <w:ind w:firstLine="720"/>
        <w:jc w:val="both"/>
        <w:rPr>
          <w:sz w:val="24"/>
          <w:szCs w:val="24"/>
        </w:rPr>
      </w:pPr>
      <w:r w:rsidRPr="00A82F91">
        <w:rPr>
          <w:sz w:val="24"/>
          <w:szCs w:val="24"/>
        </w:rPr>
        <w:t xml:space="preserve">4) С 01 января 2012 года многодетным семьям на детей, обучающихся в общеобразовательных учреждениях, к 1 сентября осуществлена выплата единовременного пособия в размере 3000 рублей (с индексацией 3354,90 рублей). </w:t>
      </w:r>
    </w:p>
    <w:p w:rsidR="007612E3" w:rsidRPr="007612E3" w:rsidRDefault="007612E3" w:rsidP="007612E3">
      <w:pPr>
        <w:ind w:firstLine="709"/>
        <w:jc w:val="right"/>
        <w:rPr>
          <w:sz w:val="22"/>
          <w:szCs w:val="22"/>
        </w:rPr>
      </w:pPr>
      <w:r w:rsidRPr="00253826">
        <w:rPr>
          <w:sz w:val="22"/>
          <w:szCs w:val="22"/>
        </w:rPr>
        <w:t>Таблица</w:t>
      </w:r>
    </w:p>
    <w:p w:rsidR="007612E3" w:rsidRPr="00A82F91" w:rsidRDefault="007612E3" w:rsidP="007612E3">
      <w:pPr>
        <w:ind w:firstLine="720"/>
        <w:jc w:val="both"/>
        <w:rPr>
          <w:sz w:val="24"/>
          <w:szCs w:val="24"/>
        </w:rPr>
      </w:pP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118"/>
        <w:gridCol w:w="2268"/>
      </w:tblGrid>
      <w:tr w:rsidR="007612E3" w:rsidRPr="00A82F91" w:rsidTr="00865A3C">
        <w:tc>
          <w:tcPr>
            <w:tcW w:w="1843" w:type="dxa"/>
            <w:tcBorders>
              <w:top w:val="single" w:sz="4" w:space="0" w:color="auto"/>
              <w:left w:val="single" w:sz="4" w:space="0" w:color="auto"/>
              <w:bottom w:val="single" w:sz="4" w:space="0" w:color="auto"/>
              <w:right w:val="single" w:sz="4" w:space="0" w:color="auto"/>
            </w:tcBorders>
          </w:tcPr>
          <w:p w:rsidR="007612E3" w:rsidRPr="00A82F91" w:rsidRDefault="00D24E79" w:rsidP="00865A3C">
            <w:pPr>
              <w:jc w:val="center"/>
              <w:outlineLvl w:val="0"/>
              <w:rPr>
                <w:b/>
                <w:sz w:val="24"/>
                <w:szCs w:val="24"/>
              </w:rPr>
            </w:pPr>
            <w:r>
              <w:rPr>
                <w:b/>
                <w:sz w:val="24"/>
                <w:szCs w:val="24"/>
              </w:rPr>
              <w:t>Год</w:t>
            </w:r>
          </w:p>
        </w:tc>
        <w:tc>
          <w:tcPr>
            <w:tcW w:w="311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Количество семей/количество учащихся</w:t>
            </w:r>
          </w:p>
        </w:tc>
        <w:tc>
          <w:tcPr>
            <w:tcW w:w="226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Сумма (тыс. руб.).</w:t>
            </w:r>
          </w:p>
        </w:tc>
      </w:tr>
      <w:tr w:rsidR="007612E3" w:rsidRPr="00A82F91" w:rsidTr="00865A3C">
        <w:tc>
          <w:tcPr>
            <w:tcW w:w="184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2012</w:t>
            </w:r>
          </w:p>
        </w:tc>
        <w:tc>
          <w:tcPr>
            <w:tcW w:w="311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431/681</w:t>
            </w:r>
          </w:p>
        </w:tc>
        <w:tc>
          <w:tcPr>
            <w:tcW w:w="226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2165,5</w:t>
            </w:r>
          </w:p>
        </w:tc>
      </w:tr>
      <w:tr w:rsidR="007612E3" w:rsidRPr="00A82F91" w:rsidTr="00865A3C">
        <w:tc>
          <w:tcPr>
            <w:tcW w:w="1843"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b/>
                <w:sz w:val="24"/>
                <w:szCs w:val="24"/>
              </w:rPr>
            </w:pPr>
            <w:r w:rsidRPr="00A82F91">
              <w:rPr>
                <w:b/>
                <w:sz w:val="24"/>
                <w:szCs w:val="24"/>
              </w:rPr>
              <w:t>2013</w:t>
            </w:r>
          </w:p>
        </w:tc>
        <w:tc>
          <w:tcPr>
            <w:tcW w:w="311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495/828</w:t>
            </w:r>
          </w:p>
        </w:tc>
        <w:tc>
          <w:tcPr>
            <w:tcW w:w="226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2777,9</w:t>
            </w:r>
          </w:p>
        </w:tc>
      </w:tr>
      <w:tr w:rsidR="007612E3" w:rsidRPr="00A82F91" w:rsidTr="00865A3C">
        <w:tc>
          <w:tcPr>
            <w:tcW w:w="1843" w:type="dxa"/>
            <w:tcBorders>
              <w:top w:val="single" w:sz="4" w:space="0" w:color="auto"/>
              <w:left w:val="single" w:sz="4" w:space="0" w:color="auto"/>
              <w:bottom w:val="single" w:sz="4" w:space="0" w:color="auto"/>
              <w:right w:val="single" w:sz="4" w:space="0" w:color="auto"/>
            </w:tcBorders>
          </w:tcPr>
          <w:p w:rsidR="007612E3" w:rsidRPr="00D24E79" w:rsidRDefault="007612E3" w:rsidP="00D24E79">
            <w:pPr>
              <w:jc w:val="center"/>
              <w:outlineLvl w:val="0"/>
              <w:rPr>
                <w:b/>
                <w:sz w:val="24"/>
                <w:szCs w:val="24"/>
              </w:rPr>
            </w:pPr>
            <w:r w:rsidRPr="00A82F91">
              <w:rPr>
                <w:b/>
                <w:sz w:val="24"/>
                <w:szCs w:val="24"/>
              </w:rPr>
              <w:t>2014</w:t>
            </w:r>
          </w:p>
        </w:tc>
        <w:tc>
          <w:tcPr>
            <w:tcW w:w="311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573/980</w:t>
            </w:r>
          </w:p>
        </w:tc>
        <w:tc>
          <w:tcPr>
            <w:tcW w:w="2268" w:type="dxa"/>
            <w:tcBorders>
              <w:top w:val="single" w:sz="4" w:space="0" w:color="auto"/>
              <w:left w:val="single" w:sz="4" w:space="0" w:color="auto"/>
              <w:bottom w:val="single" w:sz="4" w:space="0" w:color="auto"/>
              <w:right w:val="single" w:sz="4" w:space="0" w:color="auto"/>
            </w:tcBorders>
          </w:tcPr>
          <w:p w:rsidR="007612E3" w:rsidRPr="00A82F91" w:rsidRDefault="007612E3" w:rsidP="00865A3C">
            <w:pPr>
              <w:jc w:val="center"/>
              <w:outlineLvl w:val="0"/>
              <w:rPr>
                <w:sz w:val="24"/>
                <w:szCs w:val="24"/>
              </w:rPr>
            </w:pPr>
            <w:r w:rsidRPr="00A82F91">
              <w:rPr>
                <w:sz w:val="24"/>
                <w:szCs w:val="24"/>
              </w:rPr>
              <w:t>3287,8</w:t>
            </w:r>
          </w:p>
        </w:tc>
      </w:tr>
    </w:tbl>
    <w:p w:rsidR="007612E3" w:rsidRPr="005361D2" w:rsidRDefault="007612E3" w:rsidP="007612E3">
      <w:pPr>
        <w:ind w:firstLine="720"/>
        <w:jc w:val="both"/>
        <w:rPr>
          <w:color w:val="FF0000"/>
          <w:sz w:val="24"/>
          <w:szCs w:val="24"/>
        </w:rPr>
      </w:pPr>
    </w:p>
    <w:p w:rsidR="007612E3" w:rsidRPr="00A82F91" w:rsidRDefault="007F780F" w:rsidP="007612E3">
      <w:pPr>
        <w:ind w:firstLine="720"/>
        <w:jc w:val="both"/>
        <w:rPr>
          <w:sz w:val="24"/>
          <w:szCs w:val="24"/>
        </w:rPr>
      </w:pPr>
      <w:r>
        <w:rPr>
          <w:sz w:val="24"/>
          <w:szCs w:val="24"/>
        </w:rPr>
        <w:t>5) Многодетным семьям, проживающим в пос. Пельвож,</w:t>
      </w:r>
      <w:r w:rsidR="007612E3" w:rsidRPr="00A82F91">
        <w:rPr>
          <w:sz w:val="24"/>
          <w:szCs w:val="24"/>
        </w:rPr>
        <w:t xml:space="preserve"> с 4 квартала 2011 года предоставляется </w:t>
      </w:r>
      <w:r w:rsidR="007612E3" w:rsidRPr="00A82F91">
        <w:rPr>
          <w:bCs/>
          <w:sz w:val="24"/>
          <w:szCs w:val="24"/>
        </w:rPr>
        <w:t xml:space="preserve">ежемесячная социальная выплата </w:t>
      </w:r>
      <w:r>
        <w:rPr>
          <w:sz w:val="24"/>
          <w:szCs w:val="24"/>
        </w:rPr>
        <w:t xml:space="preserve">в размере 1000 рублей </w:t>
      </w:r>
      <w:r w:rsidRPr="00A82F91">
        <w:rPr>
          <w:sz w:val="24"/>
          <w:szCs w:val="24"/>
        </w:rPr>
        <w:t>за счет средств местного бюджета</w:t>
      </w:r>
      <w:r w:rsidR="007612E3" w:rsidRPr="00A82F91">
        <w:rPr>
          <w:sz w:val="24"/>
          <w:szCs w:val="24"/>
        </w:rPr>
        <w:t xml:space="preserve">. Данная выплата предоставляется 7 многодетным семьям. </w:t>
      </w:r>
    </w:p>
    <w:p w:rsidR="007612E3" w:rsidRPr="00A82F91" w:rsidRDefault="007612E3" w:rsidP="007612E3">
      <w:pPr>
        <w:autoSpaceDE w:val="0"/>
        <w:autoSpaceDN w:val="0"/>
        <w:adjustRightInd w:val="0"/>
        <w:ind w:firstLine="708"/>
        <w:jc w:val="both"/>
        <w:rPr>
          <w:sz w:val="24"/>
          <w:szCs w:val="24"/>
        </w:rPr>
      </w:pPr>
      <w:r w:rsidRPr="00A82F91">
        <w:rPr>
          <w:sz w:val="24"/>
          <w:szCs w:val="24"/>
        </w:rPr>
        <w:lastRenderedPageBreak/>
        <w:t>6). Согласно</w:t>
      </w:r>
      <w:r w:rsidRPr="00A82F91">
        <w:t xml:space="preserve"> </w:t>
      </w:r>
      <w:r w:rsidRPr="00A82F91">
        <w:rPr>
          <w:sz w:val="24"/>
          <w:szCs w:val="24"/>
        </w:rPr>
        <w:t>постановлению Правительства Ямало-Ненецкого автономного округа от 27.01.2012 № 33-П утвержден Порядок возмещения расходов по оплате отдыха и оздоровления многодетных семей, проживающих на территории Ямало-Ненецкого автономного округа (далее – Порядок), который распространяется на правоотношения, возникшие с 01 января 2014 года. С 2014 года отдых и оздоровление многодетных семей осуществляется только в форме возмещения расходов за самостоятельно приобретенную путевку на отдых и оздоровление. За отчетный период возмещение предоставлено 4 многодетным семьям.</w:t>
      </w:r>
    </w:p>
    <w:p w:rsidR="007612E3" w:rsidRDefault="007612E3" w:rsidP="007612E3">
      <w:pPr>
        <w:ind w:firstLine="720"/>
        <w:jc w:val="both"/>
        <w:outlineLvl w:val="0"/>
        <w:rPr>
          <w:color w:val="000000"/>
          <w:sz w:val="24"/>
          <w:szCs w:val="24"/>
        </w:rPr>
      </w:pPr>
      <w:r w:rsidRPr="00B12945">
        <w:rPr>
          <w:color w:val="000000"/>
          <w:sz w:val="24"/>
          <w:szCs w:val="24"/>
        </w:rPr>
        <w:t>8)</w:t>
      </w:r>
      <w:r w:rsidRPr="005361D2">
        <w:rPr>
          <w:color w:val="FF0000"/>
          <w:sz w:val="24"/>
          <w:szCs w:val="24"/>
        </w:rPr>
        <w:t xml:space="preserve"> </w:t>
      </w:r>
      <w:r w:rsidRPr="005D7D2B">
        <w:rPr>
          <w:color w:val="000000"/>
          <w:sz w:val="24"/>
          <w:szCs w:val="24"/>
        </w:rPr>
        <w:t>За 2014 года 4</w:t>
      </w:r>
      <w:r>
        <w:rPr>
          <w:color w:val="000000"/>
          <w:sz w:val="24"/>
          <w:szCs w:val="24"/>
        </w:rPr>
        <w:t>85</w:t>
      </w:r>
      <w:r w:rsidRPr="005D7D2B">
        <w:rPr>
          <w:color w:val="000000"/>
          <w:sz w:val="24"/>
          <w:szCs w:val="24"/>
        </w:rPr>
        <w:t xml:space="preserve"> семьям, имеющим трех и более детей, предоставлена жилищно-коммунальная выплата. Среди многодетных семей 1 семья воспитывает 17 детей. Средний размер жилищно-коммунальной выплаты в месяц составил – 1</w:t>
      </w:r>
      <w:r>
        <w:rPr>
          <w:color w:val="000000"/>
          <w:sz w:val="24"/>
          <w:szCs w:val="24"/>
        </w:rPr>
        <w:t>865,31</w:t>
      </w:r>
      <w:r w:rsidRPr="005D7D2B">
        <w:rPr>
          <w:color w:val="000000"/>
          <w:sz w:val="24"/>
          <w:szCs w:val="24"/>
        </w:rPr>
        <w:t xml:space="preserve"> рублей на семью. Тем самым можно сказать, что количество многодетных семей в 2014 году, увеличилось на </w:t>
      </w:r>
      <w:r>
        <w:rPr>
          <w:color w:val="000000"/>
          <w:sz w:val="24"/>
          <w:szCs w:val="24"/>
        </w:rPr>
        <w:t>49</w:t>
      </w:r>
      <w:r w:rsidRPr="005D7D2B">
        <w:rPr>
          <w:color w:val="000000"/>
          <w:sz w:val="24"/>
          <w:szCs w:val="24"/>
        </w:rPr>
        <w:t xml:space="preserve"> человек</w:t>
      </w:r>
      <w:r>
        <w:rPr>
          <w:color w:val="000000"/>
          <w:sz w:val="24"/>
          <w:szCs w:val="24"/>
        </w:rPr>
        <w:t xml:space="preserve"> </w:t>
      </w:r>
      <w:r w:rsidRPr="005D7D2B">
        <w:rPr>
          <w:color w:val="000000"/>
          <w:sz w:val="24"/>
          <w:szCs w:val="24"/>
        </w:rPr>
        <w:t>по сравнению с 2013 годом.</w:t>
      </w:r>
    </w:p>
    <w:p w:rsidR="007612E3" w:rsidRPr="007612E3" w:rsidRDefault="007612E3" w:rsidP="007612E3">
      <w:pPr>
        <w:ind w:firstLine="720"/>
        <w:jc w:val="right"/>
        <w:outlineLvl w:val="0"/>
        <w:rPr>
          <w:sz w:val="24"/>
          <w:szCs w:val="24"/>
        </w:rPr>
      </w:pPr>
      <w:r w:rsidRPr="007612E3">
        <w:rPr>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463"/>
      </w:tblGrid>
      <w:tr w:rsidR="007612E3" w:rsidRPr="005361D2" w:rsidTr="00865A3C">
        <w:tc>
          <w:tcPr>
            <w:tcW w:w="3284" w:type="dxa"/>
          </w:tcPr>
          <w:p w:rsidR="007612E3" w:rsidRPr="006231AC" w:rsidRDefault="007612E3" w:rsidP="00865A3C">
            <w:pPr>
              <w:jc w:val="center"/>
              <w:outlineLvl w:val="0"/>
              <w:rPr>
                <w:sz w:val="24"/>
                <w:szCs w:val="24"/>
              </w:rPr>
            </w:pPr>
            <w:r w:rsidRPr="006231AC">
              <w:rPr>
                <w:b/>
                <w:sz w:val="24"/>
                <w:szCs w:val="24"/>
              </w:rPr>
              <w:t>Годы</w:t>
            </w:r>
          </w:p>
        </w:tc>
        <w:tc>
          <w:tcPr>
            <w:tcW w:w="3284" w:type="dxa"/>
          </w:tcPr>
          <w:p w:rsidR="007612E3" w:rsidRPr="006231AC" w:rsidRDefault="007612E3" w:rsidP="00865A3C">
            <w:pPr>
              <w:jc w:val="center"/>
              <w:outlineLvl w:val="0"/>
              <w:rPr>
                <w:sz w:val="24"/>
                <w:szCs w:val="24"/>
              </w:rPr>
            </w:pPr>
            <w:r w:rsidRPr="006231AC">
              <w:rPr>
                <w:b/>
                <w:sz w:val="24"/>
                <w:szCs w:val="24"/>
              </w:rPr>
              <w:t>Количество семей</w:t>
            </w:r>
          </w:p>
        </w:tc>
        <w:tc>
          <w:tcPr>
            <w:tcW w:w="3463" w:type="dxa"/>
          </w:tcPr>
          <w:p w:rsidR="007612E3" w:rsidRPr="006231AC" w:rsidRDefault="007612E3" w:rsidP="00865A3C">
            <w:pPr>
              <w:jc w:val="center"/>
              <w:outlineLvl w:val="0"/>
              <w:rPr>
                <w:sz w:val="24"/>
                <w:szCs w:val="24"/>
              </w:rPr>
            </w:pPr>
            <w:r w:rsidRPr="006231AC">
              <w:rPr>
                <w:b/>
                <w:sz w:val="24"/>
                <w:szCs w:val="24"/>
              </w:rPr>
              <w:t>Сумма (тыс. руб.).</w:t>
            </w:r>
          </w:p>
        </w:tc>
      </w:tr>
      <w:tr w:rsidR="007612E3" w:rsidRPr="005361D2" w:rsidTr="00865A3C">
        <w:tc>
          <w:tcPr>
            <w:tcW w:w="3284" w:type="dxa"/>
          </w:tcPr>
          <w:p w:rsidR="007612E3" w:rsidRPr="006231AC" w:rsidRDefault="007612E3" w:rsidP="00865A3C">
            <w:pPr>
              <w:jc w:val="center"/>
              <w:outlineLvl w:val="0"/>
              <w:rPr>
                <w:b/>
                <w:sz w:val="24"/>
                <w:szCs w:val="24"/>
              </w:rPr>
            </w:pPr>
            <w:r w:rsidRPr="006231AC">
              <w:rPr>
                <w:b/>
                <w:sz w:val="24"/>
                <w:szCs w:val="24"/>
              </w:rPr>
              <w:t>2012</w:t>
            </w:r>
          </w:p>
        </w:tc>
        <w:tc>
          <w:tcPr>
            <w:tcW w:w="3284" w:type="dxa"/>
          </w:tcPr>
          <w:p w:rsidR="007612E3" w:rsidRPr="006231AC" w:rsidRDefault="007612E3" w:rsidP="00865A3C">
            <w:pPr>
              <w:jc w:val="center"/>
              <w:outlineLvl w:val="0"/>
              <w:rPr>
                <w:sz w:val="24"/>
                <w:szCs w:val="24"/>
              </w:rPr>
            </w:pPr>
            <w:r w:rsidRPr="006231AC">
              <w:rPr>
                <w:sz w:val="24"/>
                <w:szCs w:val="24"/>
              </w:rPr>
              <w:t>337</w:t>
            </w:r>
          </w:p>
        </w:tc>
        <w:tc>
          <w:tcPr>
            <w:tcW w:w="3463" w:type="dxa"/>
          </w:tcPr>
          <w:p w:rsidR="007612E3" w:rsidRPr="006231AC" w:rsidRDefault="007612E3" w:rsidP="00865A3C">
            <w:pPr>
              <w:jc w:val="center"/>
              <w:outlineLvl w:val="0"/>
              <w:rPr>
                <w:sz w:val="24"/>
                <w:szCs w:val="24"/>
              </w:rPr>
            </w:pPr>
            <w:r w:rsidRPr="006231AC">
              <w:rPr>
                <w:sz w:val="24"/>
                <w:szCs w:val="24"/>
              </w:rPr>
              <w:t>3099</w:t>
            </w:r>
          </w:p>
        </w:tc>
      </w:tr>
      <w:tr w:rsidR="007612E3" w:rsidRPr="005361D2" w:rsidTr="00865A3C">
        <w:tc>
          <w:tcPr>
            <w:tcW w:w="3284" w:type="dxa"/>
          </w:tcPr>
          <w:p w:rsidR="007612E3" w:rsidRPr="006231AC" w:rsidRDefault="007612E3" w:rsidP="00865A3C">
            <w:pPr>
              <w:jc w:val="center"/>
              <w:outlineLvl w:val="0"/>
              <w:rPr>
                <w:b/>
                <w:sz w:val="24"/>
                <w:szCs w:val="24"/>
              </w:rPr>
            </w:pPr>
            <w:r w:rsidRPr="006231AC">
              <w:rPr>
                <w:b/>
                <w:sz w:val="24"/>
                <w:szCs w:val="24"/>
              </w:rPr>
              <w:t>2013</w:t>
            </w:r>
          </w:p>
        </w:tc>
        <w:tc>
          <w:tcPr>
            <w:tcW w:w="3284" w:type="dxa"/>
          </w:tcPr>
          <w:p w:rsidR="007612E3" w:rsidRPr="006231AC" w:rsidRDefault="007612E3" w:rsidP="00865A3C">
            <w:pPr>
              <w:jc w:val="center"/>
              <w:outlineLvl w:val="0"/>
              <w:rPr>
                <w:sz w:val="24"/>
                <w:szCs w:val="24"/>
              </w:rPr>
            </w:pPr>
            <w:r w:rsidRPr="006231AC">
              <w:rPr>
                <w:sz w:val="24"/>
                <w:szCs w:val="24"/>
              </w:rPr>
              <w:t>436</w:t>
            </w:r>
          </w:p>
        </w:tc>
        <w:tc>
          <w:tcPr>
            <w:tcW w:w="3463" w:type="dxa"/>
          </w:tcPr>
          <w:p w:rsidR="007612E3" w:rsidRPr="006231AC" w:rsidRDefault="007612E3" w:rsidP="00865A3C">
            <w:pPr>
              <w:jc w:val="center"/>
              <w:outlineLvl w:val="0"/>
              <w:rPr>
                <w:sz w:val="24"/>
                <w:szCs w:val="24"/>
              </w:rPr>
            </w:pPr>
            <w:r w:rsidRPr="006231AC">
              <w:rPr>
                <w:sz w:val="24"/>
                <w:szCs w:val="24"/>
              </w:rPr>
              <w:t>1903,75</w:t>
            </w:r>
          </w:p>
        </w:tc>
      </w:tr>
      <w:tr w:rsidR="007612E3" w:rsidRPr="005361D2" w:rsidTr="00865A3C">
        <w:tc>
          <w:tcPr>
            <w:tcW w:w="3284" w:type="dxa"/>
          </w:tcPr>
          <w:p w:rsidR="007612E3" w:rsidRPr="00B12945" w:rsidRDefault="007612E3" w:rsidP="00865A3C">
            <w:pPr>
              <w:jc w:val="center"/>
              <w:outlineLvl w:val="0"/>
              <w:rPr>
                <w:color w:val="000000"/>
                <w:sz w:val="24"/>
                <w:szCs w:val="24"/>
              </w:rPr>
            </w:pPr>
            <w:r w:rsidRPr="00B12945">
              <w:rPr>
                <w:b/>
                <w:color w:val="000000"/>
                <w:sz w:val="24"/>
                <w:szCs w:val="24"/>
              </w:rPr>
              <w:t>2014</w:t>
            </w:r>
          </w:p>
        </w:tc>
        <w:tc>
          <w:tcPr>
            <w:tcW w:w="3284" w:type="dxa"/>
          </w:tcPr>
          <w:p w:rsidR="007612E3" w:rsidRPr="00B12945" w:rsidRDefault="007612E3" w:rsidP="00865A3C">
            <w:pPr>
              <w:jc w:val="center"/>
              <w:outlineLvl w:val="0"/>
              <w:rPr>
                <w:color w:val="000000"/>
                <w:sz w:val="24"/>
                <w:szCs w:val="24"/>
              </w:rPr>
            </w:pPr>
            <w:r w:rsidRPr="00B12945">
              <w:rPr>
                <w:color w:val="000000"/>
                <w:sz w:val="24"/>
                <w:szCs w:val="24"/>
              </w:rPr>
              <w:t>485</w:t>
            </w:r>
          </w:p>
        </w:tc>
        <w:tc>
          <w:tcPr>
            <w:tcW w:w="3463" w:type="dxa"/>
          </w:tcPr>
          <w:p w:rsidR="007612E3" w:rsidRPr="00B12945" w:rsidRDefault="007612E3" w:rsidP="00865A3C">
            <w:pPr>
              <w:jc w:val="center"/>
              <w:outlineLvl w:val="0"/>
              <w:rPr>
                <w:color w:val="000000"/>
                <w:sz w:val="24"/>
                <w:szCs w:val="24"/>
              </w:rPr>
            </w:pPr>
            <w:r w:rsidRPr="00B12945">
              <w:rPr>
                <w:color w:val="000000"/>
                <w:sz w:val="24"/>
                <w:szCs w:val="24"/>
              </w:rPr>
              <w:t>1865,31</w:t>
            </w:r>
          </w:p>
        </w:tc>
      </w:tr>
    </w:tbl>
    <w:p w:rsidR="007612E3" w:rsidRDefault="007612E3" w:rsidP="007612E3">
      <w:pPr>
        <w:ind w:firstLine="709"/>
        <w:jc w:val="both"/>
        <w:rPr>
          <w:color w:val="000000"/>
          <w:sz w:val="24"/>
          <w:szCs w:val="24"/>
        </w:rPr>
      </w:pPr>
    </w:p>
    <w:p w:rsidR="007612E3" w:rsidRPr="007612E3" w:rsidRDefault="007612E3" w:rsidP="007612E3">
      <w:pPr>
        <w:ind w:firstLine="709"/>
        <w:jc w:val="both"/>
        <w:rPr>
          <w:color w:val="000000"/>
          <w:sz w:val="24"/>
          <w:szCs w:val="24"/>
        </w:rPr>
      </w:pPr>
      <w:r w:rsidRPr="007612E3">
        <w:rPr>
          <w:color w:val="000000"/>
          <w:sz w:val="24"/>
          <w:szCs w:val="24"/>
        </w:rPr>
        <w:t xml:space="preserve">Снижение среднего размера жилищно-коммунальной выплаты на семью, в 2014 году к 2013 году, связано с уменьшением размера окружных стандартов стоимости жилищно-коммунальных услуг, исходя из которых производится расчет </w:t>
      </w:r>
      <w:r w:rsidR="009F56C9">
        <w:rPr>
          <w:color w:val="000000"/>
          <w:sz w:val="24"/>
          <w:szCs w:val="24"/>
        </w:rPr>
        <w:t>жилищно-коммунальной выплаты</w:t>
      </w:r>
      <w:r w:rsidRPr="007612E3">
        <w:rPr>
          <w:color w:val="000000"/>
          <w:sz w:val="24"/>
          <w:szCs w:val="24"/>
        </w:rPr>
        <w:t>.</w:t>
      </w:r>
    </w:p>
    <w:p w:rsidR="007612E3" w:rsidRPr="007612E3" w:rsidRDefault="007612E3" w:rsidP="007612E3">
      <w:pPr>
        <w:pStyle w:val="31"/>
        <w:tabs>
          <w:tab w:val="left" w:pos="709"/>
          <w:tab w:val="left" w:pos="1892"/>
        </w:tabs>
        <w:spacing w:after="0"/>
        <w:ind w:left="0" w:firstLine="709"/>
        <w:jc w:val="both"/>
        <w:rPr>
          <w:sz w:val="24"/>
          <w:szCs w:val="24"/>
        </w:rPr>
      </w:pPr>
      <w:r w:rsidRPr="007612E3">
        <w:rPr>
          <w:sz w:val="24"/>
          <w:szCs w:val="24"/>
        </w:rPr>
        <w:t>Следовательно, рост количества многодетных семей на территории города обусловлен проводимой как на региональном, так и на мун</w:t>
      </w:r>
      <w:r w:rsidR="009F56C9">
        <w:rPr>
          <w:sz w:val="24"/>
          <w:szCs w:val="24"/>
        </w:rPr>
        <w:t xml:space="preserve">иципальном уровнях эффективной </w:t>
      </w:r>
      <w:r w:rsidRPr="007612E3">
        <w:rPr>
          <w:sz w:val="24"/>
          <w:szCs w:val="24"/>
        </w:rPr>
        <w:t xml:space="preserve">семейной политики, направленной на улучшение условий и </w:t>
      </w:r>
      <w:r w:rsidR="009F56C9">
        <w:rPr>
          <w:sz w:val="24"/>
          <w:szCs w:val="24"/>
        </w:rPr>
        <w:t xml:space="preserve">повышения качества жизни семей </w:t>
      </w:r>
      <w:r w:rsidRPr="007612E3">
        <w:rPr>
          <w:sz w:val="24"/>
          <w:szCs w:val="24"/>
        </w:rPr>
        <w:t>с детьми.</w:t>
      </w:r>
    </w:p>
    <w:p w:rsidR="007612E3" w:rsidRPr="007612E3" w:rsidRDefault="007612E3" w:rsidP="007612E3">
      <w:pPr>
        <w:ind w:firstLine="709"/>
        <w:jc w:val="both"/>
        <w:rPr>
          <w:sz w:val="24"/>
          <w:szCs w:val="24"/>
        </w:rPr>
      </w:pPr>
      <w:r w:rsidRPr="007612E3">
        <w:rPr>
          <w:sz w:val="24"/>
          <w:szCs w:val="24"/>
        </w:rPr>
        <w:t xml:space="preserve">За последние три года наметилась тенденция стабилизации финансового положения, благополучия и самодостаточности многодетных семей. Из общего количества многодетных семей, только </w:t>
      </w:r>
      <w:r w:rsidRPr="007612E3">
        <w:rPr>
          <w:b/>
          <w:sz w:val="24"/>
          <w:szCs w:val="24"/>
        </w:rPr>
        <w:t>13%</w:t>
      </w:r>
      <w:r w:rsidRPr="007612E3">
        <w:rPr>
          <w:sz w:val="24"/>
          <w:szCs w:val="24"/>
        </w:rPr>
        <w:t xml:space="preserve"> относится к категории «малоимущих» семей, которым предоставляются виды государственной социальной помощи.</w:t>
      </w:r>
    </w:p>
    <w:p w:rsidR="00E255D3" w:rsidRDefault="00E255D3" w:rsidP="00E255D3">
      <w:pPr>
        <w:ind w:firstLine="709"/>
        <w:jc w:val="right"/>
        <w:rPr>
          <w:sz w:val="22"/>
          <w:szCs w:val="22"/>
        </w:rPr>
      </w:pPr>
    </w:p>
    <w:p w:rsidR="007612E3" w:rsidRPr="00E255D3" w:rsidRDefault="00E255D3" w:rsidP="00E255D3">
      <w:pPr>
        <w:ind w:firstLine="709"/>
        <w:jc w:val="right"/>
        <w:rPr>
          <w:sz w:val="22"/>
          <w:szCs w:val="22"/>
        </w:rPr>
      </w:pPr>
      <w:r w:rsidRPr="00253826">
        <w:rPr>
          <w:sz w:val="22"/>
          <w:szCs w:val="22"/>
        </w:rPr>
        <w:t>Таблица</w:t>
      </w:r>
    </w:p>
    <w:p w:rsidR="007612E3" w:rsidRPr="00FE203F" w:rsidRDefault="007612E3" w:rsidP="007612E3">
      <w:pPr>
        <w:ind w:firstLine="720"/>
        <w:jc w:val="center"/>
        <w:rPr>
          <w:i/>
          <w:sz w:val="24"/>
          <w:szCs w:val="24"/>
          <w:u w:val="single"/>
        </w:rPr>
      </w:pPr>
      <w:r>
        <w:rPr>
          <w:i/>
          <w:sz w:val="24"/>
          <w:szCs w:val="24"/>
          <w:u w:val="single"/>
        </w:rPr>
        <w:t>Динамика получателей</w:t>
      </w:r>
      <w:r w:rsidRPr="00FE203F">
        <w:rPr>
          <w:i/>
          <w:sz w:val="24"/>
          <w:szCs w:val="24"/>
          <w:u w:val="single"/>
        </w:rPr>
        <w:t xml:space="preserve"> государственной социальной помощи </w:t>
      </w:r>
      <w:r>
        <w:rPr>
          <w:i/>
          <w:sz w:val="24"/>
          <w:szCs w:val="24"/>
          <w:u w:val="single"/>
        </w:rPr>
        <w:t xml:space="preserve">из числа </w:t>
      </w:r>
      <w:r w:rsidRPr="00B35CCC">
        <w:rPr>
          <w:i/>
          <w:sz w:val="24"/>
          <w:szCs w:val="24"/>
          <w:u w:val="single"/>
        </w:rPr>
        <w:t>малоимущих многодетных семей</w:t>
      </w:r>
    </w:p>
    <w:p w:rsidR="007612E3" w:rsidRPr="00B35CCC" w:rsidRDefault="007612E3" w:rsidP="007612E3">
      <w:pPr>
        <w:ind w:firstLine="720"/>
        <w:jc w:val="both"/>
        <w:rPr>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417"/>
        <w:gridCol w:w="1418"/>
        <w:gridCol w:w="1417"/>
      </w:tblGrid>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b/>
                <w:sz w:val="24"/>
                <w:szCs w:val="24"/>
              </w:rPr>
            </w:pPr>
            <w:r w:rsidRPr="00B35CCC">
              <w:rPr>
                <w:b/>
                <w:sz w:val="24"/>
                <w:szCs w:val="24"/>
              </w:rPr>
              <w:t>Наименование категории</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ind w:left="-1318" w:firstLine="1318"/>
              <w:jc w:val="center"/>
              <w:rPr>
                <w:b/>
                <w:sz w:val="24"/>
                <w:szCs w:val="24"/>
              </w:rPr>
            </w:pPr>
            <w:r w:rsidRPr="00B35CCC">
              <w:rPr>
                <w:b/>
                <w:sz w:val="24"/>
                <w:szCs w:val="24"/>
              </w:rPr>
              <w:t>2012 год</w:t>
            </w:r>
          </w:p>
          <w:p w:rsidR="007612E3" w:rsidRPr="00B35CCC" w:rsidRDefault="007612E3" w:rsidP="00865A3C">
            <w:pPr>
              <w:ind w:left="-1318" w:firstLine="1318"/>
              <w:jc w:val="center"/>
              <w:rPr>
                <w:b/>
                <w:sz w:val="24"/>
                <w:szCs w:val="24"/>
              </w:rPr>
            </w:pPr>
            <w:r w:rsidRPr="00B35CCC">
              <w:rPr>
                <w:b/>
                <w:sz w:val="24"/>
                <w:szCs w:val="24"/>
              </w:rPr>
              <w:t>(кол-во)</w:t>
            </w:r>
          </w:p>
          <w:p w:rsidR="007612E3" w:rsidRPr="00B35CCC" w:rsidRDefault="007612E3" w:rsidP="00865A3C">
            <w:pPr>
              <w:ind w:left="-1318" w:firstLine="131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ind w:left="-1318" w:firstLine="1318"/>
              <w:jc w:val="center"/>
              <w:rPr>
                <w:b/>
                <w:sz w:val="24"/>
                <w:szCs w:val="24"/>
              </w:rPr>
            </w:pPr>
            <w:r w:rsidRPr="00B35CCC">
              <w:rPr>
                <w:b/>
                <w:sz w:val="24"/>
                <w:szCs w:val="24"/>
              </w:rPr>
              <w:t>2013 год</w:t>
            </w:r>
          </w:p>
          <w:p w:rsidR="007612E3" w:rsidRPr="00B35CCC" w:rsidRDefault="007612E3" w:rsidP="00865A3C">
            <w:pPr>
              <w:ind w:left="-1318" w:firstLine="1318"/>
              <w:jc w:val="center"/>
              <w:rPr>
                <w:b/>
                <w:sz w:val="24"/>
                <w:szCs w:val="24"/>
              </w:rPr>
            </w:pPr>
            <w:r w:rsidRPr="00B35CCC">
              <w:rPr>
                <w:b/>
                <w:sz w:val="24"/>
                <w:szCs w:val="24"/>
              </w:rPr>
              <w:t>(кол-во)</w:t>
            </w:r>
          </w:p>
          <w:p w:rsidR="007612E3" w:rsidRPr="00B35CCC" w:rsidRDefault="007612E3" w:rsidP="00865A3C">
            <w:pPr>
              <w:ind w:left="-1318" w:firstLine="131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12E3" w:rsidRPr="003D730F" w:rsidRDefault="007612E3" w:rsidP="00865A3C">
            <w:pPr>
              <w:ind w:left="-1318" w:firstLine="1318"/>
              <w:jc w:val="center"/>
              <w:rPr>
                <w:b/>
                <w:sz w:val="24"/>
                <w:szCs w:val="24"/>
              </w:rPr>
            </w:pPr>
            <w:r w:rsidRPr="003D730F">
              <w:rPr>
                <w:b/>
                <w:sz w:val="24"/>
                <w:szCs w:val="24"/>
              </w:rPr>
              <w:t>2014 год</w:t>
            </w:r>
          </w:p>
          <w:p w:rsidR="007612E3" w:rsidRPr="003D730F" w:rsidRDefault="007612E3" w:rsidP="00865A3C">
            <w:pPr>
              <w:ind w:left="-1318" w:firstLine="1318"/>
              <w:jc w:val="center"/>
              <w:rPr>
                <w:b/>
                <w:sz w:val="24"/>
                <w:szCs w:val="24"/>
              </w:rPr>
            </w:pPr>
            <w:r w:rsidRPr="003D730F">
              <w:rPr>
                <w:b/>
                <w:sz w:val="24"/>
                <w:szCs w:val="24"/>
              </w:rPr>
              <w:t>(кол-во)</w:t>
            </w:r>
          </w:p>
          <w:p w:rsidR="007612E3" w:rsidRPr="003D730F" w:rsidRDefault="007612E3" w:rsidP="00865A3C">
            <w:pPr>
              <w:ind w:left="-1318" w:firstLine="1318"/>
              <w:rPr>
                <w:b/>
                <w:sz w:val="24"/>
                <w:szCs w:val="24"/>
              </w:rPr>
            </w:pP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Численность малоимущих многодетных семей</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144</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112</w:t>
            </w:r>
          </w:p>
        </w:tc>
        <w:tc>
          <w:tcPr>
            <w:tcW w:w="1417" w:type="dxa"/>
            <w:tcBorders>
              <w:top w:val="single" w:sz="4" w:space="0" w:color="auto"/>
              <w:left w:val="single" w:sz="4" w:space="0" w:color="auto"/>
              <w:bottom w:val="single" w:sz="4" w:space="0" w:color="auto"/>
              <w:right w:val="single" w:sz="4" w:space="0" w:color="auto"/>
            </w:tcBorders>
          </w:tcPr>
          <w:p w:rsidR="007612E3" w:rsidRPr="003D730F" w:rsidRDefault="007612E3" w:rsidP="00865A3C">
            <w:pPr>
              <w:jc w:val="center"/>
              <w:rPr>
                <w:sz w:val="24"/>
                <w:szCs w:val="24"/>
              </w:rPr>
            </w:pPr>
            <w:r w:rsidRPr="003D730F">
              <w:rPr>
                <w:sz w:val="24"/>
                <w:szCs w:val="24"/>
              </w:rPr>
              <w:t>1</w:t>
            </w:r>
            <w:r>
              <w:rPr>
                <w:sz w:val="24"/>
                <w:szCs w:val="24"/>
              </w:rPr>
              <w:t>00</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Из них:</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12E3" w:rsidRPr="003D730F" w:rsidRDefault="007612E3" w:rsidP="00865A3C">
            <w:pPr>
              <w:jc w:val="center"/>
              <w:rPr>
                <w:sz w:val="24"/>
                <w:szCs w:val="24"/>
              </w:rPr>
            </w:pP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Имеющих детей от 3-х до 4-х детей</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132</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101</w:t>
            </w:r>
          </w:p>
        </w:tc>
        <w:tc>
          <w:tcPr>
            <w:tcW w:w="1417" w:type="dxa"/>
            <w:tcBorders>
              <w:top w:val="single" w:sz="4" w:space="0" w:color="auto"/>
              <w:left w:val="single" w:sz="4" w:space="0" w:color="auto"/>
              <w:bottom w:val="single" w:sz="4" w:space="0" w:color="auto"/>
              <w:right w:val="single" w:sz="4" w:space="0" w:color="auto"/>
            </w:tcBorders>
          </w:tcPr>
          <w:p w:rsidR="007612E3" w:rsidRPr="003D730F" w:rsidRDefault="007612E3" w:rsidP="00865A3C">
            <w:pPr>
              <w:jc w:val="center"/>
              <w:rPr>
                <w:sz w:val="24"/>
                <w:szCs w:val="24"/>
              </w:rPr>
            </w:pPr>
            <w:r>
              <w:rPr>
                <w:sz w:val="24"/>
                <w:szCs w:val="24"/>
              </w:rPr>
              <w:t>91</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Имеющих детей от 5-ти до 7-ми детей</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7612E3" w:rsidRPr="003D730F" w:rsidRDefault="007612E3" w:rsidP="00865A3C">
            <w:pPr>
              <w:jc w:val="center"/>
              <w:rPr>
                <w:sz w:val="24"/>
                <w:szCs w:val="24"/>
              </w:rPr>
            </w:pPr>
            <w:r w:rsidRPr="003D730F">
              <w:rPr>
                <w:sz w:val="24"/>
                <w:szCs w:val="24"/>
              </w:rPr>
              <w:t>9</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Имеющих детей от 8-ми и более</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7612E3" w:rsidRPr="003D730F" w:rsidRDefault="007612E3" w:rsidP="00865A3C">
            <w:pPr>
              <w:jc w:val="center"/>
              <w:rPr>
                <w:sz w:val="24"/>
                <w:szCs w:val="24"/>
              </w:rPr>
            </w:pPr>
            <w:r w:rsidRPr="003D730F">
              <w:rPr>
                <w:sz w:val="24"/>
                <w:szCs w:val="24"/>
              </w:rPr>
              <w:t>0</w:t>
            </w:r>
          </w:p>
        </w:tc>
      </w:tr>
    </w:tbl>
    <w:p w:rsidR="007612E3" w:rsidRPr="00B35CCC" w:rsidRDefault="007612E3" w:rsidP="007612E3">
      <w:pPr>
        <w:jc w:val="center"/>
        <w:rPr>
          <w:b/>
          <w:sz w:val="24"/>
          <w:szCs w:val="24"/>
        </w:rPr>
      </w:pPr>
    </w:p>
    <w:p w:rsidR="007612E3" w:rsidRPr="00B35CCC" w:rsidRDefault="007612E3" w:rsidP="007612E3">
      <w:pPr>
        <w:ind w:left="1080"/>
        <w:jc w:val="center"/>
        <w:rPr>
          <w:b/>
          <w:sz w:val="24"/>
          <w:szCs w:val="24"/>
        </w:rPr>
      </w:pPr>
      <w:r w:rsidRPr="00B35CCC">
        <w:rPr>
          <w:b/>
          <w:sz w:val="24"/>
          <w:szCs w:val="24"/>
        </w:rPr>
        <w:t>Малоимущие семьи и одиноко проживающие граждане</w:t>
      </w:r>
    </w:p>
    <w:p w:rsidR="007612E3" w:rsidRPr="00B35CCC" w:rsidRDefault="007612E3" w:rsidP="007612E3">
      <w:pPr>
        <w:ind w:left="-180" w:firstLine="180"/>
        <w:jc w:val="both"/>
        <w:rPr>
          <w:b/>
          <w:sz w:val="24"/>
          <w:szCs w:val="24"/>
        </w:rPr>
      </w:pPr>
    </w:p>
    <w:p w:rsidR="007612E3" w:rsidRPr="00B35CCC" w:rsidRDefault="007612E3" w:rsidP="007612E3">
      <w:pPr>
        <w:autoSpaceDE w:val="0"/>
        <w:autoSpaceDN w:val="0"/>
        <w:adjustRightInd w:val="0"/>
        <w:ind w:firstLine="900"/>
        <w:jc w:val="both"/>
        <w:rPr>
          <w:sz w:val="24"/>
          <w:szCs w:val="24"/>
        </w:rPr>
      </w:pPr>
      <w:r w:rsidRPr="00B35CCC">
        <w:rPr>
          <w:sz w:val="24"/>
          <w:szCs w:val="24"/>
        </w:rPr>
        <w:t>Государственная социальная помощь малоимущим семьям и малоимущим одиноко проживающим гражданам осуществляется в соответствии с законодательством автономного округа и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E255D3" w:rsidRDefault="00E255D3" w:rsidP="00E255D3">
      <w:pPr>
        <w:ind w:firstLine="709"/>
        <w:jc w:val="right"/>
        <w:rPr>
          <w:sz w:val="22"/>
          <w:szCs w:val="22"/>
        </w:rPr>
      </w:pPr>
    </w:p>
    <w:p w:rsidR="00FB7311" w:rsidRDefault="00FB7311" w:rsidP="00E255D3">
      <w:pPr>
        <w:ind w:firstLine="709"/>
        <w:jc w:val="right"/>
        <w:rPr>
          <w:sz w:val="22"/>
          <w:szCs w:val="22"/>
        </w:rPr>
      </w:pPr>
    </w:p>
    <w:p w:rsidR="00FB7311" w:rsidRDefault="00FB7311" w:rsidP="00E255D3">
      <w:pPr>
        <w:ind w:firstLine="709"/>
        <w:jc w:val="right"/>
        <w:rPr>
          <w:sz w:val="22"/>
          <w:szCs w:val="22"/>
        </w:rPr>
      </w:pPr>
    </w:p>
    <w:p w:rsidR="007612E3" w:rsidRPr="00E255D3" w:rsidRDefault="00E255D3" w:rsidP="00E255D3">
      <w:pPr>
        <w:ind w:firstLine="709"/>
        <w:jc w:val="right"/>
        <w:rPr>
          <w:sz w:val="22"/>
          <w:szCs w:val="22"/>
        </w:rPr>
      </w:pPr>
      <w:r w:rsidRPr="00253826">
        <w:rPr>
          <w:sz w:val="22"/>
          <w:szCs w:val="22"/>
        </w:rPr>
        <w:lastRenderedPageBreak/>
        <w:t>Таблица</w:t>
      </w:r>
    </w:p>
    <w:p w:rsidR="00FB7311" w:rsidRDefault="00FB7311" w:rsidP="007612E3">
      <w:pPr>
        <w:ind w:firstLine="720"/>
        <w:jc w:val="center"/>
        <w:rPr>
          <w:i/>
          <w:sz w:val="24"/>
          <w:szCs w:val="24"/>
          <w:u w:val="single"/>
        </w:rPr>
      </w:pPr>
    </w:p>
    <w:p w:rsidR="007612E3" w:rsidRPr="00B35CCC" w:rsidRDefault="007612E3" w:rsidP="007612E3">
      <w:pPr>
        <w:ind w:firstLine="720"/>
        <w:jc w:val="center"/>
        <w:rPr>
          <w:i/>
          <w:sz w:val="24"/>
          <w:szCs w:val="24"/>
          <w:u w:val="single"/>
        </w:rPr>
      </w:pPr>
      <w:r w:rsidRPr="00B35CCC">
        <w:rPr>
          <w:i/>
          <w:sz w:val="24"/>
          <w:szCs w:val="24"/>
          <w:u w:val="single"/>
        </w:rPr>
        <w:t>Численность малоимущих граждан, проживающих в муниципальном образовании</w:t>
      </w:r>
    </w:p>
    <w:p w:rsidR="007612E3" w:rsidRPr="00B35CCC" w:rsidRDefault="007612E3" w:rsidP="007612E3">
      <w:pPr>
        <w:ind w:firstLine="720"/>
        <w:jc w:val="center"/>
        <w:rPr>
          <w:i/>
          <w:sz w:val="24"/>
          <w:szCs w:val="24"/>
          <w:u w:val="single"/>
        </w:rPr>
      </w:pPr>
      <w:r w:rsidRPr="00B35CCC">
        <w:rPr>
          <w:i/>
          <w:sz w:val="24"/>
          <w:szCs w:val="24"/>
          <w:u w:val="single"/>
        </w:rPr>
        <w:t xml:space="preserve"> город Салехард</w:t>
      </w:r>
    </w:p>
    <w:p w:rsidR="007612E3" w:rsidRPr="00B35CCC" w:rsidRDefault="007612E3" w:rsidP="007612E3">
      <w:pPr>
        <w:ind w:firstLine="720"/>
        <w:jc w:val="center"/>
        <w:rPr>
          <w:i/>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417"/>
        <w:gridCol w:w="1418"/>
        <w:gridCol w:w="1417"/>
      </w:tblGrid>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b/>
                <w:sz w:val="24"/>
                <w:szCs w:val="24"/>
              </w:rPr>
            </w:pPr>
            <w:r w:rsidRPr="00B35CCC">
              <w:rPr>
                <w:b/>
                <w:sz w:val="24"/>
                <w:szCs w:val="24"/>
              </w:rPr>
              <w:t>Наименование категории</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ind w:left="-1318" w:firstLine="1318"/>
              <w:jc w:val="center"/>
              <w:rPr>
                <w:b/>
                <w:sz w:val="24"/>
                <w:szCs w:val="24"/>
              </w:rPr>
            </w:pPr>
            <w:r w:rsidRPr="00B35CCC">
              <w:rPr>
                <w:b/>
                <w:sz w:val="24"/>
                <w:szCs w:val="24"/>
              </w:rPr>
              <w:t>2012 год</w:t>
            </w:r>
          </w:p>
          <w:p w:rsidR="007612E3" w:rsidRPr="00B35CCC" w:rsidRDefault="007612E3" w:rsidP="00865A3C">
            <w:pPr>
              <w:ind w:left="-1318" w:firstLine="1318"/>
              <w:jc w:val="center"/>
              <w:rPr>
                <w:b/>
                <w:sz w:val="24"/>
                <w:szCs w:val="24"/>
              </w:rPr>
            </w:pPr>
            <w:r w:rsidRPr="00B35CCC">
              <w:rPr>
                <w:b/>
                <w:sz w:val="24"/>
                <w:szCs w:val="24"/>
              </w:rPr>
              <w:t>(кол-во)</w:t>
            </w:r>
          </w:p>
          <w:p w:rsidR="007612E3" w:rsidRPr="00B35CCC" w:rsidRDefault="007612E3" w:rsidP="00865A3C">
            <w:pPr>
              <w:ind w:left="-1318" w:firstLine="1318"/>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ind w:left="-1318" w:firstLine="1318"/>
              <w:jc w:val="center"/>
              <w:rPr>
                <w:b/>
                <w:sz w:val="24"/>
                <w:szCs w:val="24"/>
              </w:rPr>
            </w:pPr>
            <w:r w:rsidRPr="00B35CCC">
              <w:rPr>
                <w:b/>
                <w:sz w:val="24"/>
                <w:szCs w:val="24"/>
              </w:rPr>
              <w:t>2013 год</w:t>
            </w:r>
          </w:p>
          <w:p w:rsidR="007612E3" w:rsidRPr="00B35CCC" w:rsidRDefault="007612E3" w:rsidP="00865A3C">
            <w:pPr>
              <w:ind w:left="-1318" w:firstLine="1318"/>
              <w:jc w:val="center"/>
              <w:rPr>
                <w:b/>
                <w:sz w:val="24"/>
                <w:szCs w:val="24"/>
              </w:rPr>
            </w:pPr>
            <w:r w:rsidRPr="00B35CCC">
              <w:rPr>
                <w:b/>
                <w:sz w:val="24"/>
                <w:szCs w:val="24"/>
              </w:rPr>
              <w:t>(кол-во)</w:t>
            </w:r>
          </w:p>
          <w:p w:rsidR="007612E3" w:rsidRPr="00B35CCC" w:rsidRDefault="007612E3" w:rsidP="00865A3C">
            <w:pPr>
              <w:ind w:left="-1318" w:firstLine="131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ind w:left="-1318" w:firstLine="1318"/>
              <w:jc w:val="center"/>
              <w:rPr>
                <w:b/>
                <w:sz w:val="24"/>
                <w:szCs w:val="24"/>
              </w:rPr>
            </w:pPr>
            <w:r w:rsidRPr="00B35CCC">
              <w:rPr>
                <w:b/>
                <w:sz w:val="24"/>
                <w:szCs w:val="24"/>
              </w:rPr>
              <w:t>2014 год</w:t>
            </w:r>
          </w:p>
          <w:p w:rsidR="007612E3" w:rsidRPr="00B35CCC" w:rsidRDefault="007612E3" w:rsidP="00865A3C">
            <w:pPr>
              <w:ind w:left="-1318" w:firstLine="1318"/>
              <w:jc w:val="center"/>
              <w:rPr>
                <w:b/>
                <w:sz w:val="24"/>
                <w:szCs w:val="24"/>
              </w:rPr>
            </w:pPr>
            <w:r w:rsidRPr="00B35CCC">
              <w:rPr>
                <w:b/>
                <w:sz w:val="24"/>
                <w:szCs w:val="24"/>
              </w:rPr>
              <w:t>(кол-во)</w:t>
            </w:r>
          </w:p>
          <w:p w:rsidR="007612E3" w:rsidRPr="00B35CCC" w:rsidRDefault="007612E3" w:rsidP="00865A3C">
            <w:pPr>
              <w:ind w:left="-1318" w:firstLine="1318"/>
              <w:jc w:val="center"/>
              <w:rPr>
                <w:b/>
                <w:sz w:val="24"/>
                <w:szCs w:val="24"/>
              </w:rPr>
            </w:pP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Численность малоимущих семей</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445</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384</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468</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В них человек</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1520</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1277</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1784</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Из них:</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Детей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483</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548</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490</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rPr>
                <w:sz w:val="24"/>
                <w:szCs w:val="24"/>
              </w:rPr>
            </w:pPr>
            <w:r w:rsidRPr="00B35CCC">
              <w:rPr>
                <w:sz w:val="24"/>
                <w:szCs w:val="24"/>
              </w:rPr>
              <w:t>Учащихся общеобразовательных учреждений (школ)</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415</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430</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377</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rPr>
                <w:sz w:val="24"/>
                <w:szCs w:val="24"/>
              </w:rPr>
            </w:pPr>
            <w:r w:rsidRPr="00B35CCC">
              <w:rPr>
                <w:sz w:val="24"/>
                <w:szCs w:val="24"/>
              </w:rPr>
              <w:t xml:space="preserve">Учащихся начального профессионального образования </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0</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rPr>
                <w:sz w:val="24"/>
                <w:szCs w:val="24"/>
              </w:rPr>
            </w:pPr>
            <w:r w:rsidRPr="00B35CCC">
              <w:rPr>
                <w:sz w:val="24"/>
                <w:szCs w:val="24"/>
              </w:rPr>
              <w:t>Учащихся среднего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23</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rPr>
                <w:sz w:val="24"/>
                <w:szCs w:val="24"/>
              </w:rPr>
            </w:pPr>
            <w:r w:rsidRPr="00B35CCC">
              <w:rPr>
                <w:sz w:val="24"/>
                <w:szCs w:val="24"/>
              </w:rPr>
              <w:t>Учащихся высшего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9</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rPr>
                <w:sz w:val="24"/>
                <w:szCs w:val="24"/>
              </w:rPr>
            </w:pPr>
            <w:r w:rsidRPr="00B35CCC">
              <w:rPr>
                <w:sz w:val="24"/>
                <w:szCs w:val="24"/>
              </w:rPr>
              <w:t>Получателей пенсии по случаю потери кормильца</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9</w:t>
            </w:r>
          </w:p>
        </w:tc>
      </w:tr>
      <w:tr w:rsidR="007612E3" w:rsidRPr="00B35CCC" w:rsidTr="00865A3C">
        <w:tc>
          <w:tcPr>
            <w:tcW w:w="538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both"/>
              <w:rPr>
                <w:sz w:val="24"/>
                <w:szCs w:val="24"/>
              </w:rPr>
            </w:pPr>
            <w:r w:rsidRPr="00B35CCC">
              <w:rPr>
                <w:sz w:val="24"/>
                <w:szCs w:val="24"/>
              </w:rPr>
              <w:t>Численность одиноко проживающих граждан</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41</w:t>
            </w:r>
          </w:p>
        </w:tc>
        <w:tc>
          <w:tcPr>
            <w:tcW w:w="1417" w:type="dxa"/>
            <w:tcBorders>
              <w:top w:val="single" w:sz="4" w:space="0" w:color="auto"/>
              <w:left w:val="single" w:sz="4" w:space="0" w:color="auto"/>
              <w:bottom w:val="single" w:sz="4" w:space="0" w:color="auto"/>
              <w:right w:val="single" w:sz="4" w:space="0" w:color="auto"/>
            </w:tcBorders>
          </w:tcPr>
          <w:p w:rsidR="007612E3" w:rsidRPr="00B35CCC" w:rsidRDefault="007612E3" w:rsidP="00865A3C">
            <w:pPr>
              <w:jc w:val="center"/>
              <w:rPr>
                <w:sz w:val="24"/>
                <w:szCs w:val="24"/>
              </w:rPr>
            </w:pPr>
            <w:r w:rsidRPr="00B35CCC">
              <w:rPr>
                <w:sz w:val="24"/>
                <w:szCs w:val="24"/>
              </w:rPr>
              <w:t>41</w:t>
            </w:r>
          </w:p>
        </w:tc>
      </w:tr>
    </w:tbl>
    <w:p w:rsidR="007612E3" w:rsidRPr="005361D2" w:rsidRDefault="007612E3" w:rsidP="007612E3">
      <w:pPr>
        <w:autoSpaceDE w:val="0"/>
        <w:autoSpaceDN w:val="0"/>
        <w:adjustRightInd w:val="0"/>
        <w:ind w:firstLine="900"/>
        <w:jc w:val="both"/>
        <w:rPr>
          <w:color w:val="FF0000"/>
          <w:sz w:val="24"/>
          <w:szCs w:val="24"/>
        </w:rPr>
      </w:pPr>
    </w:p>
    <w:p w:rsidR="007612E3" w:rsidRPr="008B600F" w:rsidRDefault="007612E3" w:rsidP="007612E3">
      <w:pPr>
        <w:autoSpaceDE w:val="0"/>
        <w:autoSpaceDN w:val="0"/>
        <w:adjustRightInd w:val="0"/>
        <w:ind w:firstLine="900"/>
        <w:jc w:val="both"/>
        <w:rPr>
          <w:sz w:val="24"/>
          <w:szCs w:val="24"/>
        </w:rPr>
      </w:pPr>
      <w:r w:rsidRPr="008B600F">
        <w:rPr>
          <w:sz w:val="24"/>
          <w:szCs w:val="24"/>
        </w:rPr>
        <w:t xml:space="preserve">В 2014 году наблюдается увеличение численности малоимущих семей, что является следствием повышения демографической ситуации в муниципальном образовании и увеличением количества обращений семей за установлением государственной социальной помощи в виде социальных выплат. </w:t>
      </w:r>
    </w:p>
    <w:p w:rsidR="00E255D3" w:rsidRPr="00E255D3" w:rsidRDefault="00E255D3" w:rsidP="00E255D3">
      <w:pPr>
        <w:ind w:firstLine="709"/>
        <w:jc w:val="right"/>
        <w:rPr>
          <w:sz w:val="22"/>
          <w:szCs w:val="22"/>
        </w:rPr>
      </w:pPr>
      <w:r w:rsidRPr="00253826">
        <w:rPr>
          <w:sz w:val="22"/>
          <w:szCs w:val="22"/>
        </w:rPr>
        <w:t>Таблица</w:t>
      </w:r>
    </w:p>
    <w:p w:rsidR="007612E3" w:rsidRPr="008B600F" w:rsidRDefault="007612E3" w:rsidP="007612E3">
      <w:pPr>
        <w:autoSpaceDE w:val="0"/>
        <w:autoSpaceDN w:val="0"/>
        <w:adjustRightInd w:val="0"/>
        <w:ind w:firstLine="900"/>
        <w:jc w:val="both"/>
        <w:rPr>
          <w:sz w:val="24"/>
          <w:szCs w:val="24"/>
        </w:rPr>
      </w:pPr>
    </w:p>
    <w:p w:rsidR="007612E3" w:rsidRPr="008B600F" w:rsidRDefault="007612E3" w:rsidP="007612E3">
      <w:pPr>
        <w:ind w:firstLine="900"/>
        <w:jc w:val="center"/>
        <w:outlineLvl w:val="0"/>
        <w:rPr>
          <w:i/>
          <w:sz w:val="24"/>
          <w:szCs w:val="24"/>
          <w:u w:val="single"/>
        </w:rPr>
      </w:pPr>
      <w:r w:rsidRPr="008B600F">
        <w:rPr>
          <w:i/>
          <w:sz w:val="24"/>
          <w:szCs w:val="24"/>
          <w:u w:val="single"/>
        </w:rPr>
        <w:t>Основные виды помощи малоимущим:</w:t>
      </w:r>
    </w:p>
    <w:p w:rsidR="007612E3" w:rsidRPr="008B600F" w:rsidRDefault="007612E3" w:rsidP="007612E3">
      <w:pPr>
        <w:ind w:firstLine="900"/>
        <w:jc w:val="both"/>
        <w:outlineLvl w:val="0"/>
        <w:rPr>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34"/>
        <w:gridCol w:w="992"/>
        <w:gridCol w:w="1134"/>
        <w:gridCol w:w="993"/>
        <w:gridCol w:w="1276"/>
        <w:gridCol w:w="992"/>
      </w:tblGrid>
      <w:tr w:rsidR="007612E3" w:rsidRPr="008B600F" w:rsidTr="00865A3C">
        <w:tc>
          <w:tcPr>
            <w:tcW w:w="567"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 п</w:t>
            </w:r>
            <w:r w:rsidRPr="008B600F">
              <w:rPr>
                <w:b/>
                <w:sz w:val="24"/>
                <w:szCs w:val="24"/>
                <w:lang w:val="en-US"/>
              </w:rPr>
              <w:t>/</w:t>
            </w:r>
            <w:r w:rsidRPr="008B600F">
              <w:rPr>
                <w:b/>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Вид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Количество льготополучателей в 2012г.</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Сумма</w:t>
            </w:r>
          </w:p>
          <w:p w:rsidR="007612E3" w:rsidRPr="008B600F" w:rsidRDefault="007612E3" w:rsidP="00865A3C">
            <w:pPr>
              <w:jc w:val="center"/>
              <w:outlineLvl w:val="0"/>
              <w:rPr>
                <w:b/>
                <w:sz w:val="24"/>
                <w:szCs w:val="24"/>
              </w:rPr>
            </w:pPr>
            <w:r w:rsidRPr="008B600F">
              <w:rPr>
                <w:b/>
                <w:sz w:val="24"/>
                <w:szCs w:val="24"/>
              </w:rPr>
              <w:t>(тыс. руб.) в 2012 году</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Количество льготополучателей в 2013г.</w:t>
            </w:r>
          </w:p>
        </w:tc>
        <w:tc>
          <w:tcPr>
            <w:tcW w:w="993"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Сумма</w:t>
            </w:r>
          </w:p>
          <w:p w:rsidR="007612E3" w:rsidRPr="008B600F" w:rsidRDefault="007612E3" w:rsidP="00865A3C">
            <w:pPr>
              <w:jc w:val="center"/>
              <w:outlineLvl w:val="0"/>
              <w:rPr>
                <w:b/>
                <w:sz w:val="24"/>
                <w:szCs w:val="24"/>
              </w:rPr>
            </w:pPr>
            <w:r w:rsidRPr="008B600F">
              <w:rPr>
                <w:b/>
                <w:sz w:val="24"/>
                <w:szCs w:val="24"/>
              </w:rPr>
              <w:t>(тыс. руб.) в 2013 году</w:t>
            </w:r>
          </w:p>
        </w:tc>
        <w:tc>
          <w:tcPr>
            <w:tcW w:w="1276"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Количество льготополучателей в 2014г.</w:t>
            </w:r>
          </w:p>
          <w:p w:rsidR="007612E3" w:rsidRPr="008B600F" w:rsidRDefault="007612E3" w:rsidP="00865A3C">
            <w:pPr>
              <w:jc w:val="center"/>
              <w:outlineLvl w:val="0"/>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b/>
                <w:sz w:val="24"/>
                <w:szCs w:val="24"/>
              </w:rPr>
            </w:pPr>
            <w:r w:rsidRPr="008B600F">
              <w:rPr>
                <w:b/>
                <w:sz w:val="24"/>
                <w:szCs w:val="24"/>
              </w:rPr>
              <w:t>Сумма</w:t>
            </w:r>
          </w:p>
          <w:p w:rsidR="007612E3" w:rsidRPr="008B600F" w:rsidRDefault="007612E3" w:rsidP="00865A3C">
            <w:pPr>
              <w:jc w:val="center"/>
              <w:outlineLvl w:val="0"/>
              <w:rPr>
                <w:b/>
                <w:sz w:val="24"/>
                <w:szCs w:val="24"/>
              </w:rPr>
            </w:pPr>
            <w:r w:rsidRPr="008B600F">
              <w:rPr>
                <w:b/>
                <w:sz w:val="24"/>
                <w:szCs w:val="24"/>
              </w:rPr>
              <w:t>(тыс. руб.) в 2014 году</w:t>
            </w:r>
          </w:p>
        </w:tc>
      </w:tr>
      <w:tr w:rsidR="007612E3" w:rsidRPr="008B600F" w:rsidTr="00865A3C">
        <w:tc>
          <w:tcPr>
            <w:tcW w:w="567"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both"/>
              <w:outlineLvl w:val="0"/>
              <w:rPr>
                <w:sz w:val="24"/>
                <w:szCs w:val="24"/>
              </w:rPr>
            </w:pPr>
            <w:r w:rsidRPr="008B600F">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both"/>
              <w:outlineLvl w:val="0"/>
              <w:rPr>
                <w:sz w:val="24"/>
                <w:szCs w:val="24"/>
              </w:rPr>
            </w:pPr>
            <w:r w:rsidRPr="008B600F">
              <w:rPr>
                <w:sz w:val="24"/>
                <w:szCs w:val="24"/>
              </w:rPr>
              <w:t xml:space="preserve">Ежемесячная адресная социальная помощь </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1019</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5006,5</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993</w:t>
            </w:r>
          </w:p>
        </w:tc>
        <w:tc>
          <w:tcPr>
            <w:tcW w:w="993"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4848,9</w:t>
            </w:r>
          </w:p>
        </w:tc>
        <w:tc>
          <w:tcPr>
            <w:tcW w:w="1276"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1 593</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5039,1</w:t>
            </w:r>
          </w:p>
        </w:tc>
      </w:tr>
      <w:tr w:rsidR="007612E3" w:rsidRPr="008B600F" w:rsidTr="00865A3C">
        <w:tc>
          <w:tcPr>
            <w:tcW w:w="567"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both"/>
              <w:outlineLvl w:val="0"/>
              <w:rPr>
                <w:sz w:val="24"/>
                <w:szCs w:val="24"/>
              </w:rPr>
            </w:pPr>
            <w:r w:rsidRPr="008B600F">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both"/>
              <w:outlineLvl w:val="0"/>
              <w:rPr>
                <w:sz w:val="24"/>
                <w:szCs w:val="24"/>
              </w:rPr>
            </w:pPr>
            <w:r w:rsidRPr="008B600F">
              <w:rPr>
                <w:sz w:val="24"/>
                <w:szCs w:val="24"/>
              </w:rPr>
              <w:t xml:space="preserve">Государственная социальная помощь семьям, имеющим детей дошкольного возраста и учащихся образовательных учреждений, в том числе по возмещению расходов по питанию в образовательных учреждениях и проезде на городском транспорте, оплата проезда по территории </w:t>
            </w:r>
            <w:r w:rsidRPr="008B600F">
              <w:rPr>
                <w:sz w:val="24"/>
                <w:szCs w:val="24"/>
              </w:rPr>
              <w:lastRenderedPageBreak/>
              <w:t xml:space="preserve">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lastRenderedPageBreak/>
              <w:t>385</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3303,2</w:t>
            </w:r>
          </w:p>
          <w:p w:rsidR="007612E3" w:rsidRPr="008B600F" w:rsidRDefault="007612E3" w:rsidP="00865A3C">
            <w:pPr>
              <w:jc w:val="center"/>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358</w:t>
            </w:r>
          </w:p>
        </w:tc>
        <w:tc>
          <w:tcPr>
            <w:tcW w:w="993"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3224,5</w:t>
            </w:r>
          </w:p>
        </w:tc>
        <w:tc>
          <w:tcPr>
            <w:tcW w:w="1276"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465</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4179,8</w:t>
            </w:r>
          </w:p>
        </w:tc>
      </w:tr>
      <w:tr w:rsidR="007612E3" w:rsidRPr="008B600F" w:rsidTr="00865A3C">
        <w:tc>
          <w:tcPr>
            <w:tcW w:w="567"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both"/>
              <w:outlineLvl w:val="0"/>
              <w:rPr>
                <w:sz w:val="24"/>
                <w:szCs w:val="24"/>
              </w:rPr>
            </w:pPr>
            <w:r w:rsidRPr="008B600F">
              <w:rPr>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both"/>
              <w:outlineLvl w:val="0"/>
              <w:rPr>
                <w:sz w:val="24"/>
                <w:szCs w:val="24"/>
              </w:rPr>
            </w:pPr>
            <w:r w:rsidRPr="008B600F">
              <w:rPr>
                <w:sz w:val="24"/>
                <w:szCs w:val="24"/>
              </w:rPr>
              <w:t>Ежемесячное пособие многодетным семьям</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126</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1 680,7</w:t>
            </w:r>
          </w:p>
        </w:tc>
        <w:tc>
          <w:tcPr>
            <w:tcW w:w="1134"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112</w:t>
            </w:r>
          </w:p>
        </w:tc>
        <w:tc>
          <w:tcPr>
            <w:tcW w:w="993"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1548,5</w:t>
            </w:r>
          </w:p>
        </w:tc>
        <w:tc>
          <w:tcPr>
            <w:tcW w:w="1276"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612E3" w:rsidRPr="008B600F" w:rsidRDefault="007612E3" w:rsidP="00865A3C">
            <w:pPr>
              <w:jc w:val="center"/>
              <w:outlineLvl w:val="0"/>
              <w:rPr>
                <w:sz w:val="24"/>
                <w:szCs w:val="24"/>
              </w:rPr>
            </w:pPr>
            <w:r w:rsidRPr="008B600F">
              <w:rPr>
                <w:sz w:val="24"/>
                <w:szCs w:val="24"/>
              </w:rPr>
              <w:t>1361,7</w:t>
            </w:r>
          </w:p>
        </w:tc>
      </w:tr>
    </w:tbl>
    <w:p w:rsidR="007612E3" w:rsidRPr="005361D2" w:rsidRDefault="007612E3" w:rsidP="007612E3">
      <w:pPr>
        <w:ind w:firstLine="720"/>
        <w:jc w:val="both"/>
        <w:outlineLvl w:val="0"/>
        <w:rPr>
          <w:color w:val="FF0000"/>
          <w:sz w:val="24"/>
          <w:szCs w:val="24"/>
        </w:rPr>
      </w:pPr>
    </w:p>
    <w:p w:rsidR="007612E3" w:rsidRPr="00CA4221" w:rsidRDefault="007612E3" w:rsidP="007612E3">
      <w:pPr>
        <w:ind w:firstLine="720"/>
        <w:jc w:val="both"/>
        <w:outlineLvl w:val="0"/>
        <w:rPr>
          <w:sz w:val="24"/>
          <w:szCs w:val="24"/>
        </w:rPr>
      </w:pPr>
      <w:r w:rsidRPr="00CA4221">
        <w:rPr>
          <w:sz w:val="24"/>
          <w:szCs w:val="24"/>
        </w:rPr>
        <w:t>Семьи, находящиеся</w:t>
      </w:r>
      <w:r w:rsidR="00B36930">
        <w:rPr>
          <w:sz w:val="24"/>
          <w:szCs w:val="24"/>
        </w:rPr>
        <w:t xml:space="preserve"> в трудной жизненной ситуации, </w:t>
      </w:r>
      <w:r w:rsidR="0081272C">
        <w:rPr>
          <w:sz w:val="24"/>
          <w:szCs w:val="24"/>
        </w:rPr>
        <w:t>имели</w:t>
      </w:r>
      <w:r w:rsidRPr="00CA4221">
        <w:rPr>
          <w:sz w:val="24"/>
          <w:szCs w:val="24"/>
        </w:rPr>
        <w:t xml:space="preserve"> право на материальную помощь в виде денежных средств, в том числе и натуральную помощь в виде предметов первой необходимости, одежды и обуви, продуктовых наборов.  </w:t>
      </w:r>
    </w:p>
    <w:p w:rsidR="00E255D3" w:rsidRPr="00E255D3" w:rsidRDefault="00E255D3" w:rsidP="00E255D3">
      <w:pPr>
        <w:ind w:firstLine="709"/>
        <w:jc w:val="right"/>
        <w:rPr>
          <w:sz w:val="22"/>
          <w:szCs w:val="22"/>
        </w:rPr>
      </w:pPr>
      <w:r w:rsidRPr="00253826">
        <w:rPr>
          <w:sz w:val="22"/>
          <w:szCs w:val="22"/>
        </w:rPr>
        <w:t>Таблица</w:t>
      </w:r>
    </w:p>
    <w:p w:rsidR="007612E3" w:rsidRPr="00CA4221" w:rsidRDefault="007612E3" w:rsidP="007612E3">
      <w:pPr>
        <w:ind w:firstLine="720"/>
        <w:jc w:val="both"/>
        <w:outlineLvl w:val="0"/>
        <w:rPr>
          <w:rFonts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559"/>
        <w:gridCol w:w="1701"/>
        <w:gridCol w:w="1701"/>
      </w:tblGrid>
      <w:tr w:rsidR="007612E3" w:rsidRPr="00CA4221" w:rsidTr="00865A3C">
        <w:tc>
          <w:tcPr>
            <w:tcW w:w="4820"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b/>
                <w:sz w:val="24"/>
                <w:szCs w:val="24"/>
              </w:rPr>
            </w:pPr>
            <w:r w:rsidRPr="00CA4221">
              <w:rPr>
                <w:b/>
                <w:sz w:val="24"/>
                <w:szCs w:val="24"/>
              </w:rPr>
              <w:t>Наименование помощи</w:t>
            </w:r>
          </w:p>
        </w:tc>
        <w:tc>
          <w:tcPr>
            <w:tcW w:w="1559"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ind w:left="-1318" w:firstLine="1318"/>
              <w:jc w:val="center"/>
              <w:rPr>
                <w:b/>
                <w:sz w:val="24"/>
                <w:szCs w:val="24"/>
              </w:rPr>
            </w:pPr>
            <w:r w:rsidRPr="00CA4221">
              <w:rPr>
                <w:b/>
                <w:sz w:val="24"/>
                <w:szCs w:val="24"/>
              </w:rPr>
              <w:t>2012 год</w:t>
            </w:r>
          </w:p>
          <w:p w:rsidR="007612E3" w:rsidRPr="00CA4221" w:rsidRDefault="007612E3" w:rsidP="00865A3C">
            <w:pPr>
              <w:ind w:left="-1318" w:firstLine="1318"/>
              <w:jc w:val="center"/>
              <w:rPr>
                <w:b/>
                <w:sz w:val="24"/>
                <w:szCs w:val="24"/>
              </w:rPr>
            </w:pPr>
            <w:r w:rsidRPr="00CA4221">
              <w:rPr>
                <w:b/>
                <w:sz w:val="24"/>
                <w:szCs w:val="24"/>
              </w:rPr>
              <w:t>(кол-</w:t>
            </w:r>
          </w:p>
          <w:p w:rsidR="007612E3" w:rsidRPr="00CA4221" w:rsidRDefault="007612E3" w:rsidP="00865A3C">
            <w:pPr>
              <w:ind w:left="-1318" w:firstLine="1318"/>
              <w:jc w:val="center"/>
              <w:rPr>
                <w:b/>
                <w:sz w:val="24"/>
                <w:szCs w:val="24"/>
              </w:rPr>
            </w:pPr>
            <w:r w:rsidRPr="00CA4221">
              <w:rPr>
                <w:b/>
                <w:sz w:val="24"/>
                <w:szCs w:val="24"/>
              </w:rPr>
              <w:t>во/сумма)</w:t>
            </w:r>
          </w:p>
          <w:p w:rsidR="007612E3" w:rsidRPr="00CA4221" w:rsidRDefault="007612E3" w:rsidP="00865A3C">
            <w:pPr>
              <w:ind w:left="-1318" w:firstLine="1318"/>
              <w:jc w:val="center"/>
              <w:rPr>
                <w:b/>
                <w:sz w:val="24"/>
                <w:szCs w:val="24"/>
              </w:rPr>
            </w:pPr>
            <w:r w:rsidRPr="00CA4221">
              <w:rPr>
                <w:b/>
                <w:sz w:val="24"/>
                <w:szCs w:val="24"/>
              </w:rPr>
              <w:t>тыс.руб.</w:t>
            </w:r>
          </w:p>
          <w:p w:rsidR="007612E3" w:rsidRPr="00CA4221" w:rsidRDefault="007612E3" w:rsidP="00865A3C">
            <w:pPr>
              <w:ind w:left="-1318" w:firstLine="1318"/>
              <w:jc w:val="cente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ind w:left="-1318" w:firstLine="1318"/>
              <w:jc w:val="center"/>
              <w:rPr>
                <w:b/>
                <w:sz w:val="24"/>
                <w:szCs w:val="24"/>
              </w:rPr>
            </w:pPr>
            <w:r w:rsidRPr="00CA4221">
              <w:rPr>
                <w:b/>
                <w:sz w:val="24"/>
                <w:szCs w:val="24"/>
              </w:rPr>
              <w:t>2013 год</w:t>
            </w:r>
          </w:p>
          <w:p w:rsidR="007612E3" w:rsidRPr="00CA4221" w:rsidRDefault="007612E3" w:rsidP="00865A3C">
            <w:pPr>
              <w:ind w:left="-1318" w:firstLine="1318"/>
              <w:jc w:val="center"/>
              <w:rPr>
                <w:b/>
                <w:sz w:val="24"/>
                <w:szCs w:val="24"/>
              </w:rPr>
            </w:pPr>
            <w:r w:rsidRPr="00CA4221">
              <w:rPr>
                <w:b/>
                <w:sz w:val="24"/>
                <w:szCs w:val="24"/>
              </w:rPr>
              <w:t>(кол-</w:t>
            </w:r>
          </w:p>
          <w:p w:rsidR="007612E3" w:rsidRPr="00CA4221" w:rsidRDefault="007612E3" w:rsidP="00865A3C">
            <w:pPr>
              <w:ind w:left="-1318" w:firstLine="1318"/>
              <w:jc w:val="center"/>
              <w:rPr>
                <w:b/>
                <w:sz w:val="24"/>
                <w:szCs w:val="24"/>
              </w:rPr>
            </w:pPr>
            <w:r w:rsidRPr="00CA4221">
              <w:rPr>
                <w:b/>
                <w:sz w:val="24"/>
                <w:szCs w:val="24"/>
              </w:rPr>
              <w:t>во/сумма)</w:t>
            </w:r>
          </w:p>
          <w:p w:rsidR="007612E3" w:rsidRPr="00CA4221" w:rsidRDefault="007612E3" w:rsidP="00865A3C">
            <w:pPr>
              <w:ind w:left="-1318" w:firstLine="1318"/>
              <w:jc w:val="center"/>
              <w:rPr>
                <w:b/>
                <w:sz w:val="24"/>
                <w:szCs w:val="24"/>
              </w:rPr>
            </w:pPr>
            <w:r w:rsidRPr="00CA4221">
              <w:rPr>
                <w:b/>
                <w:sz w:val="24"/>
                <w:szCs w:val="24"/>
              </w:rPr>
              <w:t>тыс.руб.</w:t>
            </w:r>
          </w:p>
          <w:p w:rsidR="007612E3" w:rsidRPr="00CA4221" w:rsidRDefault="007612E3" w:rsidP="00865A3C">
            <w:pPr>
              <w:ind w:left="-1318" w:firstLine="1318"/>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ind w:left="-1318" w:firstLine="1318"/>
              <w:jc w:val="center"/>
              <w:rPr>
                <w:b/>
                <w:sz w:val="24"/>
                <w:szCs w:val="24"/>
              </w:rPr>
            </w:pPr>
            <w:r w:rsidRPr="00CA4221">
              <w:rPr>
                <w:b/>
                <w:sz w:val="24"/>
                <w:szCs w:val="24"/>
              </w:rPr>
              <w:t>2014 год</w:t>
            </w:r>
          </w:p>
          <w:p w:rsidR="007612E3" w:rsidRPr="00CA4221" w:rsidRDefault="007612E3" w:rsidP="00865A3C">
            <w:pPr>
              <w:ind w:left="-1318" w:firstLine="1318"/>
              <w:jc w:val="center"/>
              <w:rPr>
                <w:b/>
                <w:sz w:val="24"/>
                <w:szCs w:val="24"/>
              </w:rPr>
            </w:pPr>
            <w:r w:rsidRPr="00CA4221">
              <w:rPr>
                <w:b/>
                <w:sz w:val="24"/>
                <w:szCs w:val="24"/>
              </w:rPr>
              <w:t>(кол-</w:t>
            </w:r>
          </w:p>
          <w:p w:rsidR="007612E3" w:rsidRPr="00CA4221" w:rsidRDefault="007612E3" w:rsidP="00865A3C">
            <w:pPr>
              <w:ind w:left="-1318" w:firstLine="1318"/>
              <w:jc w:val="center"/>
              <w:rPr>
                <w:b/>
                <w:sz w:val="24"/>
                <w:szCs w:val="24"/>
              </w:rPr>
            </w:pPr>
            <w:r w:rsidRPr="00CA4221">
              <w:rPr>
                <w:b/>
                <w:sz w:val="24"/>
                <w:szCs w:val="24"/>
              </w:rPr>
              <w:t>во/сумма)</w:t>
            </w:r>
          </w:p>
          <w:p w:rsidR="007612E3" w:rsidRPr="00CA4221" w:rsidRDefault="007612E3" w:rsidP="00865A3C">
            <w:pPr>
              <w:ind w:left="-1318" w:firstLine="1318"/>
              <w:jc w:val="center"/>
              <w:rPr>
                <w:b/>
                <w:sz w:val="24"/>
                <w:szCs w:val="24"/>
              </w:rPr>
            </w:pPr>
            <w:r w:rsidRPr="00CA4221">
              <w:rPr>
                <w:b/>
                <w:sz w:val="24"/>
                <w:szCs w:val="24"/>
              </w:rPr>
              <w:t>тыс.руб.</w:t>
            </w:r>
          </w:p>
          <w:p w:rsidR="007612E3" w:rsidRPr="00CA4221" w:rsidRDefault="007612E3" w:rsidP="00865A3C">
            <w:pPr>
              <w:ind w:left="-1318" w:firstLine="1318"/>
              <w:jc w:val="center"/>
              <w:rPr>
                <w:b/>
                <w:sz w:val="24"/>
                <w:szCs w:val="24"/>
              </w:rPr>
            </w:pPr>
            <w:r w:rsidRPr="00CA4221">
              <w:rPr>
                <w:sz w:val="24"/>
                <w:szCs w:val="24"/>
              </w:rPr>
              <w:t xml:space="preserve">(прогноз) </w:t>
            </w:r>
          </w:p>
        </w:tc>
      </w:tr>
      <w:tr w:rsidR="007612E3" w:rsidRPr="00CA4221" w:rsidTr="00865A3C">
        <w:tc>
          <w:tcPr>
            <w:tcW w:w="4820"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both"/>
              <w:rPr>
                <w:sz w:val="24"/>
                <w:szCs w:val="24"/>
              </w:rPr>
            </w:pPr>
            <w:r w:rsidRPr="00CA4221">
              <w:rPr>
                <w:sz w:val="24"/>
                <w:szCs w:val="24"/>
              </w:rPr>
              <w:t>Материальная помощь в денежном выражении</w:t>
            </w:r>
          </w:p>
        </w:tc>
        <w:tc>
          <w:tcPr>
            <w:tcW w:w="1559"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sz w:val="24"/>
                <w:szCs w:val="24"/>
              </w:rPr>
            </w:pPr>
            <w:r w:rsidRPr="00CA4221">
              <w:rPr>
                <w:sz w:val="24"/>
                <w:szCs w:val="24"/>
              </w:rPr>
              <w:t>152/2354,0</w:t>
            </w:r>
          </w:p>
        </w:tc>
        <w:tc>
          <w:tcPr>
            <w:tcW w:w="1701"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sz w:val="24"/>
                <w:szCs w:val="24"/>
              </w:rPr>
            </w:pPr>
            <w:r w:rsidRPr="00CA4221">
              <w:rPr>
                <w:sz w:val="24"/>
                <w:szCs w:val="24"/>
              </w:rPr>
              <w:t>60/979,3</w:t>
            </w:r>
          </w:p>
        </w:tc>
        <w:tc>
          <w:tcPr>
            <w:tcW w:w="1701"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sz w:val="24"/>
                <w:szCs w:val="24"/>
              </w:rPr>
            </w:pPr>
            <w:r w:rsidRPr="00CA4221">
              <w:rPr>
                <w:sz w:val="24"/>
                <w:szCs w:val="24"/>
              </w:rPr>
              <w:t>72/1132,7</w:t>
            </w:r>
          </w:p>
        </w:tc>
      </w:tr>
      <w:tr w:rsidR="007612E3" w:rsidRPr="00CA4221" w:rsidTr="00865A3C">
        <w:tc>
          <w:tcPr>
            <w:tcW w:w="4820"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both"/>
              <w:rPr>
                <w:sz w:val="24"/>
                <w:szCs w:val="24"/>
              </w:rPr>
            </w:pPr>
            <w:r w:rsidRPr="00CA4221">
              <w:rPr>
                <w:sz w:val="24"/>
                <w:szCs w:val="24"/>
              </w:rPr>
              <w:t>Натуральная помощь</w:t>
            </w:r>
          </w:p>
        </w:tc>
        <w:tc>
          <w:tcPr>
            <w:tcW w:w="1559"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sz w:val="24"/>
                <w:szCs w:val="24"/>
              </w:rPr>
            </w:pPr>
            <w:r w:rsidRPr="00CA4221">
              <w:rPr>
                <w:sz w:val="24"/>
                <w:szCs w:val="24"/>
              </w:rPr>
              <w:t>442/2211,9</w:t>
            </w:r>
          </w:p>
        </w:tc>
        <w:tc>
          <w:tcPr>
            <w:tcW w:w="1701"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sz w:val="24"/>
                <w:szCs w:val="24"/>
              </w:rPr>
            </w:pPr>
            <w:r w:rsidRPr="00CA4221">
              <w:rPr>
                <w:sz w:val="24"/>
                <w:szCs w:val="24"/>
              </w:rPr>
              <w:t>332/2807,7</w:t>
            </w:r>
          </w:p>
        </w:tc>
        <w:tc>
          <w:tcPr>
            <w:tcW w:w="1701" w:type="dxa"/>
            <w:tcBorders>
              <w:top w:val="single" w:sz="4" w:space="0" w:color="auto"/>
              <w:left w:val="single" w:sz="4" w:space="0" w:color="auto"/>
              <w:bottom w:val="single" w:sz="4" w:space="0" w:color="auto"/>
              <w:right w:val="single" w:sz="4" w:space="0" w:color="auto"/>
            </w:tcBorders>
          </w:tcPr>
          <w:p w:rsidR="007612E3" w:rsidRPr="00CA4221" w:rsidRDefault="007612E3" w:rsidP="00865A3C">
            <w:pPr>
              <w:jc w:val="center"/>
              <w:rPr>
                <w:sz w:val="24"/>
                <w:szCs w:val="24"/>
              </w:rPr>
            </w:pPr>
            <w:r w:rsidRPr="00CA4221">
              <w:rPr>
                <w:sz w:val="24"/>
                <w:szCs w:val="24"/>
              </w:rPr>
              <w:t>465/3264,0</w:t>
            </w:r>
          </w:p>
        </w:tc>
      </w:tr>
    </w:tbl>
    <w:p w:rsidR="007612E3" w:rsidRPr="005361D2" w:rsidRDefault="007612E3" w:rsidP="007612E3">
      <w:pPr>
        <w:ind w:firstLine="709"/>
        <w:jc w:val="both"/>
        <w:outlineLvl w:val="0"/>
        <w:rPr>
          <w:color w:val="FF0000"/>
          <w:sz w:val="24"/>
          <w:szCs w:val="24"/>
        </w:rPr>
      </w:pPr>
    </w:p>
    <w:p w:rsidR="007612E3" w:rsidRPr="007820FB" w:rsidRDefault="007612E3" w:rsidP="007612E3">
      <w:pPr>
        <w:ind w:firstLine="709"/>
        <w:jc w:val="both"/>
        <w:outlineLvl w:val="0"/>
        <w:rPr>
          <w:sz w:val="24"/>
          <w:szCs w:val="24"/>
        </w:rPr>
      </w:pPr>
      <w:r w:rsidRPr="007820FB">
        <w:rPr>
          <w:sz w:val="24"/>
          <w:szCs w:val="24"/>
        </w:rPr>
        <w:t>Из приведенной таблицы видно, что количество семей, обратившихся за материальной помощью в денежном выражении и натуральной помощью в 2014 году значительно увеличилось и на протяжении трех последних лет данная услуга очень востребована среди населения города.</w:t>
      </w:r>
    </w:p>
    <w:p w:rsidR="007612E3" w:rsidRPr="005361D2" w:rsidRDefault="007612E3" w:rsidP="007612E3">
      <w:pPr>
        <w:jc w:val="center"/>
        <w:outlineLvl w:val="0"/>
        <w:rPr>
          <w:b/>
          <w:color w:val="FF0000"/>
          <w:sz w:val="24"/>
          <w:szCs w:val="24"/>
        </w:rPr>
      </w:pPr>
    </w:p>
    <w:p w:rsidR="007612E3" w:rsidRPr="005F06E9" w:rsidRDefault="007612E3" w:rsidP="007612E3">
      <w:pPr>
        <w:ind w:firstLine="720"/>
        <w:jc w:val="both"/>
        <w:rPr>
          <w:sz w:val="24"/>
          <w:szCs w:val="24"/>
        </w:rPr>
      </w:pPr>
      <w:r w:rsidRPr="005F06E9">
        <w:rPr>
          <w:sz w:val="24"/>
          <w:szCs w:val="24"/>
        </w:rPr>
        <w:t>Семьи, имеющие среднедушевой доход ниже величины прожиточного минимума на душу населения, установленного в автономном округе, имеют право на ежемесячное пособие на ребенка в соответствии с Законом Ямало-Ненецкого автономного округа от 09.11.2004 № 74-ЗАО «О ежемесячном пособии на ребенка».</w:t>
      </w:r>
    </w:p>
    <w:p w:rsidR="00E255D3" w:rsidRPr="00E255D3" w:rsidRDefault="00E255D3" w:rsidP="00E255D3">
      <w:pPr>
        <w:ind w:firstLine="709"/>
        <w:jc w:val="right"/>
        <w:rPr>
          <w:sz w:val="22"/>
          <w:szCs w:val="22"/>
        </w:rPr>
      </w:pPr>
      <w:r w:rsidRPr="00253826">
        <w:rPr>
          <w:sz w:val="22"/>
          <w:szCs w:val="22"/>
        </w:rPr>
        <w:t>Таблица</w:t>
      </w:r>
    </w:p>
    <w:p w:rsidR="007612E3" w:rsidRPr="005F06E9" w:rsidRDefault="007612E3" w:rsidP="007612E3">
      <w:pPr>
        <w:ind w:firstLine="720"/>
        <w:jc w:val="both"/>
        <w:rPr>
          <w:sz w:val="24"/>
          <w:szCs w:val="24"/>
        </w:rPr>
      </w:pPr>
    </w:p>
    <w:p w:rsidR="007612E3" w:rsidRPr="005F06E9" w:rsidRDefault="007612E3" w:rsidP="007612E3">
      <w:pPr>
        <w:ind w:firstLine="720"/>
        <w:jc w:val="center"/>
        <w:rPr>
          <w:i/>
          <w:sz w:val="24"/>
          <w:szCs w:val="24"/>
        </w:rPr>
      </w:pPr>
      <w:r w:rsidRPr="005F06E9">
        <w:rPr>
          <w:i/>
          <w:sz w:val="24"/>
          <w:szCs w:val="24"/>
        </w:rPr>
        <w:t>Динамика получателей ежемесячного пособия на ребенка выглядит следующим образом:</w:t>
      </w:r>
    </w:p>
    <w:p w:rsidR="007612E3" w:rsidRPr="005F06E9" w:rsidRDefault="007612E3" w:rsidP="007612E3">
      <w:pPr>
        <w:ind w:firstLine="720"/>
        <w:jc w:val="center"/>
        <w:rPr>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825"/>
        <w:gridCol w:w="2943"/>
        <w:gridCol w:w="2092"/>
      </w:tblGrid>
      <w:tr w:rsidR="007612E3" w:rsidRPr="005F06E9" w:rsidTr="00865A3C">
        <w:tc>
          <w:tcPr>
            <w:tcW w:w="1637"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sz w:val="24"/>
                <w:szCs w:val="24"/>
              </w:rPr>
              <w:t xml:space="preserve"> </w:t>
            </w:r>
            <w:r w:rsidRPr="005F06E9">
              <w:rPr>
                <w:b/>
                <w:sz w:val="24"/>
                <w:szCs w:val="24"/>
              </w:rPr>
              <w:t>Годы</w:t>
            </w:r>
          </w:p>
        </w:tc>
        <w:tc>
          <w:tcPr>
            <w:tcW w:w="2825"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b/>
                <w:sz w:val="24"/>
                <w:szCs w:val="24"/>
              </w:rPr>
              <w:t>Численность получателей пособия/одинокие матери</w:t>
            </w:r>
          </w:p>
        </w:tc>
        <w:tc>
          <w:tcPr>
            <w:tcW w:w="2943"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b/>
                <w:sz w:val="24"/>
                <w:szCs w:val="24"/>
              </w:rPr>
              <w:t>Численность детей, на которых выплачивается пособие/дети одиноких матерей</w:t>
            </w:r>
          </w:p>
        </w:tc>
        <w:tc>
          <w:tcPr>
            <w:tcW w:w="2092"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b/>
                <w:sz w:val="24"/>
                <w:szCs w:val="24"/>
              </w:rPr>
              <w:t>Сумма выплаченного пособия с начала года, рублей</w:t>
            </w:r>
          </w:p>
        </w:tc>
      </w:tr>
      <w:tr w:rsidR="007612E3" w:rsidRPr="005F06E9" w:rsidTr="00865A3C">
        <w:tc>
          <w:tcPr>
            <w:tcW w:w="1637"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b/>
                <w:sz w:val="24"/>
                <w:szCs w:val="24"/>
              </w:rPr>
              <w:t xml:space="preserve"> 2012 </w:t>
            </w:r>
          </w:p>
        </w:tc>
        <w:tc>
          <w:tcPr>
            <w:tcW w:w="2825"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901/384</w:t>
            </w:r>
          </w:p>
        </w:tc>
        <w:tc>
          <w:tcPr>
            <w:tcW w:w="2943"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1520/522</w:t>
            </w:r>
          </w:p>
        </w:tc>
        <w:tc>
          <w:tcPr>
            <w:tcW w:w="2092"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22 542 466,00</w:t>
            </w:r>
          </w:p>
        </w:tc>
      </w:tr>
      <w:tr w:rsidR="007612E3" w:rsidRPr="005F06E9" w:rsidTr="00865A3C">
        <w:tc>
          <w:tcPr>
            <w:tcW w:w="1637"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b/>
                <w:sz w:val="24"/>
                <w:szCs w:val="24"/>
              </w:rPr>
              <w:t xml:space="preserve"> 2013 </w:t>
            </w:r>
          </w:p>
        </w:tc>
        <w:tc>
          <w:tcPr>
            <w:tcW w:w="2825"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596/256</w:t>
            </w:r>
          </w:p>
        </w:tc>
        <w:tc>
          <w:tcPr>
            <w:tcW w:w="2943"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1014/360</w:t>
            </w:r>
          </w:p>
        </w:tc>
        <w:tc>
          <w:tcPr>
            <w:tcW w:w="2092"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20 285 172,00</w:t>
            </w:r>
          </w:p>
        </w:tc>
      </w:tr>
      <w:tr w:rsidR="007612E3" w:rsidRPr="005F06E9" w:rsidTr="00865A3C">
        <w:tc>
          <w:tcPr>
            <w:tcW w:w="1637"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b/>
                <w:sz w:val="24"/>
                <w:szCs w:val="24"/>
              </w:rPr>
            </w:pPr>
            <w:r w:rsidRPr="005F06E9">
              <w:rPr>
                <w:b/>
                <w:sz w:val="24"/>
                <w:szCs w:val="24"/>
              </w:rPr>
              <w:t xml:space="preserve">2014 </w:t>
            </w:r>
          </w:p>
          <w:p w:rsidR="007612E3" w:rsidRPr="005F06E9" w:rsidRDefault="007612E3" w:rsidP="00865A3C">
            <w:pPr>
              <w:jc w:val="center"/>
              <w:rPr>
                <w:b/>
                <w:sz w:val="24"/>
                <w:szCs w:val="24"/>
              </w:rPr>
            </w:pPr>
          </w:p>
        </w:tc>
        <w:tc>
          <w:tcPr>
            <w:tcW w:w="2825"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rPr>
                <w:sz w:val="24"/>
                <w:szCs w:val="24"/>
              </w:rPr>
            </w:pPr>
            <w:r w:rsidRPr="005F06E9">
              <w:rPr>
                <w:sz w:val="24"/>
                <w:szCs w:val="24"/>
              </w:rPr>
              <w:t xml:space="preserve">                726/290</w:t>
            </w:r>
          </w:p>
        </w:tc>
        <w:tc>
          <w:tcPr>
            <w:tcW w:w="2943"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1213/407</w:t>
            </w:r>
          </w:p>
        </w:tc>
        <w:tc>
          <w:tcPr>
            <w:tcW w:w="2092" w:type="dxa"/>
            <w:tcBorders>
              <w:top w:val="single" w:sz="4" w:space="0" w:color="auto"/>
              <w:left w:val="single" w:sz="4" w:space="0" w:color="auto"/>
              <w:bottom w:val="single" w:sz="4" w:space="0" w:color="auto"/>
              <w:right w:val="single" w:sz="4" w:space="0" w:color="auto"/>
            </w:tcBorders>
          </w:tcPr>
          <w:p w:rsidR="007612E3" w:rsidRPr="005F06E9" w:rsidRDefault="007612E3" w:rsidP="00865A3C">
            <w:pPr>
              <w:jc w:val="center"/>
              <w:rPr>
                <w:sz w:val="24"/>
                <w:szCs w:val="24"/>
              </w:rPr>
            </w:pPr>
            <w:r w:rsidRPr="005F06E9">
              <w:rPr>
                <w:sz w:val="24"/>
                <w:szCs w:val="24"/>
              </w:rPr>
              <w:t>20 131 963,00</w:t>
            </w:r>
          </w:p>
        </w:tc>
      </w:tr>
    </w:tbl>
    <w:p w:rsidR="007612E3" w:rsidRDefault="007612E3" w:rsidP="007612E3">
      <w:pPr>
        <w:ind w:left="-180"/>
        <w:jc w:val="both"/>
        <w:rPr>
          <w:sz w:val="24"/>
          <w:szCs w:val="24"/>
        </w:rPr>
      </w:pPr>
    </w:p>
    <w:p w:rsidR="007612E3" w:rsidRPr="005F06E9" w:rsidRDefault="007612E3" w:rsidP="00B36930">
      <w:pPr>
        <w:ind w:firstLine="709"/>
        <w:jc w:val="both"/>
        <w:rPr>
          <w:sz w:val="24"/>
          <w:szCs w:val="24"/>
        </w:rPr>
      </w:pPr>
      <w:r w:rsidRPr="005F06E9">
        <w:rPr>
          <w:sz w:val="24"/>
          <w:szCs w:val="24"/>
        </w:rPr>
        <w:t xml:space="preserve">Из приведенной таблицы видно, что в отчетном периоде наблюдается увеличение численности  как получателей ежемесячного пособия на ребенка, так и в численности детей получателей, в среднем увеличение составляет </w:t>
      </w:r>
      <w:r w:rsidRPr="005F06E9">
        <w:rPr>
          <w:b/>
          <w:sz w:val="24"/>
          <w:szCs w:val="24"/>
        </w:rPr>
        <w:t>17,9%.</w:t>
      </w:r>
      <w:r w:rsidRPr="005F06E9">
        <w:rPr>
          <w:sz w:val="24"/>
          <w:szCs w:val="24"/>
        </w:rPr>
        <w:t xml:space="preserve"> </w:t>
      </w:r>
    </w:p>
    <w:p w:rsidR="007612E3" w:rsidRPr="005361D2" w:rsidRDefault="007612E3" w:rsidP="007612E3">
      <w:pPr>
        <w:jc w:val="both"/>
        <w:rPr>
          <w:color w:val="FF0000"/>
          <w:sz w:val="24"/>
          <w:szCs w:val="24"/>
        </w:rPr>
      </w:pPr>
    </w:p>
    <w:p w:rsidR="007612E3" w:rsidRPr="003D730F" w:rsidRDefault="007612E3" w:rsidP="007612E3">
      <w:pPr>
        <w:jc w:val="center"/>
        <w:outlineLvl w:val="0"/>
        <w:rPr>
          <w:sz w:val="24"/>
          <w:szCs w:val="24"/>
          <w:u w:val="single"/>
        </w:rPr>
      </w:pPr>
      <w:r w:rsidRPr="003D730F">
        <w:rPr>
          <w:sz w:val="24"/>
          <w:szCs w:val="24"/>
          <w:u w:val="single"/>
        </w:rPr>
        <w:t>Ежемесячная денежная выплата при рождении третьего ребенка или последующих детей.</w:t>
      </w:r>
    </w:p>
    <w:p w:rsidR="007612E3" w:rsidRPr="003D730F" w:rsidRDefault="007612E3" w:rsidP="007612E3">
      <w:pPr>
        <w:ind w:firstLine="720"/>
        <w:jc w:val="center"/>
        <w:outlineLvl w:val="0"/>
        <w:rPr>
          <w:sz w:val="24"/>
          <w:szCs w:val="24"/>
        </w:rPr>
      </w:pPr>
    </w:p>
    <w:p w:rsidR="007612E3" w:rsidRPr="003D730F" w:rsidRDefault="007612E3" w:rsidP="007612E3">
      <w:pPr>
        <w:autoSpaceDE w:val="0"/>
        <w:autoSpaceDN w:val="0"/>
        <w:adjustRightInd w:val="0"/>
        <w:ind w:firstLine="709"/>
        <w:jc w:val="both"/>
        <w:rPr>
          <w:sz w:val="24"/>
          <w:szCs w:val="24"/>
        </w:rPr>
      </w:pPr>
      <w:r w:rsidRPr="003D730F">
        <w:rPr>
          <w:sz w:val="24"/>
          <w:szCs w:val="24"/>
        </w:rPr>
        <w:t>С 01 января 2013 года малоимущие многодетные семьи имеют право выбора: получать  ежемесячную денежную выплату на ребенка до достижения возраста 3-х лет в размере величины прожиточного минимума для детей, установленной постановлением Правительства Ямало-Ненецкого автономного округа на соответствующий период, либо получать ежемесячное пособие многодетным семьям и ежемесячное пособие на ребенка.</w:t>
      </w:r>
    </w:p>
    <w:p w:rsidR="007F780F" w:rsidRDefault="007F780F" w:rsidP="00E255D3">
      <w:pPr>
        <w:ind w:firstLine="709"/>
        <w:jc w:val="right"/>
        <w:rPr>
          <w:sz w:val="22"/>
          <w:szCs w:val="22"/>
        </w:rPr>
      </w:pPr>
    </w:p>
    <w:p w:rsidR="00E255D3" w:rsidRPr="00E255D3" w:rsidRDefault="00E255D3" w:rsidP="00E255D3">
      <w:pPr>
        <w:ind w:firstLine="709"/>
        <w:jc w:val="right"/>
        <w:rPr>
          <w:sz w:val="22"/>
          <w:szCs w:val="22"/>
        </w:rPr>
      </w:pPr>
      <w:r w:rsidRPr="00253826">
        <w:rPr>
          <w:sz w:val="22"/>
          <w:szCs w:val="22"/>
        </w:rPr>
        <w:lastRenderedPageBreak/>
        <w:t>Таблица</w:t>
      </w:r>
    </w:p>
    <w:p w:rsidR="007612E3" w:rsidRDefault="007612E3" w:rsidP="007612E3">
      <w:pPr>
        <w:ind w:firstLine="720"/>
        <w:jc w:val="center"/>
        <w:rPr>
          <w:i/>
          <w:sz w:val="24"/>
          <w:szCs w:val="24"/>
        </w:rPr>
      </w:pPr>
    </w:p>
    <w:p w:rsidR="007612E3" w:rsidRPr="005F06E9" w:rsidRDefault="007612E3" w:rsidP="007612E3">
      <w:pPr>
        <w:ind w:firstLine="720"/>
        <w:jc w:val="center"/>
        <w:rPr>
          <w:i/>
          <w:sz w:val="24"/>
          <w:szCs w:val="24"/>
        </w:rPr>
      </w:pPr>
      <w:r w:rsidRPr="005F06E9">
        <w:rPr>
          <w:i/>
          <w:sz w:val="24"/>
          <w:szCs w:val="24"/>
        </w:rPr>
        <w:t>Динамика получателей</w:t>
      </w:r>
      <w:r>
        <w:rPr>
          <w:i/>
          <w:sz w:val="24"/>
          <w:szCs w:val="24"/>
        </w:rPr>
        <w:t xml:space="preserve"> ежемесячной выплаты при рождении третьего ребенка или последующих детей</w:t>
      </w:r>
      <w:r w:rsidRPr="005F06E9">
        <w:rPr>
          <w:i/>
          <w:sz w:val="24"/>
          <w:szCs w:val="24"/>
        </w:rPr>
        <w:t xml:space="preserve"> выглядит следующим образом:</w:t>
      </w:r>
    </w:p>
    <w:p w:rsidR="007612E3" w:rsidRPr="005361D2" w:rsidRDefault="007612E3" w:rsidP="007612E3">
      <w:pPr>
        <w:autoSpaceDE w:val="0"/>
        <w:autoSpaceDN w:val="0"/>
        <w:adjustRightInd w:val="0"/>
        <w:ind w:firstLine="709"/>
        <w:jc w:val="both"/>
        <w:rPr>
          <w:color w:val="FF0000"/>
          <w:sz w:val="24"/>
          <w:szCs w:val="24"/>
        </w:rPr>
      </w:pPr>
    </w:p>
    <w:tbl>
      <w:tblPr>
        <w:tblW w:w="0" w:type="auto"/>
        <w:jc w:val="center"/>
        <w:tblInd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169"/>
      </w:tblGrid>
      <w:tr w:rsidR="007612E3" w:rsidRPr="003D730F" w:rsidTr="00865A3C">
        <w:trPr>
          <w:jc w:val="center"/>
        </w:trPr>
        <w:tc>
          <w:tcPr>
            <w:tcW w:w="2636" w:type="dxa"/>
          </w:tcPr>
          <w:p w:rsidR="007612E3" w:rsidRPr="003D730F" w:rsidRDefault="007612E3" w:rsidP="00865A3C">
            <w:pPr>
              <w:jc w:val="center"/>
              <w:rPr>
                <w:b/>
                <w:sz w:val="24"/>
                <w:szCs w:val="24"/>
              </w:rPr>
            </w:pPr>
            <w:r w:rsidRPr="003D730F">
              <w:rPr>
                <w:b/>
                <w:sz w:val="24"/>
                <w:szCs w:val="24"/>
              </w:rPr>
              <w:t>Годы</w:t>
            </w:r>
          </w:p>
        </w:tc>
        <w:tc>
          <w:tcPr>
            <w:tcW w:w="7169" w:type="dxa"/>
          </w:tcPr>
          <w:p w:rsidR="007612E3" w:rsidRPr="003D730F" w:rsidRDefault="007612E3" w:rsidP="00865A3C">
            <w:pPr>
              <w:jc w:val="center"/>
              <w:rPr>
                <w:sz w:val="24"/>
                <w:szCs w:val="24"/>
              </w:rPr>
            </w:pPr>
            <w:r w:rsidRPr="003D730F">
              <w:rPr>
                <w:sz w:val="24"/>
                <w:szCs w:val="24"/>
              </w:rPr>
              <w:t>Численность многодетных семей, обратившихся за выплатой</w:t>
            </w:r>
          </w:p>
        </w:tc>
      </w:tr>
      <w:tr w:rsidR="007612E3" w:rsidRPr="003D730F" w:rsidTr="00865A3C">
        <w:trPr>
          <w:jc w:val="center"/>
        </w:trPr>
        <w:tc>
          <w:tcPr>
            <w:tcW w:w="2636" w:type="dxa"/>
          </w:tcPr>
          <w:p w:rsidR="007612E3" w:rsidRPr="003D730F" w:rsidRDefault="007612E3" w:rsidP="00865A3C">
            <w:pPr>
              <w:jc w:val="center"/>
              <w:rPr>
                <w:b/>
                <w:sz w:val="24"/>
                <w:szCs w:val="24"/>
              </w:rPr>
            </w:pPr>
            <w:r w:rsidRPr="003D730F">
              <w:rPr>
                <w:b/>
                <w:sz w:val="24"/>
                <w:szCs w:val="24"/>
              </w:rPr>
              <w:t>2013</w:t>
            </w:r>
          </w:p>
        </w:tc>
        <w:tc>
          <w:tcPr>
            <w:tcW w:w="7169" w:type="dxa"/>
          </w:tcPr>
          <w:p w:rsidR="007612E3" w:rsidRPr="003D730F" w:rsidRDefault="007612E3" w:rsidP="00865A3C">
            <w:pPr>
              <w:jc w:val="center"/>
              <w:rPr>
                <w:b/>
                <w:sz w:val="24"/>
                <w:szCs w:val="24"/>
              </w:rPr>
            </w:pPr>
            <w:r w:rsidRPr="003D730F">
              <w:rPr>
                <w:b/>
                <w:sz w:val="24"/>
                <w:szCs w:val="24"/>
              </w:rPr>
              <w:t>21</w:t>
            </w:r>
          </w:p>
        </w:tc>
      </w:tr>
      <w:tr w:rsidR="007612E3" w:rsidRPr="003D730F" w:rsidTr="00865A3C">
        <w:trPr>
          <w:jc w:val="center"/>
        </w:trPr>
        <w:tc>
          <w:tcPr>
            <w:tcW w:w="2636" w:type="dxa"/>
          </w:tcPr>
          <w:p w:rsidR="007612E3" w:rsidRPr="003D730F" w:rsidRDefault="007612E3" w:rsidP="00865A3C">
            <w:pPr>
              <w:jc w:val="center"/>
              <w:rPr>
                <w:b/>
                <w:sz w:val="24"/>
                <w:szCs w:val="24"/>
              </w:rPr>
            </w:pPr>
            <w:r w:rsidRPr="003D730F">
              <w:rPr>
                <w:b/>
                <w:sz w:val="24"/>
                <w:szCs w:val="24"/>
              </w:rPr>
              <w:t xml:space="preserve">2014 </w:t>
            </w:r>
          </w:p>
        </w:tc>
        <w:tc>
          <w:tcPr>
            <w:tcW w:w="7169" w:type="dxa"/>
          </w:tcPr>
          <w:p w:rsidR="007612E3" w:rsidRPr="00B76F42" w:rsidRDefault="007612E3" w:rsidP="00865A3C">
            <w:pPr>
              <w:jc w:val="center"/>
              <w:rPr>
                <w:b/>
                <w:sz w:val="24"/>
                <w:szCs w:val="24"/>
              </w:rPr>
            </w:pPr>
            <w:r w:rsidRPr="00B76F42">
              <w:rPr>
                <w:b/>
                <w:sz w:val="24"/>
                <w:szCs w:val="24"/>
              </w:rPr>
              <w:t>86</w:t>
            </w:r>
          </w:p>
        </w:tc>
      </w:tr>
    </w:tbl>
    <w:p w:rsidR="007612E3" w:rsidRPr="003D730F" w:rsidRDefault="007612E3" w:rsidP="007612E3">
      <w:pPr>
        <w:ind w:left="-180" w:firstLine="900"/>
        <w:jc w:val="both"/>
        <w:rPr>
          <w:sz w:val="24"/>
          <w:szCs w:val="24"/>
        </w:rPr>
      </w:pPr>
    </w:p>
    <w:p w:rsidR="007612E3" w:rsidRPr="00791D71" w:rsidRDefault="007612E3" w:rsidP="007612E3">
      <w:pPr>
        <w:ind w:firstLine="720"/>
        <w:jc w:val="both"/>
        <w:outlineLvl w:val="0"/>
        <w:rPr>
          <w:sz w:val="24"/>
          <w:szCs w:val="24"/>
        </w:rPr>
      </w:pPr>
      <w:r w:rsidRPr="00791D71">
        <w:rPr>
          <w:sz w:val="24"/>
          <w:szCs w:val="24"/>
        </w:rPr>
        <w:t xml:space="preserve">В среднем в 2014 году на </w:t>
      </w:r>
      <w:r w:rsidRPr="00791D71">
        <w:rPr>
          <w:b/>
          <w:sz w:val="24"/>
          <w:szCs w:val="24"/>
        </w:rPr>
        <w:t>1</w:t>
      </w:r>
      <w:r w:rsidRPr="00791D71">
        <w:rPr>
          <w:sz w:val="24"/>
          <w:szCs w:val="24"/>
        </w:rPr>
        <w:t xml:space="preserve"> человека было оказано видов государственной социальной помощи на сумму около </w:t>
      </w:r>
      <w:r w:rsidRPr="00791D71">
        <w:rPr>
          <w:b/>
          <w:sz w:val="24"/>
          <w:szCs w:val="24"/>
        </w:rPr>
        <w:t xml:space="preserve">9 200,0 </w:t>
      </w:r>
      <w:r w:rsidRPr="00791D71">
        <w:rPr>
          <w:sz w:val="24"/>
          <w:szCs w:val="24"/>
        </w:rPr>
        <w:t xml:space="preserve"> рублей.</w:t>
      </w:r>
    </w:p>
    <w:p w:rsidR="007612E3" w:rsidRPr="005361D2" w:rsidRDefault="007612E3" w:rsidP="007612E3">
      <w:pPr>
        <w:ind w:firstLine="720"/>
        <w:jc w:val="both"/>
        <w:outlineLvl w:val="0"/>
        <w:rPr>
          <w:color w:val="FF0000"/>
          <w:sz w:val="24"/>
          <w:szCs w:val="24"/>
        </w:rPr>
      </w:pPr>
    </w:p>
    <w:p w:rsidR="007612E3" w:rsidRPr="00956DC8" w:rsidRDefault="007612E3" w:rsidP="0081272C">
      <w:pPr>
        <w:autoSpaceDE w:val="0"/>
        <w:autoSpaceDN w:val="0"/>
        <w:adjustRightInd w:val="0"/>
        <w:ind w:left="-142" w:firstLine="850"/>
        <w:jc w:val="both"/>
        <w:rPr>
          <w:sz w:val="24"/>
          <w:szCs w:val="24"/>
        </w:rPr>
      </w:pPr>
      <w:r w:rsidRPr="00956DC8">
        <w:rPr>
          <w:sz w:val="24"/>
          <w:szCs w:val="24"/>
        </w:rPr>
        <w:t>Следовательно, государственная социальная помощь семьям и гражданам, находящимся в трудной жизненной ситуации, в том числе малоимущим семьям и малоимущим одиноко проживающим гражданам, семьям, имеющим детей, реализуется в полном объеме и в первую очередь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семей и граждан.</w:t>
      </w:r>
    </w:p>
    <w:p w:rsidR="007612E3" w:rsidRPr="005361D2" w:rsidRDefault="007612E3" w:rsidP="007612E3">
      <w:pPr>
        <w:ind w:firstLine="720"/>
        <w:jc w:val="both"/>
        <w:outlineLvl w:val="0"/>
        <w:rPr>
          <w:color w:val="FF0000"/>
          <w:sz w:val="24"/>
          <w:szCs w:val="24"/>
        </w:rPr>
      </w:pPr>
    </w:p>
    <w:p w:rsidR="007612E3" w:rsidRPr="00956DC8" w:rsidRDefault="007612E3" w:rsidP="00B36930">
      <w:pPr>
        <w:jc w:val="center"/>
        <w:outlineLvl w:val="0"/>
        <w:rPr>
          <w:b/>
          <w:sz w:val="24"/>
          <w:szCs w:val="24"/>
        </w:rPr>
      </w:pPr>
      <w:r w:rsidRPr="00956DC8">
        <w:rPr>
          <w:b/>
          <w:sz w:val="24"/>
          <w:szCs w:val="24"/>
        </w:rPr>
        <w:t>Государственные пособия на детей</w:t>
      </w:r>
    </w:p>
    <w:p w:rsidR="007612E3" w:rsidRPr="00956DC8" w:rsidRDefault="007612E3" w:rsidP="007612E3">
      <w:pPr>
        <w:ind w:firstLine="720"/>
        <w:jc w:val="center"/>
        <w:outlineLvl w:val="0"/>
        <w:rPr>
          <w:b/>
          <w:sz w:val="24"/>
          <w:szCs w:val="24"/>
        </w:rPr>
      </w:pPr>
    </w:p>
    <w:p w:rsidR="007612E3" w:rsidRPr="00956DC8" w:rsidRDefault="007612E3" w:rsidP="007612E3">
      <w:pPr>
        <w:autoSpaceDE w:val="0"/>
        <w:autoSpaceDN w:val="0"/>
        <w:adjustRightInd w:val="0"/>
        <w:ind w:firstLine="900"/>
        <w:jc w:val="both"/>
        <w:rPr>
          <w:sz w:val="24"/>
          <w:szCs w:val="24"/>
        </w:rPr>
      </w:pPr>
      <w:r w:rsidRPr="00956DC8">
        <w:rPr>
          <w:sz w:val="24"/>
          <w:szCs w:val="24"/>
        </w:rPr>
        <w:t>В связи с изменением федерального и окружного законодательства  расширился круг лиц, имеющих право на получение пособия на ребенка, появились новые виды пособий.</w:t>
      </w:r>
    </w:p>
    <w:p w:rsidR="007612E3" w:rsidRDefault="007612E3" w:rsidP="007612E3">
      <w:pPr>
        <w:ind w:firstLine="900"/>
        <w:jc w:val="both"/>
        <w:outlineLvl w:val="0"/>
        <w:rPr>
          <w:sz w:val="24"/>
          <w:szCs w:val="24"/>
        </w:rPr>
      </w:pPr>
      <w:r w:rsidRPr="00956DC8">
        <w:rPr>
          <w:sz w:val="24"/>
          <w:szCs w:val="24"/>
        </w:rPr>
        <w:t>Семьи с детьми за отчетный период получили следующие основные виды пособий на детей:</w:t>
      </w:r>
    </w:p>
    <w:p w:rsidR="00E255D3" w:rsidRPr="00E255D3" w:rsidRDefault="00E255D3" w:rsidP="00E255D3">
      <w:pPr>
        <w:ind w:firstLine="709"/>
        <w:jc w:val="right"/>
        <w:rPr>
          <w:sz w:val="22"/>
          <w:szCs w:val="22"/>
        </w:rPr>
      </w:pPr>
      <w:r w:rsidRPr="00253826">
        <w:rPr>
          <w:sz w:val="22"/>
          <w:szCs w:val="22"/>
        </w:rPr>
        <w:t>Таблица</w:t>
      </w:r>
    </w:p>
    <w:p w:rsidR="00E255D3" w:rsidRPr="00956DC8" w:rsidRDefault="00E255D3" w:rsidP="007612E3">
      <w:pPr>
        <w:ind w:firstLine="900"/>
        <w:jc w:val="both"/>
        <w:outlineLvl w:val="0"/>
        <w:rPr>
          <w:sz w:val="24"/>
          <w:szCs w:val="24"/>
        </w:rPr>
      </w:pPr>
    </w:p>
    <w:p w:rsidR="007612E3" w:rsidRPr="00956DC8" w:rsidRDefault="007612E3" w:rsidP="00D41430">
      <w:pPr>
        <w:numPr>
          <w:ilvl w:val="0"/>
          <w:numId w:val="19"/>
        </w:numPr>
        <w:jc w:val="center"/>
        <w:outlineLvl w:val="0"/>
        <w:rPr>
          <w:b/>
          <w:sz w:val="24"/>
          <w:szCs w:val="24"/>
        </w:rPr>
      </w:pPr>
      <w:r w:rsidRPr="00956DC8">
        <w:rPr>
          <w:b/>
          <w:sz w:val="24"/>
          <w:szCs w:val="24"/>
        </w:rPr>
        <w:t>Единовременное пособие при рождении ребенка</w:t>
      </w:r>
    </w:p>
    <w:p w:rsidR="007612E3" w:rsidRPr="00956DC8" w:rsidRDefault="007612E3" w:rsidP="007612E3">
      <w:pPr>
        <w:ind w:left="1260"/>
        <w:jc w:val="both"/>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2268"/>
        <w:gridCol w:w="2268"/>
        <w:gridCol w:w="2268"/>
      </w:tblGrid>
      <w:tr w:rsidR="007612E3" w:rsidRPr="00956DC8" w:rsidTr="00865A3C">
        <w:tc>
          <w:tcPr>
            <w:tcW w:w="3043"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both"/>
              <w:rPr>
                <w:b/>
                <w:sz w:val="24"/>
                <w:szCs w:val="24"/>
              </w:rPr>
            </w:pPr>
            <w:r w:rsidRPr="00956DC8">
              <w:rPr>
                <w:b/>
                <w:sz w:val="24"/>
                <w:szCs w:val="24"/>
              </w:rPr>
              <w:t>Категории получателей</w:t>
            </w:r>
          </w:p>
        </w:tc>
        <w:tc>
          <w:tcPr>
            <w:tcW w:w="2268"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center"/>
              <w:rPr>
                <w:b/>
                <w:sz w:val="24"/>
                <w:szCs w:val="24"/>
              </w:rPr>
            </w:pPr>
            <w:r w:rsidRPr="00956DC8">
              <w:rPr>
                <w:b/>
                <w:sz w:val="24"/>
                <w:szCs w:val="24"/>
              </w:rPr>
              <w:t>2012 год</w:t>
            </w:r>
          </w:p>
          <w:p w:rsidR="007612E3" w:rsidRPr="00956DC8" w:rsidRDefault="007612E3" w:rsidP="00865A3C">
            <w:pPr>
              <w:jc w:val="center"/>
              <w:rPr>
                <w:b/>
                <w:sz w:val="24"/>
                <w:szCs w:val="24"/>
              </w:rPr>
            </w:pPr>
            <w:r w:rsidRPr="00956DC8">
              <w:rPr>
                <w:b/>
                <w:sz w:val="24"/>
                <w:szCs w:val="24"/>
              </w:rPr>
              <w:t>кол-во/сумма (тыс.руб.)</w:t>
            </w:r>
          </w:p>
        </w:tc>
        <w:tc>
          <w:tcPr>
            <w:tcW w:w="2268"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center"/>
              <w:rPr>
                <w:b/>
                <w:sz w:val="24"/>
                <w:szCs w:val="24"/>
              </w:rPr>
            </w:pPr>
            <w:r w:rsidRPr="00956DC8">
              <w:rPr>
                <w:b/>
                <w:sz w:val="24"/>
                <w:szCs w:val="24"/>
              </w:rPr>
              <w:t>2013 год</w:t>
            </w:r>
          </w:p>
          <w:p w:rsidR="007612E3" w:rsidRPr="00956DC8" w:rsidRDefault="007612E3" w:rsidP="00865A3C">
            <w:pPr>
              <w:jc w:val="center"/>
              <w:rPr>
                <w:b/>
                <w:sz w:val="24"/>
                <w:szCs w:val="24"/>
              </w:rPr>
            </w:pPr>
            <w:r w:rsidRPr="00956DC8">
              <w:rPr>
                <w:b/>
                <w:sz w:val="24"/>
                <w:szCs w:val="24"/>
              </w:rPr>
              <w:t>кол-во/сумма (тыс.руб.)</w:t>
            </w:r>
          </w:p>
        </w:tc>
        <w:tc>
          <w:tcPr>
            <w:tcW w:w="2268"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center"/>
              <w:rPr>
                <w:b/>
                <w:sz w:val="24"/>
                <w:szCs w:val="24"/>
              </w:rPr>
            </w:pPr>
            <w:r w:rsidRPr="00956DC8">
              <w:rPr>
                <w:b/>
                <w:sz w:val="24"/>
                <w:szCs w:val="24"/>
              </w:rPr>
              <w:t>2014 год</w:t>
            </w:r>
          </w:p>
          <w:p w:rsidR="007612E3" w:rsidRPr="00956DC8" w:rsidRDefault="007612E3" w:rsidP="00865A3C">
            <w:pPr>
              <w:jc w:val="center"/>
              <w:rPr>
                <w:b/>
                <w:sz w:val="24"/>
                <w:szCs w:val="24"/>
              </w:rPr>
            </w:pPr>
            <w:r w:rsidRPr="00956DC8">
              <w:rPr>
                <w:b/>
                <w:sz w:val="24"/>
                <w:szCs w:val="24"/>
              </w:rPr>
              <w:t>кол-во/сумма (тыс. руб.)</w:t>
            </w:r>
          </w:p>
        </w:tc>
      </w:tr>
      <w:tr w:rsidR="007612E3" w:rsidRPr="00956DC8" w:rsidTr="00865A3C">
        <w:tc>
          <w:tcPr>
            <w:tcW w:w="3043"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both"/>
              <w:rPr>
                <w:sz w:val="24"/>
                <w:szCs w:val="24"/>
              </w:rPr>
            </w:pPr>
            <w:r w:rsidRPr="00956DC8">
              <w:rPr>
                <w:sz w:val="24"/>
                <w:szCs w:val="24"/>
              </w:rPr>
              <w:t>Единовременное пособие при рождении ребенка</w:t>
            </w:r>
          </w:p>
        </w:tc>
        <w:tc>
          <w:tcPr>
            <w:tcW w:w="2268"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center"/>
              <w:rPr>
                <w:sz w:val="24"/>
                <w:szCs w:val="24"/>
              </w:rPr>
            </w:pPr>
            <w:r w:rsidRPr="00956DC8">
              <w:rPr>
                <w:sz w:val="24"/>
                <w:szCs w:val="24"/>
              </w:rPr>
              <w:t>69/1283,6</w:t>
            </w:r>
          </w:p>
        </w:tc>
        <w:tc>
          <w:tcPr>
            <w:tcW w:w="2268"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center"/>
              <w:rPr>
                <w:sz w:val="24"/>
                <w:szCs w:val="24"/>
              </w:rPr>
            </w:pPr>
            <w:r w:rsidRPr="00956DC8">
              <w:rPr>
                <w:sz w:val="24"/>
                <w:szCs w:val="24"/>
              </w:rPr>
              <w:t>70/1348,6</w:t>
            </w:r>
          </w:p>
        </w:tc>
        <w:tc>
          <w:tcPr>
            <w:tcW w:w="2268" w:type="dxa"/>
            <w:tcBorders>
              <w:top w:val="single" w:sz="4" w:space="0" w:color="auto"/>
              <w:left w:val="single" w:sz="4" w:space="0" w:color="auto"/>
              <w:bottom w:val="single" w:sz="4" w:space="0" w:color="auto"/>
              <w:right w:val="single" w:sz="4" w:space="0" w:color="auto"/>
            </w:tcBorders>
          </w:tcPr>
          <w:p w:rsidR="007612E3" w:rsidRPr="00956DC8" w:rsidRDefault="007612E3" w:rsidP="00865A3C">
            <w:pPr>
              <w:jc w:val="center"/>
              <w:rPr>
                <w:sz w:val="24"/>
                <w:szCs w:val="24"/>
              </w:rPr>
            </w:pPr>
            <w:r w:rsidRPr="00956DC8">
              <w:rPr>
                <w:sz w:val="24"/>
                <w:szCs w:val="24"/>
              </w:rPr>
              <w:t>69/1445,0</w:t>
            </w:r>
          </w:p>
        </w:tc>
      </w:tr>
    </w:tbl>
    <w:p w:rsidR="00E255D3" w:rsidRDefault="00E255D3" w:rsidP="00E255D3">
      <w:pPr>
        <w:ind w:firstLine="709"/>
        <w:jc w:val="right"/>
        <w:rPr>
          <w:sz w:val="22"/>
          <w:szCs w:val="22"/>
        </w:rPr>
      </w:pPr>
    </w:p>
    <w:p w:rsidR="00E255D3" w:rsidRPr="00E255D3" w:rsidRDefault="00E255D3" w:rsidP="00E255D3">
      <w:pPr>
        <w:ind w:firstLine="709"/>
        <w:jc w:val="right"/>
        <w:rPr>
          <w:sz w:val="22"/>
          <w:szCs w:val="22"/>
        </w:rPr>
      </w:pPr>
      <w:r w:rsidRPr="00253826">
        <w:rPr>
          <w:sz w:val="22"/>
          <w:szCs w:val="22"/>
        </w:rPr>
        <w:t>Таблица</w:t>
      </w:r>
    </w:p>
    <w:p w:rsidR="007612E3" w:rsidRPr="00956DC8" w:rsidRDefault="007612E3" w:rsidP="007612E3">
      <w:pPr>
        <w:rPr>
          <w:b/>
          <w:sz w:val="28"/>
          <w:szCs w:val="28"/>
        </w:rPr>
      </w:pPr>
    </w:p>
    <w:p w:rsidR="007612E3" w:rsidRPr="00956DC8" w:rsidRDefault="007612E3" w:rsidP="00D41430">
      <w:pPr>
        <w:numPr>
          <w:ilvl w:val="0"/>
          <w:numId w:val="19"/>
        </w:numPr>
        <w:jc w:val="center"/>
        <w:rPr>
          <w:b/>
          <w:sz w:val="28"/>
          <w:szCs w:val="28"/>
        </w:rPr>
      </w:pPr>
      <w:r w:rsidRPr="00956DC8">
        <w:rPr>
          <w:b/>
          <w:sz w:val="24"/>
          <w:szCs w:val="24"/>
        </w:rPr>
        <w:t>Ежемесячное пособие по уходу за ребенком до 1,5 лет</w:t>
      </w:r>
    </w:p>
    <w:p w:rsidR="007612E3" w:rsidRPr="00BE6776" w:rsidRDefault="007612E3" w:rsidP="007612E3">
      <w:pPr>
        <w:ind w:left="1260"/>
        <w:jc w:val="center"/>
        <w:rPr>
          <w:b/>
          <w:sz w:val="24"/>
          <w:szCs w:val="24"/>
        </w:rPr>
      </w:pPr>
    </w:p>
    <w:p w:rsidR="007612E3" w:rsidRPr="00956DC8" w:rsidRDefault="007612E3" w:rsidP="007612E3">
      <w:pPr>
        <w:ind w:left="900"/>
        <w:jc w:val="center"/>
        <w:rPr>
          <w:i/>
          <w:sz w:val="24"/>
          <w:szCs w:val="24"/>
        </w:rPr>
      </w:pPr>
      <w:r w:rsidRPr="00956DC8">
        <w:rPr>
          <w:i/>
          <w:sz w:val="24"/>
          <w:szCs w:val="24"/>
        </w:rPr>
        <w:t>Динамика получателей ежемесячного пособия по уходу за ребенком выглядит следующим образом:</w:t>
      </w:r>
    </w:p>
    <w:p w:rsidR="007612E3" w:rsidRPr="00956DC8" w:rsidRDefault="007612E3" w:rsidP="007612E3">
      <w:pPr>
        <w:ind w:left="900"/>
        <w:jc w:val="center"/>
        <w:rPr>
          <w:rStyle w:val="FontStyle106"/>
          <w:spacing w:val="-10"/>
          <w:szCs w:val="24"/>
        </w:rPr>
      </w:pPr>
    </w:p>
    <w:tbl>
      <w:tblPr>
        <w:tblW w:w="9611" w:type="dxa"/>
        <w:tblInd w:w="68" w:type="dxa"/>
        <w:tblLayout w:type="fixed"/>
        <w:tblCellMar>
          <w:left w:w="40" w:type="dxa"/>
          <w:right w:w="40" w:type="dxa"/>
        </w:tblCellMar>
        <w:tblLook w:val="04A0"/>
      </w:tblPr>
      <w:tblGrid>
        <w:gridCol w:w="538"/>
        <w:gridCol w:w="4396"/>
        <w:gridCol w:w="1559"/>
        <w:gridCol w:w="1559"/>
        <w:gridCol w:w="1559"/>
      </w:tblGrid>
      <w:tr w:rsidR="007612E3" w:rsidRPr="00956DC8" w:rsidTr="00865A3C">
        <w:trPr>
          <w:cantSplit/>
          <w:trHeight w:val="466"/>
          <w:tblHeader/>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b/>
                <w:bCs/>
                <w:sz w:val="24"/>
                <w:szCs w:val="24"/>
              </w:rPr>
            </w:pPr>
            <w:r w:rsidRPr="00956DC8">
              <w:rPr>
                <w:b/>
                <w:bCs/>
                <w:sz w:val="24"/>
                <w:szCs w:val="24"/>
              </w:rPr>
              <w:t>№</w:t>
            </w: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b/>
                <w:bCs/>
                <w:sz w:val="24"/>
                <w:szCs w:val="24"/>
              </w:rPr>
            </w:pPr>
            <w:r w:rsidRPr="00956DC8">
              <w:rPr>
                <w:b/>
                <w:bCs/>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b/>
                <w:szCs w:val="24"/>
              </w:rPr>
            </w:pPr>
            <w:r w:rsidRPr="00956DC8">
              <w:rPr>
                <w:b/>
                <w:szCs w:val="24"/>
              </w:rPr>
              <w:t>2012 год</w:t>
            </w:r>
          </w:p>
          <w:p w:rsidR="007612E3" w:rsidRPr="00956DC8" w:rsidRDefault="007612E3" w:rsidP="00865A3C">
            <w:pPr>
              <w:pStyle w:val="af2"/>
              <w:jc w:val="center"/>
              <w:rPr>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b/>
                <w:szCs w:val="24"/>
              </w:rPr>
            </w:pPr>
            <w:r w:rsidRPr="00956DC8">
              <w:rPr>
                <w:b/>
                <w:szCs w:val="24"/>
              </w:rPr>
              <w:t>2013 год</w:t>
            </w:r>
          </w:p>
          <w:p w:rsidR="007612E3" w:rsidRPr="00956DC8" w:rsidRDefault="007612E3" w:rsidP="00865A3C">
            <w:pPr>
              <w:pStyle w:val="af2"/>
              <w:jc w:val="center"/>
              <w:rPr>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b/>
                <w:szCs w:val="24"/>
              </w:rPr>
            </w:pPr>
            <w:r w:rsidRPr="00956DC8">
              <w:rPr>
                <w:b/>
                <w:szCs w:val="24"/>
              </w:rPr>
              <w:t>2014 год</w:t>
            </w: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w:t>
            </w: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Ежемесячное пособие по уходу за ребёнком, всего</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both"/>
              <w:rPr>
                <w:b/>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both"/>
              <w:rPr>
                <w:b/>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both"/>
              <w:rPr>
                <w:b/>
                <w:szCs w:val="24"/>
              </w:rPr>
            </w:pP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 сумма</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12 410 049,91</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Pr>
                <w:szCs w:val="24"/>
              </w:rPr>
              <w:t>12 912 300,26</w:t>
            </w:r>
          </w:p>
          <w:p w:rsidR="007612E3" w:rsidRPr="00956DC8" w:rsidRDefault="007612E3" w:rsidP="00865A3C">
            <w:pPr>
              <w:pStyle w:val="af2"/>
              <w:jc w:val="center"/>
              <w:rPr>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14 128 000,00</w:t>
            </w: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 количество детей</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280</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Pr>
                <w:szCs w:val="24"/>
              </w:rPr>
              <w:t>282</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297</w:t>
            </w: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2.</w:t>
            </w: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Ежемесячное пособие по уходу за первым ребёнком</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 сумма</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3 523 795,37</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3 902 247,05</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pStyle w:val="af2"/>
              <w:jc w:val="center"/>
              <w:rPr>
                <w:szCs w:val="24"/>
              </w:rPr>
            </w:pPr>
            <w:r w:rsidRPr="00956DC8">
              <w:rPr>
                <w:szCs w:val="24"/>
              </w:rPr>
              <w:t>3 719 665,55</w:t>
            </w: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 количество детей</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138</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133</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131</w:t>
            </w: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3.</w:t>
            </w: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Ежемесячное пособие по уходу за вторым и последующими детьми</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 сумма</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8 886 254,54</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9 010 053,21</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10 408 334,45</w:t>
            </w:r>
          </w:p>
        </w:tc>
      </w:tr>
      <w:tr w:rsidR="007612E3" w:rsidRPr="00956DC8" w:rsidTr="00865A3C">
        <w:trPr>
          <w:cantSplit/>
          <w:trHeight w:val="242"/>
        </w:trPr>
        <w:tc>
          <w:tcPr>
            <w:tcW w:w="538"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p>
        </w:tc>
        <w:tc>
          <w:tcPr>
            <w:tcW w:w="4396"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both"/>
              <w:rPr>
                <w:sz w:val="24"/>
                <w:szCs w:val="24"/>
              </w:rPr>
            </w:pPr>
            <w:r w:rsidRPr="00956DC8">
              <w:rPr>
                <w:sz w:val="24"/>
                <w:szCs w:val="24"/>
              </w:rPr>
              <w:t>- количество детей</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142</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162</w:t>
            </w:r>
          </w:p>
        </w:tc>
        <w:tc>
          <w:tcPr>
            <w:tcW w:w="1559" w:type="dxa"/>
            <w:tcBorders>
              <w:top w:val="single" w:sz="6" w:space="0" w:color="auto"/>
              <w:left w:val="single" w:sz="6" w:space="0" w:color="auto"/>
              <w:bottom w:val="single" w:sz="6" w:space="0" w:color="auto"/>
              <w:right w:val="single" w:sz="6" w:space="0" w:color="auto"/>
            </w:tcBorders>
          </w:tcPr>
          <w:p w:rsidR="007612E3" w:rsidRPr="00956DC8" w:rsidRDefault="007612E3" w:rsidP="00865A3C">
            <w:pPr>
              <w:widowControl w:val="0"/>
              <w:autoSpaceDE w:val="0"/>
              <w:autoSpaceDN w:val="0"/>
              <w:adjustRightInd w:val="0"/>
              <w:jc w:val="center"/>
              <w:rPr>
                <w:sz w:val="24"/>
                <w:szCs w:val="24"/>
              </w:rPr>
            </w:pPr>
            <w:r w:rsidRPr="00956DC8">
              <w:rPr>
                <w:sz w:val="24"/>
                <w:szCs w:val="24"/>
              </w:rPr>
              <w:t>166</w:t>
            </w:r>
          </w:p>
        </w:tc>
      </w:tr>
    </w:tbl>
    <w:p w:rsidR="007612E3" w:rsidRPr="005361D2" w:rsidRDefault="007612E3" w:rsidP="007612E3">
      <w:pPr>
        <w:ind w:left="1260"/>
        <w:rPr>
          <w:i/>
          <w:color w:val="FF0000"/>
          <w:sz w:val="24"/>
          <w:szCs w:val="24"/>
        </w:rPr>
      </w:pPr>
    </w:p>
    <w:p w:rsidR="007612E3" w:rsidRPr="006B5118" w:rsidRDefault="00BE6776" w:rsidP="007612E3">
      <w:pPr>
        <w:ind w:left="-180" w:firstLine="180"/>
        <w:jc w:val="center"/>
        <w:rPr>
          <w:rStyle w:val="FontStyle106"/>
          <w:spacing w:val="-10"/>
          <w:sz w:val="24"/>
          <w:szCs w:val="24"/>
        </w:rPr>
      </w:pPr>
      <w:r>
        <w:rPr>
          <w:rStyle w:val="FontStyle106"/>
          <w:spacing w:val="-10"/>
          <w:sz w:val="24"/>
          <w:szCs w:val="24"/>
        </w:rPr>
        <w:t>3</w:t>
      </w:r>
      <w:r w:rsidR="007612E3" w:rsidRPr="006B5118">
        <w:rPr>
          <w:rStyle w:val="FontStyle106"/>
          <w:spacing w:val="-10"/>
          <w:sz w:val="24"/>
          <w:szCs w:val="24"/>
        </w:rPr>
        <w:t>). Региональная социальная доплата к пенсии</w:t>
      </w:r>
    </w:p>
    <w:p w:rsidR="007612E3" w:rsidRPr="006B5118" w:rsidRDefault="007612E3" w:rsidP="007612E3">
      <w:pPr>
        <w:ind w:left="-180" w:firstLine="180"/>
        <w:jc w:val="center"/>
        <w:rPr>
          <w:sz w:val="24"/>
          <w:szCs w:val="24"/>
        </w:rPr>
      </w:pPr>
    </w:p>
    <w:p w:rsidR="007612E3" w:rsidRPr="006B5118" w:rsidRDefault="007612E3" w:rsidP="007612E3">
      <w:pPr>
        <w:ind w:firstLine="709"/>
        <w:jc w:val="both"/>
        <w:rPr>
          <w:rStyle w:val="FontStyle106"/>
          <w:b w:val="0"/>
          <w:spacing w:val="-10"/>
          <w:sz w:val="24"/>
          <w:szCs w:val="24"/>
        </w:rPr>
      </w:pPr>
      <w:r w:rsidRPr="006B5118">
        <w:rPr>
          <w:rStyle w:val="FontStyle106"/>
          <w:b w:val="0"/>
          <w:spacing w:val="-10"/>
          <w:sz w:val="24"/>
          <w:szCs w:val="24"/>
        </w:rPr>
        <w:t>С 2010 года действует Порядок предоставления региональной социальной доплаты к пенсии, утвержденный постановлением Администрации ЯНАО от 11.11.2009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автономном округе.</w:t>
      </w:r>
    </w:p>
    <w:p w:rsidR="00E255D3" w:rsidRPr="00E255D3" w:rsidRDefault="00E255D3" w:rsidP="00E255D3">
      <w:pPr>
        <w:ind w:firstLine="709"/>
        <w:jc w:val="right"/>
        <w:rPr>
          <w:sz w:val="22"/>
          <w:szCs w:val="22"/>
        </w:rPr>
      </w:pPr>
      <w:r w:rsidRPr="00253826">
        <w:rPr>
          <w:sz w:val="22"/>
          <w:szCs w:val="22"/>
        </w:rPr>
        <w:t>Таблица</w:t>
      </w:r>
    </w:p>
    <w:p w:rsidR="007612E3" w:rsidRPr="006B5118" w:rsidRDefault="007612E3" w:rsidP="007612E3">
      <w:pPr>
        <w:ind w:left="-180" w:firstLine="180"/>
        <w:jc w:val="both"/>
        <w:rPr>
          <w:rStyle w:val="FontStyle106"/>
          <w:b w:val="0"/>
          <w:spacing w:val="-1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686"/>
        <w:gridCol w:w="4110"/>
      </w:tblGrid>
      <w:tr w:rsidR="007612E3" w:rsidRPr="006B5118" w:rsidTr="00865A3C">
        <w:tc>
          <w:tcPr>
            <w:tcW w:w="1701"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b/>
                <w:sz w:val="24"/>
                <w:szCs w:val="24"/>
              </w:rPr>
            </w:pPr>
            <w:r w:rsidRPr="006B5118">
              <w:rPr>
                <w:b/>
                <w:sz w:val="24"/>
                <w:szCs w:val="24"/>
              </w:rPr>
              <w:t>Годы</w:t>
            </w:r>
          </w:p>
        </w:tc>
        <w:tc>
          <w:tcPr>
            <w:tcW w:w="3686"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b/>
                <w:sz w:val="24"/>
                <w:szCs w:val="24"/>
              </w:rPr>
            </w:pPr>
            <w:r w:rsidRPr="006B5118">
              <w:rPr>
                <w:b/>
                <w:sz w:val="24"/>
                <w:szCs w:val="24"/>
              </w:rPr>
              <w:t>Численность получателей пособия</w:t>
            </w:r>
          </w:p>
        </w:tc>
        <w:tc>
          <w:tcPr>
            <w:tcW w:w="4110"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b/>
                <w:sz w:val="24"/>
                <w:szCs w:val="24"/>
              </w:rPr>
            </w:pPr>
            <w:r w:rsidRPr="006B5118">
              <w:rPr>
                <w:b/>
                <w:sz w:val="24"/>
                <w:szCs w:val="24"/>
              </w:rPr>
              <w:t xml:space="preserve">Сумма выплаченной доплаты </w:t>
            </w:r>
          </w:p>
          <w:p w:rsidR="007612E3" w:rsidRPr="006B5118" w:rsidRDefault="007612E3" w:rsidP="00865A3C">
            <w:pPr>
              <w:jc w:val="center"/>
              <w:rPr>
                <w:b/>
                <w:sz w:val="24"/>
                <w:szCs w:val="24"/>
              </w:rPr>
            </w:pPr>
            <w:r w:rsidRPr="006B5118">
              <w:rPr>
                <w:b/>
                <w:sz w:val="24"/>
                <w:szCs w:val="24"/>
              </w:rPr>
              <w:t>(тыс. руб.)</w:t>
            </w:r>
          </w:p>
        </w:tc>
      </w:tr>
      <w:tr w:rsidR="007612E3" w:rsidRPr="006B5118" w:rsidTr="00865A3C">
        <w:tc>
          <w:tcPr>
            <w:tcW w:w="1701"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b/>
                <w:sz w:val="24"/>
                <w:szCs w:val="24"/>
              </w:rPr>
            </w:pPr>
            <w:r w:rsidRPr="006B5118">
              <w:rPr>
                <w:b/>
                <w:sz w:val="24"/>
                <w:szCs w:val="24"/>
              </w:rPr>
              <w:t xml:space="preserve">2012 </w:t>
            </w:r>
          </w:p>
        </w:tc>
        <w:tc>
          <w:tcPr>
            <w:tcW w:w="3686"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sz w:val="24"/>
                <w:szCs w:val="24"/>
              </w:rPr>
            </w:pPr>
            <w:r w:rsidRPr="006B5118">
              <w:rPr>
                <w:sz w:val="24"/>
                <w:szCs w:val="24"/>
              </w:rPr>
              <w:t>406</w:t>
            </w:r>
          </w:p>
        </w:tc>
        <w:tc>
          <w:tcPr>
            <w:tcW w:w="4110" w:type="dxa"/>
            <w:tcBorders>
              <w:top w:val="single" w:sz="4" w:space="0" w:color="auto"/>
              <w:left w:val="single" w:sz="4" w:space="0" w:color="auto"/>
              <w:bottom w:val="single" w:sz="4" w:space="0" w:color="auto"/>
              <w:right w:val="single" w:sz="4" w:space="0" w:color="auto"/>
            </w:tcBorders>
          </w:tcPr>
          <w:p w:rsidR="007612E3" w:rsidRPr="006B5118" w:rsidRDefault="007612E3" w:rsidP="00D41430">
            <w:pPr>
              <w:numPr>
                <w:ilvl w:val="0"/>
                <w:numId w:val="10"/>
              </w:numPr>
              <w:jc w:val="center"/>
              <w:rPr>
                <w:sz w:val="24"/>
                <w:szCs w:val="24"/>
              </w:rPr>
            </w:pPr>
            <w:r w:rsidRPr="006B5118">
              <w:rPr>
                <w:sz w:val="24"/>
                <w:szCs w:val="24"/>
              </w:rPr>
              <w:t>866,9</w:t>
            </w:r>
          </w:p>
        </w:tc>
      </w:tr>
      <w:tr w:rsidR="007612E3" w:rsidRPr="006B5118" w:rsidTr="00865A3C">
        <w:tc>
          <w:tcPr>
            <w:tcW w:w="1701"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b/>
                <w:sz w:val="24"/>
                <w:szCs w:val="24"/>
              </w:rPr>
            </w:pPr>
            <w:r w:rsidRPr="006B5118">
              <w:rPr>
                <w:b/>
                <w:sz w:val="24"/>
                <w:szCs w:val="24"/>
              </w:rPr>
              <w:t xml:space="preserve">2013 </w:t>
            </w:r>
          </w:p>
        </w:tc>
        <w:tc>
          <w:tcPr>
            <w:tcW w:w="3686"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sz w:val="24"/>
                <w:szCs w:val="24"/>
              </w:rPr>
            </w:pPr>
            <w:r w:rsidRPr="006B5118">
              <w:rPr>
                <w:sz w:val="24"/>
                <w:szCs w:val="24"/>
              </w:rPr>
              <w:t>396</w:t>
            </w:r>
          </w:p>
        </w:tc>
        <w:tc>
          <w:tcPr>
            <w:tcW w:w="4110"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sz w:val="24"/>
                <w:szCs w:val="24"/>
              </w:rPr>
            </w:pPr>
            <w:r w:rsidRPr="006B5118">
              <w:rPr>
                <w:sz w:val="24"/>
                <w:szCs w:val="24"/>
              </w:rPr>
              <w:t xml:space="preserve">       13  959,3</w:t>
            </w:r>
          </w:p>
        </w:tc>
      </w:tr>
      <w:tr w:rsidR="007612E3" w:rsidRPr="006B5118" w:rsidTr="00865A3C">
        <w:tc>
          <w:tcPr>
            <w:tcW w:w="1701"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b/>
                <w:sz w:val="24"/>
                <w:szCs w:val="24"/>
              </w:rPr>
            </w:pPr>
            <w:r w:rsidRPr="006B5118">
              <w:rPr>
                <w:b/>
                <w:sz w:val="24"/>
                <w:szCs w:val="24"/>
              </w:rPr>
              <w:t xml:space="preserve">2014 </w:t>
            </w:r>
          </w:p>
          <w:p w:rsidR="007612E3" w:rsidRPr="006B5118" w:rsidRDefault="007612E3" w:rsidP="00865A3C">
            <w:pPr>
              <w:jc w:val="center"/>
              <w:rPr>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sz w:val="24"/>
                <w:szCs w:val="24"/>
              </w:rPr>
            </w:pPr>
            <w:r w:rsidRPr="006B5118">
              <w:rPr>
                <w:sz w:val="24"/>
                <w:szCs w:val="24"/>
              </w:rPr>
              <w:t>260</w:t>
            </w:r>
          </w:p>
        </w:tc>
        <w:tc>
          <w:tcPr>
            <w:tcW w:w="4110" w:type="dxa"/>
            <w:tcBorders>
              <w:top w:val="single" w:sz="4" w:space="0" w:color="auto"/>
              <w:left w:val="single" w:sz="4" w:space="0" w:color="auto"/>
              <w:bottom w:val="single" w:sz="4" w:space="0" w:color="auto"/>
              <w:right w:val="single" w:sz="4" w:space="0" w:color="auto"/>
            </w:tcBorders>
          </w:tcPr>
          <w:p w:rsidR="007612E3" w:rsidRPr="006B5118" w:rsidRDefault="007612E3" w:rsidP="00865A3C">
            <w:pPr>
              <w:jc w:val="center"/>
              <w:rPr>
                <w:sz w:val="24"/>
                <w:szCs w:val="24"/>
              </w:rPr>
            </w:pPr>
            <w:r w:rsidRPr="006B5118">
              <w:rPr>
                <w:sz w:val="24"/>
                <w:szCs w:val="24"/>
              </w:rPr>
              <w:t xml:space="preserve">       14 166,0</w:t>
            </w:r>
          </w:p>
        </w:tc>
      </w:tr>
    </w:tbl>
    <w:p w:rsidR="007612E3" w:rsidRPr="006B5118" w:rsidRDefault="007612E3" w:rsidP="007612E3">
      <w:pPr>
        <w:rPr>
          <w:b/>
          <w:sz w:val="24"/>
          <w:szCs w:val="24"/>
        </w:rPr>
      </w:pPr>
    </w:p>
    <w:p w:rsidR="007612E3" w:rsidRPr="006B5118" w:rsidRDefault="007612E3" w:rsidP="007612E3">
      <w:pPr>
        <w:ind w:firstLine="709"/>
        <w:jc w:val="both"/>
        <w:rPr>
          <w:sz w:val="24"/>
          <w:szCs w:val="24"/>
        </w:rPr>
      </w:pPr>
      <w:r w:rsidRPr="000F0870">
        <w:rPr>
          <w:sz w:val="24"/>
          <w:szCs w:val="24"/>
        </w:rPr>
        <w:t>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w:t>
      </w:r>
      <w:r w:rsidRPr="006B5118">
        <w:rPr>
          <w:sz w:val="24"/>
          <w:szCs w:val="24"/>
        </w:rPr>
        <w:t xml:space="preserve"> </w:t>
      </w:r>
    </w:p>
    <w:p w:rsidR="0071651D" w:rsidRPr="001F40DC" w:rsidRDefault="0071651D" w:rsidP="002755FF">
      <w:pPr>
        <w:ind w:left="1260"/>
        <w:rPr>
          <w:i/>
          <w:sz w:val="24"/>
          <w:szCs w:val="24"/>
        </w:rPr>
      </w:pPr>
    </w:p>
    <w:p w:rsidR="00C0029B" w:rsidRDefault="00D550F5" w:rsidP="002755FF">
      <w:pPr>
        <w:ind w:firstLine="709"/>
        <w:jc w:val="center"/>
        <w:rPr>
          <w:b/>
          <w:sz w:val="28"/>
          <w:szCs w:val="28"/>
        </w:rPr>
      </w:pPr>
      <w:r>
        <w:rPr>
          <w:b/>
          <w:sz w:val="28"/>
          <w:szCs w:val="28"/>
        </w:rPr>
        <w:t xml:space="preserve">3. </w:t>
      </w:r>
      <w:r w:rsidR="00B8721A">
        <w:rPr>
          <w:b/>
          <w:sz w:val="28"/>
          <w:szCs w:val="28"/>
        </w:rPr>
        <w:t>Состояние здоровья</w:t>
      </w:r>
      <w:r w:rsidR="00762394" w:rsidRPr="00762394">
        <w:rPr>
          <w:b/>
          <w:sz w:val="28"/>
          <w:szCs w:val="28"/>
        </w:rPr>
        <w:t xml:space="preserve"> детей</w:t>
      </w:r>
    </w:p>
    <w:p w:rsidR="00762394" w:rsidRPr="002503A7" w:rsidRDefault="00762394" w:rsidP="002755FF">
      <w:pPr>
        <w:pStyle w:val="aa"/>
        <w:tabs>
          <w:tab w:val="left" w:pos="142"/>
          <w:tab w:val="left" w:pos="709"/>
          <w:tab w:val="right" w:leader="dot" w:pos="10260"/>
        </w:tabs>
        <w:spacing w:after="0" w:line="240" w:lineRule="auto"/>
        <w:ind w:left="0" w:right="76"/>
        <w:jc w:val="center"/>
        <w:rPr>
          <w:rFonts w:ascii="Times New Roman" w:hAnsi="Times New Roman"/>
          <w:b/>
          <w:sz w:val="24"/>
          <w:szCs w:val="24"/>
        </w:rPr>
      </w:pPr>
      <w:r w:rsidRPr="002503A7">
        <w:rPr>
          <w:rFonts w:ascii="Times New Roman" w:hAnsi="Times New Roman"/>
          <w:b/>
          <w:sz w:val="24"/>
          <w:szCs w:val="24"/>
        </w:rPr>
        <w:t>3.</w:t>
      </w:r>
      <w:r w:rsidR="004470F5" w:rsidRPr="002503A7">
        <w:rPr>
          <w:rFonts w:ascii="Times New Roman" w:hAnsi="Times New Roman"/>
          <w:b/>
          <w:sz w:val="24"/>
          <w:szCs w:val="24"/>
        </w:rPr>
        <w:t>1.</w:t>
      </w:r>
      <w:r w:rsidRPr="002503A7">
        <w:rPr>
          <w:rFonts w:ascii="Times New Roman" w:hAnsi="Times New Roman"/>
          <w:b/>
          <w:sz w:val="24"/>
          <w:szCs w:val="24"/>
        </w:rPr>
        <w:t xml:space="preserve"> </w:t>
      </w:r>
      <w:r w:rsidR="004470F5" w:rsidRPr="002503A7">
        <w:rPr>
          <w:rFonts w:ascii="Times New Roman" w:hAnsi="Times New Roman"/>
          <w:b/>
          <w:sz w:val="24"/>
          <w:szCs w:val="24"/>
        </w:rPr>
        <w:t>Заболеваемость детей и подростков</w:t>
      </w:r>
    </w:p>
    <w:p w:rsidR="00091E07" w:rsidRPr="002E1401" w:rsidRDefault="00091E07" w:rsidP="002755FF">
      <w:pPr>
        <w:pStyle w:val="aa"/>
        <w:tabs>
          <w:tab w:val="left" w:pos="142"/>
          <w:tab w:val="left" w:pos="709"/>
          <w:tab w:val="right" w:leader="dot" w:pos="10260"/>
        </w:tabs>
        <w:spacing w:after="0" w:line="240" w:lineRule="auto"/>
        <w:ind w:left="0" w:right="76"/>
        <w:jc w:val="center"/>
        <w:rPr>
          <w:rFonts w:ascii="Times New Roman" w:hAnsi="Times New Roman"/>
          <w:b/>
          <w:sz w:val="28"/>
          <w:szCs w:val="28"/>
        </w:rPr>
      </w:pPr>
    </w:p>
    <w:p w:rsidR="00091E07" w:rsidRPr="006D320E" w:rsidRDefault="00091E07" w:rsidP="002755FF">
      <w:pPr>
        <w:pStyle w:val="af8"/>
        <w:ind w:firstLine="708"/>
        <w:jc w:val="both"/>
        <w:rPr>
          <w:rFonts w:ascii="Times New Roman" w:hAnsi="Times New Roman"/>
          <w:sz w:val="24"/>
          <w:szCs w:val="24"/>
        </w:rPr>
      </w:pPr>
      <w:r>
        <w:rPr>
          <w:rFonts w:ascii="Times New Roman" w:hAnsi="Times New Roman"/>
          <w:sz w:val="24"/>
          <w:szCs w:val="24"/>
        </w:rPr>
        <w:t>Состояние здоровья детей и подростков – это важнейшая составляющая здоровья населения в будущем, которая существенно влияет на интеллектуальный, трудовой, репродуктивный потенциал города. Состояние здоровья детей и подростков находится под пристальным вниманием Администрации города.</w:t>
      </w:r>
    </w:p>
    <w:p w:rsidR="00F57FFD" w:rsidRDefault="00091E07" w:rsidP="00F57FFD">
      <w:pPr>
        <w:ind w:firstLine="700"/>
        <w:jc w:val="both"/>
        <w:rPr>
          <w:sz w:val="24"/>
          <w:szCs w:val="24"/>
        </w:rPr>
      </w:pPr>
      <w:r>
        <w:rPr>
          <w:sz w:val="24"/>
          <w:szCs w:val="24"/>
        </w:rPr>
        <w:t>П</w:t>
      </w:r>
      <w:r w:rsidRPr="00A60464">
        <w:rPr>
          <w:sz w:val="24"/>
          <w:szCs w:val="24"/>
        </w:rPr>
        <w:t>роводником всех комплексных, профилактиче</w:t>
      </w:r>
      <w:r w:rsidR="00F57FFD">
        <w:rPr>
          <w:sz w:val="24"/>
          <w:szCs w:val="24"/>
        </w:rPr>
        <w:t xml:space="preserve">ских мероприятий, направленных </w:t>
      </w:r>
      <w:r w:rsidRPr="00A60464">
        <w:rPr>
          <w:sz w:val="24"/>
          <w:szCs w:val="24"/>
        </w:rPr>
        <w:t xml:space="preserve">на правильное развитие и воспитание подрастающего поколения </w:t>
      </w:r>
      <w:r>
        <w:rPr>
          <w:sz w:val="24"/>
          <w:szCs w:val="24"/>
        </w:rPr>
        <w:t>является д</w:t>
      </w:r>
      <w:r w:rsidR="00762394" w:rsidRPr="00A60464">
        <w:rPr>
          <w:sz w:val="24"/>
          <w:szCs w:val="24"/>
        </w:rPr>
        <w:t xml:space="preserve">етская поликлиника. Ведущей организационной формой работы детской поликлиники является участковый принцип, обеспечивающий тесную связь медицинских работников с семьей ребенка. </w:t>
      </w:r>
    </w:p>
    <w:p w:rsidR="00F57FFD" w:rsidRDefault="00F57FFD" w:rsidP="00F57FFD">
      <w:pPr>
        <w:ind w:firstLine="700"/>
        <w:jc w:val="both"/>
        <w:rPr>
          <w:sz w:val="24"/>
          <w:szCs w:val="24"/>
        </w:rPr>
      </w:pPr>
      <w:r w:rsidRPr="00330E80">
        <w:rPr>
          <w:sz w:val="24"/>
          <w:szCs w:val="24"/>
        </w:rPr>
        <w:t>Детская поликлиника расположена в ново</w:t>
      </w:r>
      <w:r>
        <w:rPr>
          <w:sz w:val="24"/>
          <w:szCs w:val="24"/>
        </w:rPr>
        <w:t>м кирпичном трехэтажном здании. В октябре 2014 года введен в эксплуатацию новый Лечебный корпус детской поликлиники, оснащенный новым современным оборудованием для лечения обследования и проведения реабилитационных мероприятий.</w:t>
      </w:r>
    </w:p>
    <w:p w:rsidR="00F57FFD" w:rsidRDefault="00F57FFD" w:rsidP="00F57FFD">
      <w:pPr>
        <w:ind w:firstLine="700"/>
        <w:jc w:val="both"/>
        <w:rPr>
          <w:sz w:val="24"/>
          <w:szCs w:val="24"/>
        </w:rPr>
      </w:pPr>
      <w:r>
        <w:rPr>
          <w:sz w:val="24"/>
          <w:szCs w:val="24"/>
        </w:rPr>
        <w:t>С вводом в эксплуатацию нового корпуса удалось разделить потоки больных к участковым педиатрам, предоставив каждому участку отдельный кабинет, и приемы узких специалистов. Вышеуказанные меры способствовали более эффективной работе и снижению скученности пациентов.</w:t>
      </w:r>
    </w:p>
    <w:p w:rsidR="00B53C95" w:rsidRPr="00A60464" w:rsidRDefault="00B53C95" w:rsidP="00B53C95">
      <w:pPr>
        <w:ind w:firstLine="700"/>
        <w:jc w:val="both"/>
        <w:rPr>
          <w:sz w:val="24"/>
          <w:szCs w:val="24"/>
        </w:rPr>
      </w:pPr>
      <w:r w:rsidRPr="00A60464">
        <w:rPr>
          <w:sz w:val="24"/>
          <w:szCs w:val="24"/>
        </w:rPr>
        <w:lastRenderedPageBreak/>
        <w:t xml:space="preserve">Детская поликлиника, являясь структурным подразделением </w:t>
      </w:r>
      <w:r>
        <w:rPr>
          <w:sz w:val="24"/>
          <w:szCs w:val="24"/>
        </w:rPr>
        <w:t>Салехардской окружной клинической больницы</w:t>
      </w:r>
      <w:r w:rsidRPr="00A60464">
        <w:rPr>
          <w:sz w:val="24"/>
          <w:szCs w:val="24"/>
        </w:rPr>
        <w:t>, до ноября 2009 г</w:t>
      </w:r>
      <w:r>
        <w:rPr>
          <w:sz w:val="24"/>
          <w:szCs w:val="24"/>
        </w:rPr>
        <w:t>ода</w:t>
      </w:r>
      <w:r w:rsidRPr="00A60464">
        <w:rPr>
          <w:sz w:val="24"/>
          <w:szCs w:val="24"/>
        </w:rPr>
        <w:t xml:space="preserve"> оказывала медицинскую помощь детям и подросткам на 1</w:t>
      </w:r>
      <w:r>
        <w:rPr>
          <w:sz w:val="24"/>
          <w:szCs w:val="24"/>
        </w:rPr>
        <w:t xml:space="preserve">2-ти педиатрических участках, с ноября 2009 год - </w:t>
      </w:r>
      <w:r w:rsidRPr="00A60464">
        <w:rPr>
          <w:sz w:val="24"/>
          <w:szCs w:val="24"/>
        </w:rPr>
        <w:t>на 13 педиатрических участках</w:t>
      </w:r>
      <w:r>
        <w:rPr>
          <w:sz w:val="24"/>
          <w:szCs w:val="24"/>
        </w:rPr>
        <w:t xml:space="preserve">, </w:t>
      </w:r>
      <w:r w:rsidRPr="00A60464">
        <w:rPr>
          <w:sz w:val="24"/>
          <w:szCs w:val="24"/>
        </w:rPr>
        <w:t>с января 2013</w:t>
      </w:r>
      <w:r>
        <w:rPr>
          <w:sz w:val="24"/>
          <w:szCs w:val="24"/>
        </w:rPr>
        <w:t xml:space="preserve"> </w:t>
      </w:r>
      <w:r w:rsidRPr="00A60464">
        <w:rPr>
          <w:sz w:val="24"/>
          <w:szCs w:val="24"/>
        </w:rPr>
        <w:t>года на 14 участках</w:t>
      </w:r>
      <w:r>
        <w:rPr>
          <w:sz w:val="24"/>
          <w:szCs w:val="24"/>
        </w:rPr>
        <w:t xml:space="preserve">, с января 2015 года планируется открытие 15-го участка </w:t>
      </w:r>
      <w:r w:rsidRPr="00A60464">
        <w:rPr>
          <w:sz w:val="24"/>
          <w:szCs w:val="24"/>
        </w:rPr>
        <w:t xml:space="preserve">и специализированную медицинскую помощь по 11-ти узким специальностям. </w:t>
      </w:r>
    </w:p>
    <w:p w:rsidR="0004452E" w:rsidRDefault="00F57FFD" w:rsidP="0004452E">
      <w:pPr>
        <w:ind w:firstLine="700"/>
        <w:jc w:val="both"/>
        <w:rPr>
          <w:sz w:val="24"/>
          <w:szCs w:val="24"/>
        </w:rPr>
      </w:pPr>
      <w:r w:rsidRPr="00330E80">
        <w:rPr>
          <w:sz w:val="24"/>
          <w:szCs w:val="24"/>
        </w:rPr>
        <w:t>Кроме того, постоянно проводилась консультативная помощь детям близлежащих территорий: Приуральского, Шурышкарского, Ямальского районов, города Лабытнанги, поселка Харп и станции Обская. Поселок Пельвож является приписным участком детской по</w:t>
      </w:r>
      <w:r w:rsidR="0049313C">
        <w:rPr>
          <w:sz w:val="24"/>
          <w:szCs w:val="24"/>
        </w:rPr>
        <w:t>ликлиники с количеством детей 32 ребенка</w:t>
      </w:r>
      <w:r w:rsidRPr="00330E80">
        <w:rPr>
          <w:sz w:val="24"/>
          <w:szCs w:val="24"/>
        </w:rPr>
        <w:t>.</w:t>
      </w:r>
    </w:p>
    <w:p w:rsidR="0004452E" w:rsidRPr="00330E80" w:rsidRDefault="0004452E" w:rsidP="0004452E">
      <w:pPr>
        <w:ind w:firstLine="700"/>
        <w:jc w:val="both"/>
        <w:rPr>
          <w:sz w:val="24"/>
          <w:szCs w:val="24"/>
        </w:rPr>
      </w:pPr>
      <w:r w:rsidRPr="00330E80">
        <w:rPr>
          <w:sz w:val="24"/>
          <w:szCs w:val="24"/>
        </w:rPr>
        <w:t xml:space="preserve">Контингент детского населения, обслуживаемого </w:t>
      </w:r>
      <w:r>
        <w:rPr>
          <w:sz w:val="24"/>
          <w:szCs w:val="24"/>
        </w:rPr>
        <w:t>14-ю</w:t>
      </w:r>
      <w:r w:rsidRPr="00330E80">
        <w:rPr>
          <w:sz w:val="24"/>
          <w:szCs w:val="24"/>
        </w:rPr>
        <w:t xml:space="preserve"> педиатрическими участками детской поликлиники, представлен в таблице в д</w:t>
      </w:r>
      <w:r>
        <w:rPr>
          <w:sz w:val="24"/>
          <w:szCs w:val="24"/>
        </w:rPr>
        <w:t>инамике за четыре года.</w:t>
      </w:r>
    </w:p>
    <w:p w:rsidR="0004452E" w:rsidRDefault="0004452E" w:rsidP="0004452E">
      <w:pPr>
        <w:spacing w:line="276" w:lineRule="auto"/>
        <w:ind w:right="895"/>
        <w:rPr>
          <w:sz w:val="24"/>
          <w:szCs w:val="24"/>
        </w:rPr>
      </w:pPr>
    </w:p>
    <w:p w:rsidR="0004452E" w:rsidRDefault="0004452E" w:rsidP="0004452E">
      <w:pPr>
        <w:spacing w:line="276" w:lineRule="auto"/>
        <w:ind w:right="-2"/>
        <w:jc w:val="right"/>
        <w:rPr>
          <w:sz w:val="24"/>
          <w:szCs w:val="24"/>
        </w:rPr>
      </w:pPr>
      <w:r>
        <w:rPr>
          <w:sz w:val="24"/>
          <w:szCs w:val="24"/>
        </w:rPr>
        <w:t>Таблица</w:t>
      </w:r>
    </w:p>
    <w:p w:rsidR="0004452E" w:rsidRPr="00D140DB" w:rsidRDefault="0004452E" w:rsidP="0004452E">
      <w:pPr>
        <w:spacing w:line="276" w:lineRule="auto"/>
        <w:ind w:right="895"/>
        <w:jc w:val="center"/>
        <w:rPr>
          <w:b/>
          <w:sz w:val="24"/>
          <w:szCs w:val="24"/>
        </w:rPr>
      </w:pPr>
      <w:r>
        <w:rPr>
          <w:b/>
          <w:sz w:val="24"/>
          <w:szCs w:val="24"/>
        </w:rPr>
        <w:t>Возрастная структура детского населения (абс. число)</w:t>
      </w:r>
    </w:p>
    <w:tbl>
      <w:tblPr>
        <w:tblpPr w:leftFromText="180" w:rightFromText="180" w:vertAnchor="text" w:horzAnchor="page" w:tblpX="1041" w:tblpY="168"/>
        <w:tblW w:w="10298" w:type="dxa"/>
        <w:tblLayout w:type="fixed"/>
        <w:tblCellMar>
          <w:left w:w="40" w:type="dxa"/>
          <w:right w:w="40" w:type="dxa"/>
        </w:tblCellMar>
        <w:tblLook w:val="0000"/>
      </w:tblPr>
      <w:tblGrid>
        <w:gridCol w:w="2450"/>
        <w:gridCol w:w="1962"/>
        <w:gridCol w:w="1962"/>
        <w:gridCol w:w="1962"/>
        <w:gridCol w:w="1962"/>
      </w:tblGrid>
      <w:tr w:rsidR="0004452E" w:rsidRPr="00216248" w:rsidTr="00992CEF">
        <w:trPr>
          <w:trHeight w:val="307"/>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both"/>
              <w:rPr>
                <w:sz w:val="22"/>
                <w:szCs w:val="22"/>
              </w:rPr>
            </w:pP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2011</w:t>
            </w:r>
            <w:r w:rsidR="00FE7966">
              <w:rPr>
                <w:sz w:val="22"/>
                <w:szCs w:val="22"/>
              </w:rPr>
              <w:t xml:space="preserve"> </w:t>
            </w:r>
            <w:r>
              <w:rPr>
                <w:sz w:val="22"/>
                <w:szCs w:val="22"/>
              </w:rPr>
              <w:t>г</w:t>
            </w:r>
            <w:r w:rsidR="00FE7966">
              <w:rPr>
                <w:sz w:val="22"/>
                <w:szCs w:val="22"/>
              </w:rPr>
              <w:t>од</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2012</w:t>
            </w:r>
            <w:r w:rsidR="00FE7966">
              <w:rPr>
                <w:sz w:val="22"/>
                <w:szCs w:val="22"/>
              </w:rPr>
              <w:t xml:space="preserve"> год</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FE7966" w:rsidP="00992CEF">
            <w:pPr>
              <w:spacing w:line="276" w:lineRule="auto"/>
              <w:ind w:left="284" w:right="895"/>
              <w:jc w:val="center"/>
              <w:rPr>
                <w:sz w:val="22"/>
                <w:szCs w:val="22"/>
              </w:rPr>
            </w:pPr>
            <w:r>
              <w:rPr>
                <w:sz w:val="22"/>
                <w:szCs w:val="22"/>
              </w:rPr>
              <w:t>2013 год</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FE7966" w:rsidP="00992CEF">
            <w:pPr>
              <w:spacing w:line="276" w:lineRule="auto"/>
              <w:ind w:left="284" w:right="895"/>
              <w:jc w:val="center"/>
              <w:rPr>
                <w:sz w:val="22"/>
                <w:szCs w:val="22"/>
              </w:rPr>
            </w:pPr>
            <w:r>
              <w:rPr>
                <w:sz w:val="22"/>
                <w:szCs w:val="22"/>
              </w:rPr>
              <w:t>2014 год</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Детей всего: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11744</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11767</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12429</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13095</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из них: до 1 года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778</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874</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919</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963</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до 14 лет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10019</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10161</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10776</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11352</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от 15 - 17 лет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1725</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1606</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1653</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1743</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Дети ДДУ</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2258</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2351</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2703</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3173</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Pr>
                <w:sz w:val="22"/>
                <w:szCs w:val="22"/>
              </w:rPr>
              <w:t>Неорганизо</w:t>
            </w:r>
            <w:r w:rsidRPr="00D140DB">
              <w:rPr>
                <w:sz w:val="22"/>
                <w:szCs w:val="22"/>
              </w:rPr>
              <w:t xml:space="preserve">ванные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2966</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3057</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3107</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3047</w:t>
            </w:r>
          </w:p>
        </w:tc>
      </w:tr>
      <w:tr w:rsidR="0004452E" w:rsidRPr="00216248" w:rsidTr="00992CEF">
        <w:trPr>
          <w:trHeight w:val="28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Школьники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5698</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5844</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6010</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6190</w:t>
            </w:r>
          </w:p>
        </w:tc>
      </w:tr>
      <w:tr w:rsidR="0004452E" w:rsidRPr="00216248" w:rsidTr="00992CEF">
        <w:trPr>
          <w:trHeight w:val="278"/>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Студенты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820</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511</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609</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684</w:t>
            </w:r>
          </w:p>
        </w:tc>
      </w:tr>
      <w:tr w:rsidR="0004452E" w:rsidRPr="00216248" w:rsidTr="00992CEF">
        <w:trPr>
          <w:trHeight w:val="336"/>
        </w:trPr>
        <w:tc>
          <w:tcPr>
            <w:tcW w:w="2450"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04452E">
            <w:pPr>
              <w:spacing w:line="276" w:lineRule="auto"/>
              <w:jc w:val="both"/>
              <w:rPr>
                <w:sz w:val="22"/>
                <w:szCs w:val="22"/>
              </w:rPr>
            </w:pPr>
            <w:r w:rsidRPr="00D140DB">
              <w:rPr>
                <w:sz w:val="22"/>
                <w:szCs w:val="22"/>
              </w:rPr>
              <w:t xml:space="preserve">Работающие подростки </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2</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Pr="00D140DB" w:rsidRDefault="0004452E" w:rsidP="00992CEF">
            <w:pPr>
              <w:spacing w:line="276" w:lineRule="auto"/>
              <w:ind w:left="284" w:right="895"/>
              <w:jc w:val="center"/>
              <w:rPr>
                <w:sz w:val="22"/>
                <w:szCs w:val="22"/>
              </w:rPr>
            </w:pPr>
            <w:r>
              <w:rPr>
                <w:sz w:val="22"/>
                <w:szCs w:val="22"/>
              </w:rPr>
              <w:t>4</w:t>
            </w: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p>
        </w:tc>
        <w:tc>
          <w:tcPr>
            <w:tcW w:w="1962" w:type="dxa"/>
            <w:tcBorders>
              <w:top w:val="single" w:sz="6" w:space="0" w:color="auto"/>
              <w:left w:val="single" w:sz="6" w:space="0" w:color="auto"/>
              <w:bottom w:val="single" w:sz="6" w:space="0" w:color="auto"/>
              <w:right w:val="single" w:sz="6" w:space="0" w:color="auto"/>
            </w:tcBorders>
            <w:shd w:val="clear" w:color="auto" w:fill="FFFFFF"/>
          </w:tcPr>
          <w:p w:rsidR="0004452E" w:rsidRDefault="0004452E" w:rsidP="00992CEF">
            <w:pPr>
              <w:spacing w:line="276" w:lineRule="auto"/>
              <w:ind w:left="284" w:right="895"/>
              <w:jc w:val="center"/>
              <w:rPr>
                <w:sz w:val="22"/>
                <w:szCs w:val="22"/>
              </w:rPr>
            </w:pPr>
            <w:r>
              <w:rPr>
                <w:sz w:val="22"/>
                <w:szCs w:val="22"/>
              </w:rPr>
              <w:t>1</w:t>
            </w:r>
          </w:p>
        </w:tc>
      </w:tr>
    </w:tbl>
    <w:p w:rsidR="0004452E" w:rsidRDefault="0004452E" w:rsidP="0004452E">
      <w:pPr>
        <w:spacing w:line="276" w:lineRule="auto"/>
        <w:ind w:left="284" w:right="895"/>
        <w:rPr>
          <w:sz w:val="24"/>
          <w:szCs w:val="24"/>
        </w:rPr>
      </w:pPr>
    </w:p>
    <w:p w:rsidR="0004452E" w:rsidRPr="000F0870" w:rsidRDefault="0004452E" w:rsidP="0004452E">
      <w:pPr>
        <w:ind w:firstLine="709"/>
        <w:jc w:val="both"/>
        <w:rPr>
          <w:sz w:val="24"/>
          <w:szCs w:val="24"/>
        </w:rPr>
      </w:pPr>
      <w:r w:rsidRPr="000F0870">
        <w:rPr>
          <w:sz w:val="24"/>
          <w:szCs w:val="24"/>
        </w:rPr>
        <w:t>Как видно из таблицы, общее количество обслуживаемого детской поликлиникой населения имеет постоянную тенденцию к увеличению, за последний год детск</w:t>
      </w:r>
      <w:r w:rsidR="0049313C">
        <w:rPr>
          <w:sz w:val="24"/>
          <w:szCs w:val="24"/>
        </w:rPr>
        <w:t>ое население увеличилось на 666 человек</w:t>
      </w:r>
      <w:r w:rsidRPr="000F0870">
        <w:rPr>
          <w:sz w:val="24"/>
          <w:szCs w:val="24"/>
        </w:rPr>
        <w:t>, из них детей до года на 44 человека.</w:t>
      </w:r>
    </w:p>
    <w:p w:rsidR="0004452E" w:rsidRPr="00330E80" w:rsidRDefault="0004452E" w:rsidP="0004452E">
      <w:pPr>
        <w:ind w:firstLine="709"/>
        <w:jc w:val="both"/>
        <w:rPr>
          <w:sz w:val="24"/>
          <w:szCs w:val="24"/>
        </w:rPr>
      </w:pPr>
      <w:r w:rsidRPr="000F0870">
        <w:rPr>
          <w:sz w:val="24"/>
          <w:szCs w:val="24"/>
        </w:rPr>
        <w:t>Отмеченный значительный рост детского населения в предыдущем 2014 году был связан, прежде всего, с миграцией населения число детей увеличилось за счет детей детских дошкольных учреждений и школьников.</w:t>
      </w:r>
    </w:p>
    <w:p w:rsidR="0004452E" w:rsidRDefault="0004452E" w:rsidP="002503A7">
      <w:pPr>
        <w:ind w:right="895"/>
        <w:jc w:val="center"/>
        <w:rPr>
          <w:b/>
          <w:sz w:val="24"/>
          <w:szCs w:val="24"/>
        </w:rPr>
      </w:pPr>
    </w:p>
    <w:p w:rsidR="00762394" w:rsidRPr="00E36BB0" w:rsidRDefault="00762394" w:rsidP="00C70DA4">
      <w:pPr>
        <w:ind w:right="-2"/>
        <w:jc w:val="center"/>
        <w:rPr>
          <w:sz w:val="24"/>
          <w:szCs w:val="24"/>
        </w:rPr>
      </w:pPr>
      <w:r w:rsidRPr="00E36BB0">
        <w:rPr>
          <w:b/>
          <w:sz w:val="24"/>
          <w:szCs w:val="24"/>
        </w:rPr>
        <w:t>Медицинские осмотры</w:t>
      </w:r>
    </w:p>
    <w:p w:rsidR="00762394" w:rsidRPr="00E36BB0" w:rsidRDefault="00762394" w:rsidP="002755FF">
      <w:pPr>
        <w:ind w:right="895"/>
        <w:rPr>
          <w:sz w:val="24"/>
          <w:szCs w:val="24"/>
        </w:rPr>
      </w:pPr>
    </w:p>
    <w:p w:rsidR="00762394" w:rsidRPr="00E36BB0" w:rsidRDefault="00762394" w:rsidP="002755FF">
      <w:pPr>
        <w:tabs>
          <w:tab w:val="left" w:pos="9355"/>
        </w:tabs>
        <w:ind w:right="-1" w:firstLine="700"/>
        <w:jc w:val="both"/>
        <w:rPr>
          <w:sz w:val="24"/>
          <w:szCs w:val="24"/>
        </w:rPr>
      </w:pPr>
      <w:r w:rsidRPr="00E36BB0">
        <w:rPr>
          <w:sz w:val="24"/>
          <w:szCs w:val="24"/>
        </w:rPr>
        <w:t xml:space="preserve">После выписки из родильного дома ребенок поступает под наблюдение участкового педиатра, который до передачи ребенка во взрослую сеть, наблюдает за состоянием его здоровья, за физическим и психомоторным развитием. </w:t>
      </w:r>
    </w:p>
    <w:p w:rsidR="00762394" w:rsidRPr="00E36BB0" w:rsidRDefault="00762394" w:rsidP="002755FF">
      <w:pPr>
        <w:ind w:right="-1" w:firstLine="700"/>
        <w:jc w:val="both"/>
        <w:rPr>
          <w:sz w:val="24"/>
          <w:szCs w:val="24"/>
        </w:rPr>
      </w:pPr>
      <w:r w:rsidRPr="00E36BB0">
        <w:rPr>
          <w:sz w:val="24"/>
          <w:szCs w:val="24"/>
        </w:rPr>
        <w:t>На первом месяце жизни участковый педиатр осматривает новорож</w:t>
      </w:r>
      <w:r w:rsidR="00C70DA4">
        <w:rPr>
          <w:sz w:val="24"/>
          <w:szCs w:val="24"/>
        </w:rPr>
        <w:t xml:space="preserve">денного не менее 5 раз, затем </w:t>
      </w:r>
      <w:r w:rsidRPr="00E36BB0">
        <w:rPr>
          <w:sz w:val="24"/>
          <w:szCs w:val="24"/>
        </w:rPr>
        <w:t>до года - ежемесячно. На втором году жизни – 1 раз в 3 месяца и</w:t>
      </w:r>
      <w:r w:rsidR="00C70DA4">
        <w:rPr>
          <w:sz w:val="24"/>
          <w:szCs w:val="24"/>
        </w:rPr>
        <w:t xml:space="preserve"> на третьем году жизни 1 раз в </w:t>
      </w:r>
      <w:r w:rsidRPr="00E36BB0">
        <w:rPr>
          <w:sz w:val="24"/>
          <w:szCs w:val="24"/>
        </w:rPr>
        <w:t>полугодие.</w:t>
      </w:r>
    </w:p>
    <w:p w:rsidR="00C70DA4" w:rsidRPr="00E36BB0" w:rsidRDefault="00762394" w:rsidP="00C70DA4">
      <w:pPr>
        <w:ind w:right="-1" w:firstLine="700"/>
        <w:jc w:val="both"/>
        <w:rPr>
          <w:sz w:val="24"/>
          <w:szCs w:val="24"/>
        </w:rPr>
      </w:pPr>
      <w:r w:rsidRPr="00E36BB0">
        <w:rPr>
          <w:sz w:val="24"/>
          <w:szCs w:val="24"/>
        </w:rPr>
        <w:t xml:space="preserve">Кроме участкового </w:t>
      </w:r>
      <w:r w:rsidR="00C70DA4">
        <w:rPr>
          <w:sz w:val="24"/>
          <w:szCs w:val="24"/>
        </w:rPr>
        <w:t xml:space="preserve">педиатра ребенок осматривается </w:t>
      </w:r>
      <w:r w:rsidRPr="00E36BB0">
        <w:rPr>
          <w:sz w:val="24"/>
          <w:szCs w:val="24"/>
        </w:rPr>
        <w:t>узкими специалистами согласно схеме сроков профилактических осмотров организов</w:t>
      </w:r>
      <w:r w:rsidR="00C70DA4">
        <w:rPr>
          <w:sz w:val="24"/>
          <w:szCs w:val="24"/>
        </w:rPr>
        <w:t>анных и неорганизованных детей.</w:t>
      </w:r>
    </w:p>
    <w:p w:rsidR="00F1248D" w:rsidRDefault="00E252D7" w:rsidP="002755FF">
      <w:pPr>
        <w:ind w:right="113" w:firstLine="709"/>
        <w:jc w:val="both"/>
        <w:rPr>
          <w:sz w:val="24"/>
          <w:szCs w:val="24"/>
        </w:rPr>
      </w:pPr>
      <w:r w:rsidRPr="0061751C">
        <w:rPr>
          <w:sz w:val="24"/>
          <w:szCs w:val="24"/>
        </w:rPr>
        <w:t>С сентября 201</w:t>
      </w:r>
      <w:r>
        <w:rPr>
          <w:sz w:val="24"/>
          <w:szCs w:val="24"/>
        </w:rPr>
        <w:t xml:space="preserve">3 </w:t>
      </w:r>
      <w:r w:rsidRPr="0061751C">
        <w:rPr>
          <w:sz w:val="24"/>
          <w:szCs w:val="24"/>
        </w:rPr>
        <w:t xml:space="preserve">года детская поликлиника начала работу по приказу </w:t>
      </w:r>
      <w:r w:rsidR="00F1248D" w:rsidRPr="00F1248D">
        <w:rPr>
          <w:sz w:val="24"/>
          <w:szCs w:val="24"/>
        </w:rPr>
        <w:t xml:space="preserve">Минздрава России от 21.12.2012 </w:t>
      </w:r>
      <w:r w:rsidR="00F1248D">
        <w:rPr>
          <w:sz w:val="24"/>
          <w:szCs w:val="24"/>
        </w:rPr>
        <w:t>№</w:t>
      </w:r>
      <w:r w:rsidR="00F1248D" w:rsidRPr="00F1248D">
        <w:rPr>
          <w:sz w:val="24"/>
          <w:szCs w:val="24"/>
        </w:rPr>
        <w:t xml:space="preserve"> 1346н </w:t>
      </w:r>
      <w:r w:rsidR="00F1248D">
        <w:rPr>
          <w:sz w:val="24"/>
          <w:szCs w:val="24"/>
        </w:rPr>
        <w:t>«</w:t>
      </w:r>
      <w:r w:rsidR="00F1248D" w:rsidRPr="00F1248D">
        <w:rPr>
          <w:sz w:val="24"/>
          <w:szCs w:val="24"/>
        </w:rPr>
        <w:t>О Порядке прохождения несовершеннолетними медицинских осмотров, в том числе при поступлении в образовательные учреждения и в период обучения в них</w:t>
      </w:r>
      <w:r w:rsidR="00F1248D">
        <w:rPr>
          <w:sz w:val="24"/>
          <w:szCs w:val="24"/>
        </w:rPr>
        <w:t>».</w:t>
      </w:r>
    </w:p>
    <w:p w:rsidR="00E252D7" w:rsidRDefault="00E252D7" w:rsidP="002755FF">
      <w:pPr>
        <w:ind w:right="113" w:firstLine="708"/>
        <w:jc w:val="both"/>
        <w:rPr>
          <w:sz w:val="24"/>
          <w:szCs w:val="24"/>
        </w:rPr>
      </w:pPr>
      <w:r>
        <w:rPr>
          <w:sz w:val="24"/>
          <w:szCs w:val="24"/>
        </w:rPr>
        <w:t>При анализе результатов профилактического осмотра</w:t>
      </w:r>
      <w:r w:rsidR="00C70DA4">
        <w:rPr>
          <w:sz w:val="24"/>
          <w:szCs w:val="24"/>
        </w:rPr>
        <w:t xml:space="preserve">, </w:t>
      </w:r>
      <w:r>
        <w:rPr>
          <w:sz w:val="24"/>
          <w:szCs w:val="24"/>
        </w:rPr>
        <w:t xml:space="preserve">проведенного в рамках вышеуказанного приказа необходимо </w:t>
      </w:r>
      <w:r w:rsidR="00F1248D">
        <w:rPr>
          <w:sz w:val="24"/>
          <w:szCs w:val="24"/>
        </w:rPr>
        <w:t xml:space="preserve">отметить </w:t>
      </w:r>
      <w:r>
        <w:rPr>
          <w:sz w:val="24"/>
          <w:szCs w:val="24"/>
        </w:rPr>
        <w:t>следующее.</w:t>
      </w:r>
    </w:p>
    <w:p w:rsidR="00BE5C04" w:rsidRDefault="00BE5C04" w:rsidP="002755FF">
      <w:pPr>
        <w:ind w:firstLine="708"/>
        <w:jc w:val="both"/>
      </w:pPr>
    </w:p>
    <w:p w:rsidR="00B1442F" w:rsidRDefault="00B1442F" w:rsidP="00B1442F">
      <w:pPr>
        <w:spacing w:line="276" w:lineRule="auto"/>
        <w:ind w:right="-2"/>
        <w:jc w:val="right"/>
        <w:rPr>
          <w:sz w:val="24"/>
          <w:szCs w:val="24"/>
        </w:rPr>
      </w:pPr>
      <w:r>
        <w:rPr>
          <w:sz w:val="24"/>
          <w:szCs w:val="24"/>
        </w:rPr>
        <w:t>Таблица</w:t>
      </w:r>
    </w:p>
    <w:p w:rsidR="00C70DA4" w:rsidRDefault="00C70DA4" w:rsidP="00C70DA4">
      <w:pPr>
        <w:spacing w:line="276" w:lineRule="auto"/>
        <w:ind w:firstLine="708"/>
        <w:jc w:val="both"/>
        <w:rPr>
          <w:sz w:val="24"/>
          <w:szCs w:val="24"/>
        </w:rPr>
      </w:pPr>
    </w:p>
    <w:p w:rsidR="00C70DA4" w:rsidRDefault="00C70DA4" w:rsidP="00C70DA4">
      <w:pPr>
        <w:spacing w:line="276" w:lineRule="auto"/>
        <w:ind w:firstLine="708"/>
        <w:jc w:val="center"/>
        <w:rPr>
          <w:b/>
          <w:sz w:val="24"/>
          <w:szCs w:val="24"/>
        </w:rPr>
      </w:pPr>
      <w:r w:rsidRPr="009A3AE4">
        <w:rPr>
          <w:b/>
          <w:sz w:val="24"/>
          <w:szCs w:val="24"/>
        </w:rPr>
        <w:t>Охват медицинскими осмотрами детей</w:t>
      </w:r>
      <w:r>
        <w:rPr>
          <w:b/>
          <w:sz w:val="24"/>
          <w:szCs w:val="24"/>
        </w:rPr>
        <w:t xml:space="preserve"> 0-17лет</w:t>
      </w:r>
      <w:r w:rsidRPr="009A3AE4">
        <w:rPr>
          <w:b/>
          <w:sz w:val="24"/>
          <w:szCs w:val="24"/>
        </w:rPr>
        <w:t xml:space="preserve"> г.Салехарда</w:t>
      </w:r>
      <w:r>
        <w:rPr>
          <w:b/>
          <w:sz w:val="24"/>
          <w:szCs w:val="24"/>
        </w:rPr>
        <w:t xml:space="preserve"> в 2013-2014</w:t>
      </w:r>
      <w:r w:rsidR="00B1442F">
        <w:rPr>
          <w:b/>
          <w:sz w:val="24"/>
          <w:szCs w:val="24"/>
        </w:rPr>
        <w:t xml:space="preserve"> годах</w:t>
      </w:r>
    </w:p>
    <w:p w:rsidR="00C70DA4" w:rsidRDefault="00C70DA4" w:rsidP="00C70DA4">
      <w:pPr>
        <w:ind w:right="895"/>
        <w:rPr>
          <w:sz w:val="24"/>
          <w:szCs w:val="24"/>
        </w:rPr>
      </w:pPr>
      <w:r>
        <w:rPr>
          <w:sz w:val="24"/>
          <w:szCs w:val="24"/>
        </w:rPr>
        <w:tab/>
      </w:r>
      <w:r>
        <w:rPr>
          <w:sz w:val="24"/>
          <w:szCs w:val="24"/>
        </w:rPr>
        <w:tab/>
      </w:r>
      <w:r>
        <w:rPr>
          <w:sz w:val="24"/>
          <w:szCs w:val="24"/>
        </w:rPr>
        <w:tab/>
      </w:r>
      <w:r>
        <w:rPr>
          <w:sz w:val="24"/>
          <w:szCs w:val="24"/>
        </w:rPr>
        <w:tab/>
      </w:r>
      <w:r>
        <w:rPr>
          <w:sz w:val="24"/>
          <w:szCs w:val="24"/>
        </w:rPr>
        <w:tab/>
      </w:r>
      <w:r w:rsidR="00B1442F">
        <w:rPr>
          <w:sz w:val="24"/>
          <w:szCs w:val="24"/>
        </w:rPr>
        <w:t>(п</w:t>
      </w:r>
      <w:r>
        <w:rPr>
          <w:sz w:val="24"/>
          <w:szCs w:val="24"/>
        </w:rPr>
        <w:t>о данным отдела статистики</w:t>
      </w:r>
      <w:r w:rsidR="00B1442F">
        <w:rPr>
          <w:sz w:val="24"/>
          <w:szCs w:val="24"/>
        </w:rPr>
        <w:t>)</w:t>
      </w:r>
    </w:p>
    <w:p w:rsidR="00C70DA4" w:rsidRDefault="00C70DA4" w:rsidP="00C70DA4">
      <w:pPr>
        <w:ind w:left="709" w:right="1393" w:hanging="283"/>
        <w:rPr>
          <w:b/>
          <w:sz w:val="24"/>
          <w:szCs w:val="24"/>
        </w:rPr>
      </w:pPr>
      <w:r w:rsidRPr="006B238D">
        <w:rPr>
          <w:sz w:val="24"/>
          <w:szCs w:val="24"/>
        </w:rPr>
        <w:tab/>
      </w:r>
      <w:r w:rsidRPr="006B238D">
        <w:rPr>
          <w:sz w:val="24"/>
          <w:szCs w:val="24"/>
        </w:rPr>
        <w:tab/>
      </w:r>
      <w:r w:rsidRPr="006B238D">
        <w:rPr>
          <w:sz w:val="24"/>
          <w:szCs w:val="24"/>
        </w:rPr>
        <w:tab/>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1701"/>
        <w:gridCol w:w="1560"/>
        <w:gridCol w:w="1417"/>
        <w:gridCol w:w="1277"/>
      </w:tblGrid>
      <w:tr w:rsidR="00C70DA4" w:rsidRPr="006F2F10" w:rsidTr="00B1442F">
        <w:tc>
          <w:tcPr>
            <w:tcW w:w="4077" w:type="dxa"/>
          </w:tcPr>
          <w:p w:rsidR="00C70DA4" w:rsidRPr="000A3DF7" w:rsidRDefault="00C70DA4" w:rsidP="00992CEF">
            <w:pPr>
              <w:tabs>
                <w:tab w:val="left" w:pos="3122"/>
              </w:tabs>
              <w:jc w:val="center"/>
              <w:rPr>
                <w:sz w:val="24"/>
              </w:rPr>
            </w:pPr>
          </w:p>
        </w:tc>
        <w:tc>
          <w:tcPr>
            <w:tcW w:w="1701" w:type="dxa"/>
          </w:tcPr>
          <w:p w:rsidR="00C70DA4" w:rsidRPr="006F2F10" w:rsidRDefault="00C70DA4" w:rsidP="00992CEF">
            <w:pPr>
              <w:tabs>
                <w:tab w:val="left" w:pos="3122"/>
              </w:tabs>
              <w:jc w:val="center"/>
              <w:rPr>
                <w:sz w:val="24"/>
              </w:rPr>
            </w:pPr>
            <w:r w:rsidRPr="006F2F10">
              <w:rPr>
                <w:sz w:val="24"/>
              </w:rPr>
              <w:t>2011</w:t>
            </w:r>
            <w:r w:rsidR="00B1442F">
              <w:rPr>
                <w:sz w:val="24"/>
              </w:rPr>
              <w:t xml:space="preserve"> </w:t>
            </w:r>
            <w:r w:rsidRPr="006F2F10">
              <w:rPr>
                <w:sz w:val="24"/>
              </w:rPr>
              <w:t>г</w:t>
            </w:r>
            <w:r w:rsidR="00B1442F">
              <w:rPr>
                <w:sz w:val="24"/>
              </w:rPr>
              <w:t>од</w:t>
            </w:r>
          </w:p>
        </w:tc>
        <w:tc>
          <w:tcPr>
            <w:tcW w:w="1560" w:type="dxa"/>
          </w:tcPr>
          <w:p w:rsidR="00C70DA4" w:rsidRPr="006F2F10" w:rsidRDefault="00C70DA4" w:rsidP="00992CEF">
            <w:pPr>
              <w:tabs>
                <w:tab w:val="left" w:pos="3122"/>
              </w:tabs>
              <w:jc w:val="center"/>
              <w:rPr>
                <w:sz w:val="24"/>
              </w:rPr>
            </w:pPr>
            <w:r>
              <w:rPr>
                <w:sz w:val="24"/>
              </w:rPr>
              <w:t>2012</w:t>
            </w:r>
            <w:r w:rsidR="00B1442F">
              <w:rPr>
                <w:sz w:val="24"/>
              </w:rPr>
              <w:t xml:space="preserve"> </w:t>
            </w:r>
            <w:r w:rsidR="00B1442F" w:rsidRPr="006F2F10">
              <w:rPr>
                <w:sz w:val="24"/>
              </w:rPr>
              <w:t>г</w:t>
            </w:r>
            <w:r w:rsidR="00B1442F">
              <w:rPr>
                <w:sz w:val="24"/>
              </w:rPr>
              <w:t>од</w:t>
            </w:r>
          </w:p>
        </w:tc>
        <w:tc>
          <w:tcPr>
            <w:tcW w:w="1417" w:type="dxa"/>
          </w:tcPr>
          <w:p w:rsidR="00C70DA4" w:rsidRDefault="00C70DA4" w:rsidP="00B1442F">
            <w:pPr>
              <w:tabs>
                <w:tab w:val="left" w:pos="3122"/>
              </w:tabs>
              <w:jc w:val="center"/>
              <w:rPr>
                <w:sz w:val="24"/>
              </w:rPr>
            </w:pPr>
            <w:r>
              <w:rPr>
                <w:sz w:val="24"/>
              </w:rPr>
              <w:t>2013</w:t>
            </w:r>
            <w:r w:rsidR="00B1442F">
              <w:rPr>
                <w:sz w:val="24"/>
              </w:rPr>
              <w:t xml:space="preserve"> </w:t>
            </w:r>
            <w:r w:rsidR="00B1442F" w:rsidRPr="006F2F10">
              <w:rPr>
                <w:sz w:val="24"/>
              </w:rPr>
              <w:t>г</w:t>
            </w:r>
            <w:r w:rsidR="00B1442F">
              <w:rPr>
                <w:sz w:val="24"/>
              </w:rPr>
              <w:t>од</w:t>
            </w:r>
          </w:p>
        </w:tc>
        <w:tc>
          <w:tcPr>
            <w:tcW w:w="1277" w:type="dxa"/>
          </w:tcPr>
          <w:p w:rsidR="00C70DA4" w:rsidRDefault="00C70DA4" w:rsidP="00B1442F">
            <w:pPr>
              <w:tabs>
                <w:tab w:val="left" w:pos="3122"/>
              </w:tabs>
              <w:jc w:val="center"/>
              <w:rPr>
                <w:sz w:val="24"/>
              </w:rPr>
            </w:pPr>
            <w:r>
              <w:rPr>
                <w:sz w:val="24"/>
              </w:rPr>
              <w:t>2014</w:t>
            </w:r>
            <w:r w:rsidR="00B1442F">
              <w:rPr>
                <w:sz w:val="24"/>
              </w:rPr>
              <w:t xml:space="preserve"> </w:t>
            </w:r>
            <w:r w:rsidR="00B1442F" w:rsidRPr="006F2F10">
              <w:rPr>
                <w:sz w:val="24"/>
              </w:rPr>
              <w:t>г</w:t>
            </w:r>
            <w:r w:rsidR="00B1442F">
              <w:rPr>
                <w:sz w:val="24"/>
              </w:rPr>
              <w:t>од</w:t>
            </w:r>
          </w:p>
        </w:tc>
      </w:tr>
      <w:tr w:rsidR="00C70DA4" w:rsidRPr="006F2F10" w:rsidTr="00B1442F">
        <w:tc>
          <w:tcPr>
            <w:tcW w:w="4077" w:type="dxa"/>
          </w:tcPr>
          <w:p w:rsidR="00C70DA4" w:rsidRPr="000A3DF7" w:rsidRDefault="00C70DA4" w:rsidP="00B1442F">
            <w:pPr>
              <w:tabs>
                <w:tab w:val="left" w:pos="3122"/>
              </w:tabs>
              <w:rPr>
                <w:sz w:val="24"/>
              </w:rPr>
            </w:pPr>
            <w:r w:rsidRPr="000A3DF7">
              <w:rPr>
                <w:sz w:val="24"/>
              </w:rPr>
              <w:t>Охвачено медосмотрами всего %</w:t>
            </w:r>
          </w:p>
        </w:tc>
        <w:tc>
          <w:tcPr>
            <w:tcW w:w="1701" w:type="dxa"/>
          </w:tcPr>
          <w:p w:rsidR="00C70DA4" w:rsidRPr="006F2F10" w:rsidRDefault="00C70DA4" w:rsidP="00992CEF">
            <w:pPr>
              <w:tabs>
                <w:tab w:val="left" w:pos="3122"/>
              </w:tabs>
              <w:jc w:val="center"/>
              <w:rPr>
                <w:sz w:val="24"/>
              </w:rPr>
            </w:pPr>
            <w:r w:rsidRPr="006F2F10">
              <w:rPr>
                <w:sz w:val="24"/>
              </w:rPr>
              <w:t>98,0</w:t>
            </w:r>
          </w:p>
        </w:tc>
        <w:tc>
          <w:tcPr>
            <w:tcW w:w="1560" w:type="dxa"/>
          </w:tcPr>
          <w:p w:rsidR="00C70DA4" w:rsidRPr="006F2F10" w:rsidRDefault="00C70DA4" w:rsidP="00992CEF">
            <w:pPr>
              <w:tabs>
                <w:tab w:val="left" w:pos="3122"/>
              </w:tabs>
              <w:jc w:val="center"/>
              <w:rPr>
                <w:sz w:val="24"/>
              </w:rPr>
            </w:pPr>
            <w:r>
              <w:rPr>
                <w:sz w:val="24"/>
              </w:rPr>
              <w:t>97,5</w:t>
            </w:r>
          </w:p>
        </w:tc>
        <w:tc>
          <w:tcPr>
            <w:tcW w:w="1417" w:type="dxa"/>
          </w:tcPr>
          <w:p w:rsidR="00C70DA4" w:rsidRDefault="00C70DA4" w:rsidP="00992CEF">
            <w:pPr>
              <w:tabs>
                <w:tab w:val="left" w:pos="3122"/>
              </w:tabs>
              <w:jc w:val="center"/>
              <w:rPr>
                <w:sz w:val="24"/>
              </w:rPr>
            </w:pPr>
            <w:r>
              <w:rPr>
                <w:sz w:val="24"/>
              </w:rPr>
              <w:t>92,9</w:t>
            </w:r>
          </w:p>
        </w:tc>
        <w:tc>
          <w:tcPr>
            <w:tcW w:w="1277" w:type="dxa"/>
          </w:tcPr>
          <w:p w:rsidR="00C70DA4" w:rsidRDefault="00C70DA4" w:rsidP="00992CEF">
            <w:pPr>
              <w:tabs>
                <w:tab w:val="left" w:pos="3122"/>
              </w:tabs>
              <w:jc w:val="center"/>
              <w:rPr>
                <w:sz w:val="24"/>
              </w:rPr>
            </w:pPr>
            <w:r>
              <w:rPr>
                <w:sz w:val="24"/>
              </w:rPr>
              <w:t>96,5</w:t>
            </w:r>
          </w:p>
        </w:tc>
      </w:tr>
      <w:tr w:rsidR="00C70DA4" w:rsidRPr="006F2F10" w:rsidTr="00B1442F">
        <w:tc>
          <w:tcPr>
            <w:tcW w:w="4077" w:type="dxa"/>
          </w:tcPr>
          <w:p w:rsidR="00C70DA4" w:rsidRPr="000A3DF7" w:rsidRDefault="00C70DA4" w:rsidP="00B1442F">
            <w:pPr>
              <w:tabs>
                <w:tab w:val="left" w:pos="3122"/>
              </w:tabs>
              <w:rPr>
                <w:sz w:val="24"/>
              </w:rPr>
            </w:pPr>
            <w:r w:rsidRPr="000A3DF7">
              <w:rPr>
                <w:sz w:val="24"/>
              </w:rPr>
              <w:t>из них: организованных</w:t>
            </w:r>
          </w:p>
        </w:tc>
        <w:tc>
          <w:tcPr>
            <w:tcW w:w="1701" w:type="dxa"/>
          </w:tcPr>
          <w:p w:rsidR="00C70DA4" w:rsidRPr="006F2F10" w:rsidRDefault="00C70DA4" w:rsidP="00992CEF">
            <w:pPr>
              <w:tabs>
                <w:tab w:val="left" w:pos="3122"/>
              </w:tabs>
              <w:jc w:val="center"/>
              <w:rPr>
                <w:sz w:val="24"/>
              </w:rPr>
            </w:pPr>
            <w:r w:rsidRPr="006F2F10">
              <w:rPr>
                <w:sz w:val="24"/>
              </w:rPr>
              <w:t>99,8</w:t>
            </w:r>
          </w:p>
        </w:tc>
        <w:tc>
          <w:tcPr>
            <w:tcW w:w="1560" w:type="dxa"/>
          </w:tcPr>
          <w:p w:rsidR="00C70DA4" w:rsidRPr="006F2F10" w:rsidRDefault="00C70DA4" w:rsidP="00992CEF">
            <w:pPr>
              <w:tabs>
                <w:tab w:val="left" w:pos="3122"/>
              </w:tabs>
              <w:jc w:val="center"/>
              <w:rPr>
                <w:sz w:val="24"/>
              </w:rPr>
            </w:pPr>
            <w:r>
              <w:rPr>
                <w:sz w:val="24"/>
              </w:rPr>
              <w:t>95,4</w:t>
            </w:r>
          </w:p>
        </w:tc>
        <w:tc>
          <w:tcPr>
            <w:tcW w:w="1417" w:type="dxa"/>
          </w:tcPr>
          <w:p w:rsidR="00C70DA4" w:rsidRDefault="00C70DA4" w:rsidP="00992CEF">
            <w:pPr>
              <w:tabs>
                <w:tab w:val="left" w:pos="3122"/>
              </w:tabs>
              <w:jc w:val="center"/>
              <w:rPr>
                <w:sz w:val="24"/>
              </w:rPr>
            </w:pPr>
            <w:r>
              <w:rPr>
                <w:sz w:val="24"/>
              </w:rPr>
              <w:t>97,5</w:t>
            </w:r>
          </w:p>
        </w:tc>
        <w:tc>
          <w:tcPr>
            <w:tcW w:w="1277" w:type="dxa"/>
          </w:tcPr>
          <w:p w:rsidR="00C70DA4" w:rsidRDefault="00C70DA4" w:rsidP="00992CEF">
            <w:pPr>
              <w:tabs>
                <w:tab w:val="left" w:pos="3122"/>
              </w:tabs>
              <w:jc w:val="center"/>
              <w:rPr>
                <w:sz w:val="24"/>
              </w:rPr>
            </w:pPr>
            <w:r>
              <w:rPr>
                <w:sz w:val="24"/>
              </w:rPr>
              <w:t>92,0</w:t>
            </w:r>
          </w:p>
        </w:tc>
      </w:tr>
      <w:tr w:rsidR="00C70DA4" w:rsidRPr="006F2F10" w:rsidTr="00B1442F">
        <w:tc>
          <w:tcPr>
            <w:tcW w:w="4077" w:type="dxa"/>
          </w:tcPr>
          <w:p w:rsidR="00C70DA4" w:rsidRPr="000A3DF7" w:rsidRDefault="00C70DA4" w:rsidP="00B1442F">
            <w:pPr>
              <w:tabs>
                <w:tab w:val="left" w:pos="3122"/>
              </w:tabs>
              <w:rPr>
                <w:sz w:val="24"/>
              </w:rPr>
            </w:pPr>
            <w:r w:rsidRPr="000A3DF7">
              <w:rPr>
                <w:sz w:val="24"/>
              </w:rPr>
              <w:t>неорганизованных</w:t>
            </w:r>
          </w:p>
        </w:tc>
        <w:tc>
          <w:tcPr>
            <w:tcW w:w="1701" w:type="dxa"/>
          </w:tcPr>
          <w:p w:rsidR="00C70DA4" w:rsidRPr="006F2F10" w:rsidRDefault="00C70DA4" w:rsidP="00992CEF">
            <w:pPr>
              <w:tabs>
                <w:tab w:val="left" w:pos="3122"/>
              </w:tabs>
              <w:jc w:val="center"/>
              <w:rPr>
                <w:sz w:val="24"/>
              </w:rPr>
            </w:pPr>
            <w:r w:rsidRPr="006F2F10">
              <w:rPr>
                <w:sz w:val="24"/>
              </w:rPr>
              <w:t>96,7</w:t>
            </w:r>
          </w:p>
        </w:tc>
        <w:tc>
          <w:tcPr>
            <w:tcW w:w="1560" w:type="dxa"/>
          </w:tcPr>
          <w:p w:rsidR="00C70DA4" w:rsidRPr="006F2F10" w:rsidRDefault="00C70DA4" w:rsidP="00992CEF">
            <w:pPr>
              <w:tabs>
                <w:tab w:val="left" w:pos="3122"/>
              </w:tabs>
              <w:jc w:val="center"/>
              <w:rPr>
                <w:sz w:val="24"/>
              </w:rPr>
            </w:pPr>
            <w:r>
              <w:rPr>
                <w:sz w:val="24"/>
              </w:rPr>
              <w:t>96,0</w:t>
            </w:r>
          </w:p>
        </w:tc>
        <w:tc>
          <w:tcPr>
            <w:tcW w:w="1417" w:type="dxa"/>
          </w:tcPr>
          <w:p w:rsidR="00C70DA4" w:rsidRDefault="00C70DA4" w:rsidP="00992CEF">
            <w:pPr>
              <w:tabs>
                <w:tab w:val="left" w:pos="3122"/>
              </w:tabs>
              <w:jc w:val="center"/>
              <w:rPr>
                <w:sz w:val="24"/>
              </w:rPr>
            </w:pPr>
            <w:r>
              <w:rPr>
                <w:sz w:val="24"/>
              </w:rPr>
              <w:t>97,7</w:t>
            </w:r>
          </w:p>
        </w:tc>
        <w:tc>
          <w:tcPr>
            <w:tcW w:w="1277" w:type="dxa"/>
          </w:tcPr>
          <w:p w:rsidR="00C70DA4" w:rsidRDefault="00C70DA4" w:rsidP="00992CEF">
            <w:pPr>
              <w:tabs>
                <w:tab w:val="left" w:pos="3122"/>
              </w:tabs>
              <w:jc w:val="center"/>
              <w:rPr>
                <w:sz w:val="24"/>
              </w:rPr>
            </w:pPr>
            <w:r>
              <w:rPr>
                <w:sz w:val="24"/>
              </w:rPr>
              <w:t>96,0</w:t>
            </w:r>
          </w:p>
        </w:tc>
      </w:tr>
      <w:tr w:rsidR="00C70DA4" w:rsidRPr="006F2F10" w:rsidTr="00B1442F">
        <w:tc>
          <w:tcPr>
            <w:tcW w:w="4077" w:type="dxa"/>
          </w:tcPr>
          <w:p w:rsidR="00C70DA4" w:rsidRPr="000A3DF7" w:rsidRDefault="00C70DA4" w:rsidP="00B1442F">
            <w:pPr>
              <w:tabs>
                <w:tab w:val="left" w:pos="3122"/>
              </w:tabs>
              <w:rPr>
                <w:sz w:val="24"/>
              </w:rPr>
            </w:pPr>
            <w:r w:rsidRPr="000A3DF7">
              <w:rPr>
                <w:sz w:val="24"/>
              </w:rPr>
              <w:t>школьников до 14 лет</w:t>
            </w:r>
          </w:p>
        </w:tc>
        <w:tc>
          <w:tcPr>
            <w:tcW w:w="1701" w:type="dxa"/>
          </w:tcPr>
          <w:p w:rsidR="00C70DA4" w:rsidRPr="006F2F10" w:rsidRDefault="00C70DA4" w:rsidP="00992CEF">
            <w:pPr>
              <w:tabs>
                <w:tab w:val="left" w:pos="3122"/>
              </w:tabs>
              <w:jc w:val="center"/>
              <w:rPr>
                <w:sz w:val="24"/>
              </w:rPr>
            </w:pPr>
            <w:r w:rsidRPr="006F2F10">
              <w:rPr>
                <w:sz w:val="24"/>
              </w:rPr>
              <w:t>98,3</w:t>
            </w:r>
          </w:p>
        </w:tc>
        <w:tc>
          <w:tcPr>
            <w:tcW w:w="1560" w:type="dxa"/>
          </w:tcPr>
          <w:p w:rsidR="00C70DA4" w:rsidRPr="006F2F10" w:rsidRDefault="00C70DA4" w:rsidP="00992CEF">
            <w:pPr>
              <w:tabs>
                <w:tab w:val="left" w:pos="3122"/>
              </w:tabs>
              <w:jc w:val="center"/>
              <w:rPr>
                <w:sz w:val="24"/>
              </w:rPr>
            </w:pPr>
            <w:r>
              <w:rPr>
                <w:sz w:val="24"/>
              </w:rPr>
              <w:t>97,3</w:t>
            </w:r>
          </w:p>
        </w:tc>
        <w:tc>
          <w:tcPr>
            <w:tcW w:w="1417" w:type="dxa"/>
          </w:tcPr>
          <w:p w:rsidR="00C70DA4" w:rsidRDefault="00C70DA4" w:rsidP="00992CEF">
            <w:pPr>
              <w:tabs>
                <w:tab w:val="left" w:pos="3122"/>
              </w:tabs>
              <w:jc w:val="center"/>
              <w:rPr>
                <w:sz w:val="24"/>
              </w:rPr>
            </w:pPr>
            <w:r>
              <w:rPr>
                <w:sz w:val="24"/>
              </w:rPr>
              <w:t>95,3</w:t>
            </w:r>
          </w:p>
        </w:tc>
        <w:tc>
          <w:tcPr>
            <w:tcW w:w="1277" w:type="dxa"/>
          </w:tcPr>
          <w:p w:rsidR="00C70DA4" w:rsidRDefault="00C70DA4" w:rsidP="00992CEF">
            <w:pPr>
              <w:tabs>
                <w:tab w:val="left" w:pos="3122"/>
              </w:tabs>
              <w:jc w:val="center"/>
              <w:rPr>
                <w:sz w:val="24"/>
              </w:rPr>
            </w:pPr>
            <w:r>
              <w:rPr>
                <w:sz w:val="24"/>
              </w:rPr>
              <w:t>99,0</w:t>
            </w:r>
          </w:p>
        </w:tc>
      </w:tr>
      <w:tr w:rsidR="00C70DA4" w:rsidRPr="006F2F10" w:rsidTr="00B1442F">
        <w:tc>
          <w:tcPr>
            <w:tcW w:w="4077" w:type="dxa"/>
          </w:tcPr>
          <w:p w:rsidR="00C70DA4" w:rsidRPr="000A3DF7" w:rsidRDefault="00C70DA4" w:rsidP="00B1442F">
            <w:pPr>
              <w:tabs>
                <w:tab w:val="left" w:pos="3122"/>
              </w:tabs>
              <w:rPr>
                <w:sz w:val="24"/>
              </w:rPr>
            </w:pPr>
            <w:r w:rsidRPr="000A3DF7">
              <w:rPr>
                <w:sz w:val="24"/>
              </w:rPr>
              <w:t>Подростков 15-18 лет</w:t>
            </w:r>
          </w:p>
        </w:tc>
        <w:tc>
          <w:tcPr>
            <w:tcW w:w="1701" w:type="dxa"/>
          </w:tcPr>
          <w:p w:rsidR="00C70DA4" w:rsidRPr="006F2F10" w:rsidRDefault="00C70DA4" w:rsidP="00992CEF">
            <w:pPr>
              <w:tabs>
                <w:tab w:val="left" w:pos="3122"/>
              </w:tabs>
              <w:jc w:val="center"/>
              <w:rPr>
                <w:sz w:val="24"/>
              </w:rPr>
            </w:pPr>
            <w:r w:rsidRPr="006F2F10">
              <w:rPr>
                <w:sz w:val="24"/>
              </w:rPr>
              <w:t>94,5</w:t>
            </w:r>
          </w:p>
        </w:tc>
        <w:tc>
          <w:tcPr>
            <w:tcW w:w="1560" w:type="dxa"/>
          </w:tcPr>
          <w:p w:rsidR="00C70DA4" w:rsidRPr="006F2F10" w:rsidRDefault="00C70DA4" w:rsidP="00992CEF">
            <w:pPr>
              <w:tabs>
                <w:tab w:val="left" w:pos="3122"/>
              </w:tabs>
              <w:jc w:val="center"/>
              <w:rPr>
                <w:sz w:val="24"/>
              </w:rPr>
            </w:pPr>
            <w:r>
              <w:rPr>
                <w:sz w:val="24"/>
              </w:rPr>
              <w:t>95,1</w:t>
            </w:r>
          </w:p>
        </w:tc>
        <w:tc>
          <w:tcPr>
            <w:tcW w:w="1417" w:type="dxa"/>
          </w:tcPr>
          <w:p w:rsidR="00C70DA4" w:rsidRDefault="00C70DA4" w:rsidP="00992CEF">
            <w:pPr>
              <w:tabs>
                <w:tab w:val="left" w:pos="3122"/>
              </w:tabs>
              <w:jc w:val="center"/>
              <w:rPr>
                <w:sz w:val="24"/>
              </w:rPr>
            </w:pPr>
            <w:r>
              <w:rPr>
                <w:sz w:val="24"/>
              </w:rPr>
              <w:t>82,8</w:t>
            </w:r>
          </w:p>
        </w:tc>
        <w:tc>
          <w:tcPr>
            <w:tcW w:w="1277" w:type="dxa"/>
          </w:tcPr>
          <w:p w:rsidR="00C70DA4" w:rsidRDefault="00C70DA4" w:rsidP="00992CEF">
            <w:pPr>
              <w:tabs>
                <w:tab w:val="left" w:pos="3122"/>
              </w:tabs>
              <w:jc w:val="center"/>
              <w:rPr>
                <w:sz w:val="24"/>
              </w:rPr>
            </w:pPr>
            <w:r>
              <w:rPr>
                <w:sz w:val="24"/>
              </w:rPr>
              <w:t>99,1</w:t>
            </w:r>
          </w:p>
        </w:tc>
      </w:tr>
    </w:tbl>
    <w:p w:rsidR="00C70DA4" w:rsidRPr="006B238D" w:rsidRDefault="00C70DA4" w:rsidP="00C70DA4">
      <w:pPr>
        <w:ind w:right="895"/>
        <w:rPr>
          <w:b/>
          <w:sz w:val="24"/>
          <w:szCs w:val="24"/>
        </w:rPr>
      </w:pPr>
    </w:p>
    <w:p w:rsidR="00C70DA4" w:rsidRDefault="00C70DA4" w:rsidP="00B1442F">
      <w:pPr>
        <w:ind w:firstLine="709"/>
        <w:jc w:val="both"/>
        <w:rPr>
          <w:sz w:val="24"/>
          <w:szCs w:val="24"/>
        </w:rPr>
      </w:pPr>
      <w:r w:rsidRPr="000F0870">
        <w:rPr>
          <w:sz w:val="24"/>
          <w:szCs w:val="24"/>
        </w:rPr>
        <w:t xml:space="preserve">Как видно из таблицы охват медицинскими осмотрами находится на достаточно оптимальном уровне </w:t>
      </w:r>
      <w:r w:rsidR="00B1442F" w:rsidRPr="000F0870">
        <w:rPr>
          <w:sz w:val="24"/>
          <w:szCs w:val="24"/>
        </w:rPr>
        <w:t xml:space="preserve">- </w:t>
      </w:r>
      <w:r w:rsidRPr="000F0870">
        <w:rPr>
          <w:sz w:val="24"/>
          <w:szCs w:val="24"/>
        </w:rPr>
        <w:t>92,9%. Неорганизованные дети осмотрены в 96% случаев. За последний год общий показатель охваченных медосмотрами на прежнем уровне и соответствует среднероссийским показателям.</w:t>
      </w:r>
      <w:r w:rsidRPr="00330E80">
        <w:rPr>
          <w:sz w:val="24"/>
          <w:szCs w:val="24"/>
        </w:rPr>
        <w:t xml:space="preserve"> </w:t>
      </w:r>
    </w:p>
    <w:p w:rsidR="00C70DA4" w:rsidRPr="00FE7966" w:rsidRDefault="00C70DA4" w:rsidP="00C70DA4">
      <w:pPr>
        <w:spacing w:line="276" w:lineRule="auto"/>
        <w:ind w:firstLine="708"/>
        <w:jc w:val="center"/>
        <w:rPr>
          <w:b/>
          <w:sz w:val="10"/>
          <w:szCs w:val="10"/>
        </w:rPr>
      </w:pPr>
    </w:p>
    <w:p w:rsidR="00C70DA4" w:rsidRDefault="00C70DA4" w:rsidP="00C70DA4">
      <w:pPr>
        <w:spacing w:line="276" w:lineRule="auto"/>
        <w:ind w:firstLine="708"/>
        <w:jc w:val="center"/>
        <w:rPr>
          <w:b/>
          <w:sz w:val="24"/>
          <w:szCs w:val="24"/>
        </w:rPr>
      </w:pPr>
      <w:r>
        <w:rPr>
          <w:b/>
          <w:sz w:val="24"/>
          <w:szCs w:val="24"/>
        </w:rPr>
        <w:t>По данным отчетной формы 030-ПО\о-12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3392"/>
        <w:gridCol w:w="2907"/>
        <w:gridCol w:w="2745"/>
      </w:tblGrid>
      <w:tr w:rsidR="00C70DA4" w:rsidRPr="00FC4EB1" w:rsidTr="00B1442F">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Год</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Подлежало</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Осмотрено</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 охвата</w:t>
            </w:r>
          </w:p>
        </w:tc>
      </w:tr>
      <w:tr w:rsidR="00C70DA4" w:rsidRPr="00FC4EB1" w:rsidTr="00B1442F">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2013</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12368</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11452</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95,3</w:t>
            </w:r>
          </w:p>
        </w:tc>
      </w:tr>
      <w:tr w:rsidR="00C70DA4" w:rsidRPr="00FC4EB1" w:rsidTr="00B1442F">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2014</w:t>
            </w:r>
          </w:p>
        </w:tc>
        <w:tc>
          <w:tcPr>
            <w:tcW w:w="1673" w:type="pct"/>
            <w:shd w:val="clear" w:color="auto" w:fill="auto"/>
          </w:tcPr>
          <w:p w:rsidR="00C70DA4" w:rsidRPr="00FC4EB1" w:rsidRDefault="00C70DA4" w:rsidP="00992CEF">
            <w:pPr>
              <w:spacing w:line="276" w:lineRule="auto"/>
              <w:jc w:val="center"/>
              <w:rPr>
                <w:b/>
                <w:sz w:val="24"/>
                <w:szCs w:val="24"/>
              </w:rPr>
            </w:pPr>
            <w:r>
              <w:rPr>
                <w:b/>
                <w:sz w:val="24"/>
                <w:szCs w:val="24"/>
              </w:rPr>
              <w:t>12404</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12306</w:t>
            </w:r>
          </w:p>
        </w:tc>
        <w:tc>
          <w:tcPr>
            <w:tcW w:w="1354" w:type="pct"/>
            <w:shd w:val="clear" w:color="auto" w:fill="auto"/>
          </w:tcPr>
          <w:p w:rsidR="00C70DA4" w:rsidRPr="00FC4EB1" w:rsidRDefault="00C70DA4" w:rsidP="00992CEF">
            <w:pPr>
              <w:spacing w:line="276" w:lineRule="auto"/>
              <w:jc w:val="center"/>
              <w:rPr>
                <w:b/>
                <w:sz w:val="24"/>
                <w:szCs w:val="24"/>
              </w:rPr>
            </w:pPr>
            <w:r>
              <w:rPr>
                <w:b/>
                <w:sz w:val="24"/>
                <w:szCs w:val="24"/>
              </w:rPr>
              <w:t>99,2</w:t>
            </w:r>
          </w:p>
        </w:tc>
      </w:tr>
    </w:tbl>
    <w:p w:rsidR="00C70DA4" w:rsidRPr="009A3AE4" w:rsidRDefault="00C70DA4" w:rsidP="00C70DA4">
      <w:pPr>
        <w:spacing w:line="276" w:lineRule="auto"/>
        <w:ind w:firstLine="708"/>
        <w:jc w:val="center"/>
        <w:rPr>
          <w:b/>
          <w:sz w:val="24"/>
          <w:szCs w:val="24"/>
        </w:rPr>
      </w:pPr>
    </w:p>
    <w:p w:rsidR="00C70DA4" w:rsidRDefault="00C70DA4" w:rsidP="00FE7966">
      <w:pPr>
        <w:ind w:firstLine="709"/>
        <w:jc w:val="both"/>
        <w:rPr>
          <w:sz w:val="24"/>
          <w:szCs w:val="24"/>
        </w:rPr>
      </w:pPr>
      <w:r>
        <w:rPr>
          <w:sz w:val="24"/>
          <w:szCs w:val="24"/>
        </w:rPr>
        <w:t>Ч</w:t>
      </w:r>
      <w:r w:rsidR="00B1442F">
        <w:rPr>
          <w:sz w:val="24"/>
          <w:szCs w:val="24"/>
        </w:rPr>
        <w:t xml:space="preserve">исло детей подлежащих осмотру </w:t>
      </w:r>
      <w:r>
        <w:rPr>
          <w:sz w:val="24"/>
          <w:szCs w:val="24"/>
        </w:rPr>
        <w:t>представлено в таб</w:t>
      </w:r>
      <w:r w:rsidR="00B1442F">
        <w:rPr>
          <w:sz w:val="24"/>
          <w:szCs w:val="24"/>
        </w:rPr>
        <w:t>лице</w:t>
      </w:r>
      <w:r>
        <w:rPr>
          <w:sz w:val="24"/>
          <w:szCs w:val="24"/>
        </w:rPr>
        <w:t xml:space="preserve"> отчетной формы 030-ПО\о-12  и составило 12368 человек , число детей прошедших медицински1й осмотр составило 11 452 человек что составляет 99,2%.. Анализируя причины не выполнения плана  медосмотра, нужно  отмети</w:t>
      </w:r>
      <w:r w:rsidR="00B1442F">
        <w:rPr>
          <w:sz w:val="24"/>
          <w:szCs w:val="24"/>
        </w:rPr>
        <w:t xml:space="preserve">ть, что на первом месте отказы </w:t>
      </w:r>
      <w:r>
        <w:rPr>
          <w:sz w:val="24"/>
          <w:szCs w:val="24"/>
        </w:rPr>
        <w:t>от профосмо</w:t>
      </w:r>
      <w:r w:rsidR="00B1442F">
        <w:rPr>
          <w:sz w:val="24"/>
          <w:szCs w:val="24"/>
        </w:rPr>
        <w:t>тров 44% от не прошедших</w:t>
      </w:r>
      <w:r>
        <w:rPr>
          <w:sz w:val="24"/>
          <w:szCs w:val="24"/>
        </w:rPr>
        <w:t>. На втором месте 22% не явка на профосмотр.</w:t>
      </w:r>
    </w:p>
    <w:p w:rsidR="00C70DA4" w:rsidRDefault="00C70DA4" w:rsidP="00FE7966">
      <w:pPr>
        <w:ind w:firstLine="709"/>
        <w:jc w:val="both"/>
        <w:rPr>
          <w:sz w:val="24"/>
          <w:szCs w:val="24"/>
        </w:rPr>
      </w:pPr>
      <w:r>
        <w:rPr>
          <w:sz w:val="24"/>
          <w:szCs w:val="24"/>
        </w:rPr>
        <w:t>Анализ выявленной патологии проводится по следующим возрастным группа</w:t>
      </w:r>
      <w:r w:rsidR="00B1442F">
        <w:rPr>
          <w:sz w:val="24"/>
          <w:szCs w:val="24"/>
        </w:rPr>
        <w:t>м</w:t>
      </w:r>
      <w:r>
        <w:rPr>
          <w:sz w:val="24"/>
          <w:szCs w:val="24"/>
        </w:rPr>
        <w:t>:</w:t>
      </w:r>
    </w:p>
    <w:p w:rsidR="00C70DA4" w:rsidRDefault="00C70DA4" w:rsidP="00FE7966">
      <w:pPr>
        <w:widowControl w:val="0"/>
        <w:numPr>
          <w:ilvl w:val="0"/>
          <w:numId w:val="26"/>
        </w:numPr>
        <w:autoSpaceDE w:val="0"/>
        <w:autoSpaceDN w:val="0"/>
        <w:adjustRightInd w:val="0"/>
        <w:ind w:left="0" w:firstLine="709"/>
        <w:jc w:val="both"/>
        <w:rPr>
          <w:sz w:val="24"/>
          <w:szCs w:val="24"/>
        </w:rPr>
      </w:pPr>
      <w:r>
        <w:rPr>
          <w:sz w:val="24"/>
          <w:szCs w:val="24"/>
        </w:rPr>
        <w:t>Дети раннего дошкольного возраста от 0-4 лет</w:t>
      </w:r>
    </w:p>
    <w:p w:rsidR="00C70DA4" w:rsidRDefault="00C70DA4" w:rsidP="00FE7966">
      <w:pPr>
        <w:widowControl w:val="0"/>
        <w:numPr>
          <w:ilvl w:val="0"/>
          <w:numId w:val="26"/>
        </w:numPr>
        <w:autoSpaceDE w:val="0"/>
        <w:autoSpaceDN w:val="0"/>
        <w:adjustRightInd w:val="0"/>
        <w:ind w:left="0" w:firstLine="709"/>
        <w:jc w:val="both"/>
        <w:rPr>
          <w:sz w:val="24"/>
          <w:szCs w:val="24"/>
        </w:rPr>
      </w:pPr>
      <w:r>
        <w:rPr>
          <w:sz w:val="24"/>
          <w:szCs w:val="24"/>
        </w:rPr>
        <w:t>Дети раннего школьного возраста 5-9 лет</w:t>
      </w:r>
    </w:p>
    <w:p w:rsidR="00C70DA4" w:rsidRDefault="00C70DA4" w:rsidP="00FE7966">
      <w:pPr>
        <w:widowControl w:val="0"/>
        <w:numPr>
          <w:ilvl w:val="0"/>
          <w:numId w:val="26"/>
        </w:numPr>
        <w:autoSpaceDE w:val="0"/>
        <w:autoSpaceDN w:val="0"/>
        <w:adjustRightInd w:val="0"/>
        <w:ind w:left="0" w:firstLine="709"/>
        <w:jc w:val="both"/>
        <w:rPr>
          <w:sz w:val="24"/>
          <w:szCs w:val="24"/>
        </w:rPr>
      </w:pPr>
      <w:r>
        <w:rPr>
          <w:sz w:val="24"/>
          <w:szCs w:val="24"/>
        </w:rPr>
        <w:t>Дети среднего школьного возраста 10-14 лет</w:t>
      </w:r>
    </w:p>
    <w:p w:rsidR="00C70DA4" w:rsidRPr="00FE7966" w:rsidRDefault="00C70DA4" w:rsidP="00FE7966">
      <w:pPr>
        <w:widowControl w:val="0"/>
        <w:numPr>
          <w:ilvl w:val="0"/>
          <w:numId w:val="26"/>
        </w:numPr>
        <w:autoSpaceDE w:val="0"/>
        <w:autoSpaceDN w:val="0"/>
        <w:adjustRightInd w:val="0"/>
        <w:ind w:left="0" w:firstLine="709"/>
        <w:jc w:val="both"/>
        <w:rPr>
          <w:sz w:val="24"/>
          <w:szCs w:val="24"/>
        </w:rPr>
      </w:pPr>
      <w:r>
        <w:rPr>
          <w:sz w:val="24"/>
          <w:szCs w:val="24"/>
        </w:rPr>
        <w:t>Дети старшего школьного возраста 15-17 лет - подростки</w:t>
      </w:r>
    </w:p>
    <w:p w:rsidR="00C70DA4" w:rsidRDefault="00C70DA4" w:rsidP="00FE7966">
      <w:pPr>
        <w:ind w:firstLine="709"/>
        <w:jc w:val="both"/>
        <w:rPr>
          <w:sz w:val="24"/>
          <w:szCs w:val="24"/>
        </w:rPr>
      </w:pPr>
      <w:r>
        <w:rPr>
          <w:sz w:val="24"/>
          <w:szCs w:val="24"/>
        </w:rPr>
        <w:t xml:space="preserve">В структуре  выявленной патологии в 2013году среди детей </w:t>
      </w:r>
      <w:r w:rsidRPr="00654CC8">
        <w:rPr>
          <w:b/>
          <w:sz w:val="24"/>
          <w:szCs w:val="24"/>
        </w:rPr>
        <w:t>до 4 лет</w:t>
      </w:r>
      <w:r>
        <w:rPr>
          <w:sz w:val="24"/>
          <w:szCs w:val="24"/>
        </w:rPr>
        <w:t xml:space="preserve"> на первом месте болезни глаза 321 человек – 28% среди осмотренных. На втором месте болезни костно-мышечной системы 128 случаев -11% на третьем месте </w:t>
      </w:r>
      <w:r w:rsidR="00B1442F">
        <w:rPr>
          <w:sz w:val="24"/>
          <w:szCs w:val="24"/>
        </w:rPr>
        <w:t xml:space="preserve">болезни мочеполовой системы 86 </w:t>
      </w:r>
      <w:r>
        <w:rPr>
          <w:sz w:val="24"/>
          <w:szCs w:val="24"/>
        </w:rPr>
        <w:t>человек – 7 такая же структура заболеваний сохраняется в 2014</w:t>
      </w:r>
      <w:r w:rsidR="00B1442F">
        <w:rPr>
          <w:sz w:val="24"/>
          <w:szCs w:val="24"/>
        </w:rPr>
        <w:t xml:space="preserve"> </w:t>
      </w:r>
      <w:r>
        <w:rPr>
          <w:sz w:val="24"/>
          <w:szCs w:val="24"/>
        </w:rPr>
        <w:t>году, но на втором месте в 2014</w:t>
      </w:r>
      <w:r w:rsidR="00B1442F">
        <w:rPr>
          <w:sz w:val="24"/>
          <w:szCs w:val="24"/>
        </w:rPr>
        <w:t xml:space="preserve"> </w:t>
      </w:r>
      <w:r>
        <w:rPr>
          <w:sz w:val="24"/>
          <w:szCs w:val="24"/>
        </w:rPr>
        <w:t>го</w:t>
      </w:r>
      <w:r w:rsidR="00B1442F">
        <w:rPr>
          <w:sz w:val="24"/>
          <w:szCs w:val="24"/>
        </w:rPr>
        <w:t>ду</w:t>
      </w:r>
      <w:r>
        <w:rPr>
          <w:sz w:val="24"/>
          <w:szCs w:val="24"/>
        </w:rPr>
        <w:t xml:space="preserve"> заболевания крови –анемии, что составляет 15.3% от числа осмотренных</w:t>
      </w:r>
    </w:p>
    <w:p w:rsidR="00C70DA4" w:rsidRPr="00FE7966" w:rsidRDefault="00C70DA4" w:rsidP="00FE7966">
      <w:pPr>
        <w:ind w:firstLine="709"/>
        <w:jc w:val="both"/>
        <w:rPr>
          <w:sz w:val="10"/>
          <w:szCs w:val="10"/>
        </w:rPr>
      </w:pPr>
    </w:p>
    <w:p w:rsidR="00B1442F" w:rsidRDefault="00B1442F" w:rsidP="00B1442F">
      <w:pPr>
        <w:spacing w:line="276" w:lineRule="auto"/>
        <w:ind w:firstLine="708"/>
        <w:jc w:val="right"/>
        <w:rPr>
          <w:sz w:val="24"/>
          <w:szCs w:val="24"/>
        </w:rPr>
      </w:pPr>
      <w:r>
        <w:rPr>
          <w:sz w:val="24"/>
          <w:szCs w:val="24"/>
        </w:rPr>
        <w:t>Диаграмма</w:t>
      </w:r>
    </w:p>
    <w:p w:rsidR="00C70DA4" w:rsidRPr="002A43E8" w:rsidRDefault="00C70DA4" w:rsidP="00C70DA4">
      <w:pPr>
        <w:pStyle w:val="aff9"/>
        <w:keepNext/>
        <w:ind w:left="708" w:firstLine="708"/>
        <w:rPr>
          <w:b w:val="0"/>
          <w:i/>
          <w:szCs w:val="24"/>
        </w:rPr>
      </w:pPr>
      <w:r w:rsidRPr="002A43E8">
        <w:rPr>
          <w:b w:val="0"/>
          <w:i/>
          <w:szCs w:val="24"/>
        </w:rPr>
        <w:lastRenderedPageBreak/>
        <w:t>Структура заболеваний , выявленных</w:t>
      </w:r>
    </w:p>
    <w:p w:rsidR="00C70DA4" w:rsidRDefault="00255C38" w:rsidP="00C70DA4">
      <w:pPr>
        <w:pStyle w:val="aff9"/>
        <w:keepNext/>
        <w:ind w:left="1416" w:firstLine="708"/>
        <w:rPr>
          <w:b w:val="0"/>
          <w:i/>
          <w:szCs w:val="24"/>
        </w:rPr>
      </w:pPr>
      <w:r>
        <w:rPr>
          <w:b w:val="0"/>
          <w:i/>
          <w:szCs w:val="24"/>
        </w:rPr>
        <w:t>при профосмотрах детей 0-4 лет</w:t>
      </w:r>
      <w:r w:rsidR="00C70DA4">
        <w:rPr>
          <w:b w:val="0"/>
          <w:i/>
          <w:szCs w:val="24"/>
        </w:rPr>
        <w:t xml:space="preserve"> в 2013, 2014году</w:t>
      </w:r>
    </w:p>
    <w:p w:rsidR="00B1442F" w:rsidRPr="002A43E8" w:rsidRDefault="00B1442F" w:rsidP="00C70DA4">
      <w:pPr>
        <w:pStyle w:val="aff9"/>
        <w:keepNext/>
        <w:ind w:left="1416" w:firstLine="708"/>
        <w:rPr>
          <w:b w:val="0"/>
          <w:i/>
          <w:szCs w:val="24"/>
        </w:rPr>
      </w:pPr>
    </w:p>
    <w:p w:rsidR="00C70DA4" w:rsidRDefault="00C70DA4" w:rsidP="00FE7966">
      <w:pPr>
        <w:spacing w:line="360" w:lineRule="auto"/>
        <w:rPr>
          <w:sz w:val="24"/>
          <w:szCs w:val="24"/>
        </w:rPr>
      </w:pPr>
      <w:r>
        <w:rPr>
          <w:noProof/>
          <w:sz w:val="24"/>
          <w:szCs w:val="24"/>
        </w:rPr>
        <w:drawing>
          <wp:inline distT="0" distB="0" distL="0" distR="0">
            <wp:extent cx="6257925" cy="2752725"/>
            <wp:effectExtent l="19050" t="0" r="9525"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0DA4" w:rsidRDefault="00C70DA4" w:rsidP="00342CA1">
      <w:pPr>
        <w:ind w:firstLine="709"/>
        <w:jc w:val="both"/>
      </w:pPr>
      <w:r>
        <w:rPr>
          <w:sz w:val="24"/>
          <w:szCs w:val="24"/>
        </w:rPr>
        <w:t xml:space="preserve">Анализируя структуру, выявленных заболеваний у детей  возрасте от </w:t>
      </w:r>
      <w:r w:rsidRPr="003E2FC7">
        <w:rPr>
          <w:b/>
          <w:sz w:val="24"/>
          <w:szCs w:val="24"/>
        </w:rPr>
        <w:t>5 до 9 лет</w:t>
      </w:r>
      <w:r>
        <w:rPr>
          <w:sz w:val="24"/>
          <w:szCs w:val="24"/>
        </w:rPr>
        <w:t xml:space="preserve"> нужно отметить</w:t>
      </w:r>
      <w:r w:rsidR="00B1442F">
        <w:rPr>
          <w:sz w:val="24"/>
          <w:szCs w:val="24"/>
        </w:rPr>
        <w:t>,</w:t>
      </w:r>
      <w:r>
        <w:rPr>
          <w:sz w:val="24"/>
          <w:szCs w:val="24"/>
        </w:rPr>
        <w:t xml:space="preserve"> что она меняется незначительно</w:t>
      </w:r>
      <w:r w:rsidR="00B1442F">
        <w:rPr>
          <w:sz w:val="24"/>
          <w:szCs w:val="24"/>
        </w:rPr>
        <w:t xml:space="preserve">, на первом месте также </w:t>
      </w:r>
      <w:r>
        <w:rPr>
          <w:sz w:val="24"/>
          <w:szCs w:val="24"/>
        </w:rPr>
        <w:t>нарушение зрения</w:t>
      </w:r>
      <w:r w:rsidR="00B1442F">
        <w:rPr>
          <w:sz w:val="24"/>
          <w:szCs w:val="24"/>
        </w:rPr>
        <w:t>,</w:t>
      </w:r>
      <w:r>
        <w:rPr>
          <w:sz w:val="24"/>
          <w:szCs w:val="24"/>
        </w:rPr>
        <w:t xml:space="preserve"> на втором месте болезни костно-мышечной системы, органов пищеварения на третьем месте. Здесь необходимо отметить закономерную тенденцию, дети начинают заниматься в школе увеличивается нагрузка на органы зрения, гиподинамия и отсутствие контроля за осанкой у детей приводит к росту числа заболе</w:t>
      </w:r>
      <w:r w:rsidR="00B1442F">
        <w:rPr>
          <w:sz w:val="24"/>
          <w:szCs w:val="24"/>
        </w:rPr>
        <w:t>ваний костно-мышечной системы (</w:t>
      </w:r>
      <w:r>
        <w:rPr>
          <w:sz w:val="24"/>
          <w:szCs w:val="24"/>
        </w:rPr>
        <w:t>нарушение осанки) и миопии.</w:t>
      </w:r>
    </w:p>
    <w:p w:rsidR="00342CA1" w:rsidRDefault="00342CA1" w:rsidP="00342CA1">
      <w:pPr>
        <w:spacing w:line="276" w:lineRule="auto"/>
        <w:ind w:firstLine="708"/>
        <w:jc w:val="right"/>
        <w:rPr>
          <w:sz w:val="24"/>
          <w:szCs w:val="24"/>
        </w:rPr>
      </w:pPr>
      <w:r>
        <w:rPr>
          <w:sz w:val="24"/>
          <w:szCs w:val="24"/>
        </w:rPr>
        <w:t>Диаграмма</w:t>
      </w:r>
    </w:p>
    <w:p w:rsidR="00342CA1" w:rsidRDefault="00342CA1" w:rsidP="00C70DA4">
      <w:pPr>
        <w:pStyle w:val="aff9"/>
        <w:keepNext/>
      </w:pPr>
    </w:p>
    <w:p w:rsidR="00C70DA4" w:rsidRDefault="00C70DA4" w:rsidP="00C70DA4">
      <w:pPr>
        <w:pStyle w:val="aff9"/>
        <w:keepNext/>
      </w:pPr>
      <w:r w:rsidRPr="002A43E8">
        <w:rPr>
          <w:b w:val="0"/>
          <w:i/>
          <w:szCs w:val="24"/>
        </w:rPr>
        <w:t>Структура заболеваний выявленных при профосмотрах у детей  возрастной группе от 5-9 лет</w:t>
      </w:r>
      <w:r>
        <w:rPr>
          <w:b w:val="0"/>
          <w:i/>
          <w:szCs w:val="24"/>
        </w:rPr>
        <w:t xml:space="preserve"> в2013,2014г.г.</w:t>
      </w:r>
    </w:p>
    <w:p w:rsidR="00C70DA4" w:rsidRDefault="00C70DA4" w:rsidP="00C70DA4">
      <w:pPr>
        <w:spacing w:line="360" w:lineRule="auto"/>
        <w:ind w:firstLine="708"/>
        <w:rPr>
          <w:sz w:val="24"/>
          <w:szCs w:val="24"/>
        </w:rPr>
      </w:pPr>
      <w:r>
        <w:rPr>
          <w:noProof/>
          <w:sz w:val="24"/>
          <w:szCs w:val="24"/>
        </w:rPr>
        <w:drawing>
          <wp:inline distT="0" distB="0" distL="0" distR="0">
            <wp:extent cx="5240655" cy="28594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0DA4" w:rsidRDefault="00C70DA4" w:rsidP="00342CA1">
      <w:pPr>
        <w:ind w:firstLine="709"/>
        <w:jc w:val="both"/>
        <w:rPr>
          <w:sz w:val="24"/>
          <w:szCs w:val="24"/>
        </w:rPr>
      </w:pPr>
      <w:r>
        <w:rPr>
          <w:sz w:val="24"/>
          <w:szCs w:val="24"/>
        </w:rPr>
        <w:t xml:space="preserve">В старших возрастных группах ситуация меняется на первом месте среди детей от </w:t>
      </w:r>
      <w:r w:rsidRPr="003E2FC7">
        <w:rPr>
          <w:b/>
          <w:sz w:val="24"/>
          <w:szCs w:val="24"/>
        </w:rPr>
        <w:t>10-14</w:t>
      </w:r>
      <w:r w:rsidR="00342CA1">
        <w:rPr>
          <w:sz w:val="24"/>
          <w:szCs w:val="24"/>
        </w:rPr>
        <w:t xml:space="preserve"> лет и </w:t>
      </w:r>
      <w:r>
        <w:rPr>
          <w:sz w:val="24"/>
          <w:szCs w:val="24"/>
        </w:rPr>
        <w:t xml:space="preserve">подростков </w:t>
      </w:r>
      <w:r w:rsidRPr="003E2FC7">
        <w:rPr>
          <w:b/>
          <w:sz w:val="24"/>
          <w:szCs w:val="24"/>
        </w:rPr>
        <w:t xml:space="preserve">15-17 </w:t>
      </w:r>
      <w:r w:rsidRPr="00342CA1">
        <w:rPr>
          <w:sz w:val="24"/>
          <w:szCs w:val="24"/>
        </w:rPr>
        <w:t>лет</w:t>
      </w:r>
      <w:r w:rsidR="00342CA1" w:rsidRPr="00342CA1">
        <w:rPr>
          <w:sz w:val="24"/>
          <w:szCs w:val="24"/>
        </w:rPr>
        <w:t xml:space="preserve"> </w:t>
      </w:r>
      <w:r>
        <w:rPr>
          <w:sz w:val="24"/>
          <w:szCs w:val="24"/>
        </w:rPr>
        <w:t>находятся бо</w:t>
      </w:r>
      <w:r w:rsidR="00342CA1">
        <w:rPr>
          <w:sz w:val="24"/>
          <w:szCs w:val="24"/>
        </w:rPr>
        <w:t>лезни костно-мышечной системы 655 (20%) на втором месте</w:t>
      </w:r>
      <w:r>
        <w:rPr>
          <w:sz w:val="24"/>
          <w:szCs w:val="24"/>
        </w:rPr>
        <w:t xml:space="preserve"> болезни глаз  564</w:t>
      </w:r>
      <w:r w:rsidR="00342CA1">
        <w:rPr>
          <w:sz w:val="24"/>
          <w:szCs w:val="24"/>
        </w:rPr>
        <w:t xml:space="preserve"> </w:t>
      </w:r>
      <w:r>
        <w:rPr>
          <w:sz w:val="24"/>
          <w:szCs w:val="24"/>
        </w:rPr>
        <w:t>(17% ), на третьем месте болезни органов пищеварения 440 (13%).</w:t>
      </w:r>
    </w:p>
    <w:p w:rsidR="00342CA1" w:rsidRDefault="00342CA1" w:rsidP="00342CA1">
      <w:pPr>
        <w:ind w:firstLine="709"/>
        <w:jc w:val="both"/>
        <w:rPr>
          <w:sz w:val="24"/>
          <w:szCs w:val="24"/>
        </w:rPr>
      </w:pPr>
    </w:p>
    <w:p w:rsidR="00342CA1" w:rsidRDefault="00342CA1" w:rsidP="00342CA1">
      <w:pPr>
        <w:spacing w:line="276" w:lineRule="auto"/>
        <w:ind w:firstLine="708"/>
        <w:jc w:val="right"/>
        <w:rPr>
          <w:sz w:val="24"/>
          <w:szCs w:val="24"/>
        </w:rPr>
      </w:pPr>
      <w:r>
        <w:rPr>
          <w:sz w:val="24"/>
          <w:szCs w:val="24"/>
        </w:rPr>
        <w:t>Диаграмма</w:t>
      </w:r>
    </w:p>
    <w:p w:rsidR="00342CA1" w:rsidRDefault="00342CA1" w:rsidP="00342CA1">
      <w:pPr>
        <w:ind w:firstLine="709"/>
        <w:jc w:val="both"/>
        <w:rPr>
          <w:sz w:val="24"/>
          <w:szCs w:val="24"/>
        </w:rPr>
      </w:pPr>
    </w:p>
    <w:p w:rsidR="00C70DA4" w:rsidRDefault="00C70DA4" w:rsidP="00C70DA4">
      <w:pPr>
        <w:pStyle w:val="aff9"/>
        <w:keepNext/>
        <w:rPr>
          <w:b w:val="0"/>
          <w:i/>
          <w:szCs w:val="24"/>
        </w:rPr>
      </w:pPr>
      <w:r w:rsidRPr="00905570">
        <w:rPr>
          <w:b w:val="0"/>
          <w:i/>
          <w:szCs w:val="24"/>
        </w:rPr>
        <w:lastRenderedPageBreak/>
        <w:t>Структура патологии</w:t>
      </w:r>
      <w:r>
        <w:rPr>
          <w:b w:val="0"/>
          <w:i/>
          <w:szCs w:val="24"/>
        </w:rPr>
        <w:t>,</w:t>
      </w:r>
      <w:r w:rsidRPr="00905570">
        <w:rPr>
          <w:b w:val="0"/>
          <w:i/>
          <w:szCs w:val="24"/>
        </w:rPr>
        <w:t xml:space="preserve"> выявленной при профосм</w:t>
      </w:r>
      <w:r>
        <w:rPr>
          <w:b w:val="0"/>
          <w:i/>
          <w:szCs w:val="24"/>
        </w:rPr>
        <w:t>о</w:t>
      </w:r>
      <w:r w:rsidRPr="00905570">
        <w:rPr>
          <w:b w:val="0"/>
          <w:i/>
          <w:szCs w:val="24"/>
        </w:rPr>
        <w:t>трах у детей</w:t>
      </w:r>
    </w:p>
    <w:p w:rsidR="00C70DA4" w:rsidRDefault="00C70DA4" w:rsidP="00C70DA4">
      <w:pPr>
        <w:pStyle w:val="aff9"/>
        <w:keepNext/>
      </w:pPr>
      <w:r w:rsidRPr="00905570">
        <w:rPr>
          <w:b w:val="0"/>
          <w:i/>
          <w:szCs w:val="24"/>
        </w:rPr>
        <w:t xml:space="preserve"> в возрасте 10-14 лет</w:t>
      </w:r>
    </w:p>
    <w:p w:rsidR="00C70DA4" w:rsidRDefault="00C70DA4" w:rsidP="00C70DA4">
      <w:pPr>
        <w:spacing w:line="360" w:lineRule="auto"/>
        <w:ind w:firstLine="708"/>
        <w:rPr>
          <w:sz w:val="24"/>
          <w:szCs w:val="24"/>
        </w:rPr>
      </w:pPr>
      <w:r>
        <w:rPr>
          <w:noProof/>
          <w:sz w:val="24"/>
          <w:szCs w:val="24"/>
        </w:rPr>
        <w:drawing>
          <wp:inline distT="0" distB="0" distL="0" distR="0">
            <wp:extent cx="5240655" cy="285940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0DA4" w:rsidRDefault="00C70DA4" w:rsidP="00342CA1">
      <w:pPr>
        <w:ind w:firstLine="709"/>
        <w:jc w:val="both"/>
        <w:rPr>
          <w:sz w:val="24"/>
          <w:szCs w:val="24"/>
        </w:rPr>
      </w:pPr>
      <w:r w:rsidRPr="003E2FC7">
        <w:rPr>
          <w:b/>
          <w:sz w:val="24"/>
          <w:szCs w:val="24"/>
        </w:rPr>
        <w:t>В группе подростков</w:t>
      </w:r>
      <w:r>
        <w:rPr>
          <w:sz w:val="24"/>
          <w:szCs w:val="24"/>
        </w:rPr>
        <w:t xml:space="preserve"> на первом месте болезни костно-мышечной системы 379 (27%) второе месте нарушения зрения  376 (26%), третье место занимают болезни пищеварения и эндокринной системы. На четвертом месте заболевания системы кровообращения (ВСД , артериальные гипертензия)в 2014году они составили 263 случая что составляет 7.9% от всех обследованных детей.</w:t>
      </w:r>
    </w:p>
    <w:p w:rsidR="00342CA1" w:rsidRDefault="00342CA1" w:rsidP="00342CA1">
      <w:pPr>
        <w:ind w:firstLine="709"/>
        <w:jc w:val="both"/>
        <w:rPr>
          <w:sz w:val="24"/>
          <w:szCs w:val="24"/>
        </w:rPr>
      </w:pPr>
    </w:p>
    <w:p w:rsidR="00342CA1" w:rsidRDefault="00342CA1" w:rsidP="00342CA1">
      <w:pPr>
        <w:spacing w:line="276" w:lineRule="auto"/>
        <w:ind w:firstLine="708"/>
        <w:jc w:val="right"/>
        <w:rPr>
          <w:sz w:val="24"/>
          <w:szCs w:val="24"/>
        </w:rPr>
      </w:pPr>
      <w:r>
        <w:rPr>
          <w:sz w:val="24"/>
          <w:szCs w:val="24"/>
        </w:rPr>
        <w:t>Диаграмма</w:t>
      </w:r>
    </w:p>
    <w:p w:rsidR="00342CA1" w:rsidRDefault="00342CA1" w:rsidP="00342CA1">
      <w:pPr>
        <w:ind w:firstLine="709"/>
        <w:jc w:val="both"/>
      </w:pPr>
    </w:p>
    <w:p w:rsidR="00C70DA4" w:rsidRDefault="00C70DA4" w:rsidP="00C70DA4">
      <w:pPr>
        <w:pStyle w:val="aff9"/>
        <w:keepNext/>
        <w:rPr>
          <w:b w:val="0"/>
          <w:i/>
          <w:szCs w:val="24"/>
        </w:rPr>
      </w:pPr>
      <w:r w:rsidRPr="00C92397">
        <w:rPr>
          <w:b w:val="0"/>
          <w:i/>
          <w:szCs w:val="24"/>
        </w:rPr>
        <w:t>Структура патологии, выявленной при профосм</w:t>
      </w:r>
      <w:r>
        <w:rPr>
          <w:b w:val="0"/>
          <w:i/>
          <w:szCs w:val="24"/>
        </w:rPr>
        <w:t>о</w:t>
      </w:r>
      <w:r w:rsidRPr="00C92397">
        <w:rPr>
          <w:b w:val="0"/>
          <w:i/>
          <w:szCs w:val="24"/>
        </w:rPr>
        <w:t>трах</w:t>
      </w:r>
    </w:p>
    <w:p w:rsidR="00C70DA4" w:rsidRPr="00C92397" w:rsidRDefault="00C70DA4" w:rsidP="00C70DA4">
      <w:pPr>
        <w:pStyle w:val="aff9"/>
        <w:keepNext/>
      </w:pPr>
      <w:r w:rsidRPr="00C92397">
        <w:rPr>
          <w:b w:val="0"/>
          <w:i/>
          <w:szCs w:val="24"/>
        </w:rPr>
        <w:t xml:space="preserve"> среди дет</w:t>
      </w:r>
      <w:r>
        <w:rPr>
          <w:b w:val="0"/>
          <w:i/>
          <w:szCs w:val="24"/>
        </w:rPr>
        <w:t>е</w:t>
      </w:r>
      <w:r w:rsidRPr="00C92397">
        <w:rPr>
          <w:b w:val="0"/>
          <w:i/>
          <w:szCs w:val="24"/>
        </w:rPr>
        <w:t xml:space="preserve">й </w:t>
      </w:r>
      <w:r>
        <w:rPr>
          <w:b w:val="0"/>
          <w:i/>
          <w:szCs w:val="24"/>
        </w:rPr>
        <w:t>15-17</w:t>
      </w:r>
      <w:r w:rsidRPr="00C92397">
        <w:rPr>
          <w:b w:val="0"/>
          <w:i/>
          <w:szCs w:val="24"/>
        </w:rPr>
        <w:t xml:space="preserve"> лет</w:t>
      </w:r>
    </w:p>
    <w:p w:rsidR="00C70DA4" w:rsidRDefault="00C70DA4" w:rsidP="00C70DA4">
      <w:pPr>
        <w:spacing w:line="360" w:lineRule="auto"/>
        <w:ind w:firstLine="708"/>
        <w:rPr>
          <w:sz w:val="24"/>
          <w:szCs w:val="24"/>
        </w:rPr>
      </w:pPr>
      <w:r>
        <w:rPr>
          <w:noProof/>
          <w:sz w:val="24"/>
          <w:szCs w:val="24"/>
        </w:rPr>
        <w:drawing>
          <wp:inline distT="0" distB="0" distL="0" distR="0">
            <wp:extent cx="5240655" cy="285940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0DA4" w:rsidRDefault="00C70DA4" w:rsidP="00342CA1">
      <w:pPr>
        <w:ind w:firstLine="709"/>
        <w:jc w:val="both"/>
        <w:rPr>
          <w:sz w:val="24"/>
          <w:szCs w:val="24"/>
        </w:rPr>
      </w:pPr>
      <w:r>
        <w:rPr>
          <w:sz w:val="24"/>
          <w:szCs w:val="24"/>
        </w:rPr>
        <w:t xml:space="preserve">Анализируя данные профосмотров в </w:t>
      </w:r>
      <w:r w:rsidRPr="00654CC8">
        <w:rPr>
          <w:b/>
          <w:sz w:val="24"/>
          <w:szCs w:val="24"/>
        </w:rPr>
        <w:t>разрезе всех детей от 0-17</w:t>
      </w:r>
      <w:r>
        <w:rPr>
          <w:sz w:val="24"/>
          <w:szCs w:val="24"/>
        </w:rPr>
        <w:t xml:space="preserve"> лет</w:t>
      </w:r>
      <w:r w:rsidR="0081272C">
        <w:rPr>
          <w:sz w:val="24"/>
          <w:szCs w:val="24"/>
        </w:rPr>
        <w:t>,</w:t>
      </w:r>
      <w:r>
        <w:rPr>
          <w:sz w:val="24"/>
          <w:szCs w:val="24"/>
        </w:rPr>
        <w:t xml:space="preserve"> выявляется следующая картина.  Как в 2013</w:t>
      </w:r>
      <w:r w:rsidR="00FE7966">
        <w:rPr>
          <w:sz w:val="24"/>
          <w:szCs w:val="24"/>
        </w:rPr>
        <w:t xml:space="preserve"> </w:t>
      </w:r>
      <w:r>
        <w:rPr>
          <w:sz w:val="24"/>
          <w:szCs w:val="24"/>
        </w:rPr>
        <w:t>г</w:t>
      </w:r>
      <w:r w:rsidR="00FE7966">
        <w:rPr>
          <w:sz w:val="24"/>
          <w:szCs w:val="24"/>
        </w:rPr>
        <w:t>оду</w:t>
      </w:r>
      <w:r w:rsidR="0081272C">
        <w:rPr>
          <w:sz w:val="24"/>
          <w:szCs w:val="24"/>
        </w:rPr>
        <w:t>,</w:t>
      </w:r>
      <w:r>
        <w:rPr>
          <w:sz w:val="24"/>
          <w:szCs w:val="24"/>
        </w:rPr>
        <w:t xml:space="preserve"> так и в 2014</w:t>
      </w:r>
      <w:r w:rsidR="0081272C">
        <w:rPr>
          <w:sz w:val="24"/>
          <w:szCs w:val="24"/>
        </w:rPr>
        <w:t xml:space="preserve"> году </w:t>
      </w:r>
      <w:r>
        <w:rPr>
          <w:sz w:val="24"/>
          <w:szCs w:val="24"/>
        </w:rPr>
        <w:t>заболевания распределены одинаково. На первом месте болезни костно-мышечной системы 1645 ( 22%), на втором месте нарушение зрения 1582</w:t>
      </w:r>
      <w:r w:rsidR="00FE7966">
        <w:rPr>
          <w:sz w:val="24"/>
          <w:szCs w:val="24"/>
        </w:rPr>
        <w:t xml:space="preserve"> </w:t>
      </w:r>
      <w:r>
        <w:rPr>
          <w:sz w:val="24"/>
          <w:szCs w:val="24"/>
        </w:rPr>
        <w:t>(21%), на третьем месте заболевания органов пищеварения 850 ( 11%), и болезни эндокринной системы 699</w:t>
      </w:r>
      <w:r w:rsidR="00FE7966">
        <w:rPr>
          <w:sz w:val="24"/>
          <w:szCs w:val="24"/>
        </w:rPr>
        <w:t xml:space="preserve"> (</w:t>
      </w:r>
      <w:r>
        <w:rPr>
          <w:sz w:val="24"/>
          <w:szCs w:val="24"/>
        </w:rPr>
        <w:t>9%)болезни системы кровообращения и врожденные аномалии развития занимают четвертое место 373 (%5) и 303 (4%)соответственно болезни нервной системы  и мочеполовой –</w:t>
      </w:r>
      <w:r w:rsidR="00FE7966">
        <w:rPr>
          <w:sz w:val="24"/>
          <w:szCs w:val="24"/>
        </w:rPr>
        <w:t xml:space="preserve"> </w:t>
      </w:r>
      <w:r>
        <w:rPr>
          <w:sz w:val="24"/>
          <w:szCs w:val="24"/>
        </w:rPr>
        <w:t>пятое место 264 ( 3%) 268 ( 3.6%)</w:t>
      </w:r>
      <w:r w:rsidR="00342CA1">
        <w:rPr>
          <w:sz w:val="24"/>
          <w:szCs w:val="24"/>
        </w:rPr>
        <w:t>.</w:t>
      </w:r>
    </w:p>
    <w:p w:rsidR="00342CA1" w:rsidRDefault="00342CA1" w:rsidP="00342CA1">
      <w:pPr>
        <w:ind w:firstLine="709"/>
        <w:jc w:val="both"/>
        <w:rPr>
          <w:sz w:val="24"/>
          <w:szCs w:val="24"/>
        </w:rPr>
      </w:pPr>
    </w:p>
    <w:p w:rsidR="00C70DA4" w:rsidRDefault="00342CA1" w:rsidP="00342CA1">
      <w:pPr>
        <w:spacing w:line="360" w:lineRule="auto"/>
        <w:ind w:firstLine="708"/>
        <w:jc w:val="right"/>
        <w:rPr>
          <w:noProof/>
          <w:sz w:val="24"/>
          <w:szCs w:val="24"/>
        </w:rPr>
      </w:pPr>
      <w:r>
        <w:rPr>
          <w:sz w:val="24"/>
          <w:szCs w:val="24"/>
        </w:rPr>
        <w:lastRenderedPageBreak/>
        <w:t>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1077"/>
        <w:gridCol w:w="1701"/>
        <w:gridCol w:w="1417"/>
        <w:gridCol w:w="2126"/>
      </w:tblGrid>
      <w:tr w:rsidR="00C70DA4" w:rsidRPr="00FC4EB1" w:rsidTr="00992CEF">
        <w:tc>
          <w:tcPr>
            <w:tcW w:w="3426" w:type="dxa"/>
            <w:shd w:val="clear" w:color="auto" w:fill="auto"/>
          </w:tcPr>
          <w:p w:rsidR="00C70DA4" w:rsidRPr="00FC4EB1" w:rsidRDefault="00C70DA4" w:rsidP="00992CEF">
            <w:pPr>
              <w:spacing w:line="360" w:lineRule="auto"/>
              <w:jc w:val="both"/>
              <w:rPr>
                <w:noProof/>
                <w:sz w:val="24"/>
                <w:szCs w:val="24"/>
              </w:rPr>
            </w:pPr>
            <w:r w:rsidRPr="00FC4EB1">
              <w:rPr>
                <w:noProof/>
                <w:sz w:val="24"/>
                <w:szCs w:val="24"/>
              </w:rPr>
              <w:t>Группы заболеваний</w:t>
            </w:r>
          </w:p>
        </w:tc>
        <w:tc>
          <w:tcPr>
            <w:tcW w:w="1077" w:type="dxa"/>
            <w:shd w:val="clear" w:color="auto" w:fill="auto"/>
          </w:tcPr>
          <w:p w:rsidR="00C70DA4" w:rsidRPr="00FC4EB1" w:rsidRDefault="00C70DA4" w:rsidP="00992CEF">
            <w:pPr>
              <w:jc w:val="both"/>
              <w:rPr>
                <w:noProof/>
                <w:sz w:val="22"/>
                <w:szCs w:val="22"/>
              </w:rPr>
            </w:pPr>
            <w:r w:rsidRPr="00FC4EB1">
              <w:rPr>
                <w:noProof/>
                <w:sz w:val="22"/>
                <w:szCs w:val="22"/>
              </w:rPr>
              <w:t>2013год</w:t>
            </w:r>
          </w:p>
        </w:tc>
        <w:tc>
          <w:tcPr>
            <w:tcW w:w="1701" w:type="dxa"/>
            <w:shd w:val="clear" w:color="auto" w:fill="auto"/>
          </w:tcPr>
          <w:p w:rsidR="00C70DA4" w:rsidRPr="00FC4EB1" w:rsidRDefault="00C70DA4" w:rsidP="00992CEF">
            <w:pPr>
              <w:jc w:val="both"/>
              <w:rPr>
                <w:noProof/>
                <w:sz w:val="22"/>
                <w:szCs w:val="22"/>
              </w:rPr>
            </w:pPr>
            <w:r w:rsidRPr="00FC4EB1">
              <w:rPr>
                <w:noProof/>
                <w:sz w:val="22"/>
                <w:szCs w:val="22"/>
              </w:rPr>
              <w:t>%от общего</w:t>
            </w:r>
          </w:p>
          <w:p w:rsidR="00C70DA4" w:rsidRPr="00FC4EB1" w:rsidRDefault="00C70DA4" w:rsidP="00992CEF">
            <w:pPr>
              <w:jc w:val="both"/>
              <w:rPr>
                <w:noProof/>
                <w:sz w:val="22"/>
                <w:szCs w:val="22"/>
              </w:rPr>
            </w:pPr>
            <w:r w:rsidRPr="00FC4EB1">
              <w:rPr>
                <w:noProof/>
                <w:sz w:val="22"/>
                <w:szCs w:val="22"/>
              </w:rPr>
              <w:t>Числа заболеваний</w:t>
            </w:r>
          </w:p>
        </w:tc>
        <w:tc>
          <w:tcPr>
            <w:tcW w:w="1417" w:type="dxa"/>
            <w:shd w:val="clear" w:color="auto" w:fill="auto"/>
          </w:tcPr>
          <w:p w:rsidR="00C70DA4" w:rsidRPr="00FC4EB1" w:rsidRDefault="00C70DA4" w:rsidP="00992CEF">
            <w:pPr>
              <w:jc w:val="both"/>
              <w:rPr>
                <w:noProof/>
                <w:sz w:val="22"/>
                <w:szCs w:val="22"/>
              </w:rPr>
            </w:pPr>
            <w:r w:rsidRPr="00FC4EB1">
              <w:rPr>
                <w:noProof/>
                <w:sz w:val="22"/>
                <w:szCs w:val="22"/>
              </w:rPr>
              <w:t>2014г.</w:t>
            </w:r>
          </w:p>
        </w:tc>
        <w:tc>
          <w:tcPr>
            <w:tcW w:w="2126" w:type="dxa"/>
            <w:shd w:val="clear" w:color="auto" w:fill="auto"/>
          </w:tcPr>
          <w:p w:rsidR="00C70DA4" w:rsidRPr="00FC4EB1" w:rsidRDefault="00C70DA4" w:rsidP="00992CEF">
            <w:pPr>
              <w:jc w:val="both"/>
              <w:rPr>
                <w:noProof/>
                <w:sz w:val="22"/>
                <w:szCs w:val="22"/>
              </w:rPr>
            </w:pPr>
            <w:r w:rsidRPr="00FC4EB1">
              <w:rPr>
                <w:noProof/>
                <w:sz w:val="22"/>
                <w:szCs w:val="22"/>
              </w:rPr>
              <w:t>% от общего числа заболеваний</w:t>
            </w:r>
          </w:p>
        </w:tc>
      </w:tr>
      <w:tr w:rsidR="00C70DA4" w:rsidRPr="00FC4EB1" w:rsidTr="00992CEF">
        <w:tc>
          <w:tcPr>
            <w:tcW w:w="3426" w:type="dxa"/>
            <w:shd w:val="clear" w:color="auto" w:fill="auto"/>
          </w:tcPr>
          <w:p w:rsidR="00C70DA4" w:rsidRPr="00FC4EB1" w:rsidRDefault="00C70DA4" w:rsidP="00992CEF">
            <w:pPr>
              <w:jc w:val="both"/>
              <w:rPr>
                <w:noProof/>
                <w:sz w:val="22"/>
                <w:szCs w:val="22"/>
              </w:rPr>
            </w:pPr>
            <w:r w:rsidRPr="00FC4EB1">
              <w:rPr>
                <w:noProof/>
                <w:sz w:val="22"/>
                <w:szCs w:val="22"/>
              </w:rPr>
              <w:t>Болезни костномышечный системы</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1654</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22,4</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1593</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20,9</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Болезни глаз</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1582</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21,4</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1612</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21,1</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Болезни органов пищеварения</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185</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2,5</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1036</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13,5</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Эндокринологические заболевания</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699</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9,4</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684</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8,9</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Врожденные заболевания</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303</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4,1</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342</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4,4</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Болезни системы кровообращ.</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373</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5,0</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385</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5,0</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Болезни нервной системы</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264</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3,5</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251</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3,2</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Болезни мочеполовой системы</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268</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3,6</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238</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3,1</w:t>
            </w:r>
          </w:p>
        </w:tc>
      </w:tr>
      <w:tr w:rsidR="00C70DA4" w:rsidRPr="00FC4EB1" w:rsidTr="00992CEF">
        <w:tc>
          <w:tcPr>
            <w:tcW w:w="3426" w:type="dxa"/>
            <w:shd w:val="clear" w:color="auto" w:fill="auto"/>
          </w:tcPr>
          <w:p w:rsidR="00C70DA4" w:rsidRPr="00FC4EB1" w:rsidRDefault="00C70DA4" w:rsidP="00992CEF">
            <w:pPr>
              <w:jc w:val="both"/>
              <w:rPr>
                <w:noProof/>
                <w:sz w:val="24"/>
                <w:szCs w:val="24"/>
              </w:rPr>
            </w:pPr>
            <w:r w:rsidRPr="00FC4EB1">
              <w:rPr>
                <w:noProof/>
                <w:sz w:val="24"/>
                <w:szCs w:val="24"/>
              </w:rPr>
              <w:t>Болезни крови</w:t>
            </w:r>
          </w:p>
        </w:tc>
        <w:tc>
          <w:tcPr>
            <w:tcW w:w="1077" w:type="dxa"/>
            <w:shd w:val="clear" w:color="auto" w:fill="auto"/>
          </w:tcPr>
          <w:p w:rsidR="00C70DA4" w:rsidRPr="00FC4EB1" w:rsidRDefault="00C70DA4" w:rsidP="00992CEF">
            <w:pPr>
              <w:jc w:val="both"/>
              <w:rPr>
                <w:noProof/>
                <w:sz w:val="24"/>
                <w:szCs w:val="24"/>
              </w:rPr>
            </w:pPr>
            <w:r w:rsidRPr="00FC4EB1">
              <w:rPr>
                <w:noProof/>
                <w:sz w:val="24"/>
                <w:szCs w:val="24"/>
              </w:rPr>
              <w:t>158</w:t>
            </w:r>
          </w:p>
        </w:tc>
        <w:tc>
          <w:tcPr>
            <w:tcW w:w="1701" w:type="dxa"/>
            <w:shd w:val="clear" w:color="auto" w:fill="auto"/>
          </w:tcPr>
          <w:p w:rsidR="00C70DA4" w:rsidRPr="00FC4EB1" w:rsidRDefault="00C70DA4" w:rsidP="00992CEF">
            <w:pPr>
              <w:jc w:val="both"/>
              <w:rPr>
                <w:noProof/>
                <w:sz w:val="24"/>
                <w:szCs w:val="24"/>
              </w:rPr>
            </w:pPr>
            <w:r w:rsidRPr="00FC4EB1">
              <w:rPr>
                <w:noProof/>
                <w:sz w:val="24"/>
                <w:szCs w:val="24"/>
              </w:rPr>
              <w:t>2,1</w:t>
            </w:r>
          </w:p>
        </w:tc>
        <w:tc>
          <w:tcPr>
            <w:tcW w:w="1417" w:type="dxa"/>
            <w:shd w:val="clear" w:color="auto" w:fill="auto"/>
          </w:tcPr>
          <w:p w:rsidR="00C70DA4" w:rsidRPr="00FC4EB1" w:rsidRDefault="00C70DA4" w:rsidP="00992CEF">
            <w:pPr>
              <w:jc w:val="both"/>
              <w:rPr>
                <w:noProof/>
                <w:sz w:val="24"/>
                <w:szCs w:val="24"/>
              </w:rPr>
            </w:pPr>
            <w:r w:rsidRPr="00FC4EB1">
              <w:rPr>
                <w:noProof/>
                <w:sz w:val="24"/>
                <w:szCs w:val="24"/>
              </w:rPr>
              <w:t>153</w:t>
            </w:r>
          </w:p>
        </w:tc>
        <w:tc>
          <w:tcPr>
            <w:tcW w:w="2126" w:type="dxa"/>
            <w:shd w:val="clear" w:color="auto" w:fill="auto"/>
          </w:tcPr>
          <w:p w:rsidR="00C70DA4" w:rsidRPr="00FC4EB1" w:rsidRDefault="00C70DA4" w:rsidP="00992CEF">
            <w:pPr>
              <w:jc w:val="both"/>
              <w:rPr>
                <w:noProof/>
                <w:sz w:val="24"/>
                <w:szCs w:val="24"/>
              </w:rPr>
            </w:pPr>
            <w:r w:rsidRPr="00FC4EB1">
              <w:rPr>
                <w:noProof/>
                <w:sz w:val="24"/>
                <w:szCs w:val="24"/>
              </w:rPr>
              <w:t>2,0</w:t>
            </w:r>
          </w:p>
        </w:tc>
      </w:tr>
    </w:tbl>
    <w:p w:rsidR="00C70DA4" w:rsidRDefault="00C70DA4" w:rsidP="00C70DA4">
      <w:pPr>
        <w:ind w:firstLine="708"/>
        <w:jc w:val="both"/>
        <w:rPr>
          <w:noProof/>
          <w:sz w:val="24"/>
          <w:szCs w:val="24"/>
        </w:rPr>
      </w:pPr>
    </w:p>
    <w:p w:rsidR="00C70DA4" w:rsidRDefault="00C70DA4" w:rsidP="00C70DA4">
      <w:pPr>
        <w:spacing w:line="360" w:lineRule="auto"/>
        <w:ind w:firstLine="708"/>
        <w:jc w:val="both"/>
      </w:pPr>
    </w:p>
    <w:p w:rsidR="00342CA1" w:rsidRDefault="00342CA1" w:rsidP="00342CA1">
      <w:pPr>
        <w:spacing w:line="276" w:lineRule="auto"/>
        <w:ind w:firstLine="708"/>
        <w:jc w:val="right"/>
        <w:rPr>
          <w:sz w:val="24"/>
          <w:szCs w:val="24"/>
        </w:rPr>
      </w:pPr>
      <w:r>
        <w:rPr>
          <w:sz w:val="24"/>
          <w:szCs w:val="24"/>
        </w:rPr>
        <w:t>Диаграмма</w:t>
      </w:r>
    </w:p>
    <w:p w:rsidR="00342CA1" w:rsidRDefault="00342CA1" w:rsidP="00C70DA4">
      <w:pPr>
        <w:pStyle w:val="aff9"/>
        <w:keepNext/>
        <w:ind w:left="-993" w:firstLine="993"/>
        <w:rPr>
          <w:b w:val="0"/>
          <w:i/>
          <w:szCs w:val="24"/>
          <w:u w:val="single"/>
        </w:rPr>
      </w:pPr>
    </w:p>
    <w:p w:rsidR="00C70DA4" w:rsidRPr="00147B7D" w:rsidRDefault="00C70DA4" w:rsidP="00C70DA4">
      <w:pPr>
        <w:pStyle w:val="aff9"/>
        <w:keepNext/>
        <w:ind w:left="-993" w:firstLine="993"/>
        <w:rPr>
          <w:b w:val="0"/>
          <w:i/>
          <w:szCs w:val="24"/>
          <w:u w:val="single"/>
        </w:rPr>
      </w:pPr>
      <w:r w:rsidRPr="00147B7D">
        <w:rPr>
          <w:b w:val="0"/>
          <w:i/>
          <w:szCs w:val="24"/>
          <w:u w:val="single"/>
        </w:rPr>
        <w:t>Структура патологии выявленной  при профосм</w:t>
      </w:r>
      <w:r>
        <w:rPr>
          <w:b w:val="0"/>
          <w:i/>
          <w:szCs w:val="24"/>
          <w:u w:val="single"/>
        </w:rPr>
        <w:t>о</w:t>
      </w:r>
      <w:r w:rsidRPr="00147B7D">
        <w:rPr>
          <w:b w:val="0"/>
          <w:i/>
          <w:szCs w:val="24"/>
          <w:u w:val="single"/>
        </w:rPr>
        <w:t>трах среди детей от 0-17 лет в г.Салехарде</w:t>
      </w:r>
    </w:p>
    <w:p w:rsidR="00C70DA4" w:rsidRDefault="00C70DA4" w:rsidP="00C70DA4">
      <w:pPr>
        <w:spacing w:line="360" w:lineRule="auto"/>
        <w:rPr>
          <w:sz w:val="24"/>
          <w:szCs w:val="24"/>
        </w:rPr>
      </w:pPr>
      <w:r>
        <w:rPr>
          <w:noProof/>
          <w:sz w:val="24"/>
          <w:szCs w:val="24"/>
        </w:rPr>
        <w:drawing>
          <wp:inline distT="0" distB="0" distL="0" distR="0">
            <wp:extent cx="5848350" cy="419671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0DA4" w:rsidRDefault="00342CA1" w:rsidP="00342CA1">
      <w:pPr>
        <w:ind w:firstLine="709"/>
        <w:jc w:val="both"/>
        <w:rPr>
          <w:sz w:val="24"/>
          <w:szCs w:val="24"/>
        </w:rPr>
      </w:pPr>
      <w:r>
        <w:rPr>
          <w:sz w:val="24"/>
          <w:szCs w:val="24"/>
        </w:rPr>
        <w:t xml:space="preserve">После проведенного </w:t>
      </w:r>
      <w:r w:rsidR="00C70DA4">
        <w:rPr>
          <w:sz w:val="24"/>
          <w:szCs w:val="24"/>
        </w:rPr>
        <w:t xml:space="preserve">профилактического осмотра несовершеннолетних детей  дополнительно прошли обследование 3590 детей 0-17 лет (70.7%), рекомендована медицинская реабилитация в условиях дневного стационара 697 детям 0-17 лет, в санаторно-курортном лечении  нуждаются 700 человек. Из них </w:t>
      </w:r>
      <w:r>
        <w:rPr>
          <w:sz w:val="24"/>
          <w:szCs w:val="24"/>
        </w:rPr>
        <w:t xml:space="preserve">прошли реабилитацию 622 (95.4%) </w:t>
      </w:r>
      <w:r w:rsidR="00C70DA4">
        <w:rPr>
          <w:sz w:val="24"/>
          <w:szCs w:val="24"/>
        </w:rPr>
        <w:t>в санаториях 98.5% нуждающихся.</w:t>
      </w:r>
    </w:p>
    <w:p w:rsidR="00C70DA4" w:rsidRPr="00342CA1" w:rsidRDefault="00342CA1" w:rsidP="00342CA1">
      <w:pPr>
        <w:spacing w:line="360" w:lineRule="auto"/>
        <w:jc w:val="right"/>
        <w:rPr>
          <w:sz w:val="24"/>
          <w:szCs w:val="24"/>
        </w:rPr>
      </w:pPr>
      <w:r w:rsidRPr="00342CA1">
        <w:rPr>
          <w:sz w:val="24"/>
          <w:szCs w:val="24"/>
        </w:rPr>
        <w:t>Таблица</w:t>
      </w:r>
    </w:p>
    <w:p w:rsidR="00C70DA4" w:rsidRDefault="00C70DA4" w:rsidP="00FE7966">
      <w:pPr>
        <w:jc w:val="center"/>
        <w:rPr>
          <w:b/>
          <w:sz w:val="24"/>
          <w:szCs w:val="24"/>
        </w:rPr>
      </w:pPr>
      <w:r w:rsidRPr="00E743E0">
        <w:rPr>
          <w:b/>
          <w:sz w:val="24"/>
          <w:szCs w:val="24"/>
        </w:rPr>
        <w:t>Распределение детей по группа</w:t>
      </w:r>
      <w:r>
        <w:rPr>
          <w:b/>
          <w:sz w:val="24"/>
          <w:szCs w:val="24"/>
        </w:rPr>
        <w:t>м</w:t>
      </w:r>
      <w:r w:rsidRPr="00E743E0">
        <w:rPr>
          <w:b/>
          <w:sz w:val="24"/>
          <w:szCs w:val="24"/>
        </w:rPr>
        <w:t xml:space="preserve"> здоровья</w:t>
      </w:r>
    </w:p>
    <w:p w:rsidR="00C70DA4" w:rsidRDefault="00C70DA4" w:rsidP="00FE7966">
      <w:pPr>
        <w:jc w:val="center"/>
        <w:rPr>
          <w:b/>
          <w:sz w:val="24"/>
          <w:szCs w:val="24"/>
        </w:rPr>
      </w:pPr>
      <w:r w:rsidRPr="00E743E0">
        <w:rPr>
          <w:b/>
          <w:sz w:val="24"/>
          <w:szCs w:val="24"/>
        </w:rPr>
        <w:lastRenderedPageBreak/>
        <w:t xml:space="preserve"> по результат</w:t>
      </w:r>
      <w:r>
        <w:rPr>
          <w:b/>
          <w:sz w:val="24"/>
          <w:szCs w:val="24"/>
        </w:rPr>
        <w:t>а</w:t>
      </w:r>
      <w:r w:rsidRPr="00E743E0">
        <w:rPr>
          <w:b/>
          <w:sz w:val="24"/>
          <w:szCs w:val="24"/>
        </w:rPr>
        <w:t>м профилактических осм</w:t>
      </w:r>
      <w:r>
        <w:rPr>
          <w:b/>
          <w:sz w:val="24"/>
          <w:szCs w:val="24"/>
        </w:rPr>
        <w:t>о</w:t>
      </w:r>
      <w:r w:rsidRPr="00E743E0">
        <w:rPr>
          <w:b/>
          <w:sz w:val="24"/>
          <w:szCs w:val="24"/>
        </w:rPr>
        <w:t>тров</w:t>
      </w:r>
    </w:p>
    <w:p w:rsidR="00C70DA4" w:rsidRDefault="00FE7966" w:rsidP="00FE7966">
      <w:pPr>
        <w:jc w:val="center"/>
        <w:rPr>
          <w:b/>
          <w:sz w:val="24"/>
          <w:szCs w:val="24"/>
        </w:rPr>
      </w:pPr>
      <w:r>
        <w:rPr>
          <w:b/>
          <w:sz w:val="24"/>
          <w:szCs w:val="24"/>
        </w:rPr>
        <w:t>2013-2014 годах</w:t>
      </w:r>
    </w:p>
    <w:p w:rsidR="00FE7966" w:rsidRDefault="00FE7966" w:rsidP="00FE7966">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850"/>
        <w:gridCol w:w="851"/>
        <w:gridCol w:w="992"/>
        <w:gridCol w:w="992"/>
        <w:gridCol w:w="992"/>
        <w:gridCol w:w="992"/>
        <w:gridCol w:w="992"/>
        <w:gridCol w:w="992"/>
      </w:tblGrid>
      <w:tr w:rsidR="00C70DA4" w:rsidRPr="00FC4EB1" w:rsidTr="00992CEF">
        <w:tc>
          <w:tcPr>
            <w:tcW w:w="2235" w:type="dxa"/>
            <w:shd w:val="clear" w:color="auto" w:fill="auto"/>
          </w:tcPr>
          <w:p w:rsidR="00C70DA4" w:rsidRPr="00FC4EB1" w:rsidRDefault="00C70DA4" w:rsidP="00992CEF">
            <w:pPr>
              <w:spacing w:line="360" w:lineRule="auto"/>
              <w:jc w:val="center"/>
              <w:rPr>
                <w:b/>
                <w:sz w:val="24"/>
                <w:szCs w:val="24"/>
              </w:rPr>
            </w:pPr>
            <w:r w:rsidRPr="00FC4EB1">
              <w:rPr>
                <w:b/>
                <w:sz w:val="24"/>
                <w:szCs w:val="24"/>
              </w:rPr>
              <w:t>Группа здоровья</w:t>
            </w:r>
          </w:p>
        </w:tc>
        <w:tc>
          <w:tcPr>
            <w:tcW w:w="850"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I</w:t>
            </w:r>
          </w:p>
        </w:tc>
        <w:tc>
          <w:tcPr>
            <w:tcW w:w="851"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w:t>
            </w:r>
          </w:p>
        </w:tc>
        <w:tc>
          <w:tcPr>
            <w:tcW w:w="992"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II</w:t>
            </w:r>
          </w:p>
        </w:tc>
        <w:tc>
          <w:tcPr>
            <w:tcW w:w="992"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w:t>
            </w:r>
          </w:p>
        </w:tc>
        <w:tc>
          <w:tcPr>
            <w:tcW w:w="992"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III</w:t>
            </w:r>
          </w:p>
        </w:tc>
        <w:tc>
          <w:tcPr>
            <w:tcW w:w="992"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w:t>
            </w:r>
          </w:p>
        </w:tc>
        <w:tc>
          <w:tcPr>
            <w:tcW w:w="992"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V</w:t>
            </w:r>
          </w:p>
        </w:tc>
        <w:tc>
          <w:tcPr>
            <w:tcW w:w="992"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w:t>
            </w:r>
          </w:p>
        </w:tc>
      </w:tr>
      <w:tr w:rsidR="00C70DA4" w:rsidRPr="00FC4EB1" w:rsidTr="00992CEF">
        <w:tc>
          <w:tcPr>
            <w:tcW w:w="2235" w:type="dxa"/>
            <w:shd w:val="clear" w:color="auto" w:fill="auto"/>
          </w:tcPr>
          <w:p w:rsidR="00C70DA4" w:rsidRPr="00FC4EB1" w:rsidRDefault="00C70DA4" w:rsidP="00992CEF">
            <w:pPr>
              <w:spacing w:line="360" w:lineRule="auto"/>
              <w:jc w:val="center"/>
              <w:rPr>
                <w:b/>
                <w:sz w:val="24"/>
                <w:szCs w:val="24"/>
              </w:rPr>
            </w:pPr>
            <w:r w:rsidRPr="00FC4EB1">
              <w:rPr>
                <w:b/>
                <w:sz w:val="24"/>
                <w:szCs w:val="24"/>
              </w:rPr>
              <w:t>2013год</w:t>
            </w:r>
          </w:p>
        </w:tc>
        <w:tc>
          <w:tcPr>
            <w:tcW w:w="850"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587</w:t>
            </w:r>
          </w:p>
        </w:tc>
        <w:tc>
          <w:tcPr>
            <w:tcW w:w="851"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5.0</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10000</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86.6</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825.</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7.0</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130</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1.12</w:t>
            </w:r>
          </w:p>
        </w:tc>
      </w:tr>
      <w:tr w:rsidR="00C70DA4" w:rsidRPr="00FC4EB1" w:rsidTr="00992CEF">
        <w:tc>
          <w:tcPr>
            <w:tcW w:w="2235" w:type="dxa"/>
            <w:shd w:val="clear" w:color="auto" w:fill="auto"/>
          </w:tcPr>
          <w:p w:rsidR="00C70DA4" w:rsidRPr="00FC4EB1" w:rsidRDefault="00C70DA4" w:rsidP="00992CEF">
            <w:pPr>
              <w:spacing w:line="360" w:lineRule="auto"/>
              <w:jc w:val="center"/>
              <w:rPr>
                <w:b/>
                <w:sz w:val="24"/>
                <w:szCs w:val="24"/>
              </w:rPr>
            </w:pPr>
            <w:r w:rsidRPr="00FC4EB1">
              <w:rPr>
                <w:b/>
                <w:sz w:val="24"/>
                <w:szCs w:val="24"/>
              </w:rPr>
              <w:t>2014год</w:t>
            </w:r>
          </w:p>
        </w:tc>
        <w:tc>
          <w:tcPr>
            <w:tcW w:w="850"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608</w:t>
            </w:r>
          </w:p>
        </w:tc>
        <w:tc>
          <w:tcPr>
            <w:tcW w:w="851"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19.7</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10703</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86.9</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842</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6.8</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153</w:t>
            </w:r>
          </w:p>
        </w:tc>
        <w:tc>
          <w:tcPr>
            <w:tcW w:w="992"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1.2</w:t>
            </w:r>
          </w:p>
        </w:tc>
      </w:tr>
    </w:tbl>
    <w:p w:rsidR="00C70DA4" w:rsidRPr="00FE7966" w:rsidRDefault="00C70DA4" w:rsidP="00C70DA4">
      <w:pPr>
        <w:spacing w:line="360" w:lineRule="auto"/>
        <w:rPr>
          <w:sz w:val="24"/>
          <w:szCs w:val="24"/>
        </w:rPr>
      </w:pPr>
    </w:p>
    <w:p w:rsidR="00C70DA4" w:rsidRDefault="00C70DA4" w:rsidP="00342CA1">
      <w:pPr>
        <w:ind w:firstLine="709"/>
        <w:jc w:val="both"/>
        <w:rPr>
          <w:sz w:val="24"/>
          <w:szCs w:val="24"/>
        </w:rPr>
      </w:pPr>
      <w:r w:rsidRPr="0021007D">
        <w:rPr>
          <w:sz w:val="24"/>
          <w:szCs w:val="24"/>
        </w:rPr>
        <w:t xml:space="preserve">Как </w:t>
      </w:r>
      <w:r>
        <w:rPr>
          <w:sz w:val="24"/>
          <w:szCs w:val="24"/>
        </w:rPr>
        <w:t xml:space="preserve">видно из </w:t>
      </w:r>
      <w:r w:rsidR="00342CA1">
        <w:rPr>
          <w:sz w:val="24"/>
          <w:szCs w:val="24"/>
        </w:rPr>
        <w:t xml:space="preserve">представленной таблицы 86.6% </w:t>
      </w:r>
      <w:r>
        <w:rPr>
          <w:sz w:val="24"/>
          <w:szCs w:val="24"/>
        </w:rPr>
        <w:t>детей имели незначительные отклонения в состоянии здоровья (</w:t>
      </w:r>
      <w:r>
        <w:rPr>
          <w:sz w:val="24"/>
          <w:szCs w:val="24"/>
          <w:lang w:val="en-US"/>
        </w:rPr>
        <w:t>II</w:t>
      </w:r>
      <w:r w:rsidR="00FE7966">
        <w:rPr>
          <w:sz w:val="24"/>
          <w:szCs w:val="24"/>
        </w:rPr>
        <w:t xml:space="preserve"> </w:t>
      </w:r>
      <w:r>
        <w:rPr>
          <w:sz w:val="24"/>
          <w:szCs w:val="24"/>
        </w:rPr>
        <w:t>группа), числ</w:t>
      </w:r>
      <w:r w:rsidR="00342CA1">
        <w:rPr>
          <w:sz w:val="24"/>
          <w:szCs w:val="24"/>
        </w:rPr>
        <w:t xml:space="preserve">о абсолютно здоровых детей </w:t>
      </w:r>
      <w:r>
        <w:rPr>
          <w:sz w:val="24"/>
          <w:szCs w:val="24"/>
        </w:rPr>
        <w:t>в сравнении с 2013 годом в в2014 году увеличилось на 14% и составляет 19.7% от всего числа осмотренных. Число детей инвалидов остается на одном уровне 1.2% от всех детей, прошедших профилактический осмотр.</w:t>
      </w:r>
    </w:p>
    <w:p w:rsidR="002E3D8C" w:rsidRPr="00342CA1" w:rsidRDefault="002E3D8C" w:rsidP="002E3D8C">
      <w:pPr>
        <w:spacing w:line="360" w:lineRule="auto"/>
        <w:jc w:val="right"/>
        <w:rPr>
          <w:sz w:val="24"/>
          <w:szCs w:val="24"/>
        </w:rPr>
      </w:pPr>
      <w:r w:rsidRPr="00342CA1">
        <w:rPr>
          <w:sz w:val="24"/>
          <w:szCs w:val="24"/>
        </w:rPr>
        <w:t>Таблица</w:t>
      </w:r>
    </w:p>
    <w:p w:rsidR="00C70DA4" w:rsidRDefault="00C70DA4" w:rsidP="00342CA1">
      <w:pPr>
        <w:rPr>
          <w:sz w:val="24"/>
          <w:szCs w:val="24"/>
        </w:rPr>
      </w:pPr>
    </w:p>
    <w:p w:rsidR="00C70DA4" w:rsidRDefault="00111CFE" w:rsidP="00C70DA4">
      <w:pPr>
        <w:spacing w:line="360" w:lineRule="auto"/>
        <w:jc w:val="center"/>
        <w:rPr>
          <w:b/>
          <w:sz w:val="24"/>
          <w:szCs w:val="24"/>
        </w:rPr>
      </w:pPr>
      <w:r>
        <w:rPr>
          <w:b/>
          <w:sz w:val="24"/>
          <w:szCs w:val="24"/>
        </w:rPr>
        <w:t xml:space="preserve">Число детей - </w:t>
      </w:r>
      <w:r w:rsidR="00C70DA4" w:rsidRPr="00E12D02">
        <w:rPr>
          <w:b/>
          <w:sz w:val="24"/>
          <w:szCs w:val="24"/>
        </w:rPr>
        <w:t>инвалидов, прошедших диспансеризацию в 2013-2014</w:t>
      </w:r>
      <w:r w:rsidR="00342CA1">
        <w:rPr>
          <w:b/>
          <w:sz w:val="24"/>
          <w:szCs w:val="24"/>
        </w:rPr>
        <w:t xml:space="preserve"> </w:t>
      </w:r>
      <w:r w:rsidR="00FE7966">
        <w:rPr>
          <w:b/>
          <w:sz w:val="24"/>
          <w:szCs w:val="24"/>
        </w:rPr>
        <w:t>годах</w:t>
      </w:r>
    </w:p>
    <w:p w:rsidR="00C70DA4" w:rsidRDefault="00C70DA4" w:rsidP="00C70DA4">
      <w:pPr>
        <w:spacing w:line="360" w:lineRule="auto"/>
        <w:jc w:val="center"/>
        <w:rPr>
          <w:b/>
          <w:sz w:val="24"/>
          <w:szCs w:val="24"/>
        </w:rPr>
      </w:pPr>
      <w:r w:rsidRPr="00E12D02">
        <w:rPr>
          <w:b/>
          <w:sz w:val="24"/>
          <w:szCs w:val="24"/>
        </w:rPr>
        <w:t xml:space="preserve"> 0-17лет</w:t>
      </w:r>
    </w:p>
    <w:p w:rsidR="00C70DA4" w:rsidRDefault="0060509F" w:rsidP="00C70DA4">
      <w:pPr>
        <w:spacing w:line="360" w:lineRule="auto"/>
        <w:jc w:val="center"/>
      </w:pPr>
      <w:r w:rsidRPr="0060509F">
        <w:fldChar w:fldCharType="begin"/>
      </w:r>
      <w:r w:rsidR="00C70DA4">
        <w:instrText xml:space="preserve"> LINK Excel.Sheet.12 "D:\\Канева\\Desktop\\ОТЧЕТ ПО ПРИКАЗУ 1346н2013год.xlsx" образец!R512C2:R518C2 \a \f 4 \h  \* MERGEFORMAT </w:instrText>
      </w:r>
      <w:r w:rsidRPr="0060509F">
        <w:fldChar w:fldCharType="separate"/>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1740"/>
        <w:gridCol w:w="1740"/>
        <w:gridCol w:w="1291"/>
        <w:gridCol w:w="1297"/>
      </w:tblGrid>
      <w:tr w:rsidR="00C70DA4" w:rsidRPr="00342CA1" w:rsidTr="00342CA1">
        <w:trPr>
          <w:trHeight w:val="240"/>
        </w:trPr>
        <w:tc>
          <w:tcPr>
            <w:tcW w:w="4160" w:type="dxa"/>
            <w:shd w:val="clear" w:color="auto" w:fill="auto"/>
            <w:noWrap/>
            <w:vAlign w:val="center"/>
            <w:hideMark/>
          </w:tcPr>
          <w:p w:rsidR="00C70DA4" w:rsidRPr="00342CA1" w:rsidRDefault="00C70DA4" w:rsidP="00992CEF">
            <w:pPr>
              <w:jc w:val="center"/>
              <w:rPr>
                <w:i/>
                <w:iCs/>
                <w:sz w:val="22"/>
                <w:szCs w:val="22"/>
              </w:rPr>
            </w:pPr>
          </w:p>
        </w:tc>
        <w:tc>
          <w:tcPr>
            <w:tcW w:w="1740" w:type="dxa"/>
            <w:vAlign w:val="center"/>
          </w:tcPr>
          <w:p w:rsidR="00C70DA4" w:rsidRPr="00342CA1" w:rsidRDefault="00C70DA4" w:rsidP="00992CEF">
            <w:pPr>
              <w:jc w:val="center"/>
              <w:rPr>
                <w:i/>
                <w:iCs/>
                <w:sz w:val="22"/>
                <w:szCs w:val="22"/>
              </w:rPr>
            </w:pPr>
            <w:r w:rsidRPr="00342CA1">
              <w:rPr>
                <w:i/>
                <w:iCs/>
                <w:sz w:val="22"/>
                <w:szCs w:val="22"/>
              </w:rPr>
              <w:t>всего детей</w:t>
            </w:r>
          </w:p>
        </w:tc>
        <w:tc>
          <w:tcPr>
            <w:tcW w:w="1740" w:type="dxa"/>
            <w:vAlign w:val="center"/>
          </w:tcPr>
          <w:p w:rsidR="00C70DA4" w:rsidRPr="00342CA1" w:rsidRDefault="00C70DA4" w:rsidP="00992CEF">
            <w:pPr>
              <w:jc w:val="center"/>
              <w:rPr>
                <w:i/>
                <w:iCs/>
                <w:sz w:val="22"/>
                <w:szCs w:val="22"/>
              </w:rPr>
            </w:pPr>
            <w:r w:rsidRPr="00342CA1">
              <w:rPr>
                <w:i/>
                <w:iCs/>
                <w:sz w:val="22"/>
                <w:szCs w:val="22"/>
              </w:rPr>
              <w:t>% от общего числа</w:t>
            </w:r>
          </w:p>
        </w:tc>
        <w:tc>
          <w:tcPr>
            <w:tcW w:w="1291" w:type="dxa"/>
            <w:vAlign w:val="center"/>
          </w:tcPr>
          <w:p w:rsidR="00C70DA4" w:rsidRPr="00342CA1" w:rsidRDefault="00C70DA4" w:rsidP="00992CEF">
            <w:pPr>
              <w:jc w:val="center"/>
              <w:rPr>
                <w:i/>
                <w:iCs/>
                <w:sz w:val="22"/>
                <w:szCs w:val="22"/>
              </w:rPr>
            </w:pPr>
            <w:r w:rsidRPr="00342CA1">
              <w:rPr>
                <w:i/>
                <w:iCs/>
                <w:sz w:val="22"/>
                <w:szCs w:val="22"/>
              </w:rPr>
              <w:t>всего</w:t>
            </w:r>
          </w:p>
        </w:tc>
        <w:tc>
          <w:tcPr>
            <w:tcW w:w="1297" w:type="dxa"/>
            <w:vAlign w:val="center"/>
          </w:tcPr>
          <w:p w:rsidR="00C70DA4" w:rsidRPr="00342CA1" w:rsidRDefault="00C70DA4" w:rsidP="00342CA1">
            <w:pPr>
              <w:ind w:right="34"/>
              <w:jc w:val="center"/>
              <w:rPr>
                <w:i/>
                <w:iCs/>
                <w:sz w:val="22"/>
                <w:szCs w:val="22"/>
              </w:rPr>
            </w:pPr>
            <w:r w:rsidRPr="00342CA1">
              <w:rPr>
                <w:i/>
                <w:iCs/>
                <w:sz w:val="22"/>
                <w:szCs w:val="22"/>
              </w:rPr>
              <w:t>%от об числа</w:t>
            </w:r>
          </w:p>
        </w:tc>
      </w:tr>
      <w:tr w:rsidR="00C70DA4" w:rsidRPr="00342CA1" w:rsidTr="00342CA1">
        <w:trPr>
          <w:trHeight w:val="510"/>
        </w:trPr>
        <w:tc>
          <w:tcPr>
            <w:tcW w:w="4160" w:type="dxa"/>
            <w:shd w:val="clear" w:color="auto" w:fill="auto"/>
            <w:vAlign w:val="center"/>
            <w:hideMark/>
          </w:tcPr>
          <w:p w:rsidR="00C70DA4" w:rsidRPr="00342CA1" w:rsidRDefault="00C70DA4" w:rsidP="00992CEF">
            <w:pPr>
              <w:rPr>
                <w:sz w:val="22"/>
                <w:szCs w:val="22"/>
              </w:rPr>
            </w:pPr>
            <w:r w:rsidRPr="00342CA1">
              <w:rPr>
                <w:sz w:val="22"/>
                <w:szCs w:val="22"/>
              </w:rPr>
              <w:t>Всего детей в возрасте до 17 лет включительно из них:</w:t>
            </w:r>
          </w:p>
        </w:tc>
        <w:tc>
          <w:tcPr>
            <w:tcW w:w="0" w:type="auto"/>
            <w:vAlign w:val="center"/>
          </w:tcPr>
          <w:p w:rsidR="00C70DA4" w:rsidRPr="00342CA1" w:rsidRDefault="00C70DA4" w:rsidP="00992CEF">
            <w:pPr>
              <w:jc w:val="center"/>
              <w:rPr>
                <w:sz w:val="22"/>
                <w:szCs w:val="22"/>
              </w:rPr>
            </w:pPr>
            <w:r w:rsidRPr="00342CA1">
              <w:rPr>
                <w:sz w:val="22"/>
                <w:szCs w:val="22"/>
              </w:rPr>
              <w:t>33</w:t>
            </w:r>
          </w:p>
        </w:tc>
        <w:tc>
          <w:tcPr>
            <w:tcW w:w="0" w:type="auto"/>
            <w:vAlign w:val="center"/>
          </w:tcPr>
          <w:p w:rsidR="00C70DA4" w:rsidRPr="00342CA1" w:rsidRDefault="00C70DA4" w:rsidP="00992CEF">
            <w:pPr>
              <w:jc w:val="center"/>
              <w:rPr>
                <w:sz w:val="22"/>
                <w:szCs w:val="22"/>
              </w:rPr>
            </w:pPr>
            <w:r w:rsidRPr="00342CA1">
              <w:rPr>
                <w:sz w:val="22"/>
                <w:szCs w:val="22"/>
              </w:rPr>
              <w:t>0,3</w:t>
            </w:r>
          </w:p>
        </w:tc>
        <w:tc>
          <w:tcPr>
            <w:tcW w:w="1291" w:type="dxa"/>
            <w:vAlign w:val="center"/>
          </w:tcPr>
          <w:p w:rsidR="00C70DA4" w:rsidRPr="00342CA1" w:rsidRDefault="00C70DA4" w:rsidP="00992CEF">
            <w:pPr>
              <w:jc w:val="center"/>
              <w:rPr>
                <w:sz w:val="22"/>
                <w:szCs w:val="22"/>
              </w:rPr>
            </w:pPr>
            <w:r w:rsidRPr="00342CA1">
              <w:rPr>
                <w:sz w:val="22"/>
                <w:szCs w:val="22"/>
              </w:rPr>
              <w:t>153</w:t>
            </w:r>
          </w:p>
        </w:tc>
        <w:tc>
          <w:tcPr>
            <w:tcW w:w="1297" w:type="dxa"/>
            <w:vAlign w:val="center"/>
          </w:tcPr>
          <w:p w:rsidR="00C70DA4" w:rsidRPr="00342CA1" w:rsidRDefault="00C70DA4" w:rsidP="00342CA1">
            <w:pPr>
              <w:jc w:val="center"/>
              <w:rPr>
                <w:sz w:val="22"/>
                <w:szCs w:val="22"/>
              </w:rPr>
            </w:pPr>
            <w:r w:rsidRPr="00342CA1">
              <w:rPr>
                <w:sz w:val="22"/>
                <w:szCs w:val="22"/>
              </w:rPr>
              <w:t>1,3</w:t>
            </w:r>
          </w:p>
        </w:tc>
      </w:tr>
      <w:tr w:rsidR="00C70DA4" w:rsidRPr="00342CA1" w:rsidTr="00342CA1">
        <w:trPr>
          <w:trHeight w:val="300"/>
        </w:trPr>
        <w:tc>
          <w:tcPr>
            <w:tcW w:w="4160" w:type="dxa"/>
            <w:shd w:val="clear" w:color="auto" w:fill="auto"/>
            <w:noWrap/>
            <w:vAlign w:val="center"/>
            <w:hideMark/>
          </w:tcPr>
          <w:p w:rsidR="00C70DA4" w:rsidRPr="00342CA1" w:rsidRDefault="00C70DA4" w:rsidP="00992CEF">
            <w:pPr>
              <w:rPr>
                <w:sz w:val="22"/>
                <w:szCs w:val="22"/>
              </w:rPr>
            </w:pPr>
            <w:r w:rsidRPr="00342CA1">
              <w:rPr>
                <w:sz w:val="22"/>
                <w:szCs w:val="22"/>
              </w:rPr>
              <w:t>от 0 до 14 лет включительно</w:t>
            </w:r>
          </w:p>
        </w:tc>
        <w:tc>
          <w:tcPr>
            <w:tcW w:w="0" w:type="auto"/>
            <w:vAlign w:val="center"/>
          </w:tcPr>
          <w:p w:rsidR="00C70DA4" w:rsidRPr="00342CA1" w:rsidRDefault="00C70DA4" w:rsidP="00992CEF">
            <w:pPr>
              <w:jc w:val="center"/>
              <w:rPr>
                <w:sz w:val="22"/>
                <w:szCs w:val="22"/>
              </w:rPr>
            </w:pPr>
            <w:r w:rsidRPr="00342CA1">
              <w:rPr>
                <w:sz w:val="22"/>
                <w:szCs w:val="22"/>
              </w:rPr>
              <w:t>26</w:t>
            </w:r>
          </w:p>
        </w:tc>
        <w:tc>
          <w:tcPr>
            <w:tcW w:w="0" w:type="auto"/>
            <w:vAlign w:val="center"/>
          </w:tcPr>
          <w:p w:rsidR="00C70DA4" w:rsidRPr="00342CA1" w:rsidRDefault="00C70DA4" w:rsidP="00992CEF">
            <w:pPr>
              <w:jc w:val="center"/>
              <w:rPr>
                <w:sz w:val="22"/>
                <w:szCs w:val="22"/>
              </w:rPr>
            </w:pPr>
            <w:r w:rsidRPr="00342CA1">
              <w:rPr>
                <w:sz w:val="22"/>
                <w:szCs w:val="22"/>
              </w:rPr>
              <w:t>0,3</w:t>
            </w:r>
          </w:p>
        </w:tc>
        <w:tc>
          <w:tcPr>
            <w:tcW w:w="1291" w:type="dxa"/>
            <w:vAlign w:val="center"/>
          </w:tcPr>
          <w:p w:rsidR="00C70DA4" w:rsidRPr="00342CA1" w:rsidRDefault="00C70DA4" w:rsidP="00992CEF">
            <w:pPr>
              <w:jc w:val="center"/>
              <w:rPr>
                <w:sz w:val="22"/>
                <w:szCs w:val="22"/>
              </w:rPr>
            </w:pPr>
            <w:r w:rsidRPr="00342CA1">
              <w:rPr>
                <w:sz w:val="22"/>
                <w:szCs w:val="22"/>
              </w:rPr>
              <w:t>123</w:t>
            </w:r>
          </w:p>
        </w:tc>
        <w:tc>
          <w:tcPr>
            <w:tcW w:w="1297" w:type="dxa"/>
            <w:vAlign w:val="center"/>
          </w:tcPr>
          <w:p w:rsidR="00C70DA4" w:rsidRPr="00342CA1" w:rsidRDefault="00C70DA4" w:rsidP="00342CA1">
            <w:pPr>
              <w:jc w:val="center"/>
              <w:rPr>
                <w:sz w:val="22"/>
                <w:szCs w:val="22"/>
              </w:rPr>
            </w:pPr>
            <w:r w:rsidRPr="00342CA1">
              <w:rPr>
                <w:sz w:val="22"/>
                <w:szCs w:val="22"/>
              </w:rPr>
              <w:t>1,2</w:t>
            </w:r>
          </w:p>
        </w:tc>
      </w:tr>
      <w:tr w:rsidR="00C70DA4" w:rsidRPr="00342CA1" w:rsidTr="00342CA1">
        <w:trPr>
          <w:trHeight w:val="300"/>
        </w:trPr>
        <w:tc>
          <w:tcPr>
            <w:tcW w:w="4160" w:type="dxa"/>
            <w:shd w:val="clear" w:color="auto" w:fill="auto"/>
            <w:noWrap/>
            <w:vAlign w:val="center"/>
            <w:hideMark/>
          </w:tcPr>
          <w:p w:rsidR="00C70DA4" w:rsidRPr="00342CA1" w:rsidRDefault="00C70DA4" w:rsidP="00992CEF">
            <w:pPr>
              <w:rPr>
                <w:sz w:val="22"/>
                <w:szCs w:val="22"/>
              </w:rPr>
            </w:pPr>
            <w:r w:rsidRPr="00342CA1">
              <w:rPr>
                <w:sz w:val="22"/>
                <w:szCs w:val="22"/>
              </w:rPr>
              <w:t>от 0 до 4 лет включительно</w:t>
            </w:r>
          </w:p>
        </w:tc>
        <w:tc>
          <w:tcPr>
            <w:tcW w:w="0" w:type="auto"/>
            <w:vAlign w:val="center"/>
          </w:tcPr>
          <w:p w:rsidR="00C70DA4" w:rsidRPr="00342CA1" w:rsidRDefault="00C70DA4" w:rsidP="00992CEF">
            <w:pPr>
              <w:jc w:val="center"/>
              <w:rPr>
                <w:sz w:val="22"/>
                <w:szCs w:val="22"/>
              </w:rPr>
            </w:pPr>
            <w:r w:rsidRPr="00342CA1">
              <w:rPr>
                <w:sz w:val="22"/>
                <w:szCs w:val="22"/>
              </w:rPr>
              <w:t>23</w:t>
            </w:r>
          </w:p>
        </w:tc>
        <w:tc>
          <w:tcPr>
            <w:tcW w:w="0" w:type="auto"/>
            <w:vAlign w:val="center"/>
          </w:tcPr>
          <w:p w:rsidR="00C70DA4" w:rsidRPr="00342CA1" w:rsidRDefault="00C70DA4" w:rsidP="00992CEF">
            <w:pPr>
              <w:jc w:val="center"/>
              <w:rPr>
                <w:sz w:val="22"/>
                <w:szCs w:val="22"/>
              </w:rPr>
            </w:pPr>
            <w:r w:rsidRPr="00342CA1">
              <w:rPr>
                <w:sz w:val="22"/>
                <w:szCs w:val="22"/>
              </w:rPr>
              <w:t>23,0</w:t>
            </w:r>
          </w:p>
        </w:tc>
        <w:tc>
          <w:tcPr>
            <w:tcW w:w="1291" w:type="dxa"/>
            <w:vAlign w:val="center"/>
          </w:tcPr>
          <w:p w:rsidR="00C70DA4" w:rsidRPr="00342CA1" w:rsidRDefault="00C70DA4" w:rsidP="00992CEF">
            <w:pPr>
              <w:jc w:val="center"/>
              <w:rPr>
                <w:sz w:val="22"/>
                <w:szCs w:val="22"/>
              </w:rPr>
            </w:pPr>
            <w:r w:rsidRPr="00342CA1">
              <w:rPr>
                <w:sz w:val="22"/>
                <w:szCs w:val="22"/>
              </w:rPr>
              <w:t>36</w:t>
            </w:r>
          </w:p>
        </w:tc>
        <w:tc>
          <w:tcPr>
            <w:tcW w:w="1297" w:type="dxa"/>
            <w:vAlign w:val="center"/>
          </w:tcPr>
          <w:p w:rsidR="00C70DA4" w:rsidRPr="00342CA1" w:rsidRDefault="00C70DA4" w:rsidP="00342CA1">
            <w:pPr>
              <w:jc w:val="center"/>
              <w:rPr>
                <w:sz w:val="22"/>
                <w:szCs w:val="22"/>
              </w:rPr>
            </w:pPr>
            <w:r w:rsidRPr="00342CA1">
              <w:rPr>
                <w:sz w:val="22"/>
                <w:szCs w:val="22"/>
              </w:rPr>
              <w:t>23,0</w:t>
            </w:r>
          </w:p>
        </w:tc>
      </w:tr>
      <w:tr w:rsidR="00C70DA4" w:rsidRPr="00342CA1" w:rsidTr="00342CA1">
        <w:trPr>
          <w:trHeight w:val="300"/>
        </w:trPr>
        <w:tc>
          <w:tcPr>
            <w:tcW w:w="4160" w:type="dxa"/>
            <w:shd w:val="clear" w:color="auto" w:fill="auto"/>
            <w:noWrap/>
            <w:vAlign w:val="center"/>
            <w:hideMark/>
          </w:tcPr>
          <w:p w:rsidR="00C70DA4" w:rsidRPr="00342CA1" w:rsidRDefault="00C70DA4" w:rsidP="00992CEF">
            <w:pPr>
              <w:rPr>
                <w:sz w:val="22"/>
                <w:szCs w:val="22"/>
              </w:rPr>
            </w:pPr>
            <w:r w:rsidRPr="00342CA1">
              <w:rPr>
                <w:sz w:val="22"/>
                <w:szCs w:val="22"/>
              </w:rPr>
              <w:t>от   5  до   9 лет включительно</w:t>
            </w:r>
          </w:p>
        </w:tc>
        <w:tc>
          <w:tcPr>
            <w:tcW w:w="0" w:type="auto"/>
            <w:vAlign w:val="center"/>
          </w:tcPr>
          <w:p w:rsidR="00C70DA4" w:rsidRPr="00342CA1" w:rsidRDefault="00C70DA4" w:rsidP="00992CEF">
            <w:pPr>
              <w:jc w:val="center"/>
              <w:rPr>
                <w:sz w:val="22"/>
                <w:szCs w:val="22"/>
              </w:rPr>
            </w:pPr>
            <w:r w:rsidRPr="00342CA1">
              <w:rPr>
                <w:sz w:val="22"/>
                <w:szCs w:val="22"/>
              </w:rPr>
              <w:t>48</w:t>
            </w:r>
          </w:p>
        </w:tc>
        <w:tc>
          <w:tcPr>
            <w:tcW w:w="0" w:type="auto"/>
            <w:vAlign w:val="center"/>
          </w:tcPr>
          <w:p w:rsidR="00C70DA4" w:rsidRPr="00342CA1" w:rsidRDefault="00C70DA4" w:rsidP="00992CEF">
            <w:pPr>
              <w:jc w:val="center"/>
              <w:rPr>
                <w:sz w:val="22"/>
                <w:szCs w:val="22"/>
              </w:rPr>
            </w:pPr>
            <w:r w:rsidRPr="00342CA1">
              <w:rPr>
                <w:sz w:val="22"/>
                <w:szCs w:val="22"/>
              </w:rPr>
              <w:t>48,0</w:t>
            </w:r>
          </w:p>
        </w:tc>
        <w:tc>
          <w:tcPr>
            <w:tcW w:w="1291" w:type="dxa"/>
            <w:vAlign w:val="center"/>
          </w:tcPr>
          <w:p w:rsidR="00C70DA4" w:rsidRPr="00342CA1" w:rsidRDefault="00C70DA4" w:rsidP="00992CEF">
            <w:pPr>
              <w:jc w:val="center"/>
              <w:rPr>
                <w:sz w:val="22"/>
                <w:szCs w:val="22"/>
              </w:rPr>
            </w:pPr>
            <w:r w:rsidRPr="00342CA1">
              <w:rPr>
                <w:sz w:val="22"/>
                <w:szCs w:val="22"/>
              </w:rPr>
              <w:t>51</w:t>
            </w:r>
          </w:p>
        </w:tc>
        <w:tc>
          <w:tcPr>
            <w:tcW w:w="1297" w:type="dxa"/>
            <w:vAlign w:val="center"/>
          </w:tcPr>
          <w:p w:rsidR="00C70DA4" w:rsidRPr="00342CA1" w:rsidRDefault="00C70DA4" w:rsidP="00342CA1">
            <w:pPr>
              <w:jc w:val="center"/>
              <w:rPr>
                <w:sz w:val="22"/>
                <w:szCs w:val="22"/>
              </w:rPr>
            </w:pPr>
            <w:r w:rsidRPr="00342CA1">
              <w:rPr>
                <w:sz w:val="22"/>
                <w:szCs w:val="22"/>
              </w:rPr>
              <w:t>48,0</w:t>
            </w:r>
          </w:p>
        </w:tc>
      </w:tr>
      <w:tr w:rsidR="00C70DA4" w:rsidRPr="00342CA1" w:rsidTr="00342CA1">
        <w:trPr>
          <w:trHeight w:val="300"/>
        </w:trPr>
        <w:tc>
          <w:tcPr>
            <w:tcW w:w="4160" w:type="dxa"/>
            <w:shd w:val="clear" w:color="auto" w:fill="auto"/>
            <w:noWrap/>
            <w:vAlign w:val="center"/>
            <w:hideMark/>
          </w:tcPr>
          <w:p w:rsidR="00C70DA4" w:rsidRPr="00342CA1" w:rsidRDefault="00C70DA4" w:rsidP="00992CEF">
            <w:pPr>
              <w:rPr>
                <w:sz w:val="22"/>
                <w:szCs w:val="22"/>
              </w:rPr>
            </w:pPr>
            <w:r w:rsidRPr="00342CA1">
              <w:rPr>
                <w:sz w:val="22"/>
                <w:szCs w:val="22"/>
              </w:rPr>
              <w:t>от  10  до  14  лет включительно</w:t>
            </w:r>
          </w:p>
        </w:tc>
        <w:tc>
          <w:tcPr>
            <w:tcW w:w="0" w:type="auto"/>
            <w:vAlign w:val="center"/>
          </w:tcPr>
          <w:p w:rsidR="00C70DA4" w:rsidRPr="00342CA1" w:rsidRDefault="00C70DA4" w:rsidP="00992CEF">
            <w:pPr>
              <w:jc w:val="center"/>
              <w:rPr>
                <w:sz w:val="22"/>
                <w:szCs w:val="22"/>
              </w:rPr>
            </w:pPr>
            <w:r w:rsidRPr="00342CA1">
              <w:rPr>
                <w:sz w:val="22"/>
                <w:szCs w:val="22"/>
              </w:rPr>
              <w:t>33</w:t>
            </w:r>
          </w:p>
        </w:tc>
        <w:tc>
          <w:tcPr>
            <w:tcW w:w="0" w:type="auto"/>
            <w:vAlign w:val="center"/>
          </w:tcPr>
          <w:p w:rsidR="00C70DA4" w:rsidRPr="00342CA1" w:rsidRDefault="00C70DA4" w:rsidP="00992CEF">
            <w:pPr>
              <w:jc w:val="center"/>
              <w:rPr>
                <w:sz w:val="22"/>
                <w:szCs w:val="22"/>
              </w:rPr>
            </w:pPr>
            <w:r w:rsidRPr="00342CA1">
              <w:rPr>
                <w:sz w:val="22"/>
                <w:szCs w:val="22"/>
              </w:rPr>
              <w:t>33,0</w:t>
            </w:r>
          </w:p>
        </w:tc>
        <w:tc>
          <w:tcPr>
            <w:tcW w:w="1291" w:type="dxa"/>
            <w:vAlign w:val="center"/>
          </w:tcPr>
          <w:p w:rsidR="00C70DA4" w:rsidRPr="00342CA1" w:rsidRDefault="00C70DA4" w:rsidP="00992CEF">
            <w:pPr>
              <w:jc w:val="center"/>
              <w:rPr>
                <w:sz w:val="22"/>
                <w:szCs w:val="22"/>
              </w:rPr>
            </w:pPr>
            <w:r w:rsidRPr="00342CA1">
              <w:rPr>
                <w:sz w:val="22"/>
                <w:szCs w:val="22"/>
              </w:rPr>
              <w:t>36</w:t>
            </w:r>
          </w:p>
        </w:tc>
        <w:tc>
          <w:tcPr>
            <w:tcW w:w="1297" w:type="dxa"/>
            <w:vAlign w:val="center"/>
          </w:tcPr>
          <w:p w:rsidR="00C70DA4" w:rsidRPr="00342CA1" w:rsidRDefault="00C70DA4" w:rsidP="00342CA1">
            <w:pPr>
              <w:jc w:val="center"/>
              <w:rPr>
                <w:sz w:val="22"/>
                <w:szCs w:val="22"/>
              </w:rPr>
            </w:pPr>
            <w:r w:rsidRPr="00342CA1">
              <w:rPr>
                <w:sz w:val="22"/>
                <w:szCs w:val="22"/>
              </w:rPr>
              <w:t>33,0</w:t>
            </w:r>
          </w:p>
        </w:tc>
      </w:tr>
      <w:tr w:rsidR="00C70DA4" w:rsidRPr="00342CA1" w:rsidTr="00342CA1">
        <w:trPr>
          <w:trHeight w:val="300"/>
        </w:trPr>
        <w:tc>
          <w:tcPr>
            <w:tcW w:w="4160" w:type="dxa"/>
            <w:shd w:val="clear" w:color="auto" w:fill="auto"/>
            <w:noWrap/>
            <w:vAlign w:val="center"/>
            <w:hideMark/>
          </w:tcPr>
          <w:p w:rsidR="00C70DA4" w:rsidRPr="00342CA1" w:rsidRDefault="00C70DA4" w:rsidP="00992CEF">
            <w:pPr>
              <w:rPr>
                <w:sz w:val="22"/>
                <w:szCs w:val="22"/>
              </w:rPr>
            </w:pPr>
            <w:r w:rsidRPr="00342CA1">
              <w:rPr>
                <w:sz w:val="22"/>
                <w:szCs w:val="22"/>
              </w:rPr>
              <w:t>от  15 до  17  лет включительно</w:t>
            </w:r>
          </w:p>
        </w:tc>
        <w:tc>
          <w:tcPr>
            <w:tcW w:w="0" w:type="auto"/>
            <w:vAlign w:val="center"/>
          </w:tcPr>
          <w:p w:rsidR="00C70DA4" w:rsidRPr="00342CA1" w:rsidRDefault="00C70DA4" w:rsidP="00992CEF">
            <w:pPr>
              <w:jc w:val="center"/>
              <w:rPr>
                <w:sz w:val="22"/>
                <w:szCs w:val="22"/>
              </w:rPr>
            </w:pPr>
            <w:r w:rsidRPr="00342CA1">
              <w:rPr>
                <w:sz w:val="22"/>
                <w:szCs w:val="22"/>
              </w:rPr>
              <w:t>26</w:t>
            </w:r>
          </w:p>
        </w:tc>
        <w:tc>
          <w:tcPr>
            <w:tcW w:w="0" w:type="auto"/>
            <w:vAlign w:val="center"/>
          </w:tcPr>
          <w:p w:rsidR="00C70DA4" w:rsidRPr="00342CA1" w:rsidRDefault="00C70DA4" w:rsidP="00992CEF">
            <w:pPr>
              <w:jc w:val="center"/>
              <w:rPr>
                <w:sz w:val="22"/>
                <w:szCs w:val="22"/>
              </w:rPr>
            </w:pPr>
            <w:r w:rsidRPr="00342CA1">
              <w:rPr>
                <w:sz w:val="22"/>
                <w:szCs w:val="22"/>
              </w:rPr>
              <w:t>26,0</w:t>
            </w:r>
          </w:p>
        </w:tc>
        <w:tc>
          <w:tcPr>
            <w:tcW w:w="1291" w:type="dxa"/>
            <w:vAlign w:val="center"/>
          </w:tcPr>
          <w:p w:rsidR="00C70DA4" w:rsidRPr="00342CA1" w:rsidRDefault="00C70DA4" w:rsidP="00992CEF">
            <w:pPr>
              <w:jc w:val="center"/>
              <w:rPr>
                <w:sz w:val="22"/>
                <w:szCs w:val="22"/>
              </w:rPr>
            </w:pPr>
            <w:r w:rsidRPr="00342CA1">
              <w:rPr>
                <w:sz w:val="22"/>
                <w:szCs w:val="22"/>
              </w:rPr>
              <w:t>30</w:t>
            </w:r>
          </w:p>
        </w:tc>
        <w:tc>
          <w:tcPr>
            <w:tcW w:w="1297" w:type="dxa"/>
            <w:vAlign w:val="center"/>
          </w:tcPr>
          <w:p w:rsidR="00C70DA4" w:rsidRPr="00342CA1" w:rsidRDefault="00C70DA4" w:rsidP="00342CA1">
            <w:pPr>
              <w:jc w:val="center"/>
              <w:rPr>
                <w:sz w:val="22"/>
                <w:szCs w:val="22"/>
              </w:rPr>
            </w:pPr>
            <w:r w:rsidRPr="00342CA1">
              <w:rPr>
                <w:sz w:val="22"/>
                <w:szCs w:val="22"/>
              </w:rPr>
              <w:t>26,0</w:t>
            </w:r>
          </w:p>
        </w:tc>
      </w:tr>
      <w:tr w:rsidR="00C70DA4" w:rsidRPr="00342CA1" w:rsidTr="00342CA1">
        <w:trPr>
          <w:trHeight w:val="300"/>
        </w:trPr>
        <w:tc>
          <w:tcPr>
            <w:tcW w:w="4160" w:type="dxa"/>
            <w:shd w:val="clear" w:color="auto" w:fill="auto"/>
            <w:noWrap/>
            <w:vAlign w:val="center"/>
          </w:tcPr>
          <w:p w:rsidR="00C70DA4" w:rsidRPr="00342CA1" w:rsidRDefault="00C70DA4" w:rsidP="00992CEF">
            <w:pPr>
              <w:rPr>
                <w:sz w:val="22"/>
                <w:szCs w:val="22"/>
              </w:rPr>
            </w:pPr>
          </w:p>
        </w:tc>
        <w:tc>
          <w:tcPr>
            <w:tcW w:w="0" w:type="auto"/>
            <w:gridSpan w:val="2"/>
            <w:shd w:val="clear" w:color="auto" w:fill="E7E6E6"/>
            <w:vAlign w:val="center"/>
          </w:tcPr>
          <w:p w:rsidR="00C70DA4" w:rsidRPr="00342CA1" w:rsidRDefault="00C70DA4" w:rsidP="00992CEF">
            <w:pPr>
              <w:jc w:val="center"/>
              <w:rPr>
                <w:b/>
                <w:sz w:val="22"/>
                <w:szCs w:val="22"/>
              </w:rPr>
            </w:pPr>
            <w:r w:rsidRPr="00342CA1">
              <w:rPr>
                <w:b/>
                <w:sz w:val="22"/>
                <w:szCs w:val="22"/>
              </w:rPr>
              <w:t>2013</w:t>
            </w:r>
            <w:r w:rsidR="00342CA1" w:rsidRPr="00342CA1">
              <w:rPr>
                <w:b/>
                <w:sz w:val="22"/>
                <w:szCs w:val="22"/>
              </w:rPr>
              <w:t xml:space="preserve"> </w:t>
            </w:r>
            <w:r w:rsidRPr="00342CA1">
              <w:rPr>
                <w:b/>
                <w:sz w:val="22"/>
                <w:szCs w:val="22"/>
              </w:rPr>
              <w:t>год</w:t>
            </w:r>
          </w:p>
        </w:tc>
        <w:tc>
          <w:tcPr>
            <w:tcW w:w="2588" w:type="dxa"/>
            <w:gridSpan w:val="2"/>
            <w:shd w:val="clear" w:color="auto" w:fill="E7E6E6"/>
            <w:vAlign w:val="center"/>
          </w:tcPr>
          <w:p w:rsidR="00C70DA4" w:rsidRPr="00342CA1" w:rsidRDefault="00C70DA4" w:rsidP="00992CEF">
            <w:pPr>
              <w:jc w:val="center"/>
              <w:rPr>
                <w:b/>
                <w:sz w:val="22"/>
                <w:szCs w:val="22"/>
              </w:rPr>
            </w:pPr>
            <w:r w:rsidRPr="00342CA1">
              <w:rPr>
                <w:b/>
                <w:sz w:val="22"/>
                <w:szCs w:val="22"/>
              </w:rPr>
              <w:t>2014</w:t>
            </w:r>
            <w:r w:rsidR="00342CA1" w:rsidRPr="00342CA1">
              <w:rPr>
                <w:b/>
                <w:sz w:val="22"/>
                <w:szCs w:val="22"/>
              </w:rPr>
              <w:t xml:space="preserve"> </w:t>
            </w:r>
            <w:r w:rsidRPr="00342CA1">
              <w:rPr>
                <w:b/>
                <w:sz w:val="22"/>
                <w:szCs w:val="22"/>
              </w:rPr>
              <w:t>год</w:t>
            </w:r>
          </w:p>
        </w:tc>
      </w:tr>
    </w:tbl>
    <w:p w:rsidR="00C70DA4" w:rsidRPr="00342CA1" w:rsidRDefault="0060509F" w:rsidP="00342CA1">
      <w:pPr>
        <w:spacing w:line="360" w:lineRule="auto"/>
        <w:rPr>
          <w:sz w:val="24"/>
          <w:szCs w:val="24"/>
        </w:rPr>
      </w:pPr>
      <w:r>
        <w:rPr>
          <w:sz w:val="24"/>
          <w:szCs w:val="24"/>
        </w:rPr>
        <w:fldChar w:fldCharType="end"/>
      </w:r>
    </w:p>
    <w:p w:rsidR="00C70DA4" w:rsidRDefault="00111CFE" w:rsidP="00342CA1">
      <w:pPr>
        <w:ind w:firstLine="709"/>
        <w:jc w:val="both"/>
        <w:rPr>
          <w:sz w:val="24"/>
          <w:szCs w:val="24"/>
        </w:rPr>
      </w:pPr>
      <w:r>
        <w:rPr>
          <w:b/>
          <w:sz w:val="24"/>
          <w:szCs w:val="24"/>
        </w:rPr>
        <w:t>Число детей-</w:t>
      </w:r>
      <w:r w:rsidR="00C70DA4" w:rsidRPr="007A7045">
        <w:rPr>
          <w:b/>
          <w:sz w:val="24"/>
          <w:szCs w:val="24"/>
        </w:rPr>
        <w:t>инвалидов</w:t>
      </w:r>
      <w:r w:rsidR="00C70DA4">
        <w:rPr>
          <w:sz w:val="24"/>
          <w:szCs w:val="24"/>
        </w:rPr>
        <w:t>, прошедших профосмотры в 2014 году</w:t>
      </w:r>
      <w:r w:rsidR="0081272C">
        <w:rPr>
          <w:sz w:val="24"/>
          <w:szCs w:val="24"/>
        </w:rPr>
        <w:t>,</w:t>
      </w:r>
      <w:r w:rsidR="00C70DA4">
        <w:rPr>
          <w:sz w:val="24"/>
          <w:szCs w:val="24"/>
        </w:rPr>
        <w:t xml:space="preserve"> </w:t>
      </w:r>
      <w:r w:rsidR="002E3D8C">
        <w:rPr>
          <w:sz w:val="24"/>
          <w:szCs w:val="24"/>
        </w:rPr>
        <w:t>увеличилось на 120 человек</w:t>
      </w:r>
      <w:r w:rsidR="00C70DA4">
        <w:rPr>
          <w:sz w:val="24"/>
          <w:szCs w:val="24"/>
        </w:rPr>
        <w:t>, это связано с тем</w:t>
      </w:r>
      <w:r>
        <w:rPr>
          <w:sz w:val="24"/>
          <w:szCs w:val="24"/>
        </w:rPr>
        <w:t>,</w:t>
      </w:r>
      <w:r w:rsidR="00C70DA4">
        <w:rPr>
          <w:sz w:val="24"/>
          <w:szCs w:val="24"/>
        </w:rPr>
        <w:t xml:space="preserve"> что в 2013</w:t>
      </w:r>
      <w:r w:rsidR="00342CA1">
        <w:rPr>
          <w:sz w:val="24"/>
          <w:szCs w:val="24"/>
        </w:rPr>
        <w:t xml:space="preserve"> </w:t>
      </w:r>
      <w:r w:rsidR="00C70DA4">
        <w:rPr>
          <w:sz w:val="24"/>
          <w:szCs w:val="24"/>
        </w:rPr>
        <w:t xml:space="preserve">году диспансеризация была начата только с сентября  и не все дети-инвалиды </w:t>
      </w:r>
      <w:r w:rsidR="00342CA1">
        <w:rPr>
          <w:sz w:val="24"/>
          <w:szCs w:val="24"/>
        </w:rPr>
        <w:t xml:space="preserve">были охвачены </w:t>
      </w:r>
      <w:r w:rsidR="00C70DA4">
        <w:rPr>
          <w:sz w:val="24"/>
          <w:szCs w:val="24"/>
        </w:rPr>
        <w:t xml:space="preserve">профосмотрами. В этом году 100% все дети инвалиды были осмотрены профилактически. Все </w:t>
      </w:r>
      <w:r w:rsidR="00342CA1">
        <w:rPr>
          <w:sz w:val="24"/>
          <w:szCs w:val="24"/>
        </w:rPr>
        <w:t>индивидуальные программы реабилитации</w:t>
      </w:r>
      <w:r w:rsidR="00C70DA4">
        <w:rPr>
          <w:sz w:val="24"/>
          <w:szCs w:val="24"/>
        </w:rPr>
        <w:t xml:space="preserve"> в 100% случаев выполнены полностью.</w:t>
      </w:r>
    </w:p>
    <w:p w:rsidR="00C70DA4" w:rsidRDefault="002E3D8C" w:rsidP="002E3D8C">
      <w:pPr>
        <w:spacing w:line="360" w:lineRule="auto"/>
        <w:jc w:val="right"/>
        <w:rPr>
          <w:sz w:val="24"/>
          <w:szCs w:val="24"/>
        </w:rPr>
      </w:pPr>
      <w:r w:rsidRPr="00342CA1">
        <w:rPr>
          <w:sz w:val="24"/>
          <w:szCs w:val="24"/>
        </w:rPr>
        <w:t>Таблица</w:t>
      </w:r>
    </w:p>
    <w:p w:rsidR="00C70DA4" w:rsidRDefault="00C70DA4" w:rsidP="002E3D8C">
      <w:pPr>
        <w:jc w:val="center"/>
        <w:rPr>
          <w:b/>
          <w:sz w:val="24"/>
          <w:szCs w:val="24"/>
        </w:rPr>
      </w:pPr>
      <w:r w:rsidRPr="00386F6C">
        <w:rPr>
          <w:b/>
          <w:sz w:val="24"/>
          <w:szCs w:val="24"/>
        </w:rPr>
        <w:t>Диспансеризация детей сирот</w:t>
      </w:r>
      <w:r>
        <w:rPr>
          <w:b/>
          <w:sz w:val="24"/>
          <w:szCs w:val="24"/>
        </w:rPr>
        <w:t>, детей</w:t>
      </w:r>
      <w:r w:rsidRPr="00BC50B4">
        <w:rPr>
          <w:b/>
          <w:sz w:val="24"/>
          <w:szCs w:val="24"/>
        </w:rPr>
        <w:t xml:space="preserve"> </w:t>
      </w:r>
      <w:r>
        <w:rPr>
          <w:b/>
          <w:sz w:val="24"/>
          <w:szCs w:val="24"/>
        </w:rPr>
        <w:t>в трудной жизненной ситуации,</w:t>
      </w:r>
      <w:r w:rsidRPr="00386F6C">
        <w:rPr>
          <w:b/>
          <w:sz w:val="24"/>
          <w:szCs w:val="24"/>
        </w:rPr>
        <w:t xml:space="preserve"> находящихся</w:t>
      </w:r>
      <w:r>
        <w:rPr>
          <w:b/>
          <w:sz w:val="24"/>
          <w:szCs w:val="24"/>
        </w:rPr>
        <w:t xml:space="preserve"> в учреждениях с </w:t>
      </w:r>
      <w:r w:rsidRPr="00386F6C">
        <w:rPr>
          <w:b/>
          <w:sz w:val="24"/>
          <w:szCs w:val="24"/>
        </w:rPr>
        <w:t>круглосуточн</w:t>
      </w:r>
      <w:r>
        <w:rPr>
          <w:b/>
          <w:sz w:val="24"/>
          <w:szCs w:val="24"/>
        </w:rPr>
        <w:t>ым пребыванием</w:t>
      </w:r>
    </w:p>
    <w:p w:rsidR="00C70DA4" w:rsidRDefault="00C70DA4" w:rsidP="002E3D8C">
      <w:pPr>
        <w:ind w:firstLine="708"/>
        <w:jc w:val="center"/>
        <w:rPr>
          <w:b/>
          <w:sz w:val="24"/>
          <w:szCs w:val="24"/>
        </w:rPr>
      </w:pPr>
      <w:r>
        <w:rPr>
          <w:b/>
          <w:sz w:val="24"/>
          <w:szCs w:val="24"/>
        </w:rPr>
        <w:t>По данным отчетной формы 030-ПО\с\о-13</w:t>
      </w:r>
    </w:p>
    <w:p w:rsidR="002E3D8C" w:rsidRDefault="002E3D8C" w:rsidP="002E3D8C">
      <w:pPr>
        <w:ind w:firstLine="708"/>
        <w:jc w:val="cente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3392"/>
        <w:gridCol w:w="2907"/>
        <w:gridCol w:w="2745"/>
      </w:tblGrid>
      <w:tr w:rsidR="00C70DA4" w:rsidRPr="00FC4EB1" w:rsidTr="002E3D8C">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Год</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Подлежало</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Осмотрено</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 охвата</w:t>
            </w:r>
          </w:p>
        </w:tc>
      </w:tr>
      <w:tr w:rsidR="00C70DA4" w:rsidRPr="00FC4EB1" w:rsidTr="002E3D8C">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2013</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98</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98</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100</w:t>
            </w:r>
          </w:p>
        </w:tc>
      </w:tr>
      <w:tr w:rsidR="00C70DA4" w:rsidRPr="00FC4EB1" w:rsidTr="002E3D8C">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2014</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100</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100</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100</w:t>
            </w:r>
          </w:p>
        </w:tc>
      </w:tr>
    </w:tbl>
    <w:p w:rsidR="002E3D8C" w:rsidRDefault="002E3D8C" w:rsidP="00C70DA4">
      <w:pPr>
        <w:spacing w:line="360" w:lineRule="auto"/>
        <w:rPr>
          <w:sz w:val="24"/>
          <w:szCs w:val="24"/>
        </w:rPr>
      </w:pPr>
    </w:p>
    <w:p w:rsidR="00C70DA4" w:rsidRDefault="00C70DA4" w:rsidP="002E3D8C">
      <w:pPr>
        <w:ind w:firstLine="709"/>
        <w:jc w:val="both"/>
        <w:rPr>
          <w:sz w:val="24"/>
          <w:szCs w:val="24"/>
        </w:rPr>
      </w:pPr>
      <w:r w:rsidRPr="00677855">
        <w:rPr>
          <w:sz w:val="24"/>
          <w:szCs w:val="24"/>
        </w:rPr>
        <w:t>При анализе</w:t>
      </w:r>
      <w:r>
        <w:rPr>
          <w:sz w:val="24"/>
          <w:szCs w:val="24"/>
        </w:rPr>
        <w:t xml:space="preserve"> заболеваний, выявленных при профилактических осмотрах детей санаторно-лесной школы</w:t>
      </w:r>
      <w:r w:rsidR="0081272C">
        <w:rPr>
          <w:sz w:val="24"/>
          <w:szCs w:val="24"/>
        </w:rPr>
        <w:t>,</w:t>
      </w:r>
      <w:r>
        <w:rPr>
          <w:sz w:val="24"/>
          <w:szCs w:val="24"/>
        </w:rPr>
        <w:t xml:space="preserve"> следует отметить следующее. На первом месте среди заболеваний это болезни костно-мышечной сис</w:t>
      </w:r>
      <w:r w:rsidR="002E3D8C">
        <w:rPr>
          <w:sz w:val="24"/>
          <w:szCs w:val="24"/>
        </w:rPr>
        <w:t xml:space="preserve">темы </w:t>
      </w:r>
      <w:r w:rsidR="00953A0B">
        <w:rPr>
          <w:sz w:val="24"/>
          <w:szCs w:val="24"/>
        </w:rPr>
        <w:t xml:space="preserve">- </w:t>
      </w:r>
      <w:r w:rsidR="002E3D8C">
        <w:rPr>
          <w:sz w:val="24"/>
          <w:szCs w:val="24"/>
        </w:rPr>
        <w:t xml:space="preserve">20% из числа заболеваний 2013 </w:t>
      </w:r>
      <w:r w:rsidR="00953A0B">
        <w:rPr>
          <w:sz w:val="24"/>
          <w:szCs w:val="24"/>
        </w:rPr>
        <w:t>году и 19,2% в 2014 году</w:t>
      </w:r>
      <w:r>
        <w:rPr>
          <w:sz w:val="24"/>
          <w:szCs w:val="24"/>
        </w:rPr>
        <w:t xml:space="preserve">, на втором месте психические заболевания </w:t>
      </w:r>
      <w:r w:rsidR="00953A0B">
        <w:rPr>
          <w:sz w:val="24"/>
          <w:szCs w:val="24"/>
        </w:rPr>
        <w:t xml:space="preserve">- </w:t>
      </w:r>
      <w:r>
        <w:rPr>
          <w:sz w:val="24"/>
          <w:szCs w:val="24"/>
        </w:rPr>
        <w:t>18% в 2013</w:t>
      </w:r>
      <w:r w:rsidR="0081272C">
        <w:rPr>
          <w:sz w:val="24"/>
          <w:szCs w:val="24"/>
        </w:rPr>
        <w:t xml:space="preserve"> </w:t>
      </w:r>
      <w:r w:rsidR="00953A0B">
        <w:rPr>
          <w:sz w:val="24"/>
          <w:szCs w:val="24"/>
        </w:rPr>
        <w:t xml:space="preserve">году и 16.1% в 2014 </w:t>
      </w:r>
      <w:r>
        <w:rPr>
          <w:sz w:val="24"/>
          <w:szCs w:val="24"/>
        </w:rPr>
        <w:t>году.</w:t>
      </w:r>
    </w:p>
    <w:p w:rsidR="002E3D8C" w:rsidRDefault="002E3D8C" w:rsidP="002E3D8C">
      <w:pPr>
        <w:ind w:firstLine="709"/>
        <w:jc w:val="both"/>
        <w:rPr>
          <w:sz w:val="24"/>
          <w:szCs w:val="24"/>
        </w:rPr>
      </w:pPr>
    </w:p>
    <w:p w:rsidR="002E3D8C" w:rsidRDefault="002E3D8C" w:rsidP="002E3D8C">
      <w:pPr>
        <w:spacing w:line="360" w:lineRule="auto"/>
        <w:jc w:val="right"/>
        <w:rPr>
          <w:sz w:val="24"/>
          <w:szCs w:val="24"/>
        </w:rPr>
      </w:pPr>
      <w:r w:rsidRPr="00342CA1">
        <w:rPr>
          <w:sz w:val="24"/>
          <w:szCs w:val="24"/>
        </w:rPr>
        <w:lastRenderedPageBreak/>
        <w:t>Таблица</w:t>
      </w:r>
    </w:p>
    <w:p w:rsidR="00C70DA4" w:rsidRDefault="00C70DA4" w:rsidP="002E3D8C">
      <w:pPr>
        <w:jc w:val="center"/>
        <w:rPr>
          <w:b/>
          <w:sz w:val="24"/>
          <w:szCs w:val="24"/>
        </w:rPr>
      </w:pPr>
      <w:r w:rsidRPr="00CC76BE">
        <w:rPr>
          <w:b/>
          <w:sz w:val="24"/>
          <w:szCs w:val="24"/>
        </w:rPr>
        <w:t>Структура выявленной патологии</w:t>
      </w:r>
      <w:r>
        <w:rPr>
          <w:b/>
          <w:sz w:val="24"/>
          <w:szCs w:val="24"/>
        </w:rPr>
        <w:t xml:space="preserve"> среди детей 0-17 лет при диспансеризации детей в санаторно-лесной школе за 2013-2014</w:t>
      </w:r>
      <w:r w:rsidR="002E3D8C">
        <w:rPr>
          <w:b/>
          <w:sz w:val="24"/>
          <w:szCs w:val="24"/>
        </w:rPr>
        <w:t xml:space="preserve"> </w:t>
      </w:r>
      <w:r>
        <w:rPr>
          <w:b/>
          <w:sz w:val="24"/>
          <w:szCs w:val="24"/>
        </w:rPr>
        <w:t>год</w:t>
      </w:r>
    </w:p>
    <w:p w:rsidR="002E3D8C" w:rsidRPr="00CC76BE" w:rsidRDefault="002E3D8C" w:rsidP="002E3D8C">
      <w:pPr>
        <w:jc w:val="cente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0"/>
        <w:gridCol w:w="1938"/>
        <w:gridCol w:w="1454"/>
        <w:gridCol w:w="2100"/>
        <w:gridCol w:w="2745"/>
      </w:tblGrid>
      <w:tr w:rsidR="00C70DA4" w:rsidRPr="00FC4EB1" w:rsidTr="002E3D8C">
        <w:tc>
          <w:tcPr>
            <w:tcW w:w="2610" w:type="pct"/>
            <w:gridSpan w:val="3"/>
            <w:shd w:val="clear" w:color="auto" w:fill="auto"/>
          </w:tcPr>
          <w:p w:rsidR="00C70DA4" w:rsidRPr="00FC4EB1" w:rsidRDefault="00C70DA4" w:rsidP="00992CEF">
            <w:pPr>
              <w:spacing w:line="360" w:lineRule="auto"/>
              <w:jc w:val="center"/>
              <w:rPr>
                <w:b/>
                <w:sz w:val="24"/>
                <w:szCs w:val="24"/>
              </w:rPr>
            </w:pPr>
            <w:r w:rsidRPr="00FC4EB1">
              <w:rPr>
                <w:b/>
                <w:sz w:val="24"/>
                <w:szCs w:val="24"/>
              </w:rPr>
              <w:t>2013</w:t>
            </w:r>
            <w:r w:rsidR="002E3D8C">
              <w:rPr>
                <w:b/>
                <w:sz w:val="24"/>
                <w:szCs w:val="24"/>
              </w:rPr>
              <w:t xml:space="preserve"> </w:t>
            </w:r>
            <w:r w:rsidRPr="00FC4EB1">
              <w:rPr>
                <w:b/>
                <w:sz w:val="24"/>
                <w:szCs w:val="24"/>
              </w:rPr>
              <w:t>год</w:t>
            </w:r>
          </w:p>
        </w:tc>
        <w:tc>
          <w:tcPr>
            <w:tcW w:w="2390" w:type="pct"/>
            <w:gridSpan w:val="2"/>
            <w:shd w:val="clear" w:color="auto" w:fill="auto"/>
          </w:tcPr>
          <w:p w:rsidR="00C70DA4" w:rsidRPr="00FC4EB1" w:rsidRDefault="00C70DA4" w:rsidP="00992CEF">
            <w:pPr>
              <w:spacing w:line="360" w:lineRule="auto"/>
              <w:jc w:val="center"/>
              <w:rPr>
                <w:b/>
                <w:sz w:val="24"/>
                <w:szCs w:val="24"/>
              </w:rPr>
            </w:pPr>
            <w:r w:rsidRPr="00FC4EB1">
              <w:rPr>
                <w:b/>
                <w:sz w:val="24"/>
                <w:szCs w:val="24"/>
              </w:rPr>
              <w:t>2014</w:t>
            </w:r>
            <w:r w:rsidR="002E3D8C">
              <w:rPr>
                <w:b/>
                <w:sz w:val="24"/>
                <w:szCs w:val="24"/>
              </w:rPr>
              <w:t xml:space="preserve"> </w:t>
            </w:r>
            <w:r w:rsidRPr="00FC4EB1">
              <w:rPr>
                <w:b/>
                <w:sz w:val="24"/>
                <w:szCs w:val="24"/>
              </w:rPr>
              <w:t>год</w:t>
            </w:r>
          </w:p>
        </w:tc>
      </w:tr>
      <w:tr w:rsidR="00C70DA4" w:rsidRPr="00FC4EB1" w:rsidTr="002E3D8C">
        <w:tc>
          <w:tcPr>
            <w:tcW w:w="937" w:type="pct"/>
            <w:shd w:val="clear" w:color="auto" w:fill="auto"/>
          </w:tcPr>
          <w:p w:rsidR="00C70DA4" w:rsidRPr="000739AD" w:rsidRDefault="00C70DA4" w:rsidP="00992CEF">
            <w:pPr>
              <w:spacing w:line="360" w:lineRule="auto"/>
            </w:pPr>
            <w:r w:rsidRPr="000739AD">
              <w:t>Заболевания</w:t>
            </w:r>
          </w:p>
        </w:tc>
        <w:tc>
          <w:tcPr>
            <w:tcW w:w="956" w:type="pct"/>
            <w:shd w:val="clear" w:color="auto" w:fill="auto"/>
          </w:tcPr>
          <w:p w:rsidR="00C70DA4" w:rsidRPr="000739AD" w:rsidRDefault="00C70DA4" w:rsidP="00992CEF">
            <w:pPr>
              <w:spacing w:line="360" w:lineRule="auto"/>
            </w:pPr>
            <w:r w:rsidRPr="000739AD">
              <w:t>Число случаев</w:t>
            </w:r>
          </w:p>
        </w:tc>
        <w:tc>
          <w:tcPr>
            <w:tcW w:w="717" w:type="pct"/>
            <w:shd w:val="clear" w:color="auto" w:fill="auto"/>
          </w:tcPr>
          <w:p w:rsidR="00C70DA4" w:rsidRPr="000739AD" w:rsidRDefault="00C70DA4" w:rsidP="00992CEF">
            <w:r w:rsidRPr="000739AD">
              <w:t>% от общего числа</w:t>
            </w:r>
          </w:p>
        </w:tc>
        <w:tc>
          <w:tcPr>
            <w:tcW w:w="1036" w:type="pct"/>
            <w:shd w:val="clear" w:color="auto" w:fill="auto"/>
          </w:tcPr>
          <w:p w:rsidR="00C70DA4" w:rsidRPr="000739AD" w:rsidRDefault="00C70DA4" w:rsidP="00992CEF">
            <w:pPr>
              <w:spacing w:line="360" w:lineRule="auto"/>
            </w:pPr>
            <w:r>
              <w:t>Число случаев</w:t>
            </w:r>
          </w:p>
        </w:tc>
        <w:tc>
          <w:tcPr>
            <w:tcW w:w="1354" w:type="pct"/>
            <w:shd w:val="clear" w:color="auto" w:fill="auto"/>
          </w:tcPr>
          <w:p w:rsidR="00C70DA4" w:rsidRPr="000739AD" w:rsidRDefault="00C70DA4" w:rsidP="00992CEF">
            <w:pPr>
              <w:spacing w:line="360" w:lineRule="auto"/>
            </w:pPr>
            <w:r>
              <w:t>% от общего числа заболеваний</w:t>
            </w:r>
          </w:p>
        </w:tc>
      </w:tr>
      <w:tr w:rsidR="00C70DA4" w:rsidRPr="00FC4EB1" w:rsidTr="002E3D8C">
        <w:tc>
          <w:tcPr>
            <w:tcW w:w="937" w:type="pct"/>
            <w:shd w:val="clear" w:color="auto" w:fill="auto"/>
          </w:tcPr>
          <w:p w:rsidR="00C70DA4" w:rsidRPr="00CC76BE" w:rsidRDefault="00C70DA4" w:rsidP="00992CEF">
            <w:r w:rsidRPr="00CC76BE">
              <w:t>Эндокринные</w:t>
            </w:r>
          </w:p>
        </w:tc>
        <w:tc>
          <w:tcPr>
            <w:tcW w:w="956" w:type="pct"/>
            <w:shd w:val="clear" w:color="auto" w:fill="auto"/>
          </w:tcPr>
          <w:p w:rsidR="00C70DA4" w:rsidRPr="00CC76BE" w:rsidRDefault="00C70DA4" w:rsidP="002E3D8C">
            <w:pPr>
              <w:spacing w:line="360" w:lineRule="auto"/>
              <w:jc w:val="center"/>
            </w:pPr>
            <w:r w:rsidRPr="00CC76BE">
              <w:t>15</w:t>
            </w:r>
          </w:p>
        </w:tc>
        <w:tc>
          <w:tcPr>
            <w:tcW w:w="717" w:type="pct"/>
            <w:shd w:val="clear" w:color="auto" w:fill="auto"/>
          </w:tcPr>
          <w:p w:rsidR="00C70DA4" w:rsidRPr="00CC76BE" w:rsidRDefault="00C70DA4" w:rsidP="002E3D8C">
            <w:pPr>
              <w:spacing w:line="360" w:lineRule="auto"/>
              <w:jc w:val="center"/>
            </w:pPr>
            <w:r>
              <w:t>4,1</w:t>
            </w:r>
          </w:p>
        </w:tc>
        <w:tc>
          <w:tcPr>
            <w:tcW w:w="1036" w:type="pct"/>
            <w:shd w:val="clear" w:color="auto" w:fill="auto"/>
          </w:tcPr>
          <w:p w:rsidR="00C70DA4" w:rsidRPr="00CC76BE" w:rsidRDefault="00C70DA4" w:rsidP="002E3D8C">
            <w:pPr>
              <w:spacing w:line="360" w:lineRule="auto"/>
              <w:jc w:val="center"/>
            </w:pPr>
            <w:r>
              <w:t>14</w:t>
            </w:r>
          </w:p>
        </w:tc>
        <w:tc>
          <w:tcPr>
            <w:tcW w:w="1354" w:type="pct"/>
            <w:shd w:val="clear" w:color="auto" w:fill="auto"/>
          </w:tcPr>
          <w:p w:rsidR="00C70DA4" w:rsidRPr="00CC76BE" w:rsidRDefault="00C70DA4" w:rsidP="002E3D8C">
            <w:pPr>
              <w:spacing w:line="360" w:lineRule="auto"/>
              <w:jc w:val="center"/>
            </w:pPr>
            <w:r>
              <w:t>4,2</w:t>
            </w:r>
          </w:p>
        </w:tc>
      </w:tr>
      <w:tr w:rsidR="00C70DA4" w:rsidRPr="00FC4EB1" w:rsidTr="002E3D8C">
        <w:tc>
          <w:tcPr>
            <w:tcW w:w="937" w:type="pct"/>
            <w:shd w:val="clear" w:color="auto" w:fill="auto"/>
          </w:tcPr>
          <w:p w:rsidR="00C70DA4" w:rsidRPr="00CC76BE" w:rsidRDefault="00C70DA4" w:rsidP="00992CEF">
            <w:r w:rsidRPr="00CC76BE">
              <w:t>Психические расстройства</w:t>
            </w:r>
          </w:p>
        </w:tc>
        <w:tc>
          <w:tcPr>
            <w:tcW w:w="956" w:type="pct"/>
            <w:shd w:val="clear" w:color="auto" w:fill="auto"/>
          </w:tcPr>
          <w:p w:rsidR="00C70DA4" w:rsidRPr="00CC76BE" w:rsidRDefault="00C70DA4" w:rsidP="002E3D8C">
            <w:pPr>
              <w:spacing w:line="360" w:lineRule="auto"/>
              <w:jc w:val="center"/>
            </w:pPr>
            <w:r w:rsidRPr="00CC76BE">
              <w:t>56</w:t>
            </w:r>
          </w:p>
        </w:tc>
        <w:tc>
          <w:tcPr>
            <w:tcW w:w="717" w:type="pct"/>
            <w:shd w:val="clear" w:color="auto" w:fill="auto"/>
          </w:tcPr>
          <w:p w:rsidR="00C70DA4" w:rsidRPr="00CC76BE" w:rsidRDefault="00C70DA4" w:rsidP="002E3D8C">
            <w:pPr>
              <w:spacing w:line="360" w:lineRule="auto"/>
              <w:jc w:val="center"/>
            </w:pPr>
            <w:r>
              <w:t>18,0</w:t>
            </w:r>
          </w:p>
        </w:tc>
        <w:tc>
          <w:tcPr>
            <w:tcW w:w="1036" w:type="pct"/>
            <w:shd w:val="clear" w:color="auto" w:fill="auto"/>
          </w:tcPr>
          <w:p w:rsidR="00C70DA4" w:rsidRPr="00CC76BE" w:rsidRDefault="00C70DA4" w:rsidP="002E3D8C">
            <w:pPr>
              <w:spacing w:line="360" w:lineRule="auto"/>
              <w:jc w:val="center"/>
            </w:pPr>
            <w:r>
              <w:t>53</w:t>
            </w:r>
          </w:p>
        </w:tc>
        <w:tc>
          <w:tcPr>
            <w:tcW w:w="1354" w:type="pct"/>
            <w:shd w:val="clear" w:color="auto" w:fill="auto"/>
          </w:tcPr>
          <w:p w:rsidR="00C70DA4" w:rsidRPr="00CC76BE" w:rsidRDefault="00C70DA4" w:rsidP="00992CEF">
            <w:pPr>
              <w:spacing w:line="360" w:lineRule="auto"/>
              <w:jc w:val="center"/>
            </w:pPr>
            <w:r>
              <w:t>17,2</w:t>
            </w:r>
          </w:p>
        </w:tc>
      </w:tr>
      <w:tr w:rsidR="00C70DA4" w:rsidRPr="00FC4EB1" w:rsidTr="002E3D8C">
        <w:tc>
          <w:tcPr>
            <w:tcW w:w="937" w:type="pct"/>
            <w:shd w:val="clear" w:color="auto" w:fill="auto"/>
          </w:tcPr>
          <w:p w:rsidR="00C70DA4" w:rsidRPr="00CC76BE" w:rsidRDefault="00C70DA4" w:rsidP="00992CEF">
            <w:r w:rsidRPr="00CC76BE">
              <w:t>Болезни глаз</w:t>
            </w:r>
          </w:p>
        </w:tc>
        <w:tc>
          <w:tcPr>
            <w:tcW w:w="956" w:type="pct"/>
            <w:shd w:val="clear" w:color="auto" w:fill="auto"/>
          </w:tcPr>
          <w:p w:rsidR="00C70DA4" w:rsidRPr="00CC76BE" w:rsidRDefault="00C70DA4" w:rsidP="002E3D8C">
            <w:pPr>
              <w:spacing w:line="360" w:lineRule="auto"/>
              <w:jc w:val="center"/>
            </w:pPr>
            <w:r w:rsidRPr="00CC76BE">
              <w:t>61</w:t>
            </w:r>
          </w:p>
        </w:tc>
        <w:tc>
          <w:tcPr>
            <w:tcW w:w="717" w:type="pct"/>
            <w:shd w:val="clear" w:color="auto" w:fill="auto"/>
          </w:tcPr>
          <w:p w:rsidR="00C70DA4" w:rsidRPr="00CC76BE" w:rsidRDefault="00C70DA4" w:rsidP="002E3D8C">
            <w:pPr>
              <w:spacing w:line="360" w:lineRule="auto"/>
              <w:jc w:val="center"/>
            </w:pPr>
            <w:r>
              <w:t>19,6</w:t>
            </w:r>
          </w:p>
        </w:tc>
        <w:tc>
          <w:tcPr>
            <w:tcW w:w="1036" w:type="pct"/>
            <w:shd w:val="clear" w:color="auto" w:fill="auto"/>
          </w:tcPr>
          <w:p w:rsidR="00C70DA4" w:rsidRPr="00CC76BE" w:rsidRDefault="00C70DA4" w:rsidP="002E3D8C">
            <w:pPr>
              <w:spacing w:line="360" w:lineRule="auto"/>
              <w:jc w:val="center"/>
            </w:pPr>
            <w:r>
              <w:t>38</w:t>
            </w:r>
          </w:p>
        </w:tc>
        <w:tc>
          <w:tcPr>
            <w:tcW w:w="1354" w:type="pct"/>
            <w:shd w:val="clear" w:color="auto" w:fill="auto"/>
          </w:tcPr>
          <w:p w:rsidR="00C70DA4" w:rsidRPr="00CC76BE" w:rsidRDefault="00C70DA4" w:rsidP="00992CEF">
            <w:pPr>
              <w:spacing w:line="360" w:lineRule="auto"/>
              <w:jc w:val="center"/>
            </w:pPr>
            <w:r>
              <w:t>11,5</w:t>
            </w:r>
          </w:p>
        </w:tc>
      </w:tr>
      <w:tr w:rsidR="00C70DA4" w:rsidRPr="00FC4EB1" w:rsidTr="002E3D8C">
        <w:tc>
          <w:tcPr>
            <w:tcW w:w="937" w:type="pct"/>
            <w:shd w:val="clear" w:color="auto" w:fill="auto"/>
          </w:tcPr>
          <w:p w:rsidR="00C70DA4" w:rsidRPr="00CC76BE" w:rsidRDefault="00C70DA4" w:rsidP="00992CEF">
            <w:r w:rsidRPr="00CC76BE">
              <w:t>Системы кровообращения</w:t>
            </w:r>
          </w:p>
        </w:tc>
        <w:tc>
          <w:tcPr>
            <w:tcW w:w="956" w:type="pct"/>
            <w:shd w:val="clear" w:color="auto" w:fill="auto"/>
          </w:tcPr>
          <w:p w:rsidR="00C70DA4" w:rsidRPr="00CC76BE" w:rsidRDefault="00C70DA4" w:rsidP="002E3D8C">
            <w:pPr>
              <w:spacing w:line="360" w:lineRule="auto"/>
              <w:jc w:val="center"/>
            </w:pPr>
            <w:r w:rsidRPr="00CC76BE">
              <w:t>18</w:t>
            </w:r>
          </w:p>
        </w:tc>
        <w:tc>
          <w:tcPr>
            <w:tcW w:w="717" w:type="pct"/>
            <w:shd w:val="clear" w:color="auto" w:fill="auto"/>
          </w:tcPr>
          <w:p w:rsidR="00C70DA4" w:rsidRPr="00CC76BE" w:rsidRDefault="00C70DA4" w:rsidP="002E3D8C">
            <w:pPr>
              <w:spacing w:line="360" w:lineRule="auto"/>
              <w:jc w:val="center"/>
            </w:pPr>
            <w:r>
              <w:t>10,6</w:t>
            </w:r>
          </w:p>
        </w:tc>
        <w:tc>
          <w:tcPr>
            <w:tcW w:w="1036" w:type="pct"/>
            <w:shd w:val="clear" w:color="auto" w:fill="auto"/>
          </w:tcPr>
          <w:p w:rsidR="00C70DA4" w:rsidRPr="00CC76BE" w:rsidRDefault="00C70DA4" w:rsidP="002E3D8C">
            <w:pPr>
              <w:spacing w:line="360" w:lineRule="auto"/>
              <w:jc w:val="center"/>
            </w:pPr>
            <w:r>
              <w:t>25</w:t>
            </w:r>
          </w:p>
        </w:tc>
        <w:tc>
          <w:tcPr>
            <w:tcW w:w="1354" w:type="pct"/>
            <w:shd w:val="clear" w:color="auto" w:fill="auto"/>
          </w:tcPr>
          <w:p w:rsidR="00C70DA4" w:rsidRPr="00CC76BE" w:rsidRDefault="00C70DA4" w:rsidP="00992CEF">
            <w:pPr>
              <w:spacing w:line="360" w:lineRule="auto"/>
              <w:jc w:val="center"/>
            </w:pPr>
            <w:r>
              <w:t>7,5</w:t>
            </w:r>
          </w:p>
        </w:tc>
      </w:tr>
      <w:tr w:rsidR="00C70DA4" w:rsidRPr="00FC4EB1" w:rsidTr="002E3D8C">
        <w:tc>
          <w:tcPr>
            <w:tcW w:w="937" w:type="pct"/>
            <w:shd w:val="clear" w:color="auto" w:fill="auto"/>
          </w:tcPr>
          <w:p w:rsidR="00C70DA4" w:rsidRPr="00CC76BE" w:rsidRDefault="00C70DA4" w:rsidP="00992CEF">
            <w:r w:rsidRPr="00CC76BE">
              <w:t>Органов пищеварения</w:t>
            </w:r>
          </w:p>
        </w:tc>
        <w:tc>
          <w:tcPr>
            <w:tcW w:w="956" w:type="pct"/>
            <w:shd w:val="clear" w:color="auto" w:fill="auto"/>
          </w:tcPr>
          <w:p w:rsidR="00C70DA4" w:rsidRPr="00CC76BE" w:rsidRDefault="00C70DA4" w:rsidP="002E3D8C">
            <w:pPr>
              <w:spacing w:line="360" w:lineRule="auto"/>
              <w:jc w:val="center"/>
            </w:pPr>
            <w:r w:rsidRPr="00CC76BE">
              <w:t>33</w:t>
            </w:r>
          </w:p>
        </w:tc>
        <w:tc>
          <w:tcPr>
            <w:tcW w:w="717" w:type="pct"/>
            <w:shd w:val="clear" w:color="auto" w:fill="auto"/>
          </w:tcPr>
          <w:p w:rsidR="00C70DA4" w:rsidRPr="00CC76BE" w:rsidRDefault="00C70DA4" w:rsidP="002E3D8C">
            <w:pPr>
              <w:spacing w:line="360" w:lineRule="auto"/>
              <w:jc w:val="center"/>
            </w:pPr>
            <w:r>
              <w:t>5,7</w:t>
            </w:r>
          </w:p>
        </w:tc>
        <w:tc>
          <w:tcPr>
            <w:tcW w:w="1036" w:type="pct"/>
            <w:shd w:val="clear" w:color="auto" w:fill="auto"/>
          </w:tcPr>
          <w:p w:rsidR="00C70DA4" w:rsidRPr="00CC76BE" w:rsidRDefault="00C70DA4" w:rsidP="002E3D8C">
            <w:pPr>
              <w:spacing w:line="360" w:lineRule="auto"/>
              <w:jc w:val="center"/>
            </w:pPr>
            <w:r>
              <w:t>43</w:t>
            </w:r>
          </w:p>
        </w:tc>
        <w:tc>
          <w:tcPr>
            <w:tcW w:w="1354" w:type="pct"/>
            <w:shd w:val="clear" w:color="auto" w:fill="auto"/>
          </w:tcPr>
          <w:p w:rsidR="00C70DA4" w:rsidRPr="00CC76BE" w:rsidRDefault="00C70DA4" w:rsidP="00992CEF">
            <w:pPr>
              <w:spacing w:line="360" w:lineRule="auto"/>
              <w:jc w:val="center"/>
            </w:pPr>
            <w:r>
              <w:t>13,0</w:t>
            </w:r>
          </w:p>
        </w:tc>
      </w:tr>
      <w:tr w:rsidR="00C70DA4" w:rsidRPr="00FC4EB1" w:rsidTr="002E3D8C">
        <w:tc>
          <w:tcPr>
            <w:tcW w:w="937" w:type="pct"/>
            <w:shd w:val="clear" w:color="auto" w:fill="auto"/>
          </w:tcPr>
          <w:p w:rsidR="00C70DA4" w:rsidRPr="00CC76BE" w:rsidRDefault="00C70DA4" w:rsidP="00992CEF">
            <w:r w:rsidRPr="00CC76BE">
              <w:t>Костно-мышечн.сист</w:t>
            </w:r>
          </w:p>
        </w:tc>
        <w:tc>
          <w:tcPr>
            <w:tcW w:w="956" w:type="pct"/>
            <w:shd w:val="clear" w:color="auto" w:fill="auto"/>
          </w:tcPr>
          <w:p w:rsidR="00C70DA4" w:rsidRPr="00CC76BE" w:rsidRDefault="00C70DA4" w:rsidP="002E3D8C">
            <w:pPr>
              <w:spacing w:line="360" w:lineRule="auto"/>
              <w:jc w:val="center"/>
            </w:pPr>
            <w:r w:rsidRPr="00CC76BE">
              <w:t>60</w:t>
            </w:r>
          </w:p>
        </w:tc>
        <w:tc>
          <w:tcPr>
            <w:tcW w:w="717" w:type="pct"/>
            <w:shd w:val="clear" w:color="auto" w:fill="auto"/>
          </w:tcPr>
          <w:p w:rsidR="00C70DA4" w:rsidRPr="00CC76BE" w:rsidRDefault="00C70DA4" w:rsidP="002E3D8C">
            <w:pPr>
              <w:spacing w:line="360" w:lineRule="auto"/>
              <w:jc w:val="center"/>
            </w:pPr>
            <w:r>
              <w:t>19,2</w:t>
            </w:r>
          </w:p>
        </w:tc>
        <w:tc>
          <w:tcPr>
            <w:tcW w:w="1036" w:type="pct"/>
            <w:shd w:val="clear" w:color="auto" w:fill="auto"/>
          </w:tcPr>
          <w:p w:rsidR="00C70DA4" w:rsidRPr="00CC76BE" w:rsidRDefault="00C70DA4" w:rsidP="002E3D8C">
            <w:pPr>
              <w:spacing w:line="360" w:lineRule="auto"/>
              <w:jc w:val="center"/>
            </w:pPr>
            <w:r>
              <w:t>99</w:t>
            </w:r>
          </w:p>
        </w:tc>
        <w:tc>
          <w:tcPr>
            <w:tcW w:w="1354" w:type="pct"/>
            <w:shd w:val="clear" w:color="auto" w:fill="auto"/>
          </w:tcPr>
          <w:p w:rsidR="00C70DA4" w:rsidRPr="00CC76BE" w:rsidRDefault="00C70DA4" w:rsidP="00992CEF">
            <w:pPr>
              <w:spacing w:line="360" w:lineRule="auto"/>
              <w:jc w:val="center"/>
            </w:pPr>
            <w:r>
              <w:t>30,3</w:t>
            </w:r>
          </w:p>
        </w:tc>
      </w:tr>
      <w:tr w:rsidR="00C70DA4" w:rsidRPr="00FC4EB1" w:rsidTr="002E3D8C">
        <w:tc>
          <w:tcPr>
            <w:tcW w:w="937" w:type="pct"/>
            <w:shd w:val="clear" w:color="auto" w:fill="auto"/>
          </w:tcPr>
          <w:p w:rsidR="00C70DA4" w:rsidRPr="00CC76BE" w:rsidRDefault="00C70DA4" w:rsidP="00992CEF">
            <w:r w:rsidRPr="00CC76BE">
              <w:t>Врожденные аномалии</w:t>
            </w:r>
          </w:p>
        </w:tc>
        <w:tc>
          <w:tcPr>
            <w:tcW w:w="956" w:type="pct"/>
            <w:shd w:val="clear" w:color="auto" w:fill="auto"/>
          </w:tcPr>
          <w:p w:rsidR="00C70DA4" w:rsidRPr="00CC76BE" w:rsidRDefault="00C70DA4" w:rsidP="002E3D8C">
            <w:pPr>
              <w:spacing w:line="360" w:lineRule="auto"/>
              <w:jc w:val="center"/>
            </w:pPr>
            <w:r w:rsidRPr="00CC76BE">
              <w:t>41</w:t>
            </w:r>
          </w:p>
        </w:tc>
        <w:tc>
          <w:tcPr>
            <w:tcW w:w="717" w:type="pct"/>
            <w:shd w:val="clear" w:color="auto" w:fill="auto"/>
          </w:tcPr>
          <w:p w:rsidR="00C70DA4" w:rsidRPr="00CC76BE" w:rsidRDefault="00C70DA4" w:rsidP="002E3D8C">
            <w:pPr>
              <w:spacing w:line="360" w:lineRule="auto"/>
              <w:jc w:val="center"/>
            </w:pPr>
            <w:r>
              <w:t>13,1</w:t>
            </w:r>
          </w:p>
        </w:tc>
        <w:tc>
          <w:tcPr>
            <w:tcW w:w="1036" w:type="pct"/>
            <w:shd w:val="clear" w:color="auto" w:fill="auto"/>
          </w:tcPr>
          <w:p w:rsidR="00C70DA4" w:rsidRPr="00CC76BE" w:rsidRDefault="00C70DA4" w:rsidP="002E3D8C">
            <w:pPr>
              <w:spacing w:line="360" w:lineRule="auto"/>
              <w:jc w:val="center"/>
            </w:pPr>
            <w:r>
              <w:t>30</w:t>
            </w:r>
          </w:p>
        </w:tc>
        <w:tc>
          <w:tcPr>
            <w:tcW w:w="1354" w:type="pct"/>
            <w:shd w:val="clear" w:color="auto" w:fill="auto"/>
          </w:tcPr>
          <w:p w:rsidR="00C70DA4" w:rsidRPr="00CC76BE" w:rsidRDefault="00C70DA4" w:rsidP="00992CEF">
            <w:pPr>
              <w:spacing w:line="360" w:lineRule="auto"/>
              <w:jc w:val="center"/>
            </w:pPr>
            <w:r>
              <w:t>9,1</w:t>
            </w:r>
          </w:p>
        </w:tc>
      </w:tr>
      <w:tr w:rsidR="00C70DA4" w:rsidRPr="00FC4EB1" w:rsidTr="002E3D8C">
        <w:tc>
          <w:tcPr>
            <w:tcW w:w="937" w:type="pct"/>
            <w:shd w:val="clear" w:color="auto" w:fill="auto"/>
          </w:tcPr>
          <w:p w:rsidR="00C70DA4" w:rsidRPr="00CC76BE" w:rsidRDefault="00C70DA4" w:rsidP="00992CEF">
            <w:r w:rsidRPr="00CC76BE">
              <w:t>Болезни мочеполов системы</w:t>
            </w:r>
          </w:p>
        </w:tc>
        <w:tc>
          <w:tcPr>
            <w:tcW w:w="956" w:type="pct"/>
            <w:shd w:val="clear" w:color="auto" w:fill="auto"/>
          </w:tcPr>
          <w:p w:rsidR="00C70DA4" w:rsidRPr="00CC76BE" w:rsidRDefault="00C70DA4" w:rsidP="002E3D8C">
            <w:pPr>
              <w:spacing w:line="360" w:lineRule="auto"/>
              <w:jc w:val="center"/>
            </w:pPr>
            <w:r>
              <w:t>8</w:t>
            </w:r>
          </w:p>
        </w:tc>
        <w:tc>
          <w:tcPr>
            <w:tcW w:w="717" w:type="pct"/>
            <w:shd w:val="clear" w:color="auto" w:fill="auto"/>
          </w:tcPr>
          <w:p w:rsidR="00C70DA4" w:rsidRPr="00CC76BE" w:rsidRDefault="00C70DA4" w:rsidP="002E3D8C">
            <w:pPr>
              <w:spacing w:line="360" w:lineRule="auto"/>
              <w:jc w:val="center"/>
            </w:pPr>
            <w:r>
              <w:t>2,5</w:t>
            </w:r>
          </w:p>
        </w:tc>
        <w:tc>
          <w:tcPr>
            <w:tcW w:w="1036" w:type="pct"/>
            <w:shd w:val="clear" w:color="auto" w:fill="auto"/>
          </w:tcPr>
          <w:p w:rsidR="00C70DA4" w:rsidRPr="00CC76BE" w:rsidRDefault="00C70DA4" w:rsidP="002E3D8C">
            <w:pPr>
              <w:spacing w:line="360" w:lineRule="auto"/>
              <w:jc w:val="center"/>
            </w:pPr>
            <w:r>
              <w:t>13</w:t>
            </w:r>
          </w:p>
        </w:tc>
        <w:tc>
          <w:tcPr>
            <w:tcW w:w="1354" w:type="pct"/>
            <w:shd w:val="clear" w:color="auto" w:fill="auto"/>
          </w:tcPr>
          <w:p w:rsidR="00C70DA4" w:rsidRPr="00CC76BE" w:rsidRDefault="00C70DA4" w:rsidP="00992CEF">
            <w:pPr>
              <w:spacing w:line="360" w:lineRule="auto"/>
              <w:jc w:val="center"/>
            </w:pPr>
            <w:r>
              <w:t>3,9</w:t>
            </w:r>
          </w:p>
        </w:tc>
      </w:tr>
    </w:tbl>
    <w:p w:rsidR="00C70DA4" w:rsidRDefault="00C70DA4" w:rsidP="002E3D8C">
      <w:pPr>
        <w:rPr>
          <w:sz w:val="24"/>
          <w:szCs w:val="24"/>
        </w:rPr>
      </w:pPr>
    </w:p>
    <w:p w:rsidR="002E3D8C" w:rsidRPr="00677855" w:rsidRDefault="002E3D8C" w:rsidP="002E3D8C">
      <w:pPr>
        <w:jc w:val="right"/>
        <w:rPr>
          <w:sz w:val="24"/>
          <w:szCs w:val="24"/>
        </w:rPr>
      </w:pPr>
      <w:r>
        <w:rPr>
          <w:sz w:val="24"/>
          <w:szCs w:val="24"/>
        </w:rPr>
        <w:t>Диаграмма</w:t>
      </w:r>
    </w:p>
    <w:p w:rsidR="00C70DA4" w:rsidRDefault="00C70DA4" w:rsidP="002E3D8C">
      <w:pPr>
        <w:jc w:val="center"/>
        <w:rPr>
          <w:b/>
          <w:sz w:val="24"/>
          <w:szCs w:val="24"/>
        </w:rPr>
      </w:pPr>
      <w:r>
        <w:rPr>
          <w:b/>
          <w:sz w:val="24"/>
          <w:szCs w:val="24"/>
        </w:rPr>
        <w:t>Структура заболеваний выявленных при профосмотре</w:t>
      </w:r>
    </w:p>
    <w:p w:rsidR="00C70DA4" w:rsidRDefault="00C70DA4" w:rsidP="002E3D8C">
      <w:pPr>
        <w:jc w:val="center"/>
        <w:rPr>
          <w:b/>
          <w:sz w:val="24"/>
          <w:szCs w:val="24"/>
        </w:rPr>
      </w:pPr>
      <w:r>
        <w:rPr>
          <w:b/>
          <w:sz w:val="24"/>
          <w:szCs w:val="24"/>
        </w:rPr>
        <w:t xml:space="preserve"> детей санаторно-лесной школы 0-17 </w:t>
      </w:r>
      <w:r w:rsidR="002E3D8C">
        <w:rPr>
          <w:b/>
          <w:sz w:val="24"/>
          <w:szCs w:val="24"/>
        </w:rPr>
        <w:t>лет в 2013-2014</w:t>
      </w:r>
      <w:r w:rsidR="004704B2">
        <w:rPr>
          <w:b/>
          <w:sz w:val="24"/>
          <w:szCs w:val="24"/>
        </w:rPr>
        <w:t xml:space="preserve"> </w:t>
      </w:r>
      <w:r w:rsidR="002E3D8C">
        <w:rPr>
          <w:b/>
          <w:sz w:val="24"/>
          <w:szCs w:val="24"/>
        </w:rPr>
        <w:t>году</w:t>
      </w:r>
    </w:p>
    <w:p w:rsidR="002E3D8C" w:rsidRDefault="002E3D8C" w:rsidP="002E3D8C">
      <w:pPr>
        <w:jc w:val="center"/>
        <w:rPr>
          <w:b/>
          <w:sz w:val="24"/>
          <w:szCs w:val="24"/>
        </w:rPr>
      </w:pPr>
    </w:p>
    <w:p w:rsidR="00C70DA4" w:rsidRPr="00BC50B4" w:rsidRDefault="00C70DA4" w:rsidP="00C70DA4">
      <w:pPr>
        <w:spacing w:line="360" w:lineRule="auto"/>
        <w:jc w:val="center"/>
        <w:rPr>
          <w:b/>
          <w:sz w:val="24"/>
          <w:szCs w:val="24"/>
        </w:rPr>
      </w:pPr>
      <w:r>
        <w:rPr>
          <w:noProof/>
          <w:sz w:val="24"/>
          <w:szCs w:val="24"/>
        </w:rPr>
        <w:drawing>
          <wp:inline distT="0" distB="0" distL="0" distR="0">
            <wp:extent cx="5854700" cy="424434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0DA4" w:rsidRDefault="002E3D8C" w:rsidP="002E3D8C">
      <w:pPr>
        <w:spacing w:line="360" w:lineRule="auto"/>
        <w:jc w:val="right"/>
        <w:rPr>
          <w:sz w:val="24"/>
          <w:szCs w:val="24"/>
        </w:rPr>
      </w:pPr>
      <w:r>
        <w:rPr>
          <w:sz w:val="24"/>
          <w:szCs w:val="24"/>
        </w:rPr>
        <w:t>Таблица</w:t>
      </w:r>
    </w:p>
    <w:p w:rsidR="00C70DA4" w:rsidRDefault="00C70DA4" w:rsidP="00C70DA4">
      <w:pPr>
        <w:spacing w:line="360" w:lineRule="auto"/>
        <w:jc w:val="center"/>
        <w:rPr>
          <w:b/>
          <w:sz w:val="24"/>
          <w:szCs w:val="24"/>
        </w:rPr>
      </w:pPr>
      <w:r w:rsidRPr="006F765A">
        <w:rPr>
          <w:b/>
          <w:sz w:val="24"/>
          <w:szCs w:val="24"/>
        </w:rPr>
        <w:t>Группы здоровья детей санаторно-лесной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0"/>
        <w:gridCol w:w="1366"/>
        <w:gridCol w:w="1559"/>
        <w:gridCol w:w="1701"/>
        <w:gridCol w:w="2268"/>
      </w:tblGrid>
      <w:tr w:rsidR="00C70DA4" w:rsidRPr="00FC4EB1" w:rsidTr="00992CEF">
        <w:tc>
          <w:tcPr>
            <w:tcW w:w="2570" w:type="dxa"/>
            <w:shd w:val="clear" w:color="auto" w:fill="auto"/>
          </w:tcPr>
          <w:p w:rsidR="00C70DA4" w:rsidRPr="00FC4EB1" w:rsidRDefault="00C70DA4" w:rsidP="00992CEF">
            <w:pPr>
              <w:spacing w:line="360" w:lineRule="auto"/>
              <w:jc w:val="center"/>
              <w:rPr>
                <w:b/>
                <w:sz w:val="24"/>
                <w:szCs w:val="24"/>
              </w:rPr>
            </w:pPr>
            <w:r w:rsidRPr="00FC4EB1">
              <w:rPr>
                <w:b/>
                <w:sz w:val="24"/>
                <w:szCs w:val="24"/>
              </w:rPr>
              <w:lastRenderedPageBreak/>
              <w:t>Год</w:t>
            </w:r>
          </w:p>
        </w:tc>
        <w:tc>
          <w:tcPr>
            <w:tcW w:w="1366"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I</w:t>
            </w:r>
          </w:p>
        </w:tc>
        <w:tc>
          <w:tcPr>
            <w:tcW w:w="1559"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II</w:t>
            </w:r>
          </w:p>
        </w:tc>
        <w:tc>
          <w:tcPr>
            <w:tcW w:w="1701"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III</w:t>
            </w:r>
          </w:p>
        </w:tc>
        <w:tc>
          <w:tcPr>
            <w:tcW w:w="2268"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V</w:t>
            </w:r>
          </w:p>
        </w:tc>
      </w:tr>
      <w:tr w:rsidR="00C70DA4" w:rsidRPr="00FC4EB1" w:rsidTr="00992CEF">
        <w:tc>
          <w:tcPr>
            <w:tcW w:w="2570" w:type="dxa"/>
            <w:shd w:val="clear" w:color="auto" w:fill="auto"/>
          </w:tcPr>
          <w:p w:rsidR="00C70DA4" w:rsidRPr="00FC4EB1" w:rsidRDefault="00C70DA4" w:rsidP="00992CEF">
            <w:pPr>
              <w:spacing w:line="360" w:lineRule="auto"/>
              <w:jc w:val="center"/>
              <w:rPr>
                <w:b/>
                <w:sz w:val="24"/>
                <w:szCs w:val="24"/>
              </w:rPr>
            </w:pPr>
            <w:r w:rsidRPr="00FC4EB1">
              <w:rPr>
                <w:b/>
                <w:sz w:val="24"/>
                <w:szCs w:val="24"/>
              </w:rPr>
              <w:t>2013г.</w:t>
            </w:r>
          </w:p>
        </w:tc>
        <w:tc>
          <w:tcPr>
            <w:tcW w:w="1366"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2</w:t>
            </w:r>
          </w:p>
        </w:tc>
        <w:tc>
          <w:tcPr>
            <w:tcW w:w="1559"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79</w:t>
            </w:r>
          </w:p>
        </w:tc>
        <w:tc>
          <w:tcPr>
            <w:tcW w:w="1701"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17</w:t>
            </w:r>
          </w:p>
        </w:tc>
        <w:tc>
          <w:tcPr>
            <w:tcW w:w="2268"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0</w:t>
            </w:r>
          </w:p>
        </w:tc>
      </w:tr>
      <w:tr w:rsidR="00C70DA4" w:rsidRPr="00FC4EB1" w:rsidTr="00992CEF">
        <w:tc>
          <w:tcPr>
            <w:tcW w:w="2570"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2014</w:t>
            </w:r>
          </w:p>
        </w:tc>
        <w:tc>
          <w:tcPr>
            <w:tcW w:w="1366"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1</w:t>
            </w:r>
          </w:p>
        </w:tc>
        <w:tc>
          <w:tcPr>
            <w:tcW w:w="1559"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77</w:t>
            </w:r>
          </w:p>
        </w:tc>
        <w:tc>
          <w:tcPr>
            <w:tcW w:w="1701"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22</w:t>
            </w:r>
          </w:p>
        </w:tc>
        <w:tc>
          <w:tcPr>
            <w:tcW w:w="2268" w:type="dxa"/>
            <w:shd w:val="clear" w:color="auto" w:fill="auto"/>
          </w:tcPr>
          <w:p w:rsidR="00C70DA4" w:rsidRPr="00FC4EB1" w:rsidRDefault="00C70DA4" w:rsidP="00992CEF">
            <w:pPr>
              <w:spacing w:line="360" w:lineRule="auto"/>
              <w:jc w:val="center"/>
              <w:rPr>
                <w:sz w:val="24"/>
                <w:szCs w:val="24"/>
                <w:lang w:val="en-US"/>
              </w:rPr>
            </w:pPr>
            <w:r w:rsidRPr="00FC4EB1">
              <w:rPr>
                <w:sz w:val="24"/>
                <w:szCs w:val="24"/>
                <w:lang w:val="en-US"/>
              </w:rPr>
              <w:t>0</w:t>
            </w:r>
          </w:p>
        </w:tc>
      </w:tr>
    </w:tbl>
    <w:p w:rsidR="002E3D8C" w:rsidRDefault="002E3D8C" w:rsidP="00C70DA4">
      <w:pPr>
        <w:rPr>
          <w:sz w:val="24"/>
          <w:szCs w:val="24"/>
        </w:rPr>
      </w:pPr>
    </w:p>
    <w:p w:rsidR="00C70DA4" w:rsidRPr="00CF0B63" w:rsidRDefault="00C70DA4" w:rsidP="002E3D8C">
      <w:pPr>
        <w:ind w:firstLine="709"/>
        <w:jc w:val="both"/>
        <w:rPr>
          <w:sz w:val="24"/>
          <w:szCs w:val="24"/>
        </w:rPr>
      </w:pPr>
      <w:r w:rsidRPr="00CF0B63">
        <w:rPr>
          <w:sz w:val="24"/>
          <w:szCs w:val="24"/>
        </w:rPr>
        <w:t>При анализе групп здоровья у детей следует отметить, что в 2013году только 2% детей были абсолютно здоровы 79% детей имели отклонения в состоянии здоровья.</w:t>
      </w:r>
      <w:r>
        <w:rPr>
          <w:sz w:val="24"/>
          <w:szCs w:val="24"/>
        </w:rPr>
        <w:t xml:space="preserve"> </w:t>
      </w:r>
      <w:r w:rsidRPr="00CF0B63">
        <w:rPr>
          <w:sz w:val="24"/>
          <w:szCs w:val="24"/>
        </w:rPr>
        <w:t>Такая же картина остается и в 2014 году.</w:t>
      </w:r>
    </w:p>
    <w:p w:rsidR="00C70DA4" w:rsidRDefault="00C70DA4" w:rsidP="00C70DA4">
      <w:pPr>
        <w:ind w:right="-1" w:firstLine="425"/>
        <w:jc w:val="center"/>
        <w:rPr>
          <w:b/>
          <w:sz w:val="24"/>
          <w:szCs w:val="24"/>
        </w:rPr>
      </w:pPr>
    </w:p>
    <w:p w:rsidR="00C70DA4" w:rsidRPr="002E3D8C" w:rsidRDefault="002E3D8C" w:rsidP="002E3D8C">
      <w:pPr>
        <w:spacing w:line="360" w:lineRule="auto"/>
        <w:jc w:val="right"/>
        <w:rPr>
          <w:sz w:val="24"/>
          <w:szCs w:val="24"/>
        </w:rPr>
      </w:pPr>
      <w:r w:rsidRPr="00342CA1">
        <w:rPr>
          <w:sz w:val="24"/>
          <w:szCs w:val="24"/>
        </w:rPr>
        <w:t>Таблица</w:t>
      </w:r>
    </w:p>
    <w:p w:rsidR="00C70DA4" w:rsidRDefault="00C70DA4" w:rsidP="00C70DA4">
      <w:pPr>
        <w:ind w:right="-1" w:firstLine="425"/>
        <w:jc w:val="center"/>
        <w:rPr>
          <w:b/>
          <w:sz w:val="24"/>
          <w:szCs w:val="24"/>
        </w:rPr>
      </w:pPr>
      <w:r>
        <w:rPr>
          <w:b/>
          <w:sz w:val="24"/>
          <w:szCs w:val="24"/>
        </w:rPr>
        <w:t>Диспансеризация детей</w:t>
      </w:r>
      <w:r w:rsidR="00953A0B">
        <w:rPr>
          <w:b/>
          <w:sz w:val="24"/>
          <w:szCs w:val="24"/>
        </w:rPr>
        <w:t>,</w:t>
      </w:r>
      <w:r>
        <w:rPr>
          <w:b/>
          <w:sz w:val="24"/>
          <w:szCs w:val="24"/>
        </w:rPr>
        <w:t xml:space="preserve"> находящихся под опекой</w:t>
      </w:r>
      <w:r w:rsidR="00953A0B">
        <w:rPr>
          <w:b/>
          <w:sz w:val="24"/>
          <w:szCs w:val="24"/>
        </w:rPr>
        <w:t>,</w:t>
      </w:r>
    </w:p>
    <w:p w:rsidR="00C70DA4" w:rsidRDefault="00C70DA4" w:rsidP="00C70DA4">
      <w:pPr>
        <w:ind w:right="-1" w:firstLine="425"/>
        <w:jc w:val="center"/>
        <w:rPr>
          <w:b/>
          <w:sz w:val="24"/>
          <w:szCs w:val="24"/>
        </w:rPr>
      </w:pPr>
      <w:r>
        <w:rPr>
          <w:b/>
          <w:sz w:val="24"/>
          <w:szCs w:val="24"/>
        </w:rPr>
        <w:t xml:space="preserve"> усыновленных и удочеренных в 2013 -2014 году.</w:t>
      </w:r>
    </w:p>
    <w:p w:rsidR="00C70DA4" w:rsidRDefault="00C70DA4" w:rsidP="00C70DA4">
      <w:pPr>
        <w:ind w:right="-1" w:firstLine="425"/>
        <w:jc w:val="cente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3392"/>
        <w:gridCol w:w="2907"/>
        <w:gridCol w:w="2745"/>
      </w:tblGrid>
      <w:tr w:rsidR="00C70DA4" w:rsidRPr="00FC4EB1" w:rsidTr="002E3D8C">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Год</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Подлежало</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Осмотрено</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 охвата</w:t>
            </w:r>
          </w:p>
        </w:tc>
      </w:tr>
      <w:tr w:rsidR="00C70DA4" w:rsidRPr="00FC4EB1" w:rsidTr="002E3D8C">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2013</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113</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89</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78%</w:t>
            </w:r>
          </w:p>
        </w:tc>
      </w:tr>
      <w:tr w:rsidR="00C70DA4" w:rsidRPr="00FC4EB1" w:rsidTr="002E3D8C">
        <w:tc>
          <w:tcPr>
            <w:tcW w:w="539" w:type="pct"/>
            <w:shd w:val="clear" w:color="auto" w:fill="auto"/>
          </w:tcPr>
          <w:p w:rsidR="00C70DA4" w:rsidRPr="00FC4EB1" w:rsidRDefault="00C70DA4" w:rsidP="00992CEF">
            <w:pPr>
              <w:spacing w:line="276" w:lineRule="auto"/>
              <w:jc w:val="center"/>
              <w:rPr>
                <w:b/>
                <w:sz w:val="24"/>
                <w:szCs w:val="24"/>
              </w:rPr>
            </w:pPr>
            <w:r w:rsidRPr="00FC4EB1">
              <w:rPr>
                <w:b/>
                <w:sz w:val="24"/>
                <w:szCs w:val="24"/>
              </w:rPr>
              <w:t>2014</w:t>
            </w:r>
          </w:p>
        </w:tc>
        <w:tc>
          <w:tcPr>
            <w:tcW w:w="1673" w:type="pct"/>
            <w:shd w:val="clear" w:color="auto" w:fill="auto"/>
          </w:tcPr>
          <w:p w:rsidR="00C70DA4" w:rsidRPr="00FC4EB1" w:rsidRDefault="00C70DA4" w:rsidP="00992CEF">
            <w:pPr>
              <w:spacing w:line="276" w:lineRule="auto"/>
              <w:jc w:val="center"/>
              <w:rPr>
                <w:b/>
                <w:sz w:val="24"/>
                <w:szCs w:val="24"/>
              </w:rPr>
            </w:pPr>
            <w:r w:rsidRPr="00FC4EB1">
              <w:rPr>
                <w:b/>
                <w:sz w:val="24"/>
                <w:szCs w:val="24"/>
              </w:rPr>
              <w:t>143</w:t>
            </w:r>
          </w:p>
        </w:tc>
        <w:tc>
          <w:tcPr>
            <w:tcW w:w="1434" w:type="pct"/>
            <w:shd w:val="clear" w:color="auto" w:fill="auto"/>
          </w:tcPr>
          <w:p w:rsidR="00C70DA4" w:rsidRPr="00FC4EB1" w:rsidRDefault="00C70DA4" w:rsidP="00992CEF">
            <w:pPr>
              <w:spacing w:line="276" w:lineRule="auto"/>
              <w:jc w:val="center"/>
              <w:rPr>
                <w:b/>
                <w:sz w:val="24"/>
                <w:szCs w:val="24"/>
              </w:rPr>
            </w:pPr>
            <w:r w:rsidRPr="00FC4EB1">
              <w:rPr>
                <w:b/>
                <w:sz w:val="24"/>
                <w:szCs w:val="24"/>
              </w:rPr>
              <w:t>118</w:t>
            </w:r>
          </w:p>
        </w:tc>
        <w:tc>
          <w:tcPr>
            <w:tcW w:w="1354" w:type="pct"/>
            <w:shd w:val="clear" w:color="auto" w:fill="auto"/>
          </w:tcPr>
          <w:p w:rsidR="00C70DA4" w:rsidRPr="00FC4EB1" w:rsidRDefault="00C70DA4" w:rsidP="00992CEF">
            <w:pPr>
              <w:spacing w:line="276" w:lineRule="auto"/>
              <w:jc w:val="center"/>
              <w:rPr>
                <w:b/>
                <w:sz w:val="24"/>
                <w:szCs w:val="24"/>
              </w:rPr>
            </w:pPr>
            <w:r w:rsidRPr="00FC4EB1">
              <w:rPr>
                <w:b/>
                <w:sz w:val="24"/>
                <w:szCs w:val="24"/>
              </w:rPr>
              <w:t>82,5%</w:t>
            </w:r>
          </w:p>
        </w:tc>
      </w:tr>
    </w:tbl>
    <w:p w:rsidR="00B1442F" w:rsidRDefault="00B1442F" w:rsidP="00C70DA4">
      <w:pPr>
        <w:spacing w:line="360" w:lineRule="auto"/>
        <w:ind w:right="-1" w:firstLine="425"/>
        <w:rPr>
          <w:sz w:val="24"/>
          <w:szCs w:val="24"/>
        </w:rPr>
      </w:pPr>
    </w:p>
    <w:p w:rsidR="00C70DA4" w:rsidRDefault="00C70DA4" w:rsidP="002E3D8C">
      <w:pPr>
        <w:ind w:firstLine="709"/>
        <w:jc w:val="both"/>
        <w:rPr>
          <w:sz w:val="24"/>
          <w:szCs w:val="24"/>
        </w:rPr>
      </w:pPr>
      <w:r w:rsidRPr="00A27D3F">
        <w:rPr>
          <w:sz w:val="24"/>
          <w:szCs w:val="24"/>
        </w:rPr>
        <w:t>Одной из главных причин недовыполнения плана профосмотров</w:t>
      </w:r>
      <w:r>
        <w:rPr>
          <w:sz w:val="24"/>
          <w:szCs w:val="24"/>
        </w:rPr>
        <w:t xml:space="preserve"> -</w:t>
      </w:r>
      <w:r w:rsidRPr="00A27D3F">
        <w:rPr>
          <w:sz w:val="24"/>
          <w:szCs w:val="24"/>
        </w:rPr>
        <w:t xml:space="preserve"> это отказ опекунов и не яв</w:t>
      </w:r>
      <w:r>
        <w:rPr>
          <w:sz w:val="24"/>
          <w:szCs w:val="24"/>
        </w:rPr>
        <w:t>к</w:t>
      </w:r>
      <w:r w:rsidRPr="00A27D3F">
        <w:rPr>
          <w:sz w:val="24"/>
          <w:szCs w:val="24"/>
        </w:rPr>
        <w:t>а на приемы. В 2015 году форма работы с опекунскими с</w:t>
      </w:r>
      <w:r>
        <w:rPr>
          <w:sz w:val="24"/>
          <w:szCs w:val="24"/>
        </w:rPr>
        <w:t>е</w:t>
      </w:r>
      <w:r w:rsidRPr="00A27D3F">
        <w:rPr>
          <w:sz w:val="24"/>
          <w:szCs w:val="24"/>
        </w:rPr>
        <w:t>мьями будет изменена</w:t>
      </w:r>
      <w:r w:rsidR="00953A0B">
        <w:rPr>
          <w:sz w:val="24"/>
          <w:szCs w:val="24"/>
        </w:rPr>
        <w:t xml:space="preserve">. </w:t>
      </w:r>
      <w:r w:rsidRPr="00A27D3F">
        <w:rPr>
          <w:sz w:val="24"/>
          <w:szCs w:val="24"/>
        </w:rPr>
        <w:t>Будет выделен один день дл</w:t>
      </w:r>
      <w:r w:rsidR="002E3D8C">
        <w:rPr>
          <w:sz w:val="24"/>
          <w:szCs w:val="24"/>
        </w:rPr>
        <w:t xml:space="preserve">я прохождения профосмотра детей, </w:t>
      </w:r>
      <w:r w:rsidRPr="00A27D3F">
        <w:rPr>
          <w:sz w:val="24"/>
          <w:szCs w:val="24"/>
        </w:rPr>
        <w:t>находящихся под опекой, что</w:t>
      </w:r>
      <w:r w:rsidR="002E3D8C">
        <w:rPr>
          <w:sz w:val="24"/>
          <w:szCs w:val="24"/>
        </w:rPr>
        <w:t>б</w:t>
      </w:r>
      <w:r w:rsidR="00953A0B">
        <w:rPr>
          <w:sz w:val="24"/>
          <w:szCs w:val="24"/>
        </w:rPr>
        <w:t>ы</w:t>
      </w:r>
      <w:r w:rsidRPr="00A27D3F">
        <w:rPr>
          <w:sz w:val="24"/>
          <w:szCs w:val="24"/>
        </w:rPr>
        <w:t xml:space="preserve"> увеличить</w:t>
      </w:r>
      <w:r>
        <w:rPr>
          <w:sz w:val="24"/>
          <w:szCs w:val="24"/>
        </w:rPr>
        <w:t xml:space="preserve"> процент охвата детей осмотрами.</w:t>
      </w:r>
      <w:r w:rsidRPr="00A27D3F">
        <w:rPr>
          <w:sz w:val="24"/>
          <w:szCs w:val="24"/>
        </w:rPr>
        <w:t xml:space="preserve"> </w:t>
      </w:r>
    </w:p>
    <w:p w:rsidR="00C70DA4" w:rsidRPr="00A27D3F" w:rsidRDefault="002E3D8C" w:rsidP="002E3D8C">
      <w:pPr>
        <w:spacing w:line="360" w:lineRule="auto"/>
        <w:jc w:val="right"/>
        <w:rPr>
          <w:sz w:val="24"/>
          <w:szCs w:val="24"/>
        </w:rPr>
      </w:pPr>
      <w:r w:rsidRPr="00342CA1">
        <w:rPr>
          <w:sz w:val="24"/>
          <w:szCs w:val="24"/>
        </w:rPr>
        <w:t>Таблица</w:t>
      </w:r>
    </w:p>
    <w:p w:rsidR="00C70DA4" w:rsidRDefault="00C70DA4" w:rsidP="00C70DA4">
      <w:pPr>
        <w:ind w:right="-1" w:firstLine="425"/>
        <w:jc w:val="center"/>
        <w:rPr>
          <w:b/>
          <w:sz w:val="24"/>
          <w:szCs w:val="24"/>
        </w:rPr>
      </w:pPr>
      <w:r w:rsidRPr="00A27D3F">
        <w:rPr>
          <w:b/>
          <w:sz w:val="24"/>
          <w:szCs w:val="24"/>
        </w:rPr>
        <w:t>Распределение по группам здоровья детей из опекунских семей</w:t>
      </w:r>
    </w:p>
    <w:p w:rsidR="00C70DA4" w:rsidRPr="00A27D3F" w:rsidRDefault="00C70DA4" w:rsidP="00C70DA4">
      <w:pPr>
        <w:ind w:right="-1" w:firstLine="425"/>
        <w:jc w:val="center"/>
        <w:rPr>
          <w:b/>
          <w:sz w:val="24"/>
          <w:szCs w:val="24"/>
        </w:rPr>
      </w:pPr>
      <w:r>
        <w:rPr>
          <w:b/>
          <w:sz w:val="24"/>
          <w:szCs w:val="24"/>
        </w:rPr>
        <w:t>0-17 лет в 2013-2014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0"/>
        <w:gridCol w:w="1366"/>
        <w:gridCol w:w="1559"/>
        <w:gridCol w:w="1701"/>
        <w:gridCol w:w="2268"/>
      </w:tblGrid>
      <w:tr w:rsidR="00C70DA4" w:rsidRPr="00FC4EB1" w:rsidTr="00992CEF">
        <w:tc>
          <w:tcPr>
            <w:tcW w:w="2570" w:type="dxa"/>
            <w:shd w:val="clear" w:color="auto" w:fill="auto"/>
          </w:tcPr>
          <w:p w:rsidR="00C70DA4" w:rsidRPr="00FC4EB1" w:rsidRDefault="00C70DA4" w:rsidP="00992CEF">
            <w:pPr>
              <w:spacing w:line="360" w:lineRule="auto"/>
              <w:jc w:val="center"/>
              <w:rPr>
                <w:b/>
                <w:sz w:val="24"/>
                <w:szCs w:val="24"/>
              </w:rPr>
            </w:pPr>
            <w:r w:rsidRPr="00FC4EB1">
              <w:rPr>
                <w:b/>
                <w:sz w:val="24"/>
                <w:szCs w:val="24"/>
              </w:rPr>
              <w:t>Год</w:t>
            </w:r>
          </w:p>
        </w:tc>
        <w:tc>
          <w:tcPr>
            <w:tcW w:w="1366" w:type="dxa"/>
            <w:shd w:val="clear" w:color="auto" w:fill="auto"/>
          </w:tcPr>
          <w:p w:rsidR="00C70DA4" w:rsidRPr="00953A0B" w:rsidRDefault="00C70DA4" w:rsidP="00992CEF">
            <w:pPr>
              <w:spacing w:line="360" w:lineRule="auto"/>
              <w:jc w:val="center"/>
              <w:rPr>
                <w:b/>
                <w:sz w:val="24"/>
                <w:szCs w:val="24"/>
              </w:rPr>
            </w:pPr>
            <w:r w:rsidRPr="00FC4EB1">
              <w:rPr>
                <w:b/>
                <w:sz w:val="24"/>
                <w:szCs w:val="24"/>
                <w:lang w:val="en-US"/>
              </w:rPr>
              <w:t>I</w:t>
            </w:r>
          </w:p>
        </w:tc>
        <w:tc>
          <w:tcPr>
            <w:tcW w:w="1559" w:type="dxa"/>
            <w:shd w:val="clear" w:color="auto" w:fill="auto"/>
          </w:tcPr>
          <w:p w:rsidR="00C70DA4" w:rsidRPr="00953A0B" w:rsidRDefault="00C70DA4" w:rsidP="00992CEF">
            <w:pPr>
              <w:spacing w:line="360" w:lineRule="auto"/>
              <w:jc w:val="center"/>
              <w:rPr>
                <w:b/>
                <w:sz w:val="24"/>
                <w:szCs w:val="24"/>
              </w:rPr>
            </w:pPr>
            <w:r w:rsidRPr="00FC4EB1">
              <w:rPr>
                <w:b/>
                <w:sz w:val="24"/>
                <w:szCs w:val="24"/>
                <w:lang w:val="en-US"/>
              </w:rPr>
              <w:t>II</w:t>
            </w:r>
          </w:p>
        </w:tc>
        <w:tc>
          <w:tcPr>
            <w:tcW w:w="1701" w:type="dxa"/>
            <w:shd w:val="clear" w:color="auto" w:fill="auto"/>
          </w:tcPr>
          <w:p w:rsidR="00C70DA4" w:rsidRPr="00953A0B" w:rsidRDefault="00C70DA4" w:rsidP="00992CEF">
            <w:pPr>
              <w:spacing w:line="360" w:lineRule="auto"/>
              <w:jc w:val="center"/>
              <w:rPr>
                <w:b/>
                <w:sz w:val="24"/>
                <w:szCs w:val="24"/>
              </w:rPr>
            </w:pPr>
            <w:r w:rsidRPr="00FC4EB1">
              <w:rPr>
                <w:b/>
                <w:sz w:val="24"/>
                <w:szCs w:val="24"/>
                <w:lang w:val="en-US"/>
              </w:rPr>
              <w:t>III</w:t>
            </w:r>
          </w:p>
        </w:tc>
        <w:tc>
          <w:tcPr>
            <w:tcW w:w="2268" w:type="dxa"/>
            <w:shd w:val="clear" w:color="auto" w:fill="auto"/>
          </w:tcPr>
          <w:p w:rsidR="00C70DA4" w:rsidRPr="00953A0B" w:rsidRDefault="00C70DA4" w:rsidP="00992CEF">
            <w:pPr>
              <w:spacing w:line="360" w:lineRule="auto"/>
              <w:jc w:val="center"/>
              <w:rPr>
                <w:b/>
                <w:sz w:val="24"/>
                <w:szCs w:val="24"/>
              </w:rPr>
            </w:pPr>
            <w:r w:rsidRPr="00FC4EB1">
              <w:rPr>
                <w:b/>
                <w:sz w:val="24"/>
                <w:szCs w:val="24"/>
                <w:lang w:val="en-US"/>
              </w:rPr>
              <w:t>V</w:t>
            </w:r>
          </w:p>
        </w:tc>
      </w:tr>
      <w:tr w:rsidR="00C70DA4" w:rsidRPr="00FC4EB1" w:rsidTr="00992CEF">
        <w:tc>
          <w:tcPr>
            <w:tcW w:w="2570" w:type="dxa"/>
            <w:shd w:val="clear" w:color="auto" w:fill="auto"/>
          </w:tcPr>
          <w:p w:rsidR="00C70DA4" w:rsidRPr="00FC4EB1" w:rsidRDefault="00C70DA4" w:rsidP="00992CEF">
            <w:pPr>
              <w:spacing w:line="360" w:lineRule="auto"/>
              <w:jc w:val="center"/>
              <w:rPr>
                <w:b/>
                <w:sz w:val="24"/>
                <w:szCs w:val="24"/>
              </w:rPr>
            </w:pPr>
            <w:r w:rsidRPr="00FC4EB1">
              <w:rPr>
                <w:b/>
                <w:sz w:val="24"/>
                <w:szCs w:val="24"/>
              </w:rPr>
              <w:t>2013г.</w:t>
            </w:r>
          </w:p>
        </w:tc>
        <w:tc>
          <w:tcPr>
            <w:tcW w:w="1366" w:type="dxa"/>
            <w:shd w:val="clear" w:color="auto" w:fill="auto"/>
          </w:tcPr>
          <w:p w:rsidR="00C70DA4" w:rsidRPr="00FC4EB1" w:rsidRDefault="00C70DA4" w:rsidP="00992CEF">
            <w:pPr>
              <w:spacing w:line="360" w:lineRule="auto"/>
              <w:jc w:val="center"/>
              <w:rPr>
                <w:sz w:val="24"/>
                <w:szCs w:val="24"/>
              </w:rPr>
            </w:pPr>
            <w:r w:rsidRPr="00FC4EB1">
              <w:rPr>
                <w:sz w:val="24"/>
                <w:szCs w:val="24"/>
              </w:rPr>
              <w:t>0</w:t>
            </w:r>
          </w:p>
        </w:tc>
        <w:tc>
          <w:tcPr>
            <w:tcW w:w="1559" w:type="dxa"/>
            <w:shd w:val="clear" w:color="auto" w:fill="auto"/>
          </w:tcPr>
          <w:p w:rsidR="00C70DA4" w:rsidRPr="00FC4EB1" w:rsidRDefault="00C70DA4" w:rsidP="00992CEF">
            <w:pPr>
              <w:spacing w:line="360" w:lineRule="auto"/>
              <w:jc w:val="center"/>
              <w:rPr>
                <w:sz w:val="24"/>
                <w:szCs w:val="24"/>
              </w:rPr>
            </w:pPr>
            <w:r w:rsidRPr="00FC4EB1">
              <w:rPr>
                <w:sz w:val="24"/>
                <w:szCs w:val="24"/>
              </w:rPr>
              <w:t>58</w:t>
            </w:r>
          </w:p>
        </w:tc>
        <w:tc>
          <w:tcPr>
            <w:tcW w:w="1701" w:type="dxa"/>
            <w:shd w:val="clear" w:color="auto" w:fill="auto"/>
          </w:tcPr>
          <w:p w:rsidR="00C70DA4" w:rsidRPr="00FC4EB1" w:rsidRDefault="00C70DA4" w:rsidP="00992CEF">
            <w:pPr>
              <w:spacing w:line="360" w:lineRule="auto"/>
              <w:jc w:val="center"/>
              <w:rPr>
                <w:sz w:val="24"/>
                <w:szCs w:val="24"/>
              </w:rPr>
            </w:pPr>
            <w:r w:rsidRPr="00FC4EB1">
              <w:rPr>
                <w:sz w:val="24"/>
                <w:szCs w:val="24"/>
              </w:rPr>
              <w:t>29</w:t>
            </w:r>
          </w:p>
        </w:tc>
        <w:tc>
          <w:tcPr>
            <w:tcW w:w="2268" w:type="dxa"/>
            <w:shd w:val="clear" w:color="auto" w:fill="auto"/>
          </w:tcPr>
          <w:p w:rsidR="00C70DA4" w:rsidRPr="00FC4EB1" w:rsidRDefault="00C70DA4" w:rsidP="00992CEF">
            <w:pPr>
              <w:spacing w:line="360" w:lineRule="auto"/>
              <w:jc w:val="center"/>
              <w:rPr>
                <w:sz w:val="24"/>
                <w:szCs w:val="24"/>
              </w:rPr>
            </w:pPr>
            <w:r w:rsidRPr="00FC4EB1">
              <w:rPr>
                <w:sz w:val="24"/>
                <w:szCs w:val="24"/>
              </w:rPr>
              <w:t>2</w:t>
            </w:r>
          </w:p>
        </w:tc>
      </w:tr>
      <w:tr w:rsidR="00C70DA4" w:rsidRPr="00FC4EB1" w:rsidTr="00992CEF">
        <w:tc>
          <w:tcPr>
            <w:tcW w:w="2570" w:type="dxa"/>
            <w:shd w:val="clear" w:color="auto" w:fill="auto"/>
          </w:tcPr>
          <w:p w:rsidR="00C70DA4" w:rsidRPr="00FC4EB1" w:rsidRDefault="00C70DA4" w:rsidP="00992CEF">
            <w:pPr>
              <w:spacing w:line="360" w:lineRule="auto"/>
              <w:jc w:val="center"/>
              <w:rPr>
                <w:b/>
                <w:sz w:val="24"/>
                <w:szCs w:val="24"/>
                <w:lang w:val="en-US"/>
              </w:rPr>
            </w:pPr>
            <w:r w:rsidRPr="00FC4EB1">
              <w:rPr>
                <w:b/>
                <w:sz w:val="24"/>
                <w:szCs w:val="24"/>
                <w:lang w:val="en-US"/>
              </w:rPr>
              <w:t>2014</w:t>
            </w:r>
          </w:p>
        </w:tc>
        <w:tc>
          <w:tcPr>
            <w:tcW w:w="1366" w:type="dxa"/>
            <w:shd w:val="clear" w:color="auto" w:fill="auto"/>
          </w:tcPr>
          <w:p w:rsidR="00C70DA4" w:rsidRPr="00FC4EB1" w:rsidRDefault="00C70DA4" w:rsidP="00992CEF">
            <w:pPr>
              <w:spacing w:line="360" w:lineRule="auto"/>
              <w:jc w:val="center"/>
              <w:rPr>
                <w:sz w:val="24"/>
                <w:szCs w:val="24"/>
              </w:rPr>
            </w:pPr>
            <w:r w:rsidRPr="00FC4EB1">
              <w:rPr>
                <w:sz w:val="24"/>
                <w:szCs w:val="24"/>
              </w:rPr>
              <w:t>6</w:t>
            </w:r>
          </w:p>
        </w:tc>
        <w:tc>
          <w:tcPr>
            <w:tcW w:w="1559" w:type="dxa"/>
            <w:shd w:val="clear" w:color="auto" w:fill="auto"/>
          </w:tcPr>
          <w:p w:rsidR="00C70DA4" w:rsidRPr="00FC4EB1" w:rsidRDefault="00C70DA4" w:rsidP="00992CEF">
            <w:pPr>
              <w:spacing w:line="360" w:lineRule="auto"/>
              <w:jc w:val="center"/>
              <w:rPr>
                <w:sz w:val="24"/>
                <w:szCs w:val="24"/>
              </w:rPr>
            </w:pPr>
            <w:r w:rsidRPr="00FC4EB1">
              <w:rPr>
                <w:sz w:val="24"/>
                <w:szCs w:val="24"/>
              </w:rPr>
              <w:t>85</w:t>
            </w:r>
          </w:p>
        </w:tc>
        <w:tc>
          <w:tcPr>
            <w:tcW w:w="1701" w:type="dxa"/>
            <w:shd w:val="clear" w:color="auto" w:fill="auto"/>
          </w:tcPr>
          <w:p w:rsidR="00C70DA4" w:rsidRPr="00FC4EB1" w:rsidRDefault="00C70DA4" w:rsidP="00992CEF">
            <w:pPr>
              <w:spacing w:line="360" w:lineRule="auto"/>
              <w:jc w:val="center"/>
              <w:rPr>
                <w:sz w:val="24"/>
                <w:szCs w:val="24"/>
              </w:rPr>
            </w:pPr>
            <w:r w:rsidRPr="00FC4EB1">
              <w:rPr>
                <w:sz w:val="24"/>
                <w:szCs w:val="24"/>
              </w:rPr>
              <w:t>24</w:t>
            </w:r>
          </w:p>
        </w:tc>
        <w:tc>
          <w:tcPr>
            <w:tcW w:w="2268" w:type="dxa"/>
            <w:shd w:val="clear" w:color="auto" w:fill="auto"/>
          </w:tcPr>
          <w:p w:rsidR="00C70DA4" w:rsidRPr="00FC4EB1" w:rsidRDefault="00C70DA4" w:rsidP="00992CEF">
            <w:pPr>
              <w:spacing w:line="360" w:lineRule="auto"/>
              <w:jc w:val="center"/>
              <w:rPr>
                <w:sz w:val="24"/>
                <w:szCs w:val="24"/>
              </w:rPr>
            </w:pPr>
            <w:r w:rsidRPr="00FC4EB1">
              <w:rPr>
                <w:sz w:val="24"/>
                <w:szCs w:val="24"/>
              </w:rPr>
              <w:t>0</w:t>
            </w:r>
          </w:p>
        </w:tc>
      </w:tr>
    </w:tbl>
    <w:p w:rsidR="00C70DA4" w:rsidRDefault="00C70DA4" w:rsidP="002E3D8C">
      <w:pPr>
        <w:ind w:right="-1"/>
        <w:rPr>
          <w:b/>
          <w:sz w:val="24"/>
          <w:szCs w:val="24"/>
        </w:rPr>
      </w:pPr>
    </w:p>
    <w:p w:rsidR="002E3D8C" w:rsidRPr="00342CA1" w:rsidRDefault="002E3D8C" w:rsidP="002E3D8C">
      <w:pPr>
        <w:spacing w:line="360" w:lineRule="auto"/>
        <w:jc w:val="right"/>
        <w:rPr>
          <w:sz w:val="24"/>
          <w:szCs w:val="24"/>
        </w:rPr>
      </w:pPr>
      <w:r w:rsidRPr="00342CA1">
        <w:rPr>
          <w:sz w:val="24"/>
          <w:szCs w:val="24"/>
        </w:rPr>
        <w:t>Таблица</w:t>
      </w:r>
    </w:p>
    <w:p w:rsidR="00C70DA4" w:rsidRPr="00A27D3F" w:rsidRDefault="00C70DA4" w:rsidP="00C70DA4">
      <w:pPr>
        <w:ind w:right="-1" w:firstLine="425"/>
        <w:jc w:val="center"/>
        <w:rPr>
          <w:b/>
          <w:sz w:val="24"/>
          <w:szCs w:val="24"/>
        </w:rPr>
      </w:pPr>
    </w:p>
    <w:p w:rsidR="00C70DA4" w:rsidRDefault="00C70DA4" w:rsidP="00C70DA4">
      <w:pPr>
        <w:ind w:right="-1" w:firstLine="425"/>
        <w:jc w:val="center"/>
        <w:rPr>
          <w:b/>
          <w:sz w:val="24"/>
          <w:szCs w:val="24"/>
        </w:rPr>
      </w:pPr>
      <w:r>
        <w:rPr>
          <w:b/>
          <w:sz w:val="24"/>
          <w:szCs w:val="24"/>
        </w:rPr>
        <w:t>Структура заболеваний</w:t>
      </w:r>
      <w:r w:rsidR="00953A0B">
        <w:rPr>
          <w:b/>
          <w:sz w:val="24"/>
          <w:szCs w:val="24"/>
        </w:rPr>
        <w:t>,</w:t>
      </w:r>
      <w:r>
        <w:rPr>
          <w:b/>
          <w:sz w:val="24"/>
          <w:szCs w:val="24"/>
        </w:rPr>
        <w:t xml:space="preserve"> выявленных при проведении профосмотр</w:t>
      </w:r>
      <w:r w:rsidR="00953A0B">
        <w:rPr>
          <w:b/>
          <w:sz w:val="24"/>
          <w:szCs w:val="24"/>
        </w:rPr>
        <w:t>ов детей из</w:t>
      </w:r>
      <w:r>
        <w:rPr>
          <w:b/>
          <w:sz w:val="24"/>
          <w:szCs w:val="24"/>
        </w:rPr>
        <w:t xml:space="preserve"> опекунских семей. 0-17лет </w:t>
      </w:r>
    </w:p>
    <w:p w:rsidR="002E3D8C" w:rsidRDefault="002E3D8C" w:rsidP="00C70DA4">
      <w:pPr>
        <w:ind w:right="-1" w:firstLine="425"/>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701"/>
        <w:gridCol w:w="1701"/>
        <w:gridCol w:w="1842"/>
        <w:gridCol w:w="2552"/>
      </w:tblGrid>
      <w:tr w:rsidR="00C70DA4" w:rsidRPr="00FC4EB1" w:rsidTr="00992CEF">
        <w:tc>
          <w:tcPr>
            <w:tcW w:w="5070" w:type="dxa"/>
            <w:gridSpan w:val="3"/>
            <w:shd w:val="clear" w:color="auto" w:fill="auto"/>
          </w:tcPr>
          <w:p w:rsidR="00C70DA4" w:rsidRPr="00FC4EB1" w:rsidRDefault="00C70DA4" w:rsidP="00992CEF">
            <w:pPr>
              <w:spacing w:line="360" w:lineRule="auto"/>
              <w:jc w:val="center"/>
              <w:rPr>
                <w:b/>
                <w:sz w:val="24"/>
                <w:szCs w:val="24"/>
              </w:rPr>
            </w:pPr>
            <w:r w:rsidRPr="00FC4EB1">
              <w:rPr>
                <w:b/>
                <w:sz w:val="24"/>
                <w:szCs w:val="24"/>
              </w:rPr>
              <w:t>2013</w:t>
            </w:r>
            <w:r w:rsidR="002E3D8C">
              <w:rPr>
                <w:b/>
                <w:sz w:val="24"/>
                <w:szCs w:val="24"/>
              </w:rPr>
              <w:t xml:space="preserve"> </w:t>
            </w:r>
            <w:r w:rsidRPr="00FC4EB1">
              <w:rPr>
                <w:b/>
                <w:sz w:val="24"/>
                <w:szCs w:val="24"/>
              </w:rPr>
              <w:t>год</w:t>
            </w:r>
          </w:p>
        </w:tc>
        <w:tc>
          <w:tcPr>
            <w:tcW w:w="4394" w:type="dxa"/>
            <w:gridSpan w:val="2"/>
            <w:shd w:val="clear" w:color="auto" w:fill="auto"/>
          </w:tcPr>
          <w:p w:rsidR="00C70DA4" w:rsidRPr="00FC4EB1" w:rsidRDefault="00C70DA4" w:rsidP="00992CEF">
            <w:pPr>
              <w:spacing w:line="360" w:lineRule="auto"/>
              <w:jc w:val="center"/>
              <w:rPr>
                <w:b/>
                <w:sz w:val="24"/>
                <w:szCs w:val="24"/>
              </w:rPr>
            </w:pPr>
            <w:r w:rsidRPr="00FC4EB1">
              <w:rPr>
                <w:b/>
                <w:sz w:val="24"/>
                <w:szCs w:val="24"/>
              </w:rPr>
              <w:t>2014</w:t>
            </w:r>
            <w:r w:rsidR="002E3D8C">
              <w:rPr>
                <w:b/>
                <w:sz w:val="24"/>
                <w:szCs w:val="24"/>
              </w:rPr>
              <w:t xml:space="preserve"> </w:t>
            </w:r>
            <w:r w:rsidRPr="00FC4EB1">
              <w:rPr>
                <w:b/>
                <w:sz w:val="24"/>
                <w:szCs w:val="24"/>
              </w:rPr>
              <w:t>год</w:t>
            </w:r>
          </w:p>
        </w:tc>
      </w:tr>
      <w:tr w:rsidR="00C70DA4" w:rsidRPr="000739AD" w:rsidTr="00992CEF">
        <w:tc>
          <w:tcPr>
            <w:tcW w:w="1668" w:type="dxa"/>
            <w:shd w:val="clear" w:color="auto" w:fill="auto"/>
          </w:tcPr>
          <w:p w:rsidR="00C70DA4" w:rsidRPr="000739AD" w:rsidRDefault="00C70DA4" w:rsidP="00992CEF">
            <w:pPr>
              <w:spacing w:line="360" w:lineRule="auto"/>
            </w:pPr>
            <w:r w:rsidRPr="000739AD">
              <w:t>Заболевания</w:t>
            </w:r>
          </w:p>
        </w:tc>
        <w:tc>
          <w:tcPr>
            <w:tcW w:w="1701" w:type="dxa"/>
            <w:shd w:val="clear" w:color="auto" w:fill="auto"/>
          </w:tcPr>
          <w:p w:rsidR="00C70DA4" w:rsidRPr="000739AD" w:rsidRDefault="00C70DA4" w:rsidP="00992CEF">
            <w:pPr>
              <w:spacing w:line="360" w:lineRule="auto"/>
            </w:pPr>
            <w:r w:rsidRPr="000739AD">
              <w:t>Число случаев</w:t>
            </w:r>
          </w:p>
        </w:tc>
        <w:tc>
          <w:tcPr>
            <w:tcW w:w="1701" w:type="dxa"/>
            <w:shd w:val="clear" w:color="auto" w:fill="auto"/>
          </w:tcPr>
          <w:p w:rsidR="00C70DA4" w:rsidRPr="000739AD" w:rsidRDefault="00C70DA4" w:rsidP="00992CEF">
            <w:r w:rsidRPr="000739AD">
              <w:t>% от общего числа</w:t>
            </w:r>
          </w:p>
        </w:tc>
        <w:tc>
          <w:tcPr>
            <w:tcW w:w="1842" w:type="dxa"/>
            <w:shd w:val="clear" w:color="auto" w:fill="auto"/>
          </w:tcPr>
          <w:p w:rsidR="00C70DA4" w:rsidRPr="000739AD" w:rsidRDefault="00C70DA4" w:rsidP="00992CEF">
            <w:pPr>
              <w:spacing w:line="360" w:lineRule="auto"/>
            </w:pPr>
            <w:r>
              <w:t>Число случаев</w:t>
            </w:r>
          </w:p>
        </w:tc>
        <w:tc>
          <w:tcPr>
            <w:tcW w:w="2552" w:type="dxa"/>
            <w:shd w:val="clear" w:color="auto" w:fill="auto"/>
          </w:tcPr>
          <w:p w:rsidR="00C70DA4" w:rsidRPr="000739AD" w:rsidRDefault="00C70DA4" w:rsidP="00992CEF">
            <w:pPr>
              <w:spacing w:line="360" w:lineRule="auto"/>
            </w:pPr>
            <w:r>
              <w:t>% от общего числа заболеваний</w:t>
            </w:r>
          </w:p>
        </w:tc>
      </w:tr>
      <w:tr w:rsidR="00C70DA4" w:rsidRPr="00CC76BE" w:rsidTr="00992CEF">
        <w:tc>
          <w:tcPr>
            <w:tcW w:w="1668" w:type="dxa"/>
            <w:shd w:val="clear" w:color="auto" w:fill="auto"/>
          </w:tcPr>
          <w:p w:rsidR="00C70DA4" w:rsidRPr="00CC76BE" w:rsidRDefault="00C70DA4" w:rsidP="00992CEF">
            <w:r w:rsidRPr="00CC76BE">
              <w:t>Эндокринные</w:t>
            </w:r>
          </w:p>
        </w:tc>
        <w:tc>
          <w:tcPr>
            <w:tcW w:w="1701" w:type="dxa"/>
            <w:shd w:val="clear" w:color="auto" w:fill="auto"/>
          </w:tcPr>
          <w:p w:rsidR="00C70DA4" w:rsidRPr="00CC76BE" w:rsidRDefault="00C70DA4" w:rsidP="00992CEF">
            <w:pPr>
              <w:spacing w:line="360" w:lineRule="auto"/>
            </w:pPr>
            <w:r>
              <w:t>40</w:t>
            </w:r>
          </w:p>
        </w:tc>
        <w:tc>
          <w:tcPr>
            <w:tcW w:w="1701" w:type="dxa"/>
            <w:shd w:val="clear" w:color="auto" w:fill="auto"/>
          </w:tcPr>
          <w:p w:rsidR="00C70DA4" w:rsidRPr="00CC76BE" w:rsidRDefault="00C70DA4" w:rsidP="00992CEF">
            <w:pPr>
              <w:spacing w:line="360" w:lineRule="auto"/>
            </w:pPr>
            <w:r>
              <w:t>11,1</w:t>
            </w:r>
          </w:p>
        </w:tc>
        <w:tc>
          <w:tcPr>
            <w:tcW w:w="1842" w:type="dxa"/>
            <w:shd w:val="clear" w:color="auto" w:fill="auto"/>
          </w:tcPr>
          <w:p w:rsidR="00C70DA4" w:rsidRPr="00CC76BE" w:rsidRDefault="00C70DA4" w:rsidP="00992CEF">
            <w:pPr>
              <w:spacing w:line="360" w:lineRule="auto"/>
            </w:pPr>
            <w:r>
              <w:t>14</w:t>
            </w:r>
          </w:p>
        </w:tc>
        <w:tc>
          <w:tcPr>
            <w:tcW w:w="2552" w:type="dxa"/>
            <w:shd w:val="clear" w:color="auto" w:fill="auto"/>
          </w:tcPr>
          <w:p w:rsidR="00C70DA4" w:rsidRPr="00CC76BE" w:rsidRDefault="00C70DA4" w:rsidP="00992CEF">
            <w:pPr>
              <w:spacing w:line="360" w:lineRule="auto"/>
            </w:pPr>
            <w:r>
              <w:tab/>
              <w:t xml:space="preserve">     6,3</w:t>
            </w:r>
          </w:p>
        </w:tc>
      </w:tr>
      <w:tr w:rsidR="00C70DA4" w:rsidRPr="00CC76BE" w:rsidTr="00992CEF">
        <w:tc>
          <w:tcPr>
            <w:tcW w:w="1668" w:type="dxa"/>
            <w:shd w:val="clear" w:color="auto" w:fill="auto"/>
          </w:tcPr>
          <w:p w:rsidR="00C70DA4" w:rsidRPr="00CC76BE" w:rsidRDefault="00C70DA4" w:rsidP="00992CEF">
            <w:r w:rsidRPr="00CC76BE">
              <w:t>Психические расстройства</w:t>
            </w:r>
          </w:p>
        </w:tc>
        <w:tc>
          <w:tcPr>
            <w:tcW w:w="1701" w:type="dxa"/>
            <w:shd w:val="clear" w:color="auto" w:fill="auto"/>
          </w:tcPr>
          <w:p w:rsidR="00C70DA4" w:rsidRPr="00CC76BE" w:rsidRDefault="00C70DA4" w:rsidP="00992CEF">
            <w:pPr>
              <w:spacing w:line="360" w:lineRule="auto"/>
            </w:pPr>
            <w:r>
              <w:t>27</w:t>
            </w:r>
          </w:p>
        </w:tc>
        <w:tc>
          <w:tcPr>
            <w:tcW w:w="1701" w:type="dxa"/>
            <w:shd w:val="clear" w:color="auto" w:fill="auto"/>
          </w:tcPr>
          <w:p w:rsidR="00C70DA4" w:rsidRPr="00CC76BE" w:rsidRDefault="00C70DA4" w:rsidP="00992CEF">
            <w:pPr>
              <w:spacing w:line="360" w:lineRule="auto"/>
            </w:pPr>
            <w:r>
              <w:t>7,5</w:t>
            </w:r>
          </w:p>
        </w:tc>
        <w:tc>
          <w:tcPr>
            <w:tcW w:w="1842" w:type="dxa"/>
            <w:shd w:val="clear" w:color="auto" w:fill="auto"/>
          </w:tcPr>
          <w:p w:rsidR="00C70DA4" w:rsidRPr="00CC76BE" w:rsidRDefault="00C70DA4" w:rsidP="00992CEF">
            <w:pPr>
              <w:spacing w:line="360" w:lineRule="auto"/>
            </w:pPr>
            <w:r>
              <w:t>53</w:t>
            </w:r>
          </w:p>
        </w:tc>
        <w:tc>
          <w:tcPr>
            <w:tcW w:w="2552" w:type="dxa"/>
            <w:shd w:val="clear" w:color="auto" w:fill="auto"/>
          </w:tcPr>
          <w:p w:rsidR="00C70DA4" w:rsidRPr="00CC76BE" w:rsidRDefault="00C70DA4" w:rsidP="00992CEF">
            <w:pPr>
              <w:spacing w:line="360" w:lineRule="auto"/>
              <w:jc w:val="center"/>
            </w:pPr>
            <w:r>
              <w:t>24,0</w:t>
            </w:r>
          </w:p>
        </w:tc>
      </w:tr>
      <w:tr w:rsidR="00C70DA4" w:rsidRPr="00CC76BE" w:rsidTr="00992CEF">
        <w:tc>
          <w:tcPr>
            <w:tcW w:w="1668" w:type="dxa"/>
            <w:shd w:val="clear" w:color="auto" w:fill="auto"/>
          </w:tcPr>
          <w:p w:rsidR="00C70DA4" w:rsidRPr="00CC76BE" w:rsidRDefault="00C70DA4" w:rsidP="00992CEF">
            <w:r w:rsidRPr="00CC76BE">
              <w:t>Болезни глаз</w:t>
            </w:r>
          </w:p>
        </w:tc>
        <w:tc>
          <w:tcPr>
            <w:tcW w:w="1701" w:type="dxa"/>
            <w:shd w:val="clear" w:color="auto" w:fill="auto"/>
          </w:tcPr>
          <w:p w:rsidR="00C70DA4" w:rsidRPr="00CC76BE" w:rsidRDefault="00C70DA4" w:rsidP="00992CEF">
            <w:pPr>
              <w:spacing w:line="360" w:lineRule="auto"/>
            </w:pPr>
            <w:r>
              <w:t>68</w:t>
            </w:r>
          </w:p>
        </w:tc>
        <w:tc>
          <w:tcPr>
            <w:tcW w:w="1701" w:type="dxa"/>
            <w:shd w:val="clear" w:color="auto" w:fill="auto"/>
          </w:tcPr>
          <w:p w:rsidR="00C70DA4" w:rsidRPr="00CC76BE" w:rsidRDefault="00C70DA4" w:rsidP="00992CEF">
            <w:pPr>
              <w:spacing w:line="360" w:lineRule="auto"/>
            </w:pPr>
            <w:r>
              <w:t>18,0</w:t>
            </w:r>
          </w:p>
        </w:tc>
        <w:tc>
          <w:tcPr>
            <w:tcW w:w="1842" w:type="dxa"/>
            <w:shd w:val="clear" w:color="auto" w:fill="auto"/>
          </w:tcPr>
          <w:p w:rsidR="00C70DA4" w:rsidRPr="00CC76BE" w:rsidRDefault="00C70DA4" w:rsidP="00992CEF">
            <w:pPr>
              <w:spacing w:line="360" w:lineRule="auto"/>
            </w:pPr>
            <w:r>
              <w:t>39</w:t>
            </w:r>
          </w:p>
        </w:tc>
        <w:tc>
          <w:tcPr>
            <w:tcW w:w="2552" w:type="dxa"/>
            <w:shd w:val="clear" w:color="auto" w:fill="auto"/>
          </w:tcPr>
          <w:p w:rsidR="00C70DA4" w:rsidRPr="00CC76BE" w:rsidRDefault="00C70DA4" w:rsidP="00992CEF">
            <w:pPr>
              <w:spacing w:line="360" w:lineRule="auto"/>
              <w:jc w:val="center"/>
            </w:pPr>
            <w:r>
              <w:t>17,7</w:t>
            </w:r>
          </w:p>
        </w:tc>
      </w:tr>
      <w:tr w:rsidR="00C70DA4" w:rsidRPr="00CC76BE" w:rsidTr="00992CEF">
        <w:tc>
          <w:tcPr>
            <w:tcW w:w="1668" w:type="dxa"/>
            <w:shd w:val="clear" w:color="auto" w:fill="auto"/>
          </w:tcPr>
          <w:p w:rsidR="00C70DA4" w:rsidRPr="00CC76BE" w:rsidRDefault="00C70DA4" w:rsidP="00992CEF">
            <w:r w:rsidRPr="00CC76BE">
              <w:t>Системы кровообращения</w:t>
            </w:r>
          </w:p>
        </w:tc>
        <w:tc>
          <w:tcPr>
            <w:tcW w:w="1701" w:type="dxa"/>
            <w:shd w:val="clear" w:color="auto" w:fill="auto"/>
          </w:tcPr>
          <w:p w:rsidR="00C70DA4" w:rsidRPr="00CC76BE" w:rsidRDefault="00C70DA4" w:rsidP="00992CEF">
            <w:pPr>
              <w:spacing w:line="360" w:lineRule="auto"/>
            </w:pPr>
            <w:r>
              <w:t>28</w:t>
            </w:r>
          </w:p>
        </w:tc>
        <w:tc>
          <w:tcPr>
            <w:tcW w:w="1701" w:type="dxa"/>
            <w:shd w:val="clear" w:color="auto" w:fill="auto"/>
          </w:tcPr>
          <w:p w:rsidR="00C70DA4" w:rsidRPr="00CC76BE" w:rsidRDefault="00C70DA4" w:rsidP="00992CEF">
            <w:pPr>
              <w:spacing w:line="360" w:lineRule="auto"/>
            </w:pPr>
            <w:r>
              <w:t>7,7</w:t>
            </w:r>
          </w:p>
        </w:tc>
        <w:tc>
          <w:tcPr>
            <w:tcW w:w="1842" w:type="dxa"/>
            <w:shd w:val="clear" w:color="auto" w:fill="auto"/>
          </w:tcPr>
          <w:p w:rsidR="00C70DA4" w:rsidRPr="00CC76BE" w:rsidRDefault="00C70DA4" w:rsidP="00992CEF">
            <w:pPr>
              <w:spacing w:line="360" w:lineRule="auto"/>
            </w:pPr>
            <w:r>
              <w:t>18</w:t>
            </w:r>
          </w:p>
        </w:tc>
        <w:tc>
          <w:tcPr>
            <w:tcW w:w="2552" w:type="dxa"/>
            <w:shd w:val="clear" w:color="auto" w:fill="auto"/>
          </w:tcPr>
          <w:p w:rsidR="00C70DA4" w:rsidRPr="00CC76BE" w:rsidRDefault="00C70DA4" w:rsidP="00992CEF">
            <w:pPr>
              <w:spacing w:line="360" w:lineRule="auto"/>
              <w:jc w:val="center"/>
            </w:pPr>
            <w:r>
              <w:t>8,1</w:t>
            </w:r>
          </w:p>
        </w:tc>
      </w:tr>
      <w:tr w:rsidR="00C70DA4" w:rsidRPr="00CC76BE" w:rsidTr="00992CEF">
        <w:tc>
          <w:tcPr>
            <w:tcW w:w="1668" w:type="dxa"/>
            <w:shd w:val="clear" w:color="auto" w:fill="auto"/>
          </w:tcPr>
          <w:p w:rsidR="00C70DA4" w:rsidRPr="00CC76BE" w:rsidRDefault="00C70DA4" w:rsidP="00992CEF">
            <w:r w:rsidRPr="00CC76BE">
              <w:t>Органов пищеварения</w:t>
            </w:r>
          </w:p>
        </w:tc>
        <w:tc>
          <w:tcPr>
            <w:tcW w:w="1701" w:type="dxa"/>
            <w:shd w:val="clear" w:color="auto" w:fill="auto"/>
          </w:tcPr>
          <w:p w:rsidR="00C70DA4" w:rsidRPr="00CC76BE" w:rsidRDefault="00C70DA4" w:rsidP="00992CEF">
            <w:pPr>
              <w:spacing w:line="360" w:lineRule="auto"/>
            </w:pPr>
            <w:r>
              <w:t>55</w:t>
            </w:r>
          </w:p>
        </w:tc>
        <w:tc>
          <w:tcPr>
            <w:tcW w:w="1701" w:type="dxa"/>
            <w:shd w:val="clear" w:color="auto" w:fill="auto"/>
          </w:tcPr>
          <w:p w:rsidR="00C70DA4" w:rsidRPr="00CC76BE" w:rsidRDefault="00C70DA4" w:rsidP="00992CEF">
            <w:pPr>
              <w:spacing w:line="360" w:lineRule="auto"/>
            </w:pPr>
            <w:r>
              <w:t>15,3</w:t>
            </w:r>
          </w:p>
        </w:tc>
        <w:tc>
          <w:tcPr>
            <w:tcW w:w="1842" w:type="dxa"/>
            <w:shd w:val="clear" w:color="auto" w:fill="auto"/>
          </w:tcPr>
          <w:p w:rsidR="00C70DA4" w:rsidRPr="00CC76BE" w:rsidRDefault="00C70DA4" w:rsidP="00992CEF">
            <w:pPr>
              <w:spacing w:line="360" w:lineRule="auto"/>
            </w:pPr>
            <w:r>
              <w:t>14</w:t>
            </w:r>
          </w:p>
        </w:tc>
        <w:tc>
          <w:tcPr>
            <w:tcW w:w="2552" w:type="dxa"/>
            <w:shd w:val="clear" w:color="auto" w:fill="auto"/>
          </w:tcPr>
          <w:p w:rsidR="00C70DA4" w:rsidRPr="00CC76BE" w:rsidRDefault="00C70DA4" w:rsidP="00992CEF">
            <w:pPr>
              <w:spacing w:line="360" w:lineRule="auto"/>
              <w:jc w:val="center"/>
            </w:pPr>
            <w:r>
              <w:t>6,3</w:t>
            </w:r>
          </w:p>
        </w:tc>
      </w:tr>
      <w:tr w:rsidR="00C70DA4" w:rsidRPr="00CC76BE" w:rsidTr="00992CEF">
        <w:tc>
          <w:tcPr>
            <w:tcW w:w="1668" w:type="dxa"/>
            <w:shd w:val="clear" w:color="auto" w:fill="auto"/>
          </w:tcPr>
          <w:p w:rsidR="00C70DA4" w:rsidRPr="00CC76BE" w:rsidRDefault="00C70DA4" w:rsidP="00992CEF">
            <w:r w:rsidRPr="00CC76BE">
              <w:t>Костно-мышечн.сист</w:t>
            </w:r>
          </w:p>
        </w:tc>
        <w:tc>
          <w:tcPr>
            <w:tcW w:w="1701" w:type="dxa"/>
            <w:shd w:val="clear" w:color="auto" w:fill="auto"/>
          </w:tcPr>
          <w:p w:rsidR="00C70DA4" w:rsidRPr="00CC76BE" w:rsidRDefault="00C70DA4" w:rsidP="00992CEF">
            <w:pPr>
              <w:spacing w:line="360" w:lineRule="auto"/>
            </w:pPr>
            <w:r>
              <w:t>73</w:t>
            </w:r>
          </w:p>
        </w:tc>
        <w:tc>
          <w:tcPr>
            <w:tcW w:w="1701" w:type="dxa"/>
            <w:shd w:val="clear" w:color="auto" w:fill="auto"/>
          </w:tcPr>
          <w:p w:rsidR="00C70DA4" w:rsidRPr="00CC76BE" w:rsidRDefault="00C70DA4" w:rsidP="00992CEF">
            <w:pPr>
              <w:spacing w:line="360" w:lineRule="auto"/>
            </w:pPr>
            <w:r>
              <w:t>20,3</w:t>
            </w:r>
          </w:p>
        </w:tc>
        <w:tc>
          <w:tcPr>
            <w:tcW w:w="1842" w:type="dxa"/>
            <w:shd w:val="clear" w:color="auto" w:fill="auto"/>
          </w:tcPr>
          <w:p w:rsidR="00C70DA4" w:rsidRPr="00CC76BE" w:rsidRDefault="00C70DA4" w:rsidP="00992CEF">
            <w:pPr>
              <w:spacing w:line="360" w:lineRule="auto"/>
            </w:pPr>
            <w:r>
              <w:t>58</w:t>
            </w:r>
          </w:p>
        </w:tc>
        <w:tc>
          <w:tcPr>
            <w:tcW w:w="2552" w:type="dxa"/>
            <w:shd w:val="clear" w:color="auto" w:fill="auto"/>
          </w:tcPr>
          <w:p w:rsidR="00C70DA4" w:rsidRPr="00CC76BE" w:rsidRDefault="00C70DA4" w:rsidP="00992CEF">
            <w:pPr>
              <w:spacing w:line="360" w:lineRule="auto"/>
              <w:jc w:val="center"/>
            </w:pPr>
            <w:r>
              <w:t>26,3</w:t>
            </w:r>
          </w:p>
        </w:tc>
      </w:tr>
      <w:tr w:rsidR="00C70DA4" w:rsidRPr="00CC76BE" w:rsidTr="00992CEF">
        <w:tc>
          <w:tcPr>
            <w:tcW w:w="1668" w:type="dxa"/>
            <w:shd w:val="clear" w:color="auto" w:fill="auto"/>
          </w:tcPr>
          <w:p w:rsidR="00C70DA4" w:rsidRPr="00CC76BE" w:rsidRDefault="00C70DA4" w:rsidP="00992CEF">
            <w:r w:rsidRPr="00CC76BE">
              <w:t>Врожденные аномалии</w:t>
            </w:r>
          </w:p>
        </w:tc>
        <w:tc>
          <w:tcPr>
            <w:tcW w:w="1701" w:type="dxa"/>
            <w:shd w:val="clear" w:color="auto" w:fill="auto"/>
          </w:tcPr>
          <w:p w:rsidR="00C70DA4" w:rsidRPr="00CC76BE" w:rsidRDefault="00C70DA4" w:rsidP="00992CEF">
            <w:pPr>
              <w:spacing w:line="360" w:lineRule="auto"/>
            </w:pPr>
            <w:r>
              <w:t>44</w:t>
            </w:r>
          </w:p>
        </w:tc>
        <w:tc>
          <w:tcPr>
            <w:tcW w:w="1701" w:type="dxa"/>
            <w:shd w:val="clear" w:color="auto" w:fill="auto"/>
          </w:tcPr>
          <w:p w:rsidR="00C70DA4" w:rsidRPr="00CC76BE" w:rsidRDefault="00C70DA4" w:rsidP="00992CEF">
            <w:pPr>
              <w:spacing w:line="360" w:lineRule="auto"/>
            </w:pPr>
            <w:r>
              <w:t>12,2</w:t>
            </w:r>
          </w:p>
        </w:tc>
        <w:tc>
          <w:tcPr>
            <w:tcW w:w="1842" w:type="dxa"/>
            <w:shd w:val="clear" w:color="auto" w:fill="auto"/>
          </w:tcPr>
          <w:p w:rsidR="00C70DA4" w:rsidRPr="00CC76BE" w:rsidRDefault="00C70DA4" w:rsidP="00992CEF">
            <w:pPr>
              <w:spacing w:line="360" w:lineRule="auto"/>
            </w:pPr>
            <w:r>
              <w:t>23</w:t>
            </w:r>
          </w:p>
        </w:tc>
        <w:tc>
          <w:tcPr>
            <w:tcW w:w="2552" w:type="dxa"/>
            <w:shd w:val="clear" w:color="auto" w:fill="auto"/>
          </w:tcPr>
          <w:p w:rsidR="00C70DA4" w:rsidRPr="00CC76BE" w:rsidRDefault="00C70DA4" w:rsidP="00992CEF">
            <w:pPr>
              <w:spacing w:line="360" w:lineRule="auto"/>
              <w:jc w:val="center"/>
            </w:pPr>
            <w:r>
              <w:t>10,4</w:t>
            </w:r>
          </w:p>
        </w:tc>
      </w:tr>
      <w:tr w:rsidR="00C70DA4" w:rsidRPr="00CC76BE" w:rsidTr="00992CEF">
        <w:tc>
          <w:tcPr>
            <w:tcW w:w="1668" w:type="dxa"/>
            <w:shd w:val="clear" w:color="auto" w:fill="auto"/>
          </w:tcPr>
          <w:p w:rsidR="00C70DA4" w:rsidRPr="00CC76BE" w:rsidRDefault="00C70DA4" w:rsidP="00992CEF">
            <w:r w:rsidRPr="00CC76BE">
              <w:lastRenderedPageBreak/>
              <w:t>Болезни мочеполов</w:t>
            </w:r>
            <w:r w:rsidR="001421C5">
              <w:t>ой</w:t>
            </w:r>
            <w:r w:rsidRPr="00CC76BE">
              <w:t xml:space="preserve"> системы</w:t>
            </w:r>
          </w:p>
        </w:tc>
        <w:tc>
          <w:tcPr>
            <w:tcW w:w="1701" w:type="dxa"/>
            <w:shd w:val="clear" w:color="auto" w:fill="auto"/>
          </w:tcPr>
          <w:p w:rsidR="00C70DA4" w:rsidRPr="00CC76BE" w:rsidRDefault="00C70DA4" w:rsidP="00992CEF">
            <w:pPr>
              <w:spacing w:line="360" w:lineRule="auto"/>
            </w:pPr>
            <w:r>
              <w:t>18</w:t>
            </w:r>
          </w:p>
        </w:tc>
        <w:tc>
          <w:tcPr>
            <w:tcW w:w="1701" w:type="dxa"/>
            <w:shd w:val="clear" w:color="auto" w:fill="auto"/>
          </w:tcPr>
          <w:p w:rsidR="00C70DA4" w:rsidRPr="00CC76BE" w:rsidRDefault="00C70DA4" w:rsidP="00992CEF">
            <w:pPr>
              <w:spacing w:line="360" w:lineRule="auto"/>
            </w:pPr>
            <w:r>
              <w:t>5,0</w:t>
            </w:r>
          </w:p>
        </w:tc>
        <w:tc>
          <w:tcPr>
            <w:tcW w:w="1842" w:type="dxa"/>
            <w:shd w:val="clear" w:color="auto" w:fill="auto"/>
          </w:tcPr>
          <w:p w:rsidR="00C70DA4" w:rsidRPr="00CC76BE" w:rsidRDefault="00C70DA4" w:rsidP="00992CEF">
            <w:pPr>
              <w:spacing w:line="360" w:lineRule="auto"/>
            </w:pPr>
            <w:r>
              <w:t>7</w:t>
            </w:r>
          </w:p>
        </w:tc>
        <w:tc>
          <w:tcPr>
            <w:tcW w:w="2552" w:type="dxa"/>
            <w:shd w:val="clear" w:color="auto" w:fill="auto"/>
          </w:tcPr>
          <w:p w:rsidR="00C70DA4" w:rsidRPr="00CC76BE" w:rsidRDefault="00C70DA4" w:rsidP="00992CEF">
            <w:pPr>
              <w:spacing w:line="360" w:lineRule="auto"/>
              <w:jc w:val="center"/>
            </w:pPr>
            <w:r>
              <w:t>3,1</w:t>
            </w:r>
          </w:p>
        </w:tc>
      </w:tr>
    </w:tbl>
    <w:p w:rsidR="00C70DA4" w:rsidRDefault="00C70DA4" w:rsidP="00C70DA4">
      <w:pPr>
        <w:ind w:right="-1" w:firstLine="425"/>
        <w:jc w:val="center"/>
        <w:rPr>
          <w:b/>
          <w:sz w:val="24"/>
          <w:szCs w:val="24"/>
        </w:rPr>
      </w:pPr>
    </w:p>
    <w:p w:rsidR="00C70DA4" w:rsidRDefault="00C70DA4" w:rsidP="00C70DA4">
      <w:pPr>
        <w:ind w:right="-1" w:firstLine="425"/>
        <w:jc w:val="center"/>
        <w:rPr>
          <w:b/>
          <w:sz w:val="24"/>
          <w:szCs w:val="24"/>
        </w:rPr>
      </w:pPr>
    </w:p>
    <w:p w:rsidR="00C70DA4" w:rsidRDefault="00C70DA4" w:rsidP="00C70DA4">
      <w:pPr>
        <w:ind w:right="-1" w:firstLine="425"/>
        <w:jc w:val="center"/>
        <w:rPr>
          <w:b/>
          <w:sz w:val="24"/>
          <w:szCs w:val="24"/>
        </w:rPr>
      </w:pPr>
    </w:p>
    <w:p w:rsidR="00C70DA4" w:rsidRDefault="00C70DA4" w:rsidP="00C70DA4">
      <w:pPr>
        <w:ind w:right="-1" w:firstLine="425"/>
        <w:jc w:val="center"/>
        <w:rPr>
          <w:b/>
          <w:sz w:val="24"/>
          <w:szCs w:val="24"/>
        </w:rPr>
      </w:pPr>
    </w:p>
    <w:p w:rsidR="00C70DA4" w:rsidRPr="002E3D8C" w:rsidRDefault="002E3D8C" w:rsidP="002E3D8C">
      <w:pPr>
        <w:ind w:right="-1" w:firstLine="425"/>
        <w:jc w:val="right"/>
        <w:rPr>
          <w:sz w:val="24"/>
          <w:szCs w:val="24"/>
        </w:rPr>
      </w:pPr>
      <w:r w:rsidRPr="002E3D8C">
        <w:rPr>
          <w:sz w:val="24"/>
          <w:szCs w:val="24"/>
        </w:rPr>
        <w:t>Диаграмма</w:t>
      </w:r>
    </w:p>
    <w:p w:rsidR="00C70DA4" w:rsidRDefault="00C70DA4" w:rsidP="00C70DA4">
      <w:pPr>
        <w:spacing w:line="360" w:lineRule="auto"/>
        <w:jc w:val="center"/>
        <w:rPr>
          <w:b/>
          <w:sz w:val="24"/>
          <w:szCs w:val="24"/>
        </w:rPr>
      </w:pPr>
      <w:r>
        <w:rPr>
          <w:b/>
          <w:sz w:val="24"/>
          <w:szCs w:val="24"/>
        </w:rPr>
        <w:t>Структура заболеваний выявленных при профосмотре</w:t>
      </w:r>
    </w:p>
    <w:p w:rsidR="00C70DA4" w:rsidRDefault="00C70DA4" w:rsidP="00C70DA4">
      <w:pPr>
        <w:spacing w:line="360" w:lineRule="auto"/>
        <w:jc w:val="center"/>
        <w:rPr>
          <w:b/>
          <w:sz w:val="24"/>
          <w:szCs w:val="24"/>
        </w:rPr>
      </w:pPr>
      <w:r>
        <w:rPr>
          <w:b/>
          <w:sz w:val="24"/>
          <w:szCs w:val="24"/>
        </w:rPr>
        <w:t xml:space="preserve"> детей  из опекунских семей  0-17 лет в 2013-2014</w:t>
      </w:r>
      <w:r w:rsidR="002E3D8C">
        <w:rPr>
          <w:b/>
          <w:sz w:val="24"/>
          <w:szCs w:val="24"/>
        </w:rPr>
        <w:t xml:space="preserve"> году</w:t>
      </w:r>
    </w:p>
    <w:p w:rsidR="00C70DA4" w:rsidRDefault="00C70DA4" w:rsidP="00C70DA4">
      <w:pPr>
        <w:ind w:right="-1" w:firstLine="425"/>
        <w:jc w:val="center"/>
        <w:rPr>
          <w:b/>
          <w:sz w:val="24"/>
          <w:szCs w:val="24"/>
        </w:rPr>
      </w:pPr>
    </w:p>
    <w:p w:rsidR="00C70DA4" w:rsidRDefault="00C70DA4" w:rsidP="00C70DA4">
      <w:pPr>
        <w:ind w:right="-1" w:firstLine="425"/>
        <w:jc w:val="center"/>
        <w:rPr>
          <w:b/>
          <w:sz w:val="24"/>
          <w:szCs w:val="24"/>
        </w:rPr>
      </w:pPr>
    </w:p>
    <w:p w:rsidR="00C70DA4" w:rsidRDefault="00C70DA4" w:rsidP="00C70DA4">
      <w:pPr>
        <w:ind w:right="-1" w:firstLine="425"/>
        <w:jc w:val="center"/>
        <w:rPr>
          <w:b/>
          <w:sz w:val="24"/>
          <w:szCs w:val="24"/>
        </w:rPr>
      </w:pPr>
      <w:r>
        <w:rPr>
          <w:noProof/>
          <w:sz w:val="24"/>
          <w:szCs w:val="24"/>
        </w:rPr>
        <w:drawing>
          <wp:inline distT="0" distB="0" distL="0" distR="0">
            <wp:extent cx="5854700" cy="42513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0DA4" w:rsidRDefault="00C70DA4" w:rsidP="00C70DA4">
      <w:pPr>
        <w:ind w:right="-1" w:firstLine="425"/>
        <w:jc w:val="center"/>
        <w:rPr>
          <w:b/>
          <w:sz w:val="24"/>
          <w:szCs w:val="24"/>
        </w:rPr>
      </w:pPr>
    </w:p>
    <w:p w:rsidR="00C70DA4" w:rsidRPr="00FC0A0B" w:rsidRDefault="00C70DA4" w:rsidP="002E3D8C">
      <w:pPr>
        <w:ind w:firstLine="709"/>
        <w:jc w:val="both"/>
        <w:rPr>
          <w:sz w:val="24"/>
          <w:szCs w:val="24"/>
        </w:rPr>
      </w:pPr>
      <w:r w:rsidRPr="00FC0A0B">
        <w:rPr>
          <w:sz w:val="24"/>
          <w:szCs w:val="24"/>
        </w:rPr>
        <w:t xml:space="preserve">Структура заболеваний среди опекунских детей </w:t>
      </w:r>
      <w:r>
        <w:rPr>
          <w:sz w:val="24"/>
          <w:szCs w:val="24"/>
        </w:rPr>
        <w:t>отличается от таковой</w:t>
      </w:r>
      <w:r w:rsidR="00953A0B">
        <w:rPr>
          <w:sz w:val="24"/>
          <w:szCs w:val="24"/>
        </w:rPr>
        <w:t>,</w:t>
      </w:r>
      <w:r>
        <w:rPr>
          <w:sz w:val="24"/>
          <w:szCs w:val="24"/>
        </w:rPr>
        <w:t xml:space="preserve"> среди несовершеннолет</w:t>
      </w:r>
      <w:r w:rsidR="00953A0B">
        <w:rPr>
          <w:sz w:val="24"/>
          <w:szCs w:val="24"/>
        </w:rPr>
        <w:t>н</w:t>
      </w:r>
      <w:r>
        <w:rPr>
          <w:sz w:val="24"/>
          <w:szCs w:val="24"/>
        </w:rPr>
        <w:t xml:space="preserve">их также как и детей при профосмотрах на первом месте </w:t>
      </w:r>
      <w:r w:rsidR="00953A0B">
        <w:rPr>
          <w:sz w:val="24"/>
          <w:szCs w:val="24"/>
        </w:rPr>
        <w:t>- нарушение осанки, на втором месте -</w:t>
      </w:r>
      <w:r>
        <w:rPr>
          <w:sz w:val="24"/>
          <w:szCs w:val="24"/>
        </w:rPr>
        <w:t xml:space="preserve"> психические расстройства (задержка нервно-психического развития чаще всего)</w:t>
      </w:r>
      <w:r w:rsidR="00953A0B">
        <w:rPr>
          <w:sz w:val="24"/>
          <w:szCs w:val="24"/>
        </w:rPr>
        <w:t xml:space="preserve">, </w:t>
      </w:r>
      <w:r>
        <w:rPr>
          <w:sz w:val="24"/>
          <w:szCs w:val="24"/>
        </w:rPr>
        <w:t xml:space="preserve">на третьем месте </w:t>
      </w:r>
      <w:r w:rsidR="00953A0B">
        <w:rPr>
          <w:sz w:val="24"/>
          <w:szCs w:val="24"/>
        </w:rPr>
        <w:t xml:space="preserve">- </w:t>
      </w:r>
      <w:r>
        <w:rPr>
          <w:sz w:val="24"/>
          <w:szCs w:val="24"/>
        </w:rPr>
        <w:t>заболевания глаз., большую часть занимают врожденные аномалии развития</w:t>
      </w:r>
      <w:r w:rsidR="00953A0B">
        <w:rPr>
          <w:sz w:val="24"/>
          <w:szCs w:val="24"/>
        </w:rPr>
        <w:t xml:space="preserve"> </w:t>
      </w:r>
      <w:r>
        <w:rPr>
          <w:sz w:val="24"/>
          <w:szCs w:val="24"/>
        </w:rPr>
        <w:t xml:space="preserve">12.2% в отличии от детей при профосмотрах </w:t>
      </w:r>
      <w:r w:rsidR="00953A0B">
        <w:rPr>
          <w:sz w:val="24"/>
          <w:szCs w:val="24"/>
        </w:rPr>
        <w:t xml:space="preserve"> - </w:t>
      </w:r>
      <w:r>
        <w:rPr>
          <w:sz w:val="24"/>
          <w:szCs w:val="24"/>
        </w:rPr>
        <w:t>4.1%.Это говорит о наличии большего числа неблагоприятных фактор воздействия на ребенка  в раннем периоде адаптации.</w:t>
      </w:r>
    </w:p>
    <w:p w:rsidR="00C70DA4" w:rsidRDefault="00C70DA4" w:rsidP="002E3D8C">
      <w:pPr>
        <w:ind w:firstLine="709"/>
        <w:jc w:val="both"/>
        <w:rPr>
          <w:sz w:val="24"/>
          <w:szCs w:val="24"/>
        </w:rPr>
      </w:pPr>
      <w:r>
        <w:rPr>
          <w:sz w:val="24"/>
          <w:szCs w:val="24"/>
        </w:rPr>
        <w:t>По результатам профосмотров в 2014</w:t>
      </w:r>
      <w:r w:rsidR="002E3D8C">
        <w:rPr>
          <w:sz w:val="24"/>
          <w:szCs w:val="24"/>
        </w:rPr>
        <w:t xml:space="preserve"> </w:t>
      </w:r>
      <w:r>
        <w:rPr>
          <w:sz w:val="24"/>
          <w:szCs w:val="24"/>
        </w:rPr>
        <w:t>году направлены на  амбу</w:t>
      </w:r>
      <w:r w:rsidR="002E3D8C">
        <w:rPr>
          <w:sz w:val="24"/>
          <w:szCs w:val="24"/>
        </w:rPr>
        <w:t>латорное и стационарное лечение</w:t>
      </w:r>
      <w:r>
        <w:rPr>
          <w:sz w:val="24"/>
          <w:szCs w:val="24"/>
        </w:rPr>
        <w:t xml:space="preserve"> и дообследование всего 24 ребенка</w:t>
      </w:r>
      <w:r w:rsidR="00953A0B">
        <w:rPr>
          <w:sz w:val="24"/>
          <w:szCs w:val="24"/>
        </w:rPr>
        <w:t xml:space="preserve"> </w:t>
      </w:r>
      <w:r>
        <w:rPr>
          <w:sz w:val="24"/>
          <w:szCs w:val="24"/>
        </w:rPr>
        <w:t>-</w:t>
      </w:r>
      <w:r w:rsidR="00953A0B">
        <w:rPr>
          <w:sz w:val="24"/>
          <w:szCs w:val="24"/>
        </w:rPr>
        <w:t xml:space="preserve"> 100% нуждающихся </w:t>
      </w:r>
      <w:r>
        <w:rPr>
          <w:sz w:val="24"/>
          <w:szCs w:val="24"/>
        </w:rPr>
        <w:t>(среди опекунских)</w:t>
      </w:r>
      <w:r w:rsidR="00953A0B">
        <w:rPr>
          <w:sz w:val="24"/>
          <w:szCs w:val="24"/>
        </w:rPr>
        <w:t>.</w:t>
      </w:r>
      <w:r>
        <w:rPr>
          <w:sz w:val="24"/>
          <w:szCs w:val="24"/>
        </w:rPr>
        <w:t xml:space="preserve"> Трое детей получили медицинскую реабилитацию в дневном стационаре детской поликлиники. Показаний для высокотехнологичной помощи  после профосмотра не требовалось.</w:t>
      </w:r>
    </w:p>
    <w:p w:rsidR="00293A95" w:rsidRDefault="00C70DA4" w:rsidP="002E3D8C">
      <w:pPr>
        <w:ind w:firstLine="709"/>
        <w:jc w:val="both"/>
        <w:rPr>
          <w:sz w:val="24"/>
          <w:szCs w:val="24"/>
        </w:rPr>
      </w:pPr>
      <w:r>
        <w:rPr>
          <w:sz w:val="24"/>
          <w:szCs w:val="24"/>
        </w:rPr>
        <w:t>Делая выводы по результатам проведе</w:t>
      </w:r>
      <w:r w:rsidR="002E3D8C">
        <w:rPr>
          <w:sz w:val="24"/>
          <w:szCs w:val="24"/>
        </w:rPr>
        <w:t xml:space="preserve">нных углубленных осмотров детей, следует заметить, </w:t>
      </w:r>
      <w:r>
        <w:rPr>
          <w:sz w:val="24"/>
          <w:szCs w:val="24"/>
        </w:rPr>
        <w:t xml:space="preserve">что частота выявленной патологии не меняется из года в год. Несмотря на проводимые санитарно-гигиенические  мероприятия, пропаганду здорового образа жизни среди молодежи, расширение спортивных занятий среди детей. Из года в год растет процент детей с нарушением осанки и  нарушением остроты зрения.  </w:t>
      </w:r>
      <w:r w:rsidRPr="00B7206A">
        <w:rPr>
          <w:sz w:val="24"/>
          <w:szCs w:val="24"/>
        </w:rPr>
        <w:t xml:space="preserve">Рост вышеуказанной патологии  в школах </w:t>
      </w:r>
      <w:r w:rsidRPr="00B7206A">
        <w:rPr>
          <w:sz w:val="24"/>
          <w:szCs w:val="24"/>
        </w:rPr>
        <w:lastRenderedPageBreak/>
        <w:t>особенно в старших классах, связано с отсутствием строго режима труда и отдыха, дети  проводят чрезмерно много времени за компьютерами, уделяя мало времени лечебной физкультуре и прогулкам на свежем воздухе. Кроме того конечно же назрела  острая необходимость в</w:t>
      </w:r>
      <w:r w:rsidR="001421C5">
        <w:rPr>
          <w:sz w:val="24"/>
          <w:szCs w:val="24"/>
        </w:rPr>
        <w:t>о</w:t>
      </w:r>
      <w:r w:rsidRPr="00B7206A">
        <w:rPr>
          <w:sz w:val="24"/>
          <w:szCs w:val="24"/>
        </w:rPr>
        <w:t xml:space="preserve"> враче гигиенисте</w:t>
      </w:r>
      <w:r w:rsidR="00293A95">
        <w:rPr>
          <w:sz w:val="24"/>
          <w:szCs w:val="24"/>
        </w:rPr>
        <w:t>.</w:t>
      </w:r>
    </w:p>
    <w:p w:rsidR="00C70DA4" w:rsidRDefault="00C70DA4" w:rsidP="002E3D8C">
      <w:pPr>
        <w:ind w:firstLine="709"/>
        <w:jc w:val="both"/>
        <w:rPr>
          <w:sz w:val="24"/>
          <w:szCs w:val="24"/>
        </w:rPr>
      </w:pPr>
      <w:r w:rsidRPr="00B7206A">
        <w:rPr>
          <w:sz w:val="24"/>
          <w:szCs w:val="24"/>
        </w:rPr>
        <w:t xml:space="preserve"> </w:t>
      </w:r>
    </w:p>
    <w:p w:rsidR="00C45EF2" w:rsidRDefault="00C45EF2" w:rsidP="002E3D8C">
      <w:pPr>
        <w:ind w:firstLine="709"/>
        <w:jc w:val="both"/>
        <w:rPr>
          <w:sz w:val="24"/>
          <w:szCs w:val="24"/>
        </w:rPr>
      </w:pPr>
    </w:p>
    <w:p w:rsidR="00C45EF2" w:rsidRPr="00F673AE" w:rsidRDefault="00C45EF2" w:rsidP="00C45EF2">
      <w:pPr>
        <w:spacing w:line="360" w:lineRule="auto"/>
        <w:jc w:val="center"/>
        <w:rPr>
          <w:b/>
          <w:sz w:val="24"/>
          <w:szCs w:val="24"/>
        </w:rPr>
      </w:pPr>
      <w:r w:rsidRPr="00F673AE">
        <w:rPr>
          <w:b/>
          <w:sz w:val="24"/>
          <w:szCs w:val="24"/>
        </w:rPr>
        <w:t>Рождаемость и младенческая смертность</w:t>
      </w:r>
    </w:p>
    <w:p w:rsidR="00C45EF2" w:rsidRDefault="00C45EF2" w:rsidP="00C45EF2">
      <w:pPr>
        <w:ind w:right="895"/>
        <w:rPr>
          <w:sz w:val="24"/>
          <w:szCs w:val="24"/>
        </w:rPr>
      </w:pPr>
    </w:p>
    <w:p w:rsidR="00C45EF2" w:rsidRPr="0009768A" w:rsidRDefault="00C45EF2" w:rsidP="00C45EF2">
      <w:pPr>
        <w:ind w:right="895"/>
        <w:jc w:val="right"/>
        <w:rPr>
          <w:sz w:val="24"/>
          <w:szCs w:val="24"/>
        </w:rPr>
      </w:pPr>
      <w:r>
        <w:rPr>
          <w:sz w:val="24"/>
          <w:szCs w:val="24"/>
        </w:rPr>
        <w:t>Таблица</w:t>
      </w:r>
    </w:p>
    <w:p w:rsidR="00C45EF2" w:rsidRPr="00D111D8" w:rsidRDefault="00C45EF2" w:rsidP="00C45EF2">
      <w:pPr>
        <w:ind w:right="895"/>
        <w:jc w:val="center"/>
        <w:rPr>
          <w:b/>
          <w:sz w:val="28"/>
          <w:szCs w:val="28"/>
        </w:rPr>
      </w:pPr>
      <w:r w:rsidRPr="00F532CB">
        <w:rPr>
          <w:b/>
          <w:sz w:val="22"/>
          <w:szCs w:val="22"/>
        </w:rPr>
        <w:t>Рождаемость и младенческая смертность за 200</w:t>
      </w:r>
      <w:r>
        <w:rPr>
          <w:b/>
          <w:sz w:val="22"/>
          <w:szCs w:val="22"/>
        </w:rPr>
        <w:t>9</w:t>
      </w:r>
      <w:r w:rsidRPr="00F532CB">
        <w:rPr>
          <w:b/>
          <w:sz w:val="22"/>
          <w:szCs w:val="22"/>
        </w:rPr>
        <w:t>- 20</w:t>
      </w:r>
      <w:r>
        <w:rPr>
          <w:b/>
          <w:sz w:val="22"/>
          <w:szCs w:val="22"/>
        </w:rPr>
        <w:t>14</w:t>
      </w:r>
      <w:r w:rsidRPr="00F532CB">
        <w:rPr>
          <w:b/>
          <w:sz w:val="22"/>
          <w:szCs w:val="22"/>
        </w:rPr>
        <w:t xml:space="preserve"> гг.</w:t>
      </w:r>
      <w:r>
        <w:rPr>
          <w:sz w:val="28"/>
          <w:szCs w:val="28"/>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tblPr>
      <w:tblGrid>
        <w:gridCol w:w="2888"/>
        <w:gridCol w:w="1276"/>
        <w:gridCol w:w="1276"/>
        <w:gridCol w:w="1276"/>
        <w:gridCol w:w="1276"/>
        <w:gridCol w:w="1276"/>
        <w:gridCol w:w="1188"/>
      </w:tblGrid>
      <w:tr w:rsidR="00C45EF2" w:rsidRPr="00F47919" w:rsidTr="00FE7966">
        <w:trPr>
          <w:trHeight w:val="513"/>
        </w:trPr>
        <w:tc>
          <w:tcPr>
            <w:tcW w:w="2888" w:type="dxa"/>
          </w:tcPr>
          <w:p w:rsidR="00C45EF2" w:rsidRPr="00F47919" w:rsidRDefault="00C45EF2" w:rsidP="00992CEF">
            <w:pPr>
              <w:ind w:right="895"/>
              <w:rPr>
                <w:sz w:val="22"/>
                <w:szCs w:val="28"/>
              </w:rPr>
            </w:pPr>
          </w:p>
        </w:tc>
        <w:tc>
          <w:tcPr>
            <w:tcW w:w="1276" w:type="dxa"/>
            <w:vAlign w:val="center"/>
          </w:tcPr>
          <w:p w:rsidR="00C45EF2" w:rsidRPr="001426E4" w:rsidRDefault="00C45EF2" w:rsidP="00992CEF">
            <w:pPr>
              <w:ind w:right="-108"/>
              <w:jc w:val="center"/>
            </w:pPr>
            <w:r>
              <w:t>2009</w:t>
            </w:r>
            <w:r w:rsidR="00FE7966">
              <w:t xml:space="preserve"> </w:t>
            </w:r>
            <w:r>
              <w:t>г</w:t>
            </w:r>
            <w:r w:rsidR="00FE7966">
              <w:t>од</w:t>
            </w:r>
          </w:p>
        </w:tc>
        <w:tc>
          <w:tcPr>
            <w:tcW w:w="1276" w:type="dxa"/>
            <w:vAlign w:val="center"/>
          </w:tcPr>
          <w:p w:rsidR="00C45EF2" w:rsidRDefault="00C45EF2" w:rsidP="00FE7966">
            <w:pPr>
              <w:ind w:right="-108"/>
              <w:jc w:val="center"/>
            </w:pPr>
            <w:r>
              <w:t>2010</w:t>
            </w:r>
            <w:r w:rsidR="00FE7966">
              <w:t xml:space="preserve"> год</w:t>
            </w:r>
          </w:p>
        </w:tc>
        <w:tc>
          <w:tcPr>
            <w:tcW w:w="1276" w:type="dxa"/>
            <w:vAlign w:val="center"/>
          </w:tcPr>
          <w:p w:rsidR="00C45EF2" w:rsidRDefault="00FE7966" w:rsidP="00992CEF">
            <w:pPr>
              <w:ind w:right="-108"/>
              <w:jc w:val="center"/>
            </w:pPr>
            <w:r>
              <w:t>2011 год</w:t>
            </w:r>
          </w:p>
        </w:tc>
        <w:tc>
          <w:tcPr>
            <w:tcW w:w="1276" w:type="dxa"/>
            <w:vAlign w:val="center"/>
          </w:tcPr>
          <w:p w:rsidR="00C45EF2" w:rsidRPr="001426E4" w:rsidRDefault="00C45EF2" w:rsidP="00992CEF">
            <w:pPr>
              <w:ind w:right="-108"/>
              <w:jc w:val="center"/>
            </w:pPr>
            <w:r>
              <w:t>2012</w:t>
            </w:r>
            <w:r w:rsidR="00FE7966">
              <w:t xml:space="preserve"> год</w:t>
            </w:r>
          </w:p>
        </w:tc>
        <w:tc>
          <w:tcPr>
            <w:tcW w:w="1276" w:type="dxa"/>
            <w:vAlign w:val="center"/>
          </w:tcPr>
          <w:p w:rsidR="00C45EF2" w:rsidRDefault="00C45EF2" w:rsidP="00FE7966">
            <w:pPr>
              <w:ind w:right="-108"/>
              <w:jc w:val="center"/>
            </w:pPr>
            <w:r>
              <w:t>2013</w:t>
            </w:r>
            <w:r w:rsidR="00FE7966">
              <w:t xml:space="preserve"> </w:t>
            </w:r>
            <w:r>
              <w:t>г</w:t>
            </w:r>
            <w:r w:rsidR="00FE7966">
              <w:t>од</w:t>
            </w:r>
          </w:p>
        </w:tc>
        <w:tc>
          <w:tcPr>
            <w:tcW w:w="1188" w:type="dxa"/>
            <w:vAlign w:val="center"/>
          </w:tcPr>
          <w:p w:rsidR="00C45EF2" w:rsidRDefault="00C45EF2" w:rsidP="00FE7966">
            <w:pPr>
              <w:ind w:right="-108"/>
              <w:jc w:val="center"/>
            </w:pPr>
            <w:r>
              <w:t>2014</w:t>
            </w:r>
            <w:r w:rsidR="00FE7966">
              <w:t xml:space="preserve"> год</w:t>
            </w:r>
          </w:p>
        </w:tc>
      </w:tr>
      <w:tr w:rsidR="00C45EF2" w:rsidRPr="00F47919" w:rsidTr="00C45EF2">
        <w:tc>
          <w:tcPr>
            <w:tcW w:w="2888" w:type="dxa"/>
          </w:tcPr>
          <w:p w:rsidR="00C45EF2" w:rsidRPr="00F47919" w:rsidRDefault="00C45EF2" w:rsidP="00992CEF">
            <w:pPr>
              <w:ind w:right="-108"/>
              <w:rPr>
                <w:sz w:val="22"/>
                <w:szCs w:val="28"/>
              </w:rPr>
            </w:pPr>
            <w:r w:rsidRPr="00F47919">
              <w:rPr>
                <w:sz w:val="22"/>
                <w:szCs w:val="28"/>
              </w:rPr>
              <w:t>Родилось живыми</w:t>
            </w:r>
            <w:r w:rsidR="00FE7966">
              <w:rPr>
                <w:sz w:val="22"/>
                <w:szCs w:val="28"/>
              </w:rPr>
              <w:t xml:space="preserve"> </w:t>
            </w:r>
            <w:r w:rsidRPr="00F47919">
              <w:rPr>
                <w:sz w:val="22"/>
                <w:szCs w:val="28"/>
              </w:rPr>
              <w:t>(абс.число)</w:t>
            </w:r>
          </w:p>
        </w:tc>
        <w:tc>
          <w:tcPr>
            <w:tcW w:w="1276" w:type="dxa"/>
          </w:tcPr>
          <w:p w:rsidR="00C45EF2" w:rsidRPr="00B055DC" w:rsidRDefault="00C45EF2" w:rsidP="00992CEF">
            <w:pPr>
              <w:ind w:right="-108"/>
              <w:jc w:val="center"/>
              <w:rPr>
                <w:sz w:val="22"/>
                <w:szCs w:val="22"/>
              </w:rPr>
            </w:pPr>
            <w:r>
              <w:rPr>
                <w:sz w:val="22"/>
                <w:szCs w:val="22"/>
              </w:rPr>
              <w:t>697</w:t>
            </w:r>
          </w:p>
        </w:tc>
        <w:tc>
          <w:tcPr>
            <w:tcW w:w="1276" w:type="dxa"/>
          </w:tcPr>
          <w:p w:rsidR="00C45EF2" w:rsidRDefault="00C45EF2" w:rsidP="00992CEF">
            <w:pPr>
              <w:ind w:right="-108"/>
              <w:jc w:val="center"/>
              <w:rPr>
                <w:sz w:val="22"/>
                <w:szCs w:val="22"/>
              </w:rPr>
            </w:pPr>
            <w:r>
              <w:rPr>
                <w:sz w:val="22"/>
                <w:szCs w:val="22"/>
              </w:rPr>
              <w:t>807</w:t>
            </w:r>
          </w:p>
        </w:tc>
        <w:tc>
          <w:tcPr>
            <w:tcW w:w="1276" w:type="dxa"/>
          </w:tcPr>
          <w:p w:rsidR="00C45EF2" w:rsidRDefault="00C45EF2" w:rsidP="00992CEF">
            <w:pPr>
              <w:ind w:right="-108"/>
              <w:jc w:val="center"/>
              <w:rPr>
                <w:sz w:val="22"/>
                <w:szCs w:val="22"/>
              </w:rPr>
            </w:pPr>
            <w:r>
              <w:rPr>
                <w:sz w:val="22"/>
                <w:szCs w:val="22"/>
              </w:rPr>
              <w:t>750</w:t>
            </w:r>
          </w:p>
        </w:tc>
        <w:tc>
          <w:tcPr>
            <w:tcW w:w="1276" w:type="dxa"/>
          </w:tcPr>
          <w:p w:rsidR="00C45EF2" w:rsidRPr="00B055DC" w:rsidRDefault="00C45EF2" w:rsidP="00992CEF">
            <w:pPr>
              <w:ind w:right="-108"/>
              <w:jc w:val="center"/>
              <w:rPr>
                <w:sz w:val="22"/>
                <w:szCs w:val="22"/>
              </w:rPr>
            </w:pPr>
            <w:r>
              <w:rPr>
                <w:sz w:val="22"/>
                <w:szCs w:val="22"/>
              </w:rPr>
              <w:t>824</w:t>
            </w:r>
          </w:p>
        </w:tc>
        <w:tc>
          <w:tcPr>
            <w:tcW w:w="1276" w:type="dxa"/>
          </w:tcPr>
          <w:p w:rsidR="00C45EF2" w:rsidRDefault="00C45EF2" w:rsidP="00992CEF">
            <w:pPr>
              <w:ind w:right="-108"/>
              <w:jc w:val="center"/>
              <w:rPr>
                <w:sz w:val="22"/>
                <w:szCs w:val="22"/>
              </w:rPr>
            </w:pPr>
            <w:r>
              <w:rPr>
                <w:sz w:val="22"/>
                <w:szCs w:val="22"/>
              </w:rPr>
              <w:t>832</w:t>
            </w:r>
          </w:p>
        </w:tc>
        <w:tc>
          <w:tcPr>
            <w:tcW w:w="1188" w:type="dxa"/>
          </w:tcPr>
          <w:p w:rsidR="00C45EF2" w:rsidRDefault="00C45EF2" w:rsidP="00992CEF">
            <w:pPr>
              <w:ind w:right="-108"/>
              <w:jc w:val="center"/>
              <w:rPr>
                <w:sz w:val="22"/>
                <w:szCs w:val="22"/>
              </w:rPr>
            </w:pPr>
            <w:r>
              <w:rPr>
                <w:sz w:val="22"/>
                <w:szCs w:val="22"/>
              </w:rPr>
              <w:t>837</w:t>
            </w:r>
          </w:p>
        </w:tc>
      </w:tr>
      <w:tr w:rsidR="00C45EF2" w:rsidRPr="00F47919" w:rsidTr="00C45EF2">
        <w:tc>
          <w:tcPr>
            <w:tcW w:w="2888" w:type="dxa"/>
          </w:tcPr>
          <w:p w:rsidR="00C45EF2" w:rsidRPr="00F47919" w:rsidRDefault="00C45EF2" w:rsidP="00992CEF">
            <w:pPr>
              <w:ind w:right="-108"/>
              <w:rPr>
                <w:sz w:val="22"/>
                <w:szCs w:val="28"/>
              </w:rPr>
            </w:pPr>
            <w:r w:rsidRPr="00F47919">
              <w:rPr>
                <w:sz w:val="22"/>
                <w:szCs w:val="28"/>
              </w:rPr>
              <w:t>Мертворожденные</w:t>
            </w:r>
          </w:p>
        </w:tc>
        <w:tc>
          <w:tcPr>
            <w:tcW w:w="1276" w:type="dxa"/>
          </w:tcPr>
          <w:p w:rsidR="00C45EF2" w:rsidRPr="00B055DC" w:rsidRDefault="00C45EF2" w:rsidP="00992CEF">
            <w:pPr>
              <w:ind w:right="-108"/>
              <w:jc w:val="center"/>
              <w:rPr>
                <w:sz w:val="22"/>
                <w:szCs w:val="22"/>
              </w:rPr>
            </w:pPr>
            <w:r>
              <w:rPr>
                <w:sz w:val="22"/>
                <w:szCs w:val="22"/>
              </w:rPr>
              <w:t>2</w:t>
            </w:r>
          </w:p>
        </w:tc>
        <w:tc>
          <w:tcPr>
            <w:tcW w:w="1276" w:type="dxa"/>
          </w:tcPr>
          <w:p w:rsidR="00C45EF2" w:rsidRPr="00B055DC" w:rsidRDefault="00C45EF2" w:rsidP="00992CEF">
            <w:pPr>
              <w:ind w:right="-108"/>
              <w:jc w:val="center"/>
              <w:rPr>
                <w:sz w:val="22"/>
                <w:szCs w:val="22"/>
              </w:rPr>
            </w:pPr>
            <w:r>
              <w:rPr>
                <w:sz w:val="22"/>
                <w:szCs w:val="22"/>
              </w:rPr>
              <w:t>0</w:t>
            </w:r>
          </w:p>
        </w:tc>
        <w:tc>
          <w:tcPr>
            <w:tcW w:w="1276" w:type="dxa"/>
          </w:tcPr>
          <w:p w:rsidR="00C45EF2" w:rsidRDefault="00C45EF2" w:rsidP="00992CEF">
            <w:pPr>
              <w:ind w:right="-108"/>
              <w:jc w:val="center"/>
              <w:rPr>
                <w:sz w:val="22"/>
                <w:szCs w:val="22"/>
              </w:rPr>
            </w:pPr>
            <w:r>
              <w:rPr>
                <w:sz w:val="22"/>
                <w:szCs w:val="22"/>
              </w:rPr>
              <w:t>2</w:t>
            </w:r>
          </w:p>
        </w:tc>
        <w:tc>
          <w:tcPr>
            <w:tcW w:w="1276" w:type="dxa"/>
          </w:tcPr>
          <w:p w:rsidR="00C45EF2" w:rsidRPr="00B055DC" w:rsidRDefault="00C45EF2" w:rsidP="00992CEF">
            <w:pPr>
              <w:ind w:right="-108"/>
              <w:jc w:val="center"/>
              <w:rPr>
                <w:sz w:val="22"/>
                <w:szCs w:val="22"/>
              </w:rPr>
            </w:pPr>
            <w:r>
              <w:rPr>
                <w:sz w:val="22"/>
                <w:szCs w:val="22"/>
              </w:rPr>
              <w:t>1</w:t>
            </w:r>
          </w:p>
        </w:tc>
        <w:tc>
          <w:tcPr>
            <w:tcW w:w="1276" w:type="dxa"/>
          </w:tcPr>
          <w:p w:rsidR="00C45EF2" w:rsidRDefault="00C45EF2" w:rsidP="00992CEF">
            <w:pPr>
              <w:ind w:right="-108"/>
              <w:jc w:val="center"/>
              <w:rPr>
                <w:sz w:val="22"/>
                <w:szCs w:val="22"/>
              </w:rPr>
            </w:pPr>
            <w:r>
              <w:rPr>
                <w:sz w:val="22"/>
                <w:szCs w:val="22"/>
              </w:rPr>
              <w:t>3</w:t>
            </w:r>
          </w:p>
        </w:tc>
        <w:tc>
          <w:tcPr>
            <w:tcW w:w="1188" w:type="dxa"/>
          </w:tcPr>
          <w:p w:rsidR="00C45EF2" w:rsidRDefault="00C45EF2" w:rsidP="00992CEF">
            <w:pPr>
              <w:ind w:right="-108"/>
              <w:jc w:val="center"/>
              <w:rPr>
                <w:sz w:val="22"/>
                <w:szCs w:val="22"/>
              </w:rPr>
            </w:pPr>
            <w:r>
              <w:rPr>
                <w:sz w:val="22"/>
                <w:szCs w:val="22"/>
              </w:rPr>
              <w:t>3</w:t>
            </w:r>
          </w:p>
          <w:p w:rsidR="00C45EF2" w:rsidRDefault="00C45EF2" w:rsidP="00992CEF">
            <w:pPr>
              <w:ind w:right="-108"/>
              <w:jc w:val="center"/>
              <w:rPr>
                <w:sz w:val="22"/>
                <w:szCs w:val="22"/>
              </w:rPr>
            </w:pPr>
          </w:p>
        </w:tc>
      </w:tr>
      <w:tr w:rsidR="00C45EF2" w:rsidRPr="00F47919" w:rsidTr="00C45EF2">
        <w:tc>
          <w:tcPr>
            <w:tcW w:w="2888" w:type="dxa"/>
          </w:tcPr>
          <w:p w:rsidR="00C45EF2" w:rsidRPr="00F47919" w:rsidRDefault="00C45EF2" w:rsidP="00992CEF">
            <w:pPr>
              <w:ind w:right="895"/>
              <w:rPr>
                <w:sz w:val="22"/>
                <w:szCs w:val="28"/>
              </w:rPr>
            </w:pPr>
            <w:r w:rsidRPr="00F47919">
              <w:rPr>
                <w:sz w:val="22"/>
                <w:szCs w:val="28"/>
              </w:rPr>
              <w:t>Умерло до года</w:t>
            </w:r>
          </w:p>
        </w:tc>
        <w:tc>
          <w:tcPr>
            <w:tcW w:w="1276" w:type="dxa"/>
          </w:tcPr>
          <w:p w:rsidR="00C45EF2" w:rsidRPr="00B055DC" w:rsidRDefault="00C45EF2" w:rsidP="00992CEF">
            <w:pPr>
              <w:ind w:right="-108"/>
              <w:jc w:val="center"/>
              <w:rPr>
                <w:sz w:val="22"/>
                <w:szCs w:val="22"/>
              </w:rPr>
            </w:pPr>
            <w:r>
              <w:rPr>
                <w:sz w:val="22"/>
                <w:szCs w:val="22"/>
              </w:rPr>
              <w:t>7</w:t>
            </w:r>
          </w:p>
        </w:tc>
        <w:tc>
          <w:tcPr>
            <w:tcW w:w="1276" w:type="dxa"/>
          </w:tcPr>
          <w:p w:rsidR="00C45EF2" w:rsidRPr="00B055DC" w:rsidRDefault="00C45EF2" w:rsidP="00992CEF">
            <w:pPr>
              <w:ind w:right="-108"/>
              <w:jc w:val="center"/>
              <w:rPr>
                <w:sz w:val="22"/>
                <w:szCs w:val="22"/>
              </w:rPr>
            </w:pPr>
            <w:r>
              <w:rPr>
                <w:sz w:val="22"/>
                <w:szCs w:val="22"/>
              </w:rPr>
              <w:t>5</w:t>
            </w:r>
          </w:p>
        </w:tc>
        <w:tc>
          <w:tcPr>
            <w:tcW w:w="1276" w:type="dxa"/>
          </w:tcPr>
          <w:p w:rsidR="00C45EF2" w:rsidRDefault="00C45EF2" w:rsidP="00992CEF">
            <w:pPr>
              <w:ind w:right="-108"/>
              <w:jc w:val="center"/>
              <w:rPr>
                <w:sz w:val="22"/>
                <w:szCs w:val="22"/>
              </w:rPr>
            </w:pPr>
            <w:r>
              <w:rPr>
                <w:sz w:val="22"/>
                <w:szCs w:val="22"/>
              </w:rPr>
              <w:t>7</w:t>
            </w:r>
          </w:p>
        </w:tc>
        <w:tc>
          <w:tcPr>
            <w:tcW w:w="1276" w:type="dxa"/>
          </w:tcPr>
          <w:p w:rsidR="00C45EF2" w:rsidRPr="00B055DC" w:rsidRDefault="00C45EF2" w:rsidP="00992CEF">
            <w:pPr>
              <w:ind w:right="-108"/>
              <w:jc w:val="center"/>
              <w:rPr>
                <w:sz w:val="22"/>
                <w:szCs w:val="22"/>
              </w:rPr>
            </w:pPr>
            <w:r>
              <w:rPr>
                <w:sz w:val="22"/>
                <w:szCs w:val="22"/>
              </w:rPr>
              <w:t>5</w:t>
            </w:r>
          </w:p>
        </w:tc>
        <w:tc>
          <w:tcPr>
            <w:tcW w:w="1276" w:type="dxa"/>
          </w:tcPr>
          <w:p w:rsidR="00C45EF2" w:rsidRDefault="00C45EF2" w:rsidP="00992CEF">
            <w:pPr>
              <w:ind w:right="-108"/>
              <w:jc w:val="center"/>
              <w:rPr>
                <w:sz w:val="22"/>
                <w:szCs w:val="22"/>
              </w:rPr>
            </w:pPr>
            <w:r>
              <w:rPr>
                <w:sz w:val="22"/>
                <w:szCs w:val="22"/>
              </w:rPr>
              <w:t>5</w:t>
            </w:r>
          </w:p>
        </w:tc>
        <w:tc>
          <w:tcPr>
            <w:tcW w:w="1188" w:type="dxa"/>
          </w:tcPr>
          <w:p w:rsidR="00C45EF2" w:rsidRDefault="00C45EF2" w:rsidP="00992CEF">
            <w:pPr>
              <w:ind w:right="-108"/>
              <w:jc w:val="center"/>
              <w:rPr>
                <w:sz w:val="22"/>
                <w:szCs w:val="22"/>
              </w:rPr>
            </w:pPr>
            <w:r>
              <w:rPr>
                <w:sz w:val="22"/>
                <w:szCs w:val="22"/>
              </w:rPr>
              <w:t>6</w:t>
            </w:r>
          </w:p>
        </w:tc>
      </w:tr>
      <w:tr w:rsidR="00C45EF2" w:rsidRPr="00F47919" w:rsidTr="00C45EF2">
        <w:tc>
          <w:tcPr>
            <w:tcW w:w="2888" w:type="dxa"/>
          </w:tcPr>
          <w:p w:rsidR="00C45EF2" w:rsidRPr="00F47919" w:rsidRDefault="00C45EF2" w:rsidP="00992CEF">
            <w:pPr>
              <w:ind w:right="895"/>
              <w:rPr>
                <w:sz w:val="22"/>
                <w:szCs w:val="28"/>
              </w:rPr>
            </w:pPr>
            <w:r w:rsidRPr="00F47919">
              <w:rPr>
                <w:sz w:val="22"/>
                <w:szCs w:val="28"/>
              </w:rPr>
              <w:t>Младенческая смерт.(на 1000)</w:t>
            </w:r>
          </w:p>
        </w:tc>
        <w:tc>
          <w:tcPr>
            <w:tcW w:w="1276" w:type="dxa"/>
          </w:tcPr>
          <w:p w:rsidR="00C45EF2" w:rsidRPr="00B055DC" w:rsidRDefault="00C45EF2" w:rsidP="00992CEF">
            <w:pPr>
              <w:ind w:right="-108"/>
              <w:jc w:val="center"/>
              <w:rPr>
                <w:sz w:val="22"/>
                <w:szCs w:val="22"/>
              </w:rPr>
            </w:pPr>
            <w:r>
              <w:rPr>
                <w:sz w:val="22"/>
                <w:szCs w:val="22"/>
              </w:rPr>
              <w:t>10.0</w:t>
            </w:r>
          </w:p>
        </w:tc>
        <w:tc>
          <w:tcPr>
            <w:tcW w:w="1276" w:type="dxa"/>
          </w:tcPr>
          <w:p w:rsidR="00C45EF2" w:rsidRPr="00B055DC" w:rsidRDefault="00C45EF2" w:rsidP="00992CEF">
            <w:pPr>
              <w:ind w:right="-108"/>
              <w:jc w:val="center"/>
              <w:rPr>
                <w:sz w:val="22"/>
                <w:szCs w:val="22"/>
              </w:rPr>
            </w:pPr>
            <w:r>
              <w:rPr>
                <w:sz w:val="22"/>
                <w:szCs w:val="22"/>
              </w:rPr>
              <w:t>6,2</w:t>
            </w:r>
          </w:p>
        </w:tc>
        <w:tc>
          <w:tcPr>
            <w:tcW w:w="1276" w:type="dxa"/>
          </w:tcPr>
          <w:p w:rsidR="00C45EF2" w:rsidRDefault="00C45EF2" w:rsidP="00992CEF">
            <w:pPr>
              <w:ind w:right="-108"/>
              <w:jc w:val="center"/>
              <w:rPr>
                <w:sz w:val="22"/>
                <w:szCs w:val="22"/>
              </w:rPr>
            </w:pPr>
            <w:r>
              <w:rPr>
                <w:sz w:val="22"/>
                <w:szCs w:val="22"/>
              </w:rPr>
              <w:t>9,4</w:t>
            </w:r>
          </w:p>
        </w:tc>
        <w:tc>
          <w:tcPr>
            <w:tcW w:w="1276" w:type="dxa"/>
          </w:tcPr>
          <w:p w:rsidR="00C45EF2" w:rsidRPr="00B055DC" w:rsidRDefault="00C45EF2" w:rsidP="00992CEF">
            <w:pPr>
              <w:ind w:right="-108"/>
              <w:jc w:val="center"/>
              <w:rPr>
                <w:sz w:val="22"/>
                <w:szCs w:val="22"/>
              </w:rPr>
            </w:pPr>
            <w:r>
              <w:rPr>
                <w:sz w:val="22"/>
                <w:szCs w:val="22"/>
              </w:rPr>
              <w:t>6.08</w:t>
            </w:r>
          </w:p>
        </w:tc>
        <w:tc>
          <w:tcPr>
            <w:tcW w:w="1276" w:type="dxa"/>
          </w:tcPr>
          <w:p w:rsidR="00C45EF2" w:rsidRDefault="00C45EF2" w:rsidP="00992CEF">
            <w:pPr>
              <w:ind w:right="-108"/>
              <w:jc w:val="center"/>
              <w:rPr>
                <w:sz w:val="22"/>
                <w:szCs w:val="22"/>
              </w:rPr>
            </w:pPr>
            <w:r>
              <w:rPr>
                <w:sz w:val="22"/>
                <w:szCs w:val="22"/>
              </w:rPr>
              <w:t>6,01</w:t>
            </w:r>
          </w:p>
        </w:tc>
        <w:tc>
          <w:tcPr>
            <w:tcW w:w="1188" w:type="dxa"/>
          </w:tcPr>
          <w:p w:rsidR="00C45EF2" w:rsidRDefault="00C45EF2" w:rsidP="00992CEF">
            <w:pPr>
              <w:ind w:right="-108"/>
              <w:jc w:val="center"/>
              <w:rPr>
                <w:sz w:val="22"/>
                <w:szCs w:val="22"/>
              </w:rPr>
            </w:pPr>
            <w:r>
              <w:rPr>
                <w:sz w:val="22"/>
                <w:szCs w:val="22"/>
              </w:rPr>
              <w:t>7,4</w:t>
            </w:r>
          </w:p>
        </w:tc>
      </w:tr>
      <w:tr w:rsidR="00C45EF2" w:rsidRPr="00F47919" w:rsidTr="00C45EF2">
        <w:tc>
          <w:tcPr>
            <w:tcW w:w="2888" w:type="dxa"/>
          </w:tcPr>
          <w:p w:rsidR="00C45EF2" w:rsidRPr="00F47919" w:rsidRDefault="00C45EF2" w:rsidP="00992CEF">
            <w:pPr>
              <w:ind w:right="895"/>
              <w:rPr>
                <w:sz w:val="22"/>
                <w:szCs w:val="28"/>
              </w:rPr>
            </w:pPr>
            <w:r w:rsidRPr="00F47919">
              <w:rPr>
                <w:sz w:val="22"/>
                <w:szCs w:val="28"/>
              </w:rPr>
              <w:t>Перинатальная смертность</w:t>
            </w:r>
          </w:p>
        </w:tc>
        <w:tc>
          <w:tcPr>
            <w:tcW w:w="1276" w:type="dxa"/>
          </w:tcPr>
          <w:p w:rsidR="00C45EF2" w:rsidRPr="00B055DC" w:rsidRDefault="00C45EF2" w:rsidP="00992CEF">
            <w:pPr>
              <w:ind w:right="-108"/>
              <w:jc w:val="center"/>
              <w:rPr>
                <w:sz w:val="22"/>
                <w:szCs w:val="22"/>
              </w:rPr>
            </w:pPr>
            <w:r>
              <w:rPr>
                <w:sz w:val="22"/>
                <w:szCs w:val="22"/>
              </w:rPr>
              <w:t>4.3</w:t>
            </w:r>
          </w:p>
        </w:tc>
        <w:tc>
          <w:tcPr>
            <w:tcW w:w="1276" w:type="dxa"/>
          </w:tcPr>
          <w:p w:rsidR="00C45EF2" w:rsidRPr="00B055DC" w:rsidRDefault="00C45EF2" w:rsidP="00992CEF">
            <w:pPr>
              <w:ind w:right="-108"/>
              <w:jc w:val="center"/>
              <w:rPr>
                <w:sz w:val="22"/>
                <w:szCs w:val="22"/>
              </w:rPr>
            </w:pPr>
            <w:r>
              <w:rPr>
                <w:sz w:val="22"/>
                <w:szCs w:val="22"/>
              </w:rPr>
              <w:t>0</w:t>
            </w:r>
          </w:p>
        </w:tc>
        <w:tc>
          <w:tcPr>
            <w:tcW w:w="1276" w:type="dxa"/>
          </w:tcPr>
          <w:p w:rsidR="00C45EF2" w:rsidRDefault="00C45EF2" w:rsidP="00992CEF">
            <w:pPr>
              <w:ind w:right="-108"/>
              <w:jc w:val="center"/>
              <w:rPr>
                <w:sz w:val="22"/>
                <w:szCs w:val="22"/>
              </w:rPr>
            </w:pPr>
            <w:r>
              <w:rPr>
                <w:sz w:val="22"/>
                <w:szCs w:val="22"/>
              </w:rPr>
              <w:t>4,0</w:t>
            </w:r>
          </w:p>
        </w:tc>
        <w:tc>
          <w:tcPr>
            <w:tcW w:w="1276" w:type="dxa"/>
          </w:tcPr>
          <w:p w:rsidR="00C45EF2" w:rsidRPr="00B055DC" w:rsidRDefault="00C45EF2" w:rsidP="00992CEF">
            <w:pPr>
              <w:ind w:right="-108"/>
              <w:jc w:val="center"/>
              <w:rPr>
                <w:sz w:val="22"/>
                <w:szCs w:val="22"/>
              </w:rPr>
            </w:pPr>
            <w:r>
              <w:rPr>
                <w:sz w:val="22"/>
                <w:szCs w:val="22"/>
              </w:rPr>
              <w:t>3.64</w:t>
            </w:r>
          </w:p>
        </w:tc>
        <w:tc>
          <w:tcPr>
            <w:tcW w:w="1276" w:type="dxa"/>
          </w:tcPr>
          <w:p w:rsidR="00C45EF2" w:rsidRDefault="00C45EF2" w:rsidP="00992CEF">
            <w:pPr>
              <w:ind w:right="-108"/>
              <w:jc w:val="center"/>
              <w:rPr>
                <w:sz w:val="22"/>
                <w:szCs w:val="22"/>
              </w:rPr>
            </w:pPr>
            <w:r>
              <w:rPr>
                <w:sz w:val="22"/>
                <w:szCs w:val="22"/>
              </w:rPr>
              <w:t>6,0</w:t>
            </w:r>
          </w:p>
        </w:tc>
        <w:tc>
          <w:tcPr>
            <w:tcW w:w="1188" w:type="dxa"/>
          </w:tcPr>
          <w:p w:rsidR="00C45EF2" w:rsidRDefault="00C45EF2" w:rsidP="00992CEF">
            <w:pPr>
              <w:ind w:right="-108"/>
              <w:jc w:val="center"/>
              <w:rPr>
                <w:sz w:val="22"/>
                <w:szCs w:val="22"/>
              </w:rPr>
            </w:pPr>
            <w:r>
              <w:rPr>
                <w:sz w:val="22"/>
                <w:szCs w:val="22"/>
              </w:rPr>
              <w:t>3,58</w:t>
            </w:r>
          </w:p>
        </w:tc>
      </w:tr>
    </w:tbl>
    <w:p w:rsidR="00C45EF2" w:rsidRDefault="00C45EF2" w:rsidP="00C45EF2">
      <w:pPr>
        <w:spacing w:line="360" w:lineRule="auto"/>
        <w:ind w:left="-142" w:right="-1" w:firstLine="851"/>
        <w:jc w:val="both"/>
        <w:rPr>
          <w:sz w:val="24"/>
          <w:szCs w:val="24"/>
        </w:rPr>
      </w:pPr>
    </w:p>
    <w:p w:rsidR="00C45EF2" w:rsidRPr="0009768A" w:rsidRDefault="00C45EF2" w:rsidP="00C45EF2">
      <w:pPr>
        <w:ind w:firstLine="709"/>
        <w:jc w:val="both"/>
        <w:rPr>
          <w:sz w:val="24"/>
          <w:szCs w:val="24"/>
        </w:rPr>
      </w:pPr>
      <w:r w:rsidRPr="0009768A">
        <w:rPr>
          <w:sz w:val="24"/>
          <w:szCs w:val="24"/>
        </w:rPr>
        <w:t xml:space="preserve">Показатель младенческой смертности за год (МС) </w:t>
      </w:r>
      <w:r>
        <w:rPr>
          <w:sz w:val="24"/>
          <w:szCs w:val="24"/>
        </w:rPr>
        <w:t>по городу Салехарду при сравнении с 2013 годом увеличился до 7,4 промиле. В 2014 году погибло 2  ребенка до года на дому случаи смерти разобраны на врачебной комиссии</w:t>
      </w:r>
      <w:r w:rsidR="00953A0B">
        <w:rPr>
          <w:sz w:val="24"/>
          <w:szCs w:val="24"/>
        </w:rPr>
        <w:t>,</w:t>
      </w:r>
      <w:r>
        <w:rPr>
          <w:sz w:val="24"/>
          <w:szCs w:val="24"/>
        </w:rPr>
        <w:t xml:space="preserve"> сделаны выводы, остальные 3 ребенка до года это дети раннего неонатального периода, которые погибли в роддоме и учреждениях вне округа. </w:t>
      </w:r>
    </w:p>
    <w:p w:rsidR="00C45EF2" w:rsidRDefault="00C45EF2" w:rsidP="00C45EF2">
      <w:pPr>
        <w:ind w:firstLine="709"/>
        <w:jc w:val="both"/>
        <w:rPr>
          <w:sz w:val="24"/>
          <w:szCs w:val="24"/>
        </w:rPr>
      </w:pPr>
      <w:r w:rsidRPr="0009768A">
        <w:rPr>
          <w:sz w:val="24"/>
          <w:szCs w:val="24"/>
        </w:rPr>
        <w:t>Структура младенческой смертности по причинам, представленная ниже в таблице, подтверждает выше</w:t>
      </w:r>
      <w:r>
        <w:rPr>
          <w:sz w:val="24"/>
          <w:szCs w:val="24"/>
        </w:rPr>
        <w:t>указанный</w:t>
      </w:r>
      <w:r w:rsidRPr="0009768A">
        <w:rPr>
          <w:sz w:val="24"/>
          <w:szCs w:val="24"/>
        </w:rPr>
        <w:t xml:space="preserve"> вывод.</w:t>
      </w:r>
    </w:p>
    <w:p w:rsidR="00C45EF2" w:rsidRDefault="00C45EF2" w:rsidP="00C45EF2">
      <w:pPr>
        <w:ind w:right="-2"/>
        <w:jc w:val="right"/>
        <w:rPr>
          <w:sz w:val="24"/>
          <w:szCs w:val="24"/>
        </w:rPr>
      </w:pPr>
      <w:r>
        <w:rPr>
          <w:sz w:val="24"/>
          <w:szCs w:val="24"/>
        </w:rPr>
        <w:t>Таблица</w:t>
      </w:r>
    </w:p>
    <w:p w:rsidR="00C45EF2" w:rsidRPr="0009768A" w:rsidRDefault="00C45EF2" w:rsidP="00C45EF2">
      <w:pPr>
        <w:ind w:right="895"/>
        <w:rPr>
          <w:sz w:val="24"/>
          <w:szCs w:val="24"/>
        </w:rPr>
      </w:pPr>
    </w:p>
    <w:p w:rsidR="00C45EF2" w:rsidRPr="0009768A" w:rsidRDefault="00C45EF2" w:rsidP="00C45EF2">
      <w:pPr>
        <w:ind w:right="-2"/>
        <w:jc w:val="center"/>
        <w:rPr>
          <w:b/>
          <w:sz w:val="24"/>
          <w:szCs w:val="24"/>
        </w:rPr>
      </w:pPr>
      <w:r>
        <w:rPr>
          <w:b/>
          <w:sz w:val="24"/>
          <w:szCs w:val="24"/>
        </w:rPr>
        <w:t xml:space="preserve">Структура младенческой </w:t>
      </w:r>
      <w:r w:rsidRPr="0009768A">
        <w:rPr>
          <w:b/>
          <w:sz w:val="24"/>
          <w:szCs w:val="24"/>
        </w:rPr>
        <w:t>смертности в г. Салехарде  за 200</w:t>
      </w:r>
      <w:r>
        <w:rPr>
          <w:b/>
          <w:sz w:val="24"/>
          <w:szCs w:val="24"/>
        </w:rPr>
        <w:t>9</w:t>
      </w:r>
      <w:r w:rsidRPr="0009768A">
        <w:rPr>
          <w:b/>
          <w:sz w:val="24"/>
          <w:szCs w:val="24"/>
        </w:rPr>
        <w:t>- 20</w:t>
      </w:r>
      <w:r>
        <w:rPr>
          <w:b/>
          <w:sz w:val="24"/>
          <w:szCs w:val="24"/>
        </w:rPr>
        <w:t>14</w:t>
      </w:r>
      <w:r w:rsidRPr="0009768A">
        <w:rPr>
          <w:b/>
          <w:sz w:val="24"/>
          <w:szCs w:val="24"/>
        </w:rPr>
        <w:t xml:space="preserve"> </w:t>
      </w:r>
      <w:r w:rsidR="00D41430">
        <w:rPr>
          <w:b/>
          <w:sz w:val="24"/>
          <w:szCs w:val="24"/>
        </w:rPr>
        <w:t>годы</w:t>
      </w:r>
    </w:p>
    <w:p w:rsidR="00C45EF2" w:rsidRDefault="00C45EF2" w:rsidP="00C45EF2">
      <w:pPr>
        <w:tabs>
          <w:tab w:val="left" w:pos="9921"/>
        </w:tabs>
        <w:ind w:right="-2"/>
        <w:jc w:val="center"/>
        <w:rPr>
          <w:sz w:val="28"/>
          <w:szCs w:val="28"/>
        </w:rPr>
      </w:pPr>
      <w:r w:rsidRPr="0009768A">
        <w:rPr>
          <w:b/>
          <w:sz w:val="24"/>
          <w:szCs w:val="24"/>
        </w:rPr>
        <w:t>(на 1000)</w:t>
      </w:r>
    </w:p>
    <w:p w:rsidR="00C45EF2" w:rsidRDefault="00C45EF2" w:rsidP="00C45EF2">
      <w:pPr>
        <w:ind w:right="895"/>
        <w:rPr>
          <w:sz w:val="28"/>
          <w:szCs w:val="28"/>
        </w:rPr>
      </w:pPr>
    </w:p>
    <w:tbl>
      <w:tblPr>
        <w:tblW w:w="0" w:type="auto"/>
        <w:tblInd w:w="40" w:type="dxa"/>
        <w:tblLayout w:type="fixed"/>
        <w:tblCellMar>
          <w:left w:w="40" w:type="dxa"/>
          <w:right w:w="40" w:type="dxa"/>
        </w:tblCellMar>
        <w:tblLook w:val="0000"/>
      </w:tblPr>
      <w:tblGrid>
        <w:gridCol w:w="2552"/>
        <w:gridCol w:w="1418"/>
        <w:gridCol w:w="1134"/>
        <w:gridCol w:w="1134"/>
        <w:gridCol w:w="1134"/>
        <w:gridCol w:w="1134"/>
        <w:gridCol w:w="1134"/>
      </w:tblGrid>
      <w:tr w:rsidR="00C45EF2" w:rsidTr="00992CEF">
        <w:trPr>
          <w:trHeight w:val="57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b/>
                <w:sz w:val="22"/>
                <w:szCs w:val="22"/>
              </w:rPr>
            </w:pPr>
            <w:r w:rsidRPr="00B055DC">
              <w:rPr>
                <w:b/>
                <w:sz w:val="22"/>
                <w:szCs w:val="22"/>
              </w:rPr>
              <w:t>Структура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D41430" w:rsidP="00992CEF">
            <w:pPr>
              <w:rPr>
                <w:sz w:val="22"/>
                <w:szCs w:val="22"/>
              </w:rPr>
            </w:pPr>
            <w:r>
              <w:rPr>
                <w:sz w:val="22"/>
                <w:szCs w:val="22"/>
              </w:rPr>
              <w:t>2009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2010</w:t>
            </w:r>
            <w:r w:rsidR="00D41430">
              <w:rPr>
                <w:sz w:val="22"/>
                <w:szCs w:val="22"/>
              </w:rPr>
              <w:t xml:space="preserve"> </w:t>
            </w:r>
            <w:r>
              <w:rPr>
                <w:sz w:val="22"/>
                <w:szCs w:val="22"/>
              </w:rPr>
              <w:t>г</w:t>
            </w:r>
            <w:r w:rsidR="00D41430">
              <w:rPr>
                <w:sz w:val="22"/>
                <w:szCs w:val="22"/>
              </w:rPr>
              <w:t>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2011</w:t>
            </w:r>
            <w:r w:rsidR="00D41430">
              <w:rPr>
                <w:sz w:val="22"/>
                <w:szCs w:val="22"/>
              </w:rPr>
              <w:t xml:space="preserve">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2012</w:t>
            </w:r>
            <w:r w:rsidR="00D41430">
              <w:rPr>
                <w:sz w:val="22"/>
                <w:szCs w:val="22"/>
              </w:rPr>
              <w:t xml:space="preserve">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2013</w:t>
            </w:r>
            <w:r w:rsidR="00D41430">
              <w:rPr>
                <w:sz w:val="22"/>
                <w:szCs w:val="22"/>
              </w:rPr>
              <w:t xml:space="preserve">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2014</w:t>
            </w:r>
            <w:r w:rsidR="00D41430">
              <w:rPr>
                <w:sz w:val="22"/>
                <w:szCs w:val="22"/>
              </w:rPr>
              <w:t xml:space="preserve"> год</w:t>
            </w:r>
          </w:p>
        </w:tc>
      </w:tr>
      <w:tr w:rsidR="00C45EF2" w:rsidTr="00992CEF">
        <w:trPr>
          <w:trHeight w:val="57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b/>
                <w:sz w:val="22"/>
                <w:szCs w:val="22"/>
              </w:rPr>
            </w:pPr>
            <w:r w:rsidRPr="00B055DC">
              <w:rPr>
                <w:b/>
                <w:sz w:val="22"/>
                <w:szCs w:val="22"/>
              </w:rPr>
              <w:t xml:space="preserve">Болезни периода новорожденности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sz w:val="22"/>
                <w:szCs w:val="22"/>
              </w:rPr>
            </w:pPr>
            <w:r>
              <w:rPr>
                <w:sz w:val="22"/>
                <w:szCs w:val="22"/>
              </w:rPr>
              <w:t>10</w:t>
            </w:r>
            <w:r w:rsidRPr="00B055DC">
              <w:rPr>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5.3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5,3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1,3</w:t>
            </w:r>
          </w:p>
        </w:tc>
      </w:tr>
      <w:tr w:rsidR="00C45EF2" w:rsidTr="00992CEF">
        <w:trPr>
          <w:trHeigh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b/>
                <w:sz w:val="22"/>
                <w:szCs w:val="22"/>
              </w:rPr>
            </w:pPr>
            <w:r w:rsidRPr="00B055DC">
              <w:rPr>
                <w:b/>
                <w:sz w:val="22"/>
                <w:szCs w:val="22"/>
              </w:rPr>
              <w:t xml:space="preserve">Врожденные аномалии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sz w:val="22"/>
                <w:szCs w:val="22"/>
              </w:rPr>
            </w:pPr>
            <w:r w:rsidRPr="00B055DC">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2,5</w:t>
            </w:r>
          </w:p>
        </w:tc>
      </w:tr>
      <w:tr w:rsidR="00C45EF2" w:rsidTr="00992CEF">
        <w:trPr>
          <w:trHeigh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b/>
                <w:sz w:val="22"/>
                <w:szCs w:val="22"/>
              </w:rPr>
            </w:pPr>
            <w:r w:rsidRPr="00B055DC">
              <w:rPr>
                <w:b/>
                <w:sz w:val="22"/>
                <w:szCs w:val="22"/>
              </w:rPr>
              <w:t xml:space="preserve">Болезни органов дыхания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sz w:val="22"/>
                <w:szCs w:val="22"/>
              </w:rPr>
            </w:pPr>
            <w:r w:rsidRPr="00B055DC">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tabs>
                <w:tab w:val="left" w:pos="1054"/>
              </w:tabs>
              <w:ind w:right="-4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tabs>
                <w:tab w:val="left" w:pos="1054"/>
              </w:tabs>
              <w:ind w:right="-40"/>
              <w:rPr>
                <w:sz w:val="22"/>
                <w:szCs w:val="22"/>
              </w:rPr>
            </w:pPr>
            <w:r>
              <w:rPr>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tabs>
                <w:tab w:val="left" w:pos="1054"/>
              </w:tabs>
              <w:ind w:right="-4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tabs>
                <w:tab w:val="left" w:pos="1054"/>
              </w:tabs>
              <w:ind w:right="-4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tabs>
                <w:tab w:val="left" w:pos="1054"/>
              </w:tabs>
              <w:ind w:right="-40"/>
              <w:rPr>
                <w:sz w:val="22"/>
                <w:szCs w:val="22"/>
              </w:rPr>
            </w:pPr>
            <w:r>
              <w:rPr>
                <w:sz w:val="22"/>
                <w:szCs w:val="22"/>
              </w:rPr>
              <w:t>0</w:t>
            </w:r>
          </w:p>
        </w:tc>
      </w:tr>
      <w:tr w:rsidR="00C45EF2" w:rsidTr="00992CEF">
        <w:trPr>
          <w:trHeigh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b/>
                <w:sz w:val="22"/>
                <w:szCs w:val="22"/>
              </w:rPr>
            </w:pPr>
            <w:r w:rsidRPr="00B055DC">
              <w:rPr>
                <w:b/>
                <w:sz w:val="22"/>
                <w:szCs w:val="22"/>
              </w:rPr>
              <w:t xml:space="preserve">Инфекционные болезни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sz w:val="22"/>
                <w:szCs w:val="22"/>
              </w:rPr>
            </w:pPr>
            <w:r w:rsidRPr="00B055DC">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4,9(4)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sidRPr="00B055DC">
              <w:rPr>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0</w:t>
            </w:r>
          </w:p>
        </w:tc>
      </w:tr>
      <w:tr w:rsidR="00C45EF2" w:rsidTr="00992CEF">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b/>
                <w:sz w:val="22"/>
                <w:szCs w:val="22"/>
              </w:rPr>
            </w:pPr>
            <w:r w:rsidRPr="00B055DC">
              <w:rPr>
                <w:b/>
                <w:sz w:val="22"/>
                <w:szCs w:val="22"/>
              </w:rPr>
              <w:t xml:space="preserve">Прочие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ind w:right="895"/>
              <w:rPr>
                <w:sz w:val="22"/>
                <w:szCs w:val="22"/>
              </w:rPr>
            </w:pPr>
            <w:r w:rsidRPr="00B055DC">
              <w:rPr>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1,2(1)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Pr="00B055DC" w:rsidRDefault="00C45EF2" w:rsidP="00992CEF">
            <w:pPr>
              <w:rPr>
                <w:sz w:val="22"/>
                <w:szCs w:val="22"/>
              </w:rPr>
            </w:pPr>
            <w:r>
              <w:rPr>
                <w:sz w:val="22"/>
                <w:szCs w:val="22"/>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3,7</w:t>
            </w:r>
          </w:p>
        </w:tc>
      </w:tr>
    </w:tbl>
    <w:p w:rsidR="00D41430" w:rsidRDefault="00D41430" w:rsidP="00C45EF2">
      <w:pPr>
        <w:ind w:right="-1" w:firstLine="142"/>
        <w:jc w:val="both"/>
        <w:rPr>
          <w:sz w:val="28"/>
          <w:szCs w:val="28"/>
        </w:rPr>
      </w:pPr>
    </w:p>
    <w:p w:rsidR="00953A0B" w:rsidRDefault="00953A0B" w:rsidP="00D41430">
      <w:pPr>
        <w:ind w:firstLine="709"/>
        <w:jc w:val="both"/>
        <w:rPr>
          <w:sz w:val="24"/>
          <w:szCs w:val="24"/>
        </w:rPr>
      </w:pPr>
    </w:p>
    <w:p w:rsidR="00C45EF2" w:rsidRDefault="00C45EF2" w:rsidP="00D41430">
      <w:pPr>
        <w:ind w:firstLine="709"/>
        <w:jc w:val="both"/>
        <w:rPr>
          <w:sz w:val="24"/>
          <w:szCs w:val="24"/>
        </w:rPr>
      </w:pPr>
      <w:r>
        <w:rPr>
          <w:sz w:val="24"/>
          <w:szCs w:val="24"/>
        </w:rPr>
        <w:t>В этом году высок у</w:t>
      </w:r>
      <w:r w:rsidR="00D41430">
        <w:rPr>
          <w:sz w:val="24"/>
          <w:szCs w:val="24"/>
        </w:rPr>
        <w:t>ровень внутриутробных инфекции</w:t>
      </w:r>
      <w:r>
        <w:rPr>
          <w:sz w:val="24"/>
          <w:szCs w:val="24"/>
        </w:rPr>
        <w:t xml:space="preserve"> среди причин смерти у детей.</w:t>
      </w:r>
    </w:p>
    <w:p w:rsidR="00C45EF2" w:rsidRDefault="00C45EF2" w:rsidP="00D41430">
      <w:pPr>
        <w:ind w:firstLine="709"/>
        <w:jc w:val="both"/>
        <w:rPr>
          <w:sz w:val="24"/>
          <w:szCs w:val="24"/>
        </w:rPr>
      </w:pPr>
      <w:r>
        <w:rPr>
          <w:sz w:val="24"/>
          <w:szCs w:val="24"/>
        </w:rPr>
        <w:t>Старше 2</w:t>
      </w:r>
      <w:r w:rsidR="00D41430">
        <w:rPr>
          <w:sz w:val="24"/>
          <w:szCs w:val="24"/>
        </w:rPr>
        <w:t xml:space="preserve"> </w:t>
      </w:r>
      <w:r>
        <w:rPr>
          <w:sz w:val="24"/>
          <w:szCs w:val="24"/>
        </w:rPr>
        <w:t>лет до 17</w:t>
      </w:r>
      <w:r w:rsidR="00D41430">
        <w:rPr>
          <w:sz w:val="24"/>
          <w:szCs w:val="24"/>
        </w:rPr>
        <w:t xml:space="preserve"> лет</w:t>
      </w:r>
      <w:r>
        <w:rPr>
          <w:sz w:val="24"/>
          <w:szCs w:val="24"/>
        </w:rPr>
        <w:t xml:space="preserve"> погибло 3 ребенка. 1 ребен</w:t>
      </w:r>
      <w:r w:rsidR="00D41430">
        <w:rPr>
          <w:sz w:val="24"/>
          <w:szCs w:val="24"/>
        </w:rPr>
        <w:t>ок с Дилятационной кардиомипатии</w:t>
      </w:r>
      <w:r>
        <w:rPr>
          <w:sz w:val="24"/>
          <w:szCs w:val="24"/>
        </w:rPr>
        <w:t xml:space="preserve"> погибла в г.Махачкале</w:t>
      </w:r>
      <w:r w:rsidR="00D41430">
        <w:rPr>
          <w:sz w:val="24"/>
          <w:szCs w:val="24"/>
        </w:rPr>
        <w:t xml:space="preserve">. </w:t>
      </w:r>
      <w:r>
        <w:rPr>
          <w:sz w:val="24"/>
          <w:szCs w:val="24"/>
        </w:rPr>
        <w:t>Девочка 17 лет</w:t>
      </w:r>
      <w:r w:rsidR="00D41430">
        <w:rPr>
          <w:sz w:val="24"/>
          <w:szCs w:val="24"/>
        </w:rPr>
        <w:t xml:space="preserve"> - диагноз</w:t>
      </w:r>
      <w:r>
        <w:rPr>
          <w:sz w:val="24"/>
          <w:szCs w:val="24"/>
        </w:rPr>
        <w:t xml:space="preserve"> </w:t>
      </w:r>
      <w:r w:rsidR="00D41430">
        <w:rPr>
          <w:sz w:val="24"/>
          <w:szCs w:val="24"/>
        </w:rPr>
        <w:t>«п</w:t>
      </w:r>
      <w:r>
        <w:rPr>
          <w:sz w:val="24"/>
          <w:szCs w:val="24"/>
        </w:rPr>
        <w:t>овешение</w:t>
      </w:r>
      <w:r w:rsidR="00D41430">
        <w:rPr>
          <w:sz w:val="24"/>
          <w:szCs w:val="24"/>
        </w:rPr>
        <w:t>»,</w:t>
      </w:r>
      <w:r>
        <w:rPr>
          <w:sz w:val="24"/>
          <w:szCs w:val="24"/>
        </w:rPr>
        <w:t xml:space="preserve"> и </w:t>
      </w:r>
      <w:r w:rsidR="00D41430">
        <w:rPr>
          <w:sz w:val="24"/>
          <w:szCs w:val="24"/>
        </w:rPr>
        <w:t>ещё</w:t>
      </w:r>
      <w:r>
        <w:rPr>
          <w:sz w:val="24"/>
          <w:szCs w:val="24"/>
        </w:rPr>
        <w:t xml:space="preserve"> </w:t>
      </w:r>
      <w:r w:rsidR="00D41430">
        <w:rPr>
          <w:sz w:val="24"/>
          <w:szCs w:val="24"/>
        </w:rPr>
        <w:t>одна д</w:t>
      </w:r>
      <w:r>
        <w:rPr>
          <w:sz w:val="24"/>
          <w:szCs w:val="24"/>
        </w:rPr>
        <w:t xml:space="preserve">евушка 16 лет </w:t>
      </w:r>
      <w:r w:rsidR="00D41430">
        <w:rPr>
          <w:sz w:val="24"/>
          <w:szCs w:val="24"/>
        </w:rPr>
        <w:t>погибла в автодорожной катастрофе.</w:t>
      </w:r>
    </w:p>
    <w:p w:rsidR="00C45EF2" w:rsidRDefault="00C45EF2" w:rsidP="00C45EF2">
      <w:pPr>
        <w:ind w:right="-1"/>
        <w:jc w:val="both"/>
        <w:rPr>
          <w:sz w:val="24"/>
          <w:szCs w:val="24"/>
        </w:rPr>
      </w:pPr>
    </w:p>
    <w:p w:rsidR="00C45EF2" w:rsidRPr="0009768A" w:rsidRDefault="00C45EF2" w:rsidP="00C45EF2">
      <w:pPr>
        <w:ind w:right="-1"/>
        <w:jc w:val="both"/>
        <w:rPr>
          <w:sz w:val="24"/>
          <w:szCs w:val="24"/>
        </w:rPr>
      </w:pPr>
    </w:p>
    <w:p w:rsidR="00C45EF2" w:rsidRPr="0009768A" w:rsidRDefault="00D41430" w:rsidP="00D41430">
      <w:pPr>
        <w:ind w:left="-709" w:right="-2" w:firstLine="709"/>
        <w:jc w:val="right"/>
        <w:rPr>
          <w:sz w:val="24"/>
          <w:szCs w:val="24"/>
        </w:rPr>
      </w:pPr>
      <w:r>
        <w:rPr>
          <w:sz w:val="24"/>
          <w:szCs w:val="24"/>
        </w:rPr>
        <w:t>Таблица</w:t>
      </w:r>
    </w:p>
    <w:p w:rsidR="00C45EF2" w:rsidRPr="00FB5C13" w:rsidRDefault="00C45EF2" w:rsidP="00C45EF2">
      <w:pPr>
        <w:ind w:right="895"/>
        <w:jc w:val="center"/>
        <w:rPr>
          <w:b/>
          <w:sz w:val="22"/>
          <w:szCs w:val="22"/>
        </w:rPr>
      </w:pPr>
      <w:r w:rsidRPr="00FB5C13">
        <w:rPr>
          <w:b/>
          <w:sz w:val="22"/>
          <w:szCs w:val="22"/>
        </w:rPr>
        <w:t>Возрастная структура младенческой смертности</w:t>
      </w:r>
    </w:p>
    <w:p w:rsidR="00C45EF2" w:rsidRDefault="00C45EF2" w:rsidP="00C45EF2">
      <w:pPr>
        <w:tabs>
          <w:tab w:val="left" w:pos="2127"/>
        </w:tabs>
        <w:ind w:right="895"/>
        <w:jc w:val="center"/>
        <w:rPr>
          <w:b/>
          <w:sz w:val="22"/>
          <w:szCs w:val="22"/>
        </w:rPr>
      </w:pPr>
      <w:r>
        <w:rPr>
          <w:b/>
          <w:sz w:val="22"/>
          <w:szCs w:val="22"/>
        </w:rPr>
        <w:t>за 2009-2013</w:t>
      </w:r>
      <w:r w:rsidRPr="00FB5C13">
        <w:rPr>
          <w:b/>
          <w:sz w:val="22"/>
          <w:szCs w:val="22"/>
        </w:rPr>
        <w:t xml:space="preserve"> гг. (на 1000)</w:t>
      </w:r>
    </w:p>
    <w:p w:rsidR="00C45EF2" w:rsidRDefault="00C45EF2" w:rsidP="00C45EF2">
      <w:pPr>
        <w:tabs>
          <w:tab w:val="left" w:pos="2127"/>
        </w:tabs>
        <w:ind w:right="895"/>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418"/>
        <w:gridCol w:w="1418"/>
        <w:gridCol w:w="1418"/>
        <w:gridCol w:w="1418"/>
        <w:gridCol w:w="1418"/>
      </w:tblGrid>
      <w:tr w:rsidR="00C45EF2" w:rsidRPr="0078274C" w:rsidTr="00992CEF">
        <w:tc>
          <w:tcPr>
            <w:tcW w:w="2235" w:type="dxa"/>
          </w:tcPr>
          <w:p w:rsidR="00C45EF2" w:rsidRPr="0078274C" w:rsidRDefault="00C45EF2" w:rsidP="00992CEF">
            <w:pPr>
              <w:tabs>
                <w:tab w:val="left" w:pos="2127"/>
              </w:tabs>
              <w:ind w:right="895"/>
              <w:jc w:val="center"/>
              <w:rPr>
                <w:sz w:val="22"/>
                <w:szCs w:val="22"/>
              </w:rPr>
            </w:pPr>
          </w:p>
        </w:tc>
        <w:tc>
          <w:tcPr>
            <w:tcW w:w="1418" w:type="dxa"/>
          </w:tcPr>
          <w:p w:rsidR="00C45EF2" w:rsidRPr="0078274C" w:rsidRDefault="00C45EF2" w:rsidP="00992CEF">
            <w:pPr>
              <w:tabs>
                <w:tab w:val="left" w:pos="1426"/>
                <w:tab w:val="left" w:pos="2127"/>
              </w:tabs>
              <w:ind w:right="-167"/>
              <w:jc w:val="center"/>
              <w:rPr>
                <w:sz w:val="22"/>
                <w:szCs w:val="22"/>
              </w:rPr>
            </w:pPr>
            <w:r>
              <w:rPr>
                <w:sz w:val="22"/>
                <w:szCs w:val="22"/>
              </w:rPr>
              <w:t>2010г.</w:t>
            </w:r>
          </w:p>
        </w:tc>
        <w:tc>
          <w:tcPr>
            <w:tcW w:w="1418" w:type="dxa"/>
          </w:tcPr>
          <w:p w:rsidR="00C45EF2" w:rsidRDefault="00C45EF2" w:rsidP="00992CEF">
            <w:pPr>
              <w:tabs>
                <w:tab w:val="left" w:pos="1426"/>
                <w:tab w:val="left" w:pos="2127"/>
              </w:tabs>
              <w:ind w:right="-167"/>
              <w:jc w:val="center"/>
              <w:rPr>
                <w:sz w:val="22"/>
                <w:szCs w:val="22"/>
              </w:rPr>
            </w:pPr>
            <w:r>
              <w:rPr>
                <w:sz w:val="22"/>
                <w:szCs w:val="22"/>
              </w:rPr>
              <w:t>2011г.</w:t>
            </w:r>
          </w:p>
        </w:tc>
        <w:tc>
          <w:tcPr>
            <w:tcW w:w="1418" w:type="dxa"/>
          </w:tcPr>
          <w:p w:rsidR="00C45EF2" w:rsidRPr="0078274C" w:rsidRDefault="00C45EF2" w:rsidP="00D41430">
            <w:pPr>
              <w:tabs>
                <w:tab w:val="left" w:pos="2127"/>
              </w:tabs>
              <w:ind w:right="434"/>
              <w:jc w:val="center"/>
              <w:rPr>
                <w:sz w:val="22"/>
                <w:szCs w:val="22"/>
              </w:rPr>
            </w:pPr>
            <w:r>
              <w:rPr>
                <w:sz w:val="22"/>
                <w:szCs w:val="22"/>
              </w:rPr>
              <w:t>2012</w:t>
            </w:r>
            <w:r w:rsidR="00D41430">
              <w:rPr>
                <w:sz w:val="22"/>
                <w:szCs w:val="22"/>
              </w:rPr>
              <w:t xml:space="preserve"> </w:t>
            </w:r>
            <w:r>
              <w:rPr>
                <w:sz w:val="22"/>
                <w:szCs w:val="22"/>
              </w:rPr>
              <w:t>г</w:t>
            </w:r>
            <w:r w:rsidR="00D41430">
              <w:rPr>
                <w:sz w:val="22"/>
                <w:szCs w:val="22"/>
              </w:rPr>
              <w:t>од</w:t>
            </w:r>
          </w:p>
        </w:tc>
        <w:tc>
          <w:tcPr>
            <w:tcW w:w="1418" w:type="dxa"/>
          </w:tcPr>
          <w:p w:rsidR="00C45EF2" w:rsidRPr="0078274C" w:rsidRDefault="00C45EF2" w:rsidP="00992CEF">
            <w:pPr>
              <w:tabs>
                <w:tab w:val="left" w:pos="2127"/>
              </w:tabs>
              <w:ind w:right="-108"/>
              <w:jc w:val="center"/>
              <w:rPr>
                <w:sz w:val="22"/>
                <w:szCs w:val="22"/>
              </w:rPr>
            </w:pPr>
            <w:r>
              <w:rPr>
                <w:sz w:val="22"/>
                <w:szCs w:val="22"/>
              </w:rPr>
              <w:t>2013</w:t>
            </w:r>
            <w:r w:rsidR="00D41430">
              <w:rPr>
                <w:sz w:val="22"/>
                <w:szCs w:val="22"/>
              </w:rPr>
              <w:t xml:space="preserve"> год</w:t>
            </w:r>
          </w:p>
        </w:tc>
        <w:tc>
          <w:tcPr>
            <w:tcW w:w="1418" w:type="dxa"/>
          </w:tcPr>
          <w:p w:rsidR="00C45EF2" w:rsidRDefault="00D41430" w:rsidP="00992CEF">
            <w:pPr>
              <w:tabs>
                <w:tab w:val="left" w:pos="2127"/>
              </w:tabs>
              <w:ind w:right="-108"/>
              <w:jc w:val="center"/>
              <w:rPr>
                <w:sz w:val="22"/>
                <w:szCs w:val="22"/>
              </w:rPr>
            </w:pPr>
            <w:r>
              <w:rPr>
                <w:sz w:val="22"/>
                <w:szCs w:val="22"/>
              </w:rPr>
              <w:t>2014 год</w:t>
            </w:r>
          </w:p>
        </w:tc>
      </w:tr>
      <w:tr w:rsidR="00C45EF2" w:rsidRPr="0078274C" w:rsidTr="00992CEF">
        <w:tc>
          <w:tcPr>
            <w:tcW w:w="2235" w:type="dxa"/>
          </w:tcPr>
          <w:p w:rsidR="00C45EF2" w:rsidRPr="0078274C" w:rsidRDefault="00C45EF2" w:rsidP="00992CEF">
            <w:pPr>
              <w:ind w:right="-108"/>
              <w:jc w:val="center"/>
              <w:rPr>
                <w:sz w:val="22"/>
                <w:szCs w:val="22"/>
              </w:rPr>
            </w:pPr>
            <w:r w:rsidRPr="0078274C">
              <w:rPr>
                <w:sz w:val="22"/>
                <w:szCs w:val="22"/>
              </w:rPr>
              <w:t xml:space="preserve">Младенческая </w:t>
            </w:r>
          </w:p>
          <w:p w:rsidR="00C45EF2" w:rsidRPr="0078274C" w:rsidRDefault="00C45EF2" w:rsidP="00992CEF">
            <w:pPr>
              <w:ind w:right="-108"/>
              <w:jc w:val="center"/>
              <w:rPr>
                <w:sz w:val="22"/>
                <w:szCs w:val="22"/>
              </w:rPr>
            </w:pPr>
            <w:r w:rsidRPr="0078274C">
              <w:rPr>
                <w:sz w:val="22"/>
                <w:szCs w:val="22"/>
              </w:rPr>
              <w:t>Смертность</w:t>
            </w:r>
          </w:p>
        </w:tc>
        <w:tc>
          <w:tcPr>
            <w:tcW w:w="1418" w:type="dxa"/>
          </w:tcPr>
          <w:p w:rsidR="00C45EF2" w:rsidRPr="0078274C" w:rsidRDefault="00C45EF2" w:rsidP="00992CEF">
            <w:pPr>
              <w:ind w:right="895"/>
              <w:jc w:val="center"/>
              <w:rPr>
                <w:sz w:val="22"/>
                <w:szCs w:val="22"/>
              </w:rPr>
            </w:pPr>
            <w:r>
              <w:rPr>
                <w:sz w:val="22"/>
                <w:szCs w:val="22"/>
              </w:rPr>
              <w:t>6,2</w:t>
            </w:r>
          </w:p>
        </w:tc>
        <w:tc>
          <w:tcPr>
            <w:tcW w:w="1418" w:type="dxa"/>
          </w:tcPr>
          <w:p w:rsidR="00C45EF2" w:rsidRDefault="00C45EF2" w:rsidP="00992CEF">
            <w:pPr>
              <w:ind w:right="602"/>
              <w:rPr>
                <w:sz w:val="22"/>
                <w:szCs w:val="22"/>
              </w:rPr>
            </w:pPr>
            <w:r>
              <w:rPr>
                <w:sz w:val="22"/>
                <w:szCs w:val="22"/>
              </w:rPr>
              <w:t>10,55</w:t>
            </w:r>
          </w:p>
        </w:tc>
        <w:tc>
          <w:tcPr>
            <w:tcW w:w="1418" w:type="dxa"/>
          </w:tcPr>
          <w:p w:rsidR="00C45EF2" w:rsidRPr="0078274C" w:rsidRDefault="00C45EF2" w:rsidP="00992CEF">
            <w:pPr>
              <w:ind w:right="-133"/>
              <w:jc w:val="center"/>
              <w:rPr>
                <w:sz w:val="22"/>
                <w:szCs w:val="22"/>
              </w:rPr>
            </w:pPr>
            <w:r>
              <w:rPr>
                <w:sz w:val="22"/>
                <w:szCs w:val="22"/>
              </w:rPr>
              <w:t>6.08</w:t>
            </w:r>
          </w:p>
        </w:tc>
        <w:tc>
          <w:tcPr>
            <w:tcW w:w="1418" w:type="dxa"/>
          </w:tcPr>
          <w:p w:rsidR="00C45EF2" w:rsidRPr="0078274C" w:rsidRDefault="00C45EF2" w:rsidP="00992CEF">
            <w:pPr>
              <w:ind w:right="177"/>
              <w:jc w:val="center"/>
              <w:rPr>
                <w:sz w:val="22"/>
                <w:szCs w:val="22"/>
              </w:rPr>
            </w:pPr>
            <w:r>
              <w:rPr>
                <w:sz w:val="22"/>
                <w:szCs w:val="22"/>
              </w:rPr>
              <w:t>6,01</w:t>
            </w:r>
          </w:p>
        </w:tc>
        <w:tc>
          <w:tcPr>
            <w:tcW w:w="1418" w:type="dxa"/>
          </w:tcPr>
          <w:p w:rsidR="00C45EF2" w:rsidRDefault="00C45EF2" w:rsidP="00992CEF">
            <w:pPr>
              <w:ind w:right="177"/>
              <w:jc w:val="center"/>
              <w:rPr>
                <w:sz w:val="22"/>
                <w:szCs w:val="22"/>
              </w:rPr>
            </w:pPr>
            <w:r>
              <w:rPr>
                <w:sz w:val="22"/>
                <w:szCs w:val="22"/>
              </w:rPr>
              <w:t>7,5</w:t>
            </w:r>
          </w:p>
        </w:tc>
      </w:tr>
      <w:tr w:rsidR="00C45EF2" w:rsidRPr="0078274C" w:rsidTr="00992CEF">
        <w:tc>
          <w:tcPr>
            <w:tcW w:w="2235" w:type="dxa"/>
          </w:tcPr>
          <w:p w:rsidR="00C45EF2" w:rsidRPr="0078274C" w:rsidRDefault="00C45EF2" w:rsidP="00992CEF">
            <w:pPr>
              <w:ind w:right="-108"/>
              <w:jc w:val="center"/>
              <w:rPr>
                <w:sz w:val="22"/>
                <w:szCs w:val="22"/>
              </w:rPr>
            </w:pPr>
            <w:r w:rsidRPr="0078274C">
              <w:rPr>
                <w:sz w:val="22"/>
                <w:szCs w:val="22"/>
              </w:rPr>
              <w:t>Ранняя неонатальная</w:t>
            </w:r>
          </w:p>
          <w:p w:rsidR="00C45EF2" w:rsidRPr="0078274C" w:rsidRDefault="00C45EF2" w:rsidP="00992CEF">
            <w:pPr>
              <w:ind w:right="-108"/>
              <w:jc w:val="center"/>
              <w:rPr>
                <w:sz w:val="22"/>
                <w:szCs w:val="22"/>
              </w:rPr>
            </w:pPr>
            <w:r w:rsidRPr="0078274C">
              <w:rPr>
                <w:sz w:val="22"/>
                <w:szCs w:val="22"/>
              </w:rPr>
              <w:t>Смертность</w:t>
            </w:r>
          </w:p>
        </w:tc>
        <w:tc>
          <w:tcPr>
            <w:tcW w:w="1418" w:type="dxa"/>
          </w:tcPr>
          <w:p w:rsidR="00C45EF2" w:rsidRPr="0078274C" w:rsidRDefault="00C45EF2" w:rsidP="00992CEF">
            <w:pPr>
              <w:ind w:right="895"/>
              <w:jc w:val="center"/>
              <w:rPr>
                <w:sz w:val="22"/>
                <w:szCs w:val="22"/>
              </w:rPr>
            </w:pPr>
            <w:r>
              <w:rPr>
                <w:sz w:val="22"/>
                <w:szCs w:val="22"/>
              </w:rPr>
              <w:t>0</w:t>
            </w:r>
          </w:p>
        </w:tc>
        <w:tc>
          <w:tcPr>
            <w:tcW w:w="1418" w:type="dxa"/>
          </w:tcPr>
          <w:p w:rsidR="00C45EF2" w:rsidRDefault="00C45EF2" w:rsidP="00992CEF">
            <w:pPr>
              <w:ind w:right="895"/>
              <w:rPr>
                <w:sz w:val="22"/>
                <w:szCs w:val="22"/>
              </w:rPr>
            </w:pPr>
            <w:r>
              <w:rPr>
                <w:sz w:val="22"/>
                <w:szCs w:val="22"/>
              </w:rPr>
              <w:t>4,0</w:t>
            </w:r>
          </w:p>
        </w:tc>
        <w:tc>
          <w:tcPr>
            <w:tcW w:w="1418" w:type="dxa"/>
          </w:tcPr>
          <w:p w:rsidR="00C45EF2" w:rsidRPr="0078274C" w:rsidRDefault="00C45EF2" w:rsidP="00992CEF">
            <w:pPr>
              <w:ind w:right="895"/>
              <w:jc w:val="center"/>
              <w:rPr>
                <w:sz w:val="22"/>
                <w:szCs w:val="22"/>
              </w:rPr>
            </w:pPr>
            <w:r>
              <w:rPr>
                <w:sz w:val="22"/>
                <w:szCs w:val="22"/>
              </w:rPr>
              <w:t>2.4</w:t>
            </w:r>
          </w:p>
        </w:tc>
        <w:tc>
          <w:tcPr>
            <w:tcW w:w="1418" w:type="dxa"/>
          </w:tcPr>
          <w:p w:rsidR="00C45EF2" w:rsidRPr="0078274C" w:rsidRDefault="00C45EF2" w:rsidP="00992CEF">
            <w:pPr>
              <w:ind w:right="319"/>
              <w:jc w:val="center"/>
              <w:rPr>
                <w:sz w:val="22"/>
                <w:szCs w:val="22"/>
              </w:rPr>
            </w:pPr>
            <w:r>
              <w:rPr>
                <w:sz w:val="22"/>
                <w:szCs w:val="22"/>
              </w:rPr>
              <w:t>2,4</w:t>
            </w:r>
          </w:p>
        </w:tc>
        <w:tc>
          <w:tcPr>
            <w:tcW w:w="1418" w:type="dxa"/>
          </w:tcPr>
          <w:p w:rsidR="00C45EF2" w:rsidRDefault="00C45EF2" w:rsidP="00992CEF">
            <w:pPr>
              <w:ind w:right="319"/>
              <w:jc w:val="center"/>
              <w:rPr>
                <w:sz w:val="22"/>
                <w:szCs w:val="22"/>
              </w:rPr>
            </w:pPr>
            <w:r>
              <w:rPr>
                <w:sz w:val="22"/>
                <w:szCs w:val="22"/>
              </w:rPr>
              <w:t>2,5</w:t>
            </w:r>
          </w:p>
        </w:tc>
      </w:tr>
      <w:tr w:rsidR="00C45EF2" w:rsidRPr="0078274C" w:rsidTr="00992CEF">
        <w:tc>
          <w:tcPr>
            <w:tcW w:w="2235" w:type="dxa"/>
          </w:tcPr>
          <w:p w:rsidR="00C45EF2" w:rsidRPr="0078274C" w:rsidRDefault="00C45EF2" w:rsidP="00992CEF">
            <w:pPr>
              <w:ind w:right="-108"/>
              <w:jc w:val="center"/>
              <w:rPr>
                <w:sz w:val="22"/>
                <w:szCs w:val="22"/>
              </w:rPr>
            </w:pPr>
            <w:r w:rsidRPr="0078274C">
              <w:rPr>
                <w:sz w:val="22"/>
                <w:szCs w:val="22"/>
              </w:rPr>
              <w:t>Неонатальная смертность</w:t>
            </w:r>
          </w:p>
        </w:tc>
        <w:tc>
          <w:tcPr>
            <w:tcW w:w="1418" w:type="dxa"/>
          </w:tcPr>
          <w:p w:rsidR="00C45EF2" w:rsidRPr="0078274C" w:rsidRDefault="00C45EF2" w:rsidP="00992CEF">
            <w:pPr>
              <w:ind w:right="895"/>
              <w:jc w:val="center"/>
              <w:rPr>
                <w:sz w:val="22"/>
                <w:szCs w:val="22"/>
              </w:rPr>
            </w:pPr>
            <w:r>
              <w:rPr>
                <w:sz w:val="22"/>
                <w:szCs w:val="22"/>
              </w:rPr>
              <w:t>2,5</w:t>
            </w:r>
          </w:p>
        </w:tc>
        <w:tc>
          <w:tcPr>
            <w:tcW w:w="1418" w:type="dxa"/>
          </w:tcPr>
          <w:p w:rsidR="00C45EF2" w:rsidRDefault="00C45EF2" w:rsidP="00992CEF">
            <w:pPr>
              <w:ind w:right="895"/>
              <w:rPr>
                <w:sz w:val="22"/>
                <w:szCs w:val="22"/>
              </w:rPr>
            </w:pPr>
            <w:r>
              <w:rPr>
                <w:sz w:val="22"/>
                <w:szCs w:val="22"/>
              </w:rPr>
              <w:t>5,3</w:t>
            </w:r>
          </w:p>
        </w:tc>
        <w:tc>
          <w:tcPr>
            <w:tcW w:w="1418" w:type="dxa"/>
          </w:tcPr>
          <w:p w:rsidR="00C45EF2" w:rsidRPr="0078274C" w:rsidRDefault="00C45EF2" w:rsidP="00992CEF">
            <w:pPr>
              <w:ind w:right="895"/>
              <w:jc w:val="center"/>
              <w:rPr>
                <w:sz w:val="22"/>
                <w:szCs w:val="22"/>
              </w:rPr>
            </w:pPr>
            <w:r>
              <w:rPr>
                <w:sz w:val="22"/>
                <w:szCs w:val="22"/>
              </w:rPr>
              <w:t>3.7</w:t>
            </w:r>
          </w:p>
        </w:tc>
        <w:tc>
          <w:tcPr>
            <w:tcW w:w="1418" w:type="dxa"/>
          </w:tcPr>
          <w:p w:rsidR="00C45EF2" w:rsidRPr="0078274C" w:rsidRDefault="00C45EF2" w:rsidP="00992CEF">
            <w:pPr>
              <w:ind w:right="319"/>
              <w:jc w:val="center"/>
              <w:rPr>
                <w:sz w:val="22"/>
                <w:szCs w:val="22"/>
              </w:rPr>
            </w:pPr>
            <w:r>
              <w:rPr>
                <w:sz w:val="22"/>
                <w:szCs w:val="22"/>
              </w:rPr>
              <w:t>3,6</w:t>
            </w:r>
          </w:p>
        </w:tc>
        <w:tc>
          <w:tcPr>
            <w:tcW w:w="1418" w:type="dxa"/>
          </w:tcPr>
          <w:p w:rsidR="00C45EF2" w:rsidRDefault="00C45EF2" w:rsidP="00992CEF">
            <w:pPr>
              <w:ind w:right="319"/>
              <w:jc w:val="center"/>
              <w:rPr>
                <w:sz w:val="22"/>
                <w:szCs w:val="22"/>
              </w:rPr>
            </w:pPr>
            <w:r>
              <w:rPr>
                <w:sz w:val="22"/>
                <w:szCs w:val="22"/>
              </w:rPr>
              <w:t>0</w:t>
            </w:r>
          </w:p>
        </w:tc>
      </w:tr>
      <w:tr w:rsidR="00C45EF2" w:rsidRPr="0078274C" w:rsidTr="00992CEF">
        <w:tc>
          <w:tcPr>
            <w:tcW w:w="2235" w:type="dxa"/>
          </w:tcPr>
          <w:p w:rsidR="00C45EF2" w:rsidRPr="0078274C" w:rsidRDefault="00C45EF2" w:rsidP="00992CEF">
            <w:pPr>
              <w:ind w:right="-108"/>
              <w:jc w:val="center"/>
              <w:rPr>
                <w:sz w:val="22"/>
                <w:szCs w:val="22"/>
              </w:rPr>
            </w:pPr>
            <w:r w:rsidRPr="0078274C">
              <w:rPr>
                <w:sz w:val="22"/>
                <w:szCs w:val="22"/>
              </w:rPr>
              <w:t>Постнеонатальная смертность</w:t>
            </w:r>
          </w:p>
        </w:tc>
        <w:tc>
          <w:tcPr>
            <w:tcW w:w="1418" w:type="dxa"/>
          </w:tcPr>
          <w:p w:rsidR="00C45EF2" w:rsidRPr="0078274C" w:rsidRDefault="00C45EF2" w:rsidP="00992CEF">
            <w:pPr>
              <w:ind w:right="895"/>
              <w:jc w:val="center"/>
              <w:rPr>
                <w:sz w:val="22"/>
                <w:szCs w:val="22"/>
              </w:rPr>
            </w:pPr>
            <w:r>
              <w:rPr>
                <w:sz w:val="22"/>
                <w:szCs w:val="22"/>
              </w:rPr>
              <w:t>3,7</w:t>
            </w:r>
          </w:p>
        </w:tc>
        <w:tc>
          <w:tcPr>
            <w:tcW w:w="1418" w:type="dxa"/>
          </w:tcPr>
          <w:p w:rsidR="00C45EF2" w:rsidRDefault="00C45EF2" w:rsidP="00992CEF">
            <w:pPr>
              <w:ind w:right="895"/>
              <w:rPr>
                <w:sz w:val="22"/>
                <w:szCs w:val="22"/>
              </w:rPr>
            </w:pPr>
            <w:r>
              <w:rPr>
                <w:sz w:val="22"/>
                <w:szCs w:val="22"/>
              </w:rPr>
              <w:t>4,0</w:t>
            </w:r>
          </w:p>
        </w:tc>
        <w:tc>
          <w:tcPr>
            <w:tcW w:w="1418" w:type="dxa"/>
          </w:tcPr>
          <w:p w:rsidR="00C45EF2" w:rsidRPr="0078274C" w:rsidRDefault="00C45EF2" w:rsidP="00992CEF">
            <w:pPr>
              <w:ind w:right="895"/>
              <w:jc w:val="center"/>
              <w:rPr>
                <w:sz w:val="22"/>
                <w:szCs w:val="22"/>
              </w:rPr>
            </w:pPr>
            <w:r>
              <w:rPr>
                <w:sz w:val="22"/>
                <w:szCs w:val="22"/>
              </w:rPr>
              <w:t>2.4</w:t>
            </w:r>
          </w:p>
        </w:tc>
        <w:tc>
          <w:tcPr>
            <w:tcW w:w="1418" w:type="dxa"/>
          </w:tcPr>
          <w:p w:rsidR="00C45EF2" w:rsidRPr="0078274C" w:rsidRDefault="00C45EF2" w:rsidP="00992CEF">
            <w:pPr>
              <w:ind w:right="319"/>
              <w:jc w:val="center"/>
              <w:rPr>
                <w:sz w:val="22"/>
                <w:szCs w:val="22"/>
              </w:rPr>
            </w:pPr>
            <w:r>
              <w:rPr>
                <w:sz w:val="22"/>
                <w:szCs w:val="22"/>
              </w:rPr>
              <w:t>2,4</w:t>
            </w:r>
          </w:p>
        </w:tc>
        <w:tc>
          <w:tcPr>
            <w:tcW w:w="1418" w:type="dxa"/>
          </w:tcPr>
          <w:p w:rsidR="00C45EF2" w:rsidRDefault="00C45EF2" w:rsidP="00992CEF">
            <w:pPr>
              <w:ind w:right="319"/>
              <w:jc w:val="center"/>
              <w:rPr>
                <w:sz w:val="22"/>
                <w:szCs w:val="22"/>
              </w:rPr>
            </w:pPr>
            <w:r>
              <w:rPr>
                <w:sz w:val="22"/>
                <w:szCs w:val="22"/>
              </w:rPr>
              <w:t>5,0</w:t>
            </w:r>
          </w:p>
        </w:tc>
      </w:tr>
    </w:tbl>
    <w:p w:rsidR="00C45EF2" w:rsidRPr="00FB5C13" w:rsidRDefault="00C45EF2" w:rsidP="00C45EF2">
      <w:pPr>
        <w:ind w:right="895"/>
        <w:jc w:val="center"/>
        <w:rPr>
          <w:sz w:val="22"/>
          <w:szCs w:val="22"/>
        </w:rPr>
      </w:pPr>
    </w:p>
    <w:p w:rsidR="00C45EF2" w:rsidRPr="0009768A" w:rsidRDefault="00C45EF2" w:rsidP="00C45EF2">
      <w:pPr>
        <w:ind w:right="895"/>
        <w:rPr>
          <w:sz w:val="24"/>
          <w:szCs w:val="24"/>
        </w:rPr>
      </w:pPr>
    </w:p>
    <w:p w:rsidR="00C45EF2" w:rsidRDefault="00C45EF2" w:rsidP="004704B2">
      <w:pPr>
        <w:ind w:firstLine="709"/>
        <w:jc w:val="both"/>
        <w:rPr>
          <w:sz w:val="28"/>
          <w:szCs w:val="28"/>
        </w:rPr>
      </w:pPr>
      <w:r w:rsidRPr="0009768A">
        <w:rPr>
          <w:sz w:val="24"/>
          <w:szCs w:val="24"/>
        </w:rPr>
        <w:t xml:space="preserve">Ранняя неонатальная </w:t>
      </w:r>
      <w:r w:rsidR="004704B2">
        <w:rPr>
          <w:sz w:val="24"/>
          <w:szCs w:val="24"/>
        </w:rPr>
        <w:t xml:space="preserve">и </w:t>
      </w:r>
      <w:r>
        <w:rPr>
          <w:sz w:val="24"/>
          <w:szCs w:val="24"/>
        </w:rPr>
        <w:t xml:space="preserve">постнеонатальна </w:t>
      </w:r>
      <w:r w:rsidRPr="0009768A">
        <w:rPr>
          <w:sz w:val="24"/>
          <w:szCs w:val="24"/>
        </w:rPr>
        <w:t xml:space="preserve">смертность </w:t>
      </w:r>
      <w:r w:rsidR="00111CFE">
        <w:rPr>
          <w:sz w:val="24"/>
          <w:szCs w:val="24"/>
        </w:rPr>
        <w:t xml:space="preserve">составляет  2,4 </w:t>
      </w:r>
      <w:r w:rsidR="004704B2">
        <w:rPr>
          <w:sz w:val="24"/>
          <w:szCs w:val="24"/>
        </w:rPr>
        <w:t>и 5,6. В сравнении с предыдущим годом</w:t>
      </w:r>
      <w:r>
        <w:rPr>
          <w:sz w:val="24"/>
          <w:szCs w:val="24"/>
        </w:rPr>
        <w:t xml:space="preserve"> постнеонатальная смертность возросла.</w:t>
      </w:r>
    </w:p>
    <w:p w:rsidR="0001168F" w:rsidRPr="00911AE4" w:rsidRDefault="0001168F" w:rsidP="0001168F">
      <w:pPr>
        <w:ind w:right="-2"/>
        <w:jc w:val="right"/>
        <w:rPr>
          <w:sz w:val="22"/>
          <w:szCs w:val="22"/>
        </w:rPr>
      </w:pPr>
      <w:r>
        <w:rPr>
          <w:sz w:val="22"/>
          <w:szCs w:val="22"/>
        </w:rPr>
        <w:t>Таблица</w:t>
      </w:r>
    </w:p>
    <w:p w:rsidR="00C45EF2" w:rsidRDefault="00C45EF2" w:rsidP="00C45EF2">
      <w:pPr>
        <w:ind w:right="895"/>
        <w:rPr>
          <w:sz w:val="28"/>
          <w:szCs w:val="28"/>
        </w:rPr>
      </w:pPr>
    </w:p>
    <w:p w:rsidR="00C45EF2" w:rsidRPr="0009768A" w:rsidRDefault="00C45EF2" w:rsidP="00C45EF2">
      <w:pPr>
        <w:ind w:right="895"/>
        <w:jc w:val="center"/>
        <w:rPr>
          <w:b/>
          <w:sz w:val="24"/>
          <w:szCs w:val="24"/>
        </w:rPr>
      </w:pPr>
      <w:r w:rsidRPr="0009768A">
        <w:rPr>
          <w:b/>
          <w:sz w:val="24"/>
          <w:szCs w:val="24"/>
        </w:rPr>
        <w:t>Заболеваемость детей первого года ж</w:t>
      </w:r>
      <w:r>
        <w:rPr>
          <w:b/>
          <w:sz w:val="24"/>
          <w:szCs w:val="24"/>
        </w:rPr>
        <w:t>изни за период 2010 - 2014</w:t>
      </w:r>
      <w:r w:rsidRPr="0009768A">
        <w:rPr>
          <w:b/>
          <w:sz w:val="24"/>
          <w:szCs w:val="24"/>
        </w:rPr>
        <w:t xml:space="preserve"> гг.</w:t>
      </w:r>
    </w:p>
    <w:p w:rsidR="00C45EF2" w:rsidRDefault="00C45EF2" w:rsidP="00C45EF2">
      <w:pPr>
        <w:ind w:right="895"/>
        <w:jc w:val="center"/>
        <w:rPr>
          <w:b/>
          <w:sz w:val="24"/>
          <w:szCs w:val="24"/>
        </w:rPr>
      </w:pPr>
      <w:r w:rsidRPr="0009768A">
        <w:rPr>
          <w:b/>
          <w:sz w:val="24"/>
          <w:szCs w:val="24"/>
        </w:rPr>
        <w:t xml:space="preserve"> (на 1000).</w:t>
      </w:r>
    </w:p>
    <w:tbl>
      <w:tblPr>
        <w:tblpPr w:leftFromText="180" w:rightFromText="180" w:vertAnchor="text" w:horzAnchor="margin" w:tblpY="368"/>
        <w:tblW w:w="5000" w:type="pct"/>
        <w:tblCellMar>
          <w:left w:w="40" w:type="dxa"/>
          <w:right w:w="40" w:type="dxa"/>
        </w:tblCellMar>
        <w:tblLook w:val="0000"/>
      </w:tblPr>
      <w:tblGrid>
        <w:gridCol w:w="2355"/>
        <w:gridCol w:w="1530"/>
        <w:gridCol w:w="1530"/>
        <w:gridCol w:w="1530"/>
        <w:gridCol w:w="1530"/>
        <w:gridCol w:w="1526"/>
      </w:tblGrid>
      <w:tr w:rsidR="00C45EF2" w:rsidRPr="002322E7" w:rsidTr="0040768B">
        <w:trPr>
          <w:trHeight w:val="586"/>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ind w:hanging="142"/>
              <w:rPr>
                <w:sz w:val="22"/>
                <w:szCs w:val="22"/>
              </w:rPr>
            </w:pP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2010</w:t>
            </w:r>
            <w:r w:rsidR="0040768B">
              <w:rPr>
                <w:sz w:val="22"/>
                <w:szCs w:val="22"/>
              </w:rPr>
              <w:t xml:space="preserve"> год</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40768B" w:rsidP="0040768B">
            <w:pPr>
              <w:jc w:val="center"/>
              <w:rPr>
                <w:sz w:val="22"/>
                <w:szCs w:val="22"/>
              </w:rPr>
            </w:pPr>
            <w:r>
              <w:rPr>
                <w:sz w:val="22"/>
                <w:szCs w:val="22"/>
              </w:rPr>
              <w:t>2011 год</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2012</w:t>
            </w:r>
            <w:r w:rsidR="0040768B">
              <w:rPr>
                <w:sz w:val="22"/>
                <w:szCs w:val="22"/>
              </w:rPr>
              <w:t xml:space="preserve"> год</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2013</w:t>
            </w:r>
            <w:r w:rsidR="0040768B">
              <w:rPr>
                <w:sz w:val="22"/>
                <w:szCs w:val="22"/>
              </w:rPr>
              <w:t xml:space="preserve"> год</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2014</w:t>
            </w:r>
            <w:r w:rsidR="0040768B">
              <w:rPr>
                <w:sz w:val="22"/>
                <w:szCs w:val="22"/>
              </w:rPr>
              <w:t xml:space="preserve"> год</w:t>
            </w:r>
          </w:p>
        </w:tc>
      </w:tr>
      <w:tr w:rsidR="00C45EF2" w:rsidRPr="002322E7" w:rsidTr="0040768B">
        <w:trPr>
          <w:trHeight w:val="288"/>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rPr>
                <w:sz w:val="22"/>
                <w:szCs w:val="22"/>
              </w:rPr>
            </w:pPr>
            <w:r w:rsidRPr="002322E7">
              <w:rPr>
                <w:sz w:val="22"/>
                <w:szCs w:val="22"/>
              </w:rPr>
              <w:t xml:space="preserve">Общая заболеваемость </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3766,7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3652,3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4175.7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4217,1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3714,5</w:t>
            </w:r>
          </w:p>
        </w:tc>
      </w:tr>
      <w:tr w:rsidR="00C45EF2" w:rsidRPr="002322E7" w:rsidTr="0040768B">
        <w:trPr>
          <w:trHeight w:val="288"/>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rPr>
                <w:sz w:val="22"/>
                <w:szCs w:val="22"/>
              </w:rPr>
            </w:pPr>
            <w:r w:rsidRPr="002322E7">
              <w:rPr>
                <w:sz w:val="22"/>
                <w:szCs w:val="22"/>
              </w:rPr>
              <w:t xml:space="preserve">органов дыхания </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2152,8</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2170.2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2474.1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2505,1</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1646,8</w:t>
            </w:r>
          </w:p>
        </w:tc>
      </w:tr>
      <w:tr w:rsidR="00C45EF2" w:rsidRPr="002322E7" w:rsidTr="0040768B">
        <w:trPr>
          <w:trHeight w:val="288"/>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rPr>
                <w:sz w:val="22"/>
                <w:szCs w:val="22"/>
              </w:rPr>
            </w:pPr>
            <w:r w:rsidRPr="002322E7">
              <w:rPr>
                <w:sz w:val="22"/>
                <w:szCs w:val="22"/>
              </w:rPr>
              <w:t xml:space="preserve">в т.ч. пневмонией </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6.3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16,0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p>
        </w:tc>
      </w:tr>
      <w:tr w:rsidR="00C45EF2" w:rsidRPr="002322E7" w:rsidTr="0040768B">
        <w:trPr>
          <w:trHeight w:val="576"/>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rPr>
                <w:sz w:val="22"/>
                <w:szCs w:val="22"/>
              </w:rPr>
            </w:pPr>
            <w:r w:rsidRPr="002322E7">
              <w:rPr>
                <w:sz w:val="22"/>
                <w:szCs w:val="22"/>
              </w:rPr>
              <w:t xml:space="preserve">инфекционная заболеваемость </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134,7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91.2</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136.5</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140,6</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72,7</w:t>
            </w:r>
          </w:p>
        </w:tc>
      </w:tr>
      <w:tr w:rsidR="00C45EF2" w:rsidRPr="002322E7" w:rsidTr="0040768B">
        <w:trPr>
          <w:trHeight w:val="307"/>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rPr>
                <w:sz w:val="22"/>
                <w:szCs w:val="22"/>
              </w:rPr>
            </w:pPr>
            <w:r w:rsidRPr="002322E7">
              <w:rPr>
                <w:sz w:val="22"/>
                <w:szCs w:val="22"/>
              </w:rPr>
              <w:t xml:space="preserve">в т.ч. кишечные инфекции </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45,8</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42.8</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jc w:val="center"/>
              <w:rPr>
                <w:sz w:val="22"/>
                <w:szCs w:val="22"/>
              </w:rPr>
            </w:pPr>
            <w:r>
              <w:rPr>
                <w:sz w:val="22"/>
                <w:szCs w:val="22"/>
              </w:rPr>
              <w:t>35.4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53,7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31,4</w:t>
            </w:r>
          </w:p>
        </w:tc>
      </w:tr>
      <w:tr w:rsidR="00C45EF2" w:rsidRPr="002322E7" w:rsidTr="0040768B">
        <w:trPr>
          <w:trHeight w:val="307"/>
        </w:trPr>
        <w:tc>
          <w:tcPr>
            <w:tcW w:w="1177" w:type="pct"/>
            <w:tcBorders>
              <w:top w:val="single" w:sz="6" w:space="0" w:color="auto"/>
              <w:left w:val="single" w:sz="6" w:space="0" w:color="auto"/>
              <w:bottom w:val="single" w:sz="6" w:space="0" w:color="auto"/>
              <w:right w:val="single" w:sz="6" w:space="0" w:color="auto"/>
            </w:tcBorders>
            <w:shd w:val="clear" w:color="auto" w:fill="FFFFFF"/>
          </w:tcPr>
          <w:p w:rsidR="00C45EF2" w:rsidRPr="002322E7" w:rsidRDefault="00C45EF2" w:rsidP="0040768B">
            <w:pPr>
              <w:rPr>
                <w:sz w:val="22"/>
                <w:szCs w:val="22"/>
              </w:rPr>
            </w:pPr>
            <w:r>
              <w:rPr>
                <w:sz w:val="22"/>
                <w:szCs w:val="22"/>
              </w:rPr>
              <w:t>Болезни органов пищеварения</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516.7</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488.3</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466.5</w:t>
            </w:r>
          </w:p>
          <w:p w:rsidR="00C45EF2" w:rsidRDefault="00C45EF2" w:rsidP="0040768B">
            <w:pPr>
              <w:jc w:val="center"/>
              <w:rPr>
                <w:sz w:val="22"/>
                <w:szCs w:val="22"/>
              </w:rPr>
            </w:pP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462,9</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40768B">
            <w:pPr>
              <w:jc w:val="center"/>
              <w:rPr>
                <w:sz w:val="22"/>
                <w:szCs w:val="22"/>
              </w:rPr>
            </w:pPr>
            <w:r>
              <w:rPr>
                <w:sz w:val="22"/>
                <w:szCs w:val="22"/>
              </w:rPr>
              <w:t>224,3</w:t>
            </w:r>
          </w:p>
        </w:tc>
      </w:tr>
    </w:tbl>
    <w:p w:rsidR="00C45EF2" w:rsidRDefault="00C45EF2" w:rsidP="00C45EF2">
      <w:pPr>
        <w:ind w:right="543"/>
        <w:jc w:val="center"/>
        <w:rPr>
          <w:b/>
          <w:sz w:val="24"/>
          <w:szCs w:val="24"/>
        </w:rPr>
      </w:pPr>
    </w:p>
    <w:p w:rsidR="00C45EF2" w:rsidRDefault="00C45EF2" w:rsidP="00C45EF2">
      <w:pPr>
        <w:ind w:right="-1"/>
        <w:jc w:val="both"/>
        <w:rPr>
          <w:sz w:val="24"/>
          <w:szCs w:val="24"/>
        </w:rPr>
      </w:pPr>
    </w:p>
    <w:p w:rsidR="00C45EF2" w:rsidRPr="00D8678C" w:rsidRDefault="00111CFE" w:rsidP="0040768B">
      <w:pPr>
        <w:ind w:firstLine="709"/>
        <w:jc w:val="both"/>
        <w:rPr>
          <w:sz w:val="24"/>
          <w:szCs w:val="24"/>
        </w:rPr>
      </w:pPr>
      <w:r>
        <w:rPr>
          <w:sz w:val="24"/>
          <w:szCs w:val="24"/>
        </w:rPr>
        <w:t xml:space="preserve">Как видно из таблицы </w:t>
      </w:r>
      <w:r w:rsidR="00C45EF2" w:rsidRPr="0009768A">
        <w:rPr>
          <w:sz w:val="24"/>
          <w:szCs w:val="24"/>
        </w:rPr>
        <w:t>общая заболеваемость детей первог</w:t>
      </w:r>
      <w:r>
        <w:rPr>
          <w:sz w:val="24"/>
          <w:szCs w:val="24"/>
        </w:rPr>
        <w:t>о года жизни в 2014</w:t>
      </w:r>
      <w:r w:rsidR="0001168F">
        <w:rPr>
          <w:sz w:val="24"/>
          <w:szCs w:val="24"/>
        </w:rPr>
        <w:t xml:space="preserve"> </w:t>
      </w:r>
      <w:r w:rsidR="00C45EF2">
        <w:rPr>
          <w:sz w:val="24"/>
          <w:szCs w:val="24"/>
        </w:rPr>
        <w:t>году  снизилась на 11.9% по всем группам заболеваний.</w:t>
      </w:r>
    </w:p>
    <w:p w:rsidR="00C45EF2" w:rsidRPr="00D8678C" w:rsidRDefault="00C45EF2" w:rsidP="00C45EF2">
      <w:pPr>
        <w:ind w:right="895"/>
        <w:jc w:val="both"/>
        <w:rPr>
          <w:sz w:val="24"/>
          <w:szCs w:val="24"/>
        </w:rPr>
      </w:pPr>
    </w:p>
    <w:p w:rsidR="00C45EF2" w:rsidRPr="0009768A" w:rsidRDefault="00C45EF2" w:rsidP="0001168F">
      <w:pPr>
        <w:ind w:right="895"/>
        <w:jc w:val="right"/>
        <w:rPr>
          <w:b/>
          <w:sz w:val="24"/>
          <w:szCs w:val="24"/>
        </w:rPr>
      </w:pPr>
      <w:r w:rsidRPr="0009768A">
        <w:rPr>
          <w:b/>
          <w:sz w:val="24"/>
          <w:szCs w:val="24"/>
        </w:rPr>
        <w:t>Таблица</w:t>
      </w:r>
    </w:p>
    <w:p w:rsidR="00C45EF2" w:rsidRPr="003325DC" w:rsidRDefault="00C45EF2" w:rsidP="00C45EF2">
      <w:pPr>
        <w:ind w:right="895"/>
        <w:jc w:val="center"/>
        <w:rPr>
          <w:b/>
          <w:sz w:val="22"/>
          <w:szCs w:val="28"/>
        </w:rPr>
      </w:pPr>
      <w:r w:rsidRPr="003325DC">
        <w:rPr>
          <w:b/>
          <w:sz w:val="22"/>
          <w:szCs w:val="28"/>
        </w:rPr>
        <w:t>Заболеваемость детей до 14 лет 200</w:t>
      </w:r>
      <w:r>
        <w:rPr>
          <w:b/>
          <w:sz w:val="22"/>
          <w:szCs w:val="28"/>
        </w:rPr>
        <w:t>9</w:t>
      </w:r>
      <w:r w:rsidRPr="003325DC">
        <w:rPr>
          <w:b/>
          <w:sz w:val="22"/>
          <w:szCs w:val="28"/>
        </w:rPr>
        <w:t>-20</w:t>
      </w:r>
      <w:r>
        <w:rPr>
          <w:b/>
          <w:sz w:val="22"/>
          <w:szCs w:val="28"/>
        </w:rPr>
        <w:t>14</w:t>
      </w:r>
      <w:r w:rsidRPr="003325DC">
        <w:rPr>
          <w:b/>
          <w:sz w:val="22"/>
          <w:szCs w:val="28"/>
        </w:rPr>
        <w:t xml:space="preserve"> гг.</w:t>
      </w:r>
    </w:p>
    <w:p w:rsidR="00C45EF2" w:rsidRPr="003325DC" w:rsidRDefault="00C45EF2" w:rsidP="00C45EF2">
      <w:pPr>
        <w:ind w:right="895"/>
        <w:jc w:val="center"/>
        <w:rPr>
          <w:b/>
          <w:sz w:val="22"/>
          <w:szCs w:val="28"/>
        </w:rPr>
      </w:pPr>
      <w:r w:rsidRPr="003325DC">
        <w:rPr>
          <w:b/>
          <w:sz w:val="22"/>
          <w:szCs w:val="28"/>
        </w:rPr>
        <w:t>(на 1000)</w:t>
      </w:r>
    </w:p>
    <w:p w:rsidR="00C45EF2" w:rsidRPr="003325DC" w:rsidRDefault="00C45EF2" w:rsidP="00C45EF2">
      <w:pPr>
        <w:ind w:right="895"/>
        <w:rPr>
          <w:sz w:val="22"/>
          <w:szCs w:val="28"/>
        </w:rPr>
      </w:pPr>
    </w:p>
    <w:tbl>
      <w:tblPr>
        <w:tblW w:w="5000" w:type="pct"/>
        <w:tblCellMar>
          <w:left w:w="40" w:type="dxa"/>
          <w:right w:w="40" w:type="dxa"/>
        </w:tblCellMar>
        <w:tblLook w:val="0000"/>
      </w:tblPr>
      <w:tblGrid>
        <w:gridCol w:w="3228"/>
        <w:gridCol w:w="1378"/>
        <w:gridCol w:w="1070"/>
        <w:gridCol w:w="1070"/>
        <w:gridCol w:w="1085"/>
        <w:gridCol w:w="1085"/>
        <w:gridCol w:w="1085"/>
      </w:tblGrid>
      <w:tr w:rsidR="00C45EF2" w:rsidRPr="003325DC" w:rsidTr="0040768B">
        <w:trPr>
          <w:trHeight w:val="392"/>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40768B">
            <w:pPr>
              <w:rPr>
                <w:sz w:val="22"/>
                <w:szCs w:val="28"/>
              </w:rPr>
            </w:pPr>
            <w:r w:rsidRPr="003325DC">
              <w:rPr>
                <w:sz w:val="22"/>
                <w:szCs w:val="28"/>
              </w:rPr>
              <w:t xml:space="preserve">2009 </w:t>
            </w:r>
            <w:r w:rsidR="0040768B">
              <w:rPr>
                <w:sz w:val="22"/>
                <w:szCs w:val="28"/>
              </w:rPr>
              <w:t>год</w:t>
            </w:r>
            <w:r w:rsidRPr="003325DC">
              <w:rPr>
                <w:sz w:val="22"/>
                <w:szCs w:val="28"/>
              </w:rPr>
              <w:t xml:space="preserve"> </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67"/>
              <w:rPr>
                <w:sz w:val="22"/>
                <w:szCs w:val="28"/>
              </w:rPr>
            </w:pPr>
            <w:r>
              <w:rPr>
                <w:sz w:val="22"/>
                <w:szCs w:val="28"/>
              </w:rPr>
              <w:t>2010</w:t>
            </w:r>
            <w:r w:rsidR="0040768B">
              <w:rPr>
                <w:sz w:val="22"/>
                <w:szCs w:val="28"/>
              </w:rPr>
              <w:t xml:space="preserve"> </w:t>
            </w:r>
            <w:r>
              <w:rPr>
                <w:sz w:val="22"/>
                <w:szCs w:val="28"/>
              </w:rPr>
              <w:t>г</w:t>
            </w:r>
            <w:r w:rsidR="0040768B">
              <w:rPr>
                <w:sz w:val="22"/>
                <w:szCs w:val="28"/>
              </w:rPr>
              <w:t>од</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67"/>
              <w:rPr>
                <w:sz w:val="22"/>
                <w:szCs w:val="28"/>
              </w:rPr>
            </w:pPr>
            <w:r>
              <w:rPr>
                <w:sz w:val="22"/>
                <w:szCs w:val="28"/>
              </w:rPr>
              <w:t>2011</w:t>
            </w:r>
            <w:r w:rsidR="0040768B">
              <w:rPr>
                <w:sz w:val="22"/>
                <w:szCs w:val="28"/>
              </w:rPr>
              <w:t xml:space="preserve"> год</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30"/>
              <w:rPr>
                <w:sz w:val="22"/>
                <w:szCs w:val="28"/>
              </w:rPr>
            </w:pPr>
            <w:r>
              <w:rPr>
                <w:sz w:val="22"/>
                <w:szCs w:val="28"/>
              </w:rPr>
              <w:t>2012</w:t>
            </w:r>
            <w:r w:rsidR="0040768B">
              <w:rPr>
                <w:sz w:val="22"/>
                <w:szCs w:val="28"/>
              </w:rPr>
              <w:t xml:space="preserve"> </w:t>
            </w:r>
            <w:r>
              <w:rPr>
                <w:sz w:val="22"/>
                <w:szCs w:val="28"/>
              </w:rPr>
              <w:t>г</w:t>
            </w:r>
            <w:r w:rsidR="0040768B">
              <w:rPr>
                <w:sz w:val="22"/>
                <w:szCs w:val="28"/>
              </w:rPr>
              <w:t>од</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0"/>
              <w:rPr>
                <w:sz w:val="22"/>
                <w:szCs w:val="28"/>
              </w:rPr>
            </w:pPr>
            <w:r>
              <w:rPr>
                <w:sz w:val="22"/>
                <w:szCs w:val="28"/>
              </w:rPr>
              <w:t>2013</w:t>
            </w:r>
            <w:r w:rsidR="0040768B">
              <w:rPr>
                <w:sz w:val="22"/>
                <w:szCs w:val="28"/>
              </w:rPr>
              <w:t xml:space="preserve"> год</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0"/>
              <w:rPr>
                <w:sz w:val="22"/>
                <w:szCs w:val="28"/>
              </w:rPr>
            </w:pPr>
            <w:r>
              <w:rPr>
                <w:sz w:val="22"/>
                <w:szCs w:val="28"/>
              </w:rPr>
              <w:t>2014</w:t>
            </w:r>
            <w:r w:rsidR="0040768B">
              <w:rPr>
                <w:sz w:val="22"/>
                <w:szCs w:val="28"/>
              </w:rPr>
              <w:t xml:space="preserve"> год</w:t>
            </w:r>
          </w:p>
        </w:tc>
      </w:tr>
      <w:tr w:rsidR="00C45EF2" w:rsidRPr="003325DC" w:rsidTr="0040768B">
        <w:trPr>
          <w:trHeight w:val="28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Общая заболеваемость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sidRPr="003325DC">
              <w:rPr>
                <w:sz w:val="22"/>
                <w:szCs w:val="28"/>
              </w:rPr>
              <w:t>2396,0</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75"/>
              <w:rPr>
                <w:sz w:val="22"/>
                <w:szCs w:val="28"/>
              </w:rPr>
            </w:pPr>
            <w:r>
              <w:rPr>
                <w:sz w:val="22"/>
                <w:szCs w:val="28"/>
              </w:rPr>
              <w:t>1999.2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75"/>
              <w:rPr>
                <w:sz w:val="22"/>
                <w:szCs w:val="28"/>
              </w:rPr>
            </w:pPr>
            <w:r>
              <w:rPr>
                <w:sz w:val="22"/>
                <w:szCs w:val="28"/>
              </w:rPr>
              <w:t>2487,1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tabs>
                <w:tab w:val="left" w:pos="1178"/>
              </w:tabs>
              <w:rPr>
                <w:sz w:val="22"/>
                <w:szCs w:val="28"/>
              </w:rPr>
            </w:pPr>
            <w:r>
              <w:rPr>
                <w:sz w:val="22"/>
                <w:szCs w:val="28"/>
              </w:rPr>
              <w:t>2402,1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78"/>
              </w:tabs>
              <w:rPr>
                <w:sz w:val="22"/>
                <w:szCs w:val="28"/>
              </w:rPr>
            </w:pPr>
            <w:r>
              <w:rPr>
                <w:sz w:val="22"/>
                <w:szCs w:val="28"/>
              </w:rPr>
              <w:t>2473,1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78"/>
              </w:tabs>
              <w:rPr>
                <w:sz w:val="22"/>
                <w:szCs w:val="28"/>
              </w:rPr>
            </w:pPr>
            <w:r>
              <w:rPr>
                <w:sz w:val="22"/>
                <w:szCs w:val="28"/>
              </w:rPr>
              <w:t>2514,8</w:t>
            </w:r>
          </w:p>
        </w:tc>
      </w:tr>
      <w:tr w:rsidR="00C45EF2" w:rsidRPr="003325DC" w:rsidTr="0040768B">
        <w:trPr>
          <w:trHeight w:val="28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Заболеваемость органов дыхания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sidRPr="003325DC">
              <w:rPr>
                <w:sz w:val="22"/>
                <w:szCs w:val="28"/>
              </w:rPr>
              <w:t>1353,9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Pr>
                <w:sz w:val="22"/>
                <w:szCs w:val="28"/>
              </w:rPr>
              <w:t>1094.0</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8"/>
              </w:rPr>
            </w:pPr>
            <w:r>
              <w:rPr>
                <w:sz w:val="22"/>
                <w:szCs w:val="28"/>
              </w:rPr>
              <w:t>1372,2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30"/>
              <w:rPr>
                <w:sz w:val="22"/>
                <w:szCs w:val="28"/>
              </w:rPr>
            </w:pPr>
            <w:r>
              <w:rPr>
                <w:sz w:val="22"/>
                <w:szCs w:val="28"/>
              </w:rPr>
              <w:t>1349,9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0"/>
              <w:rPr>
                <w:sz w:val="22"/>
                <w:szCs w:val="28"/>
              </w:rPr>
            </w:pPr>
            <w:r>
              <w:rPr>
                <w:sz w:val="22"/>
                <w:szCs w:val="28"/>
              </w:rPr>
              <w:t>1448,4</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0"/>
              <w:rPr>
                <w:sz w:val="22"/>
                <w:szCs w:val="28"/>
              </w:rPr>
            </w:pPr>
            <w:r>
              <w:rPr>
                <w:sz w:val="22"/>
                <w:szCs w:val="28"/>
              </w:rPr>
              <w:t>1637,1</w:t>
            </w:r>
          </w:p>
        </w:tc>
      </w:tr>
      <w:tr w:rsidR="00C45EF2" w:rsidRPr="003325DC" w:rsidTr="0040768B">
        <w:trPr>
          <w:trHeight w:val="28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 в т.ч. пневмонией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5,7</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75"/>
              <w:rPr>
                <w:sz w:val="22"/>
                <w:szCs w:val="28"/>
              </w:rPr>
            </w:pPr>
            <w:r>
              <w:rPr>
                <w:sz w:val="22"/>
                <w:szCs w:val="28"/>
              </w:rPr>
              <w:t>2.9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75"/>
              <w:rPr>
                <w:sz w:val="22"/>
                <w:szCs w:val="28"/>
              </w:rPr>
            </w:pPr>
            <w:r>
              <w:rPr>
                <w:sz w:val="22"/>
                <w:szCs w:val="28"/>
              </w:rPr>
              <w:t>7,5</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Pr>
                <w:sz w:val="22"/>
                <w:szCs w:val="28"/>
              </w:rPr>
              <w:t>7,4</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8"/>
              </w:rPr>
            </w:pPr>
            <w:r>
              <w:rPr>
                <w:sz w:val="22"/>
                <w:szCs w:val="28"/>
              </w:rPr>
              <w:t>18,9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8"/>
              </w:rPr>
            </w:pPr>
          </w:p>
        </w:tc>
      </w:tr>
      <w:tr w:rsidR="00C45EF2" w:rsidRPr="003325DC" w:rsidTr="0040768B">
        <w:trPr>
          <w:trHeight w:val="27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Инфекционная заболеваемость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sidRPr="003325DC">
              <w:rPr>
                <w:sz w:val="22"/>
                <w:szCs w:val="28"/>
              </w:rPr>
              <w:t>104,5</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tabs>
                <w:tab w:val="left" w:pos="1168"/>
              </w:tabs>
              <w:rPr>
                <w:sz w:val="22"/>
                <w:szCs w:val="28"/>
              </w:rPr>
            </w:pPr>
            <w:r>
              <w:rPr>
                <w:sz w:val="22"/>
                <w:szCs w:val="28"/>
              </w:rPr>
              <w:t>113.9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68"/>
              </w:tabs>
              <w:rPr>
                <w:sz w:val="22"/>
                <w:szCs w:val="28"/>
              </w:rPr>
            </w:pPr>
            <w:r>
              <w:rPr>
                <w:sz w:val="22"/>
                <w:szCs w:val="28"/>
              </w:rPr>
              <w:t>69,7</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tabs>
                <w:tab w:val="left" w:pos="1178"/>
              </w:tabs>
              <w:rPr>
                <w:sz w:val="22"/>
                <w:szCs w:val="28"/>
              </w:rPr>
            </w:pPr>
            <w:r>
              <w:rPr>
                <w:sz w:val="22"/>
                <w:szCs w:val="28"/>
              </w:rPr>
              <w:t>88,1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78"/>
              </w:tabs>
              <w:rPr>
                <w:sz w:val="22"/>
                <w:szCs w:val="28"/>
              </w:rPr>
            </w:pPr>
            <w:r>
              <w:rPr>
                <w:sz w:val="22"/>
                <w:szCs w:val="28"/>
              </w:rPr>
              <w:t>110,0</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78"/>
              </w:tabs>
              <w:rPr>
                <w:sz w:val="22"/>
                <w:szCs w:val="28"/>
              </w:rPr>
            </w:pPr>
            <w:r>
              <w:rPr>
                <w:sz w:val="22"/>
                <w:szCs w:val="28"/>
              </w:rPr>
              <w:t>109,6</w:t>
            </w:r>
          </w:p>
        </w:tc>
      </w:tr>
      <w:tr w:rsidR="00C45EF2" w:rsidRPr="003325DC" w:rsidTr="0040768B">
        <w:trPr>
          <w:trHeight w:val="28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 в т.ч. гепатитами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Pr>
                <w:sz w:val="22"/>
                <w:szCs w:val="28"/>
              </w:rPr>
              <w:t>0.2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8"/>
              </w:rPr>
            </w:pPr>
            <w:r>
              <w:rPr>
                <w:sz w:val="22"/>
                <w:szCs w:val="28"/>
              </w:rPr>
              <w:t>0,8</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Pr>
                <w:sz w:val="22"/>
                <w:szCs w:val="28"/>
              </w:rPr>
              <w:t>0</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95"/>
              <w:rPr>
                <w:sz w:val="22"/>
                <w:szCs w:val="28"/>
              </w:rPr>
            </w:pPr>
            <w:r>
              <w:rPr>
                <w:sz w:val="22"/>
                <w:szCs w:val="28"/>
              </w:rPr>
              <w:t>0</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95"/>
              <w:rPr>
                <w:sz w:val="22"/>
                <w:szCs w:val="28"/>
              </w:rPr>
            </w:pPr>
            <w:r>
              <w:rPr>
                <w:sz w:val="22"/>
                <w:szCs w:val="28"/>
              </w:rPr>
              <w:t>0</w:t>
            </w:r>
          </w:p>
        </w:tc>
      </w:tr>
      <w:tr w:rsidR="00C45EF2" w:rsidRPr="003325DC" w:rsidTr="0040768B">
        <w:trPr>
          <w:trHeight w:val="28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Заболеваемость органов пищеварения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sidRPr="003325DC">
              <w:rPr>
                <w:sz w:val="22"/>
                <w:szCs w:val="28"/>
              </w:rPr>
              <w:t>68,8</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75"/>
              <w:rPr>
                <w:sz w:val="22"/>
                <w:szCs w:val="28"/>
              </w:rPr>
            </w:pPr>
            <w:r>
              <w:rPr>
                <w:sz w:val="22"/>
                <w:szCs w:val="28"/>
              </w:rPr>
              <w:t>86.1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75"/>
              <w:rPr>
                <w:sz w:val="22"/>
                <w:szCs w:val="28"/>
              </w:rPr>
            </w:pPr>
            <w:r>
              <w:rPr>
                <w:sz w:val="22"/>
                <w:szCs w:val="28"/>
              </w:rPr>
              <w:t>93,2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tabs>
                <w:tab w:val="left" w:pos="1178"/>
              </w:tabs>
              <w:rPr>
                <w:sz w:val="22"/>
                <w:szCs w:val="28"/>
              </w:rPr>
            </w:pPr>
            <w:r>
              <w:rPr>
                <w:sz w:val="22"/>
                <w:szCs w:val="28"/>
              </w:rPr>
              <w:t>92,1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78"/>
              </w:tabs>
              <w:rPr>
                <w:sz w:val="22"/>
                <w:szCs w:val="28"/>
              </w:rPr>
            </w:pPr>
            <w:r>
              <w:rPr>
                <w:sz w:val="22"/>
                <w:szCs w:val="28"/>
              </w:rPr>
              <w:t>160,5</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178"/>
              </w:tabs>
              <w:rPr>
                <w:sz w:val="22"/>
                <w:szCs w:val="28"/>
              </w:rPr>
            </w:pPr>
            <w:r>
              <w:rPr>
                <w:sz w:val="22"/>
                <w:szCs w:val="28"/>
              </w:rPr>
              <w:t>352,6</w:t>
            </w:r>
          </w:p>
        </w:tc>
      </w:tr>
      <w:tr w:rsidR="00C45EF2" w:rsidRPr="003325DC" w:rsidTr="0040768B">
        <w:trPr>
          <w:trHeight w:val="288"/>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lastRenderedPageBreak/>
              <w:t xml:space="preserve">Болезни нервной системы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47"/>
              <w:rPr>
                <w:sz w:val="22"/>
                <w:szCs w:val="28"/>
              </w:rPr>
            </w:pPr>
            <w:r w:rsidRPr="003325DC">
              <w:rPr>
                <w:sz w:val="22"/>
                <w:szCs w:val="28"/>
              </w:rPr>
              <w:t>83,4</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75"/>
              <w:rPr>
                <w:sz w:val="22"/>
                <w:szCs w:val="28"/>
              </w:rPr>
            </w:pPr>
            <w:r>
              <w:rPr>
                <w:sz w:val="22"/>
                <w:szCs w:val="28"/>
              </w:rPr>
              <w:t>76.9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75"/>
              <w:rPr>
                <w:sz w:val="22"/>
                <w:szCs w:val="28"/>
              </w:rPr>
            </w:pPr>
            <w:r>
              <w:rPr>
                <w:sz w:val="22"/>
                <w:szCs w:val="28"/>
              </w:rPr>
              <w:t>72,9</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30"/>
              <w:rPr>
                <w:sz w:val="22"/>
                <w:szCs w:val="28"/>
              </w:rPr>
            </w:pPr>
            <w:r>
              <w:rPr>
                <w:sz w:val="22"/>
                <w:szCs w:val="28"/>
              </w:rPr>
              <w:t>93,2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0"/>
              <w:rPr>
                <w:sz w:val="22"/>
                <w:szCs w:val="28"/>
              </w:rPr>
            </w:pPr>
            <w:r>
              <w:rPr>
                <w:sz w:val="22"/>
                <w:szCs w:val="28"/>
              </w:rPr>
              <w:t>88,2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0"/>
              <w:rPr>
                <w:sz w:val="22"/>
                <w:szCs w:val="28"/>
              </w:rPr>
            </w:pPr>
            <w:r>
              <w:rPr>
                <w:sz w:val="22"/>
                <w:szCs w:val="28"/>
              </w:rPr>
              <w:t>81,4</w:t>
            </w:r>
          </w:p>
        </w:tc>
      </w:tr>
      <w:tr w:rsidR="00C45EF2" w:rsidRPr="003325DC" w:rsidTr="0040768B">
        <w:trPr>
          <w:trHeight w:val="307"/>
        </w:trPr>
        <w:tc>
          <w:tcPr>
            <w:tcW w:w="1616"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895"/>
              <w:rPr>
                <w:sz w:val="22"/>
                <w:szCs w:val="28"/>
              </w:rPr>
            </w:pPr>
            <w:r w:rsidRPr="003325DC">
              <w:rPr>
                <w:sz w:val="22"/>
                <w:szCs w:val="28"/>
              </w:rPr>
              <w:t xml:space="preserve">Травмы и отравления </w:t>
            </w:r>
          </w:p>
        </w:tc>
        <w:tc>
          <w:tcPr>
            <w:tcW w:w="692"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sidRPr="003325DC">
              <w:rPr>
                <w:sz w:val="22"/>
                <w:szCs w:val="28"/>
              </w:rPr>
              <w:t>108,2</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ind w:right="-75"/>
              <w:rPr>
                <w:sz w:val="22"/>
                <w:szCs w:val="28"/>
              </w:rPr>
            </w:pPr>
            <w:r>
              <w:rPr>
                <w:sz w:val="22"/>
                <w:szCs w:val="28"/>
              </w:rPr>
              <w:t>100.0</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75"/>
              <w:rPr>
                <w:sz w:val="22"/>
                <w:szCs w:val="28"/>
              </w:rPr>
            </w:pPr>
            <w:r>
              <w:rPr>
                <w:sz w:val="22"/>
                <w:szCs w:val="28"/>
              </w:rPr>
              <w:t>113,8</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Pr="003325DC" w:rsidRDefault="00C45EF2" w:rsidP="00992CEF">
            <w:pPr>
              <w:rPr>
                <w:sz w:val="22"/>
                <w:szCs w:val="28"/>
              </w:rPr>
            </w:pPr>
            <w:r>
              <w:rPr>
                <w:sz w:val="22"/>
                <w:szCs w:val="28"/>
              </w:rPr>
              <w:t>109,1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8"/>
              </w:rPr>
            </w:pPr>
            <w:r>
              <w:rPr>
                <w:sz w:val="22"/>
                <w:szCs w:val="28"/>
              </w:rPr>
              <w:t>104,1</w:t>
            </w:r>
          </w:p>
        </w:tc>
        <w:tc>
          <w:tcPr>
            <w:tcW w:w="53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8"/>
              </w:rPr>
            </w:pPr>
            <w:r>
              <w:rPr>
                <w:sz w:val="22"/>
                <w:szCs w:val="28"/>
              </w:rPr>
              <w:t>102,0</w:t>
            </w:r>
          </w:p>
        </w:tc>
      </w:tr>
    </w:tbl>
    <w:p w:rsidR="00C45EF2" w:rsidRDefault="00C45EF2" w:rsidP="00D41430">
      <w:pPr>
        <w:ind w:firstLine="709"/>
        <w:rPr>
          <w:sz w:val="24"/>
          <w:szCs w:val="24"/>
        </w:rPr>
      </w:pPr>
    </w:p>
    <w:p w:rsidR="00C45EF2" w:rsidRDefault="00C45EF2" w:rsidP="00D41430">
      <w:pPr>
        <w:ind w:firstLine="709"/>
        <w:jc w:val="both"/>
        <w:rPr>
          <w:sz w:val="24"/>
          <w:szCs w:val="24"/>
        </w:rPr>
      </w:pPr>
      <w:r>
        <w:rPr>
          <w:sz w:val="24"/>
          <w:szCs w:val="24"/>
        </w:rPr>
        <w:t>Анализируя данные заболеваемости в  возрастной группе до 14 лет нужно отметить незначительный  рост  общей  заболеваемости (1.6%) за счет заболеваний органов дыхания.(11.5%).Также возросла заболеваемость болезней пищеварения 54.6%.В 2014 году отмечалась высокая частота пневмоний и гастроэнтеритов.</w:t>
      </w:r>
    </w:p>
    <w:p w:rsidR="00C45EF2" w:rsidRDefault="00C45EF2" w:rsidP="00C45EF2">
      <w:pPr>
        <w:ind w:right="895"/>
        <w:rPr>
          <w:sz w:val="24"/>
          <w:szCs w:val="24"/>
        </w:rPr>
      </w:pPr>
    </w:p>
    <w:p w:rsidR="00C45EF2" w:rsidRPr="0009768A" w:rsidRDefault="00D41430" w:rsidP="00D41430">
      <w:pPr>
        <w:tabs>
          <w:tab w:val="left" w:pos="9921"/>
        </w:tabs>
        <w:ind w:right="-2"/>
        <w:jc w:val="right"/>
        <w:rPr>
          <w:sz w:val="24"/>
          <w:szCs w:val="24"/>
        </w:rPr>
      </w:pPr>
      <w:r>
        <w:rPr>
          <w:sz w:val="24"/>
          <w:szCs w:val="24"/>
        </w:rPr>
        <w:t>Таблица</w:t>
      </w:r>
    </w:p>
    <w:p w:rsidR="00C45EF2" w:rsidRPr="003E2534" w:rsidRDefault="00C45EF2" w:rsidP="00C45EF2">
      <w:pPr>
        <w:ind w:right="895"/>
        <w:jc w:val="center"/>
        <w:rPr>
          <w:b/>
          <w:sz w:val="22"/>
          <w:szCs w:val="22"/>
        </w:rPr>
      </w:pPr>
      <w:r>
        <w:rPr>
          <w:b/>
          <w:sz w:val="22"/>
          <w:szCs w:val="22"/>
        </w:rPr>
        <w:t>Заболеваемость подростков 2010</w:t>
      </w:r>
      <w:r w:rsidRPr="003E2534">
        <w:rPr>
          <w:b/>
          <w:sz w:val="22"/>
          <w:szCs w:val="22"/>
        </w:rPr>
        <w:t>-20</w:t>
      </w:r>
      <w:r>
        <w:rPr>
          <w:b/>
          <w:sz w:val="22"/>
          <w:szCs w:val="22"/>
        </w:rPr>
        <w:t>14</w:t>
      </w:r>
      <w:r w:rsidRPr="003E2534">
        <w:rPr>
          <w:b/>
          <w:sz w:val="22"/>
          <w:szCs w:val="22"/>
        </w:rPr>
        <w:t xml:space="preserve"> гг.</w:t>
      </w:r>
    </w:p>
    <w:p w:rsidR="00C45EF2" w:rsidRPr="003E2534" w:rsidRDefault="00C45EF2" w:rsidP="00C45EF2">
      <w:pPr>
        <w:ind w:right="895"/>
        <w:jc w:val="center"/>
        <w:rPr>
          <w:b/>
          <w:sz w:val="22"/>
          <w:szCs w:val="22"/>
        </w:rPr>
      </w:pPr>
      <w:r w:rsidRPr="003E2534">
        <w:rPr>
          <w:b/>
          <w:sz w:val="22"/>
          <w:szCs w:val="22"/>
        </w:rPr>
        <w:t>(на 1000)</w:t>
      </w:r>
    </w:p>
    <w:tbl>
      <w:tblPr>
        <w:tblpPr w:leftFromText="180" w:rightFromText="180" w:vertAnchor="text" w:horzAnchor="page" w:tblpX="1566" w:tblpY="133"/>
        <w:tblW w:w="5000" w:type="pct"/>
        <w:tblCellMar>
          <w:left w:w="40" w:type="dxa"/>
          <w:right w:w="40" w:type="dxa"/>
        </w:tblCellMar>
        <w:tblLook w:val="0000"/>
      </w:tblPr>
      <w:tblGrid>
        <w:gridCol w:w="2845"/>
        <w:gridCol w:w="1556"/>
        <w:gridCol w:w="1088"/>
        <w:gridCol w:w="1400"/>
        <w:gridCol w:w="1556"/>
        <w:gridCol w:w="1556"/>
      </w:tblGrid>
      <w:tr w:rsidR="00C45EF2" w:rsidRPr="003E2534" w:rsidTr="0040768B">
        <w:trPr>
          <w:trHeight w:val="285"/>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3"/>
              <w:rPr>
                <w:sz w:val="22"/>
                <w:szCs w:val="22"/>
              </w:rPr>
            </w:pPr>
            <w:r>
              <w:rPr>
                <w:sz w:val="22"/>
                <w:szCs w:val="22"/>
              </w:rPr>
              <w:t>2010</w:t>
            </w:r>
            <w:r w:rsidR="0040768B">
              <w:rPr>
                <w:sz w:val="22"/>
                <w:szCs w:val="22"/>
              </w:rPr>
              <w:t xml:space="preserve"> </w:t>
            </w:r>
            <w:r>
              <w:rPr>
                <w:sz w:val="22"/>
                <w:szCs w:val="22"/>
              </w:rPr>
              <w:t>г</w:t>
            </w:r>
            <w:r w:rsidR="0040768B">
              <w:rPr>
                <w:sz w:val="22"/>
                <w:szCs w:val="22"/>
              </w:rPr>
              <w:t>од</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3"/>
              <w:rPr>
                <w:sz w:val="22"/>
                <w:szCs w:val="22"/>
              </w:rPr>
            </w:pPr>
            <w:r>
              <w:rPr>
                <w:sz w:val="22"/>
                <w:szCs w:val="22"/>
              </w:rPr>
              <w:t>2011</w:t>
            </w:r>
            <w:r w:rsidR="0040768B">
              <w:rPr>
                <w:sz w:val="22"/>
                <w:szCs w:val="22"/>
              </w:rPr>
              <w:t xml:space="preserve"> год</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1"/>
              <w:rPr>
                <w:sz w:val="22"/>
                <w:szCs w:val="22"/>
              </w:rPr>
            </w:pPr>
            <w:r>
              <w:rPr>
                <w:sz w:val="22"/>
                <w:szCs w:val="22"/>
              </w:rPr>
              <w:t>2012</w:t>
            </w:r>
            <w:r w:rsidR="0040768B">
              <w:rPr>
                <w:sz w:val="22"/>
                <w:szCs w:val="22"/>
              </w:rPr>
              <w:t xml:space="preserve"> </w:t>
            </w:r>
            <w:r>
              <w:rPr>
                <w:sz w:val="22"/>
                <w:szCs w:val="22"/>
              </w:rPr>
              <w:t>г</w:t>
            </w:r>
            <w:r w:rsidR="0040768B">
              <w:rPr>
                <w:sz w:val="22"/>
                <w:szCs w:val="22"/>
              </w:rPr>
              <w:t>од</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78274C" w:rsidRDefault="00C45EF2" w:rsidP="00992CEF">
            <w:pPr>
              <w:tabs>
                <w:tab w:val="left" w:pos="2127"/>
              </w:tabs>
              <w:ind w:right="-108"/>
              <w:jc w:val="center"/>
              <w:rPr>
                <w:sz w:val="22"/>
                <w:szCs w:val="22"/>
              </w:rPr>
            </w:pPr>
            <w:r>
              <w:rPr>
                <w:sz w:val="22"/>
                <w:szCs w:val="22"/>
              </w:rPr>
              <w:t>2013</w:t>
            </w:r>
            <w:r w:rsidR="0040768B">
              <w:rPr>
                <w:sz w:val="22"/>
                <w:szCs w:val="22"/>
              </w:rPr>
              <w:t xml:space="preserve"> </w:t>
            </w:r>
            <w:r>
              <w:rPr>
                <w:sz w:val="22"/>
                <w:szCs w:val="22"/>
              </w:rPr>
              <w:t>г</w:t>
            </w:r>
            <w:r w:rsidR="0040768B">
              <w:rPr>
                <w:sz w:val="22"/>
                <w:szCs w:val="22"/>
              </w:rPr>
              <w:t>од</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2127"/>
              </w:tabs>
              <w:ind w:right="-108"/>
              <w:jc w:val="center"/>
              <w:rPr>
                <w:sz w:val="22"/>
                <w:szCs w:val="22"/>
              </w:rPr>
            </w:pPr>
            <w:r>
              <w:rPr>
                <w:sz w:val="22"/>
                <w:szCs w:val="22"/>
              </w:rPr>
              <w:t>2014</w:t>
            </w:r>
            <w:r w:rsidR="0040768B">
              <w:rPr>
                <w:sz w:val="22"/>
                <w:szCs w:val="22"/>
              </w:rPr>
              <w:t xml:space="preserve"> год</w:t>
            </w:r>
          </w:p>
        </w:tc>
      </w:tr>
      <w:tr w:rsidR="00C45EF2" w:rsidRPr="003E2534" w:rsidTr="0040768B">
        <w:trPr>
          <w:trHeight w:val="152"/>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Общая заболеваемость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tabs>
                <w:tab w:val="left" w:pos="1360"/>
              </w:tabs>
              <w:ind w:right="324"/>
              <w:rPr>
                <w:sz w:val="22"/>
                <w:szCs w:val="22"/>
              </w:rPr>
            </w:pPr>
            <w:r>
              <w:rPr>
                <w:sz w:val="22"/>
                <w:szCs w:val="22"/>
              </w:rPr>
              <w:t>1488.3</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360"/>
              </w:tabs>
              <w:rPr>
                <w:sz w:val="22"/>
                <w:szCs w:val="22"/>
              </w:rPr>
            </w:pPr>
            <w:r>
              <w:rPr>
                <w:sz w:val="22"/>
                <w:szCs w:val="22"/>
              </w:rPr>
              <w:t>1814,5</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2115,8</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78274C" w:rsidRDefault="00C45EF2" w:rsidP="00992CEF">
            <w:pPr>
              <w:ind w:right="244"/>
              <w:jc w:val="center"/>
              <w:rPr>
                <w:sz w:val="22"/>
                <w:szCs w:val="22"/>
              </w:rPr>
            </w:pPr>
            <w:r>
              <w:rPr>
                <w:sz w:val="22"/>
                <w:szCs w:val="22"/>
              </w:rPr>
              <w:t>2367,8</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244"/>
              <w:jc w:val="center"/>
              <w:rPr>
                <w:sz w:val="22"/>
                <w:szCs w:val="22"/>
              </w:rPr>
            </w:pPr>
            <w:r>
              <w:rPr>
                <w:sz w:val="22"/>
                <w:szCs w:val="22"/>
              </w:rPr>
              <w:t>2782,2</w:t>
            </w:r>
          </w:p>
        </w:tc>
      </w:tr>
      <w:tr w:rsidR="00C45EF2" w:rsidRPr="003E2534" w:rsidTr="0040768B">
        <w:trPr>
          <w:trHeight w:val="152"/>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 болезни эндокринной системы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Pr>
                <w:sz w:val="22"/>
                <w:szCs w:val="22"/>
              </w:rPr>
              <w:t>45.6</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27"/>
              <w:rPr>
                <w:sz w:val="22"/>
                <w:szCs w:val="22"/>
              </w:rPr>
            </w:pPr>
            <w:r>
              <w:rPr>
                <w:sz w:val="22"/>
                <w:szCs w:val="22"/>
              </w:rPr>
              <w:t>89,3</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148,8</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78274C" w:rsidRDefault="00C45EF2" w:rsidP="00992CEF">
            <w:pPr>
              <w:tabs>
                <w:tab w:val="left" w:pos="102"/>
              </w:tabs>
              <w:ind w:right="102"/>
              <w:jc w:val="center"/>
              <w:rPr>
                <w:sz w:val="22"/>
                <w:szCs w:val="22"/>
              </w:rPr>
            </w:pPr>
            <w:r>
              <w:rPr>
                <w:sz w:val="22"/>
                <w:szCs w:val="22"/>
              </w:rPr>
              <w:t>135,5</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02"/>
              </w:tabs>
              <w:ind w:right="102"/>
              <w:rPr>
                <w:sz w:val="22"/>
                <w:szCs w:val="22"/>
              </w:rPr>
            </w:pPr>
            <w:r>
              <w:rPr>
                <w:sz w:val="22"/>
                <w:szCs w:val="22"/>
              </w:rPr>
              <w:t xml:space="preserve">     82,9</w:t>
            </w:r>
          </w:p>
        </w:tc>
      </w:tr>
      <w:tr w:rsidR="00C45EF2" w:rsidRPr="003E2534" w:rsidTr="0040768B">
        <w:trPr>
          <w:trHeight w:val="627"/>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 болезни нервной системы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41"/>
              <w:rPr>
                <w:sz w:val="22"/>
                <w:szCs w:val="22"/>
              </w:rPr>
            </w:pPr>
            <w:r>
              <w:rPr>
                <w:sz w:val="22"/>
                <w:szCs w:val="22"/>
              </w:rPr>
              <w:t>103.9</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41"/>
              <w:rPr>
                <w:sz w:val="22"/>
                <w:szCs w:val="22"/>
              </w:rPr>
            </w:pPr>
            <w:r>
              <w:rPr>
                <w:sz w:val="22"/>
                <w:szCs w:val="22"/>
              </w:rPr>
              <w:t>148,4</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172,5</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78274C" w:rsidRDefault="00C45EF2" w:rsidP="00992CEF">
            <w:pPr>
              <w:ind w:right="386"/>
              <w:jc w:val="center"/>
              <w:rPr>
                <w:sz w:val="22"/>
                <w:szCs w:val="22"/>
              </w:rPr>
            </w:pPr>
            <w:r>
              <w:rPr>
                <w:sz w:val="22"/>
                <w:szCs w:val="22"/>
              </w:rPr>
              <w:t>177,9</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86"/>
              <w:jc w:val="center"/>
              <w:rPr>
                <w:sz w:val="22"/>
                <w:szCs w:val="22"/>
              </w:rPr>
            </w:pPr>
            <w:r>
              <w:rPr>
                <w:sz w:val="22"/>
                <w:szCs w:val="22"/>
              </w:rPr>
              <w:t>128,0</w:t>
            </w:r>
          </w:p>
        </w:tc>
      </w:tr>
      <w:tr w:rsidR="00C45EF2" w:rsidRPr="003E2534" w:rsidTr="0040768B">
        <w:trPr>
          <w:trHeight w:val="152"/>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болезни органов дыхания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615.0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635,4</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728,5</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78274C" w:rsidRDefault="00C45EF2" w:rsidP="00992CEF">
            <w:pPr>
              <w:ind w:right="244"/>
              <w:jc w:val="center"/>
              <w:rPr>
                <w:sz w:val="22"/>
                <w:szCs w:val="22"/>
              </w:rPr>
            </w:pPr>
            <w:r>
              <w:rPr>
                <w:sz w:val="22"/>
                <w:szCs w:val="22"/>
              </w:rPr>
              <w:t>744,7</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244"/>
              <w:jc w:val="center"/>
              <w:rPr>
                <w:sz w:val="22"/>
                <w:szCs w:val="22"/>
              </w:rPr>
            </w:pPr>
            <w:r>
              <w:rPr>
                <w:sz w:val="22"/>
                <w:szCs w:val="22"/>
              </w:rPr>
              <w:t>962,8</w:t>
            </w:r>
          </w:p>
        </w:tc>
      </w:tr>
      <w:tr w:rsidR="00C45EF2" w:rsidRPr="003E2534" w:rsidTr="0040768B">
        <w:trPr>
          <w:trHeight w:val="152"/>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болезни органов пищеварения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62.5</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121,2</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244"/>
              <w:rPr>
                <w:sz w:val="22"/>
                <w:szCs w:val="22"/>
              </w:rPr>
            </w:pPr>
            <w:r>
              <w:rPr>
                <w:sz w:val="22"/>
                <w:szCs w:val="22"/>
              </w:rPr>
              <w:t>125.6</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244"/>
              <w:jc w:val="center"/>
              <w:rPr>
                <w:sz w:val="22"/>
                <w:szCs w:val="22"/>
              </w:rPr>
            </w:pPr>
            <w:r>
              <w:rPr>
                <w:sz w:val="22"/>
                <w:szCs w:val="22"/>
              </w:rPr>
              <w:t>124,0</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244"/>
              <w:jc w:val="center"/>
              <w:rPr>
                <w:sz w:val="22"/>
                <w:szCs w:val="22"/>
              </w:rPr>
            </w:pPr>
            <w:r>
              <w:rPr>
                <w:sz w:val="22"/>
                <w:szCs w:val="22"/>
              </w:rPr>
              <w:t>345,2</w:t>
            </w:r>
          </w:p>
        </w:tc>
      </w:tr>
      <w:tr w:rsidR="00C45EF2" w:rsidRPr="003E2534" w:rsidTr="0040768B">
        <w:trPr>
          <w:trHeight w:val="159"/>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 болезни мочеполовой системы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rPr>
                <w:sz w:val="22"/>
                <w:szCs w:val="22"/>
              </w:rPr>
            </w:pPr>
            <w:r>
              <w:rPr>
                <w:sz w:val="22"/>
                <w:szCs w:val="22"/>
              </w:rPr>
              <w:t>40.8</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66,1</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386"/>
              <w:rPr>
                <w:sz w:val="22"/>
                <w:szCs w:val="22"/>
              </w:rPr>
            </w:pPr>
            <w:r>
              <w:rPr>
                <w:sz w:val="22"/>
                <w:szCs w:val="22"/>
              </w:rPr>
              <w:t>76,1</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86"/>
              <w:jc w:val="center"/>
              <w:rPr>
                <w:sz w:val="22"/>
                <w:szCs w:val="22"/>
              </w:rPr>
            </w:pPr>
            <w:r>
              <w:rPr>
                <w:sz w:val="22"/>
                <w:szCs w:val="22"/>
              </w:rPr>
              <w:t>86,5</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86"/>
              <w:jc w:val="center"/>
              <w:rPr>
                <w:sz w:val="22"/>
                <w:szCs w:val="22"/>
              </w:rPr>
            </w:pPr>
            <w:r>
              <w:rPr>
                <w:sz w:val="22"/>
                <w:szCs w:val="22"/>
              </w:rPr>
              <w:t>130,5</w:t>
            </w:r>
          </w:p>
        </w:tc>
      </w:tr>
      <w:tr w:rsidR="00C45EF2" w:rsidRPr="003E2534" w:rsidTr="0040768B">
        <w:trPr>
          <w:trHeight w:val="159"/>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Pr>
                <w:sz w:val="22"/>
                <w:szCs w:val="22"/>
              </w:rPr>
              <w:t>Болезни костно-мышечной  системы</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218,0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191,3</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668"/>
              </w:tabs>
              <w:ind w:right="386"/>
              <w:rPr>
                <w:sz w:val="22"/>
                <w:szCs w:val="22"/>
              </w:rPr>
            </w:pPr>
            <w:r>
              <w:rPr>
                <w:sz w:val="22"/>
                <w:szCs w:val="22"/>
              </w:rPr>
              <w:t>234,1</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668"/>
              </w:tabs>
              <w:ind w:right="386"/>
              <w:jc w:val="center"/>
              <w:rPr>
                <w:sz w:val="22"/>
                <w:szCs w:val="22"/>
              </w:rPr>
            </w:pPr>
            <w:r>
              <w:rPr>
                <w:sz w:val="22"/>
                <w:szCs w:val="22"/>
              </w:rPr>
              <w:t>269,8</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668"/>
              </w:tabs>
              <w:ind w:right="386"/>
              <w:jc w:val="center"/>
              <w:rPr>
                <w:sz w:val="22"/>
                <w:szCs w:val="22"/>
              </w:rPr>
            </w:pPr>
            <w:r>
              <w:rPr>
                <w:sz w:val="22"/>
                <w:szCs w:val="22"/>
              </w:rPr>
              <w:t>189</w:t>
            </w:r>
          </w:p>
        </w:tc>
      </w:tr>
      <w:tr w:rsidR="00C45EF2" w:rsidRPr="003E2534" w:rsidTr="0040768B">
        <w:trPr>
          <w:trHeight w:val="152"/>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sidRPr="003E2534">
              <w:rPr>
                <w:sz w:val="22"/>
                <w:szCs w:val="22"/>
              </w:rPr>
              <w:t xml:space="preserve">   врожденные аномалии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Pr>
                <w:sz w:val="22"/>
                <w:szCs w:val="22"/>
              </w:rPr>
              <w:t>12.6</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244" w:firstLine="101"/>
              <w:rPr>
                <w:sz w:val="22"/>
                <w:szCs w:val="22"/>
              </w:rPr>
            </w:pPr>
            <w:r>
              <w:rPr>
                <w:sz w:val="22"/>
                <w:szCs w:val="22"/>
              </w:rPr>
              <w:t>21,4</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386"/>
              <w:rPr>
                <w:sz w:val="22"/>
                <w:szCs w:val="22"/>
              </w:rPr>
            </w:pPr>
            <w:r>
              <w:rPr>
                <w:sz w:val="22"/>
                <w:szCs w:val="22"/>
              </w:rPr>
              <w:t>24,9</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86"/>
              <w:jc w:val="center"/>
              <w:rPr>
                <w:sz w:val="22"/>
                <w:szCs w:val="22"/>
              </w:rPr>
            </w:pPr>
            <w:r>
              <w:rPr>
                <w:sz w:val="22"/>
                <w:szCs w:val="22"/>
              </w:rPr>
              <w:t>28,4</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386"/>
              <w:jc w:val="center"/>
              <w:rPr>
                <w:sz w:val="22"/>
                <w:szCs w:val="22"/>
              </w:rPr>
            </w:pPr>
            <w:r>
              <w:rPr>
                <w:sz w:val="22"/>
                <w:szCs w:val="22"/>
              </w:rPr>
              <w:t>20,8</w:t>
            </w:r>
          </w:p>
        </w:tc>
      </w:tr>
      <w:tr w:rsidR="00C45EF2" w:rsidRPr="003E2534" w:rsidTr="0040768B">
        <w:trPr>
          <w:trHeight w:val="163"/>
        </w:trPr>
        <w:tc>
          <w:tcPr>
            <w:tcW w:w="1422"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895"/>
              <w:rPr>
                <w:sz w:val="22"/>
                <w:szCs w:val="22"/>
              </w:rPr>
            </w:pPr>
            <w:r>
              <w:rPr>
                <w:sz w:val="22"/>
                <w:szCs w:val="22"/>
              </w:rPr>
              <w:t xml:space="preserve">  </w:t>
            </w:r>
            <w:r w:rsidRPr="003E2534">
              <w:rPr>
                <w:sz w:val="22"/>
                <w:szCs w:val="22"/>
              </w:rPr>
              <w:t xml:space="preserve">травмы и отравления </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41"/>
              <w:rPr>
                <w:sz w:val="22"/>
                <w:szCs w:val="22"/>
              </w:rPr>
            </w:pPr>
            <w:r>
              <w:rPr>
                <w:sz w:val="22"/>
                <w:szCs w:val="22"/>
              </w:rPr>
              <w:t>129.1</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41"/>
              <w:rPr>
                <w:sz w:val="22"/>
                <w:szCs w:val="22"/>
              </w:rPr>
            </w:pPr>
            <w:r>
              <w:rPr>
                <w:sz w:val="22"/>
                <w:szCs w:val="22"/>
              </w:rPr>
              <w:t>132,2</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C45EF2" w:rsidRPr="003E2534" w:rsidRDefault="00C45EF2" w:rsidP="00992CEF">
            <w:pPr>
              <w:ind w:right="102"/>
              <w:rPr>
                <w:sz w:val="22"/>
                <w:szCs w:val="22"/>
              </w:rPr>
            </w:pPr>
            <w:r>
              <w:rPr>
                <w:sz w:val="22"/>
                <w:szCs w:val="22"/>
              </w:rPr>
              <w:t>152,6</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102"/>
              <w:jc w:val="center"/>
              <w:rPr>
                <w:sz w:val="22"/>
                <w:szCs w:val="22"/>
              </w:rPr>
            </w:pPr>
            <w:r>
              <w:rPr>
                <w:sz w:val="22"/>
                <w:szCs w:val="22"/>
              </w:rPr>
              <w:t>176,6</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102"/>
              <w:jc w:val="center"/>
              <w:rPr>
                <w:sz w:val="22"/>
                <w:szCs w:val="22"/>
              </w:rPr>
            </w:pPr>
            <w:r>
              <w:rPr>
                <w:sz w:val="22"/>
                <w:szCs w:val="22"/>
              </w:rPr>
              <w:t>164,5</w:t>
            </w:r>
          </w:p>
        </w:tc>
      </w:tr>
    </w:tbl>
    <w:p w:rsidR="00C45EF2" w:rsidRDefault="00C45EF2" w:rsidP="00C45EF2">
      <w:pPr>
        <w:ind w:right="895"/>
        <w:jc w:val="both"/>
        <w:rPr>
          <w:sz w:val="28"/>
          <w:szCs w:val="28"/>
        </w:rPr>
      </w:pPr>
    </w:p>
    <w:p w:rsidR="00C45EF2" w:rsidRDefault="00C45EF2" w:rsidP="00D41430">
      <w:pPr>
        <w:ind w:firstLine="709"/>
        <w:jc w:val="both"/>
        <w:rPr>
          <w:sz w:val="24"/>
          <w:szCs w:val="24"/>
        </w:rPr>
      </w:pPr>
      <w:r>
        <w:rPr>
          <w:sz w:val="24"/>
          <w:szCs w:val="24"/>
        </w:rPr>
        <w:t>Общая з</w:t>
      </w:r>
      <w:r w:rsidRPr="000875E2">
        <w:rPr>
          <w:sz w:val="24"/>
          <w:szCs w:val="24"/>
        </w:rPr>
        <w:t>аболеваемость подростков</w:t>
      </w:r>
      <w:r>
        <w:rPr>
          <w:sz w:val="24"/>
          <w:szCs w:val="24"/>
        </w:rPr>
        <w:t xml:space="preserve"> в 2014году возросла на 14.9% в сравнении с предыдущим.</w:t>
      </w:r>
      <w:r w:rsidRPr="000875E2">
        <w:rPr>
          <w:sz w:val="24"/>
          <w:szCs w:val="24"/>
        </w:rPr>
        <w:t xml:space="preserve"> </w:t>
      </w:r>
      <w:r>
        <w:rPr>
          <w:sz w:val="24"/>
          <w:szCs w:val="24"/>
        </w:rPr>
        <w:t>Повышение заболеваемости отмечается в следующих классах болезней</w:t>
      </w:r>
      <w:r w:rsidR="00111CFE">
        <w:rPr>
          <w:sz w:val="24"/>
          <w:szCs w:val="24"/>
        </w:rPr>
        <w:t xml:space="preserve"> </w:t>
      </w:r>
      <w:r>
        <w:rPr>
          <w:sz w:val="24"/>
          <w:szCs w:val="24"/>
        </w:rPr>
        <w:t>-</w:t>
      </w:r>
      <w:r w:rsidR="00111CFE">
        <w:rPr>
          <w:sz w:val="24"/>
          <w:szCs w:val="24"/>
        </w:rPr>
        <w:t xml:space="preserve"> </w:t>
      </w:r>
      <w:r>
        <w:rPr>
          <w:sz w:val="24"/>
          <w:szCs w:val="24"/>
        </w:rPr>
        <w:t>бол</w:t>
      </w:r>
      <w:r w:rsidR="0040768B">
        <w:rPr>
          <w:sz w:val="24"/>
          <w:szCs w:val="24"/>
        </w:rPr>
        <w:t xml:space="preserve">езни органов пищеварения </w:t>
      </w:r>
      <w:r w:rsidR="00FB7311">
        <w:rPr>
          <w:sz w:val="24"/>
          <w:szCs w:val="24"/>
        </w:rPr>
        <w:t xml:space="preserve">- </w:t>
      </w:r>
      <w:r w:rsidR="0040768B">
        <w:rPr>
          <w:sz w:val="24"/>
          <w:szCs w:val="24"/>
        </w:rPr>
        <w:t xml:space="preserve">64% , </w:t>
      </w:r>
      <w:r>
        <w:rPr>
          <w:sz w:val="24"/>
          <w:szCs w:val="24"/>
        </w:rPr>
        <w:t xml:space="preserve">болезни мочеполовой системы </w:t>
      </w:r>
      <w:r w:rsidR="00FB7311">
        <w:rPr>
          <w:sz w:val="24"/>
          <w:szCs w:val="24"/>
        </w:rPr>
        <w:t xml:space="preserve">- </w:t>
      </w:r>
      <w:r>
        <w:rPr>
          <w:sz w:val="24"/>
          <w:szCs w:val="24"/>
        </w:rPr>
        <w:t xml:space="preserve">33.8%, </w:t>
      </w:r>
      <w:r w:rsidR="0040768B">
        <w:rPr>
          <w:sz w:val="24"/>
          <w:szCs w:val="24"/>
        </w:rPr>
        <w:t xml:space="preserve">органов дыхания </w:t>
      </w:r>
      <w:r w:rsidR="00FB7311">
        <w:rPr>
          <w:sz w:val="24"/>
          <w:szCs w:val="24"/>
        </w:rPr>
        <w:t xml:space="preserve">- </w:t>
      </w:r>
      <w:r w:rsidR="0040768B">
        <w:rPr>
          <w:sz w:val="24"/>
          <w:szCs w:val="24"/>
        </w:rPr>
        <w:t xml:space="preserve">на </w:t>
      </w:r>
      <w:r>
        <w:rPr>
          <w:sz w:val="24"/>
          <w:szCs w:val="24"/>
        </w:rPr>
        <w:t>22,6</w:t>
      </w:r>
      <w:r w:rsidR="00111CFE">
        <w:rPr>
          <w:sz w:val="24"/>
          <w:szCs w:val="24"/>
        </w:rPr>
        <w:t xml:space="preserve"> %</w:t>
      </w:r>
      <w:r w:rsidRPr="000875E2">
        <w:rPr>
          <w:sz w:val="24"/>
          <w:szCs w:val="24"/>
        </w:rPr>
        <w:t>.</w:t>
      </w:r>
      <w:r w:rsidR="00111CFE">
        <w:rPr>
          <w:sz w:val="24"/>
          <w:szCs w:val="24"/>
        </w:rPr>
        <w:t xml:space="preserve"> </w:t>
      </w:r>
      <w:r w:rsidR="0040768B">
        <w:rPr>
          <w:sz w:val="24"/>
          <w:szCs w:val="24"/>
        </w:rPr>
        <w:t xml:space="preserve">Рост числа заболеваний </w:t>
      </w:r>
      <w:r>
        <w:rPr>
          <w:sz w:val="24"/>
          <w:szCs w:val="24"/>
        </w:rPr>
        <w:t>болезней органов дыхания связан с повышением уровня заболеваемости</w:t>
      </w:r>
      <w:r w:rsidR="00111CFE">
        <w:rPr>
          <w:sz w:val="24"/>
          <w:szCs w:val="24"/>
        </w:rPr>
        <w:t>,</w:t>
      </w:r>
      <w:r>
        <w:rPr>
          <w:sz w:val="24"/>
          <w:szCs w:val="24"/>
        </w:rPr>
        <w:t xml:space="preserve"> пневмониями, а пищеварения </w:t>
      </w:r>
      <w:r w:rsidR="00111CFE">
        <w:rPr>
          <w:sz w:val="24"/>
          <w:szCs w:val="24"/>
        </w:rPr>
        <w:t xml:space="preserve">- </w:t>
      </w:r>
      <w:r>
        <w:rPr>
          <w:sz w:val="24"/>
          <w:szCs w:val="24"/>
        </w:rPr>
        <w:t>как следствие перенесенных гастроэнтеритов</w:t>
      </w:r>
      <w:r w:rsidR="00111CFE">
        <w:rPr>
          <w:sz w:val="24"/>
          <w:szCs w:val="24"/>
        </w:rPr>
        <w:t>,</w:t>
      </w:r>
      <w:r>
        <w:rPr>
          <w:sz w:val="24"/>
          <w:szCs w:val="24"/>
        </w:rPr>
        <w:t xml:space="preserve"> изменения по типу гастродуоденитов дискинезий кишечника.</w:t>
      </w:r>
    </w:p>
    <w:p w:rsidR="00C45EF2" w:rsidRDefault="00C45EF2" w:rsidP="00D41430">
      <w:pPr>
        <w:ind w:firstLine="709"/>
        <w:jc w:val="both"/>
        <w:rPr>
          <w:sz w:val="24"/>
          <w:szCs w:val="24"/>
        </w:rPr>
      </w:pPr>
      <w:r>
        <w:rPr>
          <w:sz w:val="24"/>
          <w:szCs w:val="24"/>
        </w:rPr>
        <w:t>В 2014</w:t>
      </w:r>
      <w:r w:rsidR="00111CFE">
        <w:rPr>
          <w:sz w:val="24"/>
          <w:szCs w:val="24"/>
        </w:rPr>
        <w:t xml:space="preserve"> </w:t>
      </w:r>
      <w:r>
        <w:rPr>
          <w:sz w:val="24"/>
          <w:szCs w:val="24"/>
        </w:rPr>
        <w:t>году отмечается снижение заболеваемости в классе болезней эндокринной системы</w:t>
      </w:r>
      <w:r w:rsidR="00111CFE">
        <w:rPr>
          <w:sz w:val="24"/>
          <w:szCs w:val="24"/>
        </w:rPr>
        <w:t>,</w:t>
      </w:r>
      <w:r>
        <w:rPr>
          <w:sz w:val="24"/>
          <w:szCs w:val="24"/>
        </w:rPr>
        <w:t xml:space="preserve"> нервной системы и костно-мышечной системы.</w:t>
      </w:r>
    </w:p>
    <w:p w:rsidR="00C45EF2" w:rsidRDefault="00C45EF2" w:rsidP="00D41430">
      <w:pPr>
        <w:ind w:firstLine="709"/>
        <w:jc w:val="both"/>
        <w:rPr>
          <w:sz w:val="24"/>
          <w:szCs w:val="24"/>
        </w:rPr>
      </w:pPr>
      <w:r>
        <w:rPr>
          <w:sz w:val="24"/>
          <w:szCs w:val="24"/>
        </w:rPr>
        <w:t xml:space="preserve">В профилактике подростковой заболеваемости большая роль отводится школьной медицине, где постоянно не хватает врачей и медицинских работников. В настоящий момент на все </w:t>
      </w:r>
      <w:r w:rsidR="0040768B">
        <w:rPr>
          <w:sz w:val="24"/>
          <w:szCs w:val="24"/>
        </w:rPr>
        <w:t>школы работают 3 врача вместо 6</w:t>
      </w:r>
      <w:r>
        <w:rPr>
          <w:sz w:val="24"/>
          <w:szCs w:val="24"/>
        </w:rPr>
        <w:t xml:space="preserve">, что категорически </w:t>
      </w:r>
      <w:r w:rsidR="0040768B">
        <w:rPr>
          <w:sz w:val="24"/>
          <w:szCs w:val="24"/>
        </w:rPr>
        <w:t xml:space="preserve">не соответствует потребностям. </w:t>
      </w:r>
      <w:r>
        <w:rPr>
          <w:sz w:val="24"/>
          <w:szCs w:val="24"/>
        </w:rPr>
        <w:t xml:space="preserve">В школах не организованы оздоровительные отделения, где могли проходить реабилитацию дети с хроническими заболеваниями. </w:t>
      </w:r>
    </w:p>
    <w:p w:rsidR="0040768B" w:rsidRPr="0009768A" w:rsidRDefault="0040768B" w:rsidP="0040768B">
      <w:pPr>
        <w:tabs>
          <w:tab w:val="left" w:pos="9921"/>
        </w:tabs>
        <w:ind w:right="-2"/>
        <w:jc w:val="right"/>
        <w:rPr>
          <w:sz w:val="24"/>
          <w:szCs w:val="24"/>
        </w:rPr>
      </w:pPr>
      <w:r>
        <w:rPr>
          <w:sz w:val="24"/>
          <w:szCs w:val="24"/>
        </w:rPr>
        <w:t>Таблица</w:t>
      </w:r>
    </w:p>
    <w:p w:rsidR="0040768B" w:rsidRDefault="0040768B" w:rsidP="00D41430">
      <w:pPr>
        <w:ind w:firstLine="709"/>
        <w:jc w:val="both"/>
        <w:rPr>
          <w:b/>
          <w:sz w:val="22"/>
          <w:szCs w:val="22"/>
        </w:rPr>
      </w:pPr>
    </w:p>
    <w:p w:rsidR="00C45EF2" w:rsidRDefault="00C45EF2" w:rsidP="00C45EF2">
      <w:pPr>
        <w:ind w:right="895"/>
        <w:jc w:val="center"/>
        <w:rPr>
          <w:b/>
          <w:sz w:val="22"/>
          <w:szCs w:val="22"/>
        </w:rPr>
      </w:pPr>
      <w:r w:rsidRPr="003E2534">
        <w:rPr>
          <w:b/>
          <w:sz w:val="22"/>
          <w:szCs w:val="22"/>
        </w:rPr>
        <w:t>Количество</w:t>
      </w:r>
      <w:r w:rsidRPr="00D32F7E">
        <w:rPr>
          <w:b/>
          <w:sz w:val="28"/>
          <w:szCs w:val="28"/>
        </w:rPr>
        <w:t xml:space="preserve"> </w:t>
      </w:r>
      <w:r w:rsidRPr="003E2534">
        <w:rPr>
          <w:b/>
          <w:sz w:val="22"/>
          <w:szCs w:val="22"/>
        </w:rPr>
        <w:t>больных, состоящи</w:t>
      </w:r>
      <w:r w:rsidR="0040768B">
        <w:rPr>
          <w:b/>
          <w:sz w:val="22"/>
          <w:szCs w:val="22"/>
        </w:rPr>
        <w:t xml:space="preserve">х на диспансерном учете в </w:t>
      </w:r>
      <w:r>
        <w:rPr>
          <w:b/>
          <w:sz w:val="22"/>
          <w:szCs w:val="22"/>
        </w:rPr>
        <w:t>2009-2014</w:t>
      </w:r>
      <w:r w:rsidRPr="003E2534">
        <w:rPr>
          <w:b/>
          <w:sz w:val="22"/>
          <w:szCs w:val="22"/>
        </w:rPr>
        <w:t xml:space="preserve"> гг.</w:t>
      </w:r>
      <w:r w:rsidR="0040768B">
        <w:rPr>
          <w:b/>
          <w:sz w:val="22"/>
          <w:szCs w:val="22"/>
        </w:rPr>
        <w:t xml:space="preserve"> </w:t>
      </w:r>
      <w:r>
        <w:rPr>
          <w:b/>
          <w:sz w:val="22"/>
          <w:szCs w:val="22"/>
        </w:rPr>
        <w:t>(на 1000чел)</w:t>
      </w:r>
    </w:p>
    <w:p w:rsidR="00C45EF2" w:rsidRPr="003E2534" w:rsidRDefault="00C45EF2" w:rsidP="0040768B">
      <w:pPr>
        <w:ind w:right="895"/>
        <w:rPr>
          <w:b/>
          <w:sz w:val="22"/>
          <w:szCs w:val="22"/>
        </w:rPr>
      </w:pPr>
    </w:p>
    <w:p w:rsidR="00C45EF2" w:rsidRDefault="00C45EF2" w:rsidP="00C45EF2">
      <w:pPr>
        <w:ind w:right="895"/>
        <w:jc w:val="both"/>
        <w:rPr>
          <w:sz w:val="28"/>
          <w:szCs w:val="28"/>
        </w:rPr>
      </w:pPr>
    </w:p>
    <w:tbl>
      <w:tblPr>
        <w:tblpPr w:leftFromText="180" w:rightFromText="180" w:vertAnchor="text" w:horzAnchor="margin" w:tblpY="-73"/>
        <w:tblW w:w="5000" w:type="pct"/>
        <w:tblCellMar>
          <w:left w:w="40" w:type="dxa"/>
          <w:right w:w="40" w:type="dxa"/>
        </w:tblCellMar>
        <w:tblLook w:val="0000"/>
      </w:tblPr>
      <w:tblGrid>
        <w:gridCol w:w="2931"/>
        <w:gridCol w:w="912"/>
        <w:gridCol w:w="912"/>
        <w:gridCol w:w="760"/>
        <w:gridCol w:w="760"/>
        <w:gridCol w:w="760"/>
        <w:gridCol w:w="988"/>
        <w:gridCol w:w="988"/>
        <w:gridCol w:w="990"/>
      </w:tblGrid>
      <w:tr w:rsidR="00C45EF2" w:rsidRPr="007005A5" w:rsidTr="0040768B">
        <w:trPr>
          <w:trHeight w:val="305"/>
        </w:trPr>
        <w:tc>
          <w:tcPr>
            <w:tcW w:w="1465" w:type="pct"/>
            <w:vMerge w:val="restar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left="-1134" w:right="895"/>
              <w:rPr>
                <w:sz w:val="22"/>
                <w:szCs w:val="22"/>
              </w:rPr>
            </w:pPr>
          </w:p>
        </w:tc>
        <w:tc>
          <w:tcPr>
            <w:tcW w:w="1672" w:type="pct"/>
            <w:gridSpan w:val="4"/>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983"/>
              </w:tabs>
              <w:ind w:left="-1134" w:right="895"/>
              <w:rPr>
                <w:sz w:val="22"/>
                <w:szCs w:val="22"/>
              </w:rPr>
            </w:pPr>
            <w:r>
              <w:rPr>
                <w:sz w:val="22"/>
                <w:szCs w:val="22"/>
              </w:rPr>
              <w:t>дети</w:t>
            </w:r>
            <w:r>
              <w:rPr>
                <w:sz w:val="22"/>
                <w:szCs w:val="22"/>
              </w:rPr>
              <w:tab/>
              <w:t>дети до 14 лет</w:t>
            </w:r>
          </w:p>
        </w:tc>
        <w:tc>
          <w:tcPr>
            <w:tcW w:w="1863" w:type="pct"/>
            <w:gridSpan w:val="4"/>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center" w:pos="717"/>
              </w:tabs>
              <w:ind w:left="-1134" w:right="895"/>
              <w:rPr>
                <w:sz w:val="22"/>
                <w:szCs w:val="22"/>
              </w:rPr>
            </w:pPr>
            <w:r>
              <w:rPr>
                <w:sz w:val="22"/>
                <w:szCs w:val="22"/>
              </w:rPr>
              <w:t>Подросткти</w:t>
            </w:r>
            <w:r>
              <w:rPr>
                <w:sz w:val="22"/>
                <w:szCs w:val="22"/>
              </w:rPr>
              <w:tab/>
              <w:t xml:space="preserve"> подростки 14-17лет</w:t>
            </w:r>
          </w:p>
        </w:tc>
      </w:tr>
      <w:tr w:rsidR="00C45EF2" w:rsidTr="0040768B">
        <w:trPr>
          <w:trHeight w:val="368"/>
        </w:trPr>
        <w:tc>
          <w:tcPr>
            <w:tcW w:w="1465" w:type="pct"/>
            <w:vMerge/>
            <w:tcBorders>
              <w:top w:val="single" w:sz="6" w:space="0" w:color="auto"/>
              <w:left w:val="single" w:sz="6" w:space="0" w:color="auto"/>
              <w:bottom w:val="single" w:sz="6" w:space="0" w:color="auto"/>
              <w:right w:val="single" w:sz="6" w:space="0" w:color="auto"/>
            </w:tcBorders>
            <w:shd w:val="clear" w:color="auto" w:fill="auto"/>
            <w:vAlign w:val="center"/>
          </w:tcPr>
          <w:p w:rsidR="00C45EF2" w:rsidRPr="00AA75A5" w:rsidRDefault="00C45EF2" w:rsidP="00992CEF">
            <w:pPr>
              <w:ind w:right="895"/>
              <w:jc w:val="both"/>
              <w:rPr>
                <w:sz w:val="22"/>
                <w:szCs w:val="22"/>
              </w:rPr>
            </w:pP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2011г</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2012г.</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2013г.</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2014г..</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2011г.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2012г.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2013г.</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2014г.</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органов дыхания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19,5</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21,7</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25,1</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22,5</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25,5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34,6</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23,6</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23,5</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пищеварения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12,0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10,3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6,3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7,5</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40,6</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25,5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41,7</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39,0</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Врожденные аномалии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17,9</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16,5</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22,5</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22,6</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15,7</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16,2</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20,0</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18,4</w:t>
            </w:r>
          </w:p>
        </w:tc>
      </w:tr>
      <w:tr w:rsidR="00C45EF2" w:rsidTr="0040768B">
        <w:trPr>
          <w:trHeight w:val="284"/>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системы кровообращения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5,0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4,4</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2,7</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21,4</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17,4</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23,6</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14,3</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мочеполовой системы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13,6</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13,4</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9,8</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12,2</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7,5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8,7</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13,9</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16,1</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костно-мышечной системы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left" w:pos="1032"/>
              </w:tabs>
              <w:rPr>
                <w:sz w:val="22"/>
                <w:szCs w:val="22"/>
              </w:rPr>
            </w:pPr>
            <w:r>
              <w:rPr>
                <w:sz w:val="22"/>
                <w:szCs w:val="22"/>
              </w:rPr>
              <w:t>4,5</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left" w:pos="1032"/>
              </w:tabs>
              <w:rPr>
                <w:sz w:val="22"/>
                <w:szCs w:val="22"/>
              </w:rPr>
            </w:pPr>
            <w:r>
              <w:rPr>
                <w:sz w:val="22"/>
                <w:szCs w:val="22"/>
              </w:rPr>
              <w:t>5,6</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022"/>
              </w:tabs>
              <w:rPr>
                <w:sz w:val="22"/>
                <w:szCs w:val="22"/>
              </w:rPr>
            </w:pPr>
            <w:r>
              <w:rPr>
                <w:sz w:val="22"/>
                <w:szCs w:val="22"/>
              </w:rPr>
              <w:t>5,1</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022"/>
              </w:tabs>
              <w:rPr>
                <w:sz w:val="22"/>
                <w:szCs w:val="22"/>
              </w:rPr>
            </w:pPr>
            <w:r>
              <w:rPr>
                <w:sz w:val="22"/>
                <w:szCs w:val="22"/>
              </w:rPr>
              <w:t>6,7</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left" w:pos="1022"/>
              </w:tabs>
              <w:rPr>
                <w:sz w:val="22"/>
                <w:szCs w:val="22"/>
              </w:rPr>
            </w:pPr>
            <w:r>
              <w:rPr>
                <w:sz w:val="22"/>
                <w:szCs w:val="22"/>
              </w:rPr>
              <w:t>23,2</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left" w:pos="1022"/>
              </w:tabs>
              <w:rPr>
                <w:sz w:val="22"/>
                <w:szCs w:val="22"/>
              </w:rPr>
            </w:pPr>
            <w:r>
              <w:rPr>
                <w:sz w:val="22"/>
                <w:szCs w:val="22"/>
              </w:rPr>
              <w:t>14,3</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022"/>
              </w:tabs>
              <w:rPr>
                <w:sz w:val="22"/>
                <w:szCs w:val="22"/>
              </w:rPr>
            </w:pPr>
            <w:r>
              <w:rPr>
                <w:sz w:val="22"/>
                <w:szCs w:val="22"/>
              </w:rPr>
              <w:t>9,7</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tabs>
                <w:tab w:val="left" w:pos="1022"/>
              </w:tabs>
              <w:rPr>
                <w:sz w:val="22"/>
                <w:szCs w:val="22"/>
              </w:rPr>
            </w:pPr>
            <w:r>
              <w:rPr>
                <w:sz w:val="22"/>
                <w:szCs w:val="22"/>
              </w:rPr>
              <w:t>8,0</w:t>
            </w:r>
          </w:p>
        </w:tc>
      </w:tr>
      <w:tr w:rsidR="00C45EF2" w:rsidTr="0040768B">
        <w:trPr>
          <w:trHeight w:val="570"/>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крови и кроветворных органов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9,1</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5,6</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7,1</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7,7</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5,2</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7,5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4,2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4,6</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эндокринной системы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9,2</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15,3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11,3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11,5</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7"/>
              <w:rPr>
                <w:sz w:val="22"/>
                <w:szCs w:val="22"/>
              </w:rPr>
            </w:pPr>
            <w:r>
              <w:rPr>
                <w:sz w:val="22"/>
                <w:szCs w:val="22"/>
              </w:rPr>
              <w:t>37,1</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7"/>
              <w:rPr>
                <w:sz w:val="22"/>
                <w:szCs w:val="22"/>
              </w:rPr>
            </w:pPr>
            <w:r>
              <w:rPr>
                <w:sz w:val="22"/>
                <w:szCs w:val="22"/>
              </w:rPr>
              <w:t>66,6</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39,3</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47,6</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Новообразования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left" w:pos="1032"/>
              </w:tabs>
              <w:rPr>
                <w:sz w:val="22"/>
                <w:szCs w:val="22"/>
              </w:rPr>
            </w:pPr>
            <w:r>
              <w:rPr>
                <w:sz w:val="22"/>
                <w:szCs w:val="22"/>
              </w:rPr>
              <w:t>5,3</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tabs>
                <w:tab w:val="left" w:pos="1032"/>
              </w:tabs>
              <w:rPr>
                <w:sz w:val="22"/>
                <w:szCs w:val="22"/>
              </w:rPr>
            </w:pPr>
            <w:r>
              <w:rPr>
                <w:sz w:val="22"/>
                <w:szCs w:val="22"/>
              </w:rPr>
              <w:t>4,1</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2,8</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2,0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7"/>
              <w:rPr>
                <w:sz w:val="22"/>
                <w:szCs w:val="22"/>
              </w:rPr>
            </w:pPr>
            <w:r>
              <w:rPr>
                <w:sz w:val="22"/>
                <w:szCs w:val="22"/>
              </w:rPr>
              <w:t>1,7</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7"/>
              <w:rPr>
                <w:sz w:val="22"/>
                <w:szCs w:val="22"/>
              </w:rPr>
            </w:pPr>
            <w:r>
              <w:rPr>
                <w:sz w:val="22"/>
                <w:szCs w:val="22"/>
              </w:rPr>
              <w:t>0,6</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1,2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87"/>
              <w:rPr>
                <w:sz w:val="22"/>
                <w:szCs w:val="22"/>
              </w:rPr>
            </w:pPr>
            <w:r>
              <w:rPr>
                <w:sz w:val="22"/>
                <w:szCs w:val="22"/>
              </w:rPr>
              <w:t>1,1</w:t>
            </w:r>
          </w:p>
        </w:tc>
      </w:tr>
      <w:tr w:rsidR="00C45EF2" w:rsidTr="0040768B">
        <w:trPr>
          <w:trHeight w:val="284"/>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нервной системы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11,7</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9,7</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9,3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9,0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19,1</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21,8</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21,2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18,4</w:t>
            </w:r>
          </w:p>
        </w:tc>
      </w:tr>
      <w:tr w:rsidR="00C45EF2" w:rsidTr="0040768B">
        <w:trPr>
          <w:trHeight w:val="570"/>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Инфекционные и паразитарные инфекции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0,9</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0,6</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0,2</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2,3</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0,6</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0,6</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0,6</w:t>
            </w:r>
          </w:p>
        </w:tc>
      </w:tr>
      <w:tr w:rsidR="00C45EF2" w:rsidTr="0040768B">
        <w:trPr>
          <w:trHeight w:val="570"/>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глаза и придаточного аппарата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16,5</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17,9</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197"/>
              <w:rPr>
                <w:sz w:val="22"/>
                <w:szCs w:val="22"/>
              </w:rPr>
            </w:pPr>
            <w:r>
              <w:rPr>
                <w:sz w:val="22"/>
                <w:szCs w:val="22"/>
              </w:rPr>
              <w:t>19,2</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197"/>
              <w:rPr>
                <w:sz w:val="22"/>
                <w:szCs w:val="22"/>
              </w:rPr>
            </w:pPr>
            <w:r>
              <w:rPr>
                <w:sz w:val="22"/>
                <w:szCs w:val="22"/>
              </w:rPr>
              <w:t>23,3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197"/>
              <w:rPr>
                <w:sz w:val="22"/>
                <w:szCs w:val="22"/>
              </w:rPr>
            </w:pPr>
            <w:r>
              <w:rPr>
                <w:sz w:val="22"/>
                <w:szCs w:val="22"/>
              </w:rPr>
              <w:t>26,1</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197"/>
              <w:rPr>
                <w:sz w:val="22"/>
                <w:szCs w:val="22"/>
              </w:rPr>
            </w:pPr>
            <w:r>
              <w:rPr>
                <w:sz w:val="22"/>
                <w:szCs w:val="22"/>
              </w:rPr>
              <w:t>26,8</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197"/>
              <w:rPr>
                <w:sz w:val="22"/>
                <w:szCs w:val="22"/>
              </w:rPr>
            </w:pPr>
            <w:r>
              <w:rPr>
                <w:sz w:val="22"/>
                <w:szCs w:val="22"/>
              </w:rPr>
              <w:t>32,1</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197"/>
              <w:rPr>
                <w:sz w:val="22"/>
                <w:szCs w:val="22"/>
              </w:rPr>
            </w:pPr>
            <w:r>
              <w:rPr>
                <w:sz w:val="22"/>
                <w:szCs w:val="22"/>
              </w:rPr>
              <w:t>45,3</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Травмы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3,4</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3,0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3,4</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4,1</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6,4</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9,3</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7,9</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9,9</w:t>
            </w:r>
          </w:p>
        </w:tc>
      </w:tr>
      <w:tr w:rsidR="00C45EF2" w:rsidTr="0040768B">
        <w:trPr>
          <w:trHeight w:val="284"/>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Болезни уха и сосцевидного отростка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1,9</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3,0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2,9</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2,1</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2,9</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1,9</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1,8</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4,0</w:t>
            </w:r>
          </w:p>
        </w:tc>
      </w:tr>
      <w:tr w:rsidR="00C45EF2" w:rsidTr="0040768B">
        <w:trPr>
          <w:trHeight w:val="295"/>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Всего: абс. число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1306</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1340</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1383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1383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405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rPr>
                <w:sz w:val="22"/>
                <w:szCs w:val="22"/>
              </w:rPr>
            </w:pPr>
            <w:r>
              <w:rPr>
                <w:sz w:val="22"/>
                <w:szCs w:val="22"/>
              </w:rPr>
              <w:t>405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398</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rPr>
                <w:sz w:val="22"/>
                <w:szCs w:val="22"/>
              </w:rPr>
            </w:pPr>
            <w:r>
              <w:rPr>
                <w:sz w:val="22"/>
                <w:szCs w:val="22"/>
              </w:rPr>
              <w:t>432</w:t>
            </w:r>
          </w:p>
        </w:tc>
      </w:tr>
      <w:tr w:rsidR="00C45EF2" w:rsidTr="0040768B">
        <w:trPr>
          <w:trHeight w:val="314"/>
        </w:trPr>
        <w:tc>
          <w:tcPr>
            <w:tcW w:w="1465"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895"/>
              <w:rPr>
                <w:sz w:val="22"/>
                <w:szCs w:val="22"/>
              </w:rPr>
            </w:pPr>
            <w:r w:rsidRPr="00AA75A5">
              <w:rPr>
                <w:sz w:val="22"/>
                <w:szCs w:val="22"/>
              </w:rPr>
              <w:t xml:space="preserve">Всего: показатель на 1000 </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130,2</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32"/>
              <w:rPr>
                <w:sz w:val="22"/>
                <w:szCs w:val="22"/>
              </w:rPr>
            </w:pPr>
            <w:r>
              <w:rPr>
                <w:sz w:val="22"/>
                <w:szCs w:val="22"/>
              </w:rPr>
              <w:t>131,9</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128,3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128,3</w:t>
            </w:r>
          </w:p>
        </w:tc>
        <w:tc>
          <w:tcPr>
            <w:tcW w:w="380"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234,8</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Pr="00AA75A5" w:rsidRDefault="00C45EF2" w:rsidP="00992CEF">
            <w:pPr>
              <w:ind w:right="-55"/>
              <w:rPr>
                <w:sz w:val="22"/>
                <w:szCs w:val="22"/>
              </w:rPr>
            </w:pPr>
            <w:r>
              <w:rPr>
                <w:sz w:val="22"/>
                <w:szCs w:val="22"/>
              </w:rPr>
              <w:t>252,2</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240,8</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C45EF2" w:rsidRDefault="00C45EF2" w:rsidP="00992CEF">
            <w:pPr>
              <w:ind w:right="-55"/>
              <w:rPr>
                <w:sz w:val="22"/>
                <w:szCs w:val="22"/>
              </w:rPr>
            </w:pPr>
            <w:r>
              <w:rPr>
                <w:sz w:val="22"/>
                <w:szCs w:val="22"/>
              </w:rPr>
              <w:t>247,8</w:t>
            </w:r>
          </w:p>
        </w:tc>
      </w:tr>
    </w:tbl>
    <w:p w:rsidR="0040768B" w:rsidRDefault="0040768B" w:rsidP="00D41430">
      <w:pPr>
        <w:ind w:firstLine="709"/>
        <w:jc w:val="both"/>
        <w:rPr>
          <w:sz w:val="24"/>
          <w:szCs w:val="24"/>
        </w:rPr>
      </w:pPr>
    </w:p>
    <w:p w:rsidR="00C45EF2" w:rsidRDefault="0040768B" w:rsidP="0040768B">
      <w:pPr>
        <w:ind w:firstLine="709"/>
        <w:jc w:val="both"/>
        <w:rPr>
          <w:sz w:val="24"/>
          <w:szCs w:val="24"/>
        </w:rPr>
      </w:pPr>
      <w:r>
        <w:rPr>
          <w:sz w:val="24"/>
          <w:szCs w:val="24"/>
        </w:rPr>
        <w:t xml:space="preserve">Число </w:t>
      </w:r>
      <w:r w:rsidR="00C45EF2">
        <w:rPr>
          <w:sz w:val="24"/>
          <w:szCs w:val="24"/>
        </w:rPr>
        <w:t>детей</w:t>
      </w:r>
      <w:r w:rsidR="00111CFE">
        <w:rPr>
          <w:sz w:val="24"/>
          <w:szCs w:val="24"/>
        </w:rPr>
        <w:t>,</w:t>
      </w:r>
      <w:r w:rsidR="00C45EF2">
        <w:rPr>
          <w:sz w:val="24"/>
          <w:szCs w:val="24"/>
        </w:rPr>
        <w:t xml:space="preserve"> состоящих на диспансерном учете</w:t>
      </w:r>
      <w:r w:rsidR="00FB7311">
        <w:rPr>
          <w:sz w:val="24"/>
          <w:szCs w:val="24"/>
        </w:rPr>
        <w:t>,</w:t>
      </w:r>
      <w:r w:rsidR="00C45EF2">
        <w:rPr>
          <w:sz w:val="24"/>
          <w:szCs w:val="24"/>
        </w:rPr>
        <w:t xml:space="preserve"> за последние три года практически неизменно и составляет в среднем 13883 среди детей до 14</w:t>
      </w:r>
      <w:r w:rsidR="00111CFE">
        <w:rPr>
          <w:sz w:val="24"/>
          <w:szCs w:val="24"/>
        </w:rPr>
        <w:t xml:space="preserve"> </w:t>
      </w:r>
      <w:r w:rsidR="00C45EF2">
        <w:rPr>
          <w:sz w:val="24"/>
          <w:szCs w:val="24"/>
        </w:rPr>
        <w:t>лет и 432 в во</w:t>
      </w:r>
      <w:r w:rsidR="00AF21A2">
        <w:rPr>
          <w:sz w:val="24"/>
          <w:szCs w:val="24"/>
        </w:rPr>
        <w:t>зрастной группе подростков.</w:t>
      </w:r>
    </w:p>
    <w:p w:rsidR="002503A7" w:rsidRDefault="002503A7" w:rsidP="002755FF">
      <w:pPr>
        <w:ind w:right="-1" w:firstLine="709"/>
        <w:jc w:val="both"/>
        <w:rPr>
          <w:sz w:val="24"/>
          <w:szCs w:val="24"/>
        </w:rPr>
      </w:pPr>
    </w:p>
    <w:p w:rsidR="0040768B" w:rsidRPr="00B47E52" w:rsidRDefault="0040768B" w:rsidP="002755FF">
      <w:pPr>
        <w:ind w:right="-1" w:firstLine="709"/>
        <w:jc w:val="both"/>
        <w:rPr>
          <w:sz w:val="24"/>
          <w:szCs w:val="24"/>
        </w:rPr>
      </w:pPr>
    </w:p>
    <w:p w:rsidR="007A3342" w:rsidRPr="00A04EA3" w:rsidRDefault="007A3342" w:rsidP="002755FF">
      <w:pPr>
        <w:pStyle w:val="aa"/>
        <w:tabs>
          <w:tab w:val="left" w:pos="142"/>
          <w:tab w:val="right" w:leader="dot" w:pos="10260"/>
        </w:tabs>
        <w:spacing w:after="0" w:line="240" w:lineRule="auto"/>
        <w:ind w:left="0" w:right="76"/>
        <w:jc w:val="center"/>
        <w:rPr>
          <w:rFonts w:ascii="Times New Roman" w:hAnsi="Times New Roman"/>
          <w:sz w:val="28"/>
          <w:szCs w:val="28"/>
        </w:rPr>
      </w:pPr>
      <w:r w:rsidRPr="000F0870">
        <w:rPr>
          <w:rFonts w:ascii="Times New Roman" w:hAnsi="Times New Roman"/>
          <w:b/>
          <w:sz w:val="28"/>
          <w:szCs w:val="28"/>
        </w:rPr>
        <w:t>4. Состояние питания детей</w:t>
      </w:r>
      <w:r w:rsidRPr="00A04EA3">
        <w:rPr>
          <w:rFonts w:ascii="Times New Roman" w:hAnsi="Times New Roman"/>
          <w:b/>
          <w:sz w:val="28"/>
          <w:szCs w:val="28"/>
        </w:rPr>
        <w:t xml:space="preserve"> </w:t>
      </w:r>
    </w:p>
    <w:p w:rsidR="0042765C" w:rsidRDefault="0042765C" w:rsidP="002755FF">
      <w:pPr>
        <w:pStyle w:val="aa"/>
        <w:spacing w:after="0" w:line="240" w:lineRule="auto"/>
        <w:ind w:left="0"/>
        <w:jc w:val="right"/>
        <w:rPr>
          <w:rFonts w:ascii="Times New Roman" w:hAnsi="Times New Roman"/>
        </w:rPr>
      </w:pPr>
    </w:p>
    <w:p w:rsidR="00CC1F68" w:rsidRPr="00183253" w:rsidRDefault="00CC1F68" w:rsidP="002755FF">
      <w:pPr>
        <w:autoSpaceDE w:val="0"/>
        <w:autoSpaceDN w:val="0"/>
        <w:adjustRightInd w:val="0"/>
        <w:ind w:firstLine="700"/>
        <w:jc w:val="both"/>
        <w:rPr>
          <w:rFonts w:eastAsia="Calibri"/>
          <w:color w:val="000000"/>
          <w:sz w:val="24"/>
          <w:szCs w:val="24"/>
          <w:lang w:eastAsia="en-US"/>
        </w:rPr>
      </w:pPr>
      <w:r w:rsidRPr="00183253">
        <w:rPr>
          <w:rFonts w:eastAsia="Calibri"/>
          <w:color w:val="000000"/>
          <w:sz w:val="24"/>
          <w:szCs w:val="24"/>
          <w:lang w:eastAsia="en-US"/>
        </w:rPr>
        <w:t>Проблема организации качественного и доступного горячего питания в общеобразовательных организ</w:t>
      </w:r>
      <w:r w:rsidR="001E6D43">
        <w:rPr>
          <w:rFonts w:eastAsia="Calibri"/>
          <w:color w:val="000000"/>
          <w:sz w:val="24"/>
          <w:szCs w:val="24"/>
          <w:lang w:eastAsia="en-US"/>
        </w:rPr>
        <w:t>ациях является сегодня наиболее значимой</w:t>
      </w:r>
      <w:r w:rsidRPr="00183253">
        <w:rPr>
          <w:rFonts w:eastAsia="Calibri"/>
          <w:color w:val="000000"/>
          <w:sz w:val="24"/>
          <w:szCs w:val="24"/>
          <w:lang w:eastAsia="en-US"/>
        </w:rPr>
        <w:t xml:space="preserve"> как для государства, так и для общества в целом. </w:t>
      </w:r>
    </w:p>
    <w:p w:rsidR="00C8056D" w:rsidRPr="002A4868" w:rsidRDefault="00C8056D" w:rsidP="00C8056D">
      <w:pPr>
        <w:autoSpaceDE w:val="0"/>
        <w:autoSpaceDN w:val="0"/>
        <w:adjustRightInd w:val="0"/>
        <w:ind w:firstLine="700"/>
        <w:jc w:val="both"/>
        <w:rPr>
          <w:rFonts w:eastAsia="Calibri"/>
          <w:color w:val="000000"/>
          <w:sz w:val="24"/>
          <w:szCs w:val="24"/>
        </w:rPr>
      </w:pPr>
      <w:r w:rsidRPr="002A4868">
        <w:rPr>
          <w:rFonts w:eastAsia="Calibri"/>
          <w:color w:val="000000"/>
          <w:sz w:val="24"/>
          <w:szCs w:val="24"/>
        </w:rPr>
        <w:t xml:space="preserve">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когда ребенок большую часть времени проводит в школе, приходится наиболее интенсивный соматический рост организма, сопровождающийся повышенными умственными и физическими нагрузками. Обеспечение подрастающего поколения полноценным сбалансированным школьным питанием, отвечающим физиологическим потребностям, </w:t>
      </w:r>
      <w:r w:rsidRPr="002A4868">
        <w:rPr>
          <w:rFonts w:eastAsia="Calibri"/>
          <w:color w:val="000000"/>
          <w:sz w:val="24"/>
          <w:szCs w:val="24"/>
        </w:rPr>
        <w:lastRenderedPageBreak/>
        <w:t xml:space="preserve">возрастным особенностям и современным требованиям качества и безопасности пищевых продуктов, тесно взаимосвязано с демографическими процессами в нашей стране, здоровьем нации, а, следовательно, и с социально-экономическим развитием России. </w:t>
      </w:r>
    </w:p>
    <w:p w:rsidR="00C8056D" w:rsidRPr="002A4868" w:rsidRDefault="00C8056D" w:rsidP="00C8056D">
      <w:pPr>
        <w:ind w:firstLine="700"/>
        <w:jc w:val="both"/>
        <w:rPr>
          <w:sz w:val="24"/>
          <w:szCs w:val="24"/>
        </w:rPr>
      </w:pPr>
      <w:r w:rsidRPr="002A4868">
        <w:rPr>
          <w:sz w:val="24"/>
          <w:szCs w:val="24"/>
        </w:rPr>
        <w:t>Поэтому сегодня на федеральном, региональном и муниципальном уровнях государственной власти и в сознании общественности четко обозначена необходимость широкой и комплексной модернизации системы питания школьников.</w:t>
      </w:r>
    </w:p>
    <w:p w:rsidR="00C8056D" w:rsidRPr="002A4868" w:rsidRDefault="00C8056D" w:rsidP="00C8056D">
      <w:pPr>
        <w:jc w:val="both"/>
        <w:rPr>
          <w:sz w:val="24"/>
          <w:szCs w:val="24"/>
        </w:rPr>
      </w:pPr>
    </w:p>
    <w:tbl>
      <w:tblPr>
        <w:tblW w:w="905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tblPr>
      <w:tblGrid>
        <w:gridCol w:w="2270"/>
        <w:gridCol w:w="3252"/>
        <w:gridCol w:w="3535"/>
      </w:tblGrid>
      <w:tr w:rsidR="00C8056D" w:rsidRPr="002A4868" w:rsidTr="00865A3C">
        <w:trPr>
          <w:jc w:val="center"/>
        </w:trPr>
        <w:tc>
          <w:tcPr>
            <w:tcW w:w="2270" w:type="dxa"/>
            <w:tcBorders>
              <w:bottom w:val="single" w:sz="4" w:space="0" w:color="000000"/>
            </w:tcBorders>
            <w:shd w:val="clear" w:color="auto" w:fill="FBD4B4"/>
          </w:tcPr>
          <w:p w:rsidR="00C8056D" w:rsidRPr="002A4868" w:rsidRDefault="00C8056D" w:rsidP="00865A3C">
            <w:pPr>
              <w:ind w:right="-2"/>
              <w:jc w:val="center"/>
              <w:rPr>
                <w:rFonts w:eastAsia="Calibri"/>
                <w:sz w:val="24"/>
                <w:szCs w:val="24"/>
              </w:rPr>
            </w:pPr>
            <w:r w:rsidRPr="002A4868">
              <w:rPr>
                <w:rFonts w:eastAsia="Calibri"/>
                <w:sz w:val="24"/>
                <w:szCs w:val="24"/>
              </w:rPr>
              <w:t>Год</w:t>
            </w:r>
          </w:p>
        </w:tc>
        <w:tc>
          <w:tcPr>
            <w:tcW w:w="3252" w:type="dxa"/>
            <w:tcBorders>
              <w:bottom w:val="single" w:sz="4" w:space="0" w:color="000000"/>
            </w:tcBorders>
            <w:shd w:val="clear" w:color="auto" w:fill="FBD4B4"/>
          </w:tcPr>
          <w:p w:rsidR="00C8056D" w:rsidRPr="002A4868" w:rsidRDefault="00C8056D" w:rsidP="00865A3C">
            <w:pPr>
              <w:ind w:right="-2"/>
              <w:jc w:val="center"/>
              <w:rPr>
                <w:rFonts w:eastAsia="Calibri"/>
                <w:sz w:val="24"/>
                <w:szCs w:val="24"/>
              </w:rPr>
            </w:pPr>
            <w:r w:rsidRPr="002A4868">
              <w:rPr>
                <w:rFonts w:eastAsia="Calibri"/>
                <w:bCs/>
                <w:sz w:val="24"/>
                <w:szCs w:val="24"/>
              </w:rPr>
              <w:t>Доля обучающихся, получающих горячее школьное питание (%)</w:t>
            </w:r>
          </w:p>
        </w:tc>
        <w:tc>
          <w:tcPr>
            <w:tcW w:w="3535" w:type="dxa"/>
            <w:tcBorders>
              <w:bottom w:val="single" w:sz="4" w:space="0" w:color="000000"/>
            </w:tcBorders>
            <w:shd w:val="clear" w:color="auto" w:fill="FBD4B4"/>
          </w:tcPr>
          <w:p w:rsidR="00C8056D" w:rsidRPr="002A4868" w:rsidRDefault="00C8056D" w:rsidP="00865A3C">
            <w:pPr>
              <w:ind w:right="-2"/>
              <w:jc w:val="center"/>
              <w:rPr>
                <w:rFonts w:eastAsia="Calibri"/>
                <w:sz w:val="24"/>
                <w:szCs w:val="24"/>
              </w:rPr>
            </w:pPr>
            <w:r w:rsidRPr="002A4868">
              <w:rPr>
                <w:rFonts w:eastAsia="Calibri"/>
                <w:bCs/>
                <w:sz w:val="24"/>
                <w:szCs w:val="24"/>
              </w:rPr>
              <w:t>Доля обучающихся, получающих двухразовое горячее школьное питание (%)</w:t>
            </w:r>
          </w:p>
        </w:tc>
      </w:tr>
      <w:tr w:rsidR="00C8056D" w:rsidRPr="002A4868" w:rsidTr="00865A3C">
        <w:trPr>
          <w:jc w:val="center"/>
        </w:trPr>
        <w:tc>
          <w:tcPr>
            <w:tcW w:w="2270" w:type="dxa"/>
            <w:tcBorders>
              <w:bottom w:val="single" w:sz="4" w:space="0" w:color="000000"/>
            </w:tcBorders>
            <w:shd w:val="clear" w:color="auto" w:fill="F9FFB1"/>
          </w:tcPr>
          <w:p w:rsidR="00C8056D" w:rsidRPr="002A4868" w:rsidRDefault="00C8056D" w:rsidP="00865A3C">
            <w:pPr>
              <w:ind w:right="-2"/>
              <w:jc w:val="center"/>
              <w:rPr>
                <w:rFonts w:eastAsia="Calibri"/>
                <w:sz w:val="24"/>
                <w:szCs w:val="24"/>
              </w:rPr>
            </w:pPr>
            <w:r w:rsidRPr="002A4868">
              <w:rPr>
                <w:rFonts w:eastAsia="Calibri"/>
                <w:sz w:val="24"/>
                <w:szCs w:val="24"/>
              </w:rPr>
              <w:t xml:space="preserve">2012 </w:t>
            </w:r>
          </w:p>
        </w:tc>
        <w:tc>
          <w:tcPr>
            <w:tcW w:w="3252" w:type="dxa"/>
            <w:tcBorders>
              <w:bottom w:val="single" w:sz="4" w:space="0" w:color="000000"/>
            </w:tcBorders>
            <w:shd w:val="clear" w:color="auto" w:fill="F9FFB1"/>
          </w:tcPr>
          <w:p w:rsidR="00C8056D" w:rsidRPr="002A4868" w:rsidRDefault="00C8056D" w:rsidP="00865A3C">
            <w:pPr>
              <w:ind w:right="-2"/>
              <w:jc w:val="center"/>
              <w:rPr>
                <w:rFonts w:eastAsia="Calibri"/>
                <w:sz w:val="24"/>
                <w:szCs w:val="24"/>
              </w:rPr>
            </w:pPr>
            <w:r w:rsidRPr="002A4868">
              <w:rPr>
                <w:rFonts w:eastAsia="Calibri"/>
                <w:sz w:val="24"/>
                <w:szCs w:val="24"/>
              </w:rPr>
              <w:t>92</w:t>
            </w:r>
          </w:p>
        </w:tc>
        <w:tc>
          <w:tcPr>
            <w:tcW w:w="3535" w:type="dxa"/>
            <w:tcBorders>
              <w:bottom w:val="single" w:sz="4" w:space="0" w:color="000000"/>
            </w:tcBorders>
            <w:shd w:val="clear" w:color="auto" w:fill="F9FFB1"/>
          </w:tcPr>
          <w:p w:rsidR="00C8056D" w:rsidRPr="002A4868" w:rsidRDefault="00C8056D" w:rsidP="00865A3C">
            <w:pPr>
              <w:ind w:right="-2"/>
              <w:jc w:val="center"/>
              <w:rPr>
                <w:rFonts w:eastAsia="Calibri"/>
                <w:sz w:val="24"/>
                <w:szCs w:val="24"/>
              </w:rPr>
            </w:pPr>
            <w:r w:rsidRPr="002A4868">
              <w:rPr>
                <w:rFonts w:eastAsia="Calibri"/>
                <w:sz w:val="24"/>
                <w:szCs w:val="24"/>
              </w:rPr>
              <w:t>8,4</w:t>
            </w:r>
          </w:p>
        </w:tc>
      </w:tr>
      <w:tr w:rsidR="00C8056D" w:rsidRPr="002A4868" w:rsidTr="00865A3C">
        <w:trPr>
          <w:jc w:val="center"/>
        </w:trPr>
        <w:tc>
          <w:tcPr>
            <w:tcW w:w="2270" w:type="dxa"/>
            <w:shd w:val="clear" w:color="auto" w:fill="FBD4B4" w:themeFill="accent6" w:themeFillTint="66"/>
          </w:tcPr>
          <w:p w:rsidR="00C8056D" w:rsidRPr="002A4868" w:rsidRDefault="00C8056D" w:rsidP="00865A3C">
            <w:pPr>
              <w:ind w:right="-2"/>
              <w:jc w:val="center"/>
              <w:rPr>
                <w:rFonts w:eastAsia="Calibri"/>
                <w:sz w:val="24"/>
                <w:szCs w:val="24"/>
              </w:rPr>
            </w:pPr>
            <w:r w:rsidRPr="002A4868">
              <w:rPr>
                <w:rFonts w:eastAsia="Calibri"/>
                <w:sz w:val="24"/>
                <w:szCs w:val="24"/>
              </w:rPr>
              <w:t>2013</w:t>
            </w:r>
          </w:p>
        </w:tc>
        <w:tc>
          <w:tcPr>
            <w:tcW w:w="3252" w:type="dxa"/>
            <w:shd w:val="clear" w:color="auto" w:fill="FBD4B4" w:themeFill="accent6" w:themeFillTint="66"/>
          </w:tcPr>
          <w:p w:rsidR="00C8056D" w:rsidRPr="002A4868" w:rsidRDefault="00C8056D" w:rsidP="00865A3C">
            <w:pPr>
              <w:ind w:right="-2"/>
              <w:jc w:val="center"/>
              <w:rPr>
                <w:rFonts w:eastAsia="Calibri"/>
                <w:sz w:val="24"/>
                <w:szCs w:val="24"/>
              </w:rPr>
            </w:pPr>
            <w:r w:rsidRPr="002A4868">
              <w:rPr>
                <w:rFonts w:eastAsia="Calibri"/>
                <w:sz w:val="24"/>
                <w:szCs w:val="24"/>
              </w:rPr>
              <w:t>100</w:t>
            </w:r>
          </w:p>
        </w:tc>
        <w:tc>
          <w:tcPr>
            <w:tcW w:w="3535" w:type="dxa"/>
            <w:shd w:val="clear" w:color="auto" w:fill="FBD4B4" w:themeFill="accent6" w:themeFillTint="66"/>
          </w:tcPr>
          <w:p w:rsidR="00C8056D" w:rsidRPr="002A4868" w:rsidRDefault="00C8056D" w:rsidP="00865A3C">
            <w:pPr>
              <w:ind w:right="-2"/>
              <w:jc w:val="center"/>
              <w:rPr>
                <w:rFonts w:eastAsia="Calibri"/>
                <w:sz w:val="24"/>
                <w:szCs w:val="24"/>
              </w:rPr>
            </w:pPr>
            <w:r w:rsidRPr="002A4868">
              <w:rPr>
                <w:rFonts w:eastAsia="Calibri"/>
                <w:sz w:val="24"/>
                <w:szCs w:val="24"/>
              </w:rPr>
              <w:t>11,94</w:t>
            </w:r>
          </w:p>
        </w:tc>
      </w:tr>
      <w:tr w:rsidR="00C8056D" w:rsidRPr="002A4868" w:rsidTr="00865A3C">
        <w:trPr>
          <w:jc w:val="center"/>
        </w:trPr>
        <w:tc>
          <w:tcPr>
            <w:tcW w:w="2270" w:type="dxa"/>
            <w:shd w:val="clear" w:color="auto" w:fill="F9FFB1"/>
          </w:tcPr>
          <w:p w:rsidR="00C8056D" w:rsidRPr="002A4868" w:rsidRDefault="00C8056D" w:rsidP="00865A3C">
            <w:pPr>
              <w:ind w:right="-2"/>
              <w:jc w:val="center"/>
              <w:rPr>
                <w:rFonts w:eastAsia="Calibri"/>
                <w:sz w:val="24"/>
                <w:szCs w:val="24"/>
              </w:rPr>
            </w:pPr>
            <w:r w:rsidRPr="002A4868">
              <w:rPr>
                <w:rFonts w:eastAsia="Calibri"/>
                <w:sz w:val="24"/>
                <w:szCs w:val="24"/>
              </w:rPr>
              <w:t>201</w:t>
            </w:r>
            <w:r>
              <w:rPr>
                <w:rFonts w:eastAsia="Calibri"/>
                <w:sz w:val="24"/>
                <w:szCs w:val="24"/>
              </w:rPr>
              <w:t>4</w:t>
            </w:r>
          </w:p>
        </w:tc>
        <w:tc>
          <w:tcPr>
            <w:tcW w:w="3252" w:type="dxa"/>
            <w:shd w:val="clear" w:color="auto" w:fill="F9FFB1"/>
          </w:tcPr>
          <w:p w:rsidR="00C8056D" w:rsidRPr="002A4868" w:rsidRDefault="00C8056D" w:rsidP="00865A3C">
            <w:pPr>
              <w:ind w:right="-2"/>
              <w:jc w:val="center"/>
              <w:rPr>
                <w:rFonts w:eastAsia="Calibri"/>
                <w:sz w:val="24"/>
                <w:szCs w:val="24"/>
              </w:rPr>
            </w:pPr>
            <w:r w:rsidRPr="002A4868">
              <w:rPr>
                <w:rFonts w:eastAsia="Calibri"/>
                <w:sz w:val="24"/>
                <w:szCs w:val="24"/>
              </w:rPr>
              <w:t>100</w:t>
            </w:r>
          </w:p>
        </w:tc>
        <w:tc>
          <w:tcPr>
            <w:tcW w:w="3535" w:type="dxa"/>
            <w:shd w:val="clear" w:color="auto" w:fill="F9FFB1"/>
          </w:tcPr>
          <w:p w:rsidR="00C8056D" w:rsidRPr="002A4868" w:rsidRDefault="00C8056D" w:rsidP="00865A3C">
            <w:pPr>
              <w:ind w:right="-2"/>
              <w:jc w:val="center"/>
              <w:rPr>
                <w:rFonts w:eastAsia="Calibri"/>
                <w:sz w:val="24"/>
                <w:szCs w:val="24"/>
              </w:rPr>
            </w:pPr>
            <w:r>
              <w:rPr>
                <w:rFonts w:eastAsia="Calibri"/>
                <w:sz w:val="24"/>
                <w:szCs w:val="24"/>
              </w:rPr>
              <w:t>14,2</w:t>
            </w:r>
          </w:p>
        </w:tc>
      </w:tr>
    </w:tbl>
    <w:p w:rsidR="00C8056D" w:rsidRDefault="00C8056D" w:rsidP="00C8056D">
      <w:pPr>
        <w:ind w:firstLine="708"/>
        <w:jc w:val="both"/>
        <w:rPr>
          <w:sz w:val="24"/>
          <w:szCs w:val="24"/>
        </w:rPr>
      </w:pPr>
    </w:p>
    <w:p w:rsidR="00C8056D" w:rsidRPr="002A4868" w:rsidRDefault="00C8056D" w:rsidP="00C8056D">
      <w:pPr>
        <w:ind w:firstLine="708"/>
        <w:jc w:val="both"/>
        <w:rPr>
          <w:sz w:val="24"/>
          <w:szCs w:val="24"/>
        </w:rPr>
      </w:pPr>
      <w:r w:rsidRPr="002A4868">
        <w:rPr>
          <w:sz w:val="24"/>
          <w:szCs w:val="24"/>
        </w:rPr>
        <w:t xml:space="preserve">Мониторинг </w:t>
      </w:r>
      <w:r w:rsidRPr="002A4868">
        <w:rPr>
          <w:color w:val="000000"/>
          <w:sz w:val="24"/>
          <w:szCs w:val="24"/>
        </w:rPr>
        <w:t xml:space="preserve">мероприятий </w:t>
      </w:r>
      <w:r>
        <w:rPr>
          <w:color w:val="000000"/>
          <w:sz w:val="24"/>
          <w:szCs w:val="24"/>
        </w:rPr>
        <w:t>подпрограммы «</w:t>
      </w:r>
      <w:r w:rsidRPr="002A4868">
        <w:rPr>
          <w:color w:val="000000"/>
          <w:sz w:val="24"/>
          <w:szCs w:val="24"/>
        </w:rPr>
        <w:t xml:space="preserve">Совершенствование организации горячего питания </w:t>
      </w:r>
      <w:r>
        <w:rPr>
          <w:color w:val="000000"/>
          <w:sz w:val="24"/>
          <w:szCs w:val="24"/>
        </w:rPr>
        <w:t>обучающихся</w:t>
      </w:r>
      <w:r w:rsidRPr="002A4868">
        <w:rPr>
          <w:color w:val="000000"/>
          <w:sz w:val="24"/>
          <w:szCs w:val="24"/>
        </w:rPr>
        <w:t xml:space="preserve"> общеобразовательных </w:t>
      </w:r>
      <w:r>
        <w:rPr>
          <w:color w:val="000000"/>
          <w:sz w:val="24"/>
          <w:szCs w:val="24"/>
        </w:rPr>
        <w:t>организаций</w:t>
      </w:r>
      <w:r w:rsidRPr="002A4868">
        <w:rPr>
          <w:color w:val="000000"/>
          <w:sz w:val="24"/>
          <w:szCs w:val="24"/>
        </w:rPr>
        <w:t xml:space="preserve"> муниципального образования город Салехард</w:t>
      </w:r>
      <w:r>
        <w:rPr>
          <w:color w:val="000000"/>
          <w:sz w:val="24"/>
          <w:szCs w:val="24"/>
        </w:rPr>
        <w:t xml:space="preserve">»муниципальной </w:t>
      </w:r>
      <w:r w:rsidRPr="002A4868">
        <w:rPr>
          <w:color w:val="000000"/>
          <w:sz w:val="24"/>
          <w:szCs w:val="24"/>
        </w:rPr>
        <w:t xml:space="preserve">программы </w:t>
      </w:r>
      <w:r>
        <w:rPr>
          <w:color w:val="000000"/>
          <w:sz w:val="24"/>
          <w:szCs w:val="24"/>
        </w:rPr>
        <w:t xml:space="preserve">муниципального образования город Салехард «Развитие образования» </w:t>
      </w:r>
      <w:r w:rsidRPr="002A4868">
        <w:rPr>
          <w:sz w:val="24"/>
          <w:szCs w:val="24"/>
        </w:rPr>
        <w:t xml:space="preserve">на </w:t>
      </w:r>
      <w:r w:rsidRPr="002A4868">
        <w:rPr>
          <w:color w:val="000000"/>
          <w:sz w:val="24"/>
          <w:szCs w:val="24"/>
        </w:rPr>
        <w:t>201</w:t>
      </w:r>
      <w:r>
        <w:rPr>
          <w:color w:val="000000"/>
          <w:sz w:val="24"/>
          <w:szCs w:val="24"/>
        </w:rPr>
        <w:t>4</w:t>
      </w:r>
      <w:r w:rsidRPr="002A4868">
        <w:rPr>
          <w:color w:val="000000"/>
          <w:sz w:val="24"/>
          <w:szCs w:val="24"/>
        </w:rPr>
        <w:t>-201</w:t>
      </w:r>
      <w:r>
        <w:rPr>
          <w:color w:val="000000"/>
          <w:sz w:val="24"/>
          <w:szCs w:val="24"/>
        </w:rPr>
        <w:t>6 годы</w:t>
      </w:r>
      <w:r w:rsidRPr="002A4868">
        <w:rPr>
          <w:sz w:val="24"/>
          <w:szCs w:val="24"/>
        </w:rPr>
        <w:t>,</w:t>
      </w:r>
      <w:r w:rsidRPr="002A4868">
        <w:rPr>
          <w:color w:val="000000"/>
          <w:sz w:val="24"/>
          <w:szCs w:val="24"/>
        </w:rPr>
        <w:t xml:space="preserve"> анализ ситуации Управлением Роспотребнадзора по ЯНАО, проводимый на протяжении последних лет, показывает, </w:t>
      </w:r>
      <w:r w:rsidRPr="002A4868">
        <w:rPr>
          <w:sz w:val="24"/>
          <w:szCs w:val="24"/>
        </w:rPr>
        <w:t>что в целом в общеобразовательных организациях созданы удовлетворительные условия для организации питания школьников.</w:t>
      </w:r>
    </w:p>
    <w:p w:rsidR="00C8056D" w:rsidRPr="002A4868" w:rsidRDefault="00C8056D" w:rsidP="00C8056D">
      <w:pPr>
        <w:tabs>
          <w:tab w:val="left" w:pos="4140"/>
          <w:tab w:val="left" w:pos="5220"/>
        </w:tabs>
        <w:ind w:firstLine="709"/>
        <w:jc w:val="both"/>
        <w:rPr>
          <w:sz w:val="24"/>
          <w:szCs w:val="24"/>
        </w:rPr>
      </w:pPr>
      <w:r w:rsidRPr="002A4868">
        <w:rPr>
          <w:sz w:val="24"/>
          <w:szCs w:val="24"/>
        </w:rPr>
        <w:t xml:space="preserve">По данным мониторинга школьного питания, проведённым в </w:t>
      </w:r>
      <w:r>
        <w:rPr>
          <w:sz w:val="24"/>
          <w:szCs w:val="24"/>
        </w:rPr>
        <w:t>4 квартале</w:t>
      </w:r>
      <w:r w:rsidRPr="002A4868">
        <w:rPr>
          <w:sz w:val="24"/>
          <w:szCs w:val="24"/>
        </w:rPr>
        <w:t xml:space="preserve"> 201</w:t>
      </w:r>
      <w:r>
        <w:rPr>
          <w:sz w:val="24"/>
          <w:szCs w:val="24"/>
        </w:rPr>
        <w:t>4</w:t>
      </w:r>
      <w:r w:rsidRPr="002A4868">
        <w:rPr>
          <w:sz w:val="24"/>
          <w:szCs w:val="24"/>
        </w:rPr>
        <w:t xml:space="preserve"> года, охват горячим сбалансированным питанием составляет в муниципальном образовании город Салехард 100% от общего количества обучающихся</w:t>
      </w:r>
      <w:r>
        <w:rPr>
          <w:sz w:val="24"/>
          <w:szCs w:val="24"/>
        </w:rPr>
        <w:t xml:space="preserve"> (один раз в неделю питание всех обучающихся осуществляется за счет муниципальных средств)</w:t>
      </w:r>
      <w:r w:rsidRPr="002A4868">
        <w:rPr>
          <w:sz w:val="24"/>
          <w:szCs w:val="24"/>
        </w:rPr>
        <w:t>. Д</w:t>
      </w:r>
      <w:r w:rsidRPr="002A4868">
        <w:rPr>
          <w:rFonts w:eastAsia="Arial Unicode MS"/>
          <w:sz w:val="24"/>
          <w:szCs w:val="24"/>
        </w:rPr>
        <w:t>вухразовое п</w:t>
      </w:r>
      <w:r w:rsidRPr="002A4868">
        <w:rPr>
          <w:sz w:val="24"/>
          <w:szCs w:val="24"/>
        </w:rPr>
        <w:t xml:space="preserve">олноценное </w:t>
      </w:r>
      <w:r w:rsidRPr="002A4868">
        <w:rPr>
          <w:rFonts w:eastAsia="Arial Unicode MS"/>
          <w:sz w:val="24"/>
          <w:szCs w:val="24"/>
        </w:rPr>
        <w:t xml:space="preserve">горячее </w:t>
      </w:r>
      <w:r w:rsidRPr="002A4868">
        <w:rPr>
          <w:sz w:val="24"/>
          <w:szCs w:val="24"/>
        </w:rPr>
        <w:t xml:space="preserve">сбалансированное </w:t>
      </w:r>
      <w:r w:rsidRPr="002A4868">
        <w:rPr>
          <w:rFonts w:eastAsia="Arial Unicode MS"/>
          <w:sz w:val="24"/>
          <w:szCs w:val="24"/>
        </w:rPr>
        <w:t xml:space="preserve">питание, </w:t>
      </w:r>
      <w:r w:rsidRPr="002A4868">
        <w:rPr>
          <w:sz w:val="24"/>
          <w:szCs w:val="24"/>
        </w:rPr>
        <w:t xml:space="preserve">соответствующее нормам СанПиН, </w:t>
      </w:r>
      <w:r w:rsidRPr="002A4868">
        <w:rPr>
          <w:rFonts w:eastAsia="Arial Unicode MS"/>
          <w:sz w:val="24"/>
          <w:szCs w:val="24"/>
        </w:rPr>
        <w:t xml:space="preserve">получают </w:t>
      </w:r>
      <w:r>
        <w:rPr>
          <w:rFonts w:eastAsia="Arial Unicode MS"/>
          <w:sz w:val="24"/>
          <w:szCs w:val="24"/>
        </w:rPr>
        <w:t>14,2</w:t>
      </w:r>
      <w:r w:rsidRPr="002A4868">
        <w:rPr>
          <w:rFonts w:eastAsia="Arial Unicode MS"/>
          <w:sz w:val="24"/>
          <w:szCs w:val="24"/>
        </w:rPr>
        <w:t>% обучающихся</w:t>
      </w:r>
      <w:r w:rsidRPr="002A4868">
        <w:rPr>
          <w:sz w:val="24"/>
          <w:szCs w:val="24"/>
        </w:rPr>
        <w:t>(на 1 января 201</w:t>
      </w:r>
      <w:r>
        <w:rPr>
          <w:sz w:val="24"/>
          <w:szCs w:val="24"/>
        </w:rPr>
        <w:t>3</w:t>
      </w:r>
      <w:r w:rsidRPr="002A4868">
        <w:rPr>
          <w:sz w:val="24"/>
          <w:szCs w:val="24"/>
        </w:rPr>
        <w:t xml:space="preserve"> года </w:t>
      </w:r>
      <w:r>
        <w:rPr>
          <w:sz w:val="24"/>
          <w:szCs w:val="24"/>
        </w:rPr>
        <w:t xml:space="preserve"> - 11,94%, </w:t>
      </w:r>
      <w:r w:rsidRPr="002A4868">
        <w:rPr>
          <w:sz w:val="24"/>
          <w:szCs w:val="24"/>
        </w:rPr>
        <w:t>на 1 января 201</w:t>
      </w:r>
      <w:r>
        <w:rPr>
          <w:sz w:val="24"/>
          <w:szCs w:val="24"/>
        </w:rPr>
        <w:t>2</w:t>
      </w:r>
      <w:r w:rsidRPr="002A4868">
        <w:rPr>
          <w:sz w:val="24"/>
          <w:szCs w:val="24"/>
        </w:rPr>
        <w:t xml:space="preserve"> года</w:t>
      </w:r>
      <w:r>
        <w:rPr>
          <w:sz w:val="24"/>
          <w:szCs w:val="24"/>
        </w:rPr>
        <w:t xml:space="preserve"> -</w:t>
      </w:r>
      <w:r w:rsidRPr="002A4868">
        <w:rPr>
          <w:sz w:val="24"/>
          <w:szCs w:val="24"/>
        </w:rPr>
        <w:t xml:space="preserve"> 8,4%). Питание осуществляется в основном за счет бюджета; незначительно - за счет организованной родительской платы. </w:t>
      </w:r>
    </w:p>
    <w:p w:rsidR="00C8056D" w:rsidRPr="002A4868" w:rsidRDefault="00C8056D" w:rsidP="00C8056D">
      <w:pPr>
        <w:ind w:firstLine="709"/>
        <w:jc w:val="both"/>
        <w:rPr>
          <w:sz w:val="24"/>
          <w:szCs w:val="24"/>
        </w:rPr>
      </w:pPr>
      <w:r w:rsidRPr="002A4868">
        <w:rPr>
          <w:rFonts w:eastAsia="Arial Unicode MS"/>
          <w:sz w:val="24"/>
          <w:szCs w:val="24"/>
        </w:rPr>
        <w:t xml:space="preserve">Отдельные категории детей (обучающиеся 1-4 классов, обучающиеся 5-11 классов из </w:t>
      </w:r>
      <w:r w:rsidRPr="002A4868">
        <w:rPr>
          <w:sz w:val="24"/>
          <w:szCs w:val="24"/>
        </w:rPr>
        <w:t>малообеспеченных семей, многодетных семей, нуждающихся в дополнительной социальной поддержке, дети с ограниченными возможностями здоровья, состоящие на диспансерном учёте в органах здравоохранения, дети-сироты и дети, оставшиеся без попечения родителей, обучающиеся кадетских классов) в соответствии с постановлением Администрации муниципального образования город Салехард от 28 августа 2019 года № 277, реализуют право на бесплатное питание в школе</w:t>
      </w:r>
      <w:r w:rsidRPr="002A4868">
        <w:t>.</w:t>
      </w:r>
    </w:p>
    <w:p w:rsidR="00C8056D" w:rsidRPr="002D4F93" w:rsidRDefault="00C8056D" w:rsidP="00C8056D">
      <w:pPr>
        <w:ind w:firstLine="709"/>
        <w:jc w:val="both"/>
        <w:rPr>
          <w:sz w:val="24"/>
          <w:szCs w:val="24"/>
        </w:rPr>
      </w:pPr>
      <w:r w:rsidRPr="002A4868">
        <w:rPr>
          <w:sz w:val="24"/>
          <w:szCs w:val="24"/>
        </w:rPr>
        <w:t xml:space="preserve">В целях усовершенствования системы организации школьного питания и увеличения охвата детей двухразовым питанием специалистами группы по организации питания МКУ «Дирекция по АХО муниципальной системы образования» разработано и в </w:t>
      </w:r>
      <w:r>
        <w:rPr>
          <w:sz w:val="24"/>
          <w:szCs w:val="24"/>
        </w:rPr>
        <w:t>4</w:t>
      </w:r>
      <w:r w:rsidRPr="002A4868">
        <w:rPr>
          <w:sz w:val="24"/>
          <w:szCs w:val="24"/>
        </w:rPr>
        <w:t xml:space="preserve"> квартале 201</w:t>
      </w:r>
      <w:r>
        <w:rPr>
          <w:sz w:val="24"/>
          <w:szCs w:val="24"/>
        </w:rPr>
        <w:t xml:space="preserve">4 </w:t>
      </w:r>
      <w:r w:rsidRPr="002A4868">
        <w:rPr>
          <w:sz w:val="24"/>
          <w:szCs w:val="24"/>
        </w:rPr>
        <w:t xml:space="preserve">года </w:t>
      </w:r>
      <w:r>
        <w:rPr>
          <w:sz w:val="24"/>
          <w:szCs w:val="24"/>
        </w:rPr>
        <w:t>согласовано</w:t>
      </w:r>
      <w:r w:rsidRPr="002A4868">
        <w:rPr>
          <w:sz w:val="24"/>
          <w:szCs w:val="24"/>
        </w:rPr>
        <w:t xml:space="preserve"> Управлением Роспотребнадзора по Ямало-Ненецкому автономному округу </w:t>
      </w:r>
      <w:r w:rsidRPr="002D4F93">
        <w:rPr>
          <w:sz w:val="24"/>
          <w:szCs w:val="24"/>
        </w:rPr>
        <w:t>единое цикличное 12 - дневное меню для общеобразовательных организаций, а также 20-дневное меню для воспитанников дошкольных образовательных организаций.</w:t>
      </w:r>
    </w:p>
    <w:p w:rsidR="00C8056D" w:rsidRPr="002A4868" w:rsidRDefault="00C8056D" w:rsidP="00C8056D">
      <w:pPr>
        <w:autoSpaceDE w:val="0"/>
        <w:autoSpaceDN w:val="0"/>
        <w:adjustRightInd w:val="0"/>
        <w:ind w:firstLine="709"/>
        <w:jc w:val="both"/>
        <w:rPr>
          <w:sz w:val="24"/>
          <w:szCs w:val="24"/>
        </w:rPr>
      </w:pPr>
      <w:r w:rsidRPr="002D4F93">
        <w:rPr>
          <w:sz w:val="24"/>
          <w:szCs w:val="24"/>
        </w:rPr>
        <w:t>Кроме того, во исполнение приказа департамента образования города Салехарда от 30</w:t>
      </w:r>
      <w:r>
        <w:rPr>
          <w:sz w:val="24"/>
          <w:szCs w:val="24"/>
        </w:rPr>
        <w:t xml:space="preserve"> апреля </w:t>
      </w:r>
      <w:r w:rsidRPr="002D4F93">
        <w:rPr>
          <w:sz w:val="24"/>
          <w:szCs w:val="24"/>
        </w:rPr>
        <w:t xml:space="preserve">2014 </w:t>
      </w:r>
      <w:r>
        <w:rPr>
          <w:sz w:val="24"/>
          <w:szCs w:val="24"/>
        </w:rPr>
        <w:t xml:space="preserve">года </w:t>
      </w:r>
      <w:r w:rsidRPr="002D4F93">
        <w:rPr>
          <w:sz w:val="24"/>
          <w:szCs w:val="24"/>
        </w:rPr>
        <w:t>№ 392-о «Об утверждении Плана мероприятий,</w:t>
      </w:r>
      <w:r w:rsidRPr="002D4F93">
        <w:rPr>
          <w:rFonts w:eastAsia="Sylfaen"/>
          <w:sz w:val="24"/>
          <w:szCs w:val="24"/>
        </w:rPr>
        <w:t xml:space="preserve"> направленных на совершенствование системы организации горячего питания обучающихся образовательных организаций в 2014-2017 годы»</w:t>
      </w:r>
      <w:r w:rsidRPr="002D4F93">
        <w:rPr>
          <w:sz w:val="24"/>
          <w:szCs w:val="24"/>
        </w:rPr>
        <w:t>, с сентября 2014 года во всех общеобразовательных организациях и дошкольных образовательных организациях созданы и действую</w:t>
      </w:r>
      <w:r>
        <w:rPr>
          <w:sz w:val="24"/>
          <w:szCs w:val="24"/>
        </w:rPr>
        <w:t>т</w:t>
      </w:r>
      <w:r w:rsidRPr="002D4F93">
        <w:rPr>
          <w:sz w:val="24"/>
          <w:szCs w:val="24"/>
        </w:rPr>
        <w:t xml:space="preserve"> мобильные группы общественного контроля, в состав которых вошли кроме представителей администрации МОО, медицинских сестер, представителей родительской общественности также технологи группы организации питания МКУ «Дирекция по АХО МСО», представители общественных организаций.</w:t>
      </w:r>
      <w:r>
        <w:rPr>
          <w:sz w:val="24"/>
          <w:szCs w:val="24"/>
        </w:rPr>
        <w:t xml:space="preserve"> Указанные группы имеют несколько расширенный перечень функций, включающий в себя</w:t>
      </w:r>
      <w:r w:rsidR="00111CFE">
        <w:rPr>
          <w:sz w:val="24"/>
          <w:szCs w:val="24"/>
        </w:rPr>
        <w:t xml:space="preserve"> </w:t>
      </w:r>
      <w:r>
        <w:rPr>
          <w:rFonts w:eastAsia="Sylfaen"/>
          <w:sz w:val="24"/>
          <w:szCs w:val="24"/>
        </w:rPr>
        <w:t>проведение  бракеража готовой продукции,</w:t>
      </w:r>
      <w:r w:rsidR="00111CFE">
        <w:rPr>
          <w:rFonts w:eastAsia="Sylfaen"/>
          <w:sz w:val="24"/>
          <w:szCs w:val="24"/>
        </w:rPr>
        <w:t xml:space="preserve"> </w:t>
      </w:r>
      <w:r w:rsidRPr="00153D62">
        <w:rPr>
          <w:sz w:val="24"/>
          <w:szCs w:val="24"/>
        </w:rPr>
        <w:t>обоснованность замены блюд</w:t>
      </w:r>
      <w:r>
        <w:rPr>
          <w:sz w:val="24"/>
          <w:szCs w:val="24"/>
        </w:rPr>
        <w:t>,</w:t>
      </w:r>
      <w:r w:rsidRPr="00153D62">
        <w:rPr>
          <w:sz w:val="24"/>
          <w:szCs w:val="24"/>
        </w:rPr>
        <w:t xml:space="preserve"> технология приготовления питания</w:t>
      </w:r>
      <w:r>
        <w:rPr>
          <w:sz w:val="24"/>
          <w:szCs w:val="24"/>
        </w:rPr>
        <w:t>,</w:t>
      </w:r>
      <w:r w:rsidRPr="00153D62">
        <w:rPr>
          <w:sz w:val="24"/>
          <w:szCs w:val="24"/>
        </w:rPr>
        <w:t xml:space="preserve"> выполнение норм выхода и качества блюд</w:t>
      </w:r>
      <w:r>
        <w:rPr>
          <w:sz w:val="24"/>
          <w:szCs w:val="24"/>
        </w:rPr>
        <w:t>,</w:t>
      </w:r>
      <w:r w:rsidRPr="00153D62">
        <w:rPr>
          <w:sz w:val="24"/>
          <w:szCs w:val="24"/>
        </w:rPr>
        <w:t xml:space="preserve"> соблюдение сроков завоза продуктов, соответствие количества продукции накладной, качество </w:t>
      </w:r>
      <w:r w:rsidRPr="00153D62">
        <w:rPr>
          <w:sz w:val="24"/>
          <w:szCs w:val="24"/>
        </w:rPr>
        <w:lastRenderedPageBreak/>
        <w:t>поставляемых продуктов</w:t>
      </w:r>
      <w:r>
        <w:rPr>
          <w:sz w:val="24"/>
          <w:szCs w:val="24"/>
        </w:rPr>
        <w:t xml:space="preserve">, </w:t>
      </w:r>
      <w:r w:rsidRPr="00153D62">
        <w:rPr>
          <w:sz w:val="24"/>
          <w:szCs w:val="24"/>
        </w:rPr>
        <w:t xml:space="preserve">целевое расходование денежных средств, выделенных на организацию питания </w:t>
      </w:r>
      <w:r>
        <w:rPr>
          <w:sz w:val="24"/>
          <w:szCs w:val="24"/>
        </w:rPr>
        <w:t xml:space="preserve">учащихся, </w:t>
      </w:r>
      <w:r w:rsidRPr="00153D62">
        <w:rPr>
          <w:sz w:val="24"/>
          <w:szCs w:val="24"/>
        </w:rPr>
        <w:t>воспитанников</w:t>
      </w:r>
      <w:r>
        <w:rPr>
          <w:sz w:val="24"/>
          <w:szCs w:val="24"/>
        </w:rPr>
        <w:t xml:space="preserve"> и др.</w:t>
      </w:r>
    </w:p>
    <w:p w:rsidR="00C8056D" w:rsidRPr="000F0870" w:rsidRDefault="00C8056D" w:rsidP="00C8056D">
      <w:pPr>
        <w:widowControl w:val="0"/>
        <w:autoSpaceDE w:val="0"/>
        <w:autoSpaceDN w:val="0"/>
        <w:adjustRightInd w:val="0"/>
        <w:ind w:firstLine="709"/>
        <w:jc w:val="both"/>
      </w:pPr>
      <w:r w:rsidRPr="000F0870">
        <w:rPr>
          <w:sz w:val="24"/>
          <w:szCs w:val="24"/>
        </w:rPr>
        <w:t>Школьные пищеблоки в настоящее время обеспечены в полной мере современным технологическим и холодильным оборудованием, так в общеобразовательных организациях города имеются пароконвектоматы, мармиты, электрические плиты, холодильники и холодильные камеры. В 2014 году приобретена посуда для школьных пищеблоков всех МОО на сумму 610 тыс. рублей</w:t>
      </w:r>
      <w:r w:rsidR="00111CFE">
        <w:rPr>
          <w:sz w:val="24"/>
          <w:szCs w:val="24"/>
        </w:rPr>
        <w:t xml:space="preserve"> </w:t>
      </w:r>
      <w:r w:rsidRPr="000F0870">
        <w:rPr>
          <w:rFonts w:eastAsia="Arial Unicode MS"/>
          <w:sz w:val="24"/>
          <w:szCs w:val="24"/>
        </w:rPr>
        <w:t>из муниципального бюджета(в 2013 году – на оснащение современным технологическим и холодильным оборудованием израсходовано 950 000 рублей из муниципального бюджета и 5 800 рублей  из окружного бюджета,</w:t>
      </w:r>
      <w:r w:rsidR="00111CFE">
        <w:rPr>
          <w:rFonts w:eastAsia="Arial Unicode MS"/>
          <w:sz w:val="24"/>
          <w:szCs w:val="24"/>
        </w:rPr>
        <w:t xml:space="preserve"> </w:t>
      </w:r>
      <w:r w:rsidRPr="000F0870">
        <w:rPr>
          <w:rFonts w:eastAsia="Arial Unicode MS"/>
          <w:sz w:val="24"/>
          <w:szCs w:val="24"/>
        </w:rPr>
        <w:t>в 2012 году – 0).</w:t>
      </w:r>
    </w:p>
    <w:p w:rsidR="0040768B" w:rsidRPr="0040768B" w:rsidRDefault="00C8056D" w:rsidP="0040768B">
      <w:pPr>
        <w:ind w:firstLine="708"/>
        <w:jc w:val="both"/>
        <w:rPr>
          <w:sz w:val="24"/>
          <w:szCs w:val="24"/>
        </w:rPr>
      </w:pPr>
      <w:r w:rsidRPr="000F0870">
        <w:rPr>
          <w:sz w:val="24"/>
          <w:szCs w:val="24"/>
        </w:rPr>
        <w:t>Во всех школах проведен технологический контроль соответствия оборудования на пищеблоках техническим характеристикам, имеются акты.</w:t>
      </w:r>
    </w:p>
    <w:p w:rsidR="0040768B" w:rsidRPr="002A4868" w:rsidRDefault="0040768B" w:rsidP="0040768B">
      <w:pPr>
        <w:jc w:val="both"/>
        <w:rPr>
          <w:sz w:val="24"/>
          <w:szCs w:val="24"/>
        </w:rPr>
      </w:pPr>
    </w:p>
    <w:p w:rsidR="00357A9B" w:rsidRPr="00357A9B" w:rsidRDefault="00357A9B" w:rsidP="002755FF">
      <w:pPr>
        <w:pStyle w:val="aa"/>
        <w:spacing w:after="0" w:line="240" w:lineRule="auto"/>
        <w:ind w:left="0"/>
        <w:jc w:val="right"/>
        <w:rPr>
          <w:rFonts w:ascii="Times New Roman" w:hAnsi="Times New Roman"/>
        </w:rPr>
      </w:pPr>
    </w:p>
    <w:p w:rsidR="006806BE" w:rsidRDefault="00FA5D55" w:rsidP="002755FF">
      <w:pPr>
        <w:pStyle w:val="aa"/>
        <w:tabs>
          <w:tab w:val="left" w:pos="142"/>
          <w:tab w:val="right" w:leader="dot" w:pos="10260"/>
        </w:tabs>
        <w:spacing w:after="0" w:line="240" w:lineRule="auto"/>
        <w:ind w:left="0" w:right="76"/>
        <w:jc w:val="center"/>
        <w:rPr>
          <w:rFonts w:ascii="Times New Roman" w:hAnsi="Times New Roman"/>
          <w:b/>
          <w:sz w:val="28"/>
          <w:szCs w:val="28"/>
        </w:rPr>
      </w:pPr>
      <w:r>
        <w:rPr>
          <w:rFonts w:ascii="Times New Roman" w:hAnsi="Times New Roman"/>
          <w:b/>
          <w:sz w:val="28"/>
          <w:szCs w:val="28"/>
        </w:rPr>
        <w:t>5</w:t>
      </w:r>
      <w:r w:rsidR="00D0696E">
        <w:rPr>
          <w:rFonts w:ascii="Times New Roman" w:hAnsi="Times New Roman"/>
          <w:b/>
          <w:sz w:val="28"/>
          <w:szCs w:val="28"/>
        </w:rPr>
        <w:t xml:space="preserve">. </w:t>
      </w:r>
      <w:r w:rsidR="006806BE">
        <w:rPr>
          <w:rFonts w:ascii="Times New Roman" w:hAnsi="Times New Roman"/>
          <w:b/>
          <w:sz w:val="28"/>
          <w:szCs w:val="28"/>
        </w:rPr>
        <w:t>Система образования в городе</w:t>
      </w:r>
    </w:p>
    <w:p w:rsidR="00483977" w:rsidRPr="00C2601A" w:rsidRDefault="00483977" w:rsidP="002755FF">
      <w:pPr>
        <w:pStyle w:val="aa"/>
        <w:tabs>
          <w:tab w:val="left" w:pos="142"/>
          <w:tab w:val="right" w:leader="dot" w:pos="10260"/>
        </w:tabs>
        <w:spacing w:after="0" w:line="240" w:lineRule="auto"/>
        <w:ind w:left="0" w:right="76"/>
        <w:jc w:val="center"/>
        <w:rPr>
          <w:rFonts w:ascii="Times New Roman" w:hAnsi="Times New Roman"/>
          <w:b/>
          <w:sz w:val="28"/>
          <w:szCs w:val="28"/>
        </w:rPr>
      </w:pPr>
      <w:r w:rsidRPr="00C2601A">
        <w:rPr>
          <w:rFonts w:ascii="Times New Roman" w:hAnsi="Times New Roman"/>
          <w:b/>
          <w:sz w:val="28"/>
          <w:szCs w:val="28"/>
        </w:rPr>
        <w:t>(дошкольное образование, система общего образования, образование детей с ограниченными возможностями здоровья)</w:t>
      </w:r>
    </w:p>
    <w:p w:rsidR="00483977" w:rsidRPr="00F4042E" w:rsidRDefault="00483977" w:rsidP="002755FF">
      <w:pPr>
        <w:pStyle w:val="aa"/>
        <w:tabs>
          <w:tab w:val="left" w:pos="142"/>
          <w:tab w:val="right" w:leader="dot" w:pos="10260"/>
        </w:tabs>
        <w:spacing w:after="0" w:line="240" w:lineRule="auto"/>
        <w:ind w:left="0" w:right="76"/>
        <w:rPr>
          <w:rFonts w:ascii="Times New Roman" w:hAnsi="Times New Roman"/>
          <w:b/>
          <w:sz w:val="24"/>
          <w:szCs w:val="24"/>
        </w:rPr>
      </w:pPr>
    </w:p>
    <w:p w:rsidR="00483977" w:rsidRPr="008F1006" w:rsidRDefault="00483977" w:rsidP="002755FF">
      <w:pPr>
        <w:pStyle w:val="aa"/>
        <w:tabs>
          <w:tab w:val="left" w:pos="142"/>
          <w:tab w:val="left" w:pos="284"/>
          <w:tab w:val="right" w:leader="dot" w:pos="10260"/>
        </w:tabs>
        <w:spacing w:after="0" w:line="240" w:lineRule="auto"/>
        <w:ind w:left="0" w:right="76"/>
        <w:jc w:val="center"/>
        <w:rPr>
          <w:rFonts w:ascii="Times New Roman" w:hAnsi="Times New Roman"/>
          <w:b/>
          <w:sz w:val="24"/>
          <w:szCs w:val="24"/>
        </w:rPr>
      </w:pPr>
      <w:r w:rsidRPr="008F1006">
        <w:rPr>
          <w:rFonts w:ascii="Times New Roman" w:hAnsi="Times New Roman"/>
          <w:b/>
          <w:sz w:val="24"/>
          <w:szCs w:val="24"/>
        </w:rPr>
        <w:t xml:space="preserve"> </w:t>
      </w:r>
      <w:r w:rsidR="00FA5D55" w:rsidRPr="008F1006">
        <w:rPr>
          <w:rFonts w:ascii="Times New Roman" w:hAnsi="Times New Roman"/>
          <w:b/>
          <w:sz w:val="24"/>
          <w:szCs w:val="24"/>
        </w:rPr>
        <w:t xml:space="preserve">5.1. </w:t>
      </w:r>
      <w:r w:rsidRPr="008F1006">
        <w:rPr>
          <w:rFonts w:ascii="Times New Roman" w:hAnsi="Times New Roman"/>
          <w:b/>
          <w:sz w:val="24"/>
          <w:szCs w:val="24"/>
        </w:rPr>
        <w:t xml:space="preserve">Дошкольное образование </w:t>
      </w:r>
    </w:p>
    <w:p w:rsidR="00D0151C" w:rsidRDefault="00D0151C" w:rsidP="002755FF">
      <w:pPr>
        <w:tabs>
          <w:tab w:val="right" w:leader="dot" w:pos="10260"/>
        </w:tabs>
        <w:jc w:val="center"/>
        <w:rPr>
          <w:b/>
          <w:sz w:val="28"/>
          <w:szCs w:val="28"/>
        </w:rPr>
      </w:pPr>
    </w:p>
    <w:p w:rsidR="00C8056D" w:rsidRPr="0054365F" w:rsidRDefault="00C8056D" w:rsidP="00C8056D">
      <w:pPr>
        <w:tabs>
          <w:tab w:val="left" w:pos="9800"/>
        </w:tabs>
        <w:ind w:right="-2" w:firstLine="709"/>
        <w:jc w:val="both"/>
        <w:rPr>
          <w:sz w:val="24"/>
          <w:szCs w:val="24"/>
        </w:rPr>
      </w:pPr>
      <w:r w:rsidRPr="0054365F">
        <w:rPr>
          <w:sz w:val="24"/>
          <w:szCs w:val="24"/>
        </w:rPr>
        <w:t xml:space="preserve">В 2014 году сеть муниципальных дошкольных образовательных организаций  состоит из 19 МДОО, рассчитанных на 3045 мест по нормативу площади на каждого ребёнка, в том числе: 18 МДОО на территории г. Салехарда, 1 организация в п. Пельвож. </w:t>
      </w:r>
    </w:p>
    <w:p w:rsidR="00C8056D" w:rsidRPr="0054365F" w:rsidRDefault="00C8056D" w:rsidP="00C8056D">
      <w:pPr>
        <w:tabs>
          <w:tab w:val="left" w:pos="9800"/>
        </w:tabs>
        <w:ind w:right="-2" w:firstLine="709"/>
        <w:jc w:val="both"/>
        <w:rPr>
          <w:color w:val="0070C0"/>
          <w:sz w:val="24"/>
          <w:szCs w:val="24"/>
        </w:rPr>
      </w:pPr>
      <w:r w:rsidRPr="0054365F">
        <w:rPr>
          <w:sz w:val="24"/>
          <w:szCs w:val="24"/>
        </w:rPr>
        <w:t xml:space="preserve">Количество групп, работающих в режиме полного дня, за отчётный период в МДОО по сравнению с прошлым годом увеличилось на 3 (перепланировка трёх групповых ячеек в шесть групп-спален) и составляет 132 группы (в 2013 году – 129 групп), что на 2% больше, чем в прошлом году. </w:t>
      </w:r>
    </w:p>
    <w:p w:rsidR="00C8056D" w:rsidRDefault="00C8056D" w:rsidP="00C8056D">
      <w:pPr>
        <w:tabs>
          <w:tab w:val="left" w:pos="9800"/>
        </w:tabs>
        <w:ind w:right="-2" w:firstLine="709"/>
        <w:jc w:val="both"/>
        <w:rPr>
          <w:sz w:val="24"/>
          <w:szCs w:val="24"/>
        </w:rPr>
      </w:pPr>
      <w:r w:rsidRPr="0054365F">
        <w:rPr>
          <w:sz w:val="24"/>
          <w:szCs w:val="24"/>
        </w:rPr>
        <w:t>Динамика увеличения числа групп показана в таблице:</w:t>
      </w:r>
    </w:p>
    <w:p w:rsidR="000F0870" w:rsidRDefault="000F0870" w:rsidP="00C8056D">
      <w:pPr>
        <w:tabs>
          <w:tab w:val="left" w:pos="9800"/>
        </w:tabs>
        <w:ind w:right="-2" w:firstLine="709"/>
        <w:jc w:val="both"/>
        <w:rPr>
          <w:sz w:val="24"/>
          <w:szCs w:val="24"/>
        </w:rPr>
      </w:pPr>
    </w:p>
    <w:p w:rsidR="000F0870" w:rsidRDefault="000F0870" w:rsidP="000F0870">
      <w:pPr>
        <w:tabs>
          <w:tab w:val="left" w:pos="9800"/>
        </w:tabs>
        <w:ind w:right="-2" w:firstLine="709"/>
        <w:jc w:val="right"/>
        <w:rPr>
          <w:sz w:val="24"/>
          <w:szCs w:val="24"/>
        </w:rPr>
      </w:pPr>
      <w:r>
        <w:rPr>
          <w:sz w:val="24"/>
          <w:szCs w:val="24"/>
        </w:rPr>
        <w:t>Таблица</w:t>
      </w:r>
    </w:p>
    <w:p w:rsidR="000F0870" w:rsidRPr="0054365F" w:rsidRDefault="000F0870" w:rsidP="000F0870">
      <w:pPr>
        <w:tabs>
          <w:tab w:val="left" w:pos="9800"/>
        </w:tabs>
        <w:ind w:right="-2" w:firstLine="709"/>
        <w:jc w:val="right"/>
        <w:rPr>
          <w:sz w:val="24"/>
          <w:szCs w:val="24"/>
        </w:rPr>
      </w:pPr>
    </w:p>
    <w:tbl>
      <w:tblPr>
        <w:tblW w:w="9808"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4A0"/>
      </w:tblPr>
      <w:tblGrid>
        <w:gridCol w:w="1897"/>
        <w:gridCol w:w="1417"/>
        <w:gridCol w:w="1134"/>
        <w:gridCol w:w="1985"/>
        <w:gridCol w:w="992"/>
        <w:gridCol w:w="1134"/>
        <w:gridCol w:w="1249"/>
      </w:tblGrid>
      <w:tr w:rsidR="00C8056D" w:rsidRPr="00C8056D" w:rsidTr="00865A3C">
        <w:trPr>
          <w:jc w:val="center"/>
        </w:trPr>
        <w:tc>
          <w:tcPr>
            <w:tcW w:w="1897" w:type="dxa"/>
            <w:vMerge w:val="restart"/>
            <w:shd w:val="clear" w:color="auto" w:fill="FABF8F"/>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 xml:space="preserve">Год </w:t>
            </w:r>
          </w:p>
          <w:p w:rsidR="00C8056D" w:rsidRPr="00C8056D" w:rsidRDefault="00C8056D" w:rsidP="00865A3C">
            <w:pPr>
              <w:tabs>
                <w:tab w:val="left" w:pos="9800"/>
              </w:tabs>
              <w:ind w:left="-22"/>
              <w:jc w:val="center"/>
              <w:rPr>
                <w:rFonts w:cs="Calibri"/>
                <w:sz w:val="24"/>
                <w:szCs w:val="24"/>
              </w:rPr>
            </w:pPr>
            <w:r w:rsidRPr="00C8056D">
              <w:rPr>
                <w:rFonts w:cs="Calibri"/>
                <w:sz w:val="24"/>
                <w:szCs w:val="24"/>
              </w:rPr>
              <w:t xml:space="preserve">(по состоянию </w:t>
            </w:r>
          </w:p>
          <w:p w:rsidR="00C8056D" w:rsidRPr="00C8056D" w:rsidRDefault="00C8056D" w:rsidP="00865A3C">
            <w:pPr>
              <w:tabs>
                <w:tab w:val="left" w:pos="9800"/>
              </w:tabs>
              <w:ind w:left="-22"/>
              <w:jc w:val="center"/>
              <w:rPr>
                <w:rFonts w:cs="Calibri"/>
                <w:sz w:val="24"/>
                <w:szCs w:val="24"/>
              </w:rPr>
            </w:pPr>
            <w:r w:rsidRPr="00C8056D">
              <w:rPr>
                <w:rFonts w:cs="Calibri"/>
                <w:sz w:val="24"/>
                <w:szCs w:val="24"/>
              </w:rPr>
              <w:t>на 31 декабря)</w:t>
            </w:r>
          </w:p>
        </w:tc>
        <w:tc>
          <w:tcPr>
            <w:tcW w:w="1417" w:type="dxa"/>
            <w:vMerge w:val="restart"/>
            <w:shd w:val="clear" w:color="auto" w:fill="FABF8F"/>
          </w:tcPr>
          <w:p w:rsidR="00C8056D" w:rsidRPr="00C8056D" w:rsidRDefault="00C8056D" w:rsidP="00865A3C">
            <w:pPr>
              <w:tabs>
                <w:tab w:val="left" w:pos="9800"/>
              </w:tabs>
              <w:ind w:left="-22"/>
              <w:rPr>
                <w:rFonts w:cs="Calibri"/>
                <w:sz w:val="24"/>
                <w:szCs w:val="24"/>
              </w:rPr>
            </w:pPr>
            <w:r w:rsidRPr="00C8056D">
              <w:rPr>
                <w:rFonts w:cs="Calibri"/>
                <w:sz w:val="24"/>
                <w:szCs w:val="24"/>
              </w:rPr>
              <w:t xml:space="preserve">Общее количество </w:t>
            </w:r>
          </w:p>
          <w:p w:rsidR="00C8056D" w:rsidRPr="00C8056D" w:rsidRDefault="00C8056D" w:rsidP="00865A3C">
            <w:pPr>
              <w:tabs>
                <w:tab w:val="left" w:pos="9800"/>
              </w:tabs>
              <w:ind w:left="-22"/>
              <w:rPr>
                <w:rFonts w:cs="Calibri"/>
                <w:sz w:val="24"/>
                <w:szCs w:val="24"/>
              </w:rPr>
            </w:pPr>
            <w:r w:rsidRPr="00C8056D">
              <w:rPr>
                <w:rFonts w:cs="Calibri"/>
                <w:sz w:val="24"/>
                <w:szCs w:val="24"/>
              </w:rPr>
              <w:t>групп</w:t>
            </w:r>
          </w:p>
        </w:tc>
        <w:tc>
          <w:tcPr>
            <w:tcW w:w="1134" w:type="dxa"/>
            <w:vMerge w:val="restart"/>
            <w:shd w:val="clear" w:color="auto" w:fill="FABF8F"/>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Группы полного</w:t>
            </w:r>
          </w:p>
          <w:p w:rsidR="00C8056D" w:rsidRPr="00C8056D" w:rsidRDefault="00C8056D" w:rsidP="00865A3C">
            <w:pPr>
              <w:tabs>
                <w:tab w:val="left" w:pos="9800"/>
              </w:tabs>
              <w:ind w:left="-22"/>
              <w:rPr>
                <w:rFonts w:cs="Calibri"/>
                <w:sz w:val="24"/>
                <w:szCs w:val="24"/>
              </w:rPr>
            </w:pPr>
            <w:r w:rsidRPr="00C8056D">
              <w:rPr>
                <w:rFonts w:cs="Calibri"/>
                <w:sz w:val="24"/>
                <w:szCs w:val="24"/>
              </w:rPr>
              <w:t>дня</w:t>
            </w:r>
          </w:p>
        </w:tc>
        <w:tc>
          <w:tcPr>
            <w:tcW w:w="1985" w:type="dxa"/>
            <w:vMerge w:val="restart"/>
            <w:shd w:val="clear" w:color="auto" w:fill="FABF8F"/>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Группы кратковременного пребывания детей</w:t>
            </w:r>
          </w:p>
        </w:tc>
        <w:tc>
          <w:tcPr>
            <w:tcW w:w="3375" w:type="dxa"/>
            <w:gridSpan w:val="3"/>
            <w:tcBorders>
              <w:bottom w:val="single" w:sz="4" w:space="0" w:color="auto"/>
            </w:tcBorders>
            <w:shd w:val="clear" w:color="auto" w:fill="FABF8F"/>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Дополнительно за отчетный период создано групп</w:t>
            </w:r>
          </w:p>
        </w:tc>
      </w:tr>
      <w:tr w:rsidR="00C8056D" w:rsidRPr="00C8056D" w:rsidTr="00865A3C">
        <w:trPr>
          <w:jc w:val="center"/>
        </w:trPr>
        <w:tc>
          <w:tcPr>
            <w:tcW w:w="1897" w:type="dxa"/>
            <w:vMerge/>
            <w:tcBorders>
              <w:bottom w:val="single" w:sz="4" w:space="0" w:color="auto"/>
            </w:tcBorders>
            <w:shd w:val="clear" w:color="auto" w:fill="FABF8F"/>
          </w:tcPr>
          <w:p w:rsidR="00C8056D" w:rsidRPr="00C8056D" w:rsidRDefault="00C8056D" w:rsidP="00865A3C">
            <w:pPr>
              <w:tabs>
                <w:tab w:val="left" w:pos="9800"/>
              </w:tabs>
              <w:ind w:left="-22"/>
              <w:jc w:val="center"/>
              <w:rPr>
                <w:rFonts w:cs="Calibri"/>
                <w:sz w:val="24"/>
                <w:szCs w:val="24"/>
              </w:rPr>
            </w:pPr>
          </w:p>
        </w:tc>
        <w:tc>
          <w:tcPr>
            <w:tcW w:w="1417" w:type="dxa"/>
            <w:vMerge/>
            <w:tcBorders>
              <w:bottom w:val="single" w:sz="4" w:space="0" w:color="auto"/>
            </w:tcBorders>
            <w:shd w:val="clear" w:color="auto" w:fill="FABF8F"/>
          </w:tcPr>
          <w:p w:rsidR="00C8056D" w:rsidRPr="00C8056D" w:rsidRDefault="00C8056D" w:rsidP="00865A3C">
            <w:pPr>
              <w:tabs>
                <w:tab w:val="left" w:pos="9800"/>
              </w:tabs>
              <w:ind w:left="-22"/>
              <w:jc w:val="center"/>
              <w:rPr>
                <w:rFonts w:cs="Calibri"/>
                <w:sz w:val="24"/>
                <w:szCs w:val="24"/>
              </w:rPr>
            </w:pPr>
          </w:p>
        </w:tc>
        <w:tc>
          <w:tcPr>
            <w:tcW w:w="1134" w:type="dxa"/>
            <w:vMerge/>
            <w:tcBorders>
              <w:bottom w:val="single" w:sz="4" w:space="0" w:color="auto"/>
            </w:tcBorders>
            <w:shd w:val="clear" w:color="auto" w:fill="FABF8F"/>
          </w:tcPr>
          <w:p w:rsidR="00C8056D" w:rsidRPr="00C8056D" w:rsidRDefault="00C8056D" w:rsidP="00865A3C">
            <w:pPr>
              <w:tabs>
                <w:tab w:val="left" w:pos="9800"/>
              </w:tabs>
              <w:ind w:left="-22"/>
              <w:jc w:val="center"/>
              <w:rPr>
                <w:rFonts w:cs="Calibri"/>
                <w:sz w:val="24"/>
                <w:szCs w:val="24"/>
              </w:rPr>
            </w:pPr>
          </w:p>
        </w:tc>
        <w:tc>
          <w:tcPr>
            <w:tcW w:w="1985" w:type="dxa"/>
            <w:vMerge/>
            <w:tcBorders>
              <w:bottom w:val="single" w:sz="4" w:space="0" w:color="auto"/>
            </w:tcBorders>
            <w:shd w:val="clear" w:color="auto" w:fill="FABF8F"/>
          </w:tcPr>
          <w:p w:rsidR="00C8056D" w:rsidRPr="00C8056D" w:rsidRDefault="00C8056D" w:rsidP="00865A3C">
            <w:pPr>
              <w:tabs>
                <w:tab w:val="left" w:pos="9800"/>
              </w:tabs>
              <w:ind w:left="-22"/>
              <w:jc w:val="center"/>
              <w:rPr>
                <w:rFonts w:cs="Calibri"/>
                <w:sz w:val="24"/>
                <w:szCs w:val="24"/>
              </w:rPr>
            </w:pPr>
          </w:p>
        </w:tc>
        <w:tc>
          <w:tcPr>
            <w:tcW w:w="992" w:type="dxa"/>
            <w:tcBorders>
              <w:bottom w:val="single" w:sz="4" w:space="0" w:color="auto"/>
            </w:tcBorders>
            <w:shd w:val="clear" w:color="auto" w:fill="FABF8F"/>
          </w:tcPr>
          <w:p w:rsidR="00C8056D" w:rsidRPr="00C8056D" w:rsidRDefault="00C8056D" w:rsidP="00865A3C">
            <w:pPr>
              <w:tabs>
                <w:tab w:val="left" w:pos="9800"/>
              </w:tabs>
              <w:ind w:left="-22"/>
              <w:rPr>
                <w:rFonts w:cs="Calibri"/>
                <w:sz w:val="24"/>
                <w:szCs w:val="24"/>
              </w:rPr>
            </w:pPr>
            <w:r w:rsidRPr="00C8056D">
              <w:rPr>
                <w:rFonts w:cs="Calibri"/>
                <w:sz w:val="24"/>
                <w:szCs w:val="24"/>
              </w:rPr>
              <w:t>Всего</w:t>
            </w:r>
          </w:p>
        </w:tc>
        <w:tc>
          <w:tcPr>
            <w:tcW w:w="1134" w:type="dxa"/>
            <w:tcBorders>
              <w:bottom w:val="single" w:sz="4" w:space="0" w:color="auto"/>
            </w:tcBorders>
            <w:shd w:val="clear" w:color="auto" w:fill="FABF8F"/>
          </w:tcPr>
          <w:p w:rsidR="00C8056D" w:rsidRPr="00C8056D" w:rsidRDefault="00C8056D" w:rsidP="00865A3C">
            <w:pPr>
              <w:tabs>
                <w:tab w:val="left" w:pos="9800"/>
              </w:tabs>
              <w:ind w:left="-22"/>
              <w:rPr>
                <w:rFonts w:cs="Calibri"/>
                <w:sz w:val="24"/>
                <w:szCs w:val="24"/>
              </w:rPr>
            </w:pPr>
            <w:r w:rsidRPr="00C8056D">
              <w:rPr>
                <w:rFonts w:cs="Calibri"/>
                <w:sz w:val="24"/>
                <w:szCs w:val="24"/>
              </w:rPr>
              <w:t xml:space="preserve">Полного </w:t>
            </w:r>
          </w:p>
          <w:p w:rsidR="00C8056D" w:rsidRPr="00C8056D" w:rsidRDefault="00C8056D" w:rsidP="00865A3C">
            <w:pPr>
              <w:tabs>
                <w:tab w:val="left" w:pos="9800"/>
              </w:tabs>
              <w:ind w:left="-22"/>
              <w:rPr>
                <w:rFonts w:cs="Calibri"/>
                <w:sz w:val="24"/>
                <w:szCs w:val="24"/>
              </w:rPr>
            </w:pPr>
            <w:r w:rsidRPr="00C8056D">
              <w:rPr>
                <w:rFonts w:cs="Calibri"/>
                <w:sz w:val="24"/>
                <w:szCs w:val="24"/>
              </w:rPr>
              <w:t>дня</w:t>
            </w:r>
          </w:p>
        </w:tc>
        <w:tc>
          <w:tcPr>
            <w:tcW w:w="1249" w:type="dxa"/>
            <w:tcBorders>
              <w:bottom w:val="single" w:sz="4" w:space="0" w:color="auto"/>
            </w:tcBorders>
            <w:shd w:val="clear" w:color="auto" w:fill="FABF8F"/>
          </w:tcPr>
          <w:p w:rsidR="00C8056D" w:rsidRPr="00C8056D" w:rsidRDefault="00C8056D" w:rsidP="00C8056D">
            <w:pPr>
              <w:tabs>
                <w:tab w:val="left" w:pos="9800"/>
              </w:tabs>
              <w:ind w:left="-22"/>
              <w:jc w:val="center"/>
              <w:rPr>
                <w:rFonts w:cs="Calibri"/>
                <w:sz w:val="24"/>
                <w:szCs w:val="24"/>
              </w:rPr>
            </w:pPr>
            <w:r w:rsidRPr="00C8056D">
              <w:rPr>
                <w:rFonts w:cs="Calibri"/>
                <w:sz w:val="24"/>
                <w:szCs w:val="24"/>
              </w:rPr>
              <w:t>ГКП</w:t>
            </w:r>
          </w:p>
        </w:tc>
      </w:tr>
      <w:tr w:rsidR="00C8056D" w:rsidRPr="00C8056D" w:rsidTr="00865A3C">
        <w:trPr>
          <w:jc w:val="center"/>
        </w:trPr>
        <w:tc>
          <w:tcPr>
            <w:tcW w:w="1897"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2013</w:t>
            </w:r>
          </w:p>
        </w:tc>
        <w:tc>
          <w:tcPr>
            <w:tcW w:w="1417"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137</w:t>
            </w:r>
          </w:p>
        </w:tc>
        <w:tc>
          <w:tcPr>
            <w:tcW w:w="1134"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129</w:t>
            </w:r>
          </w:p>
        </w:tc>
        <w:tc>
          <w:tcPr>
            <w:tcW w:w="1985"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8</w:t>
            </w:r>
          </w:p>
        </w:tc>
        <w:tc>
          <w:tcPr>
            <w:tcW w:w="992"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18</w:t>
            </w:r>
          </w:p>
        </w:tc>
        <w:tc>
          <w:tcPr>
            <w:tcW w:w="1134"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23</w:t>
            </w:r>
          </w:p>
        </w:tc>
        <w:tc>
          <w:tcPr>
            <w:tcW w:w="1249"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- 5</w:t>
            </w:r>
          </w:p>
        </w:tc>
      </w:tr>
      <w:tr w:rsidR="00C8056D" w:rsidRPr="00C8056D" w:rsidTr="00865A3C">
        <w:trPr>
          <w:jc w:val="center"/>
        </w:trPr>
        <w:tc>
          <w:tcPr>
            <w:tcW w:w="1897"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2014</w:t>
            </w:r>
          </w:p>
        </w:tc>
        <w:tc>
          <w:tcPr>
            <w:tcW w:w="1417"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144</w:t>
            </w:r>
          </w:p>
        </w:tc>
        <w:tc>
          <w:tcPr>
            <w:tcW w:w="1134"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132</w:t>
            </w:r>
          </w:p>
        </w:tc>
        <w:tc>
          <w:tcPr>
            <w:tcW w:w="1985"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13</w:t>
            </w:r>
          </w:p>
        </w:tc>
        <w:tc>
          <w:tcPr>
            <w:tcW w:w="992"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7</w:t>
            </w:r>
          </w:p>
        </w:tc>
        <w:tc>
          <w:tcPr>
            <w:tcW w:w="1134"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3</w:t>
            </w:r>
          </w:p>
        </w:tc>
        <w:tc>
          <w:tcPr>
            <w:tcW w:w="1249" w:type="dxa"/>
            <w:shd w:val="clear" w:color="auto" w:fill="F9F291"/>
          </w:tcPr>
          <w:p w:rsidR="00C8056D" w:rsidRPr="00C8056D" w:rsidRDefault="00C8056D" w:rsidP="00865A3C">
            <w:pPr>
              <w:tabs>
                <w:tab w:val="left" w:pos="9800"/>
              </w:tabs>
              <w:ind w:left="-22"/>
              <w:jc w:val="center"/>
              <w:rPr>
                <w:rFonts w:cs="Calibri"/>
                <w:sz w:val="24"/>
                <w:szCs w:val="24"/>
              </w:rPr>
            </w:pPr>
            <w:r w:rsidRPr="00C8056D">
              <w:rPr>
                <w:rFonts w:cs="Calibri"/>
                <w:sz w:val="24"/>
                <w:szCs w:val="24"/>
              </w:rPr>
              <w:t>5</w:t>
            </w:r>
          </w:p>
        </w:tc>
      </w:tr>
    </w:tbl>
    <w:p w:rsidR="0040768B" w:rsidRDefault="0040768B" w:rsidP="00C8056D">
      <w:pPr>
        <w:tabs>
          <w:tab w:val="left" w:pos="9800"/>
        </w:tabs>
        <w:ind w:right="-2" w:firstLine="709"/>
        <w:jc w:val="both"/>
        <w:rPr>
          <w:sz w:val="24"/>
          <w:szCs w:val="24"/>
        </w:rPr>
      </w:pPr>
    </w:p>
    <w:p w:rsidR="00C8056D" w:rsidRPr="0054365F" w:rsidRDefault="00C8056D" w:rsidP="00C8056D">
      <w:pPr>
        <w:tabs>
          <w:tab w:val="left" w:pos="9800"/>
        </w:tabs>
        <w:ind w:right="-2" w:firstLine="709"/>
        <w:jc w:val="both"/>
        <w:rPr>
          <w:sz w:val="24"/>
          <w:szCs w:val="24"/>
        </w:rPr>
      </w:pPr>
      <w:r w:rsidRPr="0054365F">
        <w:rPr>
          <w:sz w:val="24"/>
          <w:szCs w:val="24"/>
        </w:rPr>
        <w:t>В 2014 году, в соответствие с Планом действий по ликвидации очереди детей в возрасте от 3 до 7 лет в муниципальные дошкольные образовательные организации города Салехарда на 2012-2015 годы, утвержденным распоряжением Администрации города от 26 сентября 2013 года № 1421-р, создано 336 дополнительных мест для детей от 3 до 7 лет (приложение № 2):</w:t>
      </w:r>
    </w:p>
    <w:p w:rsidR="00C8056D" w:rsidRPr="0054365F" w:rsidRDefault="00C8056D" w:rsidP="00C8056D">
      <w:pPr>
        <w:tabs>
          <w:tab w:val="left" w:pos="9800"/>
        </w:tabs>
        <w:ind w:right="-2" w:firstLine="709"/>
        <w:jc w:val="both"/>
        <w:rPr>
          <w:sz w:val="24"/>
          <w:szCs w:val="24"/>
        </w:rPr>
      </w:pPr>
      <w:r w:rsidRPr="0054365F">
        <w:rPr>
          <w:sz w:val="24"/>
          <w:szCs w:val="24"/>
        </w:rPr>
        <w:t xml:space="preserve">1) проведена работа по уплотнению групп дошкольных организаций по нормативам площади на 1 ребенка в соответствии с СанПиН 2.4.1.3049-13. Всего в 2014 году в результате уплотнения групп создано дополнительно 70 мест, в том числе в июле-августе 20 мест в МБДОУ «Детский сад № 14 «Улыбка». </w:t>
      </w:r>
    </w:p>
    <w:p w:rsidR="00C8056D" w:rsidRPr="0054365F" w:rsidRDefault="00C8056D" w:rsidP="00C8056D">
      <w:pPr>
        <w:tabs>
          <w:tab w:val="left" w:pos="9800"/>
        </w:tabs>
        <w:ind w:right="-2" w:firstLine="709"/>
        <w:jc w:val="both"/>
        <w:rPr>
          <w:sz w:val="24"/>
          <w:szCs w:val="24"/>
        </w:rPr>
      </w:pPr>
      <w:r w:rsidRPr="0054365F">
        <w:rPr>
          <w:sz w:val="24"/>
          <w:szCs w:val="24"/>
        </w:rPr>
        <w:t>2) создано 66 мест в результате перепланировки помещений двух школ города: 22 места в МБДОУ Детский сад № 15 «Бережок» в группе, размещённой в МБОУ СОШ с углубленным изучением отдельных предметов; 44 места в МБДОУ Детский сад № 12 «Золотой ключик» в двух группах МАОУ СОШ № 1. В дополнительные группы, созданные в МАОУ СОШ № 1, зачислены 22 ребенка средней группы (возраст от 4 до 5 лет) и 22 ребенка старшего дошкольного возраста (возраст от 5 до 6 лет);</w:t>
      </w:r>
    </w:p>
    <w:p w:rsidR="00C8056D" w:rsidRPr="0054365F" w:rsidRDefault="00C8056D" w:rsidP="00C8056D">
      <w:pPr>
        <w:tabs>
          <w:tab w:val="left" w:pos="9800"/>
        </w:tabs>
        <w:ind w:right="-2" w:firstLine="709"/>
        <w:jc w:val="both"/>
        <w:rPr>
          <w:sz w:val="24"/>
          <w:szCs w:val="24"/>
        </w:rPr>
      </w:pPr>
      <w:r w:rsidRPr="0054365F">
        <w:rPr>
          <w:sz w:val="24"/>
          <w:szCs w:val="24"/>
        </w:rPr>
        <w:lastRenderedPageBreak/>
        <w:t>3) в МДОО города в качестве временных компенсационных мероприятий (до ввода в эксплуатацию МБДОУ Детский сад № 13 «Умка») созданы условия для приёма 200 детей за счёт увеличения нормативного количества детей в группах путём установки дополнительного оборудования и детской мебели (использованы внутренние ресурсы МДОО).</w:t>
      </w:r>
    </w:p>
    <w:p w:rsidR="00C8056D" w:rsidRPr="0054365F" w:rsidRDefault="00C8056D" w:rsidP="00C8056D">
      <w:pPr>
        <w:tabs>
          <w:tab w:val="left" w:pos="9800"/>
        </w:tabs>
        <w:ind w:right="-2" w:firstLine="709"/>
        <w:jc w:val="both"/>
        <w:rPr>
          <w:sz w:val="24"/>
          <w:szCs w:val="24"/>
        </w:rPr>
      </w:pPr>
      <w:r w:rsidRPr="0054365F">
        <w:rPr>
          <w:sz w:val="24"/>
          <w:szCs w:val="24"/>
        </w:rPr>
        <w:t>В ходе ремонтных работ в летний период 2014 года были проведены работы по внутренней отделке групповых помещений, произведена замена дверей, кафельной плитки, установлены дополнительные буфетные, мойки, унитазы для детей, закуплена новая мебель, учебное и игровое оборудование, на участках школ построены прогулочные веранды.</w:t>
      </w:r>
    </w:p>
    <w:p w:rsidR="00C8056D" w:rsidRPr="0054365F" w:rsidRDefault="00C8056D" w:rsidP="00C8056D">
      <w:pPr>
        <w:tabs>
          <w:tab w:val="left" w:pos="9800"/>
        </w:tabs>
        <w:ind w:right="-2" w:firstLine="709"/>
        <w:jc w:val="both"/>
        <w:rPr>
          <w:sz w:val="24"/>
          <w:szCs w:val="24"/>
        </w:rPr>
      </w:pPr>
      <w:r w:rsidRPr="0054365F">
        <w:rPr>
          <w:sz w:val="24"/>
          <w:szCs w:val="24"/>
        </w:rPr>
        <w:t>Впервые за последние годы все дети старше трёх лет из льготных категорий семей получили места в группах дошкольных организаций. Ликвидирована очередь на получение места в детском саду среди детей от 4 лет и старше.</w:t>
      </w:r>
    </w:p>
    <w:p w:rsidR="00C8056D" w:rsidRPr="0054365F" w:rsidRDefault="00C8056D" w:rsidP="00C8056D">
      <w:pPr>
        <w:tabs>
          <w:tab w:val="left" w:pos="9800"/>
        </w:tabs>
        <w:ind w:right="-2" w:firstLine="709"/>
        <w:jc w:val="both"/>
        <w:rPr>
          <w:sz w:val="24"/>
          <w:szCs w:val="24"/>
        </w:rPr>
      </w:pPr>
      <w:r w:rsidRPr="0054365F">
        <w:rPr>
          <w:sz w:val="24"/>
          <w:szCs w:val="24"/>
        </w:rPr>
        <w:t>Таким образом, целенаправленная работа Администрации города Салехарда и департамента образования по оптимизации площадей имеющихся зданий школ и детских садов в 2014 году позволила существенно снизить социальную напряженность по вопросу очередности в детские сады города.</w:t>
      </w:r>
    </w:p>
    <w:p w:rsidR="00C8056D" w:rsidRDefault="00C8056D" w:rsidP="00C8056D">
      <w:pPr>
        <w:tabs>
          <w:tab w:val="left" w:pos="9800"/>
        </w:tabs>
        <w:ind w:right="-2" w:firstLine="709"/>
        <w:jc w:val="both"/>
        <w:rPr>
          <w:sz w:val="24"/>
          <w:szCs w:val="24"/>
        </w:rPr>
      </w:pPr>
      <w:r w:rsidRPr="0054365F">
        <w:rPr>
          <w:sz w:val="24"/>
          <w:szCs w:val="24"/>
        </w:rPr>
        <w:t>Количество детей в группах полного дня увеличилось на 462 человека (15%), в целом по всем группам – на 551 человек (16%):</w:t>
      </w:r>
    </w:p>
    <w:p w:rsidR="000F0870" w:rsidRDefault="000F0870" w:rsidP="00C8056D">
      <w:pPr>
        <w:tabs>
          <w:tab w:val="left" w:pos="9800"/>
        </w:tabs>
        <w:ind w:right="-2" w:firstLine="709"/>
        <w:jc w:val="both"/>
        <w:rPr>
          <w:sz w:val="24"/>
          <w:szCs w:val="24"/>
        </w:rPr>
      </w:pPr>
    </w:p>
    <w:p w:rsidR="000F0870" w:rsidRDefault="000F0870" w:rsidP="000F0870">
      <w:pPr>
        <w:tabs>
          <w:tab w:val="left" w:pos="9800"/>
        </w:tabs>
        <w:ind w:right="-2" w:firstLine="709"/>
        <w:jc w:val="right"/>
        <w:rPr>
          <w:sz w:val="24"/>
          <w:szCs w:val="24"/>
        </w:rPr>
      </w:pPr>
      <w:r>
        <w:rPr>
          <w:sz w:val="24"/>
          <w:szCs w:val="24"/>
        </w:rPr>
        <w:t>Таблица</w:t>
      </w:r>
    </w:p>
    <w:p w:rsidR="000F0870" w:rsidRPr="0054365F" w:rsidRDefault="000F0870" w:rsidP="000F0870">
      <w:pPr>
        <w:tabs>
          <w:tab w:val="left" w:pos="9800"/>
        </w:tabs>
        <w:ind w:right="-2"/>
        <w:jc w:val="both"/>
        <w:rPr>
          <w:sz w:val="24"/>
          <w:szCs w:val="24"/>
        </w:rPr>
      </w:pPr>
    </w:p>
    <w:tbl>
      <w:tblPr>
        <w:tblW w:w="9640"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4A0"/>
      </w:tblPr>
      <w:tblGrid>
        <w:gridCol w:w="2692"/>
        <w:gridCol w:w="1985"/>
        <w:gridCol w:w="1985"/>
        <w:gridCol w:w="2978"/>
      </w:tblGrid>
      <w:tr w:rsidR="00C8056D" w:rsidRPr="0054365F" w:rsidTr="00865A3C">
        <w:trPr>
          <w:trHeight w:val="276"/>
          <w:jc w:val="center"/>
        </w:trPr>
        <w:tc>
          <w:tcPr>
            <w:tcW w:w="2692" w:type="dxa"/>
            <w:vMerge w:val="restart"/>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Год</w:t>
            </w:r>
          </w:p>
          <w:p w:rsidR="00C8056D" w:rsidRPr="0054365F" w:rsidRDefault="00C8056D" w:rsidP="00865A3C">
            <w:pPr>
              <w:tabs>
                <w:tab w:val="left" w:pos="9800"/>
              </w:tabs>
              <w:ind w:right="30"/>
              <w:jc w:val="center"/>
              <w:rPr>
                <w:rFonts w:cs="Calibri"/>
                <w:sz w:val="24"/>
                <w:szCs w:val="24"/>
              </w:rPr>
            </w:pPr>
            <w:r w:rsidRPr="0054365F">
              <w:rPr>
                <w:rFonts w:cs="Calibri"/>
                <w:sz w:val="24"/>
                <w:szCs w:val="24"/>
              </w:rPr>
              <w:t>(по состоянию</w:t>
            </w:r>
          </w:p>
          <w:p w:rsidR="00C8056D" w:rsidRPr="0054365F" w:rsidRDefault="00C8056D" w:rsidP="00865A3C">
            <w:pPr>
              <w:tabs>
                <w:tab w:val="left" w:pos="9800"/>
              </w:tabs>
              <w:ind w:right="30"/>
              <w:jc w:val="center"/>
              <w:rPr>
                <w:rFonts w:cs="Calibri"/>
                <w:sz w:val="24"/>
                <w:szCs w:val="24"/>
              </w:rPr>
            </w:pPr>
            <w:r w:rsidRPr="0054365F">
              <w:rPr>
                <w:rFonts w:cs="Calibri"/>
                <w:sz w:val="24"/>
                <w:szCs w:val="24"/>
              </w:rPr>
              <w:t>на 31 декабря)</w:t>
            </w:r>
          </w:p>
        </w:tc>
        <w:tc>
          <w:tcPr>
            <w:tcW w:w="1985" w:type="dxa"/>
            <w:vMerge w:val="restart"/>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Общее количество детей</w:t>
            </w:r>
          </w:p>
        </w:tc>
        <w:tc>
          <w:tcPr>
            <w:tcW w:w="1985" w:type="dxa"/>
            <w:vMerge w:val="restart"/>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В группах полного дня</w:t>
            </w:r>
          </w:p>
        </w:tc>
        <w:tc>
          <w:tcPr>
            <w:tcW w:w="2978" w:type="dxa"/>
            <w:vMerge w:val="restart"/>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В группах кратковременного</w:t>
            </w:r>
          </w:p>
          <w:p w:rsidR="00C8056D" w:rsidRPr="0054365F" w:rsidRDefault="00C8056D" w:rsidP="00865A3C">
            <w:pPr>
              <w:tabs>
                <w:tab w:val="left" w:pos="9800"/>
              </w:tabs>
              <w:ind w:right="30"/>
              <w:jc w:val="center"/>
              <w:rPr>
                <w:rFonts w:cs="Calibri"/>
                <w:sz w:val="24"/>
                <w:szCs w:val="24"/>
              </w:rPr>
            </w:pPr>
            <w:r w:rsidRPr="0054365F">
              <w:rPr>
                <w:rFonts w:cs="Calibri"/>
                <w:sz w:val="24"/>
                <w:szCs w:val="24"/>
              </w:rPr>
              <w:t>пребывания детей</w:t>
            </w:r>
          </w:p>
        </w:tc>
      </w:tr>
      <w:tr w:rsidR="00C8056D" w:rsidRPr="0054365F" w:rsidTr="00865A3C">
        <w:trPr>
          <w:trHeight w:val="276"/>
          <w:jc w:val="center"/>
        </w:trPr>
        <w:tc>
          <w:tcPr>
            <w:tcW w:w="2692" w:type="dxa"/>
            <w:vMerge/>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p>
        </w:tc>
        <w:tc>
          <w:tcPr>
            <w:tcW w:w="1985" w:type="dxa"/>
            <w:vMerge/>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p>
        </w:tc>
        <w:tc>
          <w:tcPr>
            <w:tcW w:w="1985" w:type="dxa"/>
            <w:vMerge/>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p>
        </w:tc>
        <w:tc>
          <w:tcPr>
            <w:tcW w:w="2978" w:type="dxa"/>
            <w:vMerge/>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p>
        </w:tc>
      </w:tr>
      <w:tr w:rsidR="00C8056D" w:rsidRPr="0054365F" w:rsidTr="00865A3C">
        <w:trPr>
          <w:jc w:val="center"/>
        </w:trPr>
        <w:tc>
          <w:tcPr>
            <w:tcW w:w="2692" w:type="dxa"/>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2013</w:t>
            </w:r>
          </w:p>
        </w:tc>
        <w:tc>
          <w:tcPr>
            <w:tcW w:w="1985" w:type="dxa"/>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2904</w:t>
            </w:r>
          </w:p>
        </w:tc>
        <w:tc>
          <w:tcPr>
            <w:tcW w:w="1985" w:type="dxa"/>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2785</w:t>
            </w:r>
          </w:p>
        </w:tc>
        <w:tc>
          <w:tcPr>
            <w:tcW w:w="2978" w:type="dxa"/>
            <w:tcBorders>
              <w:bottom w:val="single" w:sz="4" w:space="0" w:color="auto"/>
            </w:tcBorders>
            <w:shd w:val="clear" w:color="auto" w:fill="FABF8F"/>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119</w:t>
            </w:r>
          </w:p>
        </w:tc>
      </w:tr>
      <w:tr w:rsidR="00C8056D" w:rsidRPr="0054365F" w:rsidTr="00865A3C">
        <w:trPr>
          <w:jc w:val="center"/>
        </w:trPr>
        <w:tc>
          <w:tcPr>
            <w:tcW w:w="2692" w:type="dxa"/>
            <w:shd w:val="clear" w:color="auto" w:fill="F9F291"/>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2014</w:t>
            </w:r>
          </w:p>
        </w:tc>
        <w:tc>
          <w:tcPr>
            <w:tcW w:w="1985" w:type="dxa"/>
            <w:shd w:val="clear" w:color="auto" w:fill="F9F291"/>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3455</w:t>
            </w:r>
          </w:p>
        </w:tc>
        <w:tc>
          <w:tcPr>
            <w:tcW w:w="1985" w:type="dxa"/>
            <w:shd w:val="clear" w:color="auto" w:fill="F9F291"/>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3247</w:t>
            </w:r>
          </w:p>
        </w:tc>
        <w:tc>
          <w:tcPr>
            <w:tcW w:w="2978" w:type="dxa"/>
            <w:shd w:val="clear" w:color="auto" w:fill="F9F291"/>
          </w:tcPr>
          <w:p w:rsidR="00C8056D" w:rsidRPr="0054365F" w:rsidRDefault="00C8056D" w:rsidP="00865A3C">
            <w:pPr>
              <w:tabs>
                <w:tab w:val="left" w:pos="9800"/>
              </w:tabs>
              <w:ind w:right="30"/>
              <w:jc w:val="center"/>
              <w:rPr>
                <w:rFonts w:cs="Calibri"/>
                <w:sz w:val="24"/>
                <w:szCs w:val="24"/>
              </w:rPr>
            </w:pPr>
            <w:r w:rsidRPr="0054365F">
              <w:rPr>
                <w:rFonts w:cs="Calibri"/>
                <w:sz w:val="24"/>
                <w:szCs w:val="24"/>
              </w:rPr>
              <w:t>208</w:t>
            </w:r>
          </w:p>
        </w:tc>
      </w:tr>
    </w:tbl>
    <w:p w:rsidR="000F0870" w:rsidRDefault="000F0870" w:rsidP="00C8056D">
      <w:pPr>
        <w:tabs>
          <w:tab w:val="left" w:pos="9800"/>
        </w:tabs>
        <w:ind w:right="-2" w:firstLine="709"/>
        <w:jc w:val="both"/>
        <w:rPr>
          <w:sz w:val="24"/>
          <w:szCs w:val="24"/>
        </w:rPr>
      </w:pPr>
    </w:p>
    <w:p w:rsidR="00C8056D" w:rsidRPr="0054365F" w:rsidRDefault="00C8056D" w:rsidP="00C8056D">
      <w:pPr>
        <w:tabs>
          <w:tab w:val="left" w:pos="9800"/>
        </w:tabs>
        <w:ind w:right="-2" w:firstLine="709"/>
        <w:jc w:val="both"/>
        <w:rPr>
          <w:sz w:val="24"/>
          <w:szCs w:val="24"/>
        </w:rPr>
      </w:pPr>
      <w:r w:rsidRPr="0054365F">
        <w:rPr>
          <w:sz w:val="24"/>
          <w:szCs w:val="24"/>
        </w:rPr>
        <w:t>Доля детей в возрасте от 1 года до 7 лет, охваченных всеми формами дошкольного образования, – 67%, то есть на 7% выше, чем в начале отчетного периода. В группах полного дня охват дошкольным образованием составил 63% (в прошлом году – 58%). Произошло увеличение на 5% охвата детей дошкольным образованием в группах полного дня, несмотря на то, что количество детей от 1 года до 7 лет на территории МО г. Салехард по сравнению с предыдущим годом выросло на 368 человек.</w:t>
      </w:r>
    </w:p>
    <w:p w:rsidR="00C8056D" w:rsidRDefault="00C8056D" w:rsidP="00C8056D">
      <w:pPr>
        <w:tabs>
          <w:tab w:val="left" w:pos="9800"/>
        </w:tabs>
        <w:ind w:right="-2" w:firstLine="709"/>
        <w:jc w:val="both"/>
        <w:rPr>
          <w:sz w:val="24"/>
          <w:szCs w:val="24"/>
        </w:rPr>
      </w:pPr>
      <w:r w:rsidRPr="0054365F">
        <w:rPr>
          <w:sz w:val="24"/>
          <w:szCs w:val="24"/>
        </w:rPr>
        <w:t>В списке очерёдности на получение места в МДОО по состоянию на 31.12.2014 состоит 2780 детей в возрасте от 0 до 7 лет, в том числе от 3 до 7 лет – 206 детей. В приведённой ниже таблице видна явная тенденция снижения очерёдности.</w:t>
      </w:r>
    </w:p>
    <w:p w:rsidR="000F0870" w:rsidRDefault="000F0870" w:rsidP="000F0870">
      <w:pPr>
        <w:tabs>
          <w:tab w:val="left" w:pos="9800"/>
        </w:tabs>
        <w:ind w:right="-2" w:firstLine="709"/>
        <w:jc w:val="right"/>
        <w:rPr>
          <w:sz w:val="24"/>
          <w:szCs w:val="24"/>
        </w:rPr>
      </w:pPr>
      <w:r>
        <w:rPr>
          <w:sz w:val="24"/>
          <w:szCs w:val="24"/>
        </w:rPr>
        <w:t>Таблица</w:t>
      </w:r>
    </w:p>
    <w:p w:rsidR="000F0870" w:rsidRPr="0054365F" w:rsidRDefault="000F0870" w:rsidP="000F0870">
      <w:pPr>
        <w:tabs>
          <w:tab w:val="left" w:pos="9800"/>
        </w:tabs>
        <w:ind w:right="-2"/>
        <w:jc w:val="both"/>
        <w:rPr>
          <w:sz w:val="24"/>
          <w:szCs w:val="24"/>
        </w:rPr>
      </w:pPr>
    </w:p>
    <w:tbl>
      <w:tblPr>
        <w:tblpPr w:leftFromText="180" w:rightFromText="180" w:vertAnchor="text" w:horzAnchor="page" w:tblpX="2413"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1E0"/>
      </w:tblPr>
      <w:tblGrid>
        <w:gridCol w:w="1919"/>
        <w:gridCol w:w="2181"/>
        <w:gridCol w:w="1920"/>
        <w:gridCol w:w="1920"/>
      </w:tblGrid>
      <w:tr w:rsidR="00C8056D" w:rsidRPr="0054365F" w:rsidTr="00865A3C">
        <w:tc>
          <w:tcPr>
            <w:tcW w:w="1919" w:type="dxa"/>
            <w:vMerge w:val="restart"/>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Год</w:t>
            </w:r>
          </w:p>
        </w:tc>
        <w:tc>
          <w:tcPr>
            <w:tcW w:w="2181" w:type="dxa"/>
            <w:vMerge w:val="restart"/>
            <w:shd w:val="clear" w:color="auto" w:fill="FAF0B6"/>
          </w:tcPr>
          <w:p w:rsidR="00C8056D" w:rsidRPr="0054365F" w:rsidRDefault="00C8056D" w:rsidP="00865A3C">
            <w:pPr>
              <w:tabs>
                <w:tab w:val="left" w:pos="9200"/>
              </w:tabs>
              <w:ind w:firstLine="142"/>
              <w:jc w:val="center"/>
              <w:rPr>
                <w:bCs/>
                <w:sz w:val="24"/>
                <w:szCs w:val="24"/>
              </w:rPr>
            </w:pPr>
            <w:r w:rsidRPr="0054365F">
              <w:rPr>
                <w:bCs/>
                <w:sz w:val="24"/>
                <w:szCs w:val="24"/>
              </w:rPr>
              <w:t xml:space="preserve">Количество детей в очереди </w:t>
            </w:r>
          </w:p>
        </w:tc>
        <w:tc>
          <w:tcPr>
            <w:tcW w:w="3840" w:type="dxa"/>
            <w:gridSpan w:val="2"/>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Увеличение (снижение)</w:t>
            </w:r>
          </w:p>
        </w:tc>
      </w:tr>
      <w:tr w:rsidR="00C8056D" w:rsidRPr="0054365F" w:rsidTr="00865A3C">
        <w:tc>
          <w:tcPr>
            <w:tcW w:w="1919" w:type="dxa"/>
            <w:vMerge/>
            <w:shd w:val="clear" w:color="auto" w:fill="FBD4B4"/>
          </w:tcPr>
          <w:p w:rsidR="00C8056D" w:rsidRPr="0054365F" w:rsidRDefault="00C8056D" w:rsidP="00865A3C">
            <w:pPr>
              <w:tabs>
                <w:tab w:val="left" w:pos="9200"/>
              </w:tabs>
              <w:ind w:firstLine="142"/>
              <w:jc w:val="center"/>
              <w:rPr>
                <w:bCs/>
                <w:sz w:val="24"/>
                <w:szCs w:val="24"/>
              </w:rPr>
            </w:pPr>
          </w:p>
        </w:tc>
        <w:tc>
          <w:tcPr>
            <w:tcW w:w="2181" w:type="dxa"/>
            <w:vMerge/>
            <w:shd w:val="clear" w:color="auto" w:fill="FAF0B6"/>
          </w:tcPr>
          <w:p w:rsidR="00C8056D" w:rsidRPr="0054365F" w:rsidRDefault="00C8056D" w:rsidP="00865A3C">
            <w:pPr>
              <w:tabs>
                <w:tab w:val="left" w:pos="9200"/>
              </w:tabs>
              <w:ind w:firstLine="142"/>
              <w:jc w:val="center"/>
              <w:rPr>
                <w:bCs/>
                <w:sz w:val="24"/>
                <w:szCs w:val="24"/>
              </w:rPr>
            </w:pP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количество</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w:t>
            </w:r>
          </w:p>
        </w:tc>
      </w:tr>
      <w:tr w:rsidR="00C8056D" w:rsidRPr="0054365F" w:rsidTr="00865A3C">
        <w:tc>
          <w:tcPr>
            <w:tcW w:w="1919"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2012</w:t>
            </w:r>
          </w:p>
        </w:tc>
        <w:tc>
          <w:tcPr>
            <w:tcW w:w="2181" w:type="dxa"/>
            <w:shd w:val="clear" w:color="auto" w:fill="FAF0B6"/>
          </w:tcPr>
          <w:p w:rsidR="00C8056D" w:rsidRPr="0054365F" w:rsidRDefault="00C8056D" w:rsidP="00865A3C">
            <w:pPr>
              <w:tabs>
                <w:tab w:val="left" w:pos="9200"/>
              </w:tabs>
              <w:ind w:firstLine="142"/>
              <w:jc w:val="center"/>
              <w:rPr>
                <w:bCs/>
                <w:sz w:val="24"/>
                <w:szCs w:val="24"/>
              </w:rPr>
            </w:pPr>
            <w:r w:rsidRPr="0054365F">
              <w:rPr>
                <w:bCs/>
                <w:sz w:val="24"/>
                <w:szCs w:val="24"/>
              </w:rPr>
              <w:t>2972</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247</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8%</w:t>
            </w:r>
          </w:p>
        </w:tc>
      </w:tr>
      <w:tr w:rsidR="00C8056D" w:rsidRPr="0054365F" w:rsidTr="00865A3C">
        <w:tc>
          <w:tcPr>
            <w:tcW w:w="1919"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2013</w:t>
            </w:r>
          </w:p>
        </w:tc>
        <w:tc>
          <w:tcPr>
            <w:tcW w:w="2181" w:type="dxa"/>
            <w:shd w:val="clear" w:color="auto" w:fill="FAF0B6"/>
          </w:tcPr>
          <w:p w:rsidR="00C8056D" w:rsidRPr="0054365F" w:rsidRDefault="00C8056D" w:rsidP="00865A3C">
            <w:pPr>
              <w:tabs>
                <w:tab w:val="left" w:pos="9200"/>
              </w:tabs>
              <w:ind w:firstLine="142"/>
              <w:jc w:val="center"/>
              <w:rPr>
                <w:bCs/>
                <w:sz w:val="24"/>
                <w:szCs w:val="24"/>
              </w:rPr>
            </w:pPr>
            <w:r w:rsidRPr="0054365F">
              <w:rPr>
                <w:bCs/>
                <w:sz w:val="24"/>
                <w:szCs w:val="24"/>
              </w:rPr>
              <w:t>2950</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- 22</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- 0,7%</w:t>
            </w:r>
          </w:p>
        </w:tc>
      </w:tr>
      <w:tr w:rsidR="00C8056D" w:rsidRPr="0054365F" w:rsidTr="00865A3C">
        <w:tc>
          <w:tcPr>
            <w:tcW w:w="1919"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 xml:space="preserve">2014 </w:t>
            </w:r>
          </w:p>
        </w:tc>
        <w:tc>
          <w:tcPr>
            <w:tcW w:w="2181" w:type="dxa"/>
            <w:shd w:val="clear" w:color="auto" w:fill="FAF0B6"/>
          </w:tcPr>
          <w:p w:rsidR="00C8056D" w:rsidRPr="0054365F" w:rsidRDefault="00C8056D" w:rsidP="00865A3C">
            <w:pPr>
              <w:tabs>
                <w:tab w:val="left" w:pos="9200"/>
              </w:tabs>
              <w:ind w:firstLine="142"/>
              <w:jc w:val="center"/>
              <w:rPr>
                <w:bCs/>
                <w:sz w:val="24"/>
                <w:szCs w:val="24"/>
              </w:rPr>
            </w:pPr>
            <w:r w:rsidRPr="0054365F">
              <w:rPr>
                <w:bCs/>
                <w:sz w:val="24"/>
                <w:szCs w:val="24"/>
              </w:rPr>
              <w:t>2780</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- 170</w:t>
            </w:r>
          </w:p>
        </w:tc>
        <w:tc>
          <w:tcPr>
            <w:tcW w:w="1920" w:type="dxa"/>
            <w:shd w:val="clear" w:color="auto" w:fill="FBD4B4"/>
          </w:tcPr>
          <w:p w:rsidR="00C8056D" w:rsidRPr="0054365F" w:rsidRDefault="00C8056D" w:rsidP="00865A3C">
            <w:pPr>
              <w:tabs>
                <w:tab w:val="left" w:pos="9200"/>
              </w:tabs>
              <w:ind w:firstLine="142"/>
              <w:jc w:val="center"/>
              <w:rPr>
                <w:bCs/>
                <w:sz w:val="24"/>
                <w:szCs w:val="24"/>
              </w:rPr>
            </w:pPr>
            <w:r w:rsidRPr="0054365F">
              <w:rPr>
                <w:bCs/>
                <w:sz w:val="24"/>
                <w:szCs w:val="24"/>
              </w:rPr>
              <w:t>- 5,8%</w:t>
            </w:r>
          </w:p>
        </w:tc>
      </w:tr>
    </w:tbl>
    <w:p w:rsidR="00C8056D" w:rsidRPr="0054365F" w:rsidRDefault="00C8056D" w:rsidP="00C8056D">
      <w:pPr>
        <w:ind w:left="-284" w:right="-284" w:firstLine="710"/>
        <w:jc w:val="both"/>
        <w:rPr>
          <w:sz w:val="24"/>
          <w:szCs w:val="24"/>
        </w:rPr>
      </w:pPr>
    </w:p>
    <w:p w:rsidR="00C8056D" w:rsidRPr="0054365F" w:rsidRDefault="00C8056D" w:rsidP="00C8056D">
      <w:pPr>
        <w:tabs>
          <w:tab w:val="left" w:pos="9800"/>
        </w:tabs>
        <w:ind w:right="-2" w:firstLine="709"/>
        <w:jc w:val="both"/>
        <w:rPr>
          <w:sz w:val="24"/>
          <w:szCs w:val="24"/>
        </w:rPr>
      </w:pPr>
      <w:r w:rsidRPr="0054365F">
        <w:rPr>
          <w:sz w:val="24"/>
          <w:szCs w:val="24"/>
        </w:rPr>
        <w:t>Снижение очерёдности связано с тем, что в МДОО увеличилось количество групп. Кроме того, с начала 2014 года в городе Салехарде постановка на учёт для включения в список очерёдности на получение места в детском саду осуществляется только в электронном виде в автоматизированной информационной системе «Е-услуги. Образование» на Портале «Электронные услуги в сфере образования» (</w:t>
      </w:r>
      <w:hyperlink w:history="1">
        <w:r w:rsidRPr="0054365F">
          <w:rPr>
            <w:sz w:val="24"/>
            <w:szCs w:val="24"/>
          </w:rPr>
          <w:t>https://e-uslugi.rtsoko.ru/</w:t>
        </w:r>
      </w:hyperlink>
      <w:r w:rsidRPr="0054365F">
        <w:rPr>
          <w:sz w:val="24"/>
          <w:szCs w:val="24"/>
        </w:rPr>
        <w:t>) (</w:t>
      </w:r>
      <w:r>
        <w:rPr>
          <w:sz w:val="24"/>
          <w:szCs w:val="24"/>
        </w:rPr>
        <w:t xml:space="preserve">далее - </w:t>
      </w:r>
      <w:r w:rsidRPr="0054365F">
        <w:rPr>
          <w:sz w:val="24"/>
          <w:szCs w:val="24"/>
        </w:rPr>
        <w:t>АИС). При постановке на учёт в АИС требуется обязательное документальное подтверждение проживания ребёнком на территории города. Теперь граждане, не зарегистрировавшие ребёнка в городе, не могут претендовать на постановку на учёт.</w:t>
      </w:r>
    </w:p>
    <w:p w:rsidR="00C8056D" w:rsidRPr="0054365F" w:rsidRDefault="00C8056D" w:rsidP="00C8056D">
      <w:pPr>
        <w:tabs>
          <w:tab w:val="left" w:pos="9800"/>
        </w:tabs>
        <w:ind w:right="-2" w:firstLine="709"/>
        <w:jc w:val="both"/>
        <w:rPr>
          <w:sz w:val="24"/>
          <w:szCs w:val="24"/>
        </w:rPr>
      </w:pPr>
      <w:r w:rsidRPr="0054365F">
        <w:rPr>
          <w:sz w:val="24"/>
          <w:szCs w:val="24"/>
        </w:rPr>
        <w:t xml:space="preserve">За счет принимаемых мер, по ликвидации очередности детей в возрасте от 3 до 7 лет, наблюдается положительная динамика по охвату детей в возрасте от 3 до 7 лет всеми формами </w:t>
      </w:r>
      <w:r w:rsidRPr="0054365F">
        <w:rPr>
          <w:sz w:val="24"/>
          <w:szCs w:val="24"/>
        </w:rPr>
        <w:lastRenderedPageBreak/>
        <w:t xml:space="preserve">дошкольного образования в МДОО города Салехарда: по состоянию на 01.01.2014 – 88%, на 01.01.2015 – 94% (увеличение на 6%).  </w:t>
      </w:r>
    </w:p>
    <w:p w:rsidR="00C8056D" w:rsidRPr="0054365F" w:rsidRDefault="00C8056D" w:rsidP="00C8056D">
      <w:pPr>
        <w:tabs>
          <w:tab w:val="left" w:pos="9800"/>
        </w:tabs>
        <w:ind w:right="-2" w:firstLine="709"/>
        <w:jc w:val="both"/>
        <w:rPr>
          <w:sz w:val="24"/>
          <w:szCs w:val="24"/>
        </w:rPr>
      </w:pPr>
      <w:r w:rsidRPr="0054365F">
        <w:rPr>
          <w:sz w:val="24"/>
          <w:szCs w:val="24"/>
        </w:rPr>
        <w:t>В целях обеспечения равного доступа к качественному дошкольному образованию в условиях нехватки мест в МДОО в городе продолжают развиваться альтернативные формы, дающие возможность получения дошкольного образования на основе кратковременного пребывания детей в МДОО.</w:t>
      </w:r>
    </w:p>
    <w:p w:rsidR="000F0870" w:rsidRDefault="000F0870" w:rsidP="000F0870">
      <w:pPr>
        <w:tabs>
          <w:tab w:val="left" w:pos="9800"/>
        </w:tabs>
        <w:ind w:right="-2" w:firstLine="709"/>
        <w:jc w:val="right"/>
        <w:rPr>
          <w:sz w:val="24"/>
          <w:szCs w:val="24"/>
        </w:rPr>
      </w:pPr>
      <w:r>
        <w:rPr>
          <w:sz w:val="24"/>
          <w:szCs w:val="24"/>
        </w:rPr>
        <w:t>Таблица</w:t>
      </w:r>
    </w:p>
    <w:p w:rsidR="00C8056D" w:rsidRDefault="00C8056D" w:rsidP="000F0870">
      <w:pPr>
        <w:ind w:right="-284"/>
        <w:rPr>
          <w:b/>
          <w:sz w:val="24"/>
          <w:szCs w:val="24"/>
        </w:rPr>
      </w:pPr>
    </w:p>
    <w:p w:rsidR="00C8056D" w:rsidRPr="0054365F" w:rsidRDefault="00C8056D" w:rsidP="00C8056D">
      <w:pPr>
        <w:ind w:left="-284" w:right="-284" w:firstLine="710"/>
        <w:jc w:val="center"/>
        <w:rPr>
          <w:b/>
          <w:sz w:val="24"/>
          <w:szCs w:val="24"/>
        </w:rPr>
      </w:pPr>
      <w:r w:rsidRPr="0054365F">
        <w:rPr>
          <w:b/>
          <w:sz w:val="24"/>
          <w:szCs w:val="24"/>
        </w:rPr>
        <w:t>Информация о количестве МДОО г. Салехарда, предоставляющих дошкольное образования в вариативных формах</w:t>
      </w:r>
    </w:p>
    <w:tbl>
      <w:tblPr>
        <w:tblW w:w="101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BD4B4"/>
        <w:tblLayout w:type="fixed"/>
        <w:tblCellMar>
          <w:left w:w="0" w:type="dxa"/>
          <w:right w:w="0" w:type="dxa"/>
        </w:tblCellMar>
        <w:tblLook w:val="0600"/>
      </w:tblPr>
      <w:tblGrid>
        <w:gridCol w:w="1047"/>
        <w:gridCol w:w="1613"/>
        <w:gridCol w:w="1559"/>
        <w:gridCol w:w="1790"/>
        <w:gridCol w:w="4110"/>
      </w:tblGrid>
      <w:tr w:rsidR="00C8056D" w:rsidRPr="0054365F" w:rsidTr="00865A3C">
        <w:trPr>
          <w:trHeight w:val="1083"/>
          <w:jc w:val="center"/>
        </w:trPr>
        <w:tc>
          <w:tcPr>
            <w:tcW w:w="1047" w:type="dxa"/>
            <w:shd w:val="clear" w:color="auto" w:fill="FBD4B4"/>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pPr>
            <w:r w:rsidRPr="0054365F">
              <w:rPr>
                <w:kern w:val="24"/>
              </w:rPr>
              <w:t>Год</w:t>
            </w:r>
          </w:p>
        </w:tc>
        <w:tc>
          <w:tcPr>
            <w:tcW w:w="1613" w:type="dxa"/>
            <w:tcBorders>
              <w:bottom w:val="single" w:sz="8" w:space="0" w:color="000000"/>
            </w:tcBorders>
            <w:shd w:val="clear" w:color="auto" w:fill="FBD4B4"/>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rPr>
                <w:kern w:val="24"/>
              </w:rPr>
            </w:pPr>
            <w:r w:rsidRPr="0054365F">
              <w:rPr>
                <w:kern w:val="24"/>
              </w:rPr>
              <w:t>Количество</w:t>
            </w:r>
          </w:p>
          <w:p w:rsidR="00C8056D" w:rsidRPr="0054365F" w:rsidRDefault="00C8056D" w:rsidP="00865A3C">
            <w:pPr>
              <w:tabs>
                <w:tab w:val="left" w:pos="9200"/>
              </w:tabs>
              <w:ind w:left="-53"/>
              <w:jc w:val="center"/>
              <w:textAlignment w:val="baseline"/>
              <w:rPr>
                <w:kern w:val="24"/>
              </w:rPr>
            </w:pPr>
            <w:r w:rsidRPr="0054365F">
              <w:rPr>
                <w:kern w:val="24"/>
              </w:rPr>
              <w:t>МДОУ, предоставляющих</w:t>
            </w:r>
          </w:p>
          <w:p w:rsidR="00C8056D" w:rsidRPr="0054365F" w:rsidRDefault="00C8056D" w:rsidP="00865A3C">
            <w:pPr>
              <w:tabs>
                <w:tab w:val="left" w:pos="9200"/>
              </w:tabs>
              <w:ind w:left="-53"/>
              <w:jc w:val="center"/>
              <w:textAlignment w:val="baseline"/>
              <w:rPr>
                <w:kern w:val="24"/>
              </w:rPr>
            </w:pPr>
            <w:r w:rsidRPr="0054365F">
              <w:rPr>
                <w:kern w:val="24"/>
              </w:rPr>
              <w:t>вариативные</w:t>
            </w:r>
          </w:p>
          <w:p w:rsidR="00C8056D" w:rsidRPr="0054365F" w:rsidRDefault="00C8056D" w:rsidP="00865A3C">
            <w:pPr>
              <w:tabs>
                <w:tab w:val="left" w:pos="9200"/>
              </w:tabs>
              <w:ind w:left="-53"/>
              <w:jc w:val="center"/>
              <w:textAlignment w:val="baseline"/>
            </w:pPr>
            <w:r w:rsidRPr="0054365F">
              <w:rPr>
                <w:kern w:val="24"/>
              </w:rPr>
              <w:t>формы дошкольного образования</w:t>
            </w:r>
          </w:p>
        </w:tc>
        <w:tc>
          <w:tcPr>
            <w:tcW w:w="1559" w:type="dxa"/>
            <w:tcBorders>
              <w:bottom w:val="single" w:sz="8" w:space="0" w:color="000000"/>
            </w:tcBorders>
            <w:shd w:val="clear" w:color="auto" w:fill="FBD4B4"/>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rPr>
                <w:kern w:val="24"/>
              </w:rPr>
            </w:pPr>
            <w:r w:rsidRPr="0054365F">
              <w:rPr>
                <w:kern w:val="24"/>
              </w:rPr>
              <w:t>Количество</w:t>
            </w:r>
          </w:p>
          <w:p w:rsidR="00C8056D" w:rsidRPr="0054365F" w:rsidRDefault="00C8056D" w:rsidP="00865A3C">
            <w:pPr>
              <w:tabs>
                <w:tab w:val="left" w:pos="9200"/>
              </w:tabs>
              <w:ind w:left="-53"/>
              <w:jc w:val="center"/>
              <w:textAlignment w:val="baseline"/>
              <w:rPr>
                <w:kern w:val="24"/>
              </w:rPr>
            </w:pPr>
            <w:r w:rsidRPr="0054365F">
              <w:rPr>
                <w:kern w:val="24"/>
              </w:rPr>
              <w:t>групп</w:t>
            </w:r>
          </w:p>
          <w:p w:rsidR="00C8056D" w:rsidRPr="0054365F" w:rsidRDefault="00C8056D" w:rsidP="00865A3C">
            <w:pPr>
              <w:tabs>
                <w:tab w:val="left" w:pos="9200"/>
              </w:tabs>
              <w:ind w:left="-53"/>
              <w:jc w:val="center"/>
              <w:textAlignment w:val="baseline"/>
              <w:rPr>
                <w:kern w:val="24"/>
              </w:rPr>
            </w:pPr>
            <w:r w:rsidRPr="0054365F">
              <w:rPr>
                <w:kern w:val="24"/>
              </w:rPr>
              <w:t>кратковременного</w:t>
            </w:r>
          </w:p>
          <w:p w:rsidR="00C8056D" w:rsidRPr="0054365F" w:rsidRDefault="00C8056D" w:rsidP="00865A3C">
            <w:pPr>
              <w:tabs>
                <w:tab w:val="left" w:pos="9200"/>
              </w:tabs>
              <w:ind w:left="-53"/>
              <w:jc w:val="center"/>
              <w:textAlignment w:val="baseline"/>
            </w:pPr>
            <w:r w:rsidRPr="0054365F">
              <w:rPr>
                <w:kern w:val="24"/>
              </w:rPr>
              <w:t>пребывания (ГКП)</w:t>
            </w:r>
          </w:p>
        </w:tc>
        <w:tc>
          <w:tcPr>
            <w:tcW w:w="1790" w:type="dxa"/>
            <w:tcBorders>
              <w:bottom w:val="single" w:sz="8" w:space="0" w:color="000000"/>
            </w:tcBorders>
            <w:shd w:val="clear" w:color="auto" w:fill="FBD4B4"/>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pPr>
            <w:r w:rsidRPr="0054365F">
              <w:rPr>
                <w:kern w:val="24"/>
              </w:rPr>
              <w:t>Количество детей в группах на основе кратковременного пребывания детей в МДОО</w:t>
            </w:r>
          </w:p>
        </w:tc>
        <w:tc>
          <w:tcPr>
            <w:tcW w:w="4110" w:type="dxa"/>
            <w:tcBorders>
              <w:bottom w:val="single" w:sz="8" w:space="0" w:color="000000"/>
            </w:tcBorders>
            <w:shd w:val="clear" w:color="auto" w:fill="FBD4B4"/>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rPr>
                <w:kern w:val="24"/>
              </w:rPr>
            </w:pPr>
            <w:r w:rsidRPr="0054365F">
              <w:rPr>
                <w:kern w:val="24"/>
              </w:rPr>
              <w:t>Количество</w:t>
            </w:r>
          </w:p>
          <w:p w:rsidR="00C8056D" w:rsidRPr="0054365F" w:rsidRDefault="00C8056D" w:rsidP="00865A3C">
            <w:pPr>
              <w:tabs>
                <w:tab w:val="left" w:pos="9200"/>
              </w:tabs>
              <w:ind w:left="-53"/>
              <w:jc w:val="center"/>
              <w:textAlignment w:val="baseline"/>
            </w:pPr>
            <w:r w:rsidRPr="0054365F">
              <w:rPr>
                <w:kern w:val="24"/>
              </w:rPr>
              <w:t>форм предоставления дошкольного образования детям в МДОО</w:t>
            </w:r>
          </w:p>
        </w:tc>
      </w:tr>
      <w:tr w:rsidR="00C8056D" w:rsidRPr="0054365F" w:rsidTr="00865A3C">
        <w:trPr>
          <w:trHeight w:val="394"/>
          <w:jc w:val="center"/>
        </w:trPr>
        <w:tc>
          <w:tcPr>
            <w:tcW w:w="1047" w:type="dxa"/>
            <w:shd w:val="clear" w:color="auto" w:fill="FBD4B4"/>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pPr>
            <w:r w:rsidRPr="0054365F">
              <w:rPr>
                <w:bCs/>
                <w:color w:val="000000"/>
                <w:kern w:val="24"/>
              </w:rPr>
              <w:t>2012</w:t>
            </w:r>
          </w:p>
        </w:tc>
        <w:tc>
          <w:tcPr>
            <w:tcW w:w="1613" w:type="dxa"/>
            <w:tcBorders>
              <w:bottom w:val="single" w:sz="8" w:space="0" w:color="000000"/>
            </w:tcBorders>
            <w:shd w:val="clear" w:color="auto" w:fill="F3E385"/>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pPr>
            <w:r w:rsidRPr="0054365F">
              <w:rPr>
                <w:bCs/>
                <w:color w:val="000000"/>
                <w:kern w:val="24"/>
              </w:rPr>
              <w:t>8</w:t>
            </w:r>
          </w:p>
        </w:tc>
        <w:tc>
          <w:tcPr>
            <w:tcW w:w="1559" w:type="dxa"/>
            <w:tcBorders>
              <w:bottom w:val="single" w:sz="8" w:space="0" w:color="000000"/>
            </w:tcBorders>
            <w:shd w:val="clear" w:color="auto" w:fill="F3E385"/>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pPr>
            <w:r w:rsidRPr="0054365F">
              <w:rPr>
                <w:bCs/>
                <w:color w:val="000000"/>
                <w:kern w:val="24"/>
              </w:rPr>
              <w:t>13</w:t>
            </w:r>
          </w:p>
        </w:tc>
        <w:tc>
          <w:tcPr>
            <w:tcW w:w="1790" w:type="dxa"/>
            <w:tcBorders>
              <w:bottom w:val="single" w:sz="8" w:space="0" w:color="000000"/>
            </w:tcBorders>
            <w:shd w:val="clear" w:color="auto" w:fill="F3E385"/>
            <w:tcMar>
              <w:top w:w="15" w:type="dxa"/>
              <w:left w:w="108" w:type="dxa"/>
              <w:bottom w:w="0" w:type="dxa"/>
              <w:right w:w="108" w:type="dxa"/>
            </w:tcMar>
            <w:hideMark/>
          </w:tcPr>
          <w:p w:rsidR="00C8056D" w:rsidRPr="0054365F" w:rsidRDefault="00C8056D" w:rsidP="00865A3C">
            <w:pPr>
              <w:tabs>
                <w:tab w:val="left" w:pos="9200"/>
              </w:tabs>
              <w:ind w:left="-53"/>
              <w:jc w:val="center"/>
              <w:textAlignment w:val="baseline"/>
            </w:pPr>
            <w:r w:rsidRPr="0054365F">
              <w:rPr>
                <w:bCs/>
                <w:color w:val="000000"/>
                <w:kern w:val="24"/>
              </w:rPr>
              <w:t>226</w:t>
            </w:r>
          </w:p>
        </w:tc>
        <w:tc>
          <w:tcPr>
            <w:tcW w:w="4110" w:type="dxa"/>
            <w:tcBorders>
              <w:bottom w:val="single" w:sz="8" w:space="0" w:color="000000"/>
            </w:tcBorders>
            <w:shd w:val="clear" w:color="auto" w:fill="F3E385"/>
            <w:tcMar>
              <w:top w:w="15" w:type="dxa"/>
              <w:left w:w="108" w:type="dxa"/>
              <w:bottom w:w="0" w:type="dxa"/>
              <w:right w:w="108" w:type="dxa"/>
            </w:tcMar>
            <w:hideMark/>
          </w:tcPr>
          <w:p w:rsidR="00C8056D" w:rsidRPr="0054365F" w:rsidRDefault="00C8056D" w:rsidP="00865A3C">
            <w:pPr>
              <w:tabs>
                <w:tab w:val="left" w:pos="9200"/>
              </w:tabs>
              <w:ind w:left="-53"/>
              <w:jc w:val="both"/>
              <w:textAlignment w:val="baseline"/>
            </w:pPr>
            <w:r w:rsidRPr="0054365F">
              <w:rPr>
                <w:bCs/>
                <w:color w:val="000000"/>
                <w:kern w:val="24"/>
              </w:rPr>
              <w:t>4 (лекотека, группы кратк. пребыв., семейная группа, Центр игровой поддержки ребенка)</w:t>
            </w:r>
          </w:p>
        </w:tc>
      </w:tr>
      <w:tr w:rsidR="00C8056D" w:rsidRPr="0054365F" w:rsidTr="00865A3C">
        <w:trPr>
          <w:trHeight w:val="394"/>
          <w:jc w:val="center"/>
        </w:trPr>
        <w:tc>
          <w:tcPr>
            <w:tcW w:w="1047" w:type="dxa"/>
            <w:shd w:val="clear" w:color="auto" w:fill="FBD4B4"/>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2013</w:t>
            </w:r>
          </w:p>
        </w:tc>
        <w:tc>
          <w:tcPr>
            <w:tcW w:w="1613" w:type="dxa"/>
            <w:shd w:val="clear" w:color="auto" w:fill="DCFF79"/>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6</w:t>
            </w:r>
          </w:p>
        </w:tc>
        <w:tc>
          <w:tcPr>
            <w:tcW w:w="1559" w:type="dxa"/>
            <w:shd w:val="clear" w:color="auto" w:fill="DCFF79"/>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8</w:t>
            </w:r>
          </w:p>
        </w:tc>
        <w:tc>
          <w:tcPr>
            <w:tcW w:w="1790" w:type="dxa"/>
            <w:shd w:val="clear" w:color="auto" w:fill="DCFF79"/>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119</w:t>
            </w:r>
          </w:p>
        </w:tc>
        <w:tc>
          <w:tcPr>
            <w:tcW w:w="4110" w:type="dxa"/>
            <w:shd w:val="clear" w:color="auto" w:fill="DCFF79"/>
            <w:tcMar>
              <w:top w:w="15" w:type="dxa"/>
              <w:left w:w="108" w:type="dxa"/>
              <w:bottom w:w="0" w:type="dxa"/>
              <w:right w:w="108" w:type="dxa"/>
            </w:tcMar>
          </w:tcPr>
          <w:p w:rsidR="00C8056D" w:rsidRPr="0054365F" w:rsidRDefault="00C8056D" w:rsidP="00865A3C">
            <w:pPr>
              <w:tabs>
                <w:tab w:val="left" w:pos="9200"/>
              </w:tabs>
              <w:ind w:left="-53"/>
              <w:jc w:val="both"/>
              <w:textAlignment w:val="baseline"/>
              <w:rPr>
                <w:bCs/>
                <w:color w:val="000000"/>
                <w:kern w:val="24"/>
              </w:rPr>
            </w:pPr>
            <w:r w:rsidRPr="0054365F">
              <w:rPr>
                <w:bCs/>
                <w:color w:val="000000"/>
                <w:kern w:val="24"/>
              </w:rPr>
              <w:t>3 (лекотека, группы кратк. пребыв., корпоративные группа)</w:t>
            </w:r>
          </w:p>
        </w:tc>
      </w:tr>
      <w:tr w:rsidR="00C8056D" w:rsidRPr="0054365F" w:rsidTr="00865A3C">
        <w:trPr>
          <w:trHeight w:val="394"/>
          <w:jc w:val="center"/>
        </w:trPr>
        <w:tc>
          <w:tcPr>
            <w:tcW w:w="1047" w:type="dxa"/>
            <w:shd w:val="clear" w:color="auto" w:fill="FBD4B4"/>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2014</w:t>
            </w:r>
          </w:p>
        </w:tc>
        <w:tc>
          <w:tcPr>
            <w:tcW w:w="1613" w:type="dxa"/>
            <w:shd w:val="clear" w:color="auto" w:fill="F3E385"/>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8</w:t>
            </w:r>
          </w:p>
        </w:tc>
        <w:tc>
          <w:tcPr>
            <w:tcW w:w="1559" w:type="dxa"/>
            <w:shd w:val="clear" w:color="auto" w:fill="F3E385"/>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13</w:t>
            </w:r>
          </w:p>
        </w:tc>
        <w:tc>
          <w:tcPr>
            <w:tcW w:w="1790" w:type="dxa"/>
            <w:shd w:val="clear" w:color="auto" w:fill="F3E385"/>
            <w:tcMar>
              <w:top w:w="15" w:type="dxa"/>
              <w:left w:w="108" w:type="dxa"/>
              <w:bottom w:w="0" w:type="dxa"/>
              <w:right w:w="108" w:type="dxa"/>
            </w:tcMar>
          </w:tcPr>
          <w:p w:rsidR="00C8056D" w:rsidRPr="0054365F" w:rsidRDefault="00C8056D" w:rsidP="00865A3C">
            <w:pPr>
              <w:tabs>
                <w:tab w:val="left" w:pos="9200"/>
              </w:tabs>
              <w:ind w:left="-53"/>
              <w:jc w:val="center"/>
              <w:textAlignment w:val="baseline"/>
              <w:rPr>
                <w:bCs/>
                <w:color w:val="000000"/>
                <w:kern w:val="24"/>
              </w:rPr>
            </w:pPr>
            <w:r w:rsidRPr="0054365F">
              <w:rPr>
                <w:bCs/>
                <w:color w:val="000000"/>
                <w:kern w:val="24"/>
              </w:rPr>
              <w:t>208</w:t>
            </w:r>
          </w:p>
        </w:tc>
        <w:tc>
          <w:tcPr>
            <w:tcW w:w="4110" w:type="dxa"/>
            <w:shd w:val="clear" w:color="auto" w:fill="F3E385"/>
            <w:tcMar>
              <w:top w:w="15" w:type="dxa"/>
              <w:left w:w="108" w:type="dxa"/>
              <w:bottom w:w="0" w:type="dxa"/>
              <w:right w:w="108" w:type="dxa"/>
            </w:tcMar>
          </w:tcPr>
          <w:p w:rsidR="00C8056D" w:rsidRPr="0054365F" w:rsidRDefault="00C8056D" w:rsidP="00865A3C">
            <w:pPr>
              <w:tabs>
                <w:tab w:val="left" w:pos="9200"/>
              </w:tabs>
              <w:ind w:left="-53"/>
              <w:jc w:val="both"/>
              <w:textAlignment w:val="baseline"/>
              <w:rPr>
                <w:bCs/>
                <w:color w:val="000000"/>
                <w:kern w:val="24"/>
              </w:rPr>
            </w:pPr>
            <w:r w:rsidRPr="0054365F">
              <w:rPr>
                <w:bCs/>
                <w:color w:val="000000"/>
                <w:kern w:val="24"/>
              </w:rPr>
              <w:t xml:space="preserve">3 (лекотека, группы кратк. пребыв., корпоративные группы) </w:t>
            </w:r>
          </w:p>
        </w:tc>
      </w:tr>
    </w:tbl>
    <w:p w:rsidR="000F0870" w:rsidRDefault="000F0870" w:rsidP="00C8056D">
      <w:pPr>
        <w:tabs>
          <w:tab w:val="left" w:pos="9800"/>
        </w:tabs>
        <w:ind w:right="-2" w:firstLine="709"/>
        <w:jc w:val="both"/>
        <w:rPr>
          <w:sz w:val="24"/>
          <w:szCs w:val="24"/>
        </w:rPr>
      </w:pPr>
    </w:p>
    <w:p w:rsidR="00C8056D" w:rsidRPr="0054365F" w:rsidRDefault="00C8056D" w:rsidP="00C8056D">
      <w:pPr>
        <w:tabs>
          <w:tab w:val="left" w:pos="9800"/>
        </w:tabs>
        <w:ind w:right="-2" w:firstLine="709"/>
        <w:jc w:val="both"/>
        <w:rPr>
          <w:sz w:val="24"/>
          <w:szCs w:val="24"/>
        </w:rPr>
      </w:pPr>
      <w:r w:rsidRPr="0054365F">
        <w:rPr>
          <w:sz w:val="24"/>
          <w:szCs w:val="24"/>
        </w:rPr>
        <w:t xml:space="preserve">В марте 2014 года открылись 2 группы кратковременного пребывания детей в МБДОУ Детский сад № 14 «Улыбка» для 40 детей в возрасте от 1,5 лет до 5 лет, с октября 2014 года начали работу 2 группы кратковременного пребывания в МБДОУ Детский сад № 20 «Светлячок» для 40 детей в возрасте от 1 года до 3 лет. </w:t>
      </w:r>
    </w:p>
    <w:p w:rsidR="00C8056D" w:rsidRPr="0054365F" w:rsidRDefault="00C8056D" w:rsidP="00C8056D">
      <w:pPr>
        <w:tabs>
          <w:tab w:val="left" w:pos="9800"/>
        </w:tabs>
        <w:ind w:right="-2" w:firstLine="709"/>
        <w:jc w:val="both"/>
        <w:rPr>
          <w:sz w:val="24"/>
          <w:szCs w:val="24"/>
        </w:rPr>
      </w:pPr>
      <w:r w:rsidRPr="0054365F">
        <w:rPr>
          <w:sz w:val="24"/>
          <w:szCs w:val="24"/>
        </w:rPr>
        <w:t xml:space="preserve">Показатель количества детей в группах кратковременного пребывания в 2014 году увеличился на 89 детей. </w:t>
      </w:r>
    </w:p>
    <w:p w:rsidR="00C8056D" w:rsidRPr="0054365F" w:rsidRDefault="00C8056D" w:rsidP="00C8056D">
      <w:pPr>
        <w:tabs>
          <w:tab w:val="left" w:pos="9800"/>
        </w:tabs>
        <w:ind w:right="-2" w:firstLine="709"/>
        <w:jc w:val="both"/>
        <w:rPr>
          <w:sz w:val="24"/>
          <w:szCs w:val="24"/>
        </w:rPr>
      </w:pPr>
      <w:r w:rsidRPr="0054365F">
        <w:rPr>
          <w:sz w:val="24"/>
          <w:szCs w:val="24"/>
        </w:rPr>
        <w:t xml:space="preserve">В режиме кратковременного пребывания детей в МДОО в восьми детских садах функционировали тринадцать групп кратковременного пребывания детей, в том числе лекотека для детей с ограниченными возможностями здоровья, в которых 208 детей имеют возможность получать дошкольное образование. </w:t>
      </w:r>
    </w:p>
    <w:p w:rsidR="00C8056D" w:rsidRPr="0054365F" w:rsidRDefault="00C8056D" w:rsidP="00C8056D">
      <w:pPr>
        <w:tabs>
          <w:tab w:val="left" w:pos="9800"/>
        </w:tabs>
        <w:ind w:right="-2" w:firstLine="709"/>
        <w:jc w:val="both"/>
        <w:rPr>
          <w:sz w:val="24"/>
          <w:szCs w:val="24"/>
        </w:rPr>
      </w:pPr>
      <w:r w:rsidRPr="0054365F">
        <w:rPr>
          <w:sz w:val="24"/>
          <w:szCs w:val="24"/>
        </w:rPr>
        <w:t>В помощь семьям, воспитывающим детей дошкольного возраста на дому, в 2014 – 2015 учебном году продолжили работу консультативные пункты психолого-педагогической помощи семьям, воспитывающим детей дошкольного возраста на дому, в трех МДОО города: Детский сад № 5 «Рябинка», Детский сад № 6 «Журавушка», Детский сад № 7 «Крылышки».</w:t>
      </w:r>
    </w:p>
    <w:p w:rsidR="00C8056D" w:rsidRPr="0054365F" w:rsidRDefault="00C8056D" w:rsidP="00C8056D">
      <w:pPr>
        <w:tabs>
          <w:tab w:val="left" w:pos="9800"/>
        </w:tabs>
        <w:ind w:right="-2" w:firstLine="709"/>
        <w:jc w:val="both"/>
        <w:rPr>
          <w:sz w:val="24"/>
          <w:szCs w:val="24"/>
        </w:rPr>
      </w:pPr>
      <w:r w:rsidRPr="0054365F">
        <w:rPr>
          <w:sz w:val="24"/>
          <w:szCs w:val="24"/>
        </w:rPr>
        <w:t>Работа с родителями в консультативных пунктах проводится в различных формах: групповых, подгрупповых, индивидуальных.</w:t>
      </w:r>
    </w:p>
    <w:p w:rsidR="00C8056D" w:rsidRPr="0054365F" w:rsidRDefault="00C8056D" w:rsidP="00C8056D">
      <w:pPr>
        <w:tabs>
          <w:tab w:val="left" w:pos="9800"/>
        </w:tabs>
        <w:ind w:right="-2" w:firstLine="709"/>
        <w:jc w:val="both"/>
        <w:rPr>
          <w:sz w:val="24"/>
          <w:szCs w:val="24"/>
        </w:rPr>
      </w:pPr>
      <w:r w:rsidRPr="0054365F">
        <w:rPr>
          <w:sz w:val="24"/>
          <w:szCs w:val="24"/>
        </w:rPr>
        <w:t>По вопросам воспитания и образования детей-дошкольников в консультативные пункты в течение 2014 учебного года обратилось 437 родителей. Специалистами консультативных пунктов (воспитателями, педагогом-психологом, учителем-логопедом, социальным педагогом) было проведено 402 консультации.</w:t>
      </w:r>
    </w:p>
    <w:p w:rsidR="00C8056D" w:rsidRPr="0054365F" w:rsidRDefault="00C8056D" w:rsidP="00C8056D">
      <w:pPr>
        <w:tabs>
          <w:tab w:val="left" w:pos="9800"/>
        </w:tabs>
        <w:ind w:right="-2" w:firstLine="709"/>
        <w:jc w:val="both"/>
        <w:rPr>
          <w:sz w:val="24"/>
          <w:szCs w:val="24"/>
        </w:rPr>
      </w:pPr>
      <w:r w:rsidRPr="0054365F">
        <w:rPr>
          <w:sz w:val="24"/>
          <w:szCs w:val="24"/>
        </w:rPr>
        <w:t xml:space="preserve">В 2014 году на официальном Интернет сайте департамента образования г. Салехарда в разделе «Родителям детей, не посещающих детский сад», на сайтах дошкольных организаций размещены методические рекомендации для родителей детей дошкольного возраста, графики работы групп кратковременного пребывания детей в МДОО, консультативных пунктов. </w:t>
      </w:r>
    </w:p>
    <w:p w:rsidR="00C8056D" w:rsidRPr="0054365F" w:rsidRDefault="00C8056D" w:rsidP="00C8056D">
      <w:pPr>
        <w:tabs>
          <w:tab w:val="left" w:pos="9800"/>
        </w:tabs>
        <w:ind w:right="-2" w:firstLine="709"/>
        <w:jc w:val="both"/>
        <w:rPr>
          <w:sz w:val="24"/>
          <w:szCs w:val="24"/>
        </w:rPr>
      </w:pPr>
      <w:r w:rsidRPr="0054365F">
        <w:rPr>
          <w:sz w:val="24"/>
          <w:szCs w:val="24"/>
        </w:rPr>
        <w:t>В 2014 году продолжили работу 2 корпоративные группы для 45 детей (в возрасте от 2 до 5 лет) сотрудников и студентов Ямальского многопрофильного колледжа, специалистов окружной системы образования при МАДОУ Центр развития ребенка - детский сад № 5 «Рябинка». Корпоративные группы в ЯНАО созданы и функционируют только в г. Салехарде.</w:t>
      </w:r>
    </w:p>
    <w:p w:rsidR="00C8056D" w:rsidRPr="0054365F" w:rsidRDefault="00C8056D" w:rsidP="00C8056D">
      <w:pPr>
        <w:tabs>
          <w:tab w:val="left" w:pos="9800"/>
        </w:tabs>
        <w:ind w:right="-2" w:firstLine="709"/>
        <w:jc w:val="both"/>
        <w:rPr>
          <w:sz w:val="24"/>
          <w:szCs w:val="24"/>
        </w:rPr>
      </w:pPr>
      <w:r w:rsidRPr="0054365F">
        <w:rPr>
          <w:sz w:val="24"/>
          <w:szCs w:val="24"/>
        </w:rPr>
        <w:t>В МДОО города проводится работа по организации предоставления воспитанникам дошкольных организаций дополнительных образовательных услуг на платной основе</w:t>
      </w:r>
    </w:p>
    <w:p w:rsidR="00C8056D" w:rsidRPr="0054365F" w:rsidRDefault="00C8056D" w:rsidP="00C8056D">
      <w:pPr>
        <w:tabs>
          <w:tab w:val="left" w:pos="9800"/>
        </w:tabs>
        <w:ind w:right="-2" w:firstLine="709"/>
        <w:jc w:val="both"/>
        <w:rPr>
          <w:sz w:val="24"/>
          <w:szCs w:val="24"/>
        </w:rPr>
      </w:pPr>
      <w:r w:rsidRPr="0054365F">
        <w:rPr>
          <w:sz w:val="24"/>
          <w:szCs w:val="24"/>
        </w:rPr>
        <w:lastRenderedPageBreak/>
        <w:t xml:space="preserve">С октября 2014 года в МАДОУ Детский сад № 5 «Рябинка», МАДОУ Детский сад № 6 «Журавушка», МБДОУ Детский сад № 9 «Кристаллик», МБДОУ Детский сад № 14 «Улыбка» организовано предоставление дополнительных платных образовательных услуг детям дошкольного возраста. </w:t>
      </w:r>
    </w:p>
    <w:p w:rsidR="00C8056D" w:rsidRPr="0054365F" w:rsidRDefault="00C8056D" w:rsidP="00C8056D">
      <w:pPr>
        <w:tabs>
          <w:tab w:val="left" w:pos="9800"/>
        </w:tabs>
        <w:ind w:right="-2" w:firstLine="709"/>
        <w:jc w:val="both"/>
        <w:rPr>
          <w:sz w:val="24"/>
          <w:szCs w:val="24"/>
        </w:rPr>
      </w:pPr>
      <w:r w:rsidRPr="0054365F">
        <w:rPr>
          <w:sz w:val="24"/>
          <w:szCs w:val="24"/>
        </w:rPr>
        <w:t>В МДОО города функционируют кружки: «Шаг за шагом» (английский язык), «Юный математик» (развитие математических способностей у детей), «Лего-страна» (конструирование и робототехника). На платной основе в МДОО организовано проведение театрализованных представлений в знаменательные даты, дни рождения детей.</w:t>
      </w:r>
    </w:p>
    <w:p w:rsidR="00C8056D" w:rsidRPr="0054365F" w:rsidRDefault="00C8056D" w:rsidP="00C8056D">
      <w:pPr>
        <w:tabs>
          <w:tab w:val="left" w:pos="9800"/>
        </w:tabs>
        <w:ind w:right="-2" w:firstLine="709"/>
        <w:jc w:val="both"/>
        <w:rPr>
          <w:sz w:val="24"/>
          <w:szCs w:val="24"/>
        </w:rPr>
      </w:pPr>
      <w:r w:rsidRPr="0054365F">
        <w:rPr>
          <w:sz w:val="24"/>
          <w:szCs w:val="24"/>
        </w:rPr>
        <w:t xml:space="preserve">Дополнительные образовательные услуги на платной основе предоставляются с учетом интересов детей и запросов родителей. </w:t>
      </w:r>
    </w:p>
    <w:p w:rsidR="00CD7461" w:rsidRDefault="00CD7461" w:rsidP="002755FF">
      <w:pPr>
        <w:tabs>
          <w:tab w:val="left" w:pos="9923"/>
        </w:tabs>
        <w:ind w:right="76" w:firstLine="709"/>
        <w:jc w:val="center"/>
        <w:rPr>
          <w:b/>
          <w:sz w:val="24"/>
          <w:szCs w:val="24"/>
        </w:rPr>
      </w:pPr>
    </w:p>
    <w:p w:rsidR="00D0151C" w:rsidRPr="008F1006" w:rsidRDefault="00D0151C" w:rsidP="00D41430">
      <w:pPr>
        <w:pStyle w:val="aa"/>
        <w:numPr>
          <w:ilvl w:val="1"/>
          <w:numId w:val="1"/>
        </w:numPr>
        <w:tabs>
          <w:tab w:val="left" w:pos="142"/>
          <w:tab w:val="left" w:pos="284"/>
          <w:tab w:val="left" w:pos="993"/>
          <w:tab w:val="right" w:leader="dot" w:pos="10260"/>
        </w:tabs>
        <w:spacing w:after="0" w:line="240" w:lineRule="auto"/>
        <w:ind w:right="-143"/>
        <w:jc w:val="center"/>
        <w:rPr>
          <w:rFonts w:ascii="Times New Roman" w:hAnsi="Times New Roman"/>
          <w:b/>
          <w:sz w:val="24"/>
          <w:szCs w:val="24"/>
        </w:rPr>
      </w:pPr>
      <w:r w:rsidRPr="008F1006">
        <w:rPr>
          <w:rFonts w:ascii="Times New Roman" w:hAnsi="Times New Roman"/>
          <w:b/>
          <w:sz w:val="24"/>
          <w:szCs w:val="24"/>
        </w:rPr>
        <w:t>Система общего образования</w:t>
      </w:r>
    </w:p>
    <w:p w:rsidR="00D0151C" w:rsidRDefault="00D0151C" w:rsidP="002755FF">
      <w:pPr>
        <w:pStyle w:val="aa"/>
        <w:tabs>
          <w:tab w:val="left" w:pos="142"/>
          <w:tab w:val="left" w:pos="284"/>
          <w:tab w:val="left" w:pos="993"/>
          <w:tab w:val="right" w:leader="dot" w:pos="10260"/>
        </w:tabs>
        <w:spacing w:after="0" w:line="240" w:lineRule="auto"/>
        <w:ind w:left="567" w:right="-143"/>
        <w:jc w:val="center"/>
        <w:rPr>
          <w:rFonts w:ascii="Times New Roman" w:hAnsi="Times New Roman"/>
          <w:b/>
          <w:sz w:val="24"/>
          <w:szCs w:val="24"/>
        </w:rPr>
      </w:pPr>
    </w:p>
    <w:p w:rsidR="009931C0" w:rsidRDefault="009D013D" w:rsidP="009931C0">
      <w:pPr>
        <w:ind w:left="-284" w:right="310" w:firstLine="737"/>
        <w:jc w:val="both"/>
        <w:rPr>
          <w:sz w:val="24"/>
          <w:szCs w:val="24"/>
        </w:rPr>
      </w:pPr>
      <w:r w:rsidRPr="00557029">
        <w:rPr>
          <w:sz w:val="24"/>
          <w:szCs w:val="24"/>
        </w:rPr>
        <w:t>В</w:t>
      </w:r>
      <w:r w:rsidR="009931C0" w:rsidRPr="007A7B0C">
        <w:rPr>
          <w:sz w:val="24"/>
          <w:szCs w:val="24"/>
        </w:rPr>
        <w:t xml:space="preserve"> 201</w:t>
      </w:r>
      <w:r w:rsidR="009931C0">
        <w:rPr>
          <w:sz w:val="24"/>
          <w:szCs w:val="24"/>
        </w:rPr>
        <w:t>4</w:t>
      </w:r>
      <w:r w:rsidR="009931C0" w:rsidRPr="007A7B0C">
        <w:rPr>
          <w:sz w:val="24"/>
          <w:szCs w:val="24"/>
        </w:rPr>
        <w:t xml:space="preserve"> году реализацию прав</w:t>
      </w:r>
      <w:r w:rsidR="009931C0">
        <w:rPr>
          <w:sz w:val="24"/>
          <w:szCs w:val="24"/>
        </w:rPr>
        <w:t>а</w:t>
      </w:r>
      <w:r w:rsidR="009931C0" w:rsidRPr="007A7B0C">
        <w:rPr>
          <w:sz w:val="24"/>
          <w:szCs w:val="24"/>
        </w:rPr>
        <w:t xml:space="preserve"> граждан на получение общего образования обеспечивали 7 муниципальных общеобразовательных </w:t>
      </w:r>
      <w:r w:rsidR="009931C0">
        <w:rPr>
          <w:sz w:val="24"/>
          <w:szCs w:val="24"/>
        </w:rPr>
        <w:t>организаций</w:t>
      </w:r>
      <w:r w:rsidR="009931C0" w:rsidRPr="007A7B0C">
        <w:rPr>
          <w:sz w:val="24"/>
          <w:szCs w:val="24"/>
        </w:rPr>
        <w:t xml:space="preserve">: 6 общеобразовательных школ и </w:t>
      </w:r>
      <w:r w:rsidR="009931C0">
        <w:rPr>
          <w:sz w:val="24"/>
          <w:szCs w:val="24"/>
        </w:rPr>
        <w:t>одна гимназия.</w:t>
      </w:r>
    </w:p>
    <w:p w:rsidR="009931C0" w:rsidRDefault="009931C0" w:rsidP="009931C0">
      <w:pPr>
        <w:ind w:left="-284" w:right="310" w:firstLine="737"/>
        <w:jc w:val="both"/>
        <w:rPr>
          <w:sz w:val="24"/>
          <w:szCs w:val="24"/>
        </w:rPr>
      </w:pPr>
      <w:r w:rsidRPr="00681BC8">
        <w:rPr>
          <w:sz w:val="24"/>
          <w:szCs w:val="24"/>
        </w:rPr>
        <w:t>В школах и гимнази</w:t>
      </w:r>
      <w:r>
        <w:rPr>
          <w:sz w:val="24"/>
          <w:szCs w:val="24"/>
        </w:rPr>
        <w:t>и</w:t>
      </w:r>
      <w:r w:rsidRPr="00681BC8">
        <w:rPr>
          <w:sz w:val="24"/>
          <w:szCs w:val="24"/>
        </w:rPr>
        <w:t xml:space="preserve"> города в 201</w:t>
      </w:r>
      <w:r>
        <w:rPr>
          <w:sz w:val="24"/>
          <w:szCs w:val="24"/>
        </w:rPr>
        <w:t>3</w:t>
      </w:r>
      <w:r w:rsidRPr="00681BC8">
        <w:rPr>
          <w:sz w:val="24"/>
          <w:szCs w:val="24"/>
        </w:rPr>
        <w:t>-201</w:t>
      </w:r>
      <w:r>
        <w:rPr>
          <w:sz w:val="24"/>
          <w:szCs w:val="24"/>
        </w:rPr>
        <w:t xml:space="preserve">4учебном </w:t>
      </w:r>
      <w:r w:rsidRPr="00681BC8">
        <w:rPr>
          <w:sz w:val="24"/>
          <w:szCs w:val="24"/>
        </w:rPr>
        <w:t>год</w:t>
      </w:r>
      <w:r>
        <w:rPr>
          <w:sz w:val="24"/>
          <w:szCs w:val="24"/>
        </w:rPr>
        <w:t>у</w:t>
      </w:r>
      <w:r w:rsidRPr="00681BC8">
        <w:rPr>
          <w:sz w:val="24"/>
          <w:szCs w:val="24"/>
        </w:rPr>
        <w:t xml:space="preserve"> сформирован</w:t>
      </w:r>
      <w:r>
        <w:rPr>
          <w:sz w:val="24"/>
          <w:szCs w:val="24"/>
        </w:rPr>
        <w:t>ы</w:t>
      </w:r>
      <w:r w:rsidRPr="00681BC8">
        <w:rPr>
          <w:sz w:val="24"/>
          <w:szCs w:val="24"/>
        </w:rPr>
        <w:t xml:space="preserve"> 2</w:t>
      </w:r>
      <w:r>
        <w:rPr>
          <w:sz w:val="24"/>
          <w:szCs w:val="24"/>
        </w:rPr>
        <w:t>51</w:t>
      </w:r>
      <w:r w:rsidRPr="00681BC8">
        <w:rPr>
          <w:sz w:val="24"/>
          <w:szCs w:val="24"/>
        </w:rPr>
        <w:t xml:space="preserve"> класс, в которых обуча</w:t>
      </w:r>
      <w:r>
        <w:rPr>
          <w:sz w:val="24"/>
          <w:szCs w:val="24"/>
        </w:rPr>
        <w:t>лось</w:t>
      </w:r>
      <w:r w:rsidRPr="00681BC8">
        <w:rPr>
          <w:sz w:val="24"/>
          <w:szCs w:val="24"/>
        </w:rPr>
        <w:t xml:space="preserve"> 5</w:t>
      </w:r>
      <w:r>
        <w:rPr>
          <w:sz w:val="24"/>
          <w:szCs w:val="24"/>
        </w:rPr>
        <w:t xml:space="preserve">961 </w:t>
      </w:r>
      <w:r w:rsidRPr="00681BC8">
        <w:rPr>
          <w:sz w:val="24"/>
          <w:szCs w:val="24"/>
        </w:rPr>
        <w:t>учащи</w:t>
      </w:r>
      <w:r>
        <w:rPr>
          <w:sz w:val="24"/>
          <w:szCs w:val="24"/>
        </w:rPr>
        <w:t>й</w:t>
      </w:r>
      <w:r w:rsidRPr="00681BC8">
        <w:rPr>
          <w:sz w:val="24"/>
          <w:szCs w:val="24"/>
        </w:rPr>
        <w:t>ся. Из них</w:t>
      </w:r>
      <w:r>
        <w:rPr>
          <w:sz w:val="24"/>
          <w:szCs w:val="24"/>
        </w:rPr>
        <w:t xml:space="preserve"> в </w:t>
      </w:r>
      <w:r w:rsidRPr="00681BC8">
        <w:rPr>
          <w:b/>
          <w:sz w:val="24"/>
          <w:szCs w:val="24"/>
        </w:rPr>
        <w:t xml:space="preserve"> 2</w:t>
      </w:r>
      <w:r>
        <w:rPr>
          <w:b/>
          <w:sz w:val="24"/>
          <w:szCs w:val="24"/>
        </w:rPr>
        <w:t>22</w:t>
      </w:r>
      <w:r w:rsidR="00A8198C">
        <w:rPr>
          <w:b/>
          <w:sz w:val="24"/>
          <w:szCs w:val="24"/>
        </w:rPr>
        <w:t xml:space="preserve"> </w:t>
      </w:r>
      <w:r w:rsidRPr="00681BC8">
        <w:rPr>
          <w:sz w:val="24"/>
          <w:szCs w:val="24"/>
        </w:rPr>
        <w:t>общеобразовательных класс</w:t>
      </w:r>
      <w:r>
        <w:rPr>
          <w:sz w:val="24"/>
          <w:szCs w:val="24"/>
        </w:rPr>
        <w:t xml:space="preserve">ах </w:t>
      </w:r>
      <w:r w:rsidRPr="00D87914">
        <w:rPr>
          <w:sz w:val="24"/>
          <w:szCs w:val="24"/>
        </w:rPr>
        <w:t>–</w:t>
      </w:r>
      <w:r w:rsidRPr="00865BD9">
        <w:rPr>
          <w:b/>
          <w:sz w:val="24"/>
          <w:szCs w:val="24"/>
        </w:rPr>
        <w:t>5</w:t>
      </w:r>
      <w:r>
        <w:rPr>
          <w:b/>
          <w:sz w:val="24"/>
          <w:szCs w:val="24"/>
        </w:rPr>
        <w:t>608</w:t>
      </w:r>
      <w:r w:rsidR="00813FEB">
        <w:rPr>
          <w:b/>
          <w:sz w:val="24"/>
          <w:szCs w:val="24"/>
        </w:rPr>
        <w:t xml:space="preserve"> </w:t>
      </w:r>
      <w:r>
        <w:rPr>
          <w:b/>
          <w:sz w:val="24"/>
          <w:szCs w:val="24"/>
        </w:rPr>
        <w:t>человек</w:t>
      </w:r>
      <w:r w:rsidRPr="00681BC8">
        <w:rPr>
          <w:sz w:val="24"/>
          <w:szCs w:val="24"/>
        </w:rPr>
        <w:t>,</w:t>
      </w:r>
      <w:r>
        <w:rPr>
          <w:sz w:val="24"/>
          <w:szCs w:val="24"/>
        </w:rPr>
        <w:t xml:space="preserve"> в </w:t>
      </w:r>
      <w:r w:rsidRPr="00865BD9">
        <w:rPr>
          <w:b/>
          <w:sz w:val="24"/>
          <w:szCs w:val="24"/>
        </w:rPr>
        <w:t>4 классах</w:t>
      </w:r>
      <w:r w:rsidRPr="00681BC8">
        <w:rPr>
          <w:sz w:val="24"/>
          <w:szCs w:val="24"/>
        </w:rPr>
        <w:t xml:space="preserve"> компенсирующего обучения </w:t>
      </w:r>
      <w:r w:rsidRPr="00D87914">
        <w:rPr>
          <w:sz w:val="24"/>
          <w:szCs w:val="24"/>
        </w:rPr>
        <w:t>–</w:t>
      </w:r>
      <w:r w:rsidR="00813FEB">
        <w:rPr>
          <w:sz w:val="24"/>
          <w:szCs w:val="24"/>
        </w:rPr>
        <w:t xml:space="preserve"> </w:t>
      </w:r>
      <w:r>
        <w:rPr>
          <w:b/>
          <w:sz w:val="24"/>
          <w:szCs w:val="24"/>
        </w:rPr>
        <w:t>6</w:t>
      </w:r>
      <w:r w:rsidRPr="00865BD9">
        <w:rPr>
          <w:b/>
          <w:sz w:val="24"/>
          <w:szCs w:val="24"/>
        </w:rPr>
        <w:t>8</w:t>
      </w:r>
      <w:r w:rsidR="00A8198C">
        <w:rPr>
          <w:b/>
          <w:sz w:val="24"/>
          <w:szCs w:val="24"/>
        </w:rPr>
        <w:t xml:space="preserve"> </w:t>
      </w:r>
      <w:r>
        <w:rPr>
          <w:b/>
          <w:sz w:val="24"/>
          <w:szCs w:val="24"/>
        </w:rPr>
        <w:t>обучающихся</w:t>
      </w:r>
      <w:r w:rsidRPr="00681BC8">
        <w:rPr>
          <w:b/>
          <w:sz w:val="24"/>
          <w:szCs w:val="24"/>
        </w:rPr>
        <w:t xml:space="preserve">, </w:t>
      </w:r>
      <w:r>
        <w:rPr>
          <w:b/>
          <w:sz w:val="24"/>
          <w:szCs w:val="24"/>
        </w:rPr>
        <w:t xml:space="preserve">в 16 </w:t>
      </w:r>
      <w:r w:rsidRPr="00681BC8">
        <w:rPr>
          <w:sz w:val="24"/>
          <w:szCs w:val="24"/>
        </w:rPr>
        <w:t>специальных (коррекционных) класс</w:t>
      </w:r>
      <w:r>
        <w:rPr>
          <w:sz w:val="24"/>
          <w:szCs w:val="24"/>
        </w:rPr>
        <w:t>ах</w:t>
      </w:r>
      <w:r w:rsidRPr="00681BC8">
        <w:rPr>
          <w:sz w:val="24"/>
          <w:szCs w:val="24"/>
        </w:rPr>
        <w:t xml:space="preserve"> 7 вида </w:t>
      </w:r>
      <w:r w:rsidRPr="00D87914">
        <w:rPr>
          <w:sz w:val="24"/>
          <w:szCs w:val="24"/>
        </w:rPr>
        <w:t>–</w:t>
      </w:r>
      <w:r w:rsidR="00813FEB">
        <w:rPr>
          <w:sz w:val="24"/>
          <w:szCs w:val="24"/>
        </w:rPr>
        <w:t xml:space="preserve"> </w:t>
      </w:r>
      <w:r w:rsidRPr="00865BD9">
        <w:rPr>
          <w:b/>
          <w:sz w:val="24"/>
          <w:szCs w:val="24"/>
        </w:rPr>
        <w:t>1</w:t>
      </w:r>
      <w:r>
        <w:rPr>
          <w:b/>
          <w:sz w:val="24"/>
          <w:szCs w:val="24"/>
        </w:rPr>
        <w:t>94</w:t>
      </w:r>
      <w:r w:rsidRPr="00865BD9">
        <w:rPr>
          <w:b/>
          <w:sz w:val="24"/>
          <w:szCs w:val="24"/>
        </w:rPr>
        <w:t xml:space="preserve"> о</w:t>
      </w:r>
      <w:r>
        <w:rPr>
          <w:b/>
          <w:sz w:val="24"/>
          <w:szCs w:val="24"/>
        </w:rPr>
        <w:t>бучающихся</w:t>
      </w:r>
      <w:r w:rsidRPr="00681BC8">
        <w:rPr>
          <w:sz w:val="24"/>
          <w:szCs w:val="24"/>
        </w:rPr>
        <w:t xml:space="preserve">, </w:t>
      </w:r>
      <w:r>
        <w:rPr>
          <w:sz w:val="24"/>
          <w:szCs w:val="24"/>
        </w:rPr>
        <w:t xml:space="preserve">в 9 классах </w:t>
      </w:r>
      <w:r w:rsidRPr="00681BC8">
        <w:rPr>
          <w:sz w:val="24"/>
          <w:szCs w:val="24"/>
        </w:rPr>
        <w:t>специальных (коррекционных) класс</w:t>
      </w:r>
      <w:r>
        <w:rPr>
          <w:sz w:val="24"/>
          <w:szCs w:val="24"/>
        </w:rPr>
        <w:t>ах</w:t>
      </w:r>
      <w:r w:rsidRPr="00681BC8">
        <w:rPr>
          <w:sz w:val="24"/>
          <w:szCs w:val="24"/>
        </w:rPr>
        <w:t xml:space="preserve"> 8 вида</w:t>
      </w:r>
      <w:r w:rsidRPr="00D87914">
        <w:rPr>
          <w:sz w:val="24"/>
          <w:szCs w:val="24"/>
        </w:rPr>
        <w:t>–</w:t>
      </w:r>
      <w:r>
        <w:rPr>
          <w:b/>
          <w:sz w:val="24"/>
          <w:szCs w:val="24"/>
        </w:rPr>
        <w:t>90</w:t>
      </w:r>
      <w:r w:rsidR="00A8198C">
        <w:rPr>
          <w:b/>
          <w:sz w:val="24"/>
          <w:szCs w:val="24"/>
        </w:rPr>
        <w:t xml:space="preserve"> </w:t>
      </w:r>
      <w:r w:rsidRPr="00C15835">
        <w:rPr>
          <w:sz w:val="24"/>
          <w:szCs w:val="24"/>
        </w:rPr>
        <w:t>обучающихся</w:t>
      </w:r>
      <w:r w:rsidRPr="00681BC8">
        <w:rPr>
          <w:sz w:val="24"/>
          <w:szCs w:val="24"/>
        </w:rPr>
        <w:t xml:space="preserve">, </w:t>
      </w:r>
      <w:r w:rsidRPr="00681BC8">
        <w:rPr>
          <w:b/>
          <w:sz w:val="24"/>
          <w:szCs w:val="24"/>
        </w:rPr>
        <w:t>1</w:t>
      </w:r>
      <w:r w:rsidRPr="00681BC8">
        <w:rPr>
          <w:sz w:val="24"/>
          <w:szCs w:val="24"/>
        </w:rPr>
        <w:t xml:space="preserve"> ученик </w:t>
      </w:r>
      <w:r>
        <w:rPr>
          <w:sz w:val="24"/>
          <w:szCs w:val="24"/>
        </w:rPr>
        <w:t xml:space="preserve">обучается по программе </w:t>
      </w:r>
      <w:r w:rsidRPr="00681BC8">
        <w:rPr>
          <w:sz w:val="24"/>
          <w:szCs w:val="24"/>
        </w:rPr>
        <w:t xml:space="preserve">специального (коррекционного) класса 2 вида. </w:t>
      </w:r>
    </w:p>
    <w:p w:rsidR="009931C0" w:rsidRPr="000F0870" w:rsidRDefault="000F0870" w:rsidP="000F0870">
      <w:pPr>
        <w:tabs>
          <w:tab w:val="left" w:pos="0"/>
        </w:tabs>
        <w:ind w:right="-218"/>
        <w:jc w:val="right"/>
        <w:rPr>
          <w:sz w:val="24"/>
          <w:szCs w:val="24"/>
        </w:rPr>
      </w:pPr>
      <w:r w:rsidRPr="000F0870">
        <w:rPr>
          <w:sz w:val="24"/>
          <w:szCs w:val="24"/>
        </w:rPr>
        <w:t>Диаграмма</w:t>
      </w:r>
    </w:p>
    <w:p w:rsidR="009931C0" w:rsidRDefault="009931C0" w:rsidP="009931C0">
      <w:pPr>
        <w:tabs>
          <w:tab w:val="left" w:pos="0"/>
        </w:tabs>
        <w:ind w:right="-218"/>
        <w:jc w:val="center"/>
        <w:rPr>
          <w:b/>
          <w:sz w:val="24"/>
          <w:szCs w:val="24"/>
        </w:rPr>
      </w:pPr>
      <w:r w:rsidRPr="00553DFA">
        <w:rPr>
          <w:b/>
          <w:sz w:val="24"/>
          <w:szCs w:val="24"/>
        </w:rPr>
        <w:t>Динамика количеств</w:t>
      </w:r>
      <w:r>
        <w:rPr>
          <w:b/>
          <w:sz w:val="24"/>
          <w:szCs w:val="24"/>
        </w:rPr>
        <w:t>а</w:t>
      </w:r>
      <w:r w:rsidRPr="00553DFA">
        <w:rPr>
          <w:b/>
          <w:sz w:val="24"/>
          <w:szCs w:val="24"/>
        </w:rPr>
        <w:t xml:space="preserve"> классов в </w:t>
      </w:r>
      <w:r>
        <w:rPr>
          <w:b/>
          <w:sz w:val="24"/>
          <w:szCs w:val="24"/>
        </w:rPr>
        <w:t>МСО</w:t>
      </w:r>
    </w:p>
    <w:p w:rsidR="009931C0" w:rsidRDefault="009931C0" w:rsidP="009931C0">
      <w:pPr>
        <w:tabs>
          <w:tab w:val="left" w:pos="0"/>
        </w:tabs>
        <w:ind w:right="-218"/>
        <w:jc w:val="center"/>
        <w:rPr>
          <w:b/>
          <w:sz w:val="24"/>
          <w:szCs w:val="24"/>
        </w:rPr>
      </w:pPr>
      <w:r>
        <w:rPr>
          <w:noProof/>
        </w:rPr>
        <w:drawing>
          <wp:inline distT="0" distB="0" distL="0" distR="0">
            <wp:extent cx="6152515" cy="2444115"/>
            <wp:effectExtent l="57150" t="38100" r="57785" b="7048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31C0" w:rsidRPr="00486AAA" w:rsidRDefault="009931C0" w:rsidP="00813FEB">
      <w:pPr>
        <w:tabs>
          <w:tab w:val="left" w:pos="851"/>
        </w:tabs>
        <w:ind w:firstLine="709"/>
        <w:jc w:val="both"/>
        <w:rPr>
          <w:b/>
          <w:sz w:val="24"/>
          <w:szCs w:val="24"/>
        </w:rPr>
      </w:pPr>
      <w:r w:rsidRPr="00486AAA">
        <w:rPr>
          <w:sz w:val="24"/>
          <w:szCs w:val="24"/>
        </w:rPr>
        <w:t xml:space="preserve">В сравнении с 2012-2013 учебным годом </w:t>
      </w:r>
      <w:r>
        <w:rPr>
          <w:sz w:val="24"/>
          <w:szCs w:val="24"/>
        </w:rPr>
        <w:t xml:space="preserve">6 классов </w:t>
      </w:r>
      <w:r w:rsidRPr="00486AAA">
        <w:rPr>
          <w:sz w:val="24"/>
          <w:szCs w:val="24"/>
        </w:rPr>
        <w:t>увеличилось количест</w:t>
      </w:r>
      <w:r>
        <w:rPr>
          <w:sz w:val="24"/>
          <w:szCs w:val="24"/>
        </w:rPr>
        <w:t>во общеобразовательных классов</w:t>
      </w:r>
      <w:r w:rsidRPr="00486AAA">
        <w:rPr>
          <w:sz w:val="24"/>
          <w:szCs w:val="24"/>
        </w:rPr>
        <w:t xml:space="preserve">, количество специальных коррекционных классов 7 вида и 8 вида, классов компенсирующего обучения осталось на прежнем уровне. </w:t>
      </w:r>
    </w:p>
    <w:p w:rsidR="000F0870" w:rsidRPr="000F0870" w:rsidRDefault="000F0870" w:rsidP="000F0870">
      <w:pPr>
        <w:tabs>
          <w:tab w:val="left" w:pos="0"/>
        </w:tabs>
        <w:ind w:right="-218"/>
        <w:jc w:val="right"/>
        <w:rPr>
          <w:sz w:val="24"/>
          <w:szCs w:val="24"/>
        </w:rPr>
      </w:pPr>
      <w:r w:rsidRPr="000F0870">
        <w:rPr>
          <w:sz w:val="24"/>
          <w:szCs w:val="24"/>
        </w:rPr>
        <w:t>Диаграмма</w:t>
      </w:r>
    </w:p>
    <w:p w:rsidR="009931C0" w:rsidRDefault="009931C0" w:rsidP="009931C0">
      <w:pPr>
        <w:tabs>
          <w:tab w:val="left" w:pos="0"/>
        </w:tabs>
        <w:ind w:right="-218"/>
        <w:jc w:val="center"/>
        <w:rPr>
          <w:b/>
          <w:sz w:val="24"/>
          <w:szCs w:val="24"/>
        </w:rPr>
      </w:pPr>
    </w:p>
    <w:p w:rsidR="009931C0" w:rsidRPr="00553DFA" w:rsidRDefault="009931C0" w:rsidP="009931C0">
      <w:pPr>
        <w:tabs>
          <w:tab w:val="left" w:pos="0"/>
        </w:tabs>
        <w:ind w:right="-218"/>
        <w:jc w:val="center"/>
        <w:rPr>
          <w:b/>
          <w:sz w:val="24"/>
          <w:szCs w:val="24"/>
        </w:rPr>
      </w:pPr>
      <w:r w:rsidRPr="00553DFA">
        <w:rPr>
          <w:b/>
          <w:sz w:val="24"/>
          <w:szCs w:val="24"/>
        </w:rPr>
        <w:t>Динамика количества обучающихся в ОУ (чел.)</w:t>
      </w:r>
    </w:p>
    <w:p w:rsidR="009931C0" w:rsidRDefault="009931C0" w:rsidP="009931C0">
      <w:pPr>
        <w:tabs>
          <w:tab w:val="left" w:pos="0"/>
        </w:tabs>
        <w:ind w:right="-218" w:firstLine="284"/>
        <w:jc w:val="both"/>
        <w:rPr>
          <w:sz w:val="24"/>
          <w:szCs w:val="24"/>
        </w:rPr>
      </w:pPr>
      <w:r>
        <w:rPr>
          <w:noProof/>
        </w:rPr>
        <w:lastRenderedPageBreak/>
        <w:drawing>
          <wp:inline distT="0" distB="0" distL="0" distR="0">
            <wp:extent cx="6115050" cy="2247900"/>
            <wp:effectExtent l="57150" t="38100" r="57150" b="7620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31C0" w:rsidRDefault="009931C0" w:rsidP="009931C0">
      <w:pPr>
        <w:tabs>
          <w:tab w:val="left" w:pos="0"/>
          <w:tab w:val="left" w:pos="851"/>
        </w:tabs>
        <w:ind w:firstLine="709"/>
        <w:jc w:val="both"/>
        <w:rPr>
          <w:sz w:val="24"/>
          <w:szCs w:val="24"/>
        </w:rPr>
      </w:pPr>
      <w:r>
        <w:rPr>
          <w:sz w:val="24"/>
          <w:szCs w:val="24"/>
        </w:rPr>
        <w:t xml:space="preserve">Наблюдается тенденция ежегодного увеличения количества учащихся в общеобразовательных классах (на 118 чел.), в </w:t>
      </w:r>
      <w:r w:rsidRPr="00681BC8">
        <w:rPr>
          <w:sz w:val="24"/>
          <w:szCs w:val="24"/>
        </w:rPr>
        <w:t>специальных (коррекционных) класс</w:t>
      </w:r>
      <w:r>
        <w:rPr>
          <w:sz w:val="24"/>
          <w:szCs w:val="24"/>
        </w:rPr>
        <w:t>ах</w:t>
      </w:r>
      <w:r w:rsidRPr="00681BC8">
        <w:rPr>
          <w:sz w:val="24"/>
          <w:szCs w:val="24"/>
        </w:rPr>
        <w:t xml:space="preserve"> 7 вида</w:t>
      </w:r>
      <w:r>
        <w:rPr>
          <w:sz w:val="24"/>
          <w:szCs w:val="24"/>
        </w:rPr>
        <w:t xml:space="preserve"> (на 12 чел.), </w:t>
      </w:r>
      <w:r w:rsidRPr="00681BC8">
        <w:rPr>
          <w:sz w:val="24"/>
          <w:szCs w:val="24"/>
        </w:rPr>
        <w:t>специальных (коррекционных) классов 8 вида</w:t>
      </w:r>
      <w:r>
        <w:rPr>
          <w:sz w:val="24"/>
          <w:szCs w:val="24"/>
        </w:rPr>
        <w:t xml:space="preserve"> (на 5 чел.), классах компенсирующего обучения (на 10 чел.).</w:t>
      </w:r>
    </w:p>
    <w:p w:rsidR="009931C0" w:rsidRDefault="009931C0" w:rsidP="009931C0">
      <w:pPr>
        <w:tabs>
          <w:tab w:val="left" w:pos="0"/>
        </w:tabs>
        <w:ind w:right="310" w:firstLine="709"/>
        <w:jc w:val="both"/>
        <w:rPr>
          <w:sz w:val="24"/>
          <w:szCs w:val="24"/>
        </w:rPr>
      </w:pPr>
      <w:r>
        <w:rPr>
          <w:sz w:val="24"/>
          <w:szCs w:val="24"/>
        </w:rPr>
        <w:t>Все общеобразовательные учреждения  работают в две  смены. Всего во вторую смену в городе обучалось 2115 человек (35,5 %), что на 5,4% больше, чем в 2012-2013 учебном году.</w:t>
      </w:r>
    </w:p>
    <w:p w:rsidR="000F0870" w:rsidRDefault="000F0870" w:rsidP="009931C0">
      <w:pPr>
        <w:tabs>
          <w:tab w:val="left" w:pos="0"/>
        </w:tabs>
        <w:ind w:right="310" w:firstLine="709"/>
        <w:jc w:val="both"/>
        <w:rPr>
          <w:sz w:val="24"/>
          <w:szCs w:val="24"/>
        </w:rPr>
      </w:pPr>
    </w:p>
    <w:p w:rsidR="000F0870" w:rsidRPr="000F0870" w:rsidRDefault="000F0870" w:rsidP="000F0870">
      <w:pPr>
        <w:tabs>
          <w:tab w:val="left" w:pos="0"/>
        </w:tabs>
        <w:ind w:right="-218"/>
        <w:jc w:val="right"/>
        <w:rPr>
          <w:sz w:val="24"/>
          <w:szCs w:val="24"/>
        </w:rPr>
      </w:pPr>
      <w:r w:rsidRPr="000F0870">
        <w:rPr>
          <w:sz w:val="24"/>
          <w:szCs w:val="24"/>
        </w:rPr>
        <w:t>Диаграмма</w:t>
      </w:r>
    </w:p>
    <w:p w:rsidR="009931C0" w:rsidRDefault="009931C0" w:rsidP="009931C0">
      <w:pPr>
        <w:tabs>
          <w:tab w:val="left" w:pos="0"/>
        </w:tabs>
        <w:ind w:right="-2"/>
        <w:jc w:val="both"/>
        <w:rPr>
          <w:b/>
          <w:sz w:val="24"/>
          <w:szCs w:val="24"/>
        </w:rPr>
      </w:pPr>
    </w:p>
    <w:p w:rsidR="009931C0" w:rsidRPr="0054365F" w:rsidRDefault="009931C0" w:rsidP="009931C0">
      <w:pPr>
        <w:tabs>
          <w:tab w:val="left" w:pos="0"/>
        </w:tabs>
        <w:ind w:right="-2" w:firstLine="709"/>
        <w:jc w:val="center"/>
        <w:rPr>
          <w:b/>
          <w:sz w:val="24"/>
          <w:szCs w:val="24"/>
        </w:rPr>
      </w:pPr>
      <w:r w:rsidRPr="0054365F">
        <w:rPr>
          <w:b/>
          <w:sz w:val="24"/>
          <w:szCs w:val="24"/>
        </w:rPr>
        <w:t>Динамика обучающихся по ступеням обучения (чел.)</w:t>
      </w:r>
    </w:p>
    <w:p w:rsidR="009931C0" w:rsidRPr="0054365F" w:rsidRDefault="009931C0" w:rsidP="009931C0">
      <w:pPr>
        <w:tabs>
          <w:tab w:val="left" w:pos="0"/>
        </w:tabs>
        <w:ind w:right="-2" w:firstLine="709"/>
        <w:jc w:val="center"/>
        <w:rPr>
          <w:b/>
          <w:sz w:val="24"/>
          <w:szCs w:val="24"/>
        </w:rPr>
      </w:pPr>
      <w:r>
        <w:rPr>
          <w:noProof/>
          <w:sz w:val="24"/>
          <w:szCs w:val="24"/>
        </w:rPr>
        <w:drawing>
          <wp:inline distT="0" distB="0" distL="0" distR="0">
            <wp:extent cx="5666105" cy="2365375"/>
            <wp:effectExtent l="0" t="0" r="10795" b="15875"/>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0870" w:rsidRDefault="000F0870" w:rsidP="009931C0">
      <w:pPr>
        <w:shd w:val="clear" w:color="auto" w:fill="FFFFFF"/>
        <w:ind w:right="-2" w:firstLine="709"/>
        <w:jc w:val="both"/>
        <w:rPr>
          <w:sz w:val="24"/>
          <w:szCs w:val="24"/>
        </w:rPr>
      </w:pPr>
    </w:p>
    <w:p w:rsidR="009931C0" w:rsidRPr="0054365F" w:rsidRDefault="009931C0" w:rsidP="009931C0">
      <w:pPr>
        <w:shd w:val="clear" w:color="auto" w:fill="FFFFFF"/>
        <w:ind w:right="-2" w:firstLine="709"/>
        <w:jc w:val="both"/>
        <w:rPr>
          <w:sz w:val="24"/>
          <w:szCs w:val="24"/>
        </w:rPr>
      </w:pPr>
      <w:r w:rsidRPr="0054365F">
        <w:rPr>
          <w:sz w:val="24"/>
          <w:szCs w:val="24"/>
        </w:rPr>
        <w:t>Исходя из анализа статистики, отмечается рост численности обучающихся 1-4-х классов на 80 чел. (3,1%) и 5-9-х классов на 95 человек (3,4 %). При этом наблюдается снижение количества обучающихся в 10-11-х классах  на 30 человек (5,2 %).</w:t>
      </w:r>
    </w:p>
    <w:p w:rsidR="009931C0" w:rsidRDefault="009931C0" w:rsidP="009931C0">
      <w:pPr>
        <w:ind w:right="-2" w:firstLine="709"/>
        <w:jc w:val="both"/>
        <w:rPr>
          <w:bCs/>
          <w:color w:val="000000"/>
          <w:sz w:val="24"/>
          <w:szCs w:val="24"/>
        </w:rPr>
      </w:pPr>
      <w:r w:rsidRPr="0054365F">
        <w:rPr>
          <w:color w:val="000000"/>
          <w:sz w:val="24"/>
          <w:szCs w:val="24"/>
        </w:rPr>
        <w:t xml:space="preserve">В 2013-2014 учебном году основное общее образование осваивали 550 выпускников 9-х классов. Из них </w:t>
      </w:r>
      <w:r w:rsidRPr="0054365F">
        <w:rPr>
          <w:bCs/>
          <w:color w:val="000000"/>
          <w:sz w:val="24"/>
          <w:szCs w:val="24"/>
        </w:rPr>
        <w:t>523 выпускника получили документ государственного образца о соответствующем уровне образования, в том числе 14 выпускников специального (коррекционного) класса 7 вида, 5 выпускников проходили государственную итоговую аттестацию в щадящем режиме. Свидетельство об обучении получили 13 выпускников специального (коррекционного) класса 8 вида. По итогам обучения 12 выпускников полу</w:t>
      </w:r>
      <w:r w:rsidR="000F0870">
        <w:rPr>
          <w:bCs/>
          <w:color w:val="000000"/>
          <w:sz w:val="24"/>
          <w:szCs w:val="24"/>
        </w:rPr>
        <w:t>чили аттестат особого образца.</w:t>
      </w:r>
    </w:p>
    <w:p w:rsidR="000F0870" w:rsidRPr="000F0870" w:rsidRDefault="000F0870" w:rsidP="000F0870">
      <w:pPr>
        <w:tabs>
          <w:tab w:val="left" w:pos="0"/>
        </w:tabs>
        <w:ind w:right="-218"/>
        <w:jc w:val="right"/>
        <w:rPr>
          <w:sz w:val="24"/>
          <w:szCs w:val="24"/>
        </w:rPr>
      </w:pPr>
      <w:r w:rsidRPr="000F0870">
        <w:rPr>
          <w:sz w:val="24"/>
          <w:szCs w:val="24"/>
        </w:rPr>
        <w:t>Диаграмма</w:t>
      </w:r>
    </w:p>
    <w:p w:rsidR="000F0870" w:rsidRPr="0054365F" w:rsidRDefault="000F0870" w:rsidP="009931C0">
      <w:pPr>
        <w:ind w:right="-2" w:firstLine="709"/>
        <w:jc w:val="both"/>
        <w:rPr>
          <w:bCs/>
          <w:color w:val="000000"/>
          <w:sz w:val="24"/>
          <w:szCs w:val="24"/>
        </w:rPr>
      </w:pPr>
    </w:p>
    <w:p w:rsidR="009931C0" w:rsidRPr="0054365F" w:rsidRDefault="009931C0" w:rsidP="009931C0">
      <w:pPr>
        <w:ind w:right="-2"/>
        <w:jc w:val="center"/>
        <w:rPr>
          <w:bCs/>
          <w:color w:val="000000"/>
          <w:sz w:val="24"/>
          <w:szCs w:val="24"/>
        </w:rPr>
      </w:pPr>
      <w:r>
        <w:rPr>
          <w:noProof/>
          <w:sz w:val="24"/>
          <w:szCs w:val="24"/>
          <w:shd w:val="clear" w:color="auto" w:fill="FFFFFF"/>
        </w:rPr>
        <w:lastRenderedPageBreak/>
        <w:drawing>
          <wp:inline distT="0" distB="0" distL="0" distR="0">
            <wp:extent cx="6477000" cy="2400300"/>
            <wp:effectExtent l="0" t="0" r="0"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31C0" w:rsidRDefault="00813FEB" w:rsidP="009931C0">
      <w:pPr>
        <w:ind w:right="-2" w:firstLine="709"/>
        <w:jc w:val="both"/>
        <w:rPr>
          <w:sz w:val="24"/>
          <w:szCs w:val="24"/>
        </w:rPr>
      </w:pPr>
      <w:r>
        <w:rPr>
          <w:color w:val="000000"/>
          <w:sz w:val="24"/>
          <w:szCs w:val="24"/>
        </w:rPr>
        <w:t xml:space="preserve">По итогам </w:t>
      </w:r>
      <w:r w:rsidR="009931C0" w:rsidRPr="0054365F">
        <w:rPr>
          <w:color w:val="000000"/>
          <w:sz w:val="24"/>
          <w:szCs w:val="24"/>
        </w:rPr>
        <w:t xml:space="preserve">государственной итоговой аттестации выпускников 11(12) классов в 2014 году 256 выпускников общеобразовательных учреждений города получили аттестат о среднем общем образовании (100%). </w:t>
      </w:r>
      <w:r w:rsidR="009931C0" w:rsidRPr="0054365F">
        <w:rPr>
          <w:sz w:val="24"/>
          <w:szCs w:val="24"/>
        </w:rPr>
        <w:t>Награждены медалью «За особые успехи в учении» 13 выпускников общеобразовательных организаций города. Похвальной грамотой «За отличные успехи в изучении отдельных предметов» награждены 23  выпускника школ и гимназии города.</w:t>
      </w:r>
    </w:p>
    <w:p w:rsidR="000F0870" w:rsidRDefault="000F0870" w:rsidP="000F0870">
      <w:pPr>
        <w:tabs>
          <w:tab w:val="left" w:pos="0"/>
        </w:tabs>
        <w:ind w:right="-218"/>
        <w:jc w:val="right"/>
        <w:rPr>
          <w:sz w:val="24"/>
          <w:szCs w:val="24"/>
        </w:rPr>
      </w:pPr>
    </w:p>
    <w:p w:rsidR="000F0870" w:rsidRPr="000F0870" w:rsidRDefault="000F0870" w:rsidP="000F0870">
      <w:pPr>
        <w:tabs>
          <w:tab w:val="left" w:pos="0"/>
        </w:tabs>
        <w:ind w:right="-218"/>
        <w:jc w:val="right"/>
        <w:rPr>
          <w:sz w:val="24"/>
          <w:szCs w:val="24"/>
        </w:rPr>
      </w:pPr>
      <w:r w:rsidRPr="000F0870">
        <w:rPr>
          <w:sz w:val="24"/>
          <w:szCs w:val="24"/>
        </w:rPr>
        <w:t>Диаграмма</w:t>
      </w:r>
    </w:p>
    <w:p w:rsidR="000F0870" w:rsidRPr="0054365F" w:rsidRDefault="000F0870" w:rsidP="009931C0">
      <w:pPr>
        <w:ind w:right="-2" w:firstLine="709"/>
        <w:jc w:val="both"/>
        <w:rPr>
          <w:sz w:val="24"/>
          <w:szCs w:val="24"/>
        </w:rPr>
      </w:pPr>
    </w:p>
    <w:p w:rsidR="009931C0" w:rsidRPr="0054365F" w:rsidRDefault="009931C0" w:rsidP="009931C0">
      <w:pPr>
        <w:ind w:right="-2"/>
        <w:jc w:val="center"/>
        <w:rPr>
          <w:color w:val="000000"/>
          <w:sz w:val="24"/>
          <w:szCs w:val="24"/>
        </w:rPr>
      </w:pPr>
      <w:r>
        <w:rPr>
          <w:noProof/>
          <w:sz w:val="24"/>
          <w:szCs w:val="24"/>
        </w:rPr>
        <w:drawing>
          <wp:inline distT="0" distB="0" distL="0" distR="0">
            <wp:extent cx="6086475" cy="2362200"/>
            <wp:effectExtent l="0" t="0" r="0"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3FEB" w:rsidRDefault="00813FEB" w:rsidP="009931C0">
      <w:pPr>
        <w:ind w:right="-2" w:firstLine="709"/>
        <w:jc w:val="both"/>
        <w:rPr>
          <w:color w:val="000000"/>
          <w:sz w:val="24"/>
          <w:szCs w:val="24"/>
        </w:rPr>
      </w:pPr>
    </w:p>
    <w:p w:rsidR="009931C0" w:rsidRPr="0054365F" w:rsidRDefault="009931C0" w:rsidP="009931C0">
      <w:pPr>
        <w:ind w:right="-2" w:firstLine="709"/>
        <w:jc w:val="both"/>
        <w:rPr>
          <w:color w:val="000000"/>
          <w:sz w:val="24"/>
          <w:szCs w:val="24"/>
        </w:rPr>
      </w:pPr>
      <w:r w:rsidRPr="0054365F">
        <w:rPr>
          <w:color w:val="000000"/>
          <w:sz w:val="24"/>
          <w:szCs w:val="24"/>
        </w:rPr>
        <w:t xml:space="preserve">Среднемуниципальный показатель прохождения минимального порога по предметам выше среднеокружных показателей по всем 11 предметам. </w:t>
      </w:r>
    </w:p>
    <w:p w:rsidR="009931C0" w:rsidRPr="0054365F" w:rsidRDefault="009931C0" w:rsidP="009931C0">
      <w:pPr>
        <w:tabs>
          <w:tab w:val="left" w:pos="709"/>
        </w:tabs>
        <w:ind w:right="-2" w:firstLine="709"/>
        <w:jc w:val="both"/>
        <w:rPr>
          <w:sz w:val="24"/>
          <w:szCs w:val="24"/>
        </w:rPr>
      </w:pPr>
      <w:r w:rsidRPr="0054365F">
        <w:rPr>
          <w:sz w:val="24"/>
          <w:szCs w:val="24"/>
        </w:rPr>
        <w:t xml:space="preserve">Средний тестовый балл выше среднеокружного показателя по 10 из 11предметов, по 1 предмету – литературе, соответствует окружному показателю. Максимальный тестовый балл по предметам -100 баллов, показал 1 выпускник </w:t>
      </w:r>
      <w:r w:rsidRPr="0054365F">
        <w:rPr>
          <w:rFonts w:eastAsia="Calibri"/>
          <w:sz w:val="24"/>
          <w:szCs w:val="24"/>
        </w:rPr>
        <w:t>МАОУ «Гимназия №1» Маслов Павел по русскому языку</w:t>
      </w:r>
      <w:r w:rsidRPr="0054365F">
        <w:rPr>
          <w:sz w:val="24"/>
          <w:szCs w:val="24"/>
        </w:rPr>
        <w:t>. Данный показатель снизился на 0,4% в сравнении с 2013 годом.</w:t>
      </w:r>
    </w:p>
    <w:p w:rsidR="009931C0" w:rsidRPr="0054365F" w:rsidRDefault="009931C0" w:rsidP="009931C0">
      <w:pPr>
        <w:ind w:right="-2" w:firstLine="709"/>
        <w:jc w:val="both"/>
        <w:rPr>
          <w:sz w:val="24"/>
          <w:szCs w:val="24"/>
        </w:rPr>
      </w:pPr>
      <w:r w:rsidRPr="0054365F">
        <w:rPr>
          <w:sz w:val="24"/>
          <w:szCs w:val="24"/>
        </w:rPr>
        <w:t>По итогам ЕГЭ выпускники города заняли  первое место в округе в  рейтинге по основным показателям: по активности участия наших выпускников, по уровню освоения образовательного стандарта  и по качеству учебных достижений. Четыре школы города вошли в восьмёрку лучших образовательных организаций округа по результатам ЕГЭ. Это СОШ №2, СОШ №4, СОШ с УИОП, Гимназия №1. На региональном уровне отмечена высокая качественная подготовка 13 медалистов г. Салехарда, которые показали одни из самых высоких тестовых баллов в округе. Город Салехард лидирует в округе по  показателю сдавших выпускников все экзамены по выбору на высоком уровне. Данный показатель в городе составил 6%,что на 3,1 % выше показателя по ЯНАО.</w:t>
      </w:r>
    </w:p>
    <w:p w:rsidR="009931C0" w:rsidRPr="0054365F" w:rsidRDefault="009931C0" w:rsidP="009931C0">
      <w:pPr>
        <w:ind w:right="-2" w:firstLine="709"/>
        <w:jc w:val="both"/>
        <w:rPr>
          <w:iCs/>
          <w:color w:val="000000"/>
          <w:sz w:val="24"/>
          <w:szCs w:val="24"/>
        </w:rPr>
      </w:pPr>
      <w:r w:rsidRPr="0054365F">
        <w:rPr>
          <w:iCs/>
          <w:color w:val="000000"/>
          <w:sz w:val="24"/>
          <w:szCs w:val="24"/>
        </w:rPr>
        <w:t xml:space="preserve">20 обучающихся 10 - 11 классов, сочетающих успешную учебу с активной общественной деятельностью, получают ежемесячную стипендию в размере 1 тыс. руб.  </w:t>
      </w:r>
    </w:p>
    <w:p w:rsidR="009931C0" w:rsidRPr="0054365F" w:rsidRDefault="009931C0" w:rsidP="009931C0">
      <w:pPr>
        <w:ind w:right="-2" w:firstLine="709"/>
        <w:jc w:val="both"/>
        <w:rPr>
          <w:iCs/>
          <w:color w:val="000000"/>
          <w:sz w:val="24"/>
          <w:szCs w:val="24"/>
        </w:rPr>
      </w:pPr>
      <w:r w:rsidRPr="0054365F">
        <w:rPr>
          <w:iCs/>
          <w:color w:val="000000"/>
          <w:sz w:val="24"/>
          <w:szCs w:val="24"/>
        </w:rPr>
        <w:lastRenderedPageBreak/>
        <w:t xml:space="preserve">Обучающиеся 5-11 классов, проявившие отличные успехи в учебе, получают ежемесячную  стипендию в сумме 500 рублей. </w:t>
      </w:r>
    </w:p>
    <w:p w:rsidR="009931C0" w:rsidRPr="0054365F" w:rsidRDefault="009931C0" w:rsidP="009931C0">
      <w:pPr>
        <w:tabs>
          <w:tab w:val="left" w:pos="709"/>
        </w:tabs>
        <w:ind w:right="-2" w:firstLine="709"/>
        <w:jc w:val="both"/>
        <w:rPr>
          <w:sz w:val="24"/>
          <w:szCs w:val="24"/>
        </w:rPr>
      </w:pPr>
      <w:r w:rsidRPr="0054365F">
        <w:rPr>
          <w:sz w:val="24"/>
          <w:szCs w:val="24"/>
        </w:rPr>
        <w:t xml:space="preserve">В муниципальной системе образования города Салехарда созданы условия, обеспечивающие реализацию права детей с ограниченными возможностями здоровья на образование. Неотъемлемой частью муниципальной системы образования города, оказывающей помощь в воспитании, обучении и развитии детей с ограниченными возможностями здоровья, является психолого-медико-педагогическое сопровождение. Образовательный маршрут ребенка с ограниченными возможностями здоровья определяют специалисты муниципальной психолого-медико-педагогической комиссии (ПМПК) на основе </w:t>
      </w:r>
      <w:r w:rsidR="00813FEB">
        <w:rPr>
          <w:sz w:val="24"/>
          <w:szCs w:val="24"/>
        </w:rPr>
        <w:t xml:space="preserve">комплексного  диагностического </w:t>
      </w:r>
      <w:r w:rsidRPr="0054365F">
        <w:rPr>
          <w:sz w:val="24"/>
          <w:szCs w:val="24"/>
        </w:rPr>
        <w:t xml:space="preserve">обследования. В 2012-2013 учебном году проведено 39 заседаний ПМПК и обследовано 320 детей, в том числе 31 ребёнок-инвалид. В 2013-2014 учебном году детей, обследованных на ПМПК, меньше на 22 ребенка, чем в 2012-2013 учебном году. </w:t>
      </w:r>
    </w:p>
    <w:p w:rsidR="0040768B" w:rsidRPr="0040768B" w:rsidRDefault="009931C0" w:rsidP="0040768B">
      <w:pPr>
        <w:ind w:right="-2" w:firstLine="709"/>
        <w:jc w:val="both"/>
        <w:rPr>
          <w:color w:val="000000"/>
          <w:sz w:val="24"/>
          <w:szCs w:val="24"/>
        </w:rPr>
      </w:pPr>
      <w:r w:rsidRPr="0054365F">
        <w:rPr>
          <w:rFonts w:eastAsia="Calibri"/>
          <w:color w:val="000000"/>
          <w:sz w:val="24"/>
          <w:szCs w:val="24"/>
        </w:rPr>
        <w:t>Муниципальная система образования обеспечивает вариативные условия для получения образования для детей с ограниченными возможностями здоровья: общеобразовательные классы, специальные (коррекционные) классы 7 вида (16 классов – 194 учащихся), специальные (коррекционные) классы 8 вида (9 классов – 90 учащихся), обучение на дому (25 учащихся), обучение с использованием дистанционных образовательных технологий (1 полугодие - 4 учащихся, 2 полугодие -2).</w:t>
      </w:r>
      <w:r w:rsidRPr="0054365F">
        <w:rPr>
          <w:color w:val="000000"/>
          <w:sz w:val="24"/>
          <w:szCs w:val="24"/>
        </w:rPr>
        <w:t xml:space="preserve"> В департаменте образования создан и постоянно пополняется банк данных детей-инвалидов, получающих образование в дошкольных и общеобразовательных организациях, детей с ограниченными возможностями здоровья, групп компенсирующей и комбинированной направленности, специальных (коррекционных) классов. </w:t>
      </w:r>
    </w:p>
    <w:p w:rsidR="006D3166" w:rsidRDefault="006D3166" w:rsidP="002755FF">
      <w:pPr>
        <w:tabs>
          <w:tab w:val="left" w:pos="284"/>
        </w:tabs>
        <w:ind w:firstLine="709"/>
        <w:jc w:val="both"/>
        <w:rPr>
          <w:sz w:val="24"/>
          <w:szCs w:val="24"/>
        </w:rPr>
      </w:pPr>
    </w:p>
    <w:p w:rsidR="00DD6FE5" w:rsidRDefault="0049111B" w:rsidP="00D41430">
      <w:pPr>
        <w:pStyle w:val="ae"/>
        <w:numPr>
          <w:ilvl w:val="0"/>
          <w:numId w:val="1"/>
        </w:numPr>
        <w:spacing w:after="0"/>
        <w:jc w:val="center"/>
        <w:rPr>
          <w:b/>
          <w:sz w:val="28"/>
          <w:szCs w:val="28"/>
        </w:rPr>
      </w:pPr>
      <w:r>
        <w:rPr>
          <w:b/>
          <w:sz w:val="28"/>
          <w:szCs w:val="28"/>
        </w:rPr>
        <w:t>Сохранение и укрепление</w:t>
      </w:r>
      <w:r w:rsidR="00DD6FE5" w:rsidRPr="00DD6FE5">
        <w:rPr>
          <w:b/>
          <w:sz w:val="28"/>
          <w:szCs w:val="28"/>
        </w:rPr>
        <w:t xml:space="preserve"> здоровья обучающих</w:t>
      </w:r>
      <w:r w:rsidR="00CF728A">
        <w:rPr>
          <w:b/>
          <w:sz w:val="28"/>
          <w:szCs w:val="28"/>
        </w:rPr>
        <w:t>ся и воспитанников, формирование</w:t>
      </w:r>
      <w:r w:rsidR="00DD6FE5" w:rsidRPr="00DD6FE5">
        <w:rPr>
          <w:b/>
          <w:sz w:val="28"/>
          <w:szCs w:val="28"/>
        </w:rPr>
        <w:t xml:space="preserve"> основ здорового образа жизни в системе образования города</w:t>
      </w:r>
    </w:p>
    <w:p w:rsidR="00FE259F" w:rsidRDefault="00FE259F" w:rsidP="002755FF">
      <w:pPr>
        <w:ind w:firstLine="709"/>
        <w:jc w:val="both"/>
        <w:outlineLvl w:val="0"/>
        <w:rPr>
          <w:sz w:val="24"/>
          <w:szCs w:val="24"/>
        </w:rPr>
      </w:pPr>
    </w:p>
    <w:p w:rsidR="00865A3C" w:rsidRPr="0054365F" w:rsidRDefault="00865A3C" w:rsidP="00865A3C">
      <w:pPr>
        <w:ind w:firstLine="457"/>
        <w:jc w:val="both"/>
        <w:outlineLvl w:val="0"/>
        <w:rPr>
          <w:rFonts w:eastAsia="Calibri"/>
          <w:sz w:val="24"/>
          <w:szCs w:val="24"/>
        </w:rPr>
      </w:pPr>
      <w:r w:rsidRPr="0054365F">
        <w:rPr>
          <w:rFonts w:eastAsia="Calibri"/>
          <w:sz w:val="24"/>
          <w:szCs w:val="24"/>
        </w:rPr>
        <w:t>В соответствии с Планом работы ГБУЗ «Салехардская окружная клиническая больница», на основании приказа Министерства здравоохранения РФ от 12 декабря 2012 года №1346 «О порядке прохождения несовершеннолетними медицинских осмотров, в том числе при поступлении в образовательные учреждения и в период обучения в них» с сентября 2014 года организованы профилактические медицинские осмотры детей до 18 лет рядом специалистов в области здравоохранения, в том числе и врача-психоневролога. Указанные медицинские осмотры проводятся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По результатам осмотра даются рекомендации для несовершеннолетних.</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Оценка состояния здоровья учащихся в 2014 году по данным ГБУЗ «Салехардская окружная клиническая больница» характеризуется следующими показателями:</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 xml:space="preserve">- Количество учащихся муниципальных общеобразовательных организаций обследованных в 2014 году составляет 6160 человек, что на 285 чел. или 4,9% больше, чем в 2013 году (5875 чел.); </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 Количество детей с первой группой здоровья увеличилось на 8 детей или 2,2%  (2014-380, 2013 – 372, 2012 – 832,);</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 Также увеличилось количество детей со второй группой здоровья на 304 человека или на 6,5% (2014-4949, 2013 – 4645, 2012 – 4118);</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 Количество детей с третьей группой здоровья снизилось на 19 детей или 2,4% (2014-775, 2013 – 794, 2012 – 660);</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Количество учащихся, отнесённых по состоянию здоровья к 4 группе снизилось на 1 человека или на 2,2% (2014-45, 2013 – 46, 2012 – 59);</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 Количество детей с 5 группой здоровья (дети - инвалиды) по сравнению с предыдущим годом уменьшилось на 7 человек или на 38,9% (2014-11, 2013 – 18, 2012 – 11).</w:t>
      </w:r>
    </w:p>
    <w:p w:rsidR="00865A3C" w:rsidRPr="0054365F" w:rsidRDefault="00865A3C" w:rsidP="00865A3C">
      <w:pPr>
        <w:keepNext/>
        <w:spacing w:after="60"/>
        <w:ind w:firstLine="426"/>
        <w:jc w:val="both"/>
        <w:outlineLvl w:val="1"/>
        <w:rPr>
          <w:rFonts w:eastAsia="Calibri"/>
          <w:sz w:val="24"/>
          <w:szCs w:val="24"/>
        </w:rPr>
      </w:pPr>
      <w:r w:rsidRPr="0054365F">
        <w:rPr>
          <w:rFonts w:eastAsia="Calibri"/>
          <w:sz w:val="24"/>
          <w:szCs w:val="24"/>
        </w:rPr>
        <w:t xml:space="preserve">Доля детей первой и второй групп здоровья обучающихся образовательных организаций, в 2014 году по отношению к 2013 году увеличилась на 8,7%, и в целом составила 86,5% от общей численности, обучающихся в муниципальных общеобразовательных организациях. Доля </w:t>
      </w:r>
      <w:r w:rsidRPr="0054365F">
        <w:rPr>
          <w:rFonts w:eastAsia="Calibri"/>
          <w:sz w:val="24"/>
          <w:szCs w:val="24"/>
        </w:rPr>
        <w:lastRenderedPageBreak/>
        <w:t>«абсолютно здоровых» детей (1-ая группа) составила в 2014 году 6,2 %, доля «часто-болеющих» детей (2-ая группа) составила 80,3% от общей численности учащихся. В ближайшей перспективе прогнозируется продолжение тенденции к улучшению показателя, в том числе в результате принятия и реализации соответствующих подпрограмм муниципальной целевой программы  муниципального образования город Салехард «Развитие образования» на 2014-2016 годы.</w:t>
      </w:r>
    </w:p>
    <w:p w:rsidR="000F0870" w:rsidRPr="000F0870" w:rsidRDefault="000F0870" w:rsidP="000F0870">
      <w:pPr>
        <w:tabs>
          <w:tab w:val="left" w:pos="0"/>
        </w:tabs>
        <w:ind w:right="-218"/>
        <w:jc w:val="right"/>
        <w:rPr>
          <w:sz w:val="24"/>
          <w:szCs w:val="24"/>
        </w:rPr>
      </w:pPr>
      <w:r w:rsidRPr="000F0870">
        <w:rPr>
          <w:sz w:val="24"/>
          <w:szCs w:val="24"/>
        </w:rPr>
        <w:t>Диаграмма</w:t>
      </w:r>
    </w:p>
    <w:p w:rsidR="00865A3C" w:rsidRPr="0054365F" w:rsidRDefault="00865A3C" w:rsidP="00865A3C">
      <w:pPr>
        <w:tabs>
          <w:tab w:val="left" w:pos="180"/>
          <w:tab w:val="left" w:pos="8370"/>
        </w:tabs>
        <w:jc w:val="center"/>
        <w:rPr>
          <w:rFonts w:eastAsia="Calibri"/>
          <w:b/>
          <w:sz w:val="24"/>
          <w:szCs w:val="24"/>
        </w:rPr>
      </w:pPr>
    </w:p>
    <w:p w:rsidR="00865A3C" w:rsidRPr="0054365F" w:rsidRDefault="00865A3C" w:rsidP="00865A3C">
      <w:pPr>
        <w:tabs>
          <w:tab w:val="left" w:pos="180"/>
          <w:tab w:val="left" w:pos="8370"/>
        </w:tabs>
        <w:jc w:val="center"/>
        <w:rPr>
          <w:rFonts w:eastAsia="Calibri"/>
          <w:b/>
          <w:sz w:val="24"/>
          <w:szCs w:val="24"/>
        </w:rPr>
      </w:pPr>
      <w:r w:rsidRPr="0054365F">
        <w:rPr>
          <w:rFonts w:eastAsia="Calibri"/>
          <w:b/>
          <w:sz w:val="24"/>
          <w:szCs w:val="24"/>
        </w:rPr>
        <w:t>Уровень здоровья учащихся по основным группам здоровья за 2012-2014 годы (%)</w:t>
      </w:r>
    </w:p>
    <w:p w:rsidR="00865A3C" w:rsidRPr="0054365F" w:rsidRDefault="00865A3C" w:rsidP="00865A3C">
      <w:pPr>
        <w:tabs>
          <w:tab w:val="left" w:pos="180"/>
          <w:tab w:val="left" w:pos="8370"/>
        </w:tabs>
        <w:jc w:val="center"/>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654"/>
        <w:gridCol w:w="717"/>
        <w:gridCol w:w="687"/>
        <w:gridCol w:w="654"/>
        <w:gridCol w:w="719"/>
        <w:gridCol w:w="697"/>
        <w:gridCol w:w="654"/>
        <w:gridCol w:w="719"/>
        <w:gridCol w:w="707"/>
        <w:gridCol w:w="616"/>
        <w:gridCol w:w="717"/>
        <w:gridCol w:w="717"/>
      </w:tblGrid>
      <w:tr w:rsidR="00865A3C" w:rsidRPr="0054365F" w:rsidTr="00865A3C">
        <w:tc>
          <w:tcPr>
            <w:tcW w:w="1880" w:type="dxa"/>
            <w:vMerge w:val="restart"/>
            <w:tcBorders>
              <w:top w:val="single" w:sz="4" w:space="0" w:color="auto"/>
              <w:left w:val="single" w:sz="4" w:space="0" w:color="auto"/>
              <w:bottom w:val="single" w:sz="8" w:space="0" w:color="4F81BD"/>
              <w:right w:val="nil"/>
            </w:tcBorders>
            <w:shd w:val="clear" w:color="auto" w:fill="auto"/>
          </w:tcPr>
          <w:p w:rsidR="00865A3C" w:rsidRPr="0054365F" w:rsidRDefault="00865A3C" w:rsidP="00865A3C">
            <w:pPr>
              <w:tabs>
                <w:tab w:val="left" w:pos="180"/>
              </w:tabs>
              <w:rPr>
                <w:rFonts w:eastAsia="Calibri"/>
                <w:b/>
                <w:bCs/>
                <w:color w:val="365F91"/>
                <w:sz w:val="24"/>
                <w:szCs w:val="24"/>
              </w:rPr>
            </w:pPr>
          </w:p>
        </w:tc>
        <w:tc>
          <w:tcPr>
            <w:tcW w:w="2080" w:type="dxa"/>
            <w:gridSpan w:val="3"/>
            <w:tcBorders>
              <w:top w:val="single" w:sz="4" w:space="0" w:color="auto"/>
              <w:left w:val="nil"/>
              <w:bottom w:val="single" w:sz="8" w:space="0" w:color="4F81BD"/>
              <w:right w:val="nil"/>
            </w:tcBorders>
            <w:shd w:val="clear" w:color="auto" w:fill="D3DFEE"/>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1 группа</w:t>
            </w:r>
          </w:p>
        </w:tc>
        <w:tc>
          <w:tcPr>
            <w:tcW w:w="2088" w:type="dxa"/>
            <w:gridSpan w:val="3"/>
            <w:tcBorders>
              <w:top w:val="single" w:sz="4" w:space="0" w:color="auto"/>
              <w:left w:val="nil"/>
              <w:bottom w:val="single" w:sz="8" w:space="0" w:color="4F81BD"/>
              <w:right w:val="nil"/>
            </w:tcBorders>
            <w:shd w:val="clear" w:color="auto" w:fill="auto"/>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2 группа</w:t>
            </w:r>
          </w:p>
        </w:tc>
        <w:tc>
          <w:tcPr>
            <w:tcW w:w="2099" w:type="dxa"/>
            <w:gridSpan w:val="3"/>
            <w:tcBorders>
              <w:top w:val="single" w:sz="4" w:space="0" w:color="auto"/>
              <w:left w:val="nil"/>
              <w:bottom w:val="single" w:sz="8" w:space="0" w:color="4F81BD"/>
              <w:right w:val="nil"/>
            </w:tcBorders>
            <w:shd w:val="clear" w:color="auto" w:fill="D3DFEE"/>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3 группа</w:t>
            </w:r>
          </w:p>
        </w:tc>
        <w:tc>
          <w:tcPr>
            <w:tcW w:w="1990" w:type="dxa"/>
            <w:gridSpan w:val="3"/>
            <w:tcBorders>
              <w:top w:val="single" w:sz="4" w:space="0" w:color="auto"/>
              <w:left w:val="nil"/>
              <w:bottom w:val="single" w:sz="8" w:space="0" w:color="4F81BD"/>
              <w:right w:val="single" w:sz="4" w:space="0" w:color="auto"/>
            </w:tcBorders>
            <w:shd w:val="clear" w:color="auto" w:fill="auto"/>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4 группа</w:t>
            </w:r>
          </w:p>
        </w:tc>
      </w:tr>
      <w:tr w:rsidR="00865A3C" w:rsidRPr="0054365F" w:rsidTr="00865A3C">
        <w:trPr>
          <w:trHeight w:val="555"/>
        </w:trPr>
        <w:tc>
          <w:tcPr>
            <w:tcW w:w="0" w:type="auto"/>
            <w:vMerge/>
            <w:tcBorders>
              <w:left w:val="single" w:sz="4" w:space="0" w:color="auto"/>
              <w:right w:val="nil"/>
            </w:tcBorders>
            <w:shd w:val="clear" w:color="auto" w:fill="D3DFEE"/>
          </w:tcPr>
          <w:p w:rsidR="00865A3C" w:rsidRPr="0054365F" w:rsidRDefault="00865A3C" w:rsidP="00865A3C">
            <w:pPr>
              <w:tabs>
                <w:tab w:val="left" w:pos="180"/>
              </w:tabs>
              <w:rPr>
                <w:rFonts w:eastAsia="Calibri"/>
                <w:b/>
                <w:bCs/>
                <w:color w:val="365F91"/>
                <w:sz w:val="24"/>
                <w:szCs w:val="24"/>
              </w:rPr>
            </w:pPr>
          </w:p>
        </w:tc>
        <w:tc>
          <w:tcPr>
            <w:tcW w:w="657" w:type="dxa"/>
            <w:tcBorders>
              <w:left w:val="nil"/>
              <w:bottom w:val="nil"/>
              <w:right w:val="nil"/>
            </w:tcBorders>
            <w:shd w:val="clear" w:color="auto" w:fill="D3DFEE"/>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2012</w:t>
            </w:r>
          </w:p>
        </w:tc>
        <w:tc>
          <w:tcPr>
            <w:tcW w:w="728" w:type="dxa"/>
            <w:tcBorders>
              <w:left w:val="nil"/>
              <w:right w:val="nil"/>
            </w:tcBorders>
            <w:shd w:val="clear" w:color="auto" w:fill="FFFFFF"/>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2013</w:t>
            </w:r>
          </w:p>
        </w:tc>
        <w:tc>
          <w:tcPr>
            <w:tcW w:w="695" w:type="dxa"/>
            <w:tcBorders>
              <w:left w:val="nil"/>
              <w:bottom w:val="nil"/>
              <w:right w:val="nil"/>
            </w:tcBorders>
            <w:shd w:val="clear" w:color="auto" w:fill="D3DFEE"/>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2014</w:t>
            </w:r>
          </w:p>
        </w:tc>
        <w:tc>
          <w:tcPr>
            <w:tcW w:w="656" w:type="dxa"/>
            <w:tcBorders>
              <w:left w:val="nil"/>
              <w:right w:val="nil"/>
            </w:tcBorders>
            <w:shd w:val="clear" w:color="auto" w:fill="FFFFFF"/>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2012</w:t>
            </w:r>
          </w:p>
        </w:tc>
        <w:tc>
          <w:tcPr>
            <w:tcW w:w="728" w:type="dxa"/>
            <w:tcBorders>
              <w:left w:val="nil"/>
              <w:bottom w:val="nil"/>
              <w:right w:val="nil"/>
            </w:tcBorders>
            <w:shd w:val="clear" w:color="auto" w:fill="D3DFEE"/>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2013</w:t>
            </w:r>
          </w:p>
        </w:tc>
        <w:tc>
          <w:tcPr>
            <w:tcW w:w="704" w:type="dxa"/>
            <w:tcBorders>
              <w:left w:val="nil"/>
              <w:right w:val="nil"/>
            </w:tcBorders>
            <w:shd w:val="clear" w:color="auto" w:fill="FFFFFF"/>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2014</w:t>
            </w:r>
          </w:p>
        </w:tc>
        <w:tc>
          <w:tcPr>
            <w:tcW w:w="656" w:type="dxa"/>
            <w:tcBorders>
              <w:left w:val="nil"/>
              <w:bottom w:val="nil"/>
              <w:right w:val="nil"/>
            </w:tcBorders>
            <w:shd w:val="clear" w:color="auto" w:fill="D3DFEE"/>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2012</w:t>
            </w:r>
          </w:p>
        </w:tc>
        <w:tc>
          <w:tcPr>
            <w:tcW w:w="728" w:type="dxa"/>
            <w:tcBorders>
              <w:left w:val="nil"/>
              <w:right w:val="nil"/>
            </w:tcBorders>
            <w:shd w:val="clear" w:color="auto" w:fill="FFFFFF"/>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2013</w:t>
            </w:r>
          </w:p>
        </w:tc>
        <w:tc>
          <w:tcPr>
            <w:tcW w:w="715" w:type="dxa"/>
            <w:tcBorders>
              <w:left w:val="nil"/>
              <w:bottom w:val="nil"/>
              <w:right w:val="nil"/>
            </w:tcBorders>
            <w:shd w:val="clear" w:color="auto" w:fill="D3DFEE"/>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2014</w:t>
            </w:r>
          </w:p>
        </w:tc>
        <w:tc>
          <w:tcPr>
            <w:tcW w:w="534" w:type="dxa"/>
            <w:tcBorders>
              <w:left w:val="nil"/>
              <w:right w:val="nil"/>
            </w:tcBorders>
            <w:shd w:val="clear" w:color="auto" w:fill="FFFFFF"/>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2012</w:t>
            </w:r>
          </w:p>
        </w:tc>
        <w:tc>
          <w:tcPr>
            <w:tcW w:w="728" w:type="dxa"/>
            <w:tcBorders>
              <w:left w:val="nil"/>
              <w:bottom w:val="nil"/>
              <w:right w:val="nil"/>
            </w:tcBorders>
            <w:shd w:val="clear" w:color="auto" w:fill="D3DFEE"/>
            <w:vAlign w:val="center"/>
          </w:tcPr>
          <w:p w:rsidR="00865A3C" w:rsidRPr="0054365F" w:rsidRDefault="00865A3C" w:rsidP="00865A3C">
            <w:pPr>
              <w:tabs>
                <w:tab w:val="left" w:pos="180"/>
              </w:tabs>
              <w:jc w:val="center"/>
              <w:rPr>
                <w:rFonts w:eastAsia="Calibri"/>
                <w:b/>
                <w:color w:val="365F91"/>
                <w:szCs w:val="24"/>
              </w:rPr>
            </w:pPr>
            <w:r w:rsidRPr="0054365F">
              <w:rPr>
                <w:rFonts w:eastAsia="Calibri"/>
                <w:b/>
                <w:color w:val="365F91"/>
                <w:szCs w:val="24"/>
              </w:rPr>
              <w:t>2013</w:t>
            </w:r>
          </w:p>
        </w:tc>
        <w:tc>
          <w:tcPr>
            <w:tcW w:w="728" w:type="dxa"/>
            <w:tcBorders>
              <w:left w:val="nil"/>
              <w:right w:val="single" w:sz="4" w:space="0" w:color="auto"/>
            </w:tcBorders>
            <w:shd w:val="clear" w:color="auto" w:fill="FFFFFF"/>
            <w:vAlign w:val="center"/>
          </w:tcPr>
          <w:p w:rsidR="00865A3C" w:rsidRPr="0054365F" w:rsidRDefault="00865A3C" w:rsidP="00865A3C">
            <w:pPr>
              <w:tabs>
                <w:tab w:val="left" w:pos="180"/>
              </w:tabs>
              <w:jc w:val="center"/>
              <w:rPr>
                <w:rFonts w:eastAsia="Calibri"/>
                <w:b/>
                <w:bCs/>
                <w:color w:val="365F91"/>
                <w:szCs w:val="24"/>
              </w:rPr>
            </w:pPr>
            <w:r w:rsidRPr="0054365F">
              <w:rPr>
                <w:rFonts w:eastAsia="Calibri"/>
                <w:b/>
                <w:bCs/>
                <w:color w:val="365F91"/>
                <w:szCs w:val="24"/>
              </w:rPr>
              <w:t>2014</w:t>
            </w:r>
          </w:p>
        </w:tc>
      </w:tr>
      <w:tr w:rsidR="00865A3C" w:rsidRPr="0054365F" w:rsidTr="00865A3C">
        <w:tc>
          <w:tcPr>
            <w:tcW w:w="1880" w:type="dxa"/>
            <w:tcBorders>
              <w:top w:val="single" w:sz="8" w:space="0" w:color="4F81BD"/>
              <w:left w:val="single" w:sz="4" w:space="0" w:color="auto"/>
              <w:bottom w:val="single" w:sz="4" w:space="0" w:color="auto"/>
              <w:right w:val="nil"/>
            </w:tcBorders>
            <w:shd w:val="clear" w:color="auto" w:fill="auto"/>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Доля детей от общего количества обследованных</w:t>
            </w:r>
          </w:p>
        </w:tc>
        <w:tc>
          <w:tcPr>
            <w:tcW w:w="657" w:type="dxa"/>
            <w:tcBorders>
              <w:top w:val="single" w:sz="8" w:space="0" w:color="4F81BD"/>
              <w:left w:val="nil"/>
              <w:bottom w:val="single" w:sz="4" w:space="0" w:color="auto"/>
              <w:right w:val="nil"/>
            </w:tcBorders>
            <w:shd w:val="clear" w:color="auto" w:fill="D3DFEE"/>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14,6</w:t>
            </w:r>
          </w:p>
        </w:tc>
        <w:tc>
          <w:tcPr>
            <w:tcW w:w="728" w:type="dxa"/>
            <w:tcBorders>
              <w:top w:val="single" w:sz="8" w:space="0" w:color="4F81BD"/>
              <w:left w:val="nil"/>
              <w:bottom w:val="single" w:sz="4" w:space="0" w:color="auto"/>
              <w:right w:val="nil"/>
            </w:tcBorders>
            <w:shd w:val="clear" w:color="auto" w:fill="auto"/>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6,2</w:t>
            </w:r>
          </w:p>
        </w:tc>
        <w:tc>
          <w:tcPr>
            <w:tcW w:w="695" w:type="dxa"/>
            <w:tcBorders>
              <w:top w:val="single" w:sz="8" w:space="0" w:color="4F81BD"/>
              <w:left w:val="nil"/>
              <w:bottom w:val="single" w:sz="4" w:space="0" w:color="auto"/>
              <w:right w:val="nil"/>
            </w:tcBorders>
            <w:shd w:val="clear" w:color="auto" w:fill="D3DFEE"/>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6,2</w:t>
            </w:r>
          </w:p>
        </w:tc>
        <w:tc>
          <w:tcPr>
            <w:tcW w:w="656" w:type="dxa"/>
            <w:tcBorders>
              <w:top w:val="single" w:sz="8" w:space="0" w:color="4F81BD"/>
              <w:left w:val="nil"/>
              <w:bottom w:val="single" w:sz="4" w:space="0" w:color="auto"/>
              <w:right w:val="nil"/>
            </w:tcBorders>
            <w:shd w:val="clear" w:color="auto" w:fill="auto"/>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72,5</w:t>
            </w:r>
          </w:p>
        </w:tc>
        <w:tc>
          <w:tcPr>
            <w:tcW w:w="728" w:type="dxa"/>
            <w:tcBorders>
              <w:top w:val="single" w:sz="8" w:space="0" w:color="4F81BD"/>
              <w:left w:val="nil"/>
              <w:bottom w:val="single" w:sz="4" w:space="0" w:color="auto"/>
              <w:right w:val="nil"/>
            </w:tcBorders>
            <w:shd w:val="clear" w:color="auto" w:fill="D3DFEE"/>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77,9</w:t>
            </w:r>
          </w:p>
        </w:tc>
        <w:tc>
          <w:tcPr>
            <w:tcW w:w="704" w:type="dxa"/>
            <w:tcBorders>
              <w:top w:val="single" w:sz="8" w:space="0" w:color="4F81BD"/>
              <w:left w:val="nil"/>
              <w:bottom w:val="single" w:sz="4" w:space="0" w:color="auto"/>
              <w:right w:val="nil"/>
            </w:tcBorders>
            <w:shd w:val="clear" w:color="auto" w:fill="auto"/>
            <w:vAlign w:val="center"/>
          </w:tcPr>
          <w:p w:rsidR="00865A3C" w:rsidRPr="0054365F" w:rsidRDefault="00865A3C" w:rsidP="00865A3C">
            <w:pPr>
              <w:tabs>
                <w:tab w:val="left" w:pos="180"/>
              </w:tabs>
              <w:jc w:val="center"/>
              <w:rPr>
                <w:rFonts w:eastAsia="Calibri"/>
                <w:b/>
                <w:bCs/>
                <w:color w:val="365F91"/>
                <w:sz w:val="24"/>
                <w:szCs w:val="24"/>
              </w:rPr>
            </w:pPr>
            <w:r w:rsidRPr="0054365F">
              <w:rPr>
                <w:rFonts w:eastAsia="Calibri"/>
                <w:b/>
                <w:bCs/>
                <w:color w:val="365F91"/>
                <w:sz w:val="24"/>
                <w:szCs w:val="24"/>
              </w:rPr>
              <w:t>80,3</w:t>
            </w:r>
          </w:p>
        </w:tc>
        <w:tc>
          <w:tcPr>
            <w:tcW w:w="656" w:type="dxa"/>
            <w:tcBorders>
              <w:top w:val="single" w:sz="8" w:space="0" w:color="4F81BD"/>
              <w:left w:val="nil"/>
              <w:bottom w:val="single" w:sz="4" w:space="0" w:color="auto"/>
              <w:right w:val="nil"/>
            </w:tcBorders>
            <w:shd w:val="clear" w:color="auto" w:fill="D3DFEE"/>
            <w:vAlign w:val="center"/>
          </w:tcPr>
          <w:p w:rsidR="00865A3C" w:rsidRPr="0054365F" w:rsidRDefault="00865A3C" w:rsidP="00865A3C">
            <w:pPr>
              <w:jc w:val="center"/>
              <w:rPr>
                <w:rFonts w:eastAsia="Calibri"/>
                <w:b/>
                <w:bCs/>
                <w:color w:val="365F91"/>
                <w:sz w:val="24"/>
                <w:szCs w:val="24"/>
              </w:rPr>
            </w:pPr>
            <w:r w:rsidRPr="0054365F">
              <w:rPr>
                <w:rFonts w:eastAsia="Calibri"/>
                <w:b/>
                <w:bCs/>
                <w:color w:val="365F91"/>
                <w:sz w:val="24"/>
                <w:szCs w:val="24"/>
              </w:rPr>
              <w:t>11,6</w:t>
            </w:r>
          </w:p>
        </w:tc>
        <w:tc>
          <w:tcPr>
            <w:tcW w:w="728" w:type="dxa"/>
            <w:tcBorders>
              <w:top w:val="single" w:sz="8" w:space="0" w:color="4F81BD"/>
              <w:left w:val="nil"/>
              <w:bottom w:val="single" w:sz="4" w:space="0" w:color="auto"/>
              <w:right w:val="nil"/>
            </w:tcBorders>
            <w:shd w:val="clear" w:color="auto" w:fill="auto"/>
            <w:vAlign w:val="center"/>
          </w:tcPr>
          <w:p w:rsidR="00865A3C" w:rsidRPr="0054365F" w:rsidRDefault="00865A3C" w:rsidP="00865A3C">
            <w:pPr>
              <w:jc w:val="center"/>
              <w:rPr>
                <w:rFonts w:eastAsia="Calibri"/>
                <w:b/>
                <w:bCs/>
                <w:color w:val="365F91"/>
                <w:sz w:val="24"/>
                <w:szCs w:val="24"/>
              </w:rPr>
            </w:pPr>
            <w:r w:rsidRPr="0054365F">
              <w:rPr>
                <w:rFonts w:eastAsia="Calibri"/>
                <w:b/>
                <w:bCs/>
                <w:color w:val="365F91"/>
                <w:sz w:val="24"/>
                <w:szCs w:val="24"/>
              </w:rPr>
              <w:t>13,3</w:t>
            </w:r>
          </w:p>
        </w:tc>
        <w:tc>
          <w:tcPr>
            <w:tcW w:w="715" w:type="dxa"/>
            <w:tcBorders>
              <w:top w:val="single" w:sz="8" w:space="0" w:color="4F81BD"/>
              <w:left w:val="nil"/>
              <w:bottom w:val="single" w:sz="4" w:space="0" w:color="auto"/>
              <w:right w:val="nil"/>
            </w:tcBorders>
            <w:shd w:val="clear" w:color="auto" w:fill="D3DFEE"/>
            <w:vAlign w:val="center"/>
          </w:tcPr>
          <w:p w:rsidR="00865A3C" w:rsidRPr="0054365F" w:rsidRDefault="00865A3C" w:rsidP="00865A3C">
            <w:pPr>
              <w:jc w:val="center"/>
              <w:rPr>
                <w:rFonts w:eastAsia="Calibri"/>
                <w:b/>
                <w:bCs/>
                <w:color w:val="365F91"/>
                <w:sz w:val="24"/>
                <w:szCs w:val="24"/>
              </w:rPr>
            </w:pPr>
            <w:r w:rsidRPr="0054365F">
              <w:rPr>
                <w:rFonts w:eastAsia="Calibri"/>
                <w:b/>
                <w:bCs/>
                <w:color w:val="365F91"/>
                <w:sz w:val="24"/>
                <w:szCs w:val="24"/>
              </w:rPr>
              <w:t>12,6</w:t>
            </w:r>
          </w:p>
        </w:tc>
        <w:tc>
          <w:tcPr>
            <w:tcW w:w="534" w:type="dxa"/>
            <w:tcBorders>
              <w:top w:val="single" w:sz="8" w:space="0" w:color="4F81BD"/>
              <w:left w:val="nil"/>
              <w:bottom w:val="single" w:sz="4" w:space="0" w:color="auto"/>
              <w:right w:val="nil"/>
            </w:tcBorders>
            <w:shd w:val="clear" w:color="auto" w:fill="auto"/>
            <w:vAlign w:val="center"/>
          </w:tcPr>
          <w:p w:rsidR="00865A3C" w:rsidRPr="0054365F" w:rsidRDefault="00865A3C" w:rsidP="00865A3C">
            <w:pPr>
              <w:jc w:val="center"/>
              <w:rPr>
                <w:rFonts w:eastAsia="Calibri"/>
                <w:b/>
                <w:bCs/>
                <w:color w:val="365F91"/>
                <w:sz w:val="24"/>
                <w:szCs w:val="24"/>
              </w:rPr>
            </w:pPr>
            <w:r w:rsidRPr="0054365F">
              <w:rPr>
                <w:rFonts w:eastAsia="Calibri"/>
                <w:b/>
                <w:bCs/>
                <w:color w:val="365F91"/>
                <w:sz w:val="24"/>
                <w:szCs w:val="24"/>
              </w:rPr>
              <w:t>1,0</w:t>
            </w:r>
          </w:p>
        </w:tc>
        <w:tc>
          <w:tcPr>
            <w:tcW w:w="728" w:type="dxa"/>
            <w:tcBorders>
              <w:top w:val="single" w:sz="8" w:space="0" w:color="4F81BD"/>
              <w:left w:val="nil"/>
              <w:bottom w:val="single" w:sz="4" w:space="0" w:color="auto"/>
              <w:right w:val="nil"/>
            </w:tcBorders>
            <w:shd w:val="clear" w:color="auto" w:fill="D3DFEE"/>
            <w:vAlign w:val="center"/>
          </w:tcPr>
          <w:p w:rsidR="00865A3C" w:rsidRPr="0054365F" w:rsidRDefault="00865A3C" w:rsidP="00865A3C">
            <w:pPr>
              <w:jc w:val="center"/>
              <w:rPr>
                <w:rFonts w:eastAsia="Calibri"/>
                <w:b/>
                <w:bCs/>
                <w:color w:val="365F91"/>
                <w:sz w:val="24"/>
                <w:szCs w:val="24"/>
              </w:rPr>
            </w:pPr>
            <w:r w:rsidRPr="0054365F">
              <w:rPr>
                <w:rFonts w:eastAsia="Calibri"/>
                <w:b/>
                <w:bCs/>
                <w:color w:val="365F91"/>
                <w:sz w:val="24"/>
                <w:szCs w:val="24"/>
              </w:rPr>
              <w:t>0,8</w:t>
            </w:r>
          </w:p>
        </w:tc>
        <w:tc>
          <w:tcPr>
            <w:tcW w:w="728" w:type="dxa"/>
            <w:tcBorders>
              <w:top w:val="single" w:sz="8" w:space="0" w:color="4F81BD"/>
              <w:left w:val="nil"/>
              <w:bottom w:val="single" w:sz="4" w:space="0" w:color="auto"/>
              <w:right w:val="single" w:sz="4" w:space="0" w:color="auto"/>
            </w:tcBorders>
            <w:shd w:val="clear" w:color="auto" w:fill="auto"/>
            <w:vAlign w:val="center"/>
          </w:tcPr>
          <w:p w:rsidR="00865A3C" w:rsidRPr="0054365F" w:rsidRDefault="00865A3C" w:rsidP="00865A3C">
            <w:pPr>
              <w:jc w:val="center"/>
              <w:rPr>
                <w:rFonts w:eastAsia="Calibri"/>
                <w:b/>
                <w:bCs/>
                <w:color w:val="365F91"/>
                <w:sz w:val="24"/>
                <w:szCs w:val="24"/>
              </w:rPr>
            </w:pPr>
            <w:r w:rsidRPr="0054365F">
              <w:rPr>
                <w:rFonts w:eastAsia="Calibri"/>
                <w:b/>
                <w:bCs/>
                <w:color w:val="365F91"/>
                <w:sz w:val="24"/>
                <w:szCs w:val="24"/>
              </w:rPr>
              <w:t>0,7</w:t>
            </w:r>
          </w:p>
        </w:tc>
      </w:tr>
    </w:tbl>
    <w:p w:rsidR="00865A3C" w:rsidRPr="0054365F" w:rsidRDefault="00865A3C" w:rsidP="00865A3C">
      <w:pPr>
        <w:ind w:firstLine="457"/>
        <w:jc w:val="both"/>
        <w:outlineLvl w:val="0"/>
        <w:rPr>
          <w:rFonts w:eastAsia="Calibri"/>
          <w:sz w:val="24"/>
          <w:szCs w:val="24"/>
        </w:rPr>
      </w:pPr>
    </w:p>
    <w:p w:rsidR="00865A3C" w:rsidRPr="0054365F" w:rsidRDefault="00865A3C" w:rsidP="00865A3C">
      <w:pPr>
        <w:ind w:firstLine="457"/>
        <w:jc w:val="both"/>
        <w:outlineLvl w:val="0"/>
        <w:rPr>
          <w:rFonts w:eastAsia="Calibri"/>
          <w:sz w:val="24"/>
          <w:szCs w:val="24"/>
        </w:rPr>
      </w:pPr>
      <w:r w:rsidRPr="0054365F">
        <w:rPr>
          <w:rFonts w:eastAsia="Calibri"/>
          <w:sz w:val="24"/>
          <w:szCs w:val="24"/>
        </w:rPr>
        <w:t>Муниципальными образовательными организациями разработаны и утверждены положения о паспорте здоровья учащихся начальных классов МБОУ СОШ № 3, в МБОУ СОШ с УИОП, в том числе паспорта здоровья в отношении детей – инвалидов.</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В МАОУ «Гимназия № 1» реализуется проект «Электронный паспорт здоровья школьника»- новая форма организации здоровьесберегающей деятельности».</w:t>
      </w:r>
    </w:p>
    <w:p w:rsidR="00865A3C" w:rsidRPr="0054365F" w:rsidRDefault="00865A3C" w:rsidP="00865A3C">
      <w:pPr>
        <w:tabs>
          <w:tab w:val="num" w:pos="360"/>
          <w:tab w:val="num" w:pos="709"/>
        </w:tabs>
        <w:ind w:firstLine="709"/>
        <w:jc w:val="both"/>
        <w:outlineLvl w:val="0"/>
        <w:rPr>
          <w:rFonts w:eastAsia="Calibri"/>
          <w:sz w:val="24"/>
          <w:szCs w:val="24"/>
        </w:rPr>
      </w:pPr>
      <w:r w:rsidRPr="0054365F">
        <w:rPr>
          <w:rFonts w:eastAsia="Calibri"/>
          <w:sz w:val="24"/>
          <w:szCs w:val="24"/>
        </w:rPr>
        <w:t xml:space="preserve">В рамках реализации постановления Главного государственного санитарного врача ЯНАО от 13 августа 2014 года № 6 «Об  организации мероприятий по профилактике гриппа и острых респираторных заболеваний в сезон 2014-2015 гг.» издано распоряжение Администрации города Салехарда от 01 сентября 2014 года  № 1361–р «О проведении мероприятий по профилактике гриппа и ОРВИ на территории города в 2014-2015 годах» (с изменениями от 02 октября 2014 года № 1538-р «О внесении изменений в распоряжение Администрации города Салехарда от 01 сентября 2014 года № 1361-р») и приказ департамента образования Администрации города от 24 сентября 2014 года  № 695-о </w:t>
      </w:r>
      <w:hyperlink r:id="rId22" w:history="1">
        <w:r w:rsidRPr="0054365F">
          <w:rPr>
            <w:rFonts w:eastAsia="Calibri"/>
            <w:sz w:val="24"/>
            <w:szCs w:val="24"/>
          </w:rPr>
          <w:t>«Об организации мероприятий по предупреждению распространения гриппа и острых респираторных вирусных инфекций в образовательных организациях г. Салехарда в сезон 2014-2015 годов</w:t>
        </w:r>
      </w:hyperlink>
      <w:r w:rsidRPr="0054365F">
        <w:rPr>
          <w:rFonts w:eastAsia="Calibri"/>
          <w:sz w:val="24"/>
          <w:szCs w:val="24"/>
        </w:rPr>
        <w:t>»</w:t>
      </w:r>
    </w:p>
    <w:p w:rsidR="00865A3C" w:rsidRPr="0054365F" w:rsidRDefault="00865A3C" w:rsidP="00865A3C">
      <w:pPr>
        <w:ind w:firstLine="709"/>
        <w:jc w:val="both"/>
        <w:outlineLvl w:val="0"/>
        <w:rPr>
          <w:rFonts w:eastAsia="Calibri"/>
          <w:sz w:val="24"/>
          <w:szCs w:val="24"/>
        </w:rPr>
      </w:pPr>
      <w:r w:rsidRPr="0054365F">
        <w:rPr>
          <w:rFonts w:eastAsia="Calibri"/>
          <w:sz w:val="24"/>
          <w:szCs w:val="24"/>
        </w:rPr>
        <w:t>На основании приказа департамента образования ЯНАО от 23 сентября 2014 года № 1460 «Об организации мероприятий по профилактике гриппа и острых респираторных заболеваний в образовательных организациях Ямало-Ненецкого автономного округа в сезон 2014-2015 годов», с целью противоэпидемических, профилактических мероприятий в образовательных организациях города в период пандемии гриппа организован ежедневный мониторинг (анализ причин отсутствия детей). Кроме того, департаментом образования организован еженедельный мониторинг ситуации по количеству заболевших детей, закрытых, в том числе частично, групп и классов, а также анализируется информация о количестве и доле вакцинированных детей и сотрудников образовательных организаций города. Результаты направляются еженедельно в адрес департамента образования автономного округа.</w:t>
      </w:r>
    </w:p>
    <w:p w:rsidR="00865A3C" w:rsidRPr="0054365F" w:rsidRDefault="00865A3C" w:rsidP="00865A3C">
      <w:pPr>
        <w:ind w:firstLine="709"/>
        <w:jc w:val="both"/>
        <w:outlineLvl w:val="0"/>
        <w:rPr>
          <w:rFonts w:eastAsia="Calibri"/>
          <w:sz w:val="24"/>
          <w:szCs w:val="24"/>
        </w:rPr>
      </w:pPr>
      <w:r w:rsidRPr="0054365F">
        <w:rPr>
          <w:rFonts w:eastAsia="Calibri"/>
          <w:sz w:val="24"/>
          <w:szCs w:val="24"/>
        </w:rPr>
        <w:t>Ведется диспансерный учет и систематическое врачебное наблюдение учащихся, имеющих отклонения в состоянии здоровья, а также проводятся лечебно-оздоровительные мероприятия по индивидуальному плану. Для специализированных гр</w:t>
      </w:r>
      <w:r>
        <w:rPr>
          <w:rFonts w:eastAsia="Calibri"/>
          <w:sz w:val="24"/>
          <w:szCs w:val="24"/>
        </w:rPr>
        <w:t xml:space="preserve">упп здоровья проводятся уроки </w:t>
      </w:r>
      <w:r w:rsidRPr="0054365F">
        <w:rPr>
          <w:rFonts w:eastAsia="Calibri"/>
          <w:sz w:val="24"/>
          <w:szCs w:val="24"/>
        </w:rPr>
        <w:t>ЛФК, БОС – психоэмоциональная коррекция, БОС – дыхание, БОС – логопедия.</w:t>
      </w:r>
    </w:p>
    <w:p w:rsidR="00865A3C" w:rsidRDefault="00865A3C" w:rsidP="00865A3C">
      <w:pPr>
        <w:ind w:firstLine="709"/>
        <w:jc w:val="both"/>
        <w:outlineLvl w:val="0"/>
        <w:rPr>
          <w:rFonts w:eastAsia="Calibri"/>
          <w:sz w:val="24"/>
          <w:szCs w:val="24"/>
        </w:rPr>
      </w:pPr>
      <w:r w:rsidRPr="0054365F">
        <w:rPr>
          <w:rFonts w:eastAsia="Calibri"/>
          <w:sz w:val="24"/>
          <w:szCs w:val="24"/>
        </w:rPr>
        <w:t>Во время  учебных занятий с учащимися систематически поводятся физкультминутки и гимнастика для глаз.</w:t>
      </w:r>
    </w:p>
    <w:p w:rsidR="00865A3C" w:rsidRPr="0054365F" w:rsidRDefault="00865A3C" w:rsidP="00865A3C">
      <w:pPr>
        <w:ind w:firstLine="709"/>
        <w:jc w:val="both"/>
        <w:outlineLvl w:val="0"/>
        <w:rPr>
          <w:rFonts w:eastAsia="Calibri"/>
          <w:sz w:val="24"/>
          <w:szCs w:val="24"/>
        </w:rPr>
      </w:pPr>
    </w:p>
    <w:p w:rsidR="00865A3C" w:rsidRDefault="00865A3C" w:rsidP="00865A3C">
      <w:pPr>
        <w:ind w:firstLine="709"/>
        <w:jc w:val="center"/>
        <w:rPr>
          <w:b/>
          <w:sz w:val="24"/>
          <w:szCs w:val="24"/>
        </w:rPr>
      </w:pPr>
      <w:r>
        <w:rPr>
          <w:b/>
          <w:sz w:val="24"/>
          <w:szCs w:val="24"/>
        </w:rPr>
        <w:t xml:space="preserve">Условия для занятий физической культурой и спортом в системе образования </w:t>
      </w:r>
      <w:r w:rsidRPr="00E61F07">
        <w:rPr>
          <w:b/>
          <w:sz w:val="24"/>
          <w:szCs w:val="24"/>
        </w:rPr>
        <w:t>города Салехарда</w:t>
      </w:r>
    </w:p>
    <w:p w:rsidR="00865A3C" w:rsidRDefault="00865A3C" w:rsidP="00865A3C">
      <w:pPr>
        <w:ind w:firstLine="709"/>
        <w:jc w:val="both"/>
        <w:rPr>
          <w:rFonts w:eastAsia="Calibri"/>
          <w:sz w:val="24"/>
          <w:szCs w:val="24"/>
        </w:rPr>
      </w:pPr>
    </w:p>
    <w:p w:rsidR="00865A3C" w:rsidRPr="00865A3C" w:rsidRDefault="00865A3C" w:rsidP="00865A3C">
      <w:pPr>
        <w:ind w:firstLine="709"/>
        <w:jc w:val="both"/>
        <w:rPr>
          <w:sz w:val="24"/>
          <w:szCs w:val="24"/>
        </w:rPr>
      </w:pPr>
      <w:r w:rsidRPr="00865A3C">
        <w:rPr>
          <w:rFonts w:eastAsia="Calibri"/>
          <w:sz w:val="24"/>
          <w:szCs w:val="24"/>
        </w:rPr>
        <w:lastRenderedPageBreak/>
        <w:t>Формирование основ здорового образа жизни в системе образования города</w:t>
      </w:r>
      <w:r w:rsidRPr="00865A3C">
        <w:rPr>
          <w:sz w:val="24"/>
          <w:szCs w:val="24"/>
        </w:rPr>
        <w:t xml:space="preserve"> происходит также через вовлечение в занятия</w:t>
      </w:r>
      <w:r w:rsidRPr="00865A3C">
        <w:rPr>
          <w:b/>
          <w:sz w:val="24"/>
          <w:szCs w:val="24"/>
        </w:rPr>
        <w:t xml:space="preserve"> </w:t>
      </w:r>
      <w:r w:rsidRPr="00865A3C">
        <w:rPr>
          <w:sz w:val="24"/>
          <w:szCs w:val="24"/>
        </w:rPr>
        <w:t xml:space="preserve">физической культурой и спортом. Воспитание здорового образа жизни, привлечение к занятиям физкультурой и спортом является одной из  приоритетных задач в воспитании школьников. </w:t>
      </w:r>
    </w:p>
    <w:p w:rsidR="00865A3C" w:rsidRPr="00865A3C" w:rsidRDefault="00865A3C" w:rsidP="00865A3C">
      <w:pPr>
        <w:ind w:firstLine="709"/>
        <w:jc w:val="both"/>
        <w:rPr>
          <w:sz w:val="24"/>
          <w:szCs w:val="24"/>
        </w:rPr>
      </w:pPr>
      <w:r w:rsidRPr="00865A3C">
        <w:rPr>
          <w:sz w:val="24"/>
          <w:szCs w:val="24"/>
        </w:rPr>
        <w:t>Ежегодно, в период с сентября по май, проводится городская Спартакиада школьников,  которая включает в себя спортивные соревнования по 7 видам спорта: легкоатлетический кросс, ОФП, волейбол, баскетбол, настольный теннис,  мини-футбол, эстафета (около 700  человек). Призовые места общего зачёта: 1 место – МБОУ СОШ №2; 2 место – МБОУ СОШ с УИОП;  3 место – МАОУ «Гимназия №1».</w:t>
      </w:r>
    </w:p>
    <w:p w:rsidR="00865A3C" w:rsidRPr="00865A3C" w:rsidRDefault="00865A3C" w:rsidP="00865A3C">
      <w:pPr>
        <w:tabs>
          <w:tab w:val="left" w:pos="4140"/>
          <w:tab w:val="left" w:pos="5220"/>
        </w:tabs>
        <w:ind w:firstLine="709"/>
        <w:jc w:val="both"/>
        <w:rPr>
          <w:sz w:val="24"/>
          <w:szCs w:val="24"/>
        </w:rPr>
      </w:pPr>
      <w:r w:rsidRPr="00865A3C">
        <w:rPr>
          <w:sz w:val="24"/>
          <w:szCs w:val="24"/>
        </w:rPr>
        <w:t xml:space="preserve">Массовый характер носит участие  в   школьном   этапе  Всероссийских спортивных  игр  школьников  «Президентские спортивные игры» (2884 учащихся 5 – 11 классов – 85,6%)  и  Всероссийских спортивных соревнований школьников  «Президентские состязания» (5348 учащихся  1-11 классов – 89,6%).В муниципальном этапе   «Президентских спортивных игр» приняли участие  420 учащихся,  в муниципальном этапе «Президентских состязаний» - 784  учащихся.Муниципальный этап «Президентских состязаний» в 2014 учебном </w:t>
      </w:r>
      <w:r>
        <w:rPr>
          <w:sz w:val="24"/>
          <w:szCs w:val="24"/>
        </w:rPr>
        <w:t xml:space="preserve">году, помимо тестов </w:t>
      </w:r>
      <w:r w:rsidRPr="00865A3C">
        <w:rPr>
          <w:sz w:val="24"/>
          <w:szCs w:val="24"/>
        </w:rPr>
        <w:t>«</w:t>
      </w:r>
      <w:r w:rsidRPr="00865A3C">
        <w:rPr>
          <w:rFonts w:eastAsia="TimesNewRoman"/>
          <w:bCs/>
          <w:sz w:val="24"/>
          <w:szCs w:val="24"/>
        </w:rPr>
        <w:t xml:space="preserve">спортивное многоборье», включал в себя </w:t>
      </w:r>
      <w:r w:rsidRPr="00865A3C">
        <w:rPr>
          <w:rFonts w:eastAsia="TimesNewRoman"/>
          <w:sz w:val="24"/>
          <w:szCs w:val="24"/>
        </w:rPr>
        <w:t xml:space="preserve">теоретический конкурс «Олимпиада начинается в школе»;  </w:t>
      </w:r>
      <w:r w:rsidRPr="00865A3C">
        <w:rPr>
          <w:rFonts w:eastAsia="TimesNewRoman"/>
          <w:bCs/>
          <w:sz w:val="24"/>
          <w:szCs w:val="24"/>
        </w:rPr>
        <w:t xml:space="preserve">560 учащихся приняли участие в творческом конкурсе, в рамках которого </w:t>
      </w:r>
      <w:r w:rsidRPr="00865A3C">
        <w:rPr>
          <w:rFonts w:eastAsia="TimesNewRoman"/>
          <w:sz w:val="24"/>
          <w:szCs w:val="24"/>
        </w:rPr>
        <w:t xml:space="preserve">классами-командами были представлены  музыкально-художественные композиции, посвященные олимпийской тематике. </w:t>
      </w:r>
      <w:r w:rsidRPr="00865A3C">
        <w:rPr>
          <w:sz w:val="24"/>
          <w:szCs w:val="24"/>
        </w:rPr>
        <w:t xml:space="preserve">«Гимназия № 1» стала победителем регионального заочного этапа «Президентских состязаний». В </w:t>
      </w:r>
      <w:r w:rsidRPr="00865A3C">
        <w:rPr>
          <w:rFonts w:eastAsia="Calibri"/>
          <w:sz w:val="24"/>
          <w:szCs w:val="24"/>
        </w:rPr>
        <w:t xml:space="preserve"> муниципальном этапе    Общероссийского проекта «Мини- футбол в школу»   в ноябре 2014 года   </w:t>
      </w:r>
      <w:r w:rsidRPr="00865A3C">
        <w:rPr>
          <w:sz w:val="24"/>
          <w:szCs w:val="24"/>
        </w:rPr>
        <w:t>приняли участие 280 учащихся.</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На базе общеобразовательных организаций города Салехарда работают волонтёрские объединения и отряды «Быть здоровым - здорово!», «Радуга», «Мы вместе», «Буденовцы», «ВОЛНА», «Родительский волонтёрский отряд».</w:t>
      </w:r>
    </w:p>
    <w:p w:rsidR="00865A3C" w:rsidRPr="0054365F" w:rsidRDefault="00865A3C" w:rsidP="00865A3C">
      <w:pPr>
        <w:ind w:firstLine="457"/>
        <w:jc w:val="both"/>
        <w:outlineLvl w:val="0"/>
        <w:rPr>
          <w:rFonts w:eastAsia="Calibri"/>
          <w:sz w:val="24"/>
          <w:szCs w:val="24"/>
        </w:rPr>
      </w:pPr>
      <w:r w:rsidRPr="0054365F">
        <w:rPr>
          <w:rFonts w:eastAsia="Calibri"/>
          <w:sz w:val="24"/>
          <w:szCs w:val="24"/>
        </w:rPr>
        <w:t xml:space="preserve">Деятельность волонтерских отрядов направлена на продвижение здорового образа жизни в молодежной среде, повышение информированности и развитие  ответственного отношения подростков к своему здоровью. Работа волонтерских объединений затрагивает различные аспекты здорового образа жизни: физическое, психическое и нравственное здоровье, направлена на профилактику рискованных форм поведения: потребления алкоголя, табака, наркотиков, заботу о репродуктивном здоровье и многое другое. Проекты также направлены на актуализацию таких вопросов, как: развитие навыков эффективной коммуникации, потребность в самореализации, умение справляться со стрессами и разрешать конфликтные ситуации. Здоровье и здоровый образ жизни рассматриваются как неотъемлемый залог успешного достижения позитивных жизненных целей. </w:t>
      </w:r>
    </w:p>
    <w:p w:rsidR="00FE259F" w:rsidRDefault="00FE259F" w:rsidP="00865A3C">
      <w:pPr>
        <w:rPr>
          <w:sz w:val="24"/>
          <w:szCs w:val="24"/>
        </w:rPr>
      </w:pPr>
    </w:p>
    <w:p w:rsidR="00CF728A" w:rsidRDefault="00CF728A" w:rsidP="002755FF">
      <w:pPr>
        <w:ind w:firstLine="709"/>
        <w:jc w:val="both"/>
        <w:rPr>
          <w:sz w:val="24"/>
          <w:szCs w:val="24"/>
        </w:rPr>
      </w:pPr>
    </w:p>
    <w:p w:rsidR="005F5302" w:rsidRDefault="00D0151C" w:rsidP="00D41430">
      <w:pPr>
        <w:pStyle w:val="aa"/>
        <w:numPr>
          <w:ilvl w:val="0"/>
          <w:numId w:val="1"/>
        </w:numPr>
        <w:tabs>
          <w:tab w:val="left" w:pos="142"/>
          <w:tab w:val="right" w:leader="dot" w:pos="10260"/>
        </w:tabs>
        <w:spacing w:after="0" w:line="240" w:lineRule="auto"/>
        <w:ind w:right="141"/>
        <w:jc w:val="center"/>
        <w:rPr>
          <w:rFonts w:ascii="Times New Roman" w:hAnsi="Times New Roman"/>
          <w:b/>
          <w:sz w:val="28"/>
          <w:szCs w:val="28"/>
        </w:rPr>
      </w:pPr>
      <w:r w:rsidRPr="005F5302">
        <w:rPr>
          <w:rFonts w:ascii="Times New Roman" w:hAnsi="Times New Roman"/>
          <w:b/>
          <w:sz w:val="28"/>
          <w:szCs w:val="28"/>
        </w:rPr>
        <w:t>Организация досуга детей и подростков</w:t>
      </w:r>
    </w:p>
    <w:p w:rsidR="00D0151C" w:rsidRPr="008F1006" w:rsidRDefault="005F5302" w:rsidP="002755FF">
      <w:pPr>
        <w:pStyle w:val="aa"/>
        <w:tabs>
          <w:tab w:val="left" w:pos="142"/>
          <w:tab w:val="right" w:leader="dot" w:pos="10260"/>
        </w:tabs>
        <w:spacing w:after="0" w:line="240" w:lineRule="auto"/>
        <w:ind w:left="360" w:right="141"/>
        <w:jc w:val="center"/>
        <w:rPr>
          <w:rFonts w:ascii="Times New Roman" w:hAnsi="Times New Roman"/>
          <w:b/>
          <w:sz w:val="24"/>
          <w:szCs w:val="24"/>
        </w:rPr>
      </w:pPr>
      <w:r w:rsidRPr="008F1006">
        <w:rPr>
          <w:rFonts w:ascii="Times New Roman" w:hAnsi="Times New Roman"/>
          <w:b/>
          <w:sz w:val="24"/>
          <w:szCs w:val="24"/>
        </w:rPr>
        <w:t>7.1. Д</w:t>
      </w:r>
      <w:r w:rsidR="00D0151C" w:rsidRPr="008F1006">
        <w:rPr>
          <w:rFonts w:ascii="Times New Roman" w:hAnsi="Times New Roman"/>
          <w:b/>
          <w:sz w:val="24"/>
          <w:szCs w:val="24"/>
        </w:rPr>
        <w:t>еятельность учреждений дополнительного образования детей</w:t>
      </w:r>
      <w:r w:rsidR="00AE3571" w:rsidRPr="008F1006">
        <w:rPr>
          <w:rFonts w:ascii="Times New Roman" w:hAnsi="Times New Roman"/>
          <w:b/>
          <w:sz w:val="24"/>
          <w:szCs w:val="24"/>
        </w:rPr>
        <w:t xml:space="preserve"> в сфере образования</w:t>
      </w:r>
    </w:p>
    <w:p w:rsidR="006B5EAB" w:rsidRDefault="006B5EAB" w:rsidP="002755FF">
      <w:pPr>
        <w:ind w:right="-143"/>
        <w:jc w:val="both"/>
        <w:rPr>
          <w:sz w:val="24"/>
          <w:szCs w:val="24"/>
        </w:rPr>
      </w:pPr>
    </w:p>
    <w:p w:rsidR="006B5EAB" w:rsidRDefault="006B5EAB" w:rsidP="002755FF">
      <w:pPr>
        <w:ind w:right="-143"/>
        <w:jc w:val="both"/>
        <w:rPr>
          <w:sz w:val="24"/>
          <w:szCs w:val="24"/>
        </w:rPr>
      </w:pPr>
    </w:p>
    <w:p w:rsidR="00865A3C" w:rsidRPr="0054365F" w:rsidRDefault="00865A3C" w:rsidP="00865A3C">
      <w:pPr>
        <w:ind w:firstLine="709"/>
        <w:jc w:val="both"/>
        <w:rPr>
          <w:sz w:val="24"/>
          <w:szCs w:val="24"/>
        </w:rPr>
      </w:pPr>
      <w:r w:rsidRPr="0054365F">
        <w:rPr>
          <w:sz w:val="24"/>
          <w:szCs w:val="24"/>
        </w:rPr>
        <w:t>Дополнительное образование детей является важнейшей составляющей образовательного пространства города Салехарда. Оно востребовано как образование неформальное, вариативное, мотивированное, соответствующее личным потребностям и возможностям различных групп детей и подростков, их индивидуальным особенностям.</w:t>
      </w:r>
    </w:p>
    <w:p w:rsidR="00865A3C" w:rsidRDefault="00865A3C" w:rsidP="00865A3C">
      <w:pPr>
        <w:ind w:firstLine="709"/>
        <w:jc w:val="both"/>
        <w:rPr>
          <w:sz w:val="24"/>
          <w:szCs w:val="24"/>
        </w:rPr>
      </w:pPr>
      <w:r w:rsidRPr="0054365F">
        <w:rPr>
          <w:sz w:val="24"/>
          <w:szCs w:val="24"/>
        </w:rPr>
        <w:t>В системе образования города   дополнительное обра</w:t>
      </w:r>
      <w:r w:rsidR="000F0870">
        <w:rPr>
          <w:sz w:val="24"/>
          <w:szCs w:val="24"/>
        </w:rPr>
        <w:t xml:space="preserve">зование  реализуется  на базе </w:t>
      </w:r>
      <w:r w:rsidRPr="0054365F">
        <w:rPr>
          <w:sz w:val="24"/>
          <w:szCs w:val="24"/>
        </w:rPr>
        <w:t>4 организаций дополнительного образования детей; в 7 обще</w:t>
      </w:r>
      <w:r w:rsidR="000F0870">
        <w:rPr>
          <w:sz w:val="24"/>
          <w:szCs w:val="24"/>
        </w:rPr>
        <w:t>образовательных организациях.</w:t>
      </w:r>
    </w:p>
    <w:p w:rsidR="000F0870" w:rsidRPr="0054365F" w:rsidRDefault="000F0870" w:rsidP="00865A3C">
      <w:pPr>
        <w:ind w:firstLine="709"/>
        <w:jc w:val="both"/>
        <w:rPr>
          <w:sz w:val="24"/>
          <w:szCs w:val="24"/>
        </w:rPr>
      </w:pPr>
    </w:p>
    <w:p w:rsidR="000F0870" w:rsidRPr="000F0870" w:rsidRDefault="000F0870" w:rsidP="000F0870">
      <w:pPr>
        <w:tabs>
          <w:tab w:val="left" w:pos="0"/>
        </w:tabs>
        <w:ind w:right="-218"/>
        <w:jc w:val="right"/>
        <w:rPr>
          <w:sz w:val="24"/>
          <w:szCs w:val="24"/>
        </w:rPr>
      </w:pPr>
      <w:r>
        <w:rPr>
          <w:sz w:val="24"/>
          <w:szCs w:val="24"/>
        </w:rPr>
        <w:t>Таблица</w:t>
      </w:r>
    </w:p>
    <w:p w:rsidR="00865A3C" w:rsidRPr="0054365F" w:rsidRDefault="00865A3C" w:rsidP="00865A3C">
      <w:pPr>
        <w:ind w:firstLine="709"/>
        <w:jc w:val="both"/>
        <w:rPr>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26"/>
        <w:gridCol w:w="2551"/>
        <w:gridCol w:w="1843"/>
        <w:gridCol w:w="1843"/>
        <w:gridCol w:w="1984"/>
        <w:gridCol w:w="1843"/>
      </w:tblGrid>
      <w:tr w:rsidR="00865A3C" w:rsidRPr="0054365F" w:rsidTr="00865A3C">
        <w:trPr>
          <w:trHeight w:val="579"/>
        </w:trPr>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jc w:val="center"/>
              <w:rPr>
                <w:b/>
                <w:color w:val="000000"/>
                <w:kern w:val="28"/>
              </w:rPr>
            </w:pPr>
            <w:r w:rsidRPr="0054365F">
              <w:rPr>
                <w:b/>
              </w:rPr>
              <w:t>№п</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jc w:val="center"/>
              <w:rPr>
                <w:b/>
                <w:color w:val="000000"/>
                <w:kern w:val="28"/>
              </w:rPr>
            </w:pPr>
            <w:r w:rsidRPr="0054365F">
              <w:rPr>
                <w:b/>
              </w:rPr>
              <w:t>Учреждение</w:t>
            </w:r>
          </w:p>
          <w:p w:rsidR="00865A3C" w:rsidRPr="0054365F" w:rsidRDefault="00865A3C" w:rsidP="00865A3C">
            <w:pPr>
              <w:jc w:val="center"/>
              <w:rPr>
                <w:b/>
                <w:color w:val="000000"/>
                <w:kern w:val="28"/>
              </w:rPr>
            </w:pPr>
            <w:r w:rsidRPr="0054365F">
              <w:rPr>
                <w:b/>
              </w:rPr>
              <w:t>дополнительного образования детей</w:t>
            </w:r>
          </w:p>
        </w:tc>
        <w:tc>
          <w:tcPr>
            <w:tcW w:w="1843" w:type="dxa"/>
            <w:tcBorders>
              <w:top w:val="single" w:sz="4" w:space="0" w:color="auto"/>
              <w:left w:val="single" w:sz="4" w:space="0" w:color="auto"/>
              <w:bottom w:val="single" w:sz="4" w:space="0" w:color="000000"/>
              <w:right w:val="single" w:sz="4" w:space="0" w:color="auto"/>
            </w:tcBorders>
            <w:shd w:val="clear" w:color="auto" w:fill="C6D9F1"/>
            <w:hideMark/>
          </w:tcPr>
          <w:p w:rsidR="00865A3C" w:rsidRPr="0054365F" w:rsidRDefault="00865A3C" w:rsidP="00865A3C">
            <w:pPr>
              <w:jc w:val="center"/>
              <w:rPr>
                <w:b/>
              </w:rPr>
            </w:pPr>
            <w:r w:rsidRPr="0054365F">
              <w:rPr>
                <w:b/>
              </w:rPr>
              <w:t xml:space="preserve">Всего </w:t>
            </w:r>
          </w:p>
          <w:p w:rsidR="00865A3C" w:rsidRPr="0054365F" w:rsidRDefault="00865A3C" w:rsidP="00865A3C">
            <w:pPr>
              <w:jc w:val="center"/>
              <w:rPr>
                <w:b/>
                <w:color w:val="000000"/>
                <w:kern w:val="28"/>
              </w:rPr>
            </w:pPr>
            <w:r w:rsidRPr="0054365F">
              <w:rPr>
                <w:b/>
              </w:rPr>
              <w:t xml:space="preserve"> объединений /</w:t>
            </w:r>
          </w:p>
          <w:p w:rsidR="00865A3C" w:rsidRPr="0054365F" w:rsidRDefault="00865A3C" w:rsidP="00865A3C">
            <w:pPr>
              <w:jc w:val="center"/>
              <w:rPr>
                <w:b/>
              </w:rPr>
            </w:pPr>
            <w:r w:rsidRPr="0054365F">
              <w:rPr>
                <w:b/>
              </w:rPr>
              <w:t>детей в них</w:t>
            </w:r>
          </w:p>
          <w:p w:rsidR="00865A3C" w:rsidRPr="0054365F" w:rsidRDefault="00865A3C" w:rsidP="00865A3C">
            <w:pPr>
              <w:jc w:val="center"/>
              <w:rPr>
                <w:b/>
              </w:rPr>
            </w:pPr>
            <w:r w:rsidRPr="0054365F">
              <w:rPr>
                <w:b/>
              </w:rPr>
              <w:t xml:space="preserve">на  01 января </w:t>
            </w:r>
          </w:p>
          <w:p w:rsidR="00865A3C" w:rsidRPr="0054365F" w:rsidRDefault="00865A3C" w:rsidP="00865A3C">
            <w:pPr>
              <w:jc w:val="center"/>
              <w:rPr>
                <w:b/>
                <w:color w:val="000000"/>
                <w:kern w:val="28"/>
              </w:rPr>
            </w:pPr>
            <w:r w:rsidRPr="0054365F">
              <w:rPr>
                <w:b/>
              </w:rPr>
              <w:lastRenderedPageBreak/>
              <w:t>2012 года</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jc w:val="center"/>
              <w:rPr>
                <w:b/>
              </w:rPr>
            </w:pPr>
            <w:r w:rsidRPr="0054365F">
              <w:rPr>
                <w:b/>
              </w:rPr>
              <w:lastRenderedPageBreak/>
              <w:t xml:space="preserve">Всего </w:t>
            </w:r>
          </w:p>
          <w:p w:rsidR="00865A3C" w:rsidRPr="0054365F" w:rsidRDefault="00865A3C" w:rsidP="00865A3C">
            <w:pPr>
              <w:jc w:val="center"/>
              <w:rPr>
                <w:b/>
                <w:color w:val="000000"/>
                <w:kern w:val="28"/>
              </w:rPr>
            </w:pPr>
            <w:r w:rsidRPr="0054365F">
              <w:rPr>
                <w:b/>
              </w:rPr>
              <w:t xml:space="preserve"> объединений /</w:t>
            </w:r>
          </w:p>
          <w:p w:rsidR="00865A3C" w:rsidRPr="0054365F" w:rsidRDefault="00865A3C" w:rsidP="00865A3C">
            <w:pPr>
              <w:jc w:val="center"/>
              <w:rPr>
                <w:b/>
              </w:rPr>
            </w:pPr>
            <w:r w:rsidRPr="0054365F">
              <w:rPr>
                <w:b/>
              </w:rPr>
              <w:t>детей в них</w:t>
            </w:r>
          </w:p>
          <w:p w:rsidR="00865A3C" w:rsidRPr="0054365F" w:rsidRDefault="00865A3C" w:rsidP="00865A3C">
            <w:pPr>
              <w:jc w:val="center"/>
              <w:rPr>
                <w:b/>
              </w:rPr>
            </w:pPr>
            <w:r w:rsidRPr="0054365F">
              <w:rPr>
                <w:b/>
              </w:rPr>
              <w:t xml:space="preserve">на  01 января  </w:t>
            </w:r>
          </w:p>
          <w:p w:rsidR="00865A3C" w:rsidRPr="0054365F" w:rsidRDefault="00865A3C" w:rsidP="00865A3C">
            <w:pPr>
              <w:jc w:val="center"/>
              <w:rPr>
                <w:b/>
              </w:rPr>
            </w:pPr>
            <w:r w:rsidRPr="0054365F">
              <w:rPr>
                <w:b/>
              </w:rPr>
              <w:lastRenderedPageBreak/>
              <w:t>2013 года</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jc w:val="center"/>
              <w:rPr>
                <w:b/>
              </w:rPr>
            </w:pPr>
            <w:r w:rsidRPr="0054365F">
              <w:rPr>
                <w:b/>
              </w:rPr>
              <w:lastRenderedPageBreak/>
              <w:t xml:space="preserve">Всего </w:t>
            </w:r>
          </w:p>
          <w:p w:rsidR="00865A3C" w:rsidRPr="0054365F" w:rsidRDefault="00865A3C" w:rsidP="00865A3C">
            <w:pPr>
              <w:jc w:val="center"/>
              <w:rPr>
                <w:b/>
              </w:rPr>
            </w:pPr>
            <w:r w:rsidRPr="0054365F">
              <w:rPr>
                <w:b/>
              </w:rPr>
              <w:t xml:space="preserve"> объединений /</w:t>
            </w:r>
          </w:p>
          <w:p w:rsidR="00865A3C" w:rsidRPr="0054365F" w:rsidRDefault="00865A3C" w:rsidP="00865A3C">
            <w:pPr>
              <w:jc w:val="center"/>
              <w:rPr>
                <w:b/>
              </w:rPr>
            </w:pPr>
            <w:r w:rsidRPr="0054365F">
              <w:rPr>
                <w:b/>
              </w:rPr>
              <w:t>детей в них</w:t>
            </w:r>
          </w:p>
          <w:p w:rsidR="00865A3C" w:rsidRPr="0054365F" w:rsidRDefault="00865A3C" w:rsidP="00865A3C">
            <w:pPr>
              <w:jc w:val="center"/>
              <w:rPr>
                <w:b/>
              </w:rPr>
            </w:pPr>
            <w:r w:rsidRPr="0054365F">
              <w:rPr>
                <w:b/>
              </w:rPr>
              <w:t xml:space="preserve">на  01 января  </w:t>
            </w:r>
          </w:p>
          <w:p w:rsidR="00865A3C" w:rsidRPr="0054365F" w:rsidRDefault="00865A3C" w:rsidP="00865A3C">
            <w:pPr>
              <w:jc w:val="center"/>
              <w:rPr>
                <w:b/>
              </w:rPr>
            </w:pPr>
            <w:r w:rsidRPr="0054365F">
              <w:rPr>
                <w:b/>
              </w:rPr>
              <w:lastRenderedPageBreak/>
              <w:t>2014 года</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jc w:val="center"/>
              <w:rPr>
                <w:b/>
              </w:rPr>
            </w:pPr>
            <w:r w:rsidRPr="0054365F">
              <w:rPr>
                <w:b/>
              </w:rPr>
              <w:lastRenderedPageBreak/>
              <w:t xml:space="preserve">Всего </w:t>
            </w:r>
          </w:p>
          <w:p w:rsidR="00865A3C" w:rsidRPr="0054365F" w:rsidRDefault="00865A3C" w:rsidP="00865A3C">
            <w:pPr>
              <w:jc w:val="center"/>
              <w:rPr>
                <w:b/>
              </w:rPr>
            </w:pPr>
            <w:r w:rsidRPr="0054365F">
              <w:rPr>
                <w:b/>
              </w:rPr>
              <w:t xml:space="preserve"> объединений /</w:t>
            </w:r>
          </w:p>
          <w:p w:rsidR="00865A3C" w:rsidRPr="0054365F" w:rsidRDefault="00865A3C" w:rsidP="00865A3C">
            <w:pPr>
              <w:jc w:val="center"/>
              <w:rPr>
                <w:b/>
              </w:rPr>
            </w:pPr>
            <w:r w:rsidRPr="0054365F">
              <w:rPr>
                <w:b/>
              </w:rPr>
              <w:t>детей в них</w:t>
            </w:r>
          </w:p>
          <w:p w:rsidR="00865A3C" w:rsidRPr="0054365F" w:rsidRDefault="00865A3C" w:rsidP="00865A3C">
            <w:pPr>
              <w:jc w:val="center"/>
              <w:rPr>
                <w:b/>
              </w:rPr>
            </w:pPr>
            <w:r w:rsidRPr="0054365F">
              <w:rPr>
                <w:b/>
              </w:rPr>
              <w:t xml:space="preserve">на  20 сентября   </w:t>
            </w:r>
          </w:p>
          <w:p w:rsidR="00865A3C" w:rsidRPr="0054365F" w:rsidRDefault="00865A3C" w:rsidP="00865A3C">
            <w:pPr>
              <w:jc w:val="center"/>
              <w:rPr>
                <w:b/>
              </w:rPr>
            </w:pPr>
            <w:r w:rsidRPr="0054365F">
              <w:rPr>
                <w:b/>
              </w:rPr>
              <w:lastRenderedPageBreak/>
              <w:t>2014 года</w:t>
            </w:r>
          </w:p>
        </w:tc>
      </w:tr>
      <w:tr w:rsidR="00865A3C" w:rsidRPr="0054365F" w:rsidTr="00865A3C">
        <w:tc>
          <w:tcPr>
            <w:tcW w:w="426"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lastRenderedPageBreak/>
              <w:t>1.</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t xml:space="preserve">ЦДТ «Надежда» </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t>39/1933</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rPr>
                <w:color w:val="000000"/>
                <w:kern w:val="28"/>
              </w:rPr>
              <w:t>41/1998</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rPr>
                <w:color w:val="000000"/>
                <w:kern w:val="28"/>
              </w:rPr>
              <w:t>43/1799</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rPr>
                <w:color w:val="000000"/>
                <w:kern w:val="28"/>
              </w:rPr>
              <w:t>39/1646</w:t>
            </w:r>
          </w:p>
        </w:tc>
      </w:tr>
      <w:tr w:rsidR="00865A3C" w:rsidRPr="0054365F" w:rsidTr="00865A3C">
        <w:trPr>
          <w:trHeight w:val="363"/>
        </w:trPr>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t>2.</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t>Станция юных техников</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t>19/877</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24/1100</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20/1050</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22/1020</w:t>
            </w:r>
          </w:p>
        </w:tc>
      </w:tr>
      <w:tr w:rsidR="00865A3C" w:rsidRPr="0054365F" w:rsidTr="00865A3C">
        <w:tc>
          <w:tcPr>
            <w:tcW w:w="426"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t>3.</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t>Станция юных натуралистов</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t>26/630</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rPr>
                <w:color w:val="000000"/>
                <w:kern w:val="28"/>
              </w:rPr>
              <w:t>24/634</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rPr>
                <w:color w:val="000000"/>
                <w:kern w:val="28"/>
              </w:rPr>
              <w:t>24/610</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color w:val="000000"/>
                <w:kern w:val="28"/>
              </w:rPr>
            </w:pPr>
            <w:r w:rsidRPr="0054365F">
              <w:rPr>
                <w:color w:val="000000"/>
                <w:kern w:val="28"/>
              </w:rPr>
              <w:t>22/608</w:t>
            </w:r>
          </w:p>
        </w:tc>
      </w:tr>
      <w:tr w:rsidR="00865A3C" w:rsidRPr="0054365F" w:rsidTr="00865A3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t>4.</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t>Детско-юношеский центр</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t>15/906</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11/843</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16/793</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15/1003</w:t>
            </w:r>
          </w:p>
        </w:tc>
      </w:tr>
      <w:tr w:rsidR="00865A3C" w:rsidRPr="0054365F" w:rsidTr="00865A3C">
        <w:tc>
          <w:tcPr>
            <w:tcW w:w="426" w:type="dxa"/>
            <w:tcBorders>
              <w:top w:val="single" w:sz="4" w:space="0" w:color="auto"/>
              <w:left w:val="single" w:sz="4" w:space="0" w:color="auto"/>
              <w:bottom w:val="single" w:sz="4" w:space="0" w:color="auto"/>
              <w:right w:val="single" w:sz="4" w:space="0" w:color="auto"/>
            </w:tcBorders>
            <w:shd w:val="clear" w:color="auto" w:fill="DBE5F1"/>
          </w:tcPr>
          <w:p w:rsidR="00865A3C" w:rsidRPr="0054365F" w:rsidRDefault="00865A3C" w:rsidP="00865A3C">
            <w:pPr>
              <w:rPr>
                <w:b/>
                <w:color w:val="000000"/>
                <w:kern w:val="28"/>
              </w:rPr>
            </w:pP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color w:val="000000"/>
                <w:kern w:val="28"/>
              </w:rPr>
            </w:pPr>
            <w:r w:rsidRPr="0054365F">
              <w:rPr>
                <w:b/>
              </w:rPr>
              <w:t xml:space="preserve"> Итого:</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color w:val="000000"/>
                <w:kern w:val="28"/>
              </w:rPr>
            </w:pPr>
            <w:r w:rsidRPr="0054365F">
              <w:rPr>
                <w:b/>
              </w:rPr>
              <w:t>99/4346</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color w:val="000000"/>
                <w:kern w:val="28"/>
              </w:rPr>
            </w:pPr>
            <w:r w:rsidRPr="0054365F">
              <w:rPr>
                <w:b/>
                <w:color w:val="000000"/>
                <w:kern w:val="28"/>
              </w:rPr>
              <w:t>100/4575</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color w:val="000000"/>
                <w:kern w:val="28"/>
              </w:rPr>
            </w:pPr>
            <w:r w:rsidRPr="0054365F">
              <w:rPr>
                <w:b/>
                <w:color w:val="000000"/>
                <w:kern w:val="28"/>
              </w:rPr>
              <w:t>103/4252</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color w:val="000000"/>
                <w:kern w:val="28"/>
              </w:rPr>
            </w:pPr>
            <w:r w:rsidRPr="0054365F">
              <w:rPr>
                <w:b/>
                <w:color w:val="000000"/>
                <w:kern w:val="28"/>
              </w:rPr>
              <w:t>98/4277</w:t>
            </w:r>
          </w:p>
        </w:tc>
      </w:tr>
      <w:tr w:rsidR="00865A3C" w:rsidRPr="0054365F" w:rsidTr="00865A3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pPr>
              <w:rPr>
                <w:color w:val="000000"/>
                <w:kern w:val="28"/>
              </w:rPr>
            </w:pPr>
            <w:r w:rsidRPr="0054365F">
              <w:rPr>
                <w:color w:val="000000"/>
                <w:kern w:val="28"/>
              </w:rPr>
              <w:t>5.</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r w:rsidRPr="0054365F">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r w:rsidRPr="0054365F">
              <w:t>71/1837</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r w:rsidRPr="0054365F">
              <w:t>78/1809</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r w:rsidRPr="0054365F">
              <w:t>78/1859</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865A3C" w:rsidRPr="0054365F" w:rsidRDefault="00865A3C" w:rsidP="00865A3C">
            <w:r w:rsidRPr="0054365F">
              <w:t>87/1835</w:t>
            </w:r>
          </w:p>
        </w:tc>
      </w:tr>
      <w:tr w:rsidR="00865A3C" w:rsidRPr="0054365F" w:rsidTr="00865A3C">
        <w:tc>
          <w:tcPr>
            <w:tcW w:w="426" w:type="dxa"/>
            <w:tcBorders>
              <w:top w:val="single" w:sz="4" w:space="0" w:color="auto"/>
              <w:left w:val="single" w:sz="4" w:space="0" w:color="auto"/>
              <w:bottom w:val="single" w:sz="4" w:space="0" w:color="auto"/>
              <w:right w:val="single" w:sz="4" w:space="0" w:color="auto"/>
            </w:tcBorders>
            <w:shd w:val="clear" w:color="auto" w:fill="DBE5F1"/>
          </w:tcPr>
          <w:p w:rsidR="00865A3C" w:rsidRPr="0054365F" w:rsidRDefault="00865A3C" w:rsidP="00865A3C">
            <w:pPr>
              <w:rPr>
                <w:b/>
                <w:color w:val="000000"/>
                <w:kern w:val="28"/>
              </w:rPr>
            </w:pP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rPr>
            </w:pPr>
            <w:r w:rsidRPr="0054365F">
              <w:rPr>
                <w:b/>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rPr>
            </w:pPr>
            <w:r w:rsidRPr="0054365F">
              <w:rPr>
                <w:b/>
              </w:rPr>
              <w:t>170/6183</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rPr>
            </w:pPr>
            <w:r w:rsidRPr="0054365F">
              <w:rPr>
                <w:b/>
              </w:rPr>
              <w:t>178/6384</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rPr>
            </w:pPr>
            <w:r w:rsidRPr="0054365F">
              <w:rPr>
                <w:b/>
              </w:rPr>
              <w:t>181/6011</w:t>
            </w:r>
          </w:p>
        </w:tc>
        <w:tc>
          <w:tcPr>
            <w:tcW w:w="1843" w:type="dxa"/>
            <w:tcBorders>
              <w:top w:val="single" w:sz="4" w:space="0" w:color="auto"/>
              <w:left w:val="single" w:sz="4" w:space="0" w:color="auto"/>
              <w:bottom w:val="single" w:sz="4" w:space="0" w:color="auto"/>
              <w:right w:val="single" w:sz="4" w:space="0" w:color="auto"/>
            </w:tcBorders>
            <w:shd w:val="clear" w:color="auto" w:fill="DBE5F1"/>
            <w:hideMark/>
          </w:tcPr>
          <w:p w:rsidR="00865A3C" w:rsidRPr="0054365F" w:rsidRDefault="00865A3C" w:rsidP="00865A3C">
            <w:pPr>
              <w:rPr>
                <w:b/>
              </w:rPr>
            </w:pPr>
            <w:r w:rsidRPr="0054365F">
              <w:rPr>
                <w:b/>
              </w:rPr>
              <w:t>185/6112</w:t>
            </w:r>
          </w:p>
        </w:tc>
      </w:tr>
    </w:tbl>
    <w:p w:rsidR="00865A3C" w:rsidRPr="0054365F" w:rsidRDefault="00865A3C" w:rsidP="00865A3C">
      <w:pPr>
        <w:jc w:val="both"/>
        <w:rPr>
          <w:sz w:val="24"/>
          <w:szCs w:val="24"/>
        </w:rPr>
      </w:pPr>
    </w:p>
    <w:p w:rsidR="00865A3C" w:rsidRPr="0054365F" w:rsidRDefault="00865A3C" w:rsidP="00865A3C">
      <w:pPr>
        <w:ind w:firstLine="709"/>
        <w:jc w:val="both"/>
        <w:rPr>
          <w:sz w:val="24"/>
          <w:szCs w:val="24"/>
        </w:rPr>
      </w:pPr>
      <w:r w:rsidRPr="0054365F">
        <w:rPr>
          <w:sz w:val="24"/>
          <w:szCs w:val="24"/>
        </w:rPr>
        <w:t xml:space="preserve">Дети и подростки г. Салехарда  имеют возможность заниматься и  в организациях дополнительного образования детей другой ведомственной принадлежности: Школе искусств, Ледовом дворце, ЦКиС «Полярный», Детской юношеской спортивной школе,  Шахматной школе им. А. Карпова и  др.  </w:t>
      </w:r>
    </w:p>
    <w:p w:rsidR="00865A3C" w:rsidRPr="0054365F" w:rsidRDefault="00865A3C" w:rsidP="00865A3C">
      <w:pPr>
        <w:ind w:firstLine="709"/>
        <w:jc w:val="both"/>
        <w:rPr>
          <w:sz w:val="24"/>
          <w:szCs w:val="24"/>
        </w:rPr>
      </w:pPr>
      <w:r w:rsidRPr="0054365F">
        <w:rPr>
          <w:color w:val="000000"/>
          <w:sz w:val="24"/>
          <w:szCs w:val="24"/>
        </w:rPr>
        <w:t xml:space="preserve">В целом удельный вес детей 5-18 лет, занятых в системе    дополнительного образования города, остается </w:t>
      </w:r>
      <w:r w:rsidRPr="0054365F">
        <w:rPr>
          <w:sz w:val="24"/>
          <w:szCs w:val="24"/>
        </w:rPr>
        <w:t>стабильно высоким,   значительно выше общероссийского (59%):     2012 год -  5502  (78,3%);  2013  год – 5566 (78%); 2014 год – 5865 (78,5%).</w:t>
      </w:r>
    </w:p>
    <w:p w:rsidR="00865A3C" w:rsidRDefault="00865A3C" w:rsidP="00865A3C">
      <w:pPr>
        <w:ind w:firstLine="709"/>
        <w:jc w:val="both"/>
        <w:rPr>
          <w:sz w:val="24"/>
          <w:szCs w:val="24"/>
        </w:rPr>
      </w:pPr>
    </w:p>
    <w:p w:rsidR="000F0870" w:rsidRPr="0054365F" w:rsidRDefault="000F0870" w:rsidP="000F0870">
      <w:pPr>
        <w:ind w:firstLine="709"/>
        <w:jc w:val="right"/>
        <w:rPr>
          <w:sz w:val="24"/>
          <w:szCs w:val="24"/>
        </w:rPr>
      </w:pPr>
      <w:r>
        <w:rPr>
          <w:sz w:val="24"/>
          <w:szCs w:val="24"/>
        </w:rPr>
        <w:t>Диаграмма</w:t>
      </w:r>
    </w:p>
    <w:p w:rsidR="00865A3C" w:rsidRPr="0054365F" w:rsidRDefault="00865A3C" w:rsidP="00865A3C">
      <w:pPr>
        <w:jc w:val="both"/>
        <w:rPr>
          <w:sz w:val="24"/>
          <w:szCs w:val="24"/>
        </w:rPr>
      </w:pPr>
      <w:r>
        <w:rPr>
          <w:rFonts w:ascii="Calibri" w:eastAsia="Calibri" w:hAnsi="Calibri"/>
          <w:noProof/>
        </w:rPr>
        <w:drawing>
          <wp:inline distT="0" distB="0" distL="0" distR="0">
            <wp:extent cx="6153150" cy="2581275"/>
            <wp:effectExtent l="0" t="0" r="0" b="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5A3C" w:rsidRPr="0054365F" w:rsidRDefault="00865A3C" w:rsidP="00865A3C">
      <w:pPr>
        <w:tabs>
          <w:tab w:val="left" w:pos="-284"/>
        </w:tabs>
        <w:autoSpaceDE w:val="0"/>
        <w:autoSpaceDN w:val="0"/>
        <w:adjustRightInd w:val="0"/>
        <w:jc w:val="both"/>
        <w:rPr>
          <w:sz w:val="24"/>
          <w:szCs w:val="24"/>
        </w:rPr>
      </w:pPr>
    </w:p>
    <w:p w:rsidR="00865A3C" w:rsidRPr="0054365F" w:rsidRDefault="00865A3C" w:rsidP="00865A3C">
      <w:pPr>
        <w:ind w:firstLine="709"/>
        <w:jc w:val="both"/>
        <w:rPr>
          <w:sz w:val="24"/>
          <w:szCs w:val="24"/>
        </w:rPr>
      </w:pPr>
      <w:r w:rsidRPr="0054365F">
        <w:rPr>
          <w:rFonts w:eastAsia="Calibri"/>
          <w:sz w:val="24"/>
          <w:szCs w:val="24"/>
        </w:rPr>
        <w:t>Учащиеся занимаются в 185 объединениях  различных направленностей.   Результаты   учащиеся представляют на конкурсах, соревнованиях, выставках, концертах, ор</w:t>
      </w:r>
      <w:r w:rsidR="004F4460">
        <w:rPr>
          <w:rFonts w:eastAsia="Calibri"/>
          <w:sz w:val="24"/>
          <w:szCs w:val="24"/>
        </w:rPr>
        <w:t xml:space="preserve">ганизаторами которых являются </w:t>
      </w:r>
      <w:r w:rsidRPr="0054365F">
        <w:rPr>
          <w:rFonts w:eastAsia="Calibri"/>
          <w:sz w:val="24"/>
          <w:szCs w:val="24"/>
        </w:rPr>
        <w:t xml:space="preserve">организации  дополнительного образования.  </w:t>
      </w:r>
      <w:r w:rsidRPr="0054365F">
        <w:rPr>
          <w:sz w:val="24"/>
          <w:szCs w:val="24"/>
        </w:rPr>
        <w:t>На  базе   Ста</w:t>
      </w:r>
      <w:r w:rsidR="004F4460">
        <w:rPr>
          <w:sz w:val="24"/>
          <w:szCs w:val="24"/>
        </w:rPr>
        <w:t xml:space="preserve">нции юных техников проводятся </w:t>
      </w:r>
      <w:r w:rsidRPr="0054365F">
        <w:rPr>
          <w:sz w:val="24"/>
          <w:szCs w:val="24"/>
        </w:rPr>
        <w:t>городские, межрайонные и межрегиональные  соревновани</w:t>
      </w:r>
      <w:r w:rsidR="004F4460">
        <w:rPr>
          <w:sz w:val="24"/>
          <w:szCs w:val="24"/>
        </w:rPr>
        <w:t xml:space="preserve">я  по картингу, мотобиатлону, </w:t>
      </w:r>
      <w:r w:rsidRPr="0054365F">
        <w:rPr>
          <w:sz w:val="24"/>
          <w:szCs w:val="24"/>
        </w:rPr>
        <w:t xml:space="preserve">мотокроссу, по спортивному </w:t>
      </w:r>
      <w:r w:rsidR="004F4460">
        <w:rPr>
          <w:sz w:val="24"/>
          <w:szCs w:val="24"/>
        </w:rPr>
        <w:t xml:space="preserve">туризму на лыжных дистанциях, </w:t>
      </w:r>
      <w:r w:rsidRPr="0054365F">
        <w:rPr>
          <w:sz w:val="24"/>
          <w:szCs w:val="24"/>
        </w:rPr>
        <w:t>в кото</w:t>
      </w:r>
      <w:r w:rsidR="004F4460">
        <w:rPr>
          <w:sz w:val="24"/>
          <w:szCs w:val="24"/>
        </w:rPr>
        <w:t xml:space="preserve">рых принимают  также участие  </w:t>
      </w:r>
      <w:r w:rsidRPr="0054365F">
        <w:rPr>
          <w:sz w:val="24"/>
          <w:szCs w:val="24"/>
        </w:rPr>
        <w:t>кома</w:t>
      </w:r>
      <w:r w:rsidR="004F4460">
        <w:rPr>
          <w:sz w:val="24"/>
          <w:szCs w:val="24"/>
        </w:rPr>
        <w:t xml:space="preserve">нды  г. Лабытнангы,  п. Харп, г. Усинска, г. Воркуты, г. Инты. </w:t>
      </w:r>
      <w:r w:rsidRPr="0054365F">
        <w:rPr>
          <w:sz w:val="24"/>
          <w:szCs w:val="24"/>
        </w:rPr>
        <w:t>На баз</w:t>
      </w:r>
      <w:r w:rsidR="004F4460">
        <w:rPr>
          <w:sz w:val="24"/>
          <w:szCs w:val="24"/>
        </w:rPr>
        <w:t xml:space="preserve">е Детско-юношеского центра проводятся </w:t>
      </w:r>
      <w:r w:rsidRPr="0054365F">
        <w:rPr>
          <w:sz w:val="24"/>
          <w:szCs w:val="24"/>
        </w:rPr>
        <w:t xml:space="preserve">открытые городские  соревнования по автомногоборью; Станция юных натуралистов является организатором  городского конкурса «Мой питомец»;  Центр детского творчества – городских  конкурсов «Вселенная детского творчества», «Праздник танца»,  «Звени, Победы марш!». Соревнования  посвящены различным памятным и торжественным  датам: Дню Победы советского народа в Великой Отечественной войне  1941 – 1945 годов,  Дню города Салехарда,  Дню защитника Отечества, Дню защиты детей и др.  </w:t>
      </w:r>
    </w:p>
    <w:p w:rsidR="00865A3C" w:rsidRPr="0054365F" w:rsidRDefault="00865A3C" w:rsidP="00865A3C">
      <w:pPr>
        <w:autoSpaceDE w:val="0"/>
        <w:autoSpaceDN w:val="0"/>
        <w:adjustRightInd w:val="0"/>
        <w:ind w:firstLine="709"/>
        <w:jc w:val="both"/>
        <w:rPr>
          <w:rFonts w:eastAsia="Calibri"/>
          <w:sz w:val="24"/>
          <w:szCs w:val="24"/>
        </w:rPr>
      </w:pPr>
      <w:r w:rsidRPr="0054365F">
        <w:rPr>
          <w:sz w:val="24"/>
          <w:szCs w:val="24"/>
        </w:rPr>
        <w:t xml:space="preserve">Основным показателем качества дополнительного образования является его соответствие запросам потребителей. Поэтому  педагогами </w:t>
      </w:r>
      <w:r w:rsidRPr="0054365F">
        <w:rPr>
          <w:rFonts w:eastAsia="SimSun"/>
          <w:kern w:val="2"/>
          <w:sz w:val="24"/>
          <w:szCs w:val="24"/>
        </w:rPr>
        <w:t xml:space="preserve">разрабатываются    вариативные долгосрочные и краткосрочные  программы разных направленностей для различных категорий детей:   дошкольников, младших школьников, подростков, одаренных детей, детей из групп </w:t>
      </w:r>
      <w:r w:rsidRPr="0054365F">
        <w:rPr>
          <w:rFonts w:eastAsia="SimSun"/>
          <w:kern w:val="2"/>
          <w:sz w:val="24"/>
          <w:szCs w:val="24"/>
        </w:rPr>
        <w:lastRenderedPageBreak/>
        <w:t>социального риска, детей с ограниченными возможностями здоровья, детей-инвалидов, детей-мигрантов; программы для реализации в рамках ФГОС.</w:t>
      </w:r>
      <w:r w:rsidRPr="0054365F">
        <w:rPr>
          <w:rFonts w:eastAsia="Calibri"/>
          <w:sz w:val="24"/>
          <w:szCs w:val="24"/>
        </w:rPr>
        <w:t xml:space="preserve">  Развиваются спортивно-техническая, научно-техническая, физкультурно-спортивная направленности дополнительного образования детей. </w:t>
      </w:r>
    </w:p>
    <w:p w:rsidR="00865A3C" w:rsidRPr="0054365F" w:rsidRDefault="00865A3C" w:rsidP="00865A3C">
      <w:pPr>
        <w:ind w:firstLine="709"/>
        <w:jc w:val="both"/>
        <w:rPr>
          <w:rFonts w:eastAsia="Calibri"/>
          <w:sz w:val="24"/>
          <w:szCs w:val="24"/>
        </w:rPr>
      </w:pPr>
      <w:r w:rsidRPr="0054365F">
        <w:rPr>
          <w:sz w:val="24"/>
          <w:szCs w:val="24"/>
        </w:rPr>
        <w:t xml:space="preserve">Наибольшим спросом среди учащихся  школ пользуются  объединения,  реализующие программы художественной  направленности: 2034 человек (33%); физкультурно-спортивной направленности: 1707 человек (27,9%). </w:t>
      </w:r>
    </w:p>
    <w:p w:rsidR="00865A3C" w:rsidRPr="0054365F" w:rsidRDefault="00865A3C" w:rsidP="00865A3C">
      <w:pPr>
        <w:autoSpaceDE w:val="0"/>
        <w:autoSpaceDN w:val="0"/>
        <w:adjustRightInd w:val="0"/>
        <w:ind w:firstLine="709"/>
        <w:jc w:val="both"/>
        <w:rPr>
          <w:rFonts w:eastAsia="Calibri"/>
          <w:iCs/>
          <w:color w:val="000000"/>
          <w:sz w:val="24"/>
          <w:szCs w:val="24"/>
        </w:rPr>
      </w:pPr>
      <w:r w:rsidRPr="0054365F">
        <w:rPr>
          <w:rFonts w:eastAsia="Calibri"/>
          <w:iCs/>
          <w:color w:val="000000"/>
          <w:sz w:val="24"/>
          <w:szCs w:val="24"/>
        </w:rPr>
        <w:t>Приобретение современной техники</w:t>
      </w:r>
      <w:r w:rsidR="004F4460">
        <w:rPr>
          <w:rFonts w:eastAsia="Calibri"/>
          <w:color w:val="000000"/>
          <w:sz w:val="24"/>
          <w:szCs w:val="24"/>
        </w:rPr>
        <w:t xml:space="preserve"> </w:t>
      </w:r>
      <w:r w:rsidRPr="0054365F">
        <w:rPr>
          <w:rFonts w:eastAsia="Calibri"/>
          <w:color w:val="000000"/>
          <w:sz w:val="24"/>
          <w:szCs w:val="24"/>
        </w:rPr>
        <w:t xml:space="preserve">(картов, мотоциклов,  оборудования для авиамоделирования, робототехники)  </w:t>
      </w:r>
      <w:r w:rsidRPr="0054365F">
        <w:rPr>
          <w:rFonts w:eastAsia="Calibri"/>
          <w:iCs/>
          <w:color w:val="000000"/>
          <w:sz w:val="24"/>
          <w:szCs w:val="24"/>
        </w:rPr>
        <w:t xml:space="preserve">и улучшение материально-технической базы </w:t>
      </w:r>
      <w:r w:rsidRPr="0054365F">
        <w:rPr>
          <w:rFonts w:eastAsia="Calibri"/>
          <w:color w:val="000000"/>
          <w:sz w:val="24"/>
          <w:szCs w:val="24"/>
        </w:rPr>
        <w:t xml:space="preserve"> Станции юных техников и Детско-юношеского центра </w:t>
      </w:r>
      <w:r w:rsidR="004F4460">
        <w:rPr>
          <w:rFonts w:eastAsia="Calibri"/>
          <w:iCs/>
          <w:color w:val="000000"/>
          <w:sz w:val="24"/>
          <w:szCs w:val="24"/>
        </w:rPr>
        <w:t xml:space="preserve"> </w:t>
      </w:r>
      <w:r w:rsidRPr="0054365F">
        <w:rPr>
          <w:rFonts w:eastAsia="Calibri"/>
          <w:iCs/>
          <w:color w:val="000000"/>
          <w:sz w:val="24"/>
          <w:szCs w:val="24"/>
        </w:rPr>
        <w:t xml:space="preserve">привлекло  детей </w:t>
      </w:r>
      <w:r w:rsidRPr="0054365F">
        <w:rPr>
          <w:rFonts w:eastAsia="Calibri"/>
          <w:color w:val="000000"/>
          <w:sz w:val="24"/>
          <w:szCs w:val="24"/>
        </w:rPr>
        <w:t>старшего  подросткового возраста, в том чис</w:t>
      </w:r>
      <w:r w:rsidR="004F4460">
        <w:rPr>
          <w:rFonts w:eastAsia="Calibri"/>
          <w:color w:val="000000"/>
          <w:sz w:val="24"/>
          <w:szCs w:val="24"/>
        </w:rPr>
        <w:t xml:space="preserve">ле детей группы «риска».  В </w:t>
      </w:r>
      <w:r w:rsidRPr="0054365F">
        <w:rPr>
          <w:rFonts w:eastAsia="Calibri"/>
          <w:color w:val="000000"/>
          <w:sz w:val="24"/>
          <w:szCs w:val="24"/>
        </w:rPr>
        <w:t>объединениях спортивно-технической  направленности мотокроссом и картингом, автомногоборьем</w:t>
      </w:r>
      <w:r w:rsidRPr="0054365F">
        <w:rPr>
          <w:rFonts w:eastAsia="Calibri"/>
          <w:iCs/>
          <w:color w:val="000000"/>
          <w:sz w:val="24"/>
          <w:szCs w:val="24"/>
        </w:rPr>
        <w:t xml:space="preserve"> занимаются 563 подростка.   Постоянно проводятся мероприятия спортивно-технической направленности (мотокросс, картинг); высоким является количество детей,  участвующих   в них. </w:t>
      </w:r>
    </w:p>
    <w:p w:rsidR="00865A3C" w:rsidRDefault="00865A3C" w:rsidP="00865A3C">
      <w:pPr>
        <w:autoSpaceDE w:val="0"/>
        <w:autoSpaceDN w:val="0"/>
        <w:adjustRightInd w:val="0"/>
        <w:ind w:firstLine="709"/>
        <w:jc w:val="both"/>
        <w:rPr>
          <w:rFonts w:eastAsia="Calibri"/>
          <w:iCs/>
          <w:color w:val="000000"/>
          <w:sz w:val="24"/>
          <w:szCs w:val="24"/>
        </w:rPr>
      </w:pPr>
    </w:p>
    <w:p w:rsidR="000F0870" w:rsidRPr="0054365F" w:rsidRDefault="000F0870" w:rsidP="000F0870">
      <w:pPr>
        <w:autoSpaceDE w:val="0"/>
        <w:autoSpaceDN w:val="0"/>
        <w:adjustRightInd w:val="0"/>
        <w:ind w:firstLine="709"/>
        <w:jc w:val="right"/>
        <w:rPr>
          <w:rFonts w:eastAsia="Calibri"/>
          <w:iCs/>
          <w:color w:val="000000"/>
          <w:sz w:val="24"/>
          <w:szCs w:val="24"/>
        </w:rPr>
      </w:pPr>
      <w:r>
        <w:rPr>
          <w:rFonts w:eastAsia="Calibri"/>
          <w:iCs/>
          <w:color w:val="000000"/>
          <w:sz w:val="24"/>
          <w:szCs w:val="24"/>
        </w:rPr>
        <w:t>Диаграмма</w:t>
      </w:r>
    </w:p>
    <w:p w:rsidR="00865A3C" w:rsidRPr="0054365F" w:rsidRDefault="00865A3C" w:rsidP="00865A3C">
      <w:pPr>
        <w:autoSpaceDE w:val="0"/>
        <w:autoSpaceDN w:val="0"/>
        <w:adjustRightInd w:val="0"/>
        <w:ind w:firstLine="709"/>
        <w:jc w:val="both"/>
        <w:rPr>
          <w:rFonts w:ascii="BalticaC" w:eastAsia="Calibri" w:hAnsi="BalticaC" w:cs="BalticaC"/>
          <w:iCs/>
          <w:color w:val="000000"/>
          <w:sz w:val="24"/>
          <w:szCs w:val="24"/>
        </w:rPr>
      </w:pPr>
      <w:r>
        <w:rPr>
          <w:rFonts w:ascii="Calibri" w:eastAsia="Calibri" w:hAnsi="Calibri"/>
          <w:noProof/>
          <w:color w:val="000000"/>
        </w:rPr>
        <w:drawing>
          <wp:inline distT="0" distB="0" distL="0" distR="0">
            <wp:extent cx="5276850" cy="2190750"/>
            <wp:effectExtent l="0" t="0" r="0" b="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5A3C" w:rsidRPr="0054365F" w:rsidRDefault="00865A3C" w:rsidP="00865A3C">
      <w:pPr>
        <w:autoSpaceDE w:val="0"/>
        <w:autoSpaceDN w:val="0"/>
        <w:adjustRightInd w:val="0"/>
        <w:jc w:val="both"/>
        <w:rPr>
          <w:rFonts w:ascii="BalticaC" w:eastAsia="Calibri" w:hAnsi="BalticaC" w:cs="BalticaC"/>
          <w:color w:val="000000"/>
          <w:sz w:val="24"/>
          <w:szCs w:val="24"/>
        </w:rPr>
      </w:pPr>
    </w:p>
    <w:p w:rsidR="00865A3C" w:rsidRPr="0054365F" w:rsidRDefault="000F0870" w:rsidP="00865A3C">
      <w:pPr>
        <w:autoSpaceDE w:val="0"/>
        <w:autoSpaceDN w:val="0"/>
        <w:adjustRightInd w:val="0"/>
        <w:ind w:firstLine="709"/>
        <w:jc w:val="both"/>
        <w:rPr>
          <w:rFonts w:ascii="BalticaC" w:eastAsia="Calibri" w:hAnsi="BalticaC" w:cs="BalticaC"/>
          <w:color w:val="000000"/>
          <w:sz w:val="24"/>
          <w:szCs w:val="24"/>
        </w:rPr>
      </w:pPr>
      <w:r>
        <w:rPr>
          <w:rFonts w:eastAsia="Calibri"/>
          <w:sz w:val="24"/>
          <w:szCs w:val="24"/>
        </w:rPr>
        <w:t>Входит</w:t>
      </w:r>
      <w:r w:rsidR="00865A3C" w:rsidRPr="0054365F">
        <w:rPr>
          <w:rFonts w:eastAsia="Calibri"/>
          <w:sz w:val="24"/>
          <w:szCs w:val="24"/>
        </w:rPr>
        <w:t xml:space="preserve"> в практику  проведение  отк</w:t>
      </w:r>
      <w:r>
        <w:rPr>
          <w:rFonts w:eastAsia="Calibri"/>
          <w:sz w:val="24"/>
          <w:szCs w:val="24"/>
        </w:rPr>
        <w:t xml:space="preserve">рытых городских соревнований  </w:t>
      </w:r>
      <w:r w:rsidR="00865A3C" w:rsidRPr="0054365F">
        <w:rPr>
          <w:rFonts w:eastAsia="Calibri"/>
          <w:sz w:val="24"/>
          <w:szCs w:val="24"/>
        </w:rPr>
        <w:t>«Со</w:t>
      </w:r>
      <w:r>
        <w:rPr>
          <w:rFonts w:eastAsia="Calibri"/>
          <w:sz w:val="24"/>
          <w:szCs w:val="24"/>
        </w:rPr>
        <w:t xml:space="preserve">стязания роботов», в которых  </w:t>
      </w:r>
      <w:r w:rsidR="00865A3C" w:rsidRPr="0054365F">
        <w:rPr>
          <w:rFonts w:eastAsia="Calibri"/>
          <w:sz w:val="24"/>
          <w:szCs w:val="24"/>
        </w:rPr>
        <w:t>принимают участие  другие</w:t>
      </w:r>
      <w:r>
        <w:rPr>
          <w:rFonts w:eastAsia="Calibri"/>
          <w:sz w:val="24"/>
          <w:szCs w:val="24"/>
        </w:rPr>
        <w:t xml:space="preserve"> муниципалитеты: </w:t>
      </w:r>
      <w:r w:rsidR="00865A3C" w:rsidRPr="0054365F">
        <w:rPr>
          <w:rFonts w:eastAsia="Calibri"/>
          <w:sz w:val="24"/>
          <w:szCs w:val="24"/>
        </w:rPr>
        <w:t xml:space="preserve">Шурышкарский  и Приуральский районы. </w:t>
      </w:r>
      <w:r w:rsidR="00865A3C" w:rsidRPr="0054365F">
        <w:rPr>
          <w:rFonts w:eastAsia="Calibri"/>
          <w:color w:val="000000"/>
          <w:sz w:val="24"/>
          <w:szCs w:val="24"/>
        </w:rPr>
        <w:t xml:space="preserve">В 2014-2015 учебном году  в образовательных организациях города робототехникой  занимаются 478 (7,7%)  учащихся (2013-2014 учебный год – 343 -5,8%). </w:t>
      </w:r>
    </w:p>
    <w:p w:rsidR="00865A3C" w:rsidRPr="0054365F" w:rsidRDefault="00865A3C" w:rsidP="00865A3C">
      <w:pPr>
        <w:ind w:firstLine="709"/>
        <w:jc w:val="both"/>
        <w:rPr>
          <w:rFonts w:eastAsia="Calibri"/>
          <w:sz w:val="24"/>
          <w:szCs w:val="24"/>
        </w:rPr>
      </w:pPr>
      <w:r w:rsidRPr="0054365F">
        <w:rPr>
          <w:sz w:val="24"/>
          <w:szCs w:val="24"/>
        </w:rPr>
        <w:t xml:space="preserve">В преддверии 70-летия Победы в Великой Отечественной войне 1941 – 1945 годов особое внимание уделяется военно-патриотическому воспитанию учащихся.  В школах города (МБОУ СОШ № 3, МБОУ СОШ № 4) функционирует 5 кадетских классов казачьей направленности (126 учащихся);  2  военно-патриотических клуба:   «Патриот» (МБОУ СОШ №2, 10 учащихся);   «Каскад» (МБОУ СОШ №6, 15 учащихся); в МБОУ ДОД СЮТ – клуб   «Витязь» (159 учащихся). Учащиеся  кадетских классов и военно-патриотических клубов – участники  окружных  соревнований  «Патриот» и «Школа безопасности», городской военно-спортивной игры  «Командарм», межрайонной военно-спортивная игры «Обдорские  Витязи»,  игры по пейнтболу «Водружение знамени», оборонно-спортивного лагеря «Крылатая пехота», учебно-полевых сборов допризывной молодежи «Горные стрелки». </w:t>
      </w:r>
    </w:p>
    <w:p w:rsidR="00865A3C" w:rsidRPr="0054365F" w:rsidRDefault="00865A3C" w:rsidP="00865A3C">
      <w:pPr>
        <w:ind w:firstLine="709"/>
        <w:jc w:val="both"/>
        <w:rPr>
          <w:sz w:val="24"/>
          <w:szCs w:val="24"/>
        </w:rPr>
      </w:pPr>
      <w:r w:rsidRPr="0054365F">
        <w:rPr>
          <w:rFonts w:eastAsia="Calibri"/>
          <w:sz w:val="24"/>
          <w:szCs w:val="24"/>
        </w:rPr>
        <w:t>Поисковый отряд  МБОУ ДОД  СЮТ «Афганец» принял участие во Всероссийской экспедиции «Вахта памяти-2014», которая состоялась в мае 2014 года в Ленинградской области, Кировском районе, на знаменитых    Синявинских высотах.</w:t>
      </w:r>
    </w:p>
    <w:p w:rsidR="00865A3C" w:rsidRPr="0054365F" w:rsidRDefault="00865A3C" w:rsidP="00865A3C">
      <w:pPr>
        <w:autoSpaceDE w:val="0"/>
        <w:autoSpaceDN w:val="0"/>
        <w:adjustRightInd w:val="0"/>
        <w:ind w:firstLine="709"/>
        <w:jc w:val="both"/>
        <w:rPr>
          <w:bCs/>
          <w:sz w:val="24"/>
          <w:szCs w:val="24"/>
        </w:rPr>
      </w:pPr>
      <w:r w:rsidRPr="0054365F">
        <w:rPr>
          <w:sz w:val="24"/>
          <w:szCs w:val="24"/>
        </w:rPr>
        <w:t xml:space="preserve">Развивается сетевое взаимодействие: по запросам общеобразовательных организаций  для реализации внеурочной деятельности  в рамках  ФГОС  педагогами МОДО  разработаны краткосрочные  программы, нацеленные на метапредметные и личностные результаты: </w:t>
      </w:r>
      <w:r w:rsidRPr="0054365F">
        <w:rPr>
          <w:bCs/>
          <w:sz w:val="24"/>
          <w:szCs w:val="24"/>
        </w:rPr>
        <w:t xml:space="preserve">МАОУ ДОД «Центр детского творчества» –  13 программ (132 учащихся);  МБОУ ДОД «Станция юных натуралистов» –  4 программы (218  учащихся); МАОУ ДОД  «Детско-юношеский центр» – 2/79 учащихся;   МБОУ ДОД  «Станция юных техников» –  2/20 учащихся. </w:t>
      </w:r>
    </w:p>
    <w:p w:rsidR="00865A3C" w:rsidRPr="0054365F" w:rsidRDefault="00865A3C" w:rsidP="00865A3C">
      <w:pPr>
        <w:ind w:firstLine="709"/>
        <w:jc w:val="both"/>
        <w:rPr>
          <w:sz w:val="24"/>
          <w:szCs w:val="24"/>
        </w:rPr>
      </w:pPr>
      <w:r w:rsidRPr="0054365F">
        <w:rPr>
          <w:sz w:val="24"/>
          <w:szCs w:val="24"/>
        </w:rPr>
        <w:lastRenderedPageBreak/>
        <w:t xml:space="preserve">С 28 февраля по 01 марта 2014 года был проведен городской конкурс «Безопасное колесо».   В конкурсе приняли участие все общеобразовательные организации (7 команд, 28 учащихся).  В окружном конкурсе «Безопасное колесо», который состоялся с 24 по 28 марта 2014 года,    уже традиционно первое место  заняла команда  юных инспекторов движения  МБОУ СОШ №2. Юные инспектора движения МБОУ СОШ № 2 и МБОУ СОШ № 6  приняли участие в заключительном этапе </w:t>
      </w:r>
      <w:r w:rsidRPr="0054365F">
        <w:rPr>
          <w:sz w:val="24"/>
          <w:szCs w:val="24"/>
          <w:lang w:val="en-US"/>
        </w:rPr>
        <w:t>XVIII</w:t>
      </w:r>
      <w:r w:rsidRPr="0054365F">
        <w:rPr>
          <w:sz w:val="24"/>
          <w:szCs w:val="24"/>
        </w:rPr>
        <w:t xml:space="preserve"> Всероссийского  конкурс юных инспекторов движения «Безопасное колесо», заняв </w:t>
      </w:r>
      <w:r w:rsidRPr="0054365F">
        <w:rPr>
          <w:rFonts w:eastAsia="Calibri"/>
          <w:color w:val="000000"/>
          <w:sz w:val="24"/>
          <w:szCs w:val="24"/>
        </w:rPr>
        <w:t xml:space="preserve">итоговое 12 командное место среди 84  участников  конкурса, 1 и 3 места в номинациях. </w:t>
      </w:r>
    </w:p>
    <w:p w:rsidR="00865A3C" w:rsidRPr="0054365F" w:rsidRDefault="00865A3C" w:rsidP="00865A3C">
      <w:pPr>
        <w:ind w:firstLine="709"/>
        <w:jc w:val="both"/>
        <w:rPr>
          <w:rFonts w:eastAsia="Calibri"/>
          <w:sz w:val="24"/>
          <w:szCs w:val="24"/>
        </w:rPr>
      </w:pPr>
      <w:r w:rsidRPr="0054365F">
        <w:rPr>
          <w:sz w:val="24"/>
          <w:szCs w:val="24"/>
        </w:rPr>
        <w:t>В  Центре детского творчества «Надежда», на Станции юных натуралистов,  на Станции юных техников</w:t>
      </w:r>
      <w:r w:rsidR="000F0870">
        <w:rPr>
          <w:sz w:val="24"/>
          <w:szCs w:val="24"/>
        </w:rPr>
        <w:t xml:space="preserve">, в Детско-юношеском центре </w:t>
      </w:r>
      <w:r w:rsidRPr="0054365F">
        <w:rPr>
          <w:sz w:val="24"/>
          <w:szCs w:val="24"/>
        </w:rPr>
        <w:t>осуществляется работа по содействию социальной интеграции  и развитию  детей с ограниченными возможностями здоровья (94 ребенка); разрабатываются и реализуются  дополнительные образовательные программы (25), планы, проводятся мероприятия.  Решая задачи доступности образовательной среды для  любой категории детей,  педагоги организуют индивидуальные занятия   для детей-инвалидов.  Дети с ОВЗ,  дети-инвалиды не только успешно усваивают программный материал, но   и  принимают участие в городских конкурсах «Вселенная детского творчества»,</w:t>
      </w:r>
      <w:r w:rsidRPr="0054365F">
        <w:rPr>
          <w:rFonts w:eastAsia="Calibri"/>
          <w:sz w:val="24"/>
          <w:szCs w:val="24"/>
        </w:rPr>
        <w:t xml:space="preserve">   «Гренадеры, вперед!», «Салют Победы», «Осторожно, огонь!» и др., в которых также становятся победителями и призерами. </w:t>
      </w:r>
    </w:p>
    <w:p w:rsidR="00865A3C" w:rsidRPr="0054365F" w:rsidRDefault="00865A3C" w:rsidP="00865A3C">
      <w:pPr>
        <w:ind w:firstLine="709"/>
        <w:jc w:val="both"/>
        <w:rPr>
          <w:rFonts w:eastAsia="Calibri"/>
          <w:sz w:val="24"/>
          <w:szCs w:val="24"/>
        </w:rPr>
      </w:pPr>
      <w:r w:rsidRPr="0054365F">
        <w:rPr>
          <w:sz w:val="24"/>
          <w:szCs w:val="24"/>
        </w:rPr>
        <w:t xml:space="preserve">В МАОУ ДОД ЦДТ «Надежда» разработана программа по социальной адаптации    детей-мигрантов  «Общение».  </w:t>
      </w:r>
    </w:p>
    <w:p w:rsidR="00865A3C" w:rsidRPr="0054365F" w:rsidRDefault="00865A3C" w:rsidP="00865A3C">
      <w:pPr>
        <w:ind w:firstLine="709"/>
        <w:jc w:val="both"/>
        <w:rPr>
          <w:sz w:val="24"/>
          <w:szCs w:val="24"/>
        </w:rPr>
      </w:pPr>
      <w:r>
        <w:rPr>
          <w:sz w:val="24"/>
          <w:szCs w:val="24"/>
        </w:rPr>
        <w:t xml:space="preserve">Для </w:t>
      </w:r>
      <w:r w:rsidRPr="0054365F">
        <w:rPr>
          <w:sz w:val="24"/>
          <w:szCs w:val="24"/>
        </w:rPr>
        <w:t>учащи</w:t>
      </w:r>
      <w:r>
        <w:rPr>
          <w:sz w:val="24"/>
          <w:szCs w:val="24"/>
        </w:rPr>
        <w:t xml:space="preserve">хся, которые успешно освоили основную </w:t>
      </w:r>
      <w:r w:rsidRPr="0054365F">
        <w:rPr>
          <w:sz w:val="24"/>
          <w:szCs w:val="24"/>
        </w:rPr>
        <w:t>образовательную программу и  ярко проявили свои творческие,</w:t>
      </w:r>
      <w:r>
        <w:rPr>
          <w:sz w:val="24"/>
          <w:szCs w:val="24"/>
        </w:rPr>
        <w:t xml:space="preserve"> спортивные, интеллектуальные способности, </w:t>
      </w:r>
      <w:r w:rsidRPr="0054365F">
        <w:rPr>
          <w:sz w:val="24"/>
          <w:szCs w:val="24"/>
        </w:rPr>
        <w:t>педагогами разрабатываются индивидуальные образовательные программы, направленные на развитие одарённости, ис</w:t>
      </w:r>
      <w:r>
        <w:rPr>
          <w:sz w:val="24"/>
          <w:szCs w:val="24"/>
        </w:rPr>
        <w:t xml:space="preserve">следовательскую деятельность, </w:t>
      </w:r>
      <w:r w:rsidRPr="0054365F">
        <w:rPr>
          <w:sz w:val="24"/>
          <w:szCs w:val="24"/>
        </w:rPr>
        <w:t xml:space="preserve">подготовку к олимпиадам, конференциям, конкурсам, соревнованиям. </w:t>
      </w:r>
    </w:p>
    <w:p w:rsidR="00865A3C" w:rsidRPr="000F0870" w:rsidRDefault="00865A3C" w:rsidP="00865A3C">
      <w:pPr>
        <w:ind w:firstLine="709"/>
        <w:jc w:val="both"/>
        <w:rPr>
          <w:sz w:val="24"/>
          <w:szCs w:val="24"/>
        </w:rPr>
      </w:pPr>
      <w:r>
        <w:rPr>
          <w:iCs/>
          <w:color w:val="000000"/>
          <w:sz w:val="24"/>
          <w:szCs w:val="24"/>
        </w:rPr>
        <w:t>М</w:t>
      </w:r>
      <w:r w:rsidRPr="0054365F">
        <w:rPr>
          <w:iCs/>
          <w:color w:val="000000"/>
          <w:sz w:val="24"/>
          <w:szCs w:val="24"/>
        </w:rPr>
        <w:t>Д</w:t>
      </w:r>
      <w:r>
        <w:rPr>
          <w:iCs/>
          <w:color w:val="000000"/>
          <w:sz w:val="24"/>
          <w:szCs w:val="24"/>
        </w:rPr>
        <w:t xml:space="preserve">ОО </w:t>
      </w:r>
      <w:r w:rsidRPr="0054365F">
        <w:rPr>
          <w:iCs/>
          <w:color w:val="000000"/>
          <w:sz w:val="24"/>
          <w:szCs w:val="24"/>
        </w:rPr>
        <w:t xml:space="preserve">активно сотрудничают с общеобразовательными и дошкольными образовательными организациями, </w:t>
      </w:r>
      <w:r w:rsidRPr="0054365F">
        <w:rPr>
          <w:sz w:val="24"/>
          <w:szCs w:val="24"/>
        </w:rPr>
        <w:t xml:space="preserve">ГАУК ЯНАО </w:t>
      </w:r>
      <w:r w:rsidRPr="0054365F">
        <w:rPr>
          <w:rFonts w:eastAsia="Calibri"/>
          <w:sz w:val="24"/>
          <w:szCs w:val="24"/>
        </w:rPr>
        <w:t xml:space="preserve">«Окружной Центр национальных культур», </w:t>
      </w:r>
      <w:r w:rsidRPr="0054365F">
        <w:rPr>
          <w:sz w:val="24"/>
          <w:szCs w:val="24"/>
        </w:rPr>
        <w:t xml:space="preserve">  ГБУ ЯНАО </w:t>
      </w:r>
      <w:r w:rsidRPr="0054365F">
        <w:rPr>
          <w:rFonts w:eastAsia="Calibri"/>
          <w:sz w:val="24"/>
          <w:szCs w:val="24"/>
        </w:rPr>
        <w:t>«Ямало-Ненецкий окружной музейно-выставочный комплекс имени И.С. Шемановского»,</w:t>
      </w:r>
      <w:r>
        <w:rPr>
          <w:sz w:val="24"/>
          <w:szCs w:val="24"/>
        </w:rPr>
        <w:t xml:space="preserve"> </w:t>
      </w:r>
      <w:r w:rsidRPr="0054365F">
        <w:rPr>
          <w:sz w:val="24"/>
          <w:szCs w:val="24"/>
        </w:rPr>
        <w:t xml:space="preserve">с Салехардской городской общественной организацией ветеранов </w:t>
      </w:r>
      <w:r w:rsidRPr="000F0870">
        <w:rPr>
          <w:sz w:val="24"/>
          <w:szCs w:val="24"/>
        </w:rPr>
        <w:t>Афганистана, учреждениями культуры, сп</w:t>
      </w:r>
      <w:r w:rsidR="000F0870">
        <w:rPr>
          <w:sz w:val="24"/>
          <w:szCs w:val="24"/>
        </w:rPr>
        <w:t>орта и социальной защиты и т.п.</w:t>
      </w:r>
    </w:p>
    <w:p w:rsidR="00865A3C" w:rsidRDefault="00865A3C" w:rsidP="00865A3C">
      <w:pPr>
        <w:ind w:firstLine="709"/>
        <w:jc w:val="both"/>
        <w:rPr>
          <w:sz w:val="24"/>
          <w:szCs w:val="24"/>
        </w:rPr>
      </w:pPr>
      <w:r w:rsidRPr="000F0870">
        <w:rPr>
          <w:sz w:val="24"/>
          <w:szCs w:val="24"/>
        </w:rPr>
        <w:t>В целом система дополнительного образования пользуется большим спросом у учащихся и их родителей, выполняет свое целевое предназначение: способствует  формированию общей культуры, социальной активности,  развитию мотивации личности к познанию и творчеству,  служит удовлетворению потребностей детей в занятиях физкультурой и спортом, создает условия для профессионального самоопределения учащихся и адаптации их к жизни в обществе.</w:t>
      </w:r>
      <w:r w:rsidRPr="0054365F">
        <w:rPr>
          <w:sz w:val="24"/>
          <w:szCs w:val="24"/>
        </w:rPr>
        <w:t xml:space="preserve"> </w:t>
      </w:r>
    </w:p>
    <w:p w:rsidR="00C46965" w:rsidRPr="008F1006" w:rsidRDefault="00C46965" w:rsidP="008F1006">
      <w:pPr>
        <w:ind w:right="-143"/>
        <w:jc w:val="both"/>
        <w:rPr>
          <w:rFonts w:eastAsia="Calibri"/>
          <w:bCs/>
          <w:sz w:val="24"/>
          <w:szCs w:val="24"/>
          <w:lang w:eastAsia="en-US"/>
        </w:rPr>
      </w:pPr>
    </w:p>
    <w:p w:rsidR="00C663F2" w:rsidRPr="008F1006" w:rsidRDefault="00C663F2" w:rsidP="002755FF">
      <w:pPr>
        <w:ind w:right="76" w:firstLine="709"/>
        <w:jc w:val="center"/>
        <w:rPr>
          <w:b/>
          <w:sz w:val="24"/>
          <w:szCs w:val="24"/>
        </w:rPr>
      </w:pPr>
      <w:r w:rsidRPr="008F1006">
        <w:rPr>
          <w:b/>
          <w:sz w:val="24"/>
          <w:szCs w:val="24"/>
        </w:rPr>
        <w:t>7.</w:t>
      </w:r>
      <w:r w:rsidR="00AE3571" w:rsidRPr="008F1006">
        <w:rPr>
          <w:b/>
          <w:sz w:val="24"/>
          <w:szCs w:val="24"/>
        </w:rPr>
        <w:t>2</w:t>
      </w:r>
      <w:r w:rsidRPr="008F1006">
        <w:rPr>
          <w:b/>
          <w:sz w:val="24"/>
          <w:szCs w:val="24"/>
        </w:rPr>
        <w:t>. Деятельность учреждений дополнительного образования детей</w:t>
      </w:r>
      <w:r w:rsidR="00AE3571" w:rsidRPr="008F1006">
        <w:rPr>
          <w:b/>
          <w:sz w:val="24"/>
          <w:szCs w:val="24"/>
        </w:rPr>
        <w:t xml:space="preserve"> в сфере культуры</w:t>
      </w:r>
    </w:p>
    <w:p w:rsidR="00C663F2" w:rsidRDefault="00C663F2" w:rsidP="002755FF">
      <w:pPr>
        <w:ind w:right="76"/>
        <w:jc w:val="both"/>
      </w:pPr>
    </w:p>
    <w:p w:rsidR="00430AEE" w:rsidRDefault="00430AEE" w:rsidP="002755FF">
      <w:pPr>
        <w:ind w:firstLine="709"/>
        <w:jc w:val="both"/>
        <w:rPr>
          <w:sz w:val="24"/>
          <w:szCs w:val="24"/>
        </w:rPr>
      </w:pPr>
      <w:r>
        <w:rPr>
          <w:sz w:val="24"/>
          <w:szCs w:val="24"/>
        </w:rPr>
        <w:t>В образовательном пространстве нашей страны исключительно важная роль принадлежит системе дополнительного образования детей. Эта сфера соединяет в одном русле столь ответственные процессы, какими являются воспитание, обучение и творческое развитие личности ребенка.</w:t>
      </w:r>
    </w:p>
    <w:p w:rsidR="00430AEE" w:rsidRDefault="00430AEE" w:rsidP="002755FF">
      <w:pPr>
        <w:ind w:firstLine="709"/>
        <w:jc w:val="both"/>
        <w:rPr>
          <w:sz w:val="24"/>
          <w:szCs w:val="24"/>
        </w:rPr>
      </w:pPr>
      <w:r>
        <w:rPr>
          <w:sz w:val="24"/>
          <w:szCs w:val="24"/>
        </w:rPr>
        <w:t xml:space="preserve">Среди учреждений дополнительного образования детей различной ведомственной принадлежности одно из ведущих мест занимают учреждения системы культуры – детские школы искусств. </w:t>
      </w:r>
    </w:p>
    <w:p w:rsidR="00430AEE" w:rsidRDefault="00430AEE" w:rsidP="002755FF">
      <w:pPr>
        <w:ind w:firstLine="709"/>
        <w:jc w:val="both"/>
        <w:rPr>
          <w:sz w:val="24"/>
          <w:szCs w:val="24"/>
        </w:rPr>
      </w:pPr>
      <w:r>
        <w:rPr>
          <w:sz w:val="24"/>
          <w:szCs w:val="24"/>
        </w:rPr>
        <w:t xml:space="preserve">Дополнительным образованием детей в городе занимается МАОУ ДОД «Детская </w:t>
      </w:r>
      <w:r w:rsidR="00311737">
        <w:rPr>
          <w:sz w:val="24"/>
          <w:szCs w:val="24"/>
        </w:rPr>
        <w:t>школа искусств</w:t>
      </w:r>
      <w:r w:rsidR="00225EFE">
        <w:rPr>
          <w:sz w:val="24"/>
          <w:szCs w:val="24"/>
        </w:rPr>
        <w:t xml:space="preserve"> имени Е.В. Образцовой</w:t>
      </w:r>
      <w:r w:rsidR="00311737">
        <w:rPr>
          <w:sz w:val="24"/>
          <w:szCs w:val="24"/>
        </w:rPr>
        <w:t>» города</w:t>
      </w:r>
      <w:r w:rsidR="00225EFE">
        <w:rPr>
          <w:sz w:val="24"/>
          <w:szCs w:val="24"/>
        </w:rPr>
        <w:t xml:space="preserve"> Салехарда (далее – Школа искусств)</w:t>
      </w:r>
      <w:r>
        <w:rPr>
          <w:sz w:val="24"/>
          <w:szCs w:val="24"/>
        </w:rPr>
        <w:t>. На современном этапе учреждение является одной из основных баз широкого распространения музыкальной и художественной культуры.</w:t>
      </w:r>
    </w:p>
    <w:p w:rsidR="009879DC" w:rsidRDefault="009879DC" w:rsidP="009879DC">
      <w:pPr>
        <w:pStyle w:val="af8"/>
        <w:ind w:right="-1" w:firstLine="708"/>
        <w:jc w:val="both"/>
        <w:rPr>
          <w:rFonts w:ascii="Times New Roman" w:hAnsi="Times New Roman"/>
          <w:sz w:val="24"/>
          <w:szCs w:val="24"/>
        </w:rPr>
      </w:pPr>
      <w:r>
        <w:rPr>
          <w:rFonts w:ascii="Times New Roman" w:hAnsi="Times New Roman"/>
          <w:sz w:val="24"/>
          <w:szCs w:val="24"/>
        </w:rPr>
        <w:t>По состоянию</w:t>
      </w:r>
      <w:r w:rsidR="00225EFE">
        <w:rPr>
          <w:rFonts w:ascii="Times New Roman" w:hAnsi="Times New Roman"/>
          <w:sz w:val="24"/>
          <w:szCs w:val="24"/>
        </w:rPr>
        <w:t xml:space="preserve"> </w:t>
      </w:r>
      <w:r>
        <w:rPr>
          <w:rFonts w:ascii="Times New Roman" w:hAnsi="Times New Roman"/>
          <w:sz w:val="24"/>
          <w:szCs w:val="24"/>
        </w:rPr>
        <w:t>на 01 января 2015 года в школе искусств</w:t>
      </w:r>
      <w:r w:rsidR="00225EFE">
        <w:rPr>
          <w:rFonts w:ascii="Times New Roman" w:hAnsi="Times New Roman"/>
          <w:sz w:val="24"/>
          <w:szCs w:val="24"/>
        </w:rPr>
        <w:t xml:space="preserve"> </w:t>
      </w:r>
      <w:r w:rsidRPr="00554BA8">
        <w:rPr>
          <w:rFonts w:ascii="Times New Roman" w:hAnsi="Times New Roman"/>
          <w:sz w:val="24"/>
          <w:szCs w:val="24"/>
        </w:rPr>
        <w:t xml:space="preserve">обучается </w:t>
      </w:r>
      <w:r>
        <w:rPr>
          <w:rFonts w:ascii="Times New Roman" w:hAnsi="Times New Roman"/>
          <w:b/>
          <w:sz w:val="24"/>
          <w:szCs w:val="24"/>
        </w:rPr>
        <w:t>553</w:t>
      </w:r>
      <w:r w:rsidRPr="00554BA8">
        <w:rPr>
          <w:rFonts w:ascii="Times New Roman" w:hAnsi="Times New Roman"/>
          <w:sz w:val="24"/>
          <w:szCs w:val="24"/>
        </w:rPr>
        <w:t xml:space="preserve"> человек</w:t>
      </w:r>
      <w:r>
        <w:rPr>
          <w:rFonts w:ascii="Times New Roman" w:hAnsi="Times New Roman"/>
          <w:sz w:val="24"/>
          <w:szCs w:val="24"/>
        </w:rPr>
        <w:t>а:</w:t>
      </w:r>
    </w:p>
    <w:p w:rsidR="00225EFE" w:rsidRDefault="00225EFE" w:rsidP="009879DC">
      <w:pPr>
        <w:pStyle w:val="af8"/>
        <w:ind w:right="-1" w:firstLine="708"/>
        <w:jc w:val="both"/>
        <w:rPr>
          <w:rFonts w:ascii="Times New Roman" w:hAnsi="Times New Roman"/>
          <w:sz w:val="24"/>
          <w:szCs w:val="24"/>
        </w:rPr>
      </w:pPr>
    </w:p>
    <w:tbl>
      <w:tblPr>
        <w:tblStyle w:val="a3"/>
        <w:tblW w:w="9923" w:type="dxa"/>
        <w:tblInd w:w="108" w:type="dxa"/>
        <w:tblLook w:val="04A0"/>
      </w:tblPr>
      <w:tblGrid>
        <w:gridCol w:w="1804"/>
        <w:gridCol w:w="2024"/>
        <w:gridCol w:w="1984"/>
        <w:gridCol w:w="1985"/>
        <w:gridCol w:w="2126"/>
      </w:tblGrid>
      <w:tr w:rsidR="009879DC" w:rsidRPr="00225EFE" w:rsidTr="008270F8">
        <w:tc>
          <w:tcPr>
            <w:tcW w:w="1804" w:type="dxa"/>
          </w:tcPr>
          <w:p w:rsidR="009879DC" w:rsidRPr="00225EFE" w:rsidRDefault="009879DC" w:rsidP="008270F8">
            <w:pPr>
              <w:pStyle w:val="af8"/>
              <w:ind w:right="-1"/>
              <w:jc w:val="center"/>
              <w:rPr>
                <w:rFonts w:ascii="Times New Roman" w:hAnsi="Times New Roman"/>
                <w:b/>
                <w:sz w:val="24"/>
                <w:szCs w:val="24"/>
              </w:rPr>
            </w:pPr>
            <w:r w:rsidRPr="00225EFE">
              <w:rPr>
                <w:rFonts w:ascii="Times New Roman" w:hAnsi="Times New Roman"/>
                <w:b/>
                <w:sz w:val="24"/>
                <w:szCs w:val="24"/>
              </w:rPr>
              <w:lastRenderedPageBreak/>
              <w:t>2010</w:t>
            </w:r>
          </w:p>
        </w:tc>
        <w:tc>
          <w:tcPr>
            <w:tcW w:w="2024" w:type="dxa"/>
          </w:tcPr>
          <w:p w:rsidR="009879DC" w:rsidRPr="00225EFE" w:rsidRDefault="009879DC" w:rsidP="008270F8">
            <w:pPr>
              <w:pStyle w:val="af8"/>
              <w:ind w:right="-1"/>
              <w:jc w:val="center"/>
              <w:rPr>
                <w:rFonts w:ascii="Times New Roman" w:hAnsi="Times New Roman"/>
                <w:b/>
                <w:sz w:val="24"/>
                <w:szCs w:val="24"/>
              </w:rPr>
            </w:pPr>
            <w:r w:rsidRPr="00225EFE">
              <w:rPr>
                <w:rFonts w:ascii="Times New Roman" w:hAnsi="Times New Roman"/>
                <w:b/>
                <w:sz w:val="24"/>
                <w:szCs w:val="24"/>
              </w:rPr>
              <w:t>2011</w:t>
            </w:r>
          </w:p>
        </w:tc>
        <w:tc>
          <w:tcPr>
            <w:tcW w:w="1984" w:type="dxa"/>
          </w:tcPr>
          <w:p w:rsidR="009879DC" w:rsidRPr="00225EFE" w:rsidRDefault="009879DC" w:rsidP="008270F8">
            <w:pPr>
              <w:pStyle w:val="af8"/>
              <w:ind w:right="-1"/>
              <w:jc w:val="center"/>
              <w:rPr>
                <w:rFonts w:ascii="Times New Roman" w:hAnsi="Times New Roman"/>
                <w:b/>
                <w:sz w:val="24"/>
                <w:szCs w:val="24"/>
              </w:rPr>
            </w:pPr>
            <w:r w:rsidRPr="00225EFE">
              <w:rPr>
                <w:rFonts w:ascii="Times New Roman" w:hAnsi="Times New Roman"/>
                <w:b/>
                <w:sz w:val="24"/>
                <w:szCs w:val="24"/>
              </w:rPr>
              <w:t>2012</w:t>
            </w:r>
          </w:p>
        </w:tc>
        <w:tc>
          <w:tcPr>
            <w:tcW w:w="1985" w:type="dxa"/>
          </w:tcPr>
          <w:p w:rsidR="009879DC" w:rsidRPr="00225EFE" w:rsidRDefault="009879DC" w:rsidP="008270F8">
            <w:pPr>
              <w:pStyle w:val="af8"/>
              <w:ind w:right="-1"/>
              <w:jc w:val="center"/>
              <w:rPr>
                <w:rFonts w:ascii="Times New Roman" w:hAnsi="Times New Roman"/>
                <w:b/>
                <w:sz w:val="24"/>
                <w:szCs w:val="24"/>
              </w:rPr>
            </w:pPr>
            <w:r w:rsidRPr="00225EFE">
              <w:rPr>
                <w:rFonts w:ascii="Times New Roman" w:hAnsi="Times New Roman"/>
                <w:b/>
                <w:sz w:val="24"/>
                <w:szCs w:val="24"/>
              </w:rPr>
              <w:t>2013</w:t>
            </w:r>
          </w:p>
        </w:tc>
        <w:tc>
          <w:tcPr>
            <w:tcW w:w="2126" w:type="dxa"/>
          </w:tcPr>
          <w:p w:rsidR="009879DC" w:rsidRPr="00225EFE" w:rsidRDefault="009879DC" w:rsidP="008270F8">
            <w:pPr>
              <w:pStyle w:val="af8"/>
              <w:ind w:right="-1"/>
              <w:jc w:val="center"/>
              <w:rPr>
                <w:rFonts w:ascii="Times New Roman" w:hAnsi="Times New Roman"/>
                <w:b/>
                <w:sz w:val="24"/>
                <w:szCs w:val="24"/>
              </w:rPr>
            </w:pPr>
            <w:r w:rsidRPr="00225EFE">
              <w:rPr>
                <w:rFonts w:ascii="Times New Roman" w:hAnsi="Times New Roman"/>
                <w:b/>
                <w:sz w:val="24"/>
                <w:szCs w:val="24"/>
              </w:rPr>
              <w:t>2014</w:t>
            </w:r>
          </w:p>
        </w:tc>
      </w:tr>
      <w:tr w:rsidR="009879DC" w:rsidRPr="00225EFE" w:rsidTr="008270F8">
        <w:tc>
          <w:tcPr>
            <w:tcW w:w="1804" w:type="dxa"/>
          </w:tcPr>
          <w:p w:rsidR="009879DC" w:rsidRPr="00225EFE" w:rsidRDefault="009879DC" w:rsidP="008270F8">
            <w:pPr>
              <w:pStyle w:val="af8"/>
              <w:ind w:right="-1"/>
              <w:jc w:val="center"/>
              <w:rPr>
                <w:rFonts w:ascii="Times New Roman" w:hAnsi="Times New Roman"/>
                <w:sz w:val="24"/>
                <w:szCs w:val="24"/>
              </w:rPr>
            </w:pPr>
            <w:r w:rsidRPr="00225EFE">
              <w:rPr>
                <w:rFonts w:ascii="Times New Roman" w:hAnsi="Times New Roman"/>
                <w:sz w:val="24"/>
                <w:szCs w:val="24"/>
              </w:rPr>
              <w:t>425</w:t>
            </w:r>
          </w:p>
        </w:tc>
        <w:tc>
          <w:tcPr>
            <w:tcW w:w="2024" w:type="dxa"/>
          </w:tcPr>
          <w:p w:rsidR="009879DC" w:rsidRPr="00225EFE" w:rsidRDefault="009879DC" w:rsidP="008270F8">
            <w:pPr>
              <w:pStyle w:val="af8"/>
              <w:ind w:right="-1"/>
              <w:jc w:val="center"/>
              <w:rPr>
                <w:rFonts w:ascii="Times New Roman" w:hAnsi="Times New Roman"/>
                <w:sz w:val="24"/>
                <w:szCs w:val="24"/>
              </w:rPr>
            </w:pPr>
            <w:r w:rsidRPr="00225EFE">
              <w:rPr>
                <w:rFonts w:ascii="Times New Roman" w:hAnsi="Times New Roman"/>
                <w:sz w:val="24"/>
                <w:szCs w:val="24"/>
              </w:rPr>
              <w:t>432</w:t>
            </w:r>
          </w:p>
        </w:tc>
        <w:tc>
          <w:tcPr>
            <w:tcW w:w="1984" w:type="dxa"/>
          </w:tcPr>
          <w:p w:rsidR="009879DC" w:rsidRPr="00225EFE" w:rsidRDefault="009879DC" w:rsidP="008270F8">
            <w:pPr>
              <w:pStyle w:val="af8"/>
              <w:ind w:right="-1"/>
              <w:jc w:val="center"/>
              <w:rPr>
                <w:rFonts w:ascii="Times New Roman" w:hAnsi="Times New Roman"/>
                <w:sz w:val="24"/>
                <w:szCs w:val="24"/>
              </w:rPr>
            </w:pPr>
            <w:r w:rsidRPr="00225EFE">
              <w:rPr>
                <w:rFonts w:ascii="Times New Roman" w:hAnsi="Times New Roman"/>
                <w:sz w:val="24"/>
                <w:szCs w:val="24"/>
              </w:rPr>
              <w:t>509</w:t>
            </w:r>
          </w:p>
        </w:tc>
        <w:tc>
          <w:tcPr>
            <w:tcW w:w="1985" w:type="dxa"/>
          </w:tcPr>
          <w:p w:rsidR="009879DC" w:rsidRPr="00225EFE" w:rsidRDefault="009879DC" w:rsidP="008270F8">
            <w:pPr>
              <w:pStyle w:val="af8"/>
              <w:ind w:right="-1"/>
              <w:jc w:val="center"/>
              <w:rPr>
                <w:rFonts w:ascii="Times New Roman" w:hAnsi="Times New Roman"/>
                <w:sz w:val="24"/>
                <w:szCs w:val="24"/>
              </w:rPr>
            </w:pPr>
            <w:r w:rsidRPr="00225EFE">
              <w:rPr>
                <w:rFonts w:ascii="Times New Roman" w:hAnsi="Times New Roman"/>
                <w:sz w:val="24"/>
                <w:szCs w:val="24"/>
              </w:rPr>
              <w:t>546</w:t>
            </w:r>
          </w:p>
        </w:tc>
        <w:tc>
          <w:tcPr>
            <w:tcW w:w="2126" w:type="dxa"/>
          </w:tcPr>
          <w:p w:rsidR="009879DC" w:rsidRPr="00225EFE" w:rsidRDefault="009879DC" w:rsidP="008270F8">
            <w:pPr>
              <w:pStyle w:val="af8"/>
              <w:ind w:right="-1"/>
              <w:jc w:val="center"/>
              <w:rPr>
                <w:rFonts w:ascii="Times New Roman" w:hAnsi="Times New Roman"/>
                <w:sz w:val="24"/>
                <w:szCs w:val="24"/>
              </w:rPr>
            </w:pPr>
            <w:r w:rsidRPr="00225EFE">
              <w:rPr>
                <w:rFonts w:ascii="Times New Roman" w:hAnsi="Times New Roman"/>
                <w:sz w:val="24"/>
                <w:szCs w:val="24"/>
              </w:rPr>
              <w:t>553</w:t>
            </w:r>
          </w:p>
        </w:tc>
      </w:tr>
    </w:tbl>
    <w:p w:rsidR="00225EFE" w:rsidRDefault="00225EFE" w:rsidP="009879DC">
      <w:pPr>
        <w:pStyle w:val="af8"/>
        <w:ind w:right="-1" w:firstLine="708"/>
        <w:jc w:val="both"/>
        <w:rPr>
          <w:rFonts w:ascii="Times New Roman" w:hAnsi="Times New Roman"/>
          <w:sz w:val="24"/>
          <w:szCs w:val="24"/>
        </w:rPr>
      </w:pPr>
    </w:p>
    <w:p w:rsidR="009879DC" w:rsidRDefault="009879DC" w:rsidP="009879DC">
      <w:pPr>
        <w:pStyle w:val="af8"/>
        <w:ind w:right="-1" w:firstLine="708"/>
        <w:jc w:val="both"/>
        <w:rPr>
          <w:rFonts w:ascii="Times New Roman" w:hAnsi="Times New Roman"/>
          <w:sz w:val="24"/>
          <w:szCs w:val="24"/>
        </w:rPr>
      </w:pPr>
      <w:r>
        <w:rPr>
          <w:rFonts w:ascii="Times New Roman" w:hAnsi="Times New Roman"/>
          <w:sz w:val="24"/>
          <w:szCs w:val="24"/>
        </w:rPr>
        <w:t>В последние годы наблюдается положительная динамика количества обучающихся в Школе</w:t>
      </w:r>
      <w:r w:rsidR="00225EFE">
        <w:rPr>
          <w:rFonts w:ascii="Times New Roman" w:hAnsi="Times New Roman"/>
          <w:sz w:val="24"/>
          <w:szCs w:val="24"/>
        </w:rPr>
        <w:t xml:space="preserve"> искусств</w:t>
      </w:r>
      <w:r>
        <w:rPr>
          <w:rFonts w:ascii="Times New Roman" w:hAnsi="Times New Roman"/>
          <w:sz w:val="24"/>
          <w:szCs w:val="24"/>
        </w:rPr>
        <w:t xml:space="preserve"> (увеличение в сравнении с 2010 годом на 128 человек).</w:t>
      </w:r>
    </w:p>
    <w:p w:rsidR="009879DC" w:rsidRDefault="009879DC" w:rsidP="009879DC">
      <w:pPr>
        <w:pStyle w:val="af8"/>
        <w:ind w:right="-1" w:firstLine="708"/>
        <w:jc w:val="both"/>
        <w:rPr>
          <w:rFonts w:ascii="Times New Roman" w:hAnsi="Times New Roman"/>
          <w:sz w:val="24"/>
          <w:szCs w:val="24"/>
        </w:rPr>
      </w:pPr>
      <w:r w:rsidRPr="00554BA8">
        <w:rPr>
          <w:rFonts w:ascii="Times New Roman" w:hAnsi="Times New Roman"/>
          <w:sz w:val="24"/>
          <w:szCs w:val="24"/>
        </w:rPr>
        <w:t>Отделения, работающие по основным образовательным програ</w:t>
      </w:r>
      <w:r>
        <w:rPr>
          <w:rFonts w:ascii="Times New Roman" w:hAnsi="Times New Roman"/>
          <w:sz w:val="24"/>
          <w:szCs w:val="24"/>
        </w:rPr>
        <w:t>ммам: музыкальное</w:t>
      </w:r>
      <w:r w:rsidRPr="00554BA8">
        <w:rPr>
          <w:rFonts w:ascii="Times New Roman" w:hAnsi="Times New Roman"/>
          <w:sz w:val="24"/>
          <w:szCs w:val="24"/>
        </w:rPr>
        <w:t>, хореографическое, фольклорное, хоровое, отделение изобразительного искусства, отделение народного пения; группа эстетического развития (на платной</w:t>
      </w:r>
      <w:r w:rsidR="00225EFE">
        <w:rPr>
          <w:rFonts w:ascii="Times New Roman" w:hAnsi="Times New Roman"/>
          <w:sz w:val="24"/>
          <w:szCs w:val="24"/>
        </w:rPr>
        <w:t xml:space="preserve"> </w:t>
      </w:r>
      <w:r w:rsidRPr="00554BA8">
        <w:rPr>
          <w:rFonts w:ascii="Times New Roman" w:hAnsi="Times New Roman"/>
          <w:sz w:val="24"/>
          <w:szCs w:val="24"/>
        </w:rPr>
        <w:t>основе), класс эстетического развития для детей с ограниченными возможностями здоровья (по экспериментальной образовательной программе).</w:t>
      </w:r>
      <w:r w:rsidR="00FB7311">
        <w:rPr>
          <w:rFonts w:ascii="Times New Roman" w:hAnsi="Times New Roman"/>
          <w:sz w:val="24"/>
          <w:szCs w:val="24"/>
        </w:rPr>
        <w:t xml:space="preserve"> </w:t>
      </w:r>
      <w:r w:rsidRPr="00982391">
        <w:rPr>
          <w:rFonts w:ascii="Times New Roman" w:hAnsi="Times New Roman"/>
          <w:sz w:val="24"/>
          <w:szCs w:val="24"/>
        </w:rPr>
        <w:t>Распределение учащихся по специализациям: фортепианное - 115, народные инструменты - 64, хореографическое - 78, фольклорное - 42, скрипичное – 56, хоровое пение – 68, изобразительное искусство – 103, класс эстетического развития для детей с ОВЗ – 12, духовые инструменты – 15.</w:t>
      </w:r>
    </w:p>
    <w:p w:rsidR="009879DC" w:rsidRDefault="009879DC" w:rsidP="009879DC">
      <w:pPr>
        <w:pStyle w:val="af8"/>
        <w:ind w:right="-1" w:firstLine="708"/>
        <w:jc w:val="both"/>
        <w:rPr>
          <w:rFonts w:ascii="Times New Roman" w:hAnsi="Times New Roman"/>
          <w:sz w:val="24"/>
          <w:szCs w:val="24"/>
        </w:rPr>
      </w:pPr>
      <w:r>
        <w:rPr>
          <w:rFonts w:ascii="Times New Roman" w:hAnsi="Times New Roman"/>
          <w:sz w:val="24"/>
          <w:szCs w:val="24"/>
        </w:rPr>
        <w:t xml:space="preserve">С 2013 года </w:t>
      </w:r>
      <w:r w:rsidRPr="00FB5702">
        <w:rPr>
          <w:rFonts w:ascii="Times New Roman" w:hAnsi="Times New Roman"/>
          <w:sz w:val="24"/>
          <w:szCs w:val="24"/>
        </w:rPr>
        <w:t xml:space="preserve">школа встала на «новые рельсы» своего развития. </w:t>
      </w:r>
      <w:r>
        <w:rPr>
          <w:rFonts w:ascii="Times New Roman" w:hAnsi="Times New Roman"/>
          <w:sz w:val="24"/>
          <w:szCs w:val="24"/>
        </w:rPr>
        <w:t>Разработана Концепция</w:t>
      </w:r>
      <w:r w:rsidRPr="00FB5702">
        <w:rPr>
          <w:rFonts w:ascii="Times New Roman" w:hAnsi="Times New Roman"/>
          <w:sz w:val="24"/>
          <w:szCs w:val="24"/>
        </w:rPr>
        <w:t xml:space="preserve"> развития </w:t>
      </w:r>
      <w:r>
        <w:rPr>
          <w:rFonts w:ascii="Times New Roman" w:hAnsi="Times New Roman"/>
          <w:sz w:val="24"/>
          <w:szCs w:val="24"/>
        </w:rPr>
        <w:t>учреждения</w:t>
      </w:r>
      <w:r w:rsidRPr="00FB5702">
        <w:rPr>
          <w:rFonts w:ascii="Times New Roman" w:hAnsi="Times New Roman"/>
          <w:sz w:val="24"/>
          <w:szCs w:val="24"/>
        </w:rPr>
        <w:t xml:space="preserve"> до 2017 го</w:t>
      </w:r>
      <w:r>
        <w:rPr>
          <w:rFonts w:ascii="Times New Roman" w:hAnsi="Times New Roman"/>
          <w:sz w:val="24"/>
          <w:szCs w:val="24"/>
        </w:rPr>
        <w:t>да, главной целью которой стало:</w:t>
      </w:r>
    </w:p>
    <w:p w:rsidR="009879DC" w:rsidRDefault="009879DC" w:rsidP="009879DC">
      <w:pPr>
        <w:pStyle w:val="af8"/>
        <w:ind w:right="-1" w:firstLine="708"/>
        <w:jc w:val="both"/>
        <w:rPr>
          <w:rFonts w:ascii="Times New Roman" w:hAnsi="Times New Roman"/>
          <w:sz w:val="24"/>
          <w:szCs w:val="24"/>
        </w:rPr>
      </w:pPr>
      <w:r>
        <w:rPr>
          <w:rFonts w:ascii="Times New Roman" w:hAnsi="Times New Roman"/>
          <w:sz w:val="24"/>
          <w:szCs w:val="24"/>
        </w:rPr>
        <w:t xml:space="preserve">- </w:t>
      </w:r>
      <w:r w:rsidRPr="00FB5702">
        <w:rPr>
          <w:rFonts w:ascii="Times New Roman" w:hAnsi="Times New Roman"/>
          <w:sz w:val="24"/>
          <w:szCs w:val="24"/>
        </w:rPr>
        <w:t xml:space="preserve">модернизация и развитие </w:t>
      </w:r>
      <w:r w:rsidR="00225EFE">
        <w:rPr>
          <w:rFonts w:ascii="Times New Roman" w:hAnsi="Times New Roman"/>
          <w:sz w:val="24"/>
          <w:szCs w:val="24"/>
        </w:rPr>
        <w:t>школы искусств</w:t>
      </w:r>
      <w:r w:rsidRPr="00FB5702">
        <w:rPr>
          <w:rFonts w:ascii="Times New Roman" w:hAnsi="Times New Roman"/>
          <w:sz w:val="24"/>
          <w:szCs w:val="24"/>
        </w:rPr>
        <w:t xml:space="preserve"> как школы нового типа, интегрирующего мультидисциплинарные образовательные технологии мирового уровня, обеспечивающие высокое качество подготовки всесторонне</w:t>
      </w:r>
      <w:r>
        <w:rPr>
          <w:rFonts w:ascii="Times New Roman" w:hAnsi="Times New Roman"/>
          <w:sz w:val="24"/>
          <w:szCs w:val="24"/>
        </w:rPr>
        <w:t>-</w:t>
      </w:r>
      <w:r w:rsidRPr="00FB5702">
        <w:rPr>
          <w:rFonts w:ascii="Times New Roman" w:hAnsi="Times New Roman"/>
          <w:sz w:val="24"/>
          <w:szCs w:val="24"/>
        </w:rPr>
        <w:t xml:space="preserve">развитых, высококвалифицированных </w:t>
      </w:r>
      <w:r>
        <w:rPr>
          <w:rFonts w:ascii="Times New Roman" w:hAnsi="Times New Roman"/>
          <w:sz w:val="24"/>
          <w:szCs w:val="24"/>
        </w:rPr>
        <w:t>и конкурентоспособных учащихся;</w:t>
      </w:r>
    </w:p>
    <w:p w:rsidR="009879DC" w:rsidRDefault="009879DC" w:rsidP="009879DC">
      <w:pPr>
        <w:pStyle w:val="af8"/>
        <w:ind w:right="-1" w:firstLine="708"/>
        <w:jc w:val="both"/>
        <w:rPr>
          <w:rFonts w:ascii="Times New Roman" w:hAnsi="Times New Roman"/>
          <w:sz w:val="24"/>
          <w:szCs w:val="24"/>
        </w:rPr>
      </w:pPr>
      <w:r>
        <w:rPr>
          <w:rFonts w:ascii="Times New Roman" w:hAnsi="Times New Roman"/>
          <w:sz w:val="24"/>
          <w:szCs w:val="24"/>
        </w:rPr>
        <w:t xml:space="preserve">- </w:t>
      </w:r>
      <w:r w:rsidR="00225EFE">
        <w:rPr>
          <w:rFonts w:ascii="Times New Roman" w:hAnsi="Times New Roman"/>
          <w:sz w:val="24"/>
          <w:szCs w:val="24"/>
        </w:rPr>
        <w:t>повышение роли ш</w:t>
      </w:r>
      <w:r w:rsidRPr="00FB5702">
        <w:rPr>
          <w:rFonts w:ascii="Times New Roman" w:hAnsi="Times New Roman"/>
          <w:sz w:val="24"/>
          <w:szCs w:val="24"/>
        </w:rPr>
        <w:t xml:space="preserve">колы </w:t>
      </w:r>
      <w:r w:rsidR="00225EFE">
        <w:rPr>
          <w:rFonts w:ascii="Times New Roman" w:hAnsi="Times New Roman"/>
          <w:sz w:val="24"/>
          <w:szCs w:val="24"/>
        </w:rPr>
        <w:t xml:space="preserve">искусств </w:t>
      </w:r>
      <w:r w:rsidRPr="00FB5702">
        <w:rPr>
          <w:rFonts w:ascii="Times New Roman" w:hAnsi="Times New Roman"/>
          <w:sz w:val="24"/>
          <w:szCs w:val="24"/>
        </w:rPr>
        <w:t>в образовании, воспитании и прос</w:t>
      </w:r>
      <w:r>
        <w:rPr>
          <w:rFonts w:ascii="Times New Roman" w:hAnsi="Times New Roman"/>
          <w:sz w:val="24"/>
          <w:szCs w:val="24"/>
        </w:rPr>
        <w:t>вещения жителей столицы Ямала.</w:t>
      </w:r>
    </w:p>
    <w:p w:rsidR="009879DC" w:rsidRDefault="00225EFE" w:rsidP="009879DC">
      <w:pPr>
        <w:pStyle w:val="af8"/>
        <w:ind w:right="-1" w:firstLine="708"/>
        <w:jc w:val="both"/>
        <w:rPr>
          <w:rFonts w:ascii="Times New Roman" w:hAnsi="Times New Roman"/>
          <w:sz w:val="24"/>
          <w:szCs w:val="24"/>
        </w:rPr>
      </w:pPr>
      <w:r>
        <w:rPr>
          <w:rFonts w:ascii="Times New Roman" w:hAnsi="Times New Roman"/>
          <w:sz w:val="24"/>
          <w:szCs w:val="24"/>
        </w:rPr>
        <w:t>За отчётный период в ш</w:t>
      </w:r>
      <w:r w:rsidR="009879DC">
        <w:rPr>
          <w:rFonts w:ascii="Times New Roman" w:hAnsi="Times New Roman"/>
          <w:sz w:val="24"/>
          <w:szCs w:val="24"/>
        </w:rPr>
        <w:t xml:space="preserve">коле </w:t>
      </w:r>
      <w:r>
        <w:rPr>
          <w:rFonts w:ascii="Times New Roman" w:hAnsi="Times New Roman"/>
          <w:sz w:val="24"/>
          <w:szCs w:val="24"/>
        </w:rPr>
        <w:t xml:space="preserve">искусств </w:t>
      </w:r>
      <w:r w:rsidR="009879DC">
        <w:rPr>
          <w:rFonts w:ascii="Times New Roman" w:hAnsi="Times New Roman"/>
          <w:sz w:val="24"/>
          <w:szCs w:val="24"/>
        </w:rPr>
        <w:t>с</w:t>
      </w:r>
      <w:r w:rsidR="009879DC" w:rsidRPr="00FB5702">
        <w:rPr>
          <w:rFonts w:ascii="Times New Roman" w:hAnsi="Times New Roman"/>
          <w:sz w:val="24"/>
          <w:szCs w:val="24"/>
        </w:rPr>
        <w:t>озд</w:t>
      </w:r>
      <w:r w:rsidR="009879DC">
        <w:rPr>
          <w:rFonts w:ascii="Times New Roman" w:hAnsi="Times New Roman"/>
          <w:sz w:val="24"/>
          <w:szCs w:val="24"/>
        </w:rPr>
        <w:t xml:space="preserve">аны новые творческие коллективы: </w:t>
      </w:r>
      <w:r w:rsidR="009879DC" w:rsidRPr="00FB5702">
        <w:rPr>
          <w:rFonts w:ascii="Times New Roman" w:hAnsi="Times New Roman"/>
          <w:sz w:val="24"/>
          <w:szCs w:val="24"/>
        </w:rPr>
        <w:t>первый в музыкальной истории Ямала симфонический камерный ансамбль, созданный из преподавателей городов Салехарда и Лабытнанги (руководитель А.А. Редкашов);</w:t>
      </w:r>
      <w:r w:rsidR="00A8198C">
        <w:rPr>
          <w:rFonts w:ascii="Times New Roman" w:hAnsi="Times New Roman"/>
          <w:sz w:val="24"/>
          <w:szCs w:val="24"/>
        </w:rPr>
        <w:t xml:space="preserve"> </w:t>
      </w:r>
      <w:r w:rsidR="009879DC" w:rsidRPr="00FB5702">
        <w:rPr>
          <w:rFonts w:ascii="Times New Roman" w:hAnsi="Times New Roman"/>
          <w:sz w:val="24"/>
          <w:szCs w:val="24"/>
        </w:rPr>
        <w:t>ансамбль песни и танца «Метелица» (руководитель - Заслуженный артист РФ В.</w:t>
      </w:r>
      <w:r w:rsidR="009879DC">
        <w:rPr>
          <w:rFonts w:ascii="Times New Roman" w:hAnsi="Times New Roman"/>
          <w:sz w:val="24"/>
          <w:szCs w:val="24"/>
        </w:rPr>
        <w:t xml:space="preserve">И. Карпов). Продолжают </w:t>
      </w:r>
      <w:r w:rsidR="009879DC" w:rsidRPr="00FB5702">
        <w:rPr>
          <w:rFonts w:ascii="Times New Roman" w:hAnsi="Times New Roman"/>
          <w:sz w:val="24"/>
          <w:szCs w:val="24"/>
        </w:rPr>
        <w:t xml:space="preserve">действовать детские хоровые и инструментальные коллективы (академические и народные), среди них вокальный ансамбль «Экспромт» (имеет звание </w:t>
      </w:r>
      <w:r w:rsidR="009879DC">
        <w:rPr>
          <w:rFonts w:ascii="Times New Roman" w:hAnsi="Times New Roman"/>
          <w:sz w:val="24"/>
          <w:szCs w:val="24"/>
        </w:rPr>
        <w:t>«</w:t>
      </w:r>
      <w:r w:rsidR="009879DC" w:rsidRPr="00FB5702">
        <w:rPr>
          <w:rFonts w:ascii="Times New Roman" w:hAnsi="Times New Roman"/>
          <w:sz w:val="24"/>
          <w:szCs w:val="24"/>
        </w:rPr>
        <w:t>Образцовый коллектив</w:t>
      </w:r>
      <w:r w:rsidR="009879DC">
        <w:rPr>
          <w:rFonts w:ascii="Times New Roman" w:hAnsi="Times New Roman"/>
          <w:sz w:val="24"/>
          <w:szCs w:val="24"/>
        </w:rPr>
        <w:t>»</w:t>
      </w:r>
      <w:r w:rsidR="009879DC" w:rsidRPr="00FB5702">
        <w:rPr>
          <w:rFonts w:ascii="Times New Roman" w:hAnsi="Times New Roman"/>
          <w:sz w:val="24"/>
          <w:szCs w:val="24"/>
        </w:rPr>
        <w:t>, руководитель Л.А. Манаенко).</w:t>
      </w:r>
    </w:p>
    <w:p w:rsidR="009879DC" w:rsidRPr="00982391" w:rsidRDefault="009879DC" w:rsidP="009879DC">
      <w:pPr>
        <w:pStyle w:val="af8"/>
        <w:ind w:right="-1" w:firstLine="708"/>
        <w:jc w:val="both"/>
        <w:rPr>
          <w:rFonts w:ascii="Times New Roman" w:hAnsi="Times New Roman"/>
          <w:sz w:val="24"/>
          <w:szCs w:val="24"/>
        </w:rPr>
      </w:pPr>
      <w:r w:rsidRPr="00982391">
        <w:rPr>
          <w:rFonts w:ascii="Times New Roman" w:hAnsi="Times New Roman"/>
          <w:sz w:val="24"/>
          <w:szCs w:val="24"/>
        </w:rPr>
        <w:t xml:space="preserve">В сезоне 2013-2014 </w:t>
      </w:r>
      <w:r>
        <w:rPr>
          <w:rFonts w:ascii="Times New Roman" w:hAnsi="Times New Roman"/>
          <w:sz w:val="24"/>
          <w:szCs w:val="24"/>
        </w:rPr>
        <w:t>учебного года</w:t>
      </w:r>
      <w:r w:rsidR="00225EFE">
        <w:rPr>
          <w:rFonts w:ascii="Times New Roman" w:hAnsi="Times New Roman"/>
          <w:sz w:val="24"/>
          <w:szCs w:val="24"/>
        </w:rPr>
        <w:t xml:space="preserve"> ш</w:t>
      </w:r>
      <w:r w:rsidRPr="00982391">
        <w:rPr>
          <w:rFonts w:ascii="Times New Roman" w:hAnsi="Times New Roman"/>
          <w:sz w:val="24"/>
          <w:szCs w:val="24"/>
        </w:rPr>
        <w:t>кола</w:t>
      </w:r>
      <w:r w:rsidR="00225EFE">
        <w:rPr>
          <w:rFonts w:ascii="Times New Roman" w:hAnsi="Times New Roman"/>
          <w:sz w:val="24"/>
          <w:szCs w:val="24"/>
        </w:rPr>
        <w:t xml:space="preserve"> искусств </w:t>
      </w:r>
      <w:r w:rsidRPr="00982391">
        <w:rPr>
          <w:rFonts w:ascii="Times New Roman" w:hAnsi="Times New Roman"/>
          <w:sz w:val="24"/>
          <w:szCs w:val="24"/>
        </w:rPr>
        <w:t>реализ</w:t>
      </w:r>
      <w:r>
        <w:rPr>
          <w:rFonts w:ascii="Times New Roman" w:hAnsi="Times New Roman"/>
          <w:sz w:val="24"/>
          <w:szCs w:val="24"/>
        </w:rPr>
        <w:t xml:space="preserve">овала новые творческие </w:t>
      </w:r>
      <w:r w:rsidR="001421C5">
        <w:rPr>
          <w:rFonts w:ascii="Times New Roman" w:hAnsi="Times New Roman"/>
          <w:sz w:val="24"/>
          <w:szCs w:val="24"/>
        </w:rPr>
        <w:t>конкурсные проекты</w:t>
      </w:r>
      <w:r w:rsidRPr="00982391">
        <w:rPr>
          <w:rFonts w:ascii="Times New Roman" w:hAnsi="Times New Roman"/>
          <w:sz w:val="24"/>
          <w:szCs w:val="24"/>
        </w:rPr>
        <w:t>;</w:t>
      </w:r>
      <w:r w:rsidR="001421C5">
        <w:rPr>
          <w:rFonts w:ascii="Times New Roman" w:hAnsi="Times New Roman"/>
          <w:sz w:val="24"/>
          <w:szCs w:val="24"/>
        </w:rPr>
        <w:t xml:space="preserve"> осуществлена </w:t>
      </w:r>
      <w:r w:rsidRPr="00982391">
        <w:rPr>
          <w:rFonts w:ascii="Times New Roman" w:hAnsi="Times New Roman"/>
          <w:sz w:val="24"/>
          <w:szCs w:val="24"/>
        </w:rPr>
        <w:t>постановка детской оперы-мюзикла современного петербургского компо</w:t>
      </w:r>
      <w:r>
        <w:rPr>
          <w:rFonts w:ascii="Times New Roman" w:hAnsi="Times New Roman"/>
          <w:sz w:val="24"/>
          <w:szCs w:val="24"/>
        </w:rPr>
        <w:t>зитора С. Плешака</w:t>
      </w:r>
      <w:r w:rsidR="00225EFE">
        <w:rPr>
          <w:rFonts w:ascii="Times New Roman" w:hAnsi="Times New Roman"/>
          <w:sz w:val="24"/>
          <w:szCs w:val="24"/>
        </w:rPr>
        <w:t xml:space="preserve"> </w:t>
      </w:r>
      <w:r w:rsidRPr="00982391">
        <w:rPr>
          <w:rFonts w:ascii="Times New Roman" w:hAnsi="Times New Roman"/>
          <w:sz w:val="24"/>
          <w:szCs w:val="24"/>
        </w:rPr>
        <w:t>«Об Эдеме, Адаме и Еве»;</w:t>
      </w:r>
      <w:r>
        <w:rPr>
          <w:rFonts w:ascii="Times New Roman" w:hAnsi="Times New Roman"/>
          <w:sz w:val="24"/>
          <w:szCs w:val="24"/>
        </w:rPr>
        <w:t xml:space="preserve"> п</w:t>
      </w:r>
      <w:r w:rsidRPr="00982391">
        <w:rPr>
          <w:rFonts w:ascii="Times New Roman" w:hAnsi="Times New Roman"/>
          <w:sz w:val="24"/>
          <w:szCs w:val="24"/>
        </w:rPr>
        <w:t>остановка театрализованного действа «Святки» п</w:t>
      </w:r>
      <w:r>
        <w:rPr>
          <w:rFonts w:ascii="Times New Roman" w:hAnsi="Times New Roman"/>
          <w:sz w:val="24"/>
          <w:szCs w:val="24"/>
        </w:rPr>
        <w:t>ри участии всех отделений школы.</w:t>
      </w:r>
    </w:p>
    <w:p w:rsidR="009879DC" w:rsidRPr="00982391" w:rsidRDefault="009879DC" w:rsidP="009879DC">
      <w:pPr>
        <w:pStyle w:val="af8"/>
        <w:ind w:right="-1" w:firstLine="708"/>
        <w:jc w:val="both"/>
        <w:rPr>
          <w:rFonts w:ascii="Times New Roman" w:hAnsi="Times New Roman"/>
          <w:sz w:val="24"/>
          <w:szCs w:val="24"/>
        </w:rPr>
      </w:pPr>
      <w:r w:rsidRPr="00982391">
        <w:rPr>
          <w:rFonts w:ascii="Times New Roman" w:hAnsi="Times New Roman"/>
          <w:sz w:val="24"/>
          <w:szCs w:val="24"/>
        </w:rPr>
        <w:t>Все эти мероприятия проводятся в рамках открытия первой в городе Салехарде и на Ямале Детской</w:t>
      </w:r>
      <w:r w:rsidR="00225EFE">
        <w:rPr>
          <w:rFonts w:ascii="Times New Roman" w:hAnsi="Times New Roman"/>
          <w:sz w:val="24"/>
          <w:szCs w:val="24"/>
        </w:rPr>
        <w:t xml:space="preserve"> филармонии, которая планирует </w:t>
      </w:r>
      <w:r w:rsidRPr="00982391">
        <w:rPr>
          <w:rFonts w:ascii="Times New Roman" w:hAnsi="Times New Roman"/>
          <w:sz w:val="24"/>
          <w:szCs w:val="24"/>
        </w:rPr>
        <w:t>на</w:t>
      </w:r>
      <w:r w:rsidR="00225EFE">
        <w:rPr>
          <w:rFonts w:ascii="Times New Roman" w:hAnsi="Times New Roman"/>
          <w:sz w:val="24"/>
          <w:szCs w:val="24"/>
        </w:rPr>
        <w:t xml:space="preserve">чать свою работу в 2015 </w:t>
      </w:r>
      <w:r>
        <w:rPr>
          <w:rFonts w:ascii="Times New Roman" w:hAnsi="Times New Roman"/>
          <w:sz w:val="24"/>
          <w:szCs w:val="24"/>
        </w:rPr>
        <w:t xml:space="preserve">году. </w:t>
      </w:r>
      <w:r w:rsidRPr="00982391">
        <w:rPr>
          <w:rFonts w:ascii="Times New Roman" w:hAnsi="Times New Roman"/>
          <w:sz w:val="24"/>
          <w:szCs w:val="24"/>
        </w:rPr>
        <w:t xml:space="preserve">С учебного года 2013/2014 открылось новое отделение «Духовые </w:t>
      </w:r>
      <w:r w:rsidR="00225EFE">
        <w:rPr>
          <w:rFonts w:ascii="Times New Roman" w:hAnsi="Times New Roman"/>
          <w:sz w:val="24"/>
          <w:szCs w:val="24"/>
        </w:rPr>
        <w:t xml:space="preserve">и ударные инструменты». </w:t>
      </w:r>
      <w:r w:rsidRPr="00982391">
        <w:rPr>
          <w:rFonts w:ascii="Times New Roman" w:hAnsi="Times New Roman"/>
          <w:sz w:val="24"/>
          <w:szCs w:val="24"/>
        </w:rPr>
        <w:t xml:space="preserve">Развитие данного отделения поможет в ближайшем будущем создать первый детский симфонический оркестр  Ямала. </w:t>
      </w:r>
      <w:r w:rsidR="00225EFE">
        <w:rPr>
          <w:rFonts w:ascii="Times New Roman" w:hAnsi="Times New Roman"/>
          <w:sz w:val="24"/>
          <w:szCs w:val="24"/>
        </w:rPr>
        <w:t>За прошедший учебный год ш</w:t>
      </w:r>
      <w:r w:rsidRPr="0060585B">
        <w:rPr>
          <w:rFonts w:ascii="Times New Roman" w:hAnsi="Times New Roman"/>
          <w:sz w:val="24"/>
          <w:szCs w:val="24"/>
        </w:rPr>
        <w:t xml:space="preserve">кола </w:t>
      </w:r>
      <w:r w:rsidR="00225EFE">
        <w:rPr>
          <w:rFonts w:ascii="Times New Roman" w:hAnsi="Times New Roman"/>
          <w:sz w:val="24"/>
          <w:szCs w:val="24"/>
        </w:rPr>
        <w:t xml:space="preserve">искусств </w:t>
      </w:r>
      <w:r w:rsidRPr="0060585B">
        <w:rPr>
          <w:rFonts w:ascii="Times New Roman" w:hAnsi="Times New Roman"/>
          <w:sz w:val="24"/>
          <w:szCs w:val="24"/>
        </w:rPr>
        <w:t xml:space="preserve">подготовила и провела </w:t>
      </w:r>
      <w:r>
        <w:rPr>
          <w:rFonts w:ascii="Times New Roman" w:hAnsi="Times New Roman"/>
          <w:sz w:val="24"/>
          <w:szCs w:val="24"/>
        </w:rPr>
        <w:t>103 мероприятия.</w:t>
      </w:r>
    </w:p>
    <w:p w:rsidR="009879DC" w:rsidRPr="003A75CE" w:rsidRDefault="009879DC" w:rsidP="009879DC">
      <w:pPr>
        <w:pStyle w:val="af8"/>
        <w:ind w:right="-1" w:firstLine="708"/>
        <w:jc w:val="both"/>
        <w:rPr>
          <w:rFonts w:ascii="Times New Roman" w:hAnsi="Times New Roman"/>
          <w:sz w:val="24"/>
          <w:szCs w:val="24"/>
        </w:rPr>
      </w:pPr>
      <w:r w:rsidRPr="000E57DD">
        <w:rPr>
          <w:rFonts w:ascii="Times New Roman" w:hAnsi="Times New Roman"/>
          <w:sz w:val="24"/>
          <w:szCs w:val="24"/>
        </w:rPr>
        <w:t>Продолжалась работа по выявлению и материальной поддержке талантливых и одар</w:t>
      </w:r>
      <w:r>
        <w:rPr>
          <w:rFonts w:ascii="Times New Roman" w:hAnsi="Times New Roman"/>
          <w:sz w:val="24"/>
          <w:szCs w:val="24"/>
        </w:rPr>
        <w:t>ё</w:t>
      </w:r>
      <w:r w:rsidRPr="000E57DD">
        <w:rPr>
          <w:rFonts w:ascii="Times New Roman" w:hAnsi="Times New Roman"/>
          <w:sz w:val="24"/>
          <w:szCs w:val="24"/>
        </w:rPr>
        <w:t xml:space="preserve">нных детей. </w:t>
      </w:r>
      <w:r>
        <w:rPr>
          <w:rFonts w:ascii="Times New Roman" w:hAnsi="Times New Roman"/>
          <w:sz w:val="24"/>
          <w:szCs w:val="24"/>
        </w:rPr>
        <w:t>В</w:t>
      </w:r>
      <w:r w:rsidRPr="00E135F9">
        <w:rPr>
          <w:rFonts w:ascii="Times New Roman" w:hAnsi="Times New Roman"/>
          <w:sz w:val="24"/>
          <w:szCs w:val="24"/>
        </w:rPr>
        <w:t>сего за 2014 год приняли участие в творческих мероприятиях и конкурсах – 1 691 человек, в том числе участников в конк</w:t>
      </w:r>
      <w:r>
        <w:rPr>
          <w:rFonts w:ascii="Times New Roman" w:hAnsi="Times New Roman"/>
          <w:sz w:val="24"/>
          <w:szCs w:val="24"/>
        </w:rPr>
        <w:t xml:space="preserve">урсах - 356, от зонального уровня - 94, </w:t>
      </w:r>
      <w:r w:rsidRPr="00E135F9">
        <w:rPr>
          <w:rFonts w:ascii="Times New Roman" w:hAnsi="Times New Roman"/>
          <w:sz w:val="24"/>
          <w:szCs w:val="24"/>
        </w:rPr>
        <w:t>лауреатов – 115, от зонального уровня - 38.</w:t>
      </w:r>
    </w:p>
    <w:p w:rsidR="009879DC" w:rsidRDefault="009879DC" w:rsidP="009879DC">
      <w:pPr>
        <w:pStyle w:val="af8"/>
        <w:ind w:right="-1" w:firstLine="708"/>
        <w:jc w:val="both"/>
        <w:rPr>
          <w:rFonts w:ascii="Times New Roman" w:hAnsi="Times New Roman"/>
          <w:sz w:val="24"/>
          <w:szCs w:val="24"/>
        </w:rPr>
      </w:pPr>
      <w:r w:rsidRPr="00360162">
        <w:rPr>
          <w:rFonts w:ascii="Times New Roman" w:hAnsi="Times New Roman"/>
          <w:sz w:val="24"/>
          <w:szCs w:val="24"/>
        </w:rPr>
        <w:t>Стипендию Губернатор</w:t>
      </w:r>
      <w:r>
        <w:rPr>
          <w:rFonts w:ascii="Times New Roman" w:hAnsi="Times New Roman"/>
          <w:sz w:val="24"/>
          <w:szCs w:val="24"/>
        </w:rPr>
        <w:t xml:space="preserve">а автономного округа </w:t>
      </w:r>
      <w:r w:rsidRPr="00360162">
        <w:rPr>
          <w:rFonts w:ascii="Times New Roman" w:hAnsi="Times New Roman"/>
          <w:sz w:val="24"/>
          <w:szCs w:val="24"/>
        </w:rPr>
        <w:t>за выдающиеся творческие достижения в 2014 году</w:t>
      </w:r>
      <w:r>
        <w:rPr>
          <w:rFonts w:ascii="Times New Roman" w:hAnsi="Times New Roman"/>
          <w:sz w:val="24"/>
          <w:szCs w:val="24"/>
        </w:rPr>
        <w:t xml:space="preserve"> получали </w:t>
      </w:r>
      <w:r w:rsidRPr="00360162">
        <w:rPr>
          <w:rFonts w:ascii="Times New Roman" w:hAnsi="Times New Roman"/>
          <w:sz w:val="24"/>
          <w:szCs w:val="24"/>
        </w:rPr>
        <w:t xml:space="preserve">учащиеся </w:t>
      </w:r>
      <w:r w:rsidR="00225EFE">
        <w:rPr>
          <w:rFonts w:ascii="Times New Roman" w:hAnsi="Times New Roman"/>
          <w:sz w:val="24"/>
          <w:szCs w:val="24"/>
        </w:rPr>
        <w:t>школы искусств</w:t>
      </w:r>
      <w:r w:rsidRPr="00360162">
        <w:rPr>
          <w:rFonts w:ascii="Times New Roman" w:hAnsi="Times New Roman"/>
          <w:sz w:val="24"/>
          <w:szCs w:val="24"/>
        </w:rPr>
        <w:t xml:space="preserve"> Шипицын Дмитрий Алексеевич, (4 класс), баян, преподаватель Карпов В.И., Загирняк Евгений Владимирович, (5 класс), фортепиано, преподаватель Кушеревич М.Л.. </w:t>
      </w:r>
      <w:r>
        <w:rPr>
          <w:rFonts w:ascii="Times New Roman" w:hAnsi="Times New Roman"/>
          <w:sz w:val="24"/>
          <w:szCs w:val="24"/>
        </w:rPr>
        <w:t>(Решение</w:t>
      </w:r>
      <w:r w:rsidRPr="00360162">
        <w:rPr>
          <w:rFonts w:ascii="Times New Roman" w:hAnsi="Times New Roman"/>
          <w:sz w:val="24"/>
          <w:szCs w:val="24"/>
        </w:rPr>
        <w:t xml:space="preserve"> Коллегии департамента культуры Ямало-Н</w:t>
      </w:r>
      <w:r>
        <w:rPr>
          <w:rFonts w:ascii="Times New Roman" w:hAnsi="Times New Roman"/>
          <w:sz w:val="24"/>
          <w:szCs w:val="24"/>
        </w:rPr>
        <w:t>енецкого автономного округа от 25.12.2013</w:t>
      </w:r>
      <w:r w:rsidR="00225EFE">
        <w:rPr>
          <w:rFonts w:ascii="Times New Roman" w:hAnsi="Times New Roman"/>
          <w:sz w:val="24"/>
          <w:szCs w:val="24"/>
        </w:rPr>
        <w:t xml:space="preserve"> </w:t>
      </w:r>
      <w:r w:rsidRPr="00360162">
        <w:rPr>
          <w:rFonts w:ascii="Times New Roman" w:hAnsi="Times New Roman"/>
          <w:sz w:val="24"/>
          <w:szCs w:val="24"/>
        </w:rPr>
        <w:t>№ 8</w:t>
      </w:r>
      <w:r>
        <w:rPr>
          <w:rFonts w:ascii="Times New Roman" w:hAnsi="Times New Roman"/>
          <w:sz w:val="24"/>
          <w:szCs w:val="24"/>
        </w:rPr>
        <w:t>)</w:t>
      </w:r>
      <w:r w:rsidR="00225EFE">
        <w:rPr>
          <w:rFonts w:ascii="Times New Roman" w:hAnsi="Times New Roman"/>
          <w:sz w:val="24"/>
          <w:szCs w:val="24"/>
        </w:rPr>
        <w:t>.</w:t>
      </w:r>
    </w:p>
    <w:p w:rsidR="009879DC" w:rsidRPr="00360162" w:rsidRDefault="009879DC" w:rsidP="009879DC">
      <w:pPr>
        <w:pStyle w:val="af8"/>
        <w:ind w:right="-1" w:firstLine="708"/>
        <w:jc w:val="both"/>
        <w:rPr>
          <w:rFonts w:ascii="Times New Roman" w:hAnsi="Times New Roman"/>
          <w:sz w:val="24"/>
          <w:szCs w:val="24"/>
        </w:rPr>
      </w:pPr>
    </w:p>
    <w:tbl>
      <w:tblPr>
        <w:tblW w:w="9923" w:type="dxa"/>
        <w:tblInd w:w="40" w:type="dxa"/>
        <w:tblLayout w:type="fixed"/>
        <w:tblCellMar>
          <w:left w:w="40" w:type="dxa"/>
          <w:right w:w="40" w:type="dxa"/>
        </w:tblCellMar>
        <w:tblLook w:val="0000"/>
      </w:tblPr>
      <w:tblGrid>
        <w:gridCol w:w="4395"/>
        <w:gridCol w:w="1842"/>
        <w:gridCol w:w="1843"/>
        <w:gridCol w:w="1843"/>
      </w:tblGrid>
      <w:tr w:rsidR="009879DC" w:rsidRPr="00E54FB1" w:rsidTr="008270F8">
        <w:trPr>
          <w:trHeight w:hRule="exact" w:val="607"/>
        </w:trPr>
        <w:tc>
          <w:tcPr>
            <w:tcW w:w="4395" w:type="dxa"/>
            <w:tcBorders>
              <w:top w:val="single" w:sz="6" w:space="0" w:color="auto"/>
              <w:left w:val="single" w:sz="6" w:space="0" w:color="auto"/>
              <w:bottom w:val="single" w:sz="4" w:space="0" w:color="auto"/>
              <w:right w:val="single" w:sz="6" w:space="0" w:color="auto"/>
            </w:tcBorders>
          </w:tcPr>
          <w:p w:rsidR="009879DC" w:rsidRPr="00E54FB1" w:rsidRDefault="009879DC" w:rsidP="008270F8">
            <w:pPr>
              <w:overflowPunct w:val="0"/>
              <w:autoSpaceDE w:val="0"/>
              <w:autoSpaceDN w:val="0"/>
              <w:adjustRightInd w:val="0"/>
              <w:spacing w:before="40"/>
              <w:ind w:right="-1"/>
              <w:jc w:val="center"/>
              <w:textAlignment w:val="baseline"/>
              <w:rPr>
                <w:b/>
                <w:sz w:val="24"/>
              </w:rPr>
            </w:pPr>
            <w:r w:rsidRPr="00E54FB1">
              <w:rPr>
                <w:b/>
                <w:sz w:val="24"/>
              </w:rPr>
              <w:t>Наименование учебного заведения</w:t>
            </w:r>
          </w:p>
          <w:p w:rsidR="009879DC" w:rsidRPr="00E54FB1" w:rsidRDefault="009879DC" w:rsidP="008270F8">
            <w:pPr>
              <w:overflowPunct w:val="0"/>
              <w:autoSpaceDE w:val="0"/>
              <w:autoSpaceDN w:val="0"/>
              <w:adjustRightInd w:val="0"/>
              <w:spacing w:before="40"/>
              <w:ind w:right="-1"/>
              <w:textAlignment w:val="baseline"/>
              <w:rPr>
                <w:b/>
                <w:sz w:val="24"/>
              </w:rPr>
            </w:pPr>
          </w:p>
          <w:p w:rsidR="009879DC" w:rsidRPr="00E54FB1" w:rsidRDefault="009879DC" w:rsidP="008270F8">
            <w:pPr>
              <w:overflowPunct w:val="0"/>
              <w:autoSpaceDE w:val="0"/>
              <w:autoSpaceDN w:val="0"/>
              <w:adjustRightInd w:val="0"/>
              <w:spacing w:before="40"/>
              <w:ind w:right="-1"/>
              <w:textAlignment w:val="baseline"/>
              <w:rPr>
                <w:b/>
                <w:sz w:val="24"/>
              </w:rPr>
            </w:pPr>
          </w:p>
          <w:p w:rsidR="009879DC" w:rsidRPr="00E54FB1" w:rsidRDefault="009879DC" w:rsidP="008270F8">
            <w:pPr>
              <w:overflowPunct w:val="0"/>
              <w:autoSpaceDE w:val="0"/>
              <w:autoSpaceDN w:val="0"/>
              <w:adjustRightInd w:val="0"/>
              <w:spacing w:before="40"/>
              <w:ind w:right="-1" w:firstLine="1134"/>
              <w:textAlignment w:val="baseline"/>
              <w:rPr>
                <w:b/>
                <w:sz w:val="24"/>
              </w:rPr>
            </w:pPr>
          </w:p>
          <w:p w:rsidR="009879DC" w:rsidRPr="00E54FB1" w:rsidRDefault="009879DC" w:rsidP="008270F8">
            <w:pPr>
              <w:overflowPunct w:val="0"/>
              <w:autoSpaceDE w:val="0"/>
              <w:autoSpaceDN w:val="0"/>
              <w:adjustRightInd w:val="0"/>
              <w:spacing w:before="40"/>
              <w:ind w:right="-1" w:firstLine="1134"/>
              <w:textAlignment w:val="baseline"/>
              <w:rPr>
                <w:b/>
                <w:sz w:val="24"/>
              </w:rPr>
            </w:pPr>
          </w:p>
        </w:tc>
        <w:tc>
          <w:tcPr>
            <w:tcW w:w="5528" w:type="dxa"/>
            <w:gridSpan w:val="3"/>
            <w:tcBorders>
              <w:top w:val="single" w:sz="6" w:space="0" w:color="auto"/>
              <w:left w:val="single" w:sz="6" w:space="0" w:color="auto"/>
              <w:bottom w:val="single" w:sz="6" w:space="0" w:color="auto"/>
              <w:right w:val="single" w:sz="6" w:space="0" w:color="auto"/>
              <w:tr2bl w:val="single" w:sz="4" w:space="0" w:color="auto"/>
            </w:tcBorders>
          </w:tcPr>
          <w:p w:rsidR="009879DC" w:rsidRPr="00E54FB1" w:rsidRDefault="009879DC" w:rsidP="008270F8">
            <w:pPr>
              <w:overflowPunct w:val="0"/>
              <w:autoSpaceDE w:val="0"/>
              <w:autoSpaceDN w:val="0"/>
              <w:adjustRightInd w:val="0"/>
              <w:spacing w:before="40"/>
              <w:ind w:right="-1"/>
              <w:jc w:val="both"/>
              <w:textAlignment w:val="baseline"/>
              <w:rPr>
                <w:b/>
                <w:sz w:val="24"/>
              </w:rPr>
            </w:pPr>
            <w:r w:rsidRPr="00E54FB1">
              <w:rPr>
                <w:b/>
                <w:sz w:val="24"/>
              </w:rPr>
              <w:t>Количество поступивших</w:t>
            </w:r>
          </w:p>
          <w:p w:rsidR="009879DC" w:rsidRPr="00E54FB1" w:rsidRDefault="009879DC" w:rsidP="008270F8">
            <w:pPr>
              <w:overflowPunct w:val="0"/>
              <w:autoSpaceDE w:val="0"/>
              <w:autoSpaceDN w:val="0"/>
              <w:adjustRightInd w:val="0"/>
              <w:spacing w:before="40"/>
              <w:ind w:right="-1"/>
              <w:jc w:val="right"/>
              <w:textAlignment w:val="baseline"/>
              <w:rPr>
                <w:b/>
                <w:sz w:val="24"/>
              </w:rPr>
            </w:pPr>
            <w:r w:rsidRPr="00E54FB1">
              <w:rPr>
                <w:b/>
                <w:sz w:val="24"/>
              </w:rPr>
              <w:t>Количество выпускников</w:t>
            </w:r>
          </w:p>
        </w:tc>
      </w:tr>
      <w:tr w:rsidR="00225EFE" w:rsidRPr="000E57DD" w:rsidTr="008270F8">
        <w:trPr>
          <w:cantSplit/>
          <w:trHeight w:hRule="exact" w:val="472"/>
        </w:trPr>
        <w:tc>
          <w:tcPr>
            <w:tcW w:w="4395" w:type="dxa"/>
            <w:vMerge w:val="restart"/>
            <w:tcBorders>
              <w:top w:val="single" w:sz="4" w:space="0" w:color="auto"/>
              <w:left w:val="single" w:sz="6" w:space="0" w:color="auto"/>
              <w:right w:val="single" w:sz="6" w:space="0" w:color="auto"/>
            </w:tcBorders>
            <w:vAlign w:val="center"/>
          </w:tcPr>
          <w:p w:rsidR="00225EFE" w:rsidRPr="000E57DD" w:rsidRDefault="00225EFE" w:rsidP="008270F8">
            <w:pPr>
              <w:overflowPunct w:val="0"/>
              <w:autoSpaceDE w:val="0"/>
              <w:autoSpaceDN w:val="0"/>
              <w:adjustRightInd w:val="0"/>
              <w:spacing w:before="40"/>
              <w:ind w:right="-1"/>
              <w:jc w:val="center"/>
              <w:textAlignment w:val="baseline"/>
              <w:rPr>
                <w:i/>
                <w:sz w:val="24"/>
              </w:rPr>
            </w:pPr>
            <w:r w:rsidRPr="000E57DD">
              <w:rPr>
                <w:sz w:val="24"/>
              </w:rPr>
              <w:t>МАОУ ДОД «ДШИ</w:t>
            </w:r>
            <w:r>
              <w:rPr>
                <w:sz w:val="24"/>
              </w:rPr>
              <w:t xml:space="preserve"> им. Е.В. </w:t>
            </w:r>
            <w:r>
              <w:rPr>
                <w:sz w:val="24"/>
              </w:rPr>
              <w:lastRenderedPageBreak/>
              <w:t>Образцовой</w:t>
            </w:r>
            <w:r w:rsidRPr="000E57DD">
              <w:rPr>
                <w:sz w:val="24"/>
              </w:rPr>
              <w:t>»</w:t>
            </w:r>
            <w:r>
              <w:rPr>
                <w:sz w:val="24"/>
              </w:rPr>
              <w:t xml:space="preserve"> г.</w:t>
            </w:r>
            <w:r w:rsidRPr="000E57DD">
              <w:rPr>
                <w:sz w:val="24"/>
              </w:rPr>
              <w:t>Салехарда</w:t>
            </w:r>
          </w:p>
        </w:tc>
        <w:tc>
          <w:tcPr>
            <w:tcW w:w="1842" w:type="dxa"/>
            <w:tcBorders>
              <w:top w:val="single" w:sz="6" w:space="0" w:color="auto"/>
              <w:left w:val="single" w:sz="6" w:space="0" w:color="auto"/>
              <w:bottom w:val="single" w:sz="4" w:space="0" w:color="auto"/>
              <w:right w:val="single" w:sz="4" w:space="0" w:color="auto"/>
            </w:tcBorders>
            <w:vAlign w:val="center"/>
          </w:tcPr>
          <w:p w:rsidR="00225EFE" w:rsidRPr="0037593F" w:rsidRDefault="00225EFE" w:rsidP="00225EFE">
            <w:pPr>
              <w:overflowPunct w:val="0"/>
              <w:autoSpaceDE w:val="0"/>
              <w:autoSpaceDN w:val="0"/>
              <w:adjustRightInd w:val="0"/>
              <w:jc w:val="center"/>
              <w:textAlignment w:val="baseline"/>
              <w:rPr>
                <w:sz w:val="24"/>
              </w:rPr>
            </w:pPr>
            <w:r w:rsidRPr="0037593F">
              <w:rPr>
                <w:sz w:val="24"/>
              </w:rPr>
              <w:lastRenderedPageBreak/>
              <w:t>2012</w:t>
            </w:r>
          </w:p>
        </w:tc>
        <w:tc>
          <w:tcPr>
            <w:tcW w:w="1843" w:type="dxa"/>
            <w:tcBorders>
              <w:top w:val="single" w:sz="6" w:space="0" w:color="auto"/>
              <w:left w:val="single" w:sz="4" w:space="0" w:color="auto"/>
              <w:bottom w:val="single" w:sz="4" w:space="0" w:color="auto"/>
              <w:right w:val="single" w:sz="4" w:space="0" w:color="auto"/>
            </w:tcBorders>
            <w:vAlign w:val="center"/>
          </w:tcPr>
          <w:p w:rsidR="00225EFE" w:rsidRPr="0037593F" w:rsidRDefault="00225EFE" w:rsidP="00225EFE">
            <w:pPr>
              <w:overflowPunct w:val="0"/>
              <w:autoSpaceDE w:val="0"/>
              <w:autoSpaceDN w:val="0"/>
              <w:adjustRightInd w:val="0"/>
              <w:jc w:val="center"/>
              <w:textAlignment w:val="baseline"/>
              <w:rPr>
                <w:sz w:val="24"/>
              </w:rPr>
            </w:pPr>
            <w:r w:rsidRPr="0037593F">
              <w:rPr>
                <w:sz w:val="24"/>
              </w:rPr>
              <w:t>2013</w:t>
            </w:r>
          </w:p>
        </w:tc>
        <w:tc>
          <w:tcPr>
            <w:tcW w:w="1843" w:type="dxa"/>
            <w:tcBorders>
              <w:top w:val="single" w:sz="6" w:space="0" w:color="auto"/>
              <w:left w:val="single" w:sz="4" w:space="0" w:color="auto"/>
              <w:bottom w:val="single" w:sz="4" w:space="0" w:color="auto"/>
              <w:right w:val="single" w:sz="6" w:space="0" w:color="auto"/>
            </w:tcBorders>
            <w:vAlign w:val="center"/>
          </w:tcPr>
          <w:p w:rsidR="00225EFE" w:rsidRPr="0037593F" w:rsidRDefault="00225EFE" w:rsidP="00225EFE">
            <w:pPr>
              <w:overflowPunct w:val="0"/>
              <w:autoSpaceDE w:val="0"/>
              <w:autoSpaceDN w:val="0"/>
              <w:adjustRightInd w:val="0"/>
              <w:jc w:val="center"/>
              <w:textAlignment w:val="baseline"/>
              <w:rPr>
                <w:sz w:val="24"/>
              </w:rPr>
            </w:pPr>
            <w:r w:rsidRPr="0037593F">
              <w:rPr>
                <w:sz w:val="24"/>
              </w:rPr>
              <w:t>2014</w:t>
            </w:r>
          </w:p>
        </w:tc>
      </w:tr>
      <w:tr w:rsidR="00225EFE" w:rsidRPr="000E57DD" w:rsidTr="008270F8">
        <w:trPr>
          <w:cantSplit/>
          <w:trHeight w:hRule="exact" w:val="510"/>
        </w:trPr>
        <w:tc>
          <w:tcPr>
            <w:tcW w:w="4395" w:type="dxa"/>
            <w:vMerge/>
            <w:tcBorders>
              <w:left w:val="single" w:sz="6" w:space="0" w:color="auto"/>
              <w:bottom w:val="single" w:sz="6" w:space="0" w:color="auto"/>
              <w:right w:val="single" w:sz="6" w:space="0" w:color="auto"/>
            </w:tcBorders>
            <w:vAlign w:val="center"/>
          </w:tcPr>
          <w:p w:rsidR="00225EFE" w:rsidRPr="000E57DD" w:rsidRDefault="00225EFE" w:rsidP="008270F8">
            <w:pPr>
              <w:overflowPunct w:val="0"/>
              <w:autoSpaceDE w:val="0"/>
              <w:autoSpaceDN w:val="0"/>
              <w:adjustRightInd w:val="0"/>
              <w:spacing w:before="40"/>
              <w:ind w:right="-1"/>
              <w:jc w:val="center"/>
              <w:textAlignment w:val="baseline"/>
              <w:rPr>
                <w:sz w:val="24"/>
              </w:rPr>
            </w:pPr>
          </w:p>
        </w:tc>
        <w:tc>
          <w:tcPr>
            <w:tcW w:w="1842" w:type="dxa"/>
            <w:tcBorders>
              <w:top w:val="single" w:sz="4" w:space="0" w:color="auto"/>
              <w:left w:val="single" w:sz="6" w:space="0" w:color="auto"/>
              <w:bottom w:val="single" w:sz="6" w:space="0" w:color="auto"/>
              <w:right w:val="single" w:sz="4" w:space="0" w:color="auto"/>
            </w:tcBorders>
            <w:vAlign w:val="center"/>
          </w:tcPr>
          <w:p w:rsidR="00225EFE" w:rsidRPr="00225EFE" w:rsidRDefault="00225EFE" w:rsidP="00225EFE">
            <w:pPr>
              <w:overflowPunct w:val="0"/>
              <w:autoSpaceDE w:val="0"/>
              <w:autoSpaceDN w:val="0"/>
              <w:adjustRightInd w:val="0"/>
              <w:jc w:val="center"/>
              <w:textAlignment w:val="baseline"/>
              <w:rPr>
                <w:sz w:val="24"/>
              </w:rPr>
            </w:pPr>
            <w:r w:rsidRPr="00225EFE">
              <w:rPr>
                <w:sz w:val="24"/>
              </w:rPr>
              <w:t>130/42</w:t>
            </w:r>
          </w:p>
        </w:tc>
        <w:tc>
          <w:tcPr>
            <w:tcW w:w="1843" w:type="dxa"/>
            <w:tcBorders>
              <w:top w:val="single" w:sz="4" w:space="0" w:color="auto"/>
              <w:left w:val="single" w:sz="4" w:space="0" w:color="auto"/>
              <w:bottom w:val="single" w:sz="6" w:space="0" w:color="auto"/>
              <w:right w:val="single" w:sz="4" w:space="0" w:color="auto"/>
            </w:tcBorders>
            <w:vAlign w:val="center"/>
          </w:tcPr>
          <w:p w:rsidR="00225EFE" w:rsidRPr="00225EFE" w:rsidRDefault="00225EFE" w:rsidP="00225EFE">
            <w:pPr>
              <w:overflowPunct w:val="0"/>
              <w:autoSpaceDE w:val="0"/>
              <w:autoSpaceDN w:val="0"/>
              <w:adjustRightInd w:val="0"/>
              <w:jc w:val="center"/>
              <w:textAlignment w:val="baseline"/>
              <w:rPr>
                <w:sz w:val="24"/>
              </w:rPr>
            </w:pPr>
            <w:r w:rsidRPr="00225EFE">
              <w:rPr>
                <w:sz w:val="24"/>
              </w:rPr>
              <w:t>138/52</w:t>
            </w:r>
          </w:p>
        </w:tc>
        <w:tc>
          <w:tcPr>
            <w:tcW w:w="1843" w:type="dxa"/>
            <w:tcBorders>
              <w:top w:val="single" w:sz="4" w:space="0" w:color="auto"/>
              <w:left w:val="single" w:sz="4" w:space="0" w:color="auto"/>
              <w:bottom w:val="single" w:sz="6" w:space="0" w:color="auto"/>
              <w:right w:val="single" w:sz="6" w:space="0" w:color="auto"/>
            </w:tcBorders>
            <w:vAlign w:val="center"/>
          </w:tcPr>
          <w:p w:rsidR="00225EFE" w:rsidRPr="00225EFE" w:rsidRDefault="00225EFE" w:rsidP="00225EFE">
            <w:pPr>
              <w:overflowPunct w:val="0"/>
              <w:autoSpaceDE w:val="0"/>
              <w:autoSpaceDN w:val="0"/>
              <w:adjustRightInd w:val="0"/>
              <w:jc w:val="center"/>
              <w:textAlignment w:val="baseline"/>
              <w:rPr>
                <w:sz w:val="24"/>
              </w:rPr>
            </w:pPr>
            <w:r w:rsidRPr="00225EFE">
              <w:rPr>
                <w:sz w:val="24"/>
              </w:rPr>
              <w:t>103/57</w:t>
            </w:r>
          </w:p>
        </w:tc>
      </w:tr>
    </w:tbl>
    <w:p w:rsidR="009879DC" w:rsidRDefault="009879DC" w:rsidP="009879DC">
      <w:pPr>
        <w:pStyle w:val="af8"/>
        <w:ind w:right="-1"/>
        <w:jc w:val="both"/>
        <w:rPr>
          <w:rFonts w:ascii="Times New Roman" w:hAnsi="Times New Roman"/>
          <w:sz w:val="24"/>
          <w:szCs w:val="24"/>
        </w:rPr>
      </w:pPr>
    </w:p>
    <w:p w:rsidR="00E10389" w:rsidRPr="004E3547" w:rsidRDefault="00E10389" w:rsidP="002755FF">
      <w:pPr>
        <w:ind w:right="76" w:firstLine="709"/>
        <w:jc w:val="both"/>
        <w:rPr>
          <w:color w:val="FF0000"/>
        </w:rPr>
      </w:pPr>
    </w:p>
    <w:p w:rsidR="00352CAF" w:rsidRPr="00BF5F2F" w:rsidRDefault="00AE3571" w:rsidP="002755FF">
      <w:pPr>
        <w:pStyle w:val="ae"/>
        <w:spacing w:after="0"/>
        <w:ind w:firstLine="709"/>
        <w:jc w:val="center"/>
        <w:rPr>
          <w:b/>
          <w:sz w:val="24"/>
          <w:szCs w:val="24"/>
        </w:rPr>
      </w:pPr>
      <w:r w:rsidRPr="00BF5F2F">
        <w:rPr>
          <w:b/>
          <w:sz w:val="24"/>
          <w:szCs w:val="24"/>
        </w:rPr>
        <w:t xml:space="preserve">7.3. </w:t>
      </w:r>
      <w:r w:rsidR="00352CAF" w:rsidRPr="00BF5F2F">
        <w:rPr>
          <w:b/>
          <w:sz w:val="24"/>
          <w:szCs w:val="24"/>
        </w:rPr>
        <w:t>Деятельность муниципальных библиотек</w:t>
      </w:r>
    </w:p>
    <w:p w:rsidR="00104682" w:rsidRDefault="00104682" w:rsidP="002755FF">
      <w:pPr>
        <w:pStyle w:val="ae"/>
        <w:spacing w:after="0"/>
        <w:ind w:firstLine="709"/>
        <w:jc w:val="center"/>
        <w:rPr>
          <w:b/>
          <w:sz w:val="24"/>
          <w:szCs w:val="24"/>
        </w:rPr>
      </w:pP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 xml:space="preserve">Деятельность библиотек по библиотечному обслуживанию детей и подростков осуществляется по различным направлениям и на бесплатной основе. Библиотечное обслуживание детей и подростков строится на принципах дифференцированного подхода в соответствии с возрастными, психолого-педагогическими и индивидуальными особенностями. </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 xml:space="preserve">Библиотеки являются центрами культурного и просветительского досуга детей и подростков в городе, собирают, анализируют всю информацию о детском и подростковом чтении, культурной среде детства и подростков, образовательной среде, выступают хранителем детской и подростковой субкультуры. С этой целью библиотеки МБУК «ЦБС» сотрудничает со всеми государственными, коммерческими, общественными организациями, реабилитационными центрами, образовательными и культурно-досуговыми учреждениями. </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На базе библиотек МБУК «ЦБС» проводятся значимые мероприятия городского уровня. Тесное взаимодействие со СМИ по организации библиотечного обслуживания детей и подростков позволяет инициировать библиотеки для привлечения широкого круга  пользователей и расширения границ социального партнёрства.</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Культурно-просветительская и досуговая деятельность учреждения для детей и подростков многообразна по своим формам и методам (литературные гостиные, беседы, уроки мужества, творческие конкурсы, организация работы в клубах по интересам «Библиотечные друзья» и «Краевед», позн</w:t>
      </w:r>
      <w:r w:rsidR="00FB7311">
        <w:rPr>
          <w:rFonts w:ascii="Times New Roman" w:hAnsi="Times New Roman"/>
          <w:sz w:val="24"/>
          <w:szCs w:val="20"/>
        </w:rPr>
        <w:t>авательно-развивающие программы</w:t>
      </w:r>
      <w:r w:rsidRPr="00C003F4">
        <w:rPr>
          <w:rFonts w:ascii="Times New Roman" w:hAnsi="Times New Roman"/>
          <w:sz w:val="24"/>
          <w:szCs w:val="20"/>
        </w:rPr>
        <w:t>. Всего (по состоянию на 01.01.2015 г.) для детей и подростков до 14 лет</w:t>
      </w:r>
      <w:r>
        <w:rPr>
          <w:rFonts w:ascii="Times New Roman" w:hAnsi="Times New Roman"/>
          <w:sz w:val="24"/>
          <w:szCs w:val="20"/>
        </w:rPr>
        <w:t xml:space="preserve"> проведено </w:t>
      </w:r>
      <w:r w:rsidRPr="00C003F4">
        <w:rPr>
          <w:rFonts w:ascii="Times New Roman" w:hAnsi="Times New Roman"/>
          <w:b/>
          <w:sz w:val="24"/>
          <w:szCs w:val="20"/>
        </w:rPr>
        <w:t>155 мероприятий</w:t>
      </w:r>
      <w:r>
        <w:rPr>
          <w:rFonts w:ascii="Times New Roman" w:hAnsi="Times New Roman"/>
          <w:sz w:val="24"/>
          <w:szCs w:val="20"/>
        </w:rPr>
        <w:t xml:space="preserve"> (2013</w:t>
      </w:r>
      <w:r w:rsidRPr="00C003F4">
        <w:rPr>
          <w:rFonts w:ascii="Times New Roman" w:hAnsi="Times New Roman"/>
          <w:sz w:val="24"/>
          <w:szCs w:val="20"/>
        </w:rPr>
        <w:t xml:space="preserve">г. – 141), </w:t>
      </w:r>
      <w:r w:rsidRPr="00C003F4">
        <w:rPr>
          <w:rFonts w:ascii="Times New Roman" w:hAnsi="Times New Roman"/>
          <w:b/>
          <w:sz w:val="24"/>
          <w:szCs w:val="20"/>
        </w:rPr>
        <w:t>которые посетило 5 258 чел</w:t>
      </w:r>
      <w:r w:rsidRPr="00C003F4">
        <w:rPr>
          <w:rFonts w:ascii="Times New Roman" w:hAnsi="Times New Roman"/>
          <w:sz w:val="24"/>
          <w:szCs w:val="20"/>
        </w:rPr>
        <w:t xml:space="preserve">. (2013г. - 4 612). </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 xml:space="preserve">Деятельность по библиотечному обслуживанию детей и подростков,  оказавшихся в трудной жизненной ситуации, направлена на организацию активного досуга и привлечение к участию в культурно – просветительских мероприятиях библиотек, проведение индивидуального информирования об услугах библиотек. В 2014 году проводилась совместная плановая работа с социальными педагогами образовательных учреждений города, МКУ СРЦН «Доверие» МО г. Салехард - по организации посещений детей и подростков (от 3 до 14 лет) библиотечных мероприятий с учетом возрастных и психологических особенностей данной категории. </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Ежегодно библиотеки МБУК «ЦБС» проводят комплексные мероприятия для детей и подростков на летних оздоровительных площадках. Программа мероприятий разнообразна по форме и содержанию. Популярными и наиболее посещаемыми стали: к Пушкинскому дню России  - урок-презентация  "Идут века, но Пушкин остаётся", литературно-познавательное путешествие «Ты наш друг, ты наш учитель, славный Пушкинский лицей», конкурс рисунков по произведениям А.С. Пушкина «И чувства добрые я лирой пробуждал…», литературная игра «Там, на неведомых дорожках…»; ко Дню защиты детей - конкурс творческих работ «Мир, в котором мы живём»</w:t>
      </w:r>
      <w:r>
        <w:rPr>
          <w:rFonts w:ascii="Times New Roman" w:hAnsi="Times New Roman"/>
          <w:sz w:val="24"/>
          <w:szCs w:val="20"/>
        </w:rPr>
        <w:t>;</w:t>
      </w:r>
      <w:r w:rsidRPr="00C003F4">
        <w:rPr>
          <w:rFonts w:ascii="Times New Roman" w:hAnsi="Times New Roman"/>
          <w:sz w:val="24"/>
          <w:szCs w:val="20"/>
        </w:rPr>
        <w:t xml:space="preserve"> ко Дню отца - праздничная программа «Отцовство – дар и долг», конкурс рисунков и праздничная программа «Мой папа самый лучший»; конкурсно-игровое мероприятие «Пир</w:t>
      </w:r>
      <w:r>
        <w:rPr>
          <w:rFonts w:ascii="Times New Roman" w:hAnsi="Times New Roman"/>
          <w:sz w:val="24"/>
          <w:szCs w:val="20"/>
        </w:rPr>
        <w:t>аты на большой дороге»</w:t>
      </w:r>
      <w:r w:rsidRPr="00C003F4">
        <w:rPr>
          <w:rFonts w:ascii="Times New Roman" w:hAnsi="Times New Roman"/>
          <w:sz w:val="24"/>
          <w:szCs w:val="20"/>
        </w:rPr>
        <w:t>, познавательная игра по охране окружающей среды - «Не только в гости ждет тебя природа!», познавательно – экологическая программа «Лес, точно терем расписной». В рамках совместных мероприятий с участием отдела ОМВД России по городу по профилактике безнадзорности и правонарушений несовершеннолетних - День «открытых дверей» «Мораль. Право. Подросток». В рамках программы по «Профилактике правонарушений среди несовершеннолетних в области дорожного движения и дорожно-транспортного травматизма с участием несовершеннолетних» - конкурсная программа «Правила дорожные знать каждому положено!», конкурс рисунков «Дорога глазами детей», конкурсно-игровое ме</w:t>
      </w:r>
      <w:r>
        <w:rPr>
          <w:rFonts w:ascii="Times New Roman" w:hAnsi="Times New Roman"/>
          <w:sz w:val="24"/>
          <w:szCs w:val="20"/>
        </w:rPr>
        <w:t xml:space="preserve">роприятие «Страна Светофория». </w:t>
      </w:r>
      <w:r w:rsidRPr="00C003F4">
        <w:rPr>
          <w:rFonts w:ascii="Times New Roman" w:hAnsi="Times New Roman"/>
          <w:sz w:val="24"/>
          <w:szCs w:val="20"/>
        </w:rPr>
        <w:t xml:space="preserve">В течение отчётного года на летних пришкольных оздоровительных площадках проведено - 29 мероприятия, посетило - 895 </w:t>
      </w:r>
      <w:r w:rsidRPr="00C003F4">
        <w:rPr>
          <w:rFonts w:ascii="Times New Roman" w:hAnsi="Times New Roman"/>
          <w:sz w:val="24"/>
          <w:szCs w:val="20"/>
        </w:rPr>
        <w:lastRenderedPageBreak/>
        <w:t>человек.   25 апреля 2014 года библиотеки МБУК «ЦБС» впервые приняли участие во Всероссийской акции «БИБЛИОНОЧЬ-2014». На площадках библиотек подготовлены культурно - познавательные программы для всех желающих мероприятия: этнолитературное путешествие «Чумотека на Комсомольской», этнокультурное путешествие «Край родной – Ямал!», выставка-турне «БиблиоМИР», ночной литературный подиум, ярмарка этнических культур, встреча с детским ямальским писателем П.М. Кожевниковым. Активными участниками и гостями «Библионочи» стали: выступление воспитанников Детской школы искусств (ансамбль лошкарей), коми-фольклорной группы «Обдорянка», квартета «Ийлдыз» и ансамбля татарской песни «Дуслык». Специальным проектом акции «Библионочь–Салехард.ру» стали «Библиосумерки» в Библиотеке детского и семейного чтения. В игровой программе «Пираты Карского моря» - приключенческомбиблио-квесте, приняло участие большое количество детей, подростков и студенческой молодёжи. Всего в мероприятиях БИБЛИОНОЧИ приняло участие более 171 чел</w:t>
      </w:r>
      <w:r>
        <w:rPr>
          <w:rFonts w:ascii="Times New Roman" w:hAnsi="Times New Roman"/>
          <w:sz w:val="24"/>
          <w:szCs w:val="20"/>
        </w:rPr>
        <w:t>. (дети и подростки до 14 лет).</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b/>
          <w:i/>
          <w:sz w:val="24"/>
          <w:szCs w:val="20"/>
        </w:rPr>
        <w:t>Библиотека детского и семейного чтения</w:t>
      </w:r>
      <w:r w:rsidRPr="00C003F4">
        <w:rPr>
          <w:rFonts w:ascii="Times New Roman" w:hAnsi="Times New Roman"/>
          <w:sz w:val="24"/>
          <w:szCs w:val="20"/>
        </w:rPr>
        <w:t xml:space="preserve">  - специализированное информационное, культурное, образовательное структурное подразделение МБУК «ЦБС» по обслуживанию детей и подростков до 14 лет, родителей, руководителей детского  чтения, располагающее организованным фондом документов для детей и подростков, литературой по вопросам детского чтения; центром общения и проведения активного творческого досуга родителей и детей. Библиотека укомплектована специализированным фондом документов на различных носителях информации, компьютерным оборудованием, имеет выход в Интернет, Wi-Fi; оборудованы 2 автоматизированных места пользователя. </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sz w:val="24"/>
          <w:szCs w:val="20"/>
        </w:rPr>
        <w:t>В 2014 году инновационными формами взаимодействия для библиотек</w:t>
      </w:r>
      <w:r>
        <w:rPr>
          <w:rFonts w:ascii="Times New Roman" w:hAnsi="Times New Roman"/>
          <w:sz w:val="24"/>
          <w:szCs w:val="20"/>
        </w:rPr>
        <w:t>и стали: проведение на её базе в</w:t>
      </w:r>
      <w:r w:rsidRPr="00C003F4">
        <w:rPr>
          <w:rFonts w:ascii="Times New Roman" w:hAnsi="Times New Roman"/>
          <w:sz w:val="24"/>
          <w:szCs w:val="20"/>
        </w:rPr>
        <w:t xml:space="preserve">торого муниципального этапа Всероссийского конкурса юных чтецов «Живая классика» и заключительного (очного) этапа городского конкурса социальных проектов «Все мы разные – все мы вместе» среди обучающихся старших классов школ города, а также совещания заведующих и заместителей заведующих дошкольных образовательных учреждений. Библиотека является активной площадкой проведения досуга в каникулярные и выходные дни. </w:t>
      </w:r>
    </w:p>
    <w:p w:rsidR="00E96D6D" w:rsidRDefault="00516EE9" w:rsidP="00516EE9">
      <w:pPr>
        <w:pStyle w:val="af8"/>
        <w:ind w:right="-1" w:firstLine="708"/>
        <w:jc w:val="both"/>
        <w:rPr>
          <w:rFonts w:ascii="Times New Roman" w:hAnsi="Times New Roman"/>
          <w:sz w:val="24"/>
          <w:szCs w:val="20"/>
        </w:rPr>
      </w:pPr>
      <w:r w:rsidRPr="00C003F4">
        <w:rPr>
          <w:rFonts w:ascii="Times New Roman" w:hAnsi="Times New Roman"/>
          <w:b/>
          <w:i/>
          <w:sz w:val="24"/>
          <w:szCs w:val="20"/>
        </w:rPr>
        <w:t>Библиотека Дружбы народов</w:t>
      </w:r>
      <w:r w:rsidRPr="00C003F4">
        <w:rPr>
          <w:rFonts w:ascii="Times New Roman" w:hAnsi="Times New Roman"/>
          <w:sz w:val="24"/>
          <w:szCs w:val="20"/>
        </w:rPr>
        <w:t xml:space="preserve"> является центром по взаимодействию этнических культур в МО г. Салехард, информационным пространством по этнической тематике, формированию патриотизма, сохранению, развитию и пропаганде национальных культур, языков, традиций и обрядов народов, населяющих Ямал. Кроме того, библиотека участвует в процессе формирования растущей личности, осуществляет помощь в социализации молодежи, несёт научное знание, предоставляет социально значимую информацию, способствуя её усвоению молодыми людьми на этапах их вхождения во взрослую жизнь. В сферу рассмотрения библиотеки входит организация работы с детьми, подростками и молодёжью в возрасте от 0 до 24 лет. Библиотека укомплектована универсальным фондом документов на различных носителях информации, компьютерным оборудованием, имеет выход в Интернет, Wi-Fi.  В библиотеке оборудованы 2 автоматизированных места пользователя. Библиотека является активной площадкой проведения досуга</w:t>
      </w:r>
      <w:r>
        <w:rPr>
          <w:rFonts w:ascii="Times New Roman" w:hAnsi="Times New Roman"/>
          <w:sz w:val="24"/>
          <w:szCs w:val="20"/>
        </w:rPr>
        <w:t xml:space="preserve"> в каникулярные и выходные дни. </w:t>
      </w:r>
      <w:r w:rsidRPr="00C003F4">
        <w:rPr>
          <w:rFonts w:ascii="Times New Roman" w:hAnsi="Times New Roman"/>
          <w:sz w:val="24"/>
          <w:szCs w:val="20"/>
        </w:rPr>
        <w:t xml:space="preserve">В 2014 г. работа с детьми, подростками и молодежью стала одним из приоритетных направлений деятельности Библиотеки Дружбы народов. </w:t>
      </w:r>
    </w:p>
    <w:p w:rsidR="00516EE9" w:rsidRPr="00C003F4" w:rsidRDefault="00516EE9" w:rsidP="00516EE9">
      <w:pPr>
        <w:pStyle w:val="af8"/>
        <w:ind w:right="-1" w:firstLine="708"/>
        <w:jc w:val="both"/>
        <w:rPr>
          <w:rFonts w:ascii="Times New Roman" w:hAnsi="Times New Roman"/>
          <w:sz w:val="24"/>
          <w:szCs w:val="20"/>
        </w:rPr>
      </w:pPr>
      <w:r w:rsidRPr="00C003F4">
        <w:rPr>
          <w:rFonts w:ascii="Times New Roman" w:hAnsi="Times New Roman"/>
          <w:b/>
          <w:i/>
          <w:sz w:val="24"/>
          <w:szCs w:val="20"/>
        </w:rPr>
        <w:t>Центральная библиотека «Информационный центр»</w:t>
      </w:r>
      <w:r w:rsidRPr="00C003F4">
        <w:rPr>
          <w:rFonts w:ascii="Times New Roman" w:hAnsi="Times New Roman"/>
          <w:sz w:val="24"/>
          <w:szCs w:val="20"/>
        </w:rPr>
        <w:t xml:space="preserve"> является информационно - просветительским центром по работе с детьми, подростками и молодёжи. Библиотека укомплектована универсальным фондом документов на различных носителях информации, компьютерным оборудованием, имеет выход в Интернет, Wi-Fi.  В библиотеке оборудованы 4 автоматизированных места пользователя. Библиотека является активной площадкой для проведения видео конференций, вебинаров, практикумов, встреч в различных клубах и объединениях так или иначе, связанных с работой в детской, подростковой и молодёжной среде. Основные направления деятельности с данной категорией пользователей:</w:t>
      </w:r>
    </w:p>
    <w:p w:rsidR="00516EE9" w:rsidRPr="00C003F4" w:rsidRDefault="00516EE9" w:rsidP="00516EE9">
      <w:pPr>
        <w:pStyle w:val="af8"/>
        <w:ind w:right="-1"/>
        <w:jc w:val="both"/>
        <w:rPr>
          <w:rFonts w:ascii="Times New Roman" w:hAnsi="Times New Roman"/>
          <w:sz w:val="24"/>
          <w:szCs w:val="20"/>
        </w:rPr>
      </w:pPr>
      <w:r>
        <w:rPr>
          <w:rFonts w:ascii="Times New Roman" w:hAnsi="Times New Roman"/>
          <w:sz w:val="24"/>
          <w:szCs w:val="20"/>
        </w:rPr>
        <w:t>- м</w:t>
      </w:r>
      <w:r w:rsidRPr="00C003F4">
        <w:rPr>
          <w:rFonts w:ascii="Times New Roman" w:hAnsi="Times New Roman"/>
          <w:sz w:val="24"/>
          <w:szCs w:val="20"/>
        </w:rPr>
        <w:t xml:space="preserve">ероприятия и консультации в Центре правовой информации и Центре информационной поддержки образования; предоставление услуг Центра социокультурной реабилитации, информационно-библиографическое обслуживание, индивидуальное информирование по </w:t>
      </w:r>
      <w:r w:rsidRPr="00C003F4">
        <w:rPr>
          <w:rFonts w:ascii="Times New Roman" w:hAnsi="Times New Roman"/>
          <w:sz w:val="24"/>
          <w:szCs w:val="20"/>
        </w:rPr>
        <w:lastRenderedPageBreak/>
        <w:t xml:space="preserve">различным вопросам образования, самообразования и профориентации; формирование экологической культуры, распространение историко-краеведческих знаний. </w:t>
      </w:r>
    </w:p>
    <w:p w:rsidR="00516EE9" w:rsidRPr="00C003F4" w:rsidRDefault="00516EE9" w:rsidP="00516EE9">
      <w:pPr>
        <w:pStyle w:val="af8"/>
        <w:ind w:right="-1"/>
        <w:jc w:val="both"/>
        <w:rPr>
          <w:rFonts w:ascii="Times New Roman" w:hAnsi="Times New Roman"/>
          <w:sz w:val="24"/>
          <w:szCs w:val="20"/>
        </w:rPr>
      </w:pPr>
      <w:r>
        <w:rPr>
          <w:rFonts w:ascii="Times New Roman" w:hAnsi="Times New Roman"/>
          <w:sz w:val="24"/>
          <w:szCs w:val="20"/>
        </w:rPr>
        <w:t>- м</w:t>
      </w:r>
      <w:r w:rsidRPr="00C003F4">
        <w:rPr>
          <w:rFonts w:ascii="Times New Roman" w:hAnsi="Times New Roman"/>
          <w:sz w:val="24"/>
          <w:szCs w:val="20"/>
        </w:rPr>
        <w:t xml:space="preserve">ероприятия по патриотическому, гражданско-правовому и духовно-нравственному воспитанию, пропаганде здорового образа жизни и охране окружающей среды, профилактике безнадзорности и правонарушений несовершеннолетних, с «трудными подростками», укреплению института семьи с детьми, противодействию экстремизму, гармонизации межэтнических и межкультурных отношений, проявления ксенофобии, укреплению толерантности, профилактике правонарушений среди несовершеннолетних в области дорожного движения и дорожно-транспортного травматизма. </w:t>
      </w:r>
    </w:p>
    <w:p w:rsidR="00516EE9" w:rsidRPr="00C003F4" w:rsidRDefault="00516EE9" w:rsidP="00516EE9">
      <w:pPr>
        <w:pStyle w:val="af8"/>
        <w:ind w:right="-1"/>
        <w:jc w:val="both"/>
        <w:rPr>
          <w:rFonts w:ascii="Times New Roman" w:hAnsi="Times New Roman"/>
          <w:sz w:val="24"/>
          <w:szCs w:val="20"/>
        </w:rPr>
      </w:pPr>
      <w:r>
        <w:rPr>
          <w:rFonts w:ascii="Times New Roman" w:hAnsi="Times New Roman"/>
          <w:sz w:val="24"/>
          <w:szCs w:val="20"/>
        </w:rPr>
        <w:t>- р</w:t>
      </w:r>
      <w:r w:rsidRPr="00C003F4">
        <w:rPr>
          <w:rFonts w:ascii="Times New Roman" w:hAnsi="Times New Roman"/>
          <w:sz w:val="24"/>
          <w:szCs w:val="20"/>
        </w:rPr>
        <w:t xml:space="preserve">азвитие познавательного и творческого потенциала и интеллекта детей, подростков и молодёжи через активный досуг в выходные и каникулярные дни. </w:t>
      </w:r>
    </w:p>
    <w:p w:rsidR="00516EE9" w:rsidRPr="00C003F4" w:rsidRDefault="00516EE9" w:rsidP="00516EE9">
      <w:pPr>
        <w:pStyle w:val="af8"/>
        <w:ind w:right="-1"/>
        <w:jc w:val="both"/>
        <w:rPr>
          <w:rFonts w:ascii="Times New Roman" w:hAnsi="Times New Roman"/>
          <w:sz w:val="24"/>
          <w:szCs w:val="20"/>
        </w:rPr>
      </w:pPr>
      <w:r>
        <w:rPr>
          <w:rFonts w:ascii="Times New Roman" w:hAnsi="Times New Roman"/>
          <w:sz w:val="24"/>
          <w:szCs w:val="20"/>
        </w:rPr>
        <w:t>- к</w:t>
      </w:r>
      <w:r w:rsidRPr="00C003F4">
        <w:rPr>
          <w:rFonts w:ascii="Times New Roman" w:hAnsi="Times New Roman"/>
          <w:sz w:val="24"/>
          <w:szCs w:val="20"/>
        </w:rPr>
        <w:t>оординация и взаимодействие с организациями, учреждениями, общественными объединениями города и библиотеками других ведомств, СМИ в целях реализации информационно-просветительской, культурно-досуговой и проектной деятельности в детской, подростковой и молодёжной среде. Библиотека реализует свою деятельность через различные проекты и программы, направленные на развитие интеллекта и формирование культуры чтения, раскрытие творческого потенциала подрастающего поколения («Открывая книгу, открываем - мир!», «Новое  «Библиотека – территория толерантности»).</w:t>
      </w:r>
    </w:p>
    <w:p w:rsidR="00516EE9" w:rsidRDefault="00516EE9" w:rsidP="00516EE9">
      <w:pPr>
        <w:pStyle w:val="af8"/>
        <w:ind w:right="-1"/>
        <w:jc w:val="right"/>
        <w:rPr>
          <w:rFonts w:ascii="Times New Roman" w:hAnsi="Times New Roman"/>
        </w:rPr>
      </w:pPr>
      <w:r>
        <w:rPr>
          <w:rFonts w:ascii="Times New Roman" w:hAnsi="Times New Roman"/>
        </w:rPr>
        <w:t>Таблица</w:t>
      </w:r>
    </w:p>
    <w:p w:rsidR="00516EE9" w:rsidRPr="00516EE9" w:rsidRDefault="00516EE9" w:rsidP="00516EE9">
      <w:pPr>
        <w:pStyle w:val="af8"/>
        <w:ind w:right="-1"/>
        <w:jc w:val="right"/>
        <w:rPr>
          <w:rFonts w:ascii="Times New Roman" w:hAnsi="Times New Roman"/>
        </w:rPr>
      </w:pPr>
    </w:p>
    <w:p w:rsidR="00516EE9" w:rsidRPr="00516EE9" w:rsidRDefault="00516EE9" w:rsidP="00516EE9">
      <w:pPr>
        <w:pStyle w:val="af8"/>
        <w:ind w:right="-1"/>
        <w:jc w:val="both"/>
        <w:rPr>
          <w:rFonts w:ascii="Times New Roman" w:hAnsi="Times New Roman"/>
          <w:b/>
          <w:i/>
        </w:rPr>
      </w:pPr>
      <w:r w:rsidRPr="00516EE9">
        <w:rPr>
          <w:rFonts w:ascii="Times New Roman" w:hAnsi="Times New Roman"/>
          <w:b/>
          <w:i/>
        </w:rPr>
        <w:t>Количество посещений культурно-просветительских мероприятий библиотек ЦБС в динамике 2012 – 2014 годы:</w:t>
      </w:r>
    </w:p>
    <w:tbl>
      <w:tblPr>
        <w:tblStyle w:val="a3"/>
        <w:tblW w:w="9923" w:type="dxa"/>
        <w:tblInd w:w="108" w:type="dxa"/>
        <w:tblLook w:val="04A0"/>
      </w:tblPr>
      <w:tblGrid>
        <w:gridCol w:w="4428"/>
        <w:gridCol w:w="1701"/>
        <w:gridCol w:w="1701"/>
        <w:gridCol w:w="2093"/>
      </w:tblGrid>
      <w:tr w:rsidR="00516EE9" w:rsidRPr="00516EE9" w:rsidTr="008270F8">
        <w:tc>
          <w:tcPr>
            <w:tcW w:w="4428" w:type="dxa"/>
          </w:tcPr>
          <w:p w:rsidR="00516EE9" w:rsidRPr="00516EE9" w:rsidRDefault="00516EE9" w:rsidP="00516EE9">
            <w:pPr>
              <w:pStyle w:val="af8"/>
              <w:ind w:right="-1"/>
              <w:rPr>
                <w:rFonts w:ascii="Times New Roman" w:hAnsi="Times New Roman"/>
                <w:b/>
                <w:sz w:val="24"/>
                <w:szCs w:val="20"/>
              </w:rPr>
            </w:pPr>
            <w:r w:rsidRPr="00516EE9">
              <w:rPr>
                <w:rFonts w:ascii="Times New Roman" w:hAnsi="Times New Roman"/>
                <w:b/>
                <w:sz w:val="24"/>
                <w:szCs w:val="20"/>
              </w:rPr>
              <w:t>Возраст</w:t>
            </w:r>
          </w:p>
        </w:tc>
        <w:tc>
          <w:tcPr>
            <w:tcW w:w="1701" w:type="dxa"/>
          </w:tcPr>
          <w:p w:rsidR="00516EE9" w:rsidRPr="00516EE9" w:rsidRDefault="00516EE9" w:rsidP="00516EE9">
            <w:pPr>
              <w:pStyle w:val="af8"/>
              <w:ind w:right="-1"/>
              <w:jc w:val="center"/>
              <w:rPr>
                <w:rFonts w:ascii="Times New Roman" w:hAnsi="Times New Roman"/>
                <w:b/>
                <w:sz w:val="24"/>
                <w:szCs w:val="20"/>
              </w:rPr>
            </w:pPr>
            <w:r w:rsidRPr="00516EE9">
              <w:rPr>
                <w:rFonts w:ascii="Times New Roman" w:hAnsi="Times New Roman"/>
                <w:b/>
                <w:sz w:val="24"/>
                <w:szCs w:val="20"/>
              </w:rPr>
              <w:t>2012</w:t>
            </w:r>
          </w:p>
        </w:tc>
        <w:tc>
          <w:tcPr>
            <w:tcW w:w="1701" w:type="dxa"/>
          </w:tcPr>
          <w:p w:rsidR="00516EE9" w:rsidRPr="00516EE9" w:rsidRDefault="00516EE9" w:rsidP="00516EE9">
            <w:pPr>
              <w:pStyle w:val="af8"/>
              <w:ind w:right="-1"/>
              <w:jc w:val="center"/>
              <w:rPr>
                <w:rFonts w:ascii="Times New Roman" w:hAnsi="Times New Roman"/>
                <w:b/>
                <w:sz w:val="24"/>
                <w:szCs w:val="20"/>
              </w:rPr>
            </w:pPr>
            <w:r w:rsidRPr="00516EE9">
              <w:rPr>
                <w:rFonts w:ascii="Times New Roman" w:hAnsi="Times New Roman"/>
                <w:b/>
                <w:sz w:val="24"/>
                <w:szCs w:val="20"/>
              </w:rPr>
              <w:t>2013</w:t>
            </w:r>
          </w:p>
        </w:tc>
        <w:tc>
          <w:tcPr>
            <w:tcW w:w="2093" w:type="dxa"/>
          </w:tcPr>
          <w:p w:rsidR="00516EE9" w:rsidRPr="00516EE9" w:rsidRDefault="00516EE9" w:rsidP="00516EE9">
            <w:pPr>
              <w:pStyle w:val="af8"/>
              <w:ind w:right="-1"/>
              <w:jc w:val="center"/>
              <w:rPr>
                <w:rFonts w:ascii="Times New Roman" w:hAnsi="Times New Roman"/>
                <w:b/>
                <w:sz w:val="24"/>
                <w:szCs w:val="20"/>
              </w:rPr>
            </w:pPr>
            <w:r w:rsidRPr="00516EE9">
              <w:rPr>
                <w:rFonts w:ascii="Times New Roman" w:hAnsi="Times New Roman"/>
                <w:b/>
                <w:sz w:val="24"/>
                <w:szCs w:val="20"/>
              </w:rPr>
              <w:t>2014</w:t>
            </w:r>
          </w:p>
        </w:tc>
      </w:tr>
      <w:tr w:rsidR="00516EE9" w:rsidRPr="00516EE9" w:rsidTr="008270F8">
        <w:tc>
          <w:tcPr>
            <w:tcW w:w="4428" w:type="dxa"/>
          </w:tcPr>
          <w:p w:rsidR="00516EE9" w:rsidRPr="00516EE9" w:rsidRDefault="00516EE9" w:rsidP="00516EE9">
            <w:pPr>
              <w:pStyle w:val="af8"/>
              <w:ind w:right="-1"/>
              <w:rPr>
                <w:rFonts w:ascii="Times New Roman" w:hAnsi="Times New Roman"/>
                <w:sz w:val="24"/>
                <w:szCs w:val="20"/>
              </w:rPr>
            </w:pPr>
            <w:r w:rsidRPr="00516EE9">
              <w:rPr>
                <w:rFonts w:ascii="Times New Roman" w:hAnsi="Times New Roman"/>
                <w:sz w:val="24"/>
                <w:szCs w:val="24"/>
              </w:rPr>
              <w:t>дети до 14 лет</w:t>
            </w:r>
          </w:p>
        </w:tc>
        <w:tc>
          <w:tcPr>
            <w:tcW w:w="1701" w:type="dxa"/>
            <w:shd w:val="clear" w:color="auto" w:fill="auto"/>
          </w:tcPr>
          <w:p w:rsidR="00516EE9" w:rsidRPr="00516EE9" w:rsidRDefault="00516EE9" w:rsidP="00516EE9">
            <w:pPr>
              <w:pStyle w:val="af8"/>
              <w:ind w:right="-1"/>
              <w:jc w:val="center"/>
              <w:rPr>
                <w:rFonts w:ascii="Times New Roman" w:hAnsi="Times New Roman"/>
                <w:sz w:val="24"/>
                <w:szCs w:val="20"/>
              </w:rPr>
            </w:pPr>
            <w:r w:rsidRPr="00516EE9">
              <w:rPr>
                <w:rFonts w:ascii="Times New Roman" w:hAnsi="Times New Roman"/>
                <w:sz w:val="24"/>
                <w:szCs w:val="20"/>
              </w:rPr>
              <w:t>6 740</w:t>
            </w:r>
          </w:p>
        </w:tc>
        <w:tc>
          <w:tcPr>
            <w:tcW w:w="1701" w:type="dxa"/>
          </w:tcPr>
          <w:p w:rsidR="00516EE9" w:rsidRPr="00516EE9" w:rsidRDefault="00516EE9" w:rsidP="00516EE9">
            <w:pPr>
              <w:pStyle w:val="af8"/>
              <w:ind w:right="-1"/>
              <w:jc w:val="center"/>
              <w:rPr>
                <w:rFonts w:ascii="Times New Roman" w:hAnsi="Times New Roman"/>
                <w:sz w:val="24"/>
                <w:szCs w:val="20"/>
              </w:rPr>
            </w:pPr>
            <w:r w:rsidRPr="00516EE9">
              <w:rPr>
                <w:rFonts w:ascii="Times New Roman" w:hAnsi="Times New Roman"/>
                <w:sz w:val="24"/>
                <w:szCs w:val="24"/>
              </w:rPr>
              <w:t>4 612</w:t>
            </w:r>
          </w:p>
        </w:tc>
        <w:tc>
          <w:tcPr>
            <w:tcW w:w="2093" w:type="dxa"/>
          </w:tcPr>
          <w:p w:rsidR="00516EE9" w:rsidRPr="00516EE9" w:rsidRDefault="00516EE9" w:rsidP="00516EE9">
            <w:pPr>
              <w:pStyle w:val="af8"/>
              <w:ind w:right="-1"/>
              <w:jc w:val="center"/>
              <w:rPr>
                <w:rFonts w:ascii="Times New Roman" w:hAnsi="Times New Roman"/>
                <w:sz w:val="24"/>
                <w:szCs w:val="20"/>
              </w:rPr>
            </w:pPr>
            <w:r w:rsidRPr="00516EE9">
              <w:rPr>
                <w:rFonts w:ascii="Times New Roman" w:hAnsi="Times New Roman"/>
                <w:sz w:val="24"/>
                <w:szCs w:val="24"/>
              </w:rPr>
              <w:t>5 258</w:t>
            </w:r>
          </w:p>
        </w:tc>
      </w:tr>
    </w:tbl>
    <w:p w:rsidR="00516EE9" w:rsidRDefault="00516EE9" w:rsidP="00516EE9">
      <w:pPr>
        <w:pStyle w:val="af8"/>
        <w:ind w:right="-1"/>
        <w:jc w:val="right"/>
        <w:rPr>
          <w:rFonts w:ascii="Times New Roman" w:hAnsi="Times New Roman"/>
        </w:rPr>
      </w:pPr>
    </w:p>
    <w:p w:rsidR="00516EE9" w:rsidRDefault="00516EE9" w:rsidP="00516EE9">
      <w:pPr>
        <w:pStyle w:val="af8"/>
        <w:ind w:right="-1"/>
        <w:jc w:val="right"/>
        <w:rPr>
          <w:rFonts w:ascii="Times New Roman" w:hAnsi="Times New Roman"/>
        </w:rPr>
      </w:pPr>
      <w:r>
        <w:rPr>
          <w:rFonts w:ascii="Times New Roman" w:hAnsi="Times New Roman"/>
        </w:rPr>
        <w:t>Таблица</w:t>
      </w:r>
    </w:p>
    <w:p w:rsidR="00516EE9" w:rsidRPr="00516EE9" w:rsidRDefault="00516EE9" w:rsidP="00516EE9">
      <w:pPr>
        <w:pStyle w:val="af8"/>
        <w:ind w:right="-1"/>
        <w:jc w:val="both"/>
        <w:rPr>
          <w:rFonts w:ascii="Times New Roman" w:hAnsi="Times New Roman"/>
          <w:sz w:val="24"/>
          <w:szCs w:val="20"/>
        </w:rPr>
      </w:pPr>
    </w:p>
    <w:p w:rsidR="00516EE9" w:rsidRPr="00516EE9" w:rsidRDefault="00516EE9" w:rsidP="00516EE9">
      <w:pPr>
        <w:pStyle w:val="af8"/>
        <w:ind w:right="-1"/>
        <w:jc w:val="both"/>
        <w:rPr>
          <w:rFonts w:ascii="Times New Roman" w:hAnsi="Times New Roman"/>
          <w:b/>
          <w:i/>
        </w:rPr>
      </w:pPr>
      <w:r w:rsidRPr="00516EE9">
        <w:rPr>
          <w:rFonts w:ascii="Times New Roman" w:hAnsi="Times New Roman"/>
          <w:b/>
          <w:i/>
        </w:rPr>
        <w:t>Количество зарегистрированных пользователей библиотек ЦБС в динамике 2012 – 2014 годы:</w:t>
      </w:r>
    </w:p>
    <w:tbl>
      <w:tblPr>
        <w:tblStyle w:val="a3"/>
        <w:tblW w:w="9923" w:type="dxa"/>
        <w:tblInd w:w="108" w:type="dxa"/>
        <w:tblLook w:val="04A0"/>
      </w:tblPr>
      <w:tblGrid>
        <w:gridCol w:w="4428"/>
        <w:gridCol w:w="1701"/>
        <w:gridCol w:w="1701"/>
        <w:gridCol w:w="2093"/>
      </w:tblGrid>
      <w:tr w:rsidR="00516EE9" w:rsidRPr="00516EE9" w:rsidTr="008270F8">
        <w:tc>
          <w:tcPr>
            <w:tcW w:w="4428" w:type="dxa"/>
          </w:tcPr>
          <w:p w:rsidR="00516EE9" w:rsidRPr="00516EE9" w:rsidRDefault="00516EE9" w:rsidP="008270F8">
            <w:pPr>
              <w:pStyle w:val="af8"/>
              <w:ind w:right="-1"/>
              <w:rPr>
                <w:rFonts w:ascii="Times New Roman" w:hAnsi="Times New Roman"/>
                <w:b/>
                <w:sz w:val="24"/>
                <w:szCs w:val="20"/>
              </w:rPr>
            </w:pPr>
            <w:r w:rsidRPr="00516EE9">
              <w:rPr>
                <w:rFonts w:ascii="Times New Roman" w:hAnsi="Times New Roman"/>
                <w:b/>
                <w:sz w:val="24"/>
                <w:szCs w:val="20"/>
              </w:rPr>
              <w:t>Возраст</w:t>
            </w:r>
          </w:p>
        </w:tc>
        <w:tc>
          <w:tcPr>
            <w:tcW w:w="1701" w:type="dxa"/>
          </w:tcPr>
          <w:p w:rsidR="00516EE9" w:rsidRPr="00516EE9" w:rsidRDefault="00516EE9" w:rsidP="00516EE9">
            <w:pPr>
              <w:pStyle w:val="af8"/>
              <w:ind w:right="-1"/>
              <w:jc w:val="center"/>
              <w:rPr>
                <w:rFonts w:ascii="Times New Roman" w:hAnsi="Times New Roman"/>
                <w:b/>
                <w:sz w:val="24"/>
                <w:szCs w:val="20"/>
              </w:rPr>
            </w:pPr>
            <w:r w:rsidRPr="00516EE9">
              <w:rPr>
                <w:rFonts w:ascii="Times New Roman" w:hAnsi="Times New Roman"/>
                <w:b/>
                <w:sz w:val="24"/>
                <w:szCs w:val="20"/>
              </w:rPr>
              <w:t>2012</w:t>
            </w:r>
          </w:p>
        </w:tc>
        <w:tc>
          <w:tcPr>
            <w:tcW w:w="1701" w:type="dxa"/>
          </w:tcPr>
          <w:p w:rsidR="00516EE9" w:rsidRPr="00516EE9" w:rsidRDefault="00516EE9" w:rsidP="00516EE9">
            <w:pPr>
              <w:pStyle w:val="af8"/>
              <w:ind w:right="-1"/>
              <w:jc w:val="center"/>
              <w:rPr>
                <w:rFonts w:ascii="Times New Roman" w:hAnsi="Times New Roman"/>
                <w:b/>
                <w:sz w:val="24"/>
                <w:szCs w:val="20"/>
              </w:rPr>
            </w:pPr>
            <w:r w:rsidRPr="00516EE9">
              <w:rPr>
                <w:rFonts w:ascii="Times New Roman" w:hAnsi="Times New Roman"/>
                <w:b/>
                <w:sz w:val="24"/>
                <w:szCs w:val="20"/>
              </w:rPr>
              <w:t>2013</w:t>
            </w:r>
          </w:p>
        </w:tc>
        <w:tc>
          <w:tcPr>
            <w:tcW w:w="2093" w:type="dxa"/>
          </w:tcPr>
          <w:p w:rsidR="00516EE9" w:rsidRPr="00516EE9" w:rsidRDefault="00516EE9" w:rsidP="00516EE9">
            <w:pPr>
              <w:pStyle w:val="af8"/>
              <w:ind w:right="-1"/>
              <w:jc w:val="center"/>
              <w:rPr>
                <w:rFonts w:ascii="Times New Roman" w:hAnsi="Times New Roman"/>
                <w:b/>
                <w:sz w:val="24"/>
                <w:szCs w:val="20"/>
              </w:rPr>
            </w:pPr>
            <w:r w:rsidRPr="00516EE9">
              <w:rPr>
                <w:rFonts w:ascii="Times New Roman" w:hAnsi="Times New Roman"/>
                <w:b/>
                <w:sz w:val="24"/>
                <w:szCs w:val="20"/>
              </w:rPr>
              <w:t>2014</w:t>
            </w:r>
          </w:p>
        </w:tc>
      </w:tr>
      <w:tr w:rsidR="00516EE9" w:rsidRPr="00516EE9" w:rsidTr="008270F8">
        <w:tc>
          <w:tcPr>
            <w:tcW w:w="4428" w:type="dxa"/>
          </w:tcPr>
          <w:p w:rsidR="00516EE9" w:rsidRPr="00516EE9" w:rsidRDefault="00516EE9" w:rsidP="008270F8">
            <w:pPr>
              <w:pStyle w:val="af8"/>
              <w:ind w:right="-1"/>
              <w:rPr>
                <w:rFonts w:ascii="Times New Roman" w:hAnsi="Times New Roman"/>
                <w:sz w:val="24"/>
                <w:szCs w:val="20"/>
              </w:rPr>
            </w:pPr>
            <w:r w:rsidRPr="00516EE9">
              <w:rPr>
                <w:rFonts w:ascii="Times New Roman" w:hAnsi="Times New Roman"/>
                <w:sz w:val="24"/>
                <w:szCs w:val="24"/>
              </w:rPr>
              <w:t>дети до 14 лет</w:t>
            </w:r>
          </w:p>
        </w:tc>
        <w:tc>
          <w:tcPr>
            <w:tcW w:w="1701" w:type="dxa"/>
            <w:shd w:val="clear" w:color="auto" w:fill="auto"/>
          </w:tcPr>
          <w:p w:rsidR="00516EE9" w:rsidRPr="00516EE9" w:rsidRDefault="00516EE9" w:rsidP="00516EE9">
            <w:pPr>
              <w:pStyle w:val="af8"/>
              <w:ind w:right="-1"/>
              <w:jc w:val="center"/>
              <w:rPr>
                <w:rFonts w:ascii="Times New Roman" w:hAnsi="Times New Roman"/>
                <w:sz w:val="24"/>
                <w:szCs w:val="20"/>
              </w:rPr>
            </w:pPr>
            <w:r w:rsidRPr="00516EE9">
              <w:rPr>
                <w:rFonts w:ascii="Times New Roman" w:hAnsi="Times New Roman"/>
                <w:sz w:val="24"/>
                <w:szCs w:val="20"/>
              </w:rPr>
              <w:t>4 868</w:t>
            </w:r>
          </w:p>
        </w:tc>
        <w:tc>
          <w:tcPr>
            <w:tcW w:w="1701" w:type="dxa"/>
          </w:tcPr>
          <w:p w:rsidR="00516EE9" w:rsidRPr="00516EE9" w:rsidRDefault="00516EE9" w:rsidP="00516EE9">
            <w:pPr>
              <w:pStyle w:val="af8"/>
              <w:ind w:right="-1"/>
              <w:jc w:val="center"/>
              <w:rPr>
                <w:rFonts w:ascii="Times New Roman" w:hAnsi="Times New Roman"/>
                <w:sz w:val="24"/>
                <w:szCs w:val="20"/>
              </w:rPr>
            </w:pPr>
            <w:r w:rsidRPr="00516EE9">
              <w:rPr>
                <w:rFonts w:ascii="Times New Roman" w:hAnsi="Times New Roman"/>
                <w:sz w:val="24"/>
                <w:szCs w:val="20"/>
              </w:rPr>
              <w:t>4 575</w:t>
            </w:r>
          </w:p>
        </w:tc>
        <w:tc>
          <w:tcPr>
            <w:tcW w:w="2093" w:type="dxa"/>
          </w:tcPr>
          <w:p w:rsidR="00516EE9" w:rsidRPr="00516EE9" w:rsidRDefault="00516EE9" w:rsidP="00516EE9">
            <w:pPr>
              <w:pStyle w:val="af8"/>
              <w:ind w:right="-1"/>
              <w:jc w:val="center"/>
              <w:rPr>
                <w:rFonts w:ascii="Times New Roman" w:hAnsi="Times New Roman"/>
                <w:sz w:val="24"/>
                <w:szCs w:val="20"/>
              </w:rPr>
            </w:pPr>
            <w:r w:rsidRPr="00516EE9">
              <w:rPr>
                <w:rFonts w:ascii="Times New Roman" w:hAnsi="Times New Roman"/>
                <w:sz w:val="24"/>
                <w:szCs w:val="20"/>
              </w:rPr>
              <w:t>5 393</w:t>
            </w:r>
          </w:p>
        </w:tc>
      </w:tr>
    </w:tbl>
    <w:p w:rsidR="00516EE9" w:rsidRPr="006E172A" w:rsidRDefault="00516EE9" w:rsidP="002755FF">
      <w:pPr>
        <w:pStyle w:val="ae"/>
        <w:spacing w:after="0"/>
        <w:ind w:firstLine="709"/>
        <w:jc w:val="center"/>
        <w:rPr>
          <w:b/>
          <w:sz w:val="24"/>
          <w:szCs w:val="24"/>
        </w:rPr>
      </w:pPr>
    </w:p>
    <w:p w:rsidR="00745456" w:rsidRPr="008F1006" w:rsidRDefault="007962F2" w:rsidP="002755FF">
      <w:pPr>
        <w:pStyle w:val="ae"/>
        <w:spacing w:after="0"/>
        <w:ind w:firstLine="709"/>
        <w:jc w:val="center"/>
        <w:rPr>
          <w:b/>
          <w:sz w:val="24"/>
          <w:szCs w:val="24"/>
        </w:rPr>
      </w:pPr>
      <w:r w:rsidRPr="008F1006">
        <w:rPr>
          <w:b/>
          <w:sz w:val="24"/>
          <w:szCs w:val="24"/>
        </w:rPr>
        <w:t>7.</w:t>
      </w:r>
      <w:r w:rsidR="00AE3571" w:rsidRPr="008F1006">
        <w:rPr>
          <w:b/>
          <w:sz w:val="24"/>
          <w:szCs w:val="24"/>
        </w:rPr>
        <w:t>4</w:t>
      </w:r>
      <w:r w:rsidRPr="008F1006">
        <w:rPr>
          <w:b/>
          <w:sz w:val="24"/>
          <w:szCs w:val="24"/>
        </w:rPr>
        <w:t>. Деятельность учреждений культурно-досугового типа</w:t>
      </w:r>
    </w:p>
    <w:p w:rsidR="00745456" w:rsidRDefault="00745456" w:rsidP="002755FF">
      <w:pPr>
        <w:pStyle w:val="ae"/>
        <w:spacing w:after="0"/>
        <w:ind w:firstLine="709"/>
        <w:jc w:val="center"/>
        <w:rPr>
          <w:b/>
          <w:sz w:val="24"/>
          <w:szCs w:val="24"/>
        </w:rPr>
      </w:pPr>
    </w:p>
    <w:p w:rsidR="00516EE9" w:rsidRDefault="00516EE9" w:rsidP="00516EE9">
      <w:pPr>
        <w:overflowPunct w:val="0"/>
        <w:autoSpaceDE w:val="0"/>
        <w:autoSpaceDN w:val="0"/>
        <w:adjustRightInd w:val="0"/>
        <w:spacing w:before="40"/>
        <w:ind w:right="-1" w:firstLine="708"/>
        <w:jc w:val="both"/>
        <w:textAlignment w:val="baseline"/>
        <w:rPr>
          <w:bCs/>
          <w:sz w:val="24"/>
          <w:szCs w:val="24"/>
        </w:rPr>
      </w:pPr>
      <w:r>
        <w:rPr>
          <w:bCs/>
          <w:sz w:val="24"/>
          <w:szCs w:val="24"/>
        </w:rPr>
        <w:t>В муниципальном образо</w:t>
      </w:r>
      <w:r w:rsidR="00E96D6D">
        <w:rPr>
          <w:bCs/>
          <w:sz w:val="24"/>
          <w:szCs w:val="24"/>
        </w:rPr>
        <w:t>вании город Салехард работают</w:t>
      </w:r>
      <w:r>
        <w:rPr>
          <w:bCs/>
          <w:sz w:val="24"/>
          <w:szCs w:val="24"/>
        </w:rPr>
        <w:t xml:space="preserve">  2 учреждения культуры культурно-досугового типа: муниципальное автономное учреждение культуры «Центр культуры и спорта «Геолог» и муниципальное автономное учреждение культуры «Культурно-досуговый центр «Наследие». За 2014 год для детей до 14 лет в учреждениях культуры проведено мероприятий:</w:t>
      </w:r>
    </w:p>
    <w:p w:rsidR="00516EE9" w:rsidRDefault="000F0870" w:rsidP="000F0870">
      <w:pPr>
        <w:overflowPunct w:val="0"/>
        <w:autoSpaceDE w:val="0"/>
        <w:autoSpaceDN w:val="0"/>
        <w:adjustRightInd w:val="0"/>
        <w:spacing w:before="40"/>
        <w:ind w:right="-1" w:firstLine="708"/>
        <w:jc w:val="right"/>
        <w:textAlignment w:val="baseline"/>
        <w:rPr>
          <w:bCs/>
          <w:sz w:val="24"/>
          <w:szCs w:val="24"/>
        </w:rPr>
      </w:pPr>
      <w:r>
        <w:rPr>
          <w:bCs/>
          <w:sz w:val="24"/>
          <w:szCs w:val="24"/>
        </w:rPr>
        <w:t>Таблица</w:t>
      </w:r>
    </w:p>
    <w:tbl>
      <w:tblPr>
        <w:tblStyle w:val="a3"/>
        <w:tblW w:w="10031" w:type="dxa"/>
        <w:tblLook w:val="04A0"/>
      </w:tblPr>
      <w:tblGrid>
        <w:gridCol w:w="1707"/>
        <w:gridCol w:w="1539"/>
        <w:gridCol w:w="1271"/>
        <w:gridCol w:w="1539"/>
        <w:gridCol w:w="1271"/>
        <w:gridCol w:w="1539"/>
        <w:gridCol w:w="1271"/>
      </w:tblGrid>
      <w:tr w:rsidR="00516EE9" w:rsidRPr="000F0870" w:rsidTr="008270F8">
        <w:tc>
          <w:tcPr>
            <w:tcW w:w="2660" w:type="dxa"/>
            <w:vMerge w:val="restart"/>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Наименование</w:t>
            </w:r>
          </w:p>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 xml:space="preserve"> учреждения</w:t>
            </w:r>
          </w:p>
        </w:tc>
        <w:tc>
          <w:tcPr>
            <w:tcW w:w="2835" w:type="dxa"/>
            <w:gridSpan w:val="2"/>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2012 год</w:t>
            </w:r>
          </w:p>
        </w:tc>
        <w:tc>
          <w:tcPr>
            <w:tcW w:w="2835" w:type="dxa"/>
            <w:gridSpan w:val="2"/>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2013 год</w:t>
            </w:r>
          </w:p>
        </w:tc>
        <w:tc>
          <w:tcPr>
            <w:tcW w:w="1701" w:type="dxa"/>
            <w:gridSpan w:val="2"/>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2014 год</w:t>
            </w:r>
          </w:p>
        </w:tc>
      </w:tr>
      <w:tr w:rsidR="00516EE9" w:rsidRPr="000F0870" w:rsidTr="008270F8">
        <w:tc>
          <w:tcPr>
            <w:tcW w:w="2660" w:type="dxa"/>
            <w:vMerge/>
          </w:tcPr>
          <w:p w:rsidR="00516EE9" w:rsidRPr="000F0870" w:rsidRDefault="00516EE9" w:rsidP="008270F8">
            <w:pPr>
              <w:pStyle w:val="af8"/>
              <w:ind w:right="-1"/>
              <w:jc w:val="center"/>
              <w:rPr>
                <w:rFonts w:ascii="Times New Roman" w:hAnsi="Times New Roman"/>
                <w:sz w:val="24"/>
                <w:szCs w:val="24"/>
              </w:rPr>
            </w:pPr>
          </w:p>
        </w:tc>
        <w:tc>
          <w:tcPr>
            <w:tcW w:w="1452"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мероприятия</w:t>
            </w:r>
          </w:p>
        </w:tc>
        <w:tc>
          <w:tcPr>
            <w:tcW w:w="1383"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участники</w:t>
            </w:r>
          </w:p>
        </w:tc>
        <w:tc>
          <w:tcPr>
            <w:tcW w:w="1452"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мероприятия</w:t>
            </w:r>
          </w:p>
        </w:tc>
        <w:tc>
          <w:tcPr>
            <w:tcW w:w="1383"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участники</w:t>
            </w:r>
          </w:p>
        </w:tc>
        <w:tc>
          <w:tcPr>
            <w:tcW w:w="850"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мероприятия</w:t>
            </w:r>
          </w:p>
        </w:tc>
        <w:tc>
          <w:tcPr>
            <w:tcW w:w="851"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участники</w:t>
            </w:r>
          </w:p>
        </w:tc>
      </w:tr>
      <w:tr w:rsidR="00516EE9" w:rsidRPr="000F0870" w:rsidTr="008270F8">
        <w:tc>
          <w:tcPr>
            <w:tcW w:w="2660"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МАУК «ЦКиС «Геолог»</w:t>
            </w:r>
          </w:p>
        </w:tc>
        <w:tc>
          <w:tcPr>
            <w:tcW w:w="1452"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134</w:t>
            </w:r>
          </w:p>
        </w:tc>
        <w:tc>
          <w:tcPr>
            <w:tcW w:w="1383"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13 237</w:t>
            </w:r>
          </w:p>
        </w:tc>
        <w:tc>
          <w:tcPr>
            <w:tcW w:w="1452"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115</w:t>
            </w:r>
          </w:p>
        </w:tc>
        <w:tc>
          <w:tcPr>
            <w:tcW w:w="1383"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5 602</w:t>
            </w:r>
          </w:p>
        </w:tc>
        <w:tc>
          <w:tcPr>
            <w:tcW w:w="850"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50</w:t>
            </w:r>
          </w:p>
        </w:tc>
        <w:tc>
          <w:tcPr>
            <w:tcW w:w="851"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6 219</w:t>
            </w:r>
          </w:p>
        </w:tc>
      </w:tr>
      <w:tr w:rsidR="00516EE9" w:rsidRPr="000F0870" w:rsidTr="008270F8">
        <w:tc>
          <w:tcPr>
            <w:tcW w:w="2660"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МАУК «КДЦ «Наследие»</w:t>
            </w:r>
          </w:p>
        </w:tc>
        <w:tc>
          <w:tcPr>
            <w:tcW w:w="1452"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62</w:t>
            </w:r>
          </w:p>
        </w:tc>
        <w:tc>
          <w:tcPr>
            <w:tcW w:w="1383"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3 199</w:t>
            </w:r>
          </w:p>
        </w:tc>
        <w:tc>
          <w:tcPr>
            <w:tcW w:w="1452"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46</w:t>
            </w:r>
          </w:p>
        </w:tc>
        <w:tc>
          <w:tcPr>
            <w:tcW w:w="1383"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1 603</w:t>
            </w:r>
          </w:p>
        </w:tc>
        <w:tc>
          <w:tcPr>
            <w:tcW w:w="850"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78</w:t>
            </w:r>
          </w:p>
        </w:tc>
        <w:tc>
          <w:tcPr>
            <w:tcW w:w="851" w:type="dxa"/>
          </w:tcPr>
          <w:p w:rsidR="00516EE9" w:rsidRPr="000F0870" w:rsidRDefault="00516EE9" w:rsidP="008270F8">
            <w:pPr>
              <w:pStyle w:val="af8"/>
              <w:ind w:right="-1"/>
              <w:jc w:val="center"/>
              <w:rPr>
                <w:rFonts w:ascii="Times New Roman" w:hAnsi="Times New Roman"/>
                <w:sz w:val="24"/>
                <w:szCs w:val="24"/>
              </w:rPr>
            </w:pPr>
            <w:r w:rsidRPr="000F0870">
              <w:rPr>
                <w:rFonts w:ascii="Times New Roman" w:hAnsi="Times New Roman"/>
                <w:sz w:val="24"/>
                <w:szCs w:val="24"/>
              </w:rPr>
              <w:t>4 971</w:t>
            </w:r>
          </w:p>
        </w:tc>
      </w:tr>
      <w:tr w:rsidR="00516EE9" w:rsidRPr="000F0870" w:rsidTr="008270F8">
        <w:tc>
          <w:tcPr>
            <w:tcW w:w="2660" w:type="dxa"/>
          </w:tcPr>
          <w:p w:rsidR="00516EE9" w:rsidRPr="000F0870" w:rsidRDefault="00516EE9" w:rsidP="008270F8">
            <w:pPr>
              <w:pStyle w:val="af8"/>
              <w:ind w:right="-1"/>
              <w:rPr>
                <w:rFonts w:ascii="Times New Roman" w:hAnsi="Times New Roman"/>
                <w:b/>
                <w:sz w:val="24"/>
                <w:szCs w:val="24"/>
              </w:rPr>
            </w:pPr>
            <w:r w:rsidRPr="000F0870">
              <w:rPr>
                <w:rFonts w:ascii="Times New Roman" w:hAnsi="Times New Roman"/>
                <w:b/>
                <w:sz w:val="24"/>
                <w:szCs w:val="24"/>
              </w:rPr>
              <w:t>ВСЕГО</w:t>
            </w:r>
          </w:p>
        </w:tc>
        <w:tc>
          <w:tcPr>
            <w:tcW w:w="1452" w:type="dxa"/>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196</w:t>
            </w:r>
          </w:p>
        </w:tc>
        <w:tc>
          <w:tcPr>
            <w:tcW w:w="1383" w:type="dxa"/>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16 436</w:t>
            </w:r>
          </w:p>
        </w:tc>
        <w:tc>
          <w:tcPr>
            <w:tcW w:w="1452" w:type="dxa"/>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161</w:t>
            </w:r>
          </w:p>
        </w:tc>
        <w:tc>
          <w:tcPr>
            <w:tcW w:w="1383" w:type="dxa"/>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7 205</w:t>
            </w:r>
          </w:p>
        </w:tc>
        <w:tc>
          <w:tcPr>
            <w:tcW w:w="850" w:type="dxa"/>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128</w:t>
            </w:r>
          </w:p>
        </w:tc>
        <w:tc>
          <w:tcPr>
            <w:tcW w:w="851" w:type="dxa"/>
          </w:tcPr>
          <w:p w:rsidR="00516EE9" w:rsidRPr="000F0870" w:rsidRDefault="00516EE9" w:rsidP="008270F8">
            <w:pPr>
              <w:pStyle w:val="af8"/>
              <w:ind w:right="-1"/>
              <w:jc w:val="center"/>
              <w:rPr>
                <w:rFonts w:ascii="Times New Roman" w:hAnsi="Times New Roman"/>
                <w:b/>
                <w:sz w:val="24"/>
                <w:szCs w:val="24"/>
              </w:rPr>
            </w:pPr>
            <w:r w:rsidRPr="000F0870">
              <w:rPr>
                <w:rFonts w:ascii="Times New Roman" w:hAnsi="Times New Roman"/>
                <w:b/>
                <w:sz w:val="24"/>
                <w:szCs w:val="24"/>
              </w:rPr>
              <w:t>11 190</w:t>
            </w:r>
          </w:p>
        </w:tc>
      </w:tr>
    </w:tbl>
    <w:p w:rsidR="00516EE9" w:rsidRDefault="00516EE9" w:rsidP="00516EE9">
      <w:pPr>
        <w:pStyle w:val="af8"/>
        <w:ind w:right="-1" w:firstLine="708"/>
        <w:jc w:val="both"/>
        <w:rPr>
          <w:rFonts w:ascii="Times New Roman" w:hAnsi="Times New Roman"/>
          <w:sz w:val="24"/>
          <w:szCs w:val="24"/>
        </w:rPr>
      </w:pPr>
    </w:p>
    <w:p w:rsidR="00516EE9" w:rsidRPr="005517EF" w:rsidRDefault="00516EE9" w:rsidP="00516EE9">
      <w:pPr>
        <w:pStyle w:val="af8"/>
        <w:ind w:right="-1" w:firstLine="708"/>
        <w:jc w:val="both"/>
        <w:rPr>
          <w:rFonts w:ascii="Times New Roman" w:hAnsi="Times New Roman"/>
          <w:sz w:val="24"/>
          <w:szCs w:val="24"/>
        </w:rPr>
      </w:pPr>
      <w:r>
        <w:rPr>
          <w:rFonts w:ascii="Times New Roman" w:hAnsi="Times New Roman"/>
          <w:sz w:val="24"/>
          <w:szCs w:val="24"/>
        </w:rPr>
        <w:t>В сравнении с 2013</w:t>
      </w:r>
      <w:r w:rsidRPr="005517EF">
        <w:rPr>
          <w:rFonts w:ascii="Times New Roman" w:hAnsi="Times New Roman"/>
          <w:sz w:val="24"/>
          <w:szCs w:val="24"/>
        </w:rPr>
        <w:t xml:space="preserve"> годом количество мероприятий  снижено.</w:t>
      </w:r>
      <w:r w:rsidR="00E96D6D">
        <w:rPr>
          <w:rFonts w:ascii="Times New Roman" w:hAnsi="Times New Roman"/>
          <w:sz w:val="24"/>
          <w:szCs w:val="24"/>
        </w:rPr>
        <w:t xml:space="preserve"> </w:t>
      </w:r>
      <w:r>
        <w:rPr>
          <w:rFonts w:ascii="Times New Roman" w:hAnsi="Times New Roman"/>
          <w:sz w:val="24"/>
          <w:szCs w:val="24"/>
        </w:rPr>
        <w:t>С</w:t>
      </w:r>
      <w:r w:rsidRPr="00714A8C">
        <w:rPr>
          <w:rFonts w:ascii="Times New Roman" w:hAnsi="Times New Roman"/>
          <w:sz w:val="24"/>
          <w:szCs w:val="24"/>
        </w:rPr>
        <w:t>окращение</w:t>
      </w:r>
      <w:r>
        <w:rPr>
          <w:rFonts w:ascii="Times New Roman" w:hAnsi="Times New Roman"/>
          <w:sz w:val="24"/>
          <w:szCs w:val="24"/>
        </w:rPr>
        <w:t xml:space="preserve"> числового показателя «Мероприятия» </w:t>
      </w:r>
      <w:r w:rsidRPr="00714A8C">
        <w:rPr>
          <w:rFonts w:ascii="Times New Roman" w:hAnsi="Times New Roman"/>
          <w:sz w:val="24"/>
          <w:szCs w:val="24"/>
        </w:rPr>
        <w:t>связано с исключением</w:t>
      </w:r>
      <w:r w:rsidRPr="009E58F2">
        <w:rPr>
          <w:rFonts w:ascii="Times New Roman" w:hAnsi="Times New Roman" w:cs="Calibri"/>
          <w:kern w:val="2"/>
          <w:sz w:val="24"/>
          <w:szCs w:val="24"/>
        </w:rPr>
        <w:t xml:space="preserve"> муниципальной </w:t>
      </w:r>
      <w:r w:rsidRPr="009E58F2">
        <w:rPr>
          <w:rFonts w:ascii="Times New Roman" w:hAnsi="Times New Roman" w:cs="Calibri"/>
          <w:bCs/>
          <w:iCs/>
          <w:sz w:val="24"/>
          <w:szCs w:val="24"/>
        </w:rPr>
        <w:t xml:space="preserve">Услуги по кино-видео обслуживанию (реестровый номер 957.010) на основании Постановления Администрации МО г. Салехард от 11 ноября 2014 года № 460 «О внесении изменений в постановление </w:t>
      </w:r>
      <w:r w:rsidRPr="009E58F2">
        <w:rPr>
          <w:rFonts w:ascii="Times New Roman" w:hAnsi="Times New Roman" w:cs="Calibri"/>
          <w:bCs/>
          <w:iCs/>
          <w:sz w:val="24"/>
          <w:szCs w:val="24"/>
        </w:rPr>
        <w:lastRenderedPageBreak/>
        <w:t>Администрации города Салехарда от 10 сентября 2010 года №256»</w:t>
      </w:r>
      <w:r>
        <w:rPr>
          <w:rFonts w:ascii="Times New Roman" w:hAnsi="Times New Roman" w:cs="Calibri"/>
          <w:bCs/>
          <w:iCs/>
          <w:sz w:val="24"/>
          <w:szCs w:val="24"/>
        </w:rPr>
        <w:t xml:space="preserve"> (2013 г. – 45 детских  киносеансов с количеством зрителей 799 человек, 2014 – 5 –209 детей до 14 лет)</w:t>
      </w:r>
    </w:p>
    <w:p w:rsidR="00E96D6D" w:rsidRDefault="00516EE9" w:rsidP="00516EE9">
      <w:pPr>
        <w:widowControl w:val="0"/>
        <w:suppressAutoHyphens/>
        <w:spacing w:line="100" w:lineRule="atLeast"/>
        <w:ind w:right="-1" w:firstLine="708"/>
        <w:jc w:val="both"/>
        <w:rPr>
          <w:color w:val="000000"/>
          <w:sz w:val="24"/>
          <w:szCs w:val="24"/>
        </w:rPr>
      </w:pPr>
      <w:r w:rsidRPr="005517EF">
        <w:rPr>
          <w:rFonts w:eastAsia="Andale Sans UI"/>
          <w:kern w:val="1"/>
          <w:sz w:val="24"/>
          <w:szCs w:val="24"/>
        </w:rPr>
        <w:t xml:space="preserve">Учитывая тот факт, что на территории МО г.Салехард функционирует достаточное количество учреждений по работе с детьми, основная часть проводимых культурно-массовых мероприятий </w:t>
      </w:r>
      <w:r>
        <w:rPr>
          <w:rFonts w:eastAsia="Andale Sans UI"/>
          <w:kern w:val="1"/>
          <w:sz w:val="24"/>
          <w:szCs w:val="24"/>
        </w:rPr>
        <w:t xml:space="preserve">учреждений культуры  культурно-досугового типа </w:t>
      </w:r>
      <w:r w:rsidRPr="005517EF">
        <w:rPr>
          <w:rFonts w:eastAsia="Andale Sans UI"/>
          <w:kern w:val="1"/>
          <w:sz w:val="24"/>
          <w:szCs w:val="24"/>
        </w:rPr>
        <w:t>адресовано взрослой и молодёжной возрастной категории населения. Тем не менее, специалистами</w:t>
      </w:r>
      <w:r>
        <w:rPr>
          <w:rFonts w:eastAsia="Andale Sans UI"/>
          <w:kern w:val="1"/>
          <w:sz w:val="24"/>
          <w:szCs w:val="24"/>
        </w:rPr>
        <w:t xml:space="preserve"> учреждений</w:t>
      </w:r>
      <w:r w:rsidRPr="005517EF">
        <w:rPr>
          <w:rFonts w:eastAsia="Andale Sans UI"/>
          <w:kern w:val="1"/>
          <w:sz w:val="24"/>
          <w:szCs w:val="24"/>
        </w:rPr>
        <w:t xml:space="preserve"> проводятся  более 2</w:t>
      </w:r>
      <w:r>
        <w:rPr>
          <w:rFonts w:eastAsia="Andale Sans UI"/>
          <w:kern w:val="1"/>
          <w:sz w:val="24"/>
          <w:szCs w:val="24"/>
        </w:rPr>
        <w:t>0</w:t>
      </w:r>
      <w:r w:rsidRPr="005517EF">
        <w:rPr>
          <w:rFonts w:eastAsia="Andale Sans UI"/>
          <w:kern w:val="1"/>
          <w:sz w:val="24"/>
          <w:szCs w:val="24"/>
        </w:rPr>
        <w:t xml:space="preserve"> % мероприятий  для  детской аудитории. Основной идеей таких программ  - это вовлечение в культурную деятельность и воспитание подрастающего поколения. </w:t>
      </w:r>
      <w:r w:rsidRPr="005517EF">
        <w:rPr>
          <w:color w:val="000000"/>
          <w:sz w:val="24"/>
          <w:szCs w:val="24"/>
        </w:rPr>
        <w:t>Совместно с другими муниципальными организациями и вед</w:t>
      </w:r>
      <w:r>
        <w:rPr>
          <w:color w:val="000000"/>
          <w:sz w:val="24"/>
          <w:szCs w:val="24"/>
        </w:rPr>
        <w:t>омствами специалисты  учреждений</w:t>
      </w:r>
      <w:r w:rsidRPr="005517EF">
        <w:rPr>
          <w:color w:val="000000"/>
          <w:sz w:val="24"/>
          <w:szCs w:val="24"/>
        </w:rPr>
        <w:t xml:space="preserve"> обеспечивают целенаправленную работу с детьми в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 </w:t>
      </w:r>
    </w:p>
    <w:p w:rsidR="00E96D6D" w:rsidRDefault="00516EE9" w:rsidP="00516EE9">
      <w:pPr>
        <w:widowControl w:val="0"/>
        <w:suppressAutoHyphens/>
        <w:spacing w:line="100" w:lineRule="atLeast"/>
        <w:ind w:right="-1" w:firstLine="708"/>
        <w:jc w:val="both"/>
        <w:rPr>
          <w:color w:val="000000"/>
          <w:sz w:val="24"/>
          <w:szCs w:val="24"/>
        </w:rPr>
      </w:pPr>
      <w:r w:rsidRPr="00CD2E81">
        <w:rPr>
          <w:b/>
          <w:i/>
          <w:color w:val="000000"/>
          <w:sz w:val="24"/>
          <w:szCs w:val="24"/>
        </w:rPr>
        <w:t>В МАУК «ЦКиС «Геолог»</w:t>
      </w:r>
      <w:r>
        <w:rPr>
          <w:color w:val="000000"/>
          <w:sz w:val="24"/>
          <w:szCs w:val="24"/>
        </w:rPr>
        <w:t xml:space="preserve">  с</w:t>
      </w:r>
      <w:r w:rsidRPr="004F780D">
        <w:rPr>
          <w:color w:val="000000"/>
          <w:sz w:val="24"/>
          <w:szCs w:val="24"/>
        </w:rPr>
        <w:t>амые востребованные ребятам мероприятия насыщенны по содержанию, разнообразны по формам и методам проведения: театрализованные, развлекательны</w:t>
      </w:r>
      <w:r w:rsidR="00E96D6D">
        <w:rPr>
          <w:color w:val="000000"/>
          <w:sz w:val="24"/>
          <w:szCs w:val="24"/>
        </w:rPr>
        <w:t xml:space="preserve">е и конкурсно-игровые программы. </w:t>
      </w:r>
      <w:r w:rsidRPr="004F780D">
        <w:rPr>
          <w:color w:val="000000"/>
          <w:sz w:val="24"/>
          <w:szCs w:val="24"/>
        </w:rPr>
        <w:t>Наиболее активно данная работа ведётся участниками Клуба «Калейдоскоп». Каждое воскресенье силами коллектива проводятся</w:t>
      </w:r>
      <w:r w:rsidR="001421C5">
        <w:rPr>
          <w:color w:val="000000"/>
          <w:sz w:val="24"/>
          <w:szCs w:val="24"/>
        </w:rPr>
        <w:t xml:space="preserve"> тематические игровые программы.</w:t>
      </w:r>
      <w:r w:rsidRPr="004F780D">
        <w:rPr>
          <w:color w:val="000000"/>
          <w:sz w:val="24"/>
          <w:szCs w:val="24"/>
        </w:rPr>
        <w:t xml:space="preserve"> Отличительной особенностью этих программ является - театрализация. Художественные образы, воздействуя через эмоциональную сферу, заставляют ребят переживать, страдать и радов</w:t>
      </w:r>
      <w:r>
        <w:rPr>
          <w:color w:val="000000"/>
          <w:sz w:val="24"/>
          <w:szCs w:val="24"/>
        </w:rPr>
        <w:t xml:space="preserve">аться. </w:t>
      </w:r>
      <w:r w:rsidRPr="004F780D">
        <w:rPr>
          <w:color w:val="000000"/>
          <w:sz w:val="24"/>
          <w:szCs w:val="24"/>
        </w:rPr>
        <w:t xml:space="preserve">Большой популярностью у детей пользуются народные праздники – рождественские и крещенские колядки, Масленица, а также познавательные фольклорные программы, народные игры и забавы. </w:t>
      </w:r>
    </w:p>
    <w:p w:rsidR="00516EE9" w:rsidRPr="004F780D" w:rsidRDefault="00516EE9" w:rsidP="00516EE9">
      <w:pPr>
        <w:widowControl w:val="0"/>
        <w:suppressAutoHyphens/>
        <w:spacing w:line="100" w:lineRule="atLeast"/>
        <w:ind w:right="-1" w:firstLine="708"/>
        <w:jc w:val="both"/>
        <w:rPr>
          <w:color w:val="000000"/>
          <w:sz w:val="24"/>
          <w:szCs w:val="24"/>
        </w:rPr>
      </w:pPr>
      <w:r>
        <w:rPr>
          <w:color w:val="000000"/>
          <w:sz w:val="24"/>
          <w:szCs w:val="24"/>
        </w:rPr>
        <w:t>Т</w:t>
      </w:r>
      <w:r w:rsidRPr="004F780D">
        <w:rPr>
          <w:color w:val="000000"/>
          <w:sz w:val="24"/>
          <w:szCs w:val="24"/>
        </w:rPr>
        <w:t xml:space="preserve">ак же </w:t>
      </w:r>
      <w:r>
        <w:rPr>
          <w:color w:val="000000"/>
          <w:sz w:val="24"/>
          <w:szCs w:val="24"/>
        </w:rPr>
        <w:t>п</w:t>
      </w:r>
      <w:r w:rsidRPr="004F780D">
        <w:rPr>
          <w:color w:val="000000"/>
          <w:sz w:val="24"/>
          <w:szCs w:val="24"/>
        </w:rPr>
        <w:t>роводятся мероприятия, направленные на пропаганду здорового образа жизни и профилакт</w:t>
      </w:r>
      <w:r>
        <w:rPr>
          <w:color w:val="000000"/>
          <w:sz w:val="24"/>
          <w:szCs w:val="24"/>
        </w:rPr>
        <w:t>ику вредных привычек, спортивные игровые</w:t>
      </w:r>
      <w:r w:rsidRPr="004F780D">
        <w:rPr>
          <w:color w:val="000000"/>
          <w:sz w:val="24"/>
          <w:szCs w:val="24"/>
        </w:rPr>
        <w:t xml:space="preserve"> программ</w:t>
      </w:r>
      <w:r w:rsidR="001421C5">
        <w:rPr>
          <w:color w:val="000000"/>
          <w:sz w:val="24"/>
          <w:szCs w:val="24"/>
        </w:rPr>
        <w:t>ы. Д</w:t>
      </w:r>
      <w:r w:rsidRPr="004F780D">
        <w:rPr>
          <w:color w:val="000000"/>
          <w:sz w:val="24"/>
          <w:szCs w:val="24"/>
        </w:rPr>
        <w:t>ля участия во многих мероприятиях привлекаются дети, состоящие на учёте КДНиЗП. Данная работа координируется с другими ведомствами, занимающимися профилактической работой. С целью обеспечения участия в мероприятиях детей, состоящих на учёт</w:t>
      </w:r>
      <w:r>
        <w:rPr>
          <w:color w:val="000000"/>
          <w:sz w:val="24"/>
          <w:szCs w:val="24"/>
        </w:rPr>
        <w:t>е</w:t>
      </w:r>
      <w:r w:rsidRPr="004F780D">
        <w:rPr>
          <w:color w:val="000000"/>
          <w:sz w:val="24"/>
          <w:szCs w:val="24"/>
        </w:rPr>
        <w:t>, ведётся совместная работа с МКУ «Социально-реабилитационный центр для несовершеннолетних «Доверие».</w:t>
      </w:r>
    </w:p>
    <w:p w:rsidR="00516EE9" w:rsidRPr="004F780D" w:rsidRDefault="00516EE9" w:rsidP="00516EE9">
      <w:pPr>
        <w:widowControl w:val="0"/>
        <w:suppressAutoHyphens/>
        <w:spacing w:line="100" w:lineRule="atLeast"/>
        <w:ind w:right="-1" w:firstLine="708"/>
        <w:jc w:val="both"/>
        <w:rPr>
          <w:color w:val="000000"/>
          <w:sz w:val="24"/>
          <w:szCs w:val="24"/>
        </w:rPr>
      </w:pPr>
      <w:r w:rsidRPr="004F780D">
        <w:rPr>
          <w:color w:val="000000"/>
          <w:sz w:val="24"/>
          <w:szCs w:val="24"/>
        </w:rPr>
        <w:t>Одной из важнейших задач детского и подросткового досуга - помочь в выборе профессии. В данном направлении были подготовлены и проведены ряд мероприятий в рамках проекта «Где живёт хорошее настроен</w:t>
      </w:r>
      <w:r w:rsidR="00EF2EFE">
        <w:rPr>
          <w:color w:val="000000"/>
          <w:sz w:val="24"/>
          <w:szCs w:val="24"/>
        </w:rPr>
        <w:t xml:space="preserve">ие?». </w:t>
      </w:r>
      <w:r w:rsidRPr="004F780D">
        <w:rPr>
          <w:color w:val="000000"/>
          <w:sz w:val="24"/>
          <w:szCs w:val="24"/>
        </w:rPr>
        <w:t xml:space="preserve">Новое видение инноваций дало возможность специалистам МАУК «ЦКиС «Геолог» создать на базе учреждения экспериментальную площадку. В рамках Года культуры специалисты МАУК «ЦКиС «Геолог» </w:t>
      </w:r>
      <w:r>
        <w:rPr>
          <w:color w:val="000000"/>
          <w:sz w:val="24"/>
          <w:szCs w:val="24"/>
        </w:rPr>
        <w:t>решили показать свою работу «из</w:t>
      </w:r>
      <w:r w:rsidRPr="004F780D">
        <w:rPr>
          <w:color w:val="000000"/>
          <w:sz w:val="24"/>
          <w:szCs w:val="24"/>
        </w:rPr>
        <w:t>нутри». «Кем и как создаётся праздник» - вот основная идея данн</w:t>
      </w:r>
      <w:r>
        <w:rPr>
          <w:color w:val="000000"/>
          <w:sz w:val="24"/>
          <w:szCs w:val="24"/>
        </w:rPr>
        <w:t>ого проекта. Мероприятия проходи</w:t>
      </w:r>
      <w:r w:rsidRPr="004F780D">
        <w:rPr>
          <w:color w:val="000000"/>
          <w:sz w:val="24"/>
          <w:szCs w:val="24"/>
        </w:rPr>
        <w:t xml:space="preserve">ли в формате </w:t>
      </w:r>
      <w:r>
        <w:rPr>
          <w:color w:val="000000"/>
          <w:sz w:val="24"/>
          <w:szCs w:val="24"/>
        </w:rPr>
        <w:t>«</w:t>
      </w:r>
      <w:r w:rsidRPr="004F780D">
        <w:rPr>
          <w:color w:val="000000"/>
          <w:sz w:val="24"/>
          <w:szCs w:val="24"/>
        </w:rPr>
        <w:t>3D экскурсия</w:t>
      </w:r>
      <w:r>
        <w:rPr>
          <w:color w:val="000000"/>
          <w:sz w:val="24"/>
          <w:szCs w:val="24"/>
        </w:rPr>
        <w:t>»</w:t>
      </w:r>
      <w:r w:rsidRPr="004F780D">
        <w:rPr>
          <w:color w:val="000000"/>
          <w:sz w:val="24"/>
          <w:szCs w:val="24"/>
        </w:rPr>
        <w:t>. Участникам программы вручались маршрутные листы посещения творческих лабораторий. Вместе с волонтёрами группы отправлялись путешествовать по учреждению по отдельному графику, по которому они  посетили творческие лаборатории: «Школа ведущих»-  р</w:t>
      </w:r>
      <w:r>
        <w:rPr>
          <w:color w:val="000000"/>
          <w:sz w:val="24"/>
          <w:szCs w:val="24"/>
        </w:rPr>
        <w:t>абота по актёрскому мастерству;</w:t>
      </w:r>
      <w:r w:rsidR="00C2124F">
        <w:rPr>
          <w:color w:val="000000"/>
          <w:sz w:val="24"/>
          <w:szCs w:val="24"/>
        </w:rPr>
        <w:t xml:space="preserve"> </w:t>
      </w:r>
      <w:r w:rsidRPr="004F780D">
        <w:rPr>
          <w:color w:val="000000"/>
          <w:sz w:val="24"/>
          <w:szCs w:val="24"/>
        </w:rPr>
        <w:t>«Юный модельер» -  работа по</w:t>
      </w:r>
      <w:r>
        <w:rPr>
          <w:color w:val="000000"/>
          <w:sz w:val="24"/>
          <w:szCs w:val="24"/>
        </w:rPr>
        <w:t xml:space="preserve"> созданию сценических костюмов; </w:t>
      </w:r>
      <w:r w:rsidRPr="004F780D">
        <w:rPr>
          <w:color w:val="000000"/>
          <w:sz w:val="24"/>
          <w:szCs w:val="24"/>
        </w:rPr>
        <w:t xml:space="preserve"> «Волшебный мир красок»- работа по худож</w:t>
      </w:r>
      <w:r>
        <w:rPr>
          <w:color w:val="000000"/>
          <w:sz w:val="24"/>
          <w:szCs w:val="24"/>
        </w:rPr>
        <w:t xml:space="preserve">ественному оформлению выставки; </w:t>
      </w:r>
      <w:r w:rsidRPr="004F780D">
        <w:rPr>
          <w:color w:val="000000"/>
          <w:sz w:val="24"/>
          <w:szCs w:val="24"/>
        </w:rPr>
        <w:t>«Танц</w:t>
      </w:r>
      <w:r>
        <w:rPr>
          <w:color w:val="000000"/>
          <w:sz w:val="24"/>
          <w:szCs w:val="24"/>
        </w:rPr>
        <w:t xml:space="preserve">класс» - работа по хореографии; </w:t>
      </w:r>
      <w:r w:rsidRPr="004F780D">
        <w:rPr>
          <w:color w:val="000000"/>
          <w:sz w:val="24"/>
          <w:szCs w:val="24"/>
        </w:rPr>
        <w:t>«Магия звука» -  работа по музыкальному оформлению мероприятий;</w:t>
      </w:r>
      <w:r w:rsidR="00C2124F">
        <w:rPr>
          <w:color w:val="000000"/>
          <w:sz w:val="24"/>
          <w:szCs w:val="24"/>
        </w:rPr>
        <w:t xml:space="preserve"> </w:t>
      </w:r>
      <w:r w:rsidRPr="004F780D">
        <w:rPr>
          <w:color w:val="000000"/>
          <w:sz w:val="24"/>
          <w:szCs w:val="24"/>
        </w:rPr>
        <w:t xml:space="preserve">«Музыкальная капель» - </w:t>
      </w:r>
      <w:r>
        <w:rPr>
          <w:color w:val="000000"/>
          <w:sz w:val="24"/>
          <w:szCs w:val="24"/>
        </w:rPr>
        <w:t xml:space="preserve">работа по вокалу; </w:t>
      </w:r>
      <w:r w:rsidRPr="004F780D">
        <w:rPr>
          <w:color w:val="000000"/>
          <w:sz w:val="24"/>
          <w:szCs w:val="24"/>
        </w:rPr>
        <w:t>«Веселая маск</w:t>
      </w:r>
      <w:r>
        <w:rPr>
          <w:color w:val="000000"/>
          <w:sz w:val="24"/>
          <w:szCs w:val="24"/>
        </w:rPr>
        <w:t xml:space="preserve">а» - работа по нанесению грима.  </w:t>
      </w:r>
      <w:r w:rsidRPr="004F780D">
        <w:rPr>
          <w:color w:val="000000"/>
          <w:sz w:val="24"/>
          <w:szCs w:val="24"/>
        </w:rPr>
        <w:t xml:space="preserve">Результатом участия работы во всех творческих лабораториях стало участие во флеш-мобе городского праздника - День оленевода.  </w:t>
      </w:r>
    </w:p>
    <w:p w:rsidR="00013F7D" w:rsidRDefault="00516EE9" w:rsidP="00516EE9">
      <w:pPr>
        <w:widowControl w:val="0"/>
        <w:suppressAutoHyphens/>
        <w:spacing w:line="100" w:lineRule="atLeast"/>
        <w:ind w:right="-1" w:firstLine="708"/>
        <w:jc w:val="both"/>
        <w:rPr>
          <w:color w:val="000000"/>
          <w:sz w:val="24"/>
          <w:szCs w:val="24"/>
        </w:rPr>
      </w:pPr>
      <w:r w:rsidRPr="004F780D">
        <w:rPr>
          <w:color w:val="000000"/>
          <w:sz w:val="24"/>
          <w:szCs w:val="24"/>
        </w:rPr>
        <w:t xml:space="preserve">Время диктует новые задачи, а значит, содержание и формы работы совершенствуются и становятся актуальными сейчас. </w:t>
      </w:r>
      <w:r>
        <w:rPr>
          <w:color w:val="000000"/>
          <w:sz w:val="24"/>
          <w:szCs w:val="24"/>
        </w:rPr>
        <w:t>Одной из новых форм проведения мероприятий</w:t>
      </w:r>
      <w:r w:rsidRPr="004F780D">
        <w:rPr>
          <w:color w:val="000000"/>
          <w:sz w:val="24"/>
          <w:szCs w:val="24"/>
        </w:rPr>
        <w:t xml:space="preserve"> стал фл</w:t>
      </w:r>
      <w:r w:rsidR="001421C5">
        <w:rPr>
          <w:color w:val="000000"/>
          <w:sz w:val="24"/>
          <w:szCs w:val="24"/>
        </w:rPr>
        <w:t>еш-моб «Будь заметен на дороге»</w:t>
      </w:r>
      <w:r w:rsidRPr="004F780D">
        <w:rPr>
          <w:color w:val="000000"/>
          <w:sz w:val="24"/>
          <w:szCs w:val="24"/>
        </w:rPr>
        <w:t>. В ходе программы участники в увлекательной форме повторили правила дорожного движения, узнали как безопасно вести себя на дороге и получили советы инспектора ГИБДД.</w:t>
      </w:r>
    </w:p>
    <w:p w:rsidR="00EF2EFE" w:rsidRDefault="00EF2EFE" w:rsidP="00516EE9">
      <w:pPr>
        <w:widowControl w:val="0"/>
        <w:suppressAutoHyphens/>
        <w:spacing w:line="100" w:lineRule="atLeast"/>
        <w:ind w:right="-1" w:firstLine="708"/>
        <w:jc w:val="both"/>
        <w:rPr>
          <w:color w:val="000000"/>
          <w:sz w:val="24"/>
          <w:szCs w:val="24"/>
        </w:rPr>
      </w:pPr>
      <w:r>
        <w:rPr>
          <w:color w:val="000000"/>
          <w:sz w:val="24"/>
          <w:szCs w:val="24"/>
        </w:rPr>
        <w:t xml:space="preserve">Большое количество мероприятий проводится </w:t>
      </w:r>
      <w:r w:rsidR="00516EE9" w:rsidRPr="004F780D">
        <w:rPr>
          <w:color w:val="000000"/>
          <w:sz w:val="24"/>
          <w:szCs w:val="24"/>
        </w:rPr>
        <w:t xml:space="preserve">в день защиты детей. Дети в этот день демонстрируют свои умения и навыки в различных областях: пение, танцы, бег, метание колец, </w:t>
      </w:r>
      <w:r>
        <w:rPr>
          <w:color w:val="000000"/>
          <w:sz w:val="24"/>
          <w:szCs w:val="24"/>
        </w:rPr>
        <w:t>соревнуются в «Весёлых стартах»,</w:t>
      </w:r>
      <w:r w:rsidR="00516EE9" w:rsidRPr="004F780D">
        <w:rPr>
          <w:color w:val="000000"/>
          <w:sz w:val="24"/>
          <w:szCs w:val="24"/>
        </w:rPr>
        <w:t xml:space="preserve"> зани</w:t>
      </w:r>
      <w:r>
        <w:rPr>
          <w:color w:val="000000"/>
          <w:sz w:val="24"/>
          <w:szCs w:val="24"/>
        </w:rPr>
        <w:t>мательных мастер-классах</w:t>
      </w:r>
      <w:r w:rsidR="00516EE9" w:rsidRPr="004F780D">
        <w:rPr>
          <w:color w:val="000000"/>
          <w:sz w:val="24"/>
          <w:szCs w:val="24"/>
        </w:rPr>
        <w:t>.</w:t>
      </w:r>
    </w:p>
    <w:p w:rsidR="00516EE9" w:rsidRDefault="00516EE9" w:rsidP="00516EE9">
      <w:pPr>
        <w:widowControl w:val="0"/>
        <w:suppressAutoHyphens/>
        <w:spacing w:line="100" w:lineRule="atLeast"/>
        <w:ind w:right="-1" w:firstLine="708"/>
        <w:jc w:val="both"/>
        <w:rPr>
          <w:color w:val="000000"/>
          <w:sz w:val="24"/>
          <w:szCs w:val="24"/>
        </w:rPr>
      </w:pPr>
      <w:r w:rsidRPr="004F780D">
        <w:rPr>
          <w:color w:val="000000"/>
          <w:sz w:val="24"/>
          <w:szCs w:val="24"/>
        </w:rPr>
        <w:t xml:space="preserve">Традиционно прошёл юбилейный ХХ Городской фестиваль детского и юношеского </w:t>
      </w:r>
      <w:r w:rsidRPr="004F780D">
        <w:rPr>
          <w:color w:val="000000"/>
          <w:sz w:val="24"/>
          <w:szCs w:val="24"/>
        </w:rPr>
        <w:lastRenderedPageBreak/>
        <w:t>эстрадно</w:t>
      </w:r>
      <w:r w:rsidR="00EF2EFE">
        <w:rPr>
          <w:color w:val="000000"/>
          <w:sz w:val="24"/>
          <w:szCs w:val="24"/>
        </w:rPr>
        <w:t>го творчества «Полярная звезда»</w:t>
      </w:r>
      <w:r w:rsidRPr="004F780D">
        <w:rPr>
          <w:color w:val="000000"/>
          <w:sz w:val="24"/>
          <w:szCs w:val="24"/>
        </w:rPr>
        <w:t>. Всего в конкурсе приняло участие 239 человека из 10  учрежден</w:t>
      </w:r>
      <w:r w:rsidR="00EF2EFE">
        <w:rPr>
          <w:color w:val="000000"/>
          <w:sz w:val="24"/>
          <w:szCs w:val="24"/>
        </w:rPr>
        <w:t>ий города</w:t>
      </w:r>
      <w:r w:rsidRPr="004F780D">
        <w:rPr>
          <w:color w:val="000000"/>
          <w:sz w:val="24"/>
          <w:szCs w:val="24"/>
        </w:rPr>
        <w:t xml:space="preserve">. Такие мероприятия, несомненно, играют важную роль не только в организации детского досуга. Это огромный стимул для дальнейшего развития своего таланта, активного участия в коллективах самодеятельного творчества. </w:t>
      </w:r>
    </w:p>
    <w:p w:rsidR="00C2124F" w:rsidRDefault="00516EE9" w:rsidP="00516EE9">
      <w:pPr>
        <w:widowControl w:val="0"/>
        <w:suppressAutoHyphens/>
        <w:spacing w:line="100" w:lineRule="atLeast"/>
        <w:ind w:right="-1" w:firstLine="708"/>
        <w:jc w:val="both"/>
        <w:rPr>
          <w:color w:val="000000"/>
          <w:sz w:val="24"/>
          <w:szCs w:val="24"/>
        </w:rPr>
      </w:pPr>
      <w:r w:rsidRPr="00CD2E81">
        <w:rPr>
          <w:color w:val="000000"/>
          <w:sz w:val="24"/>
          <w:szCs w:val="24"/>
        </w:rPr>
        <w:t xml:space="preserve">В течение 2014 года сотрудниками </w:t>
      </w:r>
      <w:r w:rsidRPr="00CD2E81">
        <w:rPr>
          <w:b/>
          <w:i/>
          <w:color w:val="000000"/>
          <w:sz w:val="24"/>
          <w:szCs w:val="24"/>
        </w:rPr>
        <w:t>МАУК «КДЦ «Наследие»</w:t>
      </w:r>
      <w:r w:rsidR="00C2124F">
        <w:rPr>
          <w:b/>
          <w:i/>
          <w:color w:val="000000"/>
          <w:sz w:val="24"/>
          <w:szCs w:val="24"/>
        </w:rPr>
        <w:t xml:space="preserve"> </w:t>
      </w:r>
      <w:r>
        <w:rPr>
          <w:color w:val="000000"/>
          <w:sz w:val="24"/>
          <w:szCs w:val="24"/>
        </w:rPr>
        <w:t xml:space="preserve">так же </w:t>
      </w:r>
      <w:r w:rsidRPr="00CD2E81">
        <w:rPr>
          <w:color w:val="000000"/>
          <w:sz w:val="24"/>
          <w:szCs w:val="24"/>
        </w:rPr>
        <w:t xml:space="preserve">велась активная работа с юным и подрастающим поколением города. Для детей до 14 лет было проведено 78 мероприятий патриотического, познавательного, развлекательного и других направлений – уроки истории, мужества и краеведения, вечера встречи с участниками, ветеранами и тружениками тыла Великой Отечественной войны, жителями блокадного Ленинграда, Почётными жителями города Салехарда. Проводились тематические мероприятия к историческим датам – ко Дню города, ко Дню образования Ямало-Ненецкого автономного округа, к очередной годовщине Победы в Великой Отечественной войне, Сталинградской битве Международному Дню защиты детей, ко Дню народного единства и другим знаменательным датам. </w:t>
      </w:r>
    </w:p>
    <w:p w:rsidR="00EF2EFE" w:rsidRDefault="00516EE9" w:rsidP="00516EE9">
      <w:pPr>
        <w:widowControl w:val="0"/>
        <w:suppressAutoHyphens/>
        <w:spacing w:line="100" w:lineRule="atLeast"/>
        <w:ind w:right="-1" w:firstLine="708"/>
        <w:jc w:val="both"/>
        <w:rPr>
          <w:color w:val="000000"/>
          <w:sz w:val="24"/>
          <w:szCs w:val="24"/>
        </w:rPr>
      </w:pPr>
      <w:r w:rsidRPr="00CD2E81">
        <w:rPr>
          <w:color w:val="000000"/>
          <w:sz w:val="24"/>
          <w:szCs w:val="24"/>
        </w:rPr>
        <w:t>Особое место в работе с детьми и подростками в</w:t>
      </w:r>
      <w:r w:rsidR="00C2124F">
        <w:rPr>
          <w:color w:val="000000"/>
          <w:sz w:val="24"/>
          <w:szCs w:val="24"/>
        </w:rPr>
        <w:t xml:space="preserve"> </w:t>
      </w:r>
      <w:r w:rsidRPr="00CD2E81">
        <w:rPr>
          <w:color w:val="000000"/>
          <w:sz w:val="24"/>
          <w:szCs w:val="24"/>
        </w:rPr>
        <w:t>2014 году занимает межэтнический фестиваль творчества «Журавлик». Проект реализуется один раз в два года, с каждым годом становясь узнаваемей и популярней. Мероприятие реализуется в формате фестиваль-знакомство и ориентировано на детскую аудиторию. Основная тема Фестиваля в 2014 году – «Культура и традиции коренных народов Севера». В 2014 году Фестиваль привлёк к участию 1325 детей.</w:t>
      </w:r>
    </w:p>
    <w:p w:rsidR="00516EE9" w:rsidRPr="00CD2E81" w:rsidRDefault="00516EE9" w:rsidP="00516EE9">
      <w:pPr>
        <w:widowControl w:val="0"/>
        <w:suppressAutoHyphens/>
        <w:spacing w:line="100" w:lineRule="atLeast"/>
        <w:ind w:right="-1" w:firstLine="708"/>
        <w:jc w:val="both"/>
        <w:rPr>
          <w:color w:val="000000"/>
          <w:sz w:val="24"/>
          <w:szCs w:val="24"/>
        </w:rPr>
      </w:pPr>
      <w:r w:rsidRPr="007A258A">
        <w:rPr>
          <w:color w:val="000000"/>
          <w:sz w:val="24"/>
          <w:szCs w:val="24"/>
        </w:rPr>
        <w:t>Ку</w:t>
      </w:r>
      <w:r>
        <w:rPr>
          <w:color w:val="000000"/>
          <w:sz w:val="24"/>
          <w:szCs w:val="24"/>
        </w:rPr>
        <w:t>льтурно-просветительский проект «</w:t>
      </w:r>
      <w:r w:rsidRPr="007A258A">
        <w:rPr>
          <w:color w:val="000000"/>
          <w:sz w:val="24"/>
          <w:szCs w:val="24"/>
        </w:rPr>
        <w:t>Школа раннего развития личности «Академия детства»</w:t>
      </w:r>
      <w:r>
        <w:rPr>
          <w:color w:val="000000"/>
          <w:sz w:val="24"/>
          <w:szCs w:val="24"/>
        </w:rPr>
        <w:t xml:space="preserve">  в 2014 году </w:t>
      </w:r>
      <w:r w:rsidRPr="007A258A">
        <w:rPr>
          <w:color w:val="000000"/>
          <w:sz w:val="24"/>
          <w:szCs w:val="24"/>
        </w:rPr>
        <w:t>отработан от идеи до реализации: определена концепция, сформирована программа, определены и привлечены ресурсы. На сегодняшний день проект работает в постоянном режиме, имеет устойчивый потребительский спрос, имеет перспективу дальнейшего развития.</w:t>
      </w:r>
      <w:r w:rsidR="00C2124F">
        <w:rPr>
          <w:color w:val="000000"/>
          <w:sz w:val="24"/>
          <w:szCs w:val="24"/>
        </w:rPr>
        <w:t xml:space="preserve"> </w:t>
      </w:r>
      <w:r w:rsidRPr="007A258A">
        <w:rPr>
          <w:color w:val="000000"/>
          <w:sz w:val="24"/>
          <w:szCs w:val="24"/>
        </w:rPr>
        <w:t>В 2014 году сформировано 10 групп в возрастной категории от 4 до 6 лет. В сравнении с результатами «пилотного» этапа 2013 года количество групп увеличилось в 2 раза. Доход от реализации данного проекта в 2014 году вырос в 2 раза.</w:t>
      </w:r>
    </w:p>
    <w:p w:rsidR="00516EE9" w:rsidRDefault="00516EE9" w:rsidP="00516EE9">
      <w:pPr>
        <w:widowControl w:val="0"/>
        <w:suppressAutoHyphens/>
        <w:spacing w:line="100" w:lineRule="atLeast"/>
        <w:ind w:right="-1" w:firstLine="708"/>
        <w:jc w:val="both"/>
        <w:rPr>
          <w:color w:val="000000"/>
          <w:sz w:val="24"/>
          <w:szCs w:val="24"/>
        </w:rPr>
      </w:pPr>
    </w:p>
    <w:p w:rsidR="00516EE9" w:rsidRDefault="00516EE9" w:rsidP="00516EE9">
      <w:pPr>
        <w:widowControl w:val="0"/>
        <w:suppressAutoHyphens/>
        <w:spacing w:line="100" w:lineRule="atLeast"/>
        <w:ind w:right="-1" w:firstLine="708"/>
        <w:jc w:val="both"/>
        <w:rPr>
          <w:color w:val="000000"/>
          <w:sz w:val="24"/>
          <w:szCs w:val="24"/>
        </w:rPr>
      </w:pPr>
      <w:r>
        <w:rPr>
          <w:color w:val="000000"/>
          <w:sz w:val="24"/>
          <w:szCs w:val="24"/>
        </w:rPr>
        <w:t>В муниципальных учреждениях культурно-досугового типа созданы и работают коллективы самодеятельного народного творчества, любительские объединения и клубы по интересам. В 2014 году для детей до 14 лет на базе КДУ работали:</w:t>
      </w:r>
    </w:p>
    <w:p w:rsidR="000F0870" w:rsidRPr="000F0870" w:rsidRDefault="000F0870" w:rsidP="000F0870">
      <w:pPr>
        <w:tabs>
          <w:tab w:val="left" w:pos="0"/>
        </w:tabs>
        <w:ind w:right="-218"/>
        <w:jc w:val="right"/>
        <w:rPr>
          <w:sz w:val="24"/>
          <w:szCs w:val="24"/>
        </w:rPr>
      </w:pPr>
      <w:r>
        <w:rPr>
          <w:sz w:val="24"/>
          <w:szCs w:val="24"/>
        </w:rPr>
        <w:t>Таблиц</w:t>
      </w:r>
      <w:r w:rsidRPr="000F0870">
        <w:rPr>
          <w:sz w:val="24"/>
          <w:szCs w:val="24"/>
        </w:rPr>
        <w:t>а</w:t>
      </w:r>
    </w:p>
    <w:p w:rsidR="000F0870" w:rsidRPr="005517EF" w:rsidRDefault="000F0870" w:rsidP="00516EE9">
      <w:pPr>
        <w:widowControl w:val="0"/>
        <w:suppressAutoHyphens/>
        <w:spacing w:line="100" w:lineRule="atLeast"/>
        <w:ind w:right="-1" w:firstLine="708"/>
        <w:jc w:val="both"/>
        <w:rPr>
          <w:color w:val="000000"/>
          <w:sz w:val="24"/>
          <w:szCs w:val="24"/>
        </w:rPr>
      </w:pPr>
    </w:p>
    <w:tbl>
      <w:tblPr>
        <w:tblStyle w:val="a3"/>
        <w:tblW w:w="10031" w:type="dxa"/>
        <w:tblLayout w:type="fixed"/>
        <w:tblLook w:val="04A0"/>
      </w:tblPr>
      <w:tblGrid>
        <w:gridCol w:w="2916"/>
        <w:gridCol w:w="1161"/>
        <w:gridCol w:w="1276"/>
        <w:gridCol w:w="1276"/>
        <w:gridCol w:w="1417"/>
        <w:gridCol w:w="993"/>
        <w:gridCol w:w="992"/>
      </w:tblGrid>
      <w:tr w:rsidR="00516EE9" w:rsidRPr="000F0870" w:rsidTr="008270F8">
        <w:tc>
          <w:tcPr>
            <w:tcW w:w="2916" w:type="dxa"/>
            <w:vMerge w:val="restart"/>
          </w:tcPr>
          <w:p w:rsidR="00516EE9" w:rsidRPr="000F0870" w:rsidRDefault="00516EE9" w:rsidP="008270F8">
            <w:pPr>
              <w:pStyle w:val="af8"/>
              <w:ind w:right="-1"/>
              <w:jc w:val="center"/>
              <w:rPr>
                <w:rFonts w:ascii="Times New Roman" w:hAnsi="Times New Roman"/>
              </w:rPr>
            </w:pPr>
            <w:r w:rsidRPr="000F0870">
              <w:rPr>
                <w:rFonts w:ascii="Times New Roman" w:hAnsi="Times New Roman"/>
              </w:rPr>
              <w:t>Наименование</w:t>
            </w:r>
          </w:p>
          <w:p w:rsidR="00516EE9" w:rsidRPr="000F0870" w:rsidRDefault="00516EE9" w:rsidP="008270F8">
            <w:pPr>
              <w:pStyle w:val="af8"/>
              <w:ind w:right="-1"/>
              <w:jc w:val="center"/>
              <w:rPr>
                <w:rFonts w:ascii="Times New Roman" w:hAnsi="Times New Roman"/>
              </w:rPr>
            </w:pPr>
            <w:r w:rsidRPr="000F0870">
              <w:rPr>
                <w:rFonts w:ascii="Times New Roman" w:hAnsi="Times New Roman"/>
              </w:rPr>
              <w:t xml:space="preserve"> учреждения</w:t>
            </w:r>
          </w:p>
        </w:tc>
        <w:tc>
          <w:tcPr>
            <w:tcW w:w="2437" w:type="dxa"/>
            <w:gridSpan w:val="2"/>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2012 год</w:t>
            </w:r>
          </w:p>
        </w:tc>
        <w:tc>
          <w:tcPr>
            <w:tcW w:w="2693" w:type="dxa"/>
            <w:gridSpan w:val="2"/>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2013 год</w:t>
            </w:r>
          </w:p>
        </w:tc>
        <w:tc>
          <w:tcPr>
            <w:tcW w:w="1985" w:type="dxa"/>
            <w:gridSpan w:val="2"/>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2014год</w:t>
            </w:r>
          </w:p>
        </w:tc>
      </w:tr>
      <w:tr w:rsidR="00516EE9" w:rsidRPr="000F0870" w:rsidTr="008270F8">
        <w:tc>
          <w:tcPr>
            <w:tcW w:w="2916" w:type="dxa"/>
            <w:vMerge/>
          </w:tcPr>
          <w:p w:rsidR="00516EE9" w:rsidRPr="000F0870" w:rsidRDefault="00516EE9" w:rsidP="008270F8">
            <w:pPr>
              <w:pStyle w:val="af8"/>
              <w:ind w:right="-1"/>
              <w:jc w:val="center"/>
              <w:rPr>
                <w:rFonts w:ascii="Times New Roman" w:hAnsi="Times New Roman"/>
              </w:rPr>
            </w:pPr>
          </w:p>
        </w:tc>
        <w:tc>
          <w:tcPr>
            <w:tcW w:w="1161"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формирования</w:t>
            </w:r>
          </w:p>
        </w:tc>
        <w:tc>
          <w:tcPr>
            <w:tcW w:w="1276"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кол-во участ-в</w:t>
            </w:r>
          </w:p>
        </w:tc>
        <w:tc>
          <w:tcPr>
            <w:tcW w:w="1276"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формирования</w:t>
            </w:r>
          </w:p>
        </w:tc>
        <w:tc>
          <w:tcPr>
            <w:tcW w:w="1417"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кол-во участ-в</w:t>
            </w:r>
          </w:p>
        </w:tc>
        <w:tc>
          <w:tcPr>
            <w:tcW w:w="993"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формирования</w:t>
            </w:r>
          </w:p>
        </w:tc>
        <w:tc>
          <w:tcPr>
            <w:tcW w:w="992"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кол-во участ-в</w:t>
            </w:r>
          </w:p>
        </w:tc>
      </w:tr>
      <w:tr w:rsidR="00516EE9" w:rsidRPr="000F0870" w:rsidTr="008270F8">
        <w:tc>
          <w:tcPr>
            <w:tcW w:w="2916" w:type="dxa"/>
          </w:tcPr>
          <w:p w:rsidR="00516EE9" w:rsidRPr="000F0870" w:rsidRDefault="00516EE9" w:rsidP="008270F8">
            <w:pPr>
              <w:pStyle w:val="af8"/>
              <w:ind w:right="-1"/>
              <w:rPr>
                <w:rFonts w:ascii="Times New Roman" w:hAnsi="Times New Roman"/>
              </w:rPr>
            </w:pPr>
            <w:r w:rsidRPr="000F0870">
              <w:rPr>
                <w:rFonts w:ascii="Times New Roman" w:hAnsi="Times New Roman"/>
              </w:rPr>
              <w:t>МАУК «ЦКиС «Геолог»</w:t>
            </w:r>
          </w:p>
        </w:tc>
        <w:tc>
          <w:tcPr>
            <w:tcW w:w="1161"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w:t>
            </w:r>
          </w:p>
        </w:tc>
        <w:tc>
          <w:tcPr>
            <w:tcW w:w="1276"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192</w:t>
            </w:r>
          </w:p>
        </w:tc>
        <w:tc>
          <w:tcPr>
            <w:tcW w:w="1276"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4</w:t>
            </w:r>
          </w:p>
        </w:tc>
        <w:tc>
          <w:tcPr>
            <w:tcW w:w="1417"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124</w:t>
            </w:r>
          </w:p>
        </w:tc>
        <w:tc>
          <w:tcPr>
            <w:tcW w:w="993"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5</w:t>
            </w:r>
          </w:p>
        </w:tc>
        <w:tc>
          <w:tcPr>
            <w:tcW w:w="992"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463</w:t>
            </w:r>
          </w:p>
        </w:tc>
      </w:tr>
      <w:tr w:rsidR="00516EE9" w:rsidRPr="000F0870" w:rsidTr="008270F8">
        <w:tc>
          <w:tcPr>
            <w:tcW w:w="2916" w:type="dxa"/>
          </w:tcPr>
          <w:p w:rsidR="00516EE9" w:rsidRPr="000F0870" w:rsidRDefault="00516EE9" w:rsidP="008270F8">
            <w:pPr>
              <w:pStyle w:val="af8"/>
              <w:ind w:right="-1"/>
              <w:rPr>
                <w:rFonts w:ascii="Times New Roman" w:hAnsi="Times New Roman"/>
              </w:rPr>
            </w:pPr>
            <w:r w:rsidRPr="000F0870">
              <w:rPr>
                <w:rFonts w:ascii="Times New Roman" w:hAnsi="Times New Roman"/>
              </w:rPr>
              <w:t>МАУК «КДЦ «Наследие»</w:t>
            </w:r>
          </w:p>
        </w:tc>
        <w:tc>
          <w:tcPr>
            <w:tcW w:w="1161"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w:t>
            </w:r>
          </w:p>
        </w:tc>
        <w:tc>
          <w:tcPr>
            <w:tcW w:w="1276"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21</w:t>
            </w:r>
          </w:p>
        </w:tc>
        <w:tc>
          <w:tcPr>
            <w:tcW w:w="1276"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1</w:t>
            </w:r>
          </w:p>
        </w:tc>
        <w:tc>
          <w:tcPr>
            <w:tcW w:w="1417"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10</w:t>
            </w:r>
          </w:p>
        </w:tc>
        <w:tc>
          <w:tcPr>
            <w:tcW w:w="993"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2</w:t>
            </w:r>
          </w:p>
        </w:tc>
        <w:tc>
          <w:tcPr>
            <w:tcW w:w="992" w:type="dxa"/>
          </w:tcPr>
          <w:p w:rsidR="00516EE9" w:rsidRPr="000F0870" w:rsidRDefault="00516EE9" w:rsidP="008270F8">
            <w:pPr>
              <w:pStyle w:val="af8"/>
              <w:ind w:right="-1"/>
              <w:jc w:val="center"/>
              <w:rPr>
                <w:rFonts w:ascii="Times New Roman" w:hAnsi="Times New Roman"/>
              </w:rPr>
            </w:pPr>
            <w:r w:rsidRPr="000F0870">
              <w:rPr>
                <w:rFonts w:ascii="Times New Roman" w:hAnsi="Times New Roman"/>
              </w:rPr>
              <w:t>32</w:t>
            </w:r>
          </w:p>
        </w:tc>
      </w:tr>
      <w:tr w:rsidR="00516EE9" w:rsidRPr="000F0870" w:rsidTr="008270F8">
        <w:tc>
          <w:tcPr>
            <w:tcW w:w="2916" w:type="dxa"/>
          </w:tcPr>
          <w:p w:rsidR="00516EE9" w:rsidRPr="000F0870" w:rsidRDefault="00516EE9" w:rsidP="008270F8">
            <w:pPr>
              <w:pStyle w:val="af8"/>
              <w:ind w:right="-1"/>
              <w:rPr>
                <w:rFonts w:ascii="Times New Roman" w:hAnsi="Times New Roman"/>
                <w:b/>
              </w:rPr>
            </w:pPr>
            <w:r w:rsidRPr="000F0870">
              <w:rPr>
                <w:rFonts w:ascii="Times New Roman" w:hAnsi="Times New Roman"/>
                <w:b/>
              </w:rPr>
              <w:t>ВСЕГО</w:t>
            </w:r>
          </w:p>
        </w:tc>
        <w:tc>
          <w:tcPr>
            <w:tcW w:w="1161" w:type="dxa"/>
          </w:tcPr>
          <w:p w:rsidR="00516EE9" w:rsidRPr="000F0870" w:rsidRDefault="00516EE9" w:rsidP="008270F8">
            <w:pPr>
              <w:pStyle w:val="af8"/>
              <w:ind w:right="-1"/>
              <w:jc w:val="center"/>
              <w:rPr>
                <w:rFonts w:ascii="Times New Roman" w:hAnsi="Times New Roman"/>
                <w:b/>
              </w:rPr>
            </w:pPr>
            <w:r w:rsidRPr="000F0870">
              <w:rPr>
                <w:rFonts w:ascii="Times New Roman" w:hAnsi="Times New Roman"/>
                <w:b/>
              </w:rPr>
              <w:t>4</w:t>
            </w:r>
          </w:p>
        </w:tc>
        <w:tc>
          <w:tcPr>
            <w:tcW w:w="1276" w:type="dxa"/>
          </w:tcPr>
          <w:p w:rsidR="00516EE9" w:rsidRPr="000F0870" w:rsidRDefault="00516EE9" w:rsidP="008270F8">
            <w:pPr>
              <w:pStyle w:val="af8"/>
              <w:ind w:right="-1"/>
              <w:jc w:val="center"/>
              <w:rPr>
                <w:rFonts w:ascii="Times New Roman" w:hAnsi="Times New Roman"/>
                <w:b/>
              </w:rPr>
            </w:pPr>
            <w:r w:rsidRPr="000F0870">
              <w:rPr>
                <w:rFonts w:ascii="Times New Roman" w:hAnsi="Times New Roman"/>
                <w:b/>
              </w:rPr>
              <w:t>213</w:t>
            </w:r>
          </w:p>
        </w:tc>
        <w:tc>
          <w:tcPr>
            <w:tcW w:w="1276" w:type="dxa"/>
          </w:tcPr>
          <w:p w:rsidR="00516EE9" w:rsidRPr="000F0870" w:rsidRDefault="00516EE9" w:rsidP="008270F8">
            <w:pPr>
              <w:pStyle w:val="af8"/>
              <w:ind w:right="-1"/>
              <w:jc w:val="center"/>
              <w:rPr>
                <w:rFonts w:ascii="Times New Roman" w:hAnsi="Times New Roman"/>
                <w:b/>
              </w:rPr>
            </w:pPr>
            <w:r w:rsidRPr="000F0870">
              <w:rPr>
                <w:rFonts w:ascii="Times New Roman" w:hAnsi="Times New Roman"/>
                <w:b/>
              </w:rPr>
              <w:t>5</w:t>
            </w:r>
          </w:p>
        </w:tc>
        <w:tc>
          <w:tcPr>
            <w:tcW w:w="1417" w:type="dxa"/>
          </w:tcPr>
          <w:p w:rsidR="00516EE9" w:rsidRPr="000F0870" w:rsidRDefault="00516EE9" w:rsidP="008270F8">
            <w:pPr>
              <w:pStyle w:val="af8"/>
              <w:ind w:right="-1"/>
              <w:jc w:val="center"/>
              <w:rPr>
                <w:rFonts w:ascii="Times New Roman" w:hAnsi="Times New Roman"/>
                <w:b/>
              </w:rPr>
            </w:pPr>
            <w:r w:rsidRPr="000F0870">
              <w:rPr>
                <w:rFonts w:ascii="Times New Roman" w:hAnsi="Times New Roman"/>
                <w:b/>
              </w:rPr>
              <w:t>134</w:t>
            </w:r>
          </w:p>
        </w:tc>
        <w:tc>
          <w:tcPr>
            <w:tcW w:w="993" w:type="dxa"/>
          </w:tcPr>
          <w:p w:rsidR="00516EE9" w:rsidRPr="000F0870" w:rsidRDefault="00516EE9" w:rsidP="008270F8">
            <w:pPr>
              <w:pStyle w:val="af8"/>
              <w:ind w:right="-1"/>
              <w:jc w:val="center"/>
              <w:rPr>
                <w:rFonts w:ascii="Times New Roman" w:hAnsi="Times New Roman"/>
                <w:b/>
              </w:rPr>
            </w:pPr>
            <w:r w:rsidRPr="000F0870">
              <w:rPr>
                <w:rFonts w:ascii="Times New Roman" w:hAnsi="Times New Roman"/>
                <w:b/>
              </w:rPr>
              <w:t>7</w:t>
            </w:r>
          </w:p>
        </w:tc>
        <w:tc>
          <w:tcPr>
            <w:tcW w:w="992" w:type="dxa"/>
          </w:tcPr>
          <w:p w:rsidR="00516EE9" w:rsidRPr="000F0870" w:rsidRDefault="00516EE9" w:rsidP="008270F8">
            <w:pPr>
              <w:pStyle w:val="af8"/>
              <w:ind w:right="-1"/>
              <w:jc w:val="center"/>
              <w:rPr>
                <w:rFonts w:ascii="Times New Roman" w:hAnsi="Times New Roman"/>
                <w:b/>
              </w:rPr>
            </w:pPr>
            <w:r w:rsidRPr="000F0870">
              <w:rPr>
                <w:rFonts w:ascii="Times New Roman" w:hAnsi="Times New Roman"/>
                <w:b/>
              </w:rPr>
              <w:t>495</w:t>
            </w:r>
          </w:p>
        </w:tc>
      </w:tr>
    </w:tbl>
    <w:p w:rsidR="00516EE9" w:rsidRDefault="00516EE9" w:rsidP="00516EE9">
      <w:pPr>
        <w:pStyle w:val="af8"/>
        <w:ind w:right="-1" w:firstLine="708"/>
        <w:jc w:val="both"/>
        <w:rPr>
          <w:rFonts w:ascii="Times New Roman" w:hAnsi="Times New Roman"/>
          <w:sz w:val="24"/>
          <w:szCs w:val="24"/>
        </w:rPr>
      </w:pPr>
    </w:p>
    <w:p w:rsidR="00516EE9" w:rsidRPr="00031CB9" w:rsidRDefault="00516EE9" w:rsidP="00516EE9">
      <w:pPr>
        <w:pStyle w:val="af8"/>
        <w:ind w:right="-1" w:firstLine="708"/>
        <w:jc w:val="both"/>
        <w:rPr>
          <w:rFonts w:ascii="Times New Roman" w:hAnsi="Times New Roman"/>
          <w:sz w:val="24"/>
          <w:szCs w:val="24"/>
        </w:rPr>
      </w:pPr>
      <w:r w:rsidRPr="00031CB9">
        <w:rPr>
          <w:rFonts w:ascii="Times New Roman" w:hAnsi="Times New Roman"/>
          <w:sz w:val="24"/>
          <w:szCs w:val="24"/>
        </w:rPr>
        <w:t xml:space="preserve">На базе </w:t>
      </w:r>
      <w:r w:rsidRPr="008B6522">
        <w:rPr>
          <w:rFonts w:ascii="Times New Roman" w:hAnsi="Times New Roman"/>
          <w:b/>
          <w:i/>
          <w:sz w:val="24"/>
          <w:szCs w:val="24"/>
        </w:rPr>
        <w:t>МАУК «ЦКиС «Геолог»</w:t>
      </w:r>
      <w:r w:rsidRPr="00031CB9">
        <w:rPr>
          <w:rFonts w:ascii="Times New Roman" w:hAnsi="Times New Roman"/>
          <w:sz w:val="24"/>
          <w:szCs w:val="24"/>
        </w:rPr>
        <w:t xml:space="preserve"> занималось 5 клубных формирования (463 человек</w:t>
      </w:r>
      <w:r w:rsidR="00235FD8">
        <w:rPr>
          <w:rFonts w:ascii="Times New Roman" w:hAnsi="Times New Roman"/>
          <w:sz w:val="24"/>
          <w:szCs w:val="24"/>
        </w:rPr>
        <w:t>а</w:t>
      </w:r>
      <w:r w:rsidRPr="00031CB9">
        <w:rPr>
          <w:rFonts w:ascii="Times New Roman" w:hAnsi="Times New Roman"/>
          <w:sz w:val="24"/>
          <w:szCs w:val="24"/>
        </w:rPr>
        <w:t>) в том числе:</w:t>
      </w:r>
    </w:p>
    <w:p w:rsidR="00516EE9" w:rsidRPr="00031CB9" w:rsidRDefault="00516EE9" w:rsidP="00516EE9">
      <w:pPr>
        <w:pStyle w:val="af8"/>
        <w:ind w:right="-1"/>
        <w:jc w:val="both"/>
        <w:rPr>
          <w:rFonts w:ascii="Times New Roman" w:hAnsi="Times New Roman"/>
          <w:sz w:val="24"/>
          <w:szCs w:val="24"/>
        </w:rPr>
      </w:pPr>
      <w:r w:rsidRPr="00031CB9">
        <w:rPr>
          <w:rFonts w:ascii="Times New Roman" w:hAnsi="Times New Roman"/>
          <w:sz w:val="24"/>
          <w:szCs w:val="24"/>
        </w:rPr>
        <w:t xml:space="preserve">- </w:t>
      </w:r>
      <w:r w:rsidRPr="00C72AAE">
        <w:rPr>
          <w:rFonts w:ascii="Times New Roman" w:hAnsi="Times New Roman"/>
          <w:b/>
          <w:i/>
          <w:sz w:val="24"/>
          <w:szCs w:val="24"/>
        </w:rPr>
        <w:t>Клуб любителей плавания (5-6 лет) «Карасики»</w:t>
      </w:r>
      <w:r>
        <w:rPr>
          <w:rFonts w:ascii="Times New Roman" w:hAnsi="Times New Roman"/>
          <w:sz w:val="24"/>
          <w:szCs w:val="24"/>
        </w:rPr>
        <w:t xml:space="preserve"> (305</w:t>
      </w:r>
      <w:r w:rsidRPr="00031CB9">
        <w:rPr>
          <w:rFonts w:ascii="Times New Roman" w:hAnsi="Times New Roman"/>
          <w:sz w:val="24"/>
          <w:szCs w:val="24"/>
        </w:rPr>
        <w:t>)</w:t>
      </w:r>
      <w:r>
        <w:rPr>
          <w:rFonts w:ascii="Times New Roman" w:hAnsi="Times New Roman"/>
          <w:sz w:val="24"/>
          <w:szCs w:val="24"/>
        </w:rPr>
        <w:t xml:space="preserve">, руководитель </w:t>
      </w:r>
      <w:r w:rsidRPr="00B240AF">
        <w:rPr>
          <w:rFonts w:ascii="Times New Roman" w:hAnsi="Times New Roman"/>
          <w:sz w:val="24"/>
          <w:szCs w:val="24"/>
        </w:rPr>
        <w:t>Медведев Владимир Константинович</w:t>
      </w:r>
      <w:r>
        <w:rPr>
          <w:rFonts w:ascii="Times New Roman" w:hAnsi="Times New Roman"/>
          <w:sz w:val="24"/>
          <w:szCs w:val="24"/>
        </w:rPr>
        <w:t xml:space="preserve">. Клуб создан в 2013 году, основные направления его деятельности: </w:t>
      </w:r>
      <w:r w:rsidRPr="00C72AAE">
        <w:rPr>
          <w:rFonts w:ascii="Times New Roman" w:hAnsi="Times New Roman"/>
          <w:sz w:val="24"/>
          <w:szCs w:val="24"/>
        </w:rPr>
        <w:t>проведение физкул</w:t>
      </w:r>
      <w:r>
        <w:rPr>
          <w:rFonts w:ascii="Times New Roman" w:hAnsi="Times New Roman"/>
          <w:sz w:val="24"/>
          <w:szCs w:val="24"/>
        </w:rPr>
        <w:t>ьтурно-оздоровительных занятий;</w:t>
      </w:r>
      <w:r w:rsidRPr="00C72AAE">
        <w:rPr>
          <w:rFonts w:ascii="Times New Roman" w:hAnsi="Times New Roman"/>
          <w:sz w:val="24"/>
          <w:szCs w:val="24"/>
        </w:rPr>
        <w:t xml:space="preserve"> воспитание потребности к повседневным занятиям физической культурой и спортом</w:t>
      </w:r>
      <w:r>
        <w:rPr>
          <w:rFonts w:ascii="Times New Roman" w:hAnsi="Times New Roman"/>
          <w:sz w:val="24"/>
          <w:szCs w:val="24"/>
        </w:rPr>
        <w:t>;</w:t>
      </w:r>
    </w:p>
    <w:p w:rsidR="00516EE9" w:rsidRPr="00C72AAE" w:rsidRDefault="00516EE9" w:rsidP="00516EE9">
      <w:pPr>
        <w:pStyle w:val="af8"/>
        <w:ind w:right="-1"/>
        <w:jc w:val="both"/>
        <w:rPr>
          <w:rFonts w:ascii="Times New Roman" w:hAnsi="Times New Roman"/>
          <w:sz w:val="24"/>
          <w:szCs w:val="24"/>
        </w:rPr>
      </w:pPr>
      <w:r w:rsidRPr="00031CB9">
        <w:rPr>
          <w:rFonts w:ascii="Times New Roman" w:hAnsi="Times New Roman"/>
          <w:sz w:val="24"/>
          <w:szCs w:val="24"/>
        </w:rPr>
        <w:t xml:space="preserve">- </w:t>
      </w:r>
      <w:r w:rsidRPr="00C72AAE">
        <w:rPr>
          <w:rFonts w:ascii="Times New Roman" w:hAnsi="Times New Roman"/>
          <w:b/>
          <w:i/>
          <w:sz w:val="24"/>
          <w:szCs w:val="24"/>
        </w:rPr>
        <w:t>Вокальная группа «Город детства»</w:t>
      </w:r>
      <w:r>
        <w:rPr>
          <w:rFonts w:ascii="Times New Roman" w:hAnsi="Times New Roman"/>
          <w:sz w:val="24"/>
          <w:szCs w:val="24"/>
        </w:rPr>
        <w:t xml:space="preserve"> (10), руководитель </w:t>
      </w:r>
      <w:r w:rsidRPr="00C72AAE">
        <w:rPr>
          <w:rFonts w:ascii="Times New Roman" w:hAnsi="Times New Roman"/>
          <w:sz w:val="24"/>
          <w:szCs w:val="24"/>
        </w:rPr>
        <w:t>Зюзин Николай Федорович</w:t>
      </w:r>
      <w:r>
        <w:rPr>
          <w:rFonts w:ascii="Times New Roman" w:hAnsi="Times New Roman"/>
          <w:sz w:val="24"/>
          <w:szCs w:val="24"/>
        </w:rPr>
        <w:t xml:space="preserve">. Коллектив работает с 2012  года, является </w:t>
      </w:r>
      <w:r w:rsidRPr="00C72AAE">
        <w:rPr>
          <w:rFonts w:ascii="Times New Roman" w:hAnsi="Times New Roman"/>
          <w:sz w:val="24"/>
          <w:szCs w:val="24"/>
        </w:rPr>
        <w:t>коллектив</w:t>
      </w:r>
      <w:r>
        <w:rPr>
          <w:rFonts w:ascii="Times New Roman" w:hAnsi="Times New Roman"/>
          <w:sz w:val="24"/>
          <w:szCs w:val="24"/>
        </w:rPr>
        <w:t>ом</w:t>
      </w:r>
      <w:r w:rsidRPr="00C72AAE">
        <w:rPr>
          <w:rFonts w:ascii="Times New Roman" w:hAnsi="Times New Roman"/>
          <w:sz w:val="24"/>
          <w:szCs w:val="24"/>
        </w:rPr>
        <w:t>-спутник</w:t>
      </w:r>
      <w:r>
        <w:rPr>
          <w:rFonts w:ascii="Times New Roman" w:hAnsi="Times New Roman"/>
          <w:sz w:val="24"/>
          <w:szCs w:val="24"/>
        </w:rPr>
        <w:t>ом</w:t>
      </w:r>
      <w:r w:rsidRPr="00C72AAE">
        <w:rPr>
          <w:rFonts w:ascii="Times New Roman" w:hAnsi="Times New Roman"/>
          <w:sz w:val="24"/>
          <w:szCs w:val="24"/>
        </w:rPr>
        <w:t xml:space="preserve"> вокально</w:t>
      </w:r>
      <w:r>
        <w:rPr>
          <w:rFonts w:ascii="Times New Roman" w:hAnsi="Times New Roman"/>
          <w:sz w:val="24"/>
          <w:szCs w:val="24"/>
        </w:rPr>
        <w:t xml:space="preserve">го ансамбля «Триоль». </w:t>
      </w:r>
      <w:r w:rsidRPr="00C72AAE">
        <w:rPr>
          <w:rFonts w:ascii="Times New Roman" w:hAnsi="Times New Roman"/>
          <w:sz w:val="24"/>
          <w:szCs w:val="24"/>
        </w:rPr>
        <w:t>Деятельность коллектива направлена на развитие вокальных данных</w:t>
      </w:r>
      <w:r>
        <w:rPr>
          <w:rFonts w:ascii="Times New Roman" w:hAnsi="Times New Roman"/>
          <w:sz w:val="24"/>
          <w:szCs w:val="24"/>
        </w:rPr>
        <w:t xml:space="preserve"> подростков</w:t>
      </w:r>
      <w:r w:rsidRPr="00C72AAE">
        <w:rPr>
          <w:rFonts w:ascii="Times New Roman" w:hAnsi="Times New Roman"/>
          <w:sz w:val="24"/>
          <w:szCs w:val="24"/>
        </w:rPr>
        <w:t>.</w:t>
      </w:r>
    </w:p>
    <w:p w:rsidR="00516EE9" w:rsidRPr="00FE1F37" w:rsidRDefault="00516EE9" w:rsidP="00516EE9">
      <w:pPr>
        <w:pStyle w:val="af8"/>
        <w:ind w:right="-1"/>
        <w:jc w:val="both"/>
        <w:rPr>
          <w:rFonts w:ascii="Times New Roman" w:hAnsi="Times New Roman"/>
          <w:sz w:val="24"/>
          <w:szCs w:val="24"/>
        </w:rPr>
      </w:pPr>
      <w:r w:rsidRPr="00031CB9">
        <w:rPr>
          <w:rFonts w:ascii="Times New Roman" w:hAnsi="Times New Roman"/>
          <w:sz w:val="24"/>
          <w:szCs w:val="24"/>
        </w:rPr>
        <w:t xml:space="preserve">- </w:t>
      </w:r>
      <w:r w:rsidRPr="00C72AAE">
        <w:rPr>
          <w:rFonts w:ascii="Times New Roman" w:hAnsi="Times New Roman"/>
          <w:b/>
          <w:i/>
          <w:sz w:val="24"/>
          <w:szCs w:val="24"/>
        </w:rPr>
        <w:t>Группа «Малышок»</w:t>
      </w:r>
      <w:r>
        <w:rPr>
          <w:rFonts w:ascii="Times New Roman" w:hAnsi="Times New Roman"/>
          <w:sz w:val="24"/>
          <w:szCs w:val="24"/>
        </w:rPr>
        <w:t xml:space="preserve"> (80),</w:t>
      </w:r>
      <w:r w:rsidR="00235FD8">
        <w:rPr>
          <w:rFonts w:ascii="Times New Roman" w:hAnsi="Times New Roman"/>
          <w:sz w:val="24"/>
          <w:szCs w:val="24"/>
        </w:rPr>
        <w:t xml:space="preserve"> руководитель </w:t>
      </w:r>
      <w:r w:rsidRPr="00FE1F37">
        <w:rPr>
          <w:rFonts w:ascii="Times New Roman" w:hAnsi="Times New Roman"/>
          <w:sz w:val="24"/>
          <w:szCs w:val="24"/>
        </w:rPr>
        <w:t>Бекина Светлана Александровна</w:t>
      </w:r>
      <w:r>
        <w:rPr>
          <w:rFonts w:ascii="Times New Roman" w:hAnsi="Times New Roman"/>
          <w:sz w:val="24"/>
          <w:szCs w:val="24"/>
        </w:rPr>
        <w:t>,</w:t>
      </w:r>
      <w:r w:rsidR="00235FD8">
        <w:rPr>
          <w:rFonts w:ascii="Times New Roman" w:hAnsi="Times New Roman"/>
          <w:sz w:val="24"/>
          <w:szCs w:val="24"/>
        </w:rPr>
        <w:t xml:space="preserve"> </w:t>
      </w:r>
      <w:r>
        <w:rPr>
          <w:rFonts w:ascii="Times New Roman" w:hAnsi="Times New Roman"/>
          <w:sz w:val="24"/>
          <w:szCs w:val="24"/>
        </w:rPr>
        <w:t>является к</w:t>
      </w:r>
      <w:r w:rsidRPr="00031CB9">
        <w:rPr>
          <w:rFonts w:ascii="Times New Roman" w:hAnsi="Times New Roman"/>
          <w:sz w:val="24"/>
          <w:szCs w:val="24"/>
        </w:rPr>
        <w:t>оллектив</w:t>
      </w:r>
      <w:r>
        <w:rPr>
          <w:rFonts w:ascii="Times New Roman" w:hAnsi="Times New Roman"/>
          <w:sz w:val="24"/>
          <w:szCs w:val="24"/>
        </w:rPr>
        <w:t>ом</w:t>
      </w:r>
      <w:r w:rsidRPr="00031CB9">
        <w:rPr>
          <w:rFonts w:ascii="Times New Roman" w:hAnsi="Times New Roman"/>
          <w:sz w:val="24"/>
          <w:szCs w:val="24"/>
        </w:rPr>
        <w:t>-спутник</w:t>
      </w:r>
      <w:r>
        <w:rPr>
          <w:rFonts w:ascii="Times New Roman" w:hAnsi="Times New Roman"/>
          <w:sz w:val="24"/>
          <w:szCs w:val="24"/>
        </w:rPr>
        <w:t>ом</w:t>
      </w:r>
      <w:r w:rsidRPr="00031CB9">
        <w:rPr>
          <w:rFonts w:ascii="Times New Roman" w:hAnsi="Times New Roman"/>
          <w:sz w:val="24"/>
          <w:szCs w:val="24"/>
        </w:rPr>
        <w:t xml:space="preserve"> образцового ансамбля народного танца «Ваталин</w:t>
      </w:r>
      <w:r>
        <w:rPr>
          <w:rFonts w:ascii="Times New Roman" w:hAnsi="Times New Roman"/>
          <w:sz w:val="24"/>
          <w:szCs w:val="24"/>
        </w:rPr>
        <w:t>ка». Коллектив о</w:t>
      </w:r>
      <w:r w:rsidRPr="00FE1F37">
        <w:rPr>
          <w:rFonts w:ascii="Times New Roman" w:hAnsi="Times New Roman"/>
          <w:sz w:val="24"/>
          <w:szCs w:val="24"/>
        </w:rPr>
        <w:t xml:space="preserve">существляет свою деятельность на платной основе. В составе коллектива – 2 группы общей численностью 80 человек в возрасте от 4 до 6 лет. Одна из основных целей деятельности </w:t>
      </w:r>
      <w:r w:rsidRPr="00FE1F37">
        <w:rPr>
          <w:rFonts w:ascii="Times New Roman" w:hAnsi="Times New Roman"/>
          <w:sz w:val="24"/>
          <w:szCs w:val="24"/>
        </w:rPr>
        <w:lastRenderedPageBreak/>
        <w:t>данного коллектива – формирование разнообразных эмоций и чувств, являющихся важнейшим условием развития личности.</w:t>
      </w:r>
    </w:p>
    <w:p w:rsidR="00516EE9" w:rsidRPr="00031CB9" w:rsidRDefault="00516EE9" w:rsidP="00516EE9">
      <w:pPr>
        <w:pStyle w:val="af8"/>
        <w:ind w:right="-1"/>
        <w:jc w:val="both"/>
        <w:rPr>
          <w:rFonts w:ascii="Times New Roman" w:hAnsi="Times New Roman"/>
          <w:sz w:val="24"/>
          <w:szCs w:val="24"/>
        </w:rPr>
      </w:pPr>
      <w:r w:rsidRPr="00031CB9">
        <w:rPr>
          <w:rFonts w:ascii="Times New Roman" w:hAnsi="Times New Roman"/>
          <w:sz w:val="24"/>
          <w:szCs w:val="24"/>
        </w:rPr>
        <w:t xml:space="preserve">- </w:t>
      </w:r>
      <w:r w:rsidRPr="00FE1F37">
        <w:rPr>
          <w:rFonts w:ascii="Times New Roman" w:hAnsi="Times New Roman"/>
          <w:b/>
          <w:i/>
          <w:sz w:val="24"/>
          <w:szCs w:val="24"/>
        </w:rPr>
        <w:t>Образцовый ансамбль народного танца «Ваталинка»</w:t>
      </w:r>
      <w:r>
        <w:rPr>
          <w:rFonts w:ascii="Times New Roman" w:hAnsi="Times New Roman"/>
          <w:sz w:val="24"/>
          <w:szCs w:val="24"/>
        </w:rPr>
        <w:t xml:space="preserve"> (58), руководитель Зубова Екатерина Александровна.Коллектив создан в 1976 году</w:t>
      </w:r>
      <w:r w:rsidRPr="00FE1F37">
        <w:rPr>
          <w:rFonts w:ascii="Times New Roman" w:hAnsi="Times New Roman"/>
          <w:sz w:val="24"/>
          <w:szCs w:val="24"/>
        </w:rPr>
        <w:t>. В ансамбле занимаются  138 участн</w:t>
      </w:r>
      <w:r>
        <w:rPr>
          <w:rFonts w:ascii="Times New Roman" w:hAnsi="Times New Roman"/>
          <w:sz w:val="24"/>
          <w:szCs w:val="24"/>
        </w:rPr>
        <w:t xml:space="preserve">иков в возрасте от 4 до 18 лет. </w:t>
      </w:r>
      <w:r w:rsidRPr="00FE1F37">
        <w:rPr>
          <w:rFonts w:ascii="Times New Roman" w:hAnsi="Times New Roman"/>
          <w:sz w:val="24"/>
          <w:szCs w:val="24"/>
        </w:rPr>
        <w:t>В ансамбле реализуется программа, основная цель, которой -  выявление, поддержка и развитие индивидуальных способностей ребе</w:t>
      </w:r>
      <w:r>
        <w:rPr>
          <w:rFonts w:ascii="Times New Roman" w:hAnsi="Times New Roman"/>
          <w:sz w:val="24"/>
          <w:szCs w:val="24"/>
        </w:rPr>
        <w:t>нка  средствами танца и музыки.</w:t>
      </w:r>
      <w:r w:rsidRPr="00FE1F37">
        <w:rPr>
          <w:rFonts w:ascii="Times New Roman" w:hAnsi="Times New Roman"/>
          <w:sz w:val="24"/>
          <w:szCs w:val="24"/>
        </w:rPr>
        <w:t>.</w:t>
      </w:r>
    </w:p>
    <w:p w:rsidR="00516EE9" w:rsidRPr="008B6522" w:rsidRDefault="00516EE9" w:rsidP="00516EE9">
      <w:pPr>
        <w:pStyle w:val="af8"/>
        <w:ind w:right="-1"/>
        <w:jc w:val="both"/>
        <w:rPr>
          <w:rFonts w:ascii="Times New Roman" w:hAnsi="Times New Roman"/>
          <w:sz w:val="24"/>
          <w:szCs w:val="24"/>
        </w:rPr>
      </w:pPr>
      <w:r w:rsidRPr="00031CB9">
        <w:rPr>
          <w:rFonts w:ascii="Times New Roman" w:hAnsi="Times New Roman"/>
          <w:sz w:val="24"/>
          <w:szCs w:val="24"/>
        </w:rPr>
        <w:t xml:space="preserve">- </w:t>
      </w:r>
      <w:r w:rsidRPr="008B6522">
        <w:rPr>
          <w:rFonts w:ascii="Times New Roman" w:hAnsi="Times New Roman"/>
          <w:b/>
          <w:i/>
          <w:sz w:val="24"/>
          <w:szCs w:val="24"/>
        </w:rPr>
        <w:t>Детский клуб «Калейдоскоп»</w:t>
      </w:r>
      <w:r>
        <w:rPr>
          <w:rFonts w:ascii="Times New Roman" w:hAnsi="Times New Roman"/>
          <w:sz w:val="24"/>
          <w:szCs w:val="24"/>
        </w:rPr>
        <w:t xml:space="preserve"> (10), руководитель </w:t>
      </w:r>
      <w:r w:rsidRPr="008B6522">
        <w:rPr>
          <w:rFonts w:ascii="Times New Roman" w:hAnsi="Times New Roman"/>
          <w:sz w:val="24"/>
          <w:szCs w:val="24"/>
        </w:rPr>
        <w:t>Божко Елена Мухаметсарифовна</w:t>
      </w:r>
      <w:r>
        <w:rPr>
          <w:rFonts w:ascii="Times New Roman" w:hAnsi="Times New Roman"/>
          <w:sz w:val="24"/>
          <w:szCs w:val="24"/>
        </w:rPr>
        <w:t xml:space="preserve">. </w:t>
      </w:r>
      <w:r w:rsidRPr="008B6522">
        <w:rPr>
          <w:rFonts w:ascii="Times New Roman" w:hAnsi="Times New Roman"/>
          <w:sz w:val="24"/>
          <w:szCs w:val="24"/>
        </w:rPr>
        <w:t>Итогом деятельности клуба являются театрализованные игровые программы для детей, которые прохо</w:t>
      </w:r>
      <w:r w:rsidR="00EF2EFE">
        <w:rPr>
          <w:rFonts w:ascii="Times New Roman" w:hAnsi="Times New Roman"/>
          <w:sz w:val="24"/>
          <w:szCs w:val="24"/>
        </w:rPr>
        <w:t>дят еженедельно по воскресениям</w:t>
      </w:r>
      <w:r>
        <w:rPr>
          <w:rFonts w:ascii="Times New Roman" w:hAnsi="Times New Roman"/>
          <w:sz w:val="24"/>
          <w:szCs w:val="24"/>
        </w:rPr>
        <w:t xml:space="preserve">. </w:t>
      </w:r>
      <w:r w:rsidRPr="008B6522">
        <w:rPr>
          <w:rFonts w:ascii="Times New Roman" w:hAnsi="Times New Roman"/>
          <w:sz w:val="24"/>
          <w:szCs w:val="24"/>
        </w:rPr>
        <w:t>Мероприятия носят системный характер, способствуют созданию благоприятных условий для позитивного эмоционального состояния, помогают снимать психическое напряжение, развивает коммуникабельность, а в результате является средством позитивного влияния на детей.</w:t>
      </w:r>
    </w:p>
    <w:p w:rsidR="00516EE9" w:rsidRPr="00CD2E81" w:rsidRDefault="00516EE9" w:rsidP="00516EE9">
      <w:pPr>
        <w:widowControl w:val="0"/>
        <w:suppressAutoHyphens/>
        <w:spacing w:line="100" w:lineRule="atLeast"/>
        <w:ind w:right="-1" w:firstLine="708"/>
        <w:jc w:val="both"/>
        <w:rPr>
          <w:color w:val="000000"/>
          <w:sz w:val="24"/>
          <w:szCs w:val="24"/>
        </w:rPr>
      </w:pPr>
      <w:r w:rsidRPr="00CD2E81">
        <w:rPr>
          <w:color w:val="000000"/>
          <w:sz w:val="24"/>
          <w:szCs w:val="24"/>
        </w:rPr>
        <w:t xml:space="preserve">На базе </w:t>
      </w:r>
      <w:r w:rsidRPr="008B6522">
        <w:rPr>
          <w:b/>
          <w:i/>
          <w:color w:val="000000"/>
          <w:sz w:val="24"/>
          <w:szCs w:val="24"/>
        </w:rPr>
        <w:t>МАУК «КДЦ «Наследие»</w:t>
      </w:r>
      <w:r w:rsidRPr="00CD2E81">
        <w:rPr>
          <w:color w:val="000000"/>
          <w:sz w:val="24"/>
          <w:szCs w:val="24"/>
        </w:rPr>
        <w:t xml:space="preserve"> осуществляют деятельность два культурно-досуговых формирования </w:t>
      </w:r>
      <w:r>
        <w:rPr>
          <w:color w:val="000000"/>
          <w:sz w:val="24"/>
          <w:szCs w:val="24"/>
        </w:rPr>
        <w:t>для детей и подростков (32)</w:t>
      </w:r>
      <w:r w:rsidRPr="00CD2E81">
        <w:rPr>
          <w:color w:val="000000"/>
          <w:sz w:val="24"/>
          <w:szCs w:val="24"/>
        </w:rPr>
        <w:t>:</w:t>
      </w:r>
    </w:p>
    <w:p w:rsidR="00EF2EFE" w:rsidRDefault="00516EE9" w:rsidP="00516EE9">
      <w:pPr>
        <w:widowControl w:val="0"/>
        <w:suppressAutoHyphens/>
        <w:spacing w:line="100" w:lineRule="atLeast"/>
        <w:ind w:right="-1"/>
        <w:jc w:val="both"/>
        <w:rPr>
          <w:color w:val="000000"/>
          <w:sz w:val="24"/>
          <w:szCs w:val="24"/>
        </w:rPr>
      </w:pPr>
      <w:r w:rsidRPr="00CD2E81">
        <w:rPr>
          <w:color w:val="000000"/>
          <w:sz w:val="24"/>
          <w:szCs w:val="24"/>
        </w:rPr>
        <w:t xml:space="preserve">- </w:t>
      </w:r>
      <w:r w:rsidRPr="0060585B">
        <w:rPr>
          <w:b/>
          <w:i/>
          <w:color w:val="000000"/>
          <w:sz w:val="24"/>
          <w:szCs w:val="24"/>
        </w:rPr>
        <w:t>клуб традиционной чувашской культуры «Сувар»</w:t>
      </w:r>
      <w:r>
        <w:rPr>
          <w:b/>
          <w:i/>
          <w:color w:val="000000"/>
          <w:sz w:val="24"/>
          <w:szCs w:val="24"/>
        </w:rPr>
        <w:t xml:space="preserve"> </w:t>
      </w:r>
      <w:r w:rsidRPr="0060585B">
        <w:rPr>
          <w:color w:val="000000"/>
          <w:sz w:val="24"/>
          <w:szCs w:val="24"/>
        </w:rPr>
        <w:t>работает с января 2014 года. Руководитель  Васильев Семён Анатольевич. В клубе занимаются 22 человека в возрасте от 4 лет и старше. Цели и задачи клуба – возрождение, сохранение традиционной чувашской народной культуры, развитие песенного творчества, декоративно-прикладного искусства, воспитание гражданина своего Отечества, округа, Республики, на традициях чувашского народа</w:t>
      </w:r>
      <w:r w:rsidR="00EF2EFE">
        <w:rPr>
          <w:color w:val="000000"/>
          <w:sz w:val="24"/>
          <w:szCs w:val="24"/>
        </w:rPr>
        <w:t>.</w:t>
      </w:r>
    </w:p>
    <w:p w:rsidR="00516EE9" w:rsidRDefault="00516EE9" w:rsidP="00516EE9">
      <w:pPr>
        <w:widowControl w:val="0"/>
        <w:suppressAutoHyphens/>
        <w:spacing w:line="100" w:lineRule="atLeast"/>
        <w:ind w:right="-1"/>
        <w:jc w:val="both"/>
        <w:rPr>
          <w:color w:val="000000"/>
          <w:sz w:val="24"/>
          <w:szCs w:val="24"/>
        </w:rPr>
      </w:pPr>
      <w:r w:rsidRPr="0060585B">
        <w:rPr>
          <w:color w:val="000000"/>
          <w:sz w:val="24"/>
          <w:szCs w:val="24"/>
        </w:rPr>
        <w:t xml:space="preserve"> </w:t>
      </w:r>
      <w:r w:rsidRPr="00CD2E81">
        <w:rPr>
          <w:color w:val="000000"/>
          <w:sz w:val="24"/>
          <w:szCs w:val="24"/>
        </w:rPr>
        <w:t xml:space="preserve">- </w:t>
      </w:r>
      <w:r w:rsidRPr="0060585B">
        <w:rPr>
          <w:b/>
          <w:i/>
          <w:color w:val="000000"/>
          <w:sz w:val="24"/>
          <w:szCs w:val="24"/>
        </w:rPr>
        <w:t>студия гитарной песни «Маленькая компания»</w:t>
      </w:r>
      <w:r>
        <w:rPr>
          <w:color w:val="000000"/>
          <w:sz w:val="24"/>
          <w:szCs w:val="24"/>
        </w:rPr>
        <w:t>, руководитель  Ишова Надежда Борисовна. В</w:t>
      </w:r>
      <w:r w:rsidRPr="0060585B">
        <w:rPr>
          <w:color w:val="000000"/>
          <w:sz w:val="24"/>
          <w:szCs w:val="24"/>
        </w:rPr>
        <w:t xml:space="preserve"> состав коллектива входит 10 человек в возрасте от 10 до 15 лет. Цель деятельности студии: создание условий для выявления и развития музыкальных способностей детей посредством вовлечения их в музыкально-творческую деятельность; формирование музыкально-эстетических интересов и потребностей дет</w:t>
      </w:r>
      <w:r>
        <w:rPr>
          <w:color w:val="000000"/>
          <w:sz w:val="24"/>
          <w:szCs w:val="24"/>
        </w:rPr>
        <w:t xml:space="preserve">ей через жанр бардовской песни. </w:t>
      </w:r>
    </w:p>
    <w:p w:rsidR="00516EE9" w:rsidRPr="00612297" w:rsidRDefault="00516EE9" w:rsidP="00516EE9">
      <w:pPr>
        <w:widowControl w:val="0"/>
        <w:suppressAutoHyphens/>
        <w:spacing w:line="100" w:lineRule="atLeast"/>
        <w:ind w:right="-1" w:firstLine="708"/>
        <w:jc w:val="both"/>
        <w:rPr>
          <w:color w:val="000000"/>
          <w:sz w:val="24"/>
          <w:szCs w:val="24"/>
        </w:rPr>
      </w:pPr>
      <w:r>
        <w:rPr>
          <w:color w:val="000000"/>
          <w:sz w:val="24"/>
          <w:szCs w:val="24"/>
        </w:rPr>
        <w:t>Все участники клубных формирований принимают самое активное участие в мероприятиях, проводимых учреждениями, участвуют в фестивалях и конкурсах различного уровня.</w:t>
      </w:r>
    </w:p>
    <w:p w:rsidR="00902C95" w:rsidRPr="00745456" w:rsidRDefault="00902C95" w:rsidP="002755FF">
      <w:pPr>
        <w:pStyle w:val="ae"/>
        <w:spacing w:after="0"/>
        <w:ind w:firstLine="493"/>
        <w:jc w:val="center"/>
        <w:rPr>
          <w:b/>
          <w:sz w:val="24"/>
          <w:szCs w:val="24"/>
        </w:rPr>
      </w:pPr>
    </w:p>
    <w:p w:rsidR="001077A7" w:rsidRPr="00036F18" w:rsidRDefault="001077A7" w:rsidP="002755FF">
      <w:pPr>
        <w:pStyle w:val="11"/>
        <w:spacing w:line="240" w:lineRule="auto"/>
        <w:jc w:val="center"/>
        <w:rPr>
          <w:b/>
          <w:szCs w:val="28"/>
        </w:rPr>
      </w:pPr>
      <w:r>
        <w:rPr>
          <w:b/>
          <w:szCs w:val="28"/>
        </w:rPr>
        <w:t xml:space="preserve">8. </w:t>
      </w:r>
      <w:r w:rsidRPr="00036F18">
        <w:rPr>
          <w:b/>
          <w:szCs w:val="28"/>
        </w:rPr>
        <w:t>Организация физкультурно-массовой и спортивной работы среди детей и подростков, развитие детско-юношеского спорта</w:t>
      </w:r>
    </w:p>
    <w:p w:rsidR="006D7B97" w:rsidRDefault="006D7B97" w:rsidP="002755FF">
      <w:pPr>
        <w:pStyle w:val="aa"/>
        <w:spacing w:after="0" w:line="240" w:lineRule="auto"/>
        <w:ind w:left="0" w:right="76"/>
        <w:jc w:val="both"/>
        <w:outlineLvl w:val="0"/>
        <w:rPr>
          <w:rFonts w:ascii="Times New Roman" w:hAnsi="Times New Roman"/>
          <w:sz w:val="24"/>
          <w:szCs w:val="24"/>
        </w:rPr>
      </w:pPr>
    </w:p>
    <w:p w:rsidR="00DF458D" w:rsidRPr="00DF458D" w:rsidRDefault="00DF458D" w:rsidP="00DF458D">
      <w:pPr>
        <w:tabs>
          <w:tab w:val="left" w:pos="709"/>
        </w:tabs>
        <w:autoSpaceDE w:val="0"/>
        <w:autoSpaceDN w:val="0"/>
        <w:adjustRightInd w:val="0"/>
        <w:ind w:firstLine="709"/>
        <w:jc w:val="both"/>
        <w:rPr>
          <w:sz w:val="24"/>
          <w:szCs w:val="24"/>
        </w:rPr>
      </w:pPr>
      <w:r w:rsidRPr="00DF458D">
        <w:rPr>
          <w:sz w:val="24"/>
          <w:szCs w:val="24"/>
        </w:rPr>
        <w:t>На территории муниципального образования город Салехард деятельность по организации физкультурно-массовой и спортивной работы среди детей и подростков осуществляют следующие учреждения:</w:t>
      </w:r>
    </w:p>
    <w:p w:rsidR="00DF458D" w:rsidRPr="00DF458D" w:rsidRDefault="00DF458D" w:rsidP="00DF458D">
      <w:pPr>
        <w:ind w:firstLine="709"/>
        <w:jc w:val="both"/>
        <w:rPr>
          <w:bCs/>
          <w:sz w:val="24"/>
          <w:szCs w:val="24"/>
        </w:rPr>
      </w:pPr>
      <w:r w:rsidRPr="00DF458D">
        <w:rPr>
          <w:sz w:val="24"/>
          <w:szCs w:val="24"/>
        </w:rPr>
        <w:t>- Муниципальное автономное образовательное учреждение дополнительного образования детей «Специализированная детско-юношеская спортивная школа олимпийского резерва» (баскетбол, тхэквондо ВТФ, тяжёлая атлетика, волейбол, гандбол), занимается – 546 человек.</w:t>
      </w:r>
    </w:p>
    <w:p w:rsidR="00DF458D" w:rsidRPr="00DF458D" w:rsidRDefault="00DF458D" w:rsidP="00DF458D">
      <w:pPr>
        <w:ind w:firstLine="709"/>
        <w:jc w:val="both"/>
        <w:rPr>
          <w:bCs/>
          <w:sz w:val="24"/>
          <w:szCs w:val="24"/>
        </w:rPr>
      </w:pPr>
      <w:r w:rsidRPr="00DF458D">
        <w:rPr>
          <w:sz w:val="24"/>
          <w:szCs w:val="24"/>
        </w:rPr>
        <w:t>- Муниципальное казённое образовательное учреждение дополнительного образования детей «Детская юношеская спортивная школа»</w:t>
      </w:r>
      <w:r w:rsidRPr="00DF458D">
        <w:rPr>
          <w:b/>
          <w:sz w:val="24"/>
          <w:szCs w:val="24"/>
        </w:rPr>
        <w:t xml:space="preserve"> (</w:t>
      </w:r>
      <w:r w:rsidRPr="00DF458D">
        <w:rPr>
          <w:sz w:val="24"/>
          <w:szCs w:val="24"/>
        </w:rPr>
        <w:t>пауэрлифтинг, плавание, мини-футбол, спортивная аэробика, каратэ кёкусинкай, адаптивная физическая культура и спорт (плавание, пауэрлифтинг), спортивный туризм), занимается – 565 человек.</w:t>
      </w:r>
    </w:p>
    <w:p w:rsidR="00DF458D" w:rsidRPr="00DF458D" w:rsidRDefault="00DF458D" w:rsidP="00DF458D">
      <w:pPr>
        <w:ind w:firstLine="709"/>
        <w:jc w:val="both"/>
        <w:rPr>
          <w:bCs/>
          <w:sz w:val="24"/>
          <w:szCs w:val="24"/>
        </w:rPr>
      </w:pPr>
      <w:r w:rsidRPr="00DF458D">
        <w:rPr>
          <w:sz w:val="24"/>
          <w:szCs w:val="24"/>
        </w:rPr>
        <w:t>- Государственное автономное образовательное учреждение дополнительного образования детей Ямало-Ненецкая окружная специализированная детско-юношеская спортивная школа олимпийского резерва «Полярная шахматная школа Анатолия Карпова»   (шахматы), занимается – 257человека.</w:t>
      </w:r>
    </w:p>
    <w:p w:rsidR="00DF458D" w:rsidRPr="00DF458D" w:rsidRDefault="00DF458D" w:rsidP="00DF458D">
      <w:pPr>
        <w:ind w:firstLine="709"/>
        <w:jc w:val="both"/>
        <w:rPr>
          <w:bCs/>
          <w:sz w:val="24"/>
          <w:szCs w:val="24"/>
        </w:rPr>
      </w:pPr>
      <w:r w:rsidRPr="00DF458D">
        <w:rPr>
          <w:sz w:val="24"/>
          <w:szCs w:val="24"/>
        </w:rPr>
        <w:t>- Государственное автономное образовательное учреждение дополнительного образования детей Ямало-Ненецкая окружная «Специализированная  детско-юношеская спортивная школа олимпийского резерва» (лыжные гонки, бокс), занимается – 272 человек.</w:t>
      </w:r>
    </w:p>
    <w:p w:rsidR="00DF458D" w:rsidRPr="00DF458D" w:rsidRDefault="00DF458D" w:rsidP="00DF458D">
      <w:pPr>
        <w:ind w:firstLine="709"/>
        <w:jc w:val="both"/>
        <w:rPr>
          <w:bCs/>
          <w:sz w:val="24"/>
          <w:szCs w:val="24"/>
        </w:rPr>
      </w:pPr>
      <w:r w:rsidRPr="00DF458D">
        <w:rPr>
          <w:sz w:val="24"/>
          <w:szCs w:val="24"/>
        </w:rPr>
        <w:t>- Государственное автономное образовательное учреждение дополнительного образования детей Ямало-Ненецкая окружная «Детско-юношеская спортивная школа по национальным видам спорта»  (северное многоборье), занимается 97 человек.</w:t>
      </w:r>
    </w:p>
    <w:p w:rsidR="00DF458D" w:rsidRPr="00DF458D" w:rsidRDefault="00DF458D" w:rsidP="00DF458D">
      <w:pPr>
        <w:ind w:firstLine="709"/>
        <w:jc w:val="both"/>
        <w:rPr>
          <w:sz w:val="24"/>
          <w:szCs w:val="24"/>
        </w:rPr>
      </w:pPr>
      <w:r w:rsidRPr="00DF458D">
        <w:rPr>
          <w:sz w:val="24"/>
          <w:szCs w:val="24"/>
        </w:rPr>
        <w:lastRenderedPageBreak/>
        <w:t>- ГАУ ЯНАО «Ледовый Дворец» (684 чел.), Муниципальное автономное учреждение  культуры «ЦКиС</w:t>
      </w:r>
      <w:r>
        <w:rPr>
          <w:sz w:val="24"/>
          <w:szCs w:val="24"/>
        </w:rPr>
        <w:t xml:space="preserve"> </w:t>
      </w:r>
      <w:r w:rsidRPr="00DF458D">
        <w:rPr>
          <w:sz w:val="24"/>
          <w:szCs w:val="24"/>
        </w:rPr>
        <w:t>«Геолог» (672 чел.), МУ «Станция юного техника» (1895 чел.).</w:t>
      </w:r>
    </w:p>
    <w:p w:rsidR="00DF458D" w:rsidRPr="00DF458D" w:rsidRDefault="00DF458D" w:rsidP="00DF458D">
      <w:pPr>
        <w:tabs>
          <w:tab w:val="left" w:pos="709"/>
        </w:tabs>
        <w:ind w:firstLine="709"/>
        <w:jc w:val="both"/>
        <w:rPr>
          <w:sz w:val="24"/>
          <w:szCs w:val="24"/>
        </w:rPr>
      </w:pPr>
      <w:r w:rsidRPr="00DF458D">
        <w:rPr>
          <w:sz w:val="24"/>
          <w:szCs w:val="24"/>
        </w:rPr>
        <w:t xml:space="preserve">Деятельность учреждений направлена на решение задач по привлечению детей и подростков к систематическим занятиям физической культурой и спортом, подготовке спортивного резерва для сборных команд города Салехарда, автономного округа, сборных команд России, развитие национальных видов спорта. </w:t>
      </w:r>
    </w:p>
    <w:p w:rsidR="00DF458D" w:rsidRPr="00DF458D" w:rsidRDefault="00DF458D" w:rsidP="00DF458D">
      <w:pPr>
        <w:ind w:firstLine="709"/>
        <w:jc w:val="both"/>
        <w:rPr>
          <w:sz w:val="24"/>
          <w:szCs w:val="24"/>
        </w:rPr>
      </w:pPr>
      <w:r w:rsidRPr="00DF458D">
        <w:rPr>
          <w:sz w:val="24"/>
          <w:szCs w:val="24"/>
        </w:rPr>
        <w:t>По данным годового статистического отчета 1-ФК за 2014 год физической культурой и спортом занимается 4477</w:t>
      </w:r>
      <w:r w:rsidR="0036366B">
        <w:rPr>
          <w:sz w:val="24"/>
          <w:szCs w:val="24"/>
        </w:rPr>
        <w:t xml:space="preserve"> </w:t>
      </w:r>
      <w:r w:rsidRPr="00DF458D">
        <w:rPr>
          <w:sz w:val="24"/>
          <w:szCs w:val="24"/>
        </w:rPr>
        <w:t xml:space="preserve">человека (2013 г. </w:t>
      </w:r>
      <w:r w:rsidR="0036366B">
        <w:rPr>
          <w:sz w:val="24"/>
          <w:szCs w:val="24"/>
        </w:rPr>
        <w:t>–</w:t>
      </w:r>
      <w:r w:rsidRPr="00DF458D">
        <w:rPr>
          <w:sz w:val="24"/>
          <w:szCs w:val="24"/>
        </w:rPr>
        <w:t xml:space="preserve"> 4616</w:t>
      </w:r>
      <w:r w:rsidR="0036366B">
        <w:rPr>
          <w:sz w:val="24"/>
          <w:szCs w:val="24"/>
        </w:rPr>
        <w:t xml:space="preserve"> </w:t>
      </w:r>
      <w:r w:rsidRPr="00DF458D">
        <w:rPr>
          <w:sz w:val="24"/>
          <w:szCs w:val="24"/>
        </w:rPr>
        <w:t>чел.), из них: учреждения дополнительного образования детей - 1895человек (2013 г. -1993 чел.), общеобразовательные учреждения – 845</w:t>
      </w:r>
      <w:r w:rsidR="0036366B">
        <w:rPr>
          <w:sz w:val="24"/>
          <w:szCs w:val="24"/>
        </w:rPr>
        <w:t xml:space="preserve"> </w:t>
      </w:r>
      <w:r w:rsidRPr="00DF458D">
        <w:rPr>
          <w:sz w:val="24"/>
          <w:szCs w:val="24"/>
        </w:rPr>
        <w:t>человек (2013 г. -796 чел.), учреждения спортивной направленности (спортивные школы) – 1737</w:t>
      </w:r>
      <w:r w:rsidR="0036366B">
        <w:rPr>
          <w:sz w:val="24"/>
          <w:szCs w:val="24"/>
        </w:rPr>
        <w:t xml:space="preserve"> </w:t>
      </w:r>
      <w:r w:rsidRPr="00DF458D">
        <w:rPr>
          <w:sz w:val="24"/>
          <w:szCs w:val="24"/>
        </w:rPr>
        <w:t>(2013 г. -1610 чел.)</w:t>
      </w:r>
      <w:r>
        <w:rPr>
          <w:sz w:val="24"/>
          <w:szCs w:val="24"/>
        </w:rPr>
        <w:t xml:space="preserve"> </w:t>
      </w:r>
      <w:r w:rsidRPr="00DF458D">
        <w:rPr>
          <w:sz w:val="24"/>
          <w:szCs w:val="24"/>
        </w:rPr>
        <w:t>человек.</w:t>
      </w:r>
    </w:p>
    <w:p w:rsidR="00DF458D" w:rsidRPr="00DF458D" w:rsidRDefault="00DF458D" w:rsidP="00DF458D">
      <w:pPr>
        <w:tabs>
          <w:tab w:val="left" w:pos="709"/>
        </w:tabs>
        <w:ind w:firstLine="709"/>
        <w:jc w:val="both"/>
        <w:rPr>
          <w:color w:val="000000"/>
          <w:sz w:val="24"/>
          <w:szCs w:val="24"/>
        </w:rPr>
      </w:pPr>
      <w:r w:rsidRPr="00DF458D">
        <w:rPr>
          <w:color w:val="000000"/>
          <w:sz w:val="24"/>
          <w:szCs w:val="24"/>
        </w:rPr>
        <w:t>Занятия физической культурой и спортом в спортивных школах осуществляются на бесплатной основе. Также учреждениями спортивной направленности оказываются дополнительные платные услуги, направленные на оздоровление населения, в том числе  молодёжи.</w:t>
      </w:r>
    </w:p>
    <w:p w:rsidR="00DF458D" w:rsidRPr="00DF458D" w:rsidRDefault="00DF458D" w:rsidP="00DF458D">
      <w:pPr>
        <w:tabs>
          <w:tab w:val="left" w:pos="709"/>
        </w:tabs>
        <w:ind w:firstLine="709"/>
        <w:jc w:val="both"/>
        <w:rPr>
          <w:sz w:val="24"/>
          <w:szCs w:val="24"/>
        </w:rPr>
      </w:pPr>
      <w:r w:rsidRPr="00DF458D">
        <w:rPr>
          <w:sz w:val="24"/>
          <w:szCs w:val="24"/>
        </w:rPr>
        <w:t>В 18 дошкольных учреждениях города имеются спортивные залы или комнаты для занятий физической культурой, в четырех дошкольных учреждениях функционируют плавательные бассейны. Занятия по физической культуре посещают 2926 детей.</w:t>
      </w:r>
    </w:p>
    <w:p w:rsidR="00DF458D" w:rsidRPr="00DF458D" w:rsidRDefault="00DF458D" w:rsidP="00DF458D">
      <w:pPr>
        <w:ind w:firstLine="709"/>
        <w:jc w:val="both"/>
        <w:rPr>
          <w:bCs/>
          <w:sz w:val="24"/>
          <w:szCs w:val="24"/>
        </w:rPr>
      </w:pPr>
      <w:r w:rsidRPr="00DF458D">
        <w:rPr>
          <w:sz w:val="24"/>
          <w:szCs w:val="24"/>
        </w:rPr>
        <w:t xml:space="preserve">На 31 декабря 2014 года в муниципальном образовании  имелось 65 спортсооружения, в т.ч., 34 спортивных зала, 1 плавательный бассейн (для населения), 20 плоскостных сооружений, 1 ледовый дворец, 2 лыжные базы. </w:t>
      </w:r>
    </w:p>
    <w:p w:rsidR="00DF458D" w:rsidRPr="00DF458D" w:rsidRDefault="00DF458D" w:rsidP="00DF458D">
      <w:pPr>
        <w:ind w:firstLine="709"/>
        <w:jc w:val="both"/>
        <w:rPr>
          <w:bCs/>
          <w:sz w:val="24"/>
          <w:szCs w:val="24"/>
        </w:rPr>
      </w:pPr>
      <w:r w:rsidRPr="00DF458D">
        <w:rPr>
          <w:sz w:val="24"/>
          <w:szCs w:val="24"/>
        </w:rPr>
        <w:t>Из имеющихся в городе спортсооружений 47 объектов находятся в муниципальной собственности,17 –</w:t>
      </w:r>
      <w:r>
        <w:rPr>
          <w:sz w:val="24"/>
          <w:szCs w:val="24"/>
        </w:rPr>
        <w:t xml:space="preserve"> </w:t>
      </w:r>
      <w:r w:rsidRPr="00DF458D">
        <w:rPr>
          <w:sz w:val="24"/>
          <w:szCs w:val="24"/>
        </w:rPr>
        <w:t>в собственности автономного округа и 1 объект – в федеральной собственности.</w:t>
      </w:r>
    </w:p>
    <w:p w:rsidR="00DF458D" w:rsidRPr="00DF458D" w:rsidRDefault="00DF458D" w:rsidP="00DF458D">
      <w:pPr>
        <w:pStyle w:val="ae"/>
        <w:tabs>
          <w:tab w:val="left" w:pos="0"/>
        </w:tabs>
        <w:spacing w:after="0"/>
        <w:ind w:firstLine="709"/>
        <w:jc w:val="both"/>
        <w:rPr>
          <w:sz w:val="24"/>
          <w:szCs w:val="24"/>
        </w:rPr>
      </w:pPr>
      <w:r w:rsidRPr="00DF458D">
        <w:rPr>
          <w:sz w:val="24"/>
          <w:szCs w:val="24"/>
        </w:rPr>
        <w:t>В летний период на универсальной спортплощадке по ул. Я</w:t>
      </w:r>
      <w:r>
        <w:rPr>
          <w:sz w:val="24"/>
          <w:szCs w:val="24"/>
        </w:rPr>
        <w:t>мальская, д.</w:t>
      </w:r>
      <w:r w:rsidRPr="00DF458D">
        <w:rPr>
          <w:sz w:val="24"/>
          <w:szCs w:val="24"/>
        </w:rPr>
        <w:t xml:space="preserve"> 29 с искусственной травой (для игры в мини-футбол, гандбол) и резиновой крошкой (для баскетбола) в летний период работали тренеры МКОУ ДОД «ДЮСШ». Спортплощадка функционирует в рамках работы по месту жит</w:t>
      </w:r>
      <w:r>
        <w:rPr>
          <w:sz w:val="24"/>
          <w:szCs w:val="24"/>
        </w:rPr>
        <w:t xml:space="preserve">ельства. </w:t>
      </w:r>
      <w:r w:rsidRPr="00DF458D">
        <w:rPr>
          <w:sz w:val="24"/>
          <w:szCs w:val="24"/>
        </w:rPr>
        <w:t>Площадка востребована как спортсменами, так и жителями города. В летнее время на площадке занималось около 100 человек в день.</w:t>
      </w:r>
    </w:p>
    <w:p w:rsidR="00DF458D" w:rsidRPr="00DF458D" w:rsidRDefault="00DF458D" w:rsidP="00DF458D">
      <w:pPr>
        <w:pStyle w:val="ae"/>
        <w:tabs>
          <w:tab w:val="left" w:pos="0"/>
        </w:tabs>
        <w:spacing w:after="0"/>
        <w:ind w:firstLine="709"/>
        <w:jc w:val="both"/>
        <w:rPr>
          <w:color w:val="FF0000"/>
          <w:sz w:val="24"/>
          <w:szCs w:val="24"/>
        </w:rPr>
      </w:pPr>
      <w:r w:rsidRPr="00DF458D">
        <w:rPr>
          <w:sz w:val="24"/>
          <w:szCs w:val="24"/>
        </w:rPr>
        <w:t xml:space="preserve">В текущем году модернизировано одно плоскостное спортивное сооружение (ул. Арктическая, </w:t>
      </w:r>
      <w:r>
        <w:rPr>
          <w:sz w:val="24"/>
          <w:szCs w:val="24"/>
        </w:rPr>
        <w:t xml:space="preserve">д. </w:t>
      </w:r>
      <w:r w:rsidRPr="00DF458D">
        <w:rPr>
          <w:sz w:val="24"/>
          <w:szCs w:val="24"/>
        </w:rPr>
        <w:t>4), на котором уложено искусственное травяное покрытие, установлены ворота для мини-футбола и новые баскетбольный щиты. В микрорайонах города установлены гимнастические комплексы.</w:t>
      </w:r>
    </w:p>
    <w:p w:rsidR="00DF458D" w:rsidRPr="00DF458D" w:rsidRDefault="00DF458D" w:rsidP="00DF458D">
      <w:pPr>
        <w:tabs>
          <w:tab w:val="left" w:pos="709"/>
        </w:tabs>
        <w:ind w:firstLine="709"/>
        <w:jc w:val="both"/>
        <w:rPr>
          <w:color w:val="000000"/>
          <w:sz w:val="24"/>
          <w:szCs w:val="24"/>
        </w:rPr>
      </w:pPr>
      <w:r w:rsidRPr="00DF458D">
        <w:rPr>
          <w:color w:val="000000"/>
          <w:sz w:val="24"/>
          <w:szCs w:val="24"/>
        </w:rPr>
        <w:t>Ежегодно проводятся комплексные спортивно-массовые мероприятия:  Спартакиада школьников города, День защитника Отечества, День Победы, День физкультурника, День защиты детей, День города, День физической культуры и спорта в ЯНАО. В течение года проводятся первенства города по различным видам спорта (баскетбол, мини-футбол, волейбол, плавание, тяжёлая атлетика, тхэквондо ВТФ).</w:t>
      </w:r>
    </w:p>
    <w:p w:rsidR="00DF458D" w:rsidRPr="00DF458D" w:rsidRDefault="00DF458D" w:rsidP="00DF458D">
      <w:pPr>
        <w:tabs>
          <w:tab w:val="left" w:pos="709"/>
        </w:tabs>
        <w:ind w:firstLine="709"/>
        <w:jc w:val="both"/>
        <w:rPr>
          <w:color w:val="000000"/>
          <w:sz w:val="24"/>
          <w:szCs w:val="24"/>
        </w:rPr>
      </w:pPr>
      <w:r w:rsidRPr="00DF458D">
        <w:rPr>
          <w:sz w:val="24"/>
          <w:szCs w:val="24"/>
        </w:rPr>
        <w:t>Всего за 2014 год было проведено 85 городских спортивных мероприятий, из них 48 спортивных мероприятий среди несовершеннолетних, в которых приняло участие 3164 человека.</w:t>
      </w:r>
    </w:p>
    <w:p w:rsidR="00DF458D" w:rsidRPr="00DF458D" w:rsidRDefault="00DF458D" w:rsidP="00DF458D">
      <w:pPr>
        <w:ind w:firstLine="709"/>
        <w:jc w:val="both"/>
        <w:rPr>
          <w:bCs/>
          <w:i/>
          <w:sz w:val="24"/>
          <w:szCs w:val="24"/>
        </w:rPr>
      </w:pPr>
      <w:r w:rsidRPr="00DF458D">
        <w:rPr>
          <w:sz w:val="24"/>
          <w:szCs w:val="24"/>
        </w:rPr>
        <w:t xml:space="preserve">Учащиеся общеобразовательных учреждений муниципальных образований приняли участие в комплексном мероприятии «Президентские состязания». </w:t>
      </w:r>
    </w:p>
    <w:p w:rsidR="00DF458D" w:rsidRPr="00DF458D" w:rsidRDefault="00DF458D" w:rsidP="00DF458D">
      <w:pPr>
        <w:ind w:firstLine="709"/>
        <w:jc w:val="both"/>
        <w:rPr>
          <w:bCs/>
          <w:sz w:val="24"/>
          <w:szCs w:val="24"/>
        </w:rPr>
      </w:pPr>
      <w:r w:rsidRPr="00DF458D">
        <w:rPr>
          <w:sz w:val="24"/>
          <w:szCs w:val="24"/>
        </w:rPr>
        <w:t>В целях комплексного решения проблем двигательной активности, укрепления здоровья школьников, пропаганды здорового образа жи</w:t>
      </w:r>
      <w:r>
        <w:rPr>
          <w:sz w:val="24"/>
          <w:szCs w:val="24"/>
        </w:rPr>
        <w:t xml:space="preserve">зни в 2014 году велась работа </w:t>
      </w:r>
      <w:r w:rsidRPr="00DF458D">
        <w:rPr>
          <w:sz w:val="24"/>
          <w:szCs w:val="24"/>
        </w:rPr>
        <w:t>п</w:t>
      </w:r>
      <w:r>
        <w:rPr>
          <w:sz w:val="24"/>
          <w:szCs w:val="24"/>
        </w:rPr>
        <w:t xml:space="preserve">о внедрению Всероссийского </w:t>
      </w:r>
      <w:r w:rsidRPr="00DF458D">
        <w:rPr>
          <w:sz w:val="24"/>
          <w:szCs w:val="24"/>
        </w:rPr>
        <w:t>физкул</w:t>
      </w:r>
      <w:r>
        <w:rPr>
          <w:sz w:val="24"/>
          <w:szCs w:val="24"/>
        </w:rPr>
        <w:t xml:space="preserve">ьтурно-спортивного </w:t>
      </w:r>
      <w:r w:rsidRPr="00DF458D">
        <w:rPr>
          <w:sz w:val="24"/>
          <w:szCs w:val="24"/>
        </w:rPr>
        <w:t xml:space="preserve">комплекса «Готов к труду и обороне» (ГТО) в образовательных учреждениях муниципального образования.  </w:t>
      </w:r>
    </w:p>
    <w:p w:rsidR="00DF458D" w:rsidRPr="00DF458D" w:rsidRDefault="00DF458D" w:rsidP="00DF458D">
      <w:pPr>
        <w:ind w:firstLine="709"/>
        <w:jc w:val="both"/>
        <w:rPr>
          <w:color w:val="000000"/>
          <w:sz w:val="24"/>
          <w:szCs w:val="24"/>
        </w:rPr>
      </w:pPr>
      <w:r w:rsidRPr="00DF458D">
        <w:rPr>
          <w:sz w:val="24"/>
          <w:szCs w:val="24"/>
        </w:rPr>
        <w:t xml:space="preserve">В рамках Общероссийского проекта «Мини-футбол – в школу» в городе проведены соревнования по мини-футболу среди команд образовательных учреждений города. </w:t>
      </w:r>
    </w:p>
    <w:p w:rsidR="00DF458D" w:rsidRPr="00DF458D" w:rsidRDefault="00DF458D" w:rsidP="00DF458D">
      <w:pPr>
        <w:ind w:firstLine="709"/>
        <w:jc w:val="both"/>
        <w:rPr>
          <w:bCs/>
          <w:sz w:val="24"/>
          <w:szCs w:val="24"/>
        </w:rPr>
      </w:pPr>
      <w:r w:rsidRPr="00DF458D">
        <w:rPr>
          <w:sz w:val="24"/>
          <w:szCs w:val="24"/>
        </w:rPr>
        <w:t xml:space="preserve">Сборные команды и спортсмены муниципального образования в 2014 г. приняли участие в 130 спортивных мероприятиях различного уровня, проводимых за пределами муниципального образования (2013 г. – 99 мероприятий), в том числе: 58 – межмуниципальные и окружные, 60 –  </w:t>
      </w:r>
      <w:r w:rsidRPr="00DF458D">
        <w:rPr>
          <w:sz w:val="24"/>
          <w:szCs w:val="24"/>
        </w:rPr>
        <w:lastRenderedPageBreak/>
        <w:t>международные, всероссийские и зональные (УрФО), 12 - межрегиональные соревнования. При этом, за счет средств муниципального  бюджета профинансировано 24 выезда спортсменов.</w:t>
      </w:r>
    </w:p>
    <w:p w:rsidR="00DF458D" w:rsidRPr="00DF458D" w:rsidRDefault="00DF458D" w:rsidP="00DF458D">
      <w:pPr>
        <w:ind w:firstLine="709"/>
        <w:jc w:val="both"/>
        <w:rPr>
          <w:sz w:val="24"/>
          <w:szCs w:val="24"/>
        </w:rPr>
      </w:pPr>
      <w:r w:rsidRPr="00DF458D">
        <w:rPr>
          <w:sz w:val="24"/>
          <w:szCs w:val="24"/>
        </w:rPr>
        <w:t xml:space="preserve">В отчётном году спортсмены города Салехарда на международных, российских и межрегиональных соревнованиях завоевали 394 медали различного достоинства (в 2013 г. – 286 медалей). </w:t>
      </w:r>
    </w:p>
    <w:p w:rsidR="00DF458D" w:rsidRPr="00DF458D" w:rsidRDefault="00DF458D" w:rsidP="00DF458D">
      <w:pPr>
        <w:tabs>
          <w:tab w:val="left" w:pos="709"/>
        </w:tabs>
        <w:ind w:firstLine="709"/>
        <w:jc w:val="both"/>
        <w:rPr>
          <w:sz w:val="24"/>
          <w:szCs w:val="24"/>
        </w:rPr>
      </w:pPr>
      <w:r w:rsidRPr="00DF458D">
        <w:rPr>
          <w:sz w:val="24"/>
          <w:szCs w:val="24"/>
        </w:rPr>
        <w:t xml:space="preserve">За 2014 год было присвоено: спортивное звание «Мастер спорта» - 3 человека, спортивные разряды «Кандидат в мастера спорта» - 22 человека, </w:t>
      </w:r>
      <w:r w:rsidRPr="00DF458D">
        <w:rPr>
          <w:sz w:val="24"/>
          <w:szCs w:val="24"/>
          <w:lang w:val="en-US"/>
        </w:rPr>
        <w:t>I</w:t>
      </w:r>
      <w:r w:rsidRPr="00DF458D">
        <w:rPr>
          <w:sz w:val="24"/>
          <w:szCs w:val="24"/>
        </w:rPr>
        <w:t xml:space="preserve"> спортивный разряд – 49человек,  </w:t>
      </w:r>
      <w:r w:rsidRPr="00DF458D">
        <w:rPr>
          <w:sz w:val="24"/>
          <w:szCs w:val="24"/>
          <w:lang w:val="en-US"/>
        </w:rPr>
        <w:t>II</w:t>
      </w:r>
      <w:r w:rsidRPr="00DF458D">
        <w:rPr>
          <w:sz w:val="24"/>
          <w:szCs w:val="24"/>
        </w:rPr>
        <w:t xml:space="preserve"> и </w:t>
      </w:r>
      <w:r w:rsidRPr="00DF458D">
        <w:rPr>
          <w:sz w:val="24"/>
          <w:szCs w:val="24"/>
          <w:lang w:val="en-US"/>
        </w:rPr>
        <w:t>III</w:t>
      </w:r>
      <w:r w:rsidRPr="00DF458D">
        <w:rPr>
          <w:sz w:val="24"/>
          <w:szCs w:val="24"/>
        </w:rPr>
        <w:t xml:space="preserve"> спортивные и юношеские разряды – 749 человек.</w:t>
      </w:r>
    </w:p>
    <w:p w:rsidR="00DF458D" w:rsidRPr="00DF458D" w:rsidRDefault="00DF458D" w:rsidP="00DF458D">
      <w:pPr>
        <w:ind w:firstLine="709"/>
        <w:contextualSpacing/>
        <w:jc w:val="both"/>
        <w:rPr>
          <w:bCs/>
          <w:sz w:val="24"/>
          <w:szCs w:val="24"/>
        </w:rPr>
      </w:pPr>
      <w:r w:rsidRPr="00DF458D">
        <w:rPr>
          <w:sz w:val="24"/>
          <w:szCs w:val="24"/>
        </w:rPr>
        <w:t>В отчётном году в основные и резервные составы сборных команд Ямало-Ненецкого автономного округа входили 339 спо</w:t>
      </w:r>
      <w:r>
        <w:rPr>
          <w:sz w:val="24"/>
          <w:szCs w:val="24"/>
        </w:rPr>
        <w:t>ртсменов города Салехарда</w:t>
      </w:r>
      <w:r w:rsidRPr="00DF458D">
        <w:rPr>
          <w:sz w:val="24"/>
          <w:szCs w:val="24"/>
        </w:rPr>
        <w:t xml:space="preserve"> (2013 г.– 346 чел.) по 23 видам спорта. Наиболее многочисленное представительство салехардских спортсменов в сборных (по видам спорта): хоккей с шайбой (77) фигурное катание (58), гандбол (32), спортивный туризм (30), шахматы (26). </w:t>
      </w:r>
    </w:p>
    <w:p w:rsidR="00DF458D" w:rsidRPr="00DF458D" w:rsidRDefault="00DF458D" w:rsidP="00DF458D">
      <w:pPr>
        <w:ind w:firstLine="709"/>
        <w:jc w:val="both"/>
        <w:rPr>
          <w:bCs/>
          <w:sz w:val="24"/>
          <w:szCs w:val="24"/>
        </w:rPr>
      </w:pPr>
      <w:r w:rsidRPr="00DF458D">
        <w:rPr>
          <w:sz w:val="24"/>
          <w:szCs w:val="24"/>
        </w:rPr>
        <w:t>Спортивной гордостью го</w:t>
      </w:r>
      <w:r>
        <w:rPr>
          <w:sz w:val="24"/>
          <w:szCs w:val="24"/>
        </w:rPr>
        <w:t xml:space="preserve">рода Салехарда </w:t>
      </w:r>
      <w:r w:rsidRPr="00DF458D">
        <w:rPr>
          <w:sz w:val="24"/>
          <w:szCs w:val="24"/>
        </w:rPr>
        <w:t>являются спортсмены, регулярно достигающие высоких спортивных результатов на соревно</w:t>
      </w:r>
      <w:r>
        <w:rPr>
          <w:sz w:val="24"/>
          <w:szCs w:val="24"/>
        </w:rPr>
        <w:t xml:space="preserve">ваниях самого высокого уровня. </w:t>
      </w:r>
      <w:r w:rsidRPr="00DF458D">
        <w:rPr>
          <w:sz w:val="24"/>
          <w:szCs w:val="24"/>
        </w:rPr>
        <w:t>Главные достижения</w:t>
      </w:r>
      <w:r>
        <w:rPr>
          <w:sz w:val="24"/>
          <w:szCs w:val="24"/>
        </w:rPr>
        <w:t xml:space="preserve"> </w:t>
      </w:r>
      <w:r w:rsidRPr="00DF458D">
        <w:rPr>
          <w:sz w:val="24"/>
          <w:szCs w:val="24"/>
        </w:rPr>
        <w:t xml:space="preserve">салехардских спортсменов в 2014 году: </w:t>
      </w:r>
    </w:p>
    <w:p w:rsidR="00DF458D" w:rsidRPr="00DF458D" w:rsidRDefault="00DF458D" w:rsidP="00DF458D">
      <w:pPr>
        <w:ind w:firstLine="709"/>
        <w:jc w:val="both"/>
        <w:rPr>
          <w:bCs/>
          <w:sz w:val="24"/>
          <w:szCs w:val="24"/>
        </w:rPr>
      </w:pPr>
      <w:r w:rsidRPr="00DF458D">
        <w:rPr>
          <w:sz w:val="24"/>
          <w:szCs w:val="24"/>
        </w:rPr>
        <w:t xml:space="preserve">1. Салехардская спортсменка Александра Горячкина (16 лет) стала </w:t>
      </w:r>
      <w:r w:rsidRPr="00DF458D">
        <w:rPr>
          <w:sz w:val="24"/>
          <w:szCs w:val="24"/>
          <w:u w:val="single"/>
        </w:rPr>
        <w:t>чемпионкой мира</w:t>
      </w:r>
      <w:r w:rsidRPr="00DF458D">
        <w:rPr>
          <w:sz w:val="24"/>
          <w:szCs w:val="24"/>
        </w:rPr>
        <w:t xml:space="preserve"> по шахматам среди девушек до 20 лет. Она же стала бронзовым призёром суперфинала Чемпионата России по шахматам среди женщин. </w:t>
      </w:r>
    </w:p>
    <w:p w:rsidR="00DF458D" w:rsidRPr="00DF458D" w:rsidRDefault="00DF458D" w:rsidP="00DF458D">
      <w:pPr>
        <w:ind w:firstLine="709"/>
        <w:jc w:val="both"/>
        <w:rPr>
          <w:bCs/>
          <w:sz w:val="24"/>
          <w:szCs w:val="24"/>
        </w:rPr>
      </w:pPr>
      <w:r w:rsidRPr="00DF458D">
        <w:rPr>
          <w:sz w:val="24"/>
          <w:szCs w:val="24"/>
        </w:rPr>
        <w:t>2. Сборная города Салехарда стала победительницей Первенства России по шахматам среди «малых» городов (население – до 50 тыс. чел.).</w:t>
      </w:r>
    </w:p>
    <w:p w:rsidR="00DF458D" w:rsidRPr="00DF458D" w:rsidRDefault="00DF458D" w:rsidP="00DF458D">
      <w:pPr>
        <w:tabs>
          <w:tab w:val="left" w:pos="0"/>
          <w:tab w:val="center" w:pos="2237"/>
        </w:tabs>
        <w:ind w:firstLine="709"/>
        <w:jc w:val="both"/>
        <w:rPr>
          <w:bCs/>
          <w:sz w:val="24"/>
          <w:szCs w:val="24"/>
        </w:rPr>
      </w:pPr>
      <w:r w:rsidRPr="00DF458D">
        <w:rPr>
          <w:sz w:val="24"/>
          <w:szCs w:val="24"/>
        </w:rPr>
        <w:t>3.Салехардские спортсмены Наиль Юлдашев (в/к 59 кг) и Евгений Осадчий (в/к 120 кг) завоевали серебряные медали  Первенства мира по пауэрлифтингу (жим лёжа) среди юниоров (май, Дания).</w:t>
      </w:r>
    </w:p>
    <w:p w:rsidR="00DF458D" w:rsidRPr="00DF458D" w:rsidRDefault="00DF458D" w:rsidP="00DF458D">
      <w:pPr>
        <w:tabs>
          <w:tab w:val="left" w:pos="208"/>
          <w:tab w:val="center" w:pos="2237"/>
        </w:tabs>
        <w:ind w:firstLine="709"/>
        <w:jc w:val="both"/>
        <w:rPr>
          <w:bCs/>
          <w:sz w:val="24"/>
          <w:szCs w:val="24"/>
        </w:rPr>
      </w:pPr>
      <w:r w:rsidRPr="00DF458D">
        <w:rPr>
          <w:sz w:val="24"/>
          <w:szCs w:val="24"/>
        </w:rPr>
        <w:tab/>
        <w:t>4. Мария Зайцева</w:t>
      </w:r>
      <w:r>
        <w:rPr>
          <w:sz w:val="24"/>
          <w:szCs w:val="24"/>
        </w:rPr>
        <w:t xml:space="preserve"> </w:t>
      </w:r>
      <w:r w:rsidRPr="00DF458D">
        <w:rPr>
          <w:sz w:val="24"/>
          <w:szCs w:val="24"/>
        </w:rPr>
        <w:t>стала победительницей Первенства России по пауэрлифтингу среди слепых, в весовой категории до 60 кг.</w:t>
      </w:r>
    </w:p>
    <w:p w:rsidR="00DF458D" w:rsidRPr="00DF458D" w:rsidRDefault="00DF458D" w:rsidP="00DF458D">
      <w:pPr>
        <w:ind w:firstLine="709"/>
        <w:jc w:val="both"/>
        <w:rPr>
          <w:bCs/>
          <w:sz w:val="24"/>
          <w:szCs w:val="24"/>
        </w:rPr>
      </w:pPr>
      <w:r w:rsidRPr="00DF458D">
        <w:rPr>
          <w:sz w:val="24"/>
          <w:szCs w:val="24"/>
        </w:rPr>
        <w:t xml:space="preserve">5. Воспитанники МАОУДОД СДЮСШОР Константин Беляев (в/к до 69 кг) и Марина Канева (до 60 кг) – стали победителями </w:t>
      </w:r>
      <w:r w:rsidRPr="00DF458D">
        <w:rPr>
          <w:sz w:val="24"/>
          <w:szCs w:val="24"/>
          <w:lang w:val="en-US"/>
        </w:rPr>
        <w:t>II</w:t>
      </w:r>
      <w:r w:rsidRPr="00DF458D">
        <w:rPr>
          <w:sz w:val="24"/>
          <w:szCs w:val="24"/>
        </w:rPr>
        <w:t xml:space="preserve"> этапа</w:t>
      </w:r>
      <w:r w:rsidRPr="00DF458D">
        <w:rPr>
          <w:sz w:val="24"/>
          <w:szCs w:val="24"/>
          <w:lang w:val="en-US"/>
        </w:rPr>
        <w:t>III</w:t>
      </w:r>
      <w:r w:rsidRPr="00DF458D">
        <w:rPr>
          <w:sz w:val="24"/>
          <w:szCs w:val="24"/>
        </w:rPr>
        <w:t xml:space="preserve"> летней Спартакиады молодежи России 2014 по тяжелой атлетике.</w:t>
      </w:r>
    </w:p>
    <w:p w:rsidR="00DF458D" w:rsidRPr="00DF458D" w:rsidRDefault="00DF458D" w:rsidP="00DF458D">
      <w:pPr>
        <w:ind w:firstLine="709"/>
        <w:jc w:val="both"/>
        <w:rPr>
          <w:bCs/>
          <w:sz w:val="24"/>
          <w:szCs w:val="24"/>
        </w:rPr>
      </w:pPr>
      <w:r w:rsidRPr="00DF458D">
        <w:rPr>
          <w:sz w:val="24"/>
          <w:szCs w:val="24"/>
        </w:rPr>
        <w:t>6. Юношеская команда гандболистов Салехарда (СДЮСШОР) завоевала бронзовые медали на предварительном этапе Первенства России среди юношей 2001 г.р. (г. Снежинск, Челябинская обл.)</w:t>
      </w:r>
    </w:p>
    <w:p w:rsidR="00DF458D" w:rsidRPr="00DF458D" w:rsidRDefault="00DF458D" w:rsidP="00DF458D">
      <w:pPr>
        <w:ind w:firstLine="709"/>
        <w:jc w:val="both"/>
        <w:rPr>
          <w:sz w:val="24"/>
          <w:szCs w:val="24"/>
        </w:rPr>
      </w:pPr>
      <w:r w:rsidRPr="00DF458D">
        <w:rPr>
          <w:sz w:val="24"/>
          <w:szCs w:val="24"/>
        </w:rPr>
        <w:t xml:space="preserve">7. Воспитанница МКОУДОД «ДЮСШ» Александра Лакуста на </w:t>
      </w:r>
      <w:bookmarkStart w:id="0" w:name="_GoBack"/>
      <w:bookmarkEnd w:id="0"/>
      <w:r w:rsidRPr="00DF458D">
        <w:rPr>
          <w:sz w:val="24"/>
          <w:szCs w:val="24"/>
        </w:rPr>
        <w:t>Чемпионате Уральского Федерального округа по плаванию среди юношей и девушек стала победительницей на дистанции 50 м вольным стилем, серебряным призёром на дистанциях 100 и 200 м вольных стилем, на 50 м брассом и на 400 м комплексным плаванием.</w:t>
      </w:r>
    </w:p>
    <w:p w:rsidR="00DF458D" w:rsidRPr="00DF458D" w:rsidRDefault="00DF458D" w:rsidP="00DF458D">
      <w:pPr>
        <w:ind w:firstLine="709"/>
        <w:jc w:val="both"/>
        <w:rPr>
          <w:bCs/>
          <w:sz w:val="24"/>
          <w:szCs w:val="24"/>
        </w:rPr>
      </w:pPr>
      <w:r w:rsidRPr="00DF458D">
        <w:rPr>
          <w:sz w:val="24"/>
          <w:szCs w:val="24"/>
        </w:rPr>
        <w:t>8. Юные салехардские спортсмены (СДЮСШОР) стали чемпионами Спартакиады учащихся городов ЯНАО по тяжёлой атлетике, волейболу и баскетболу. Всего в стартах Спартакиады школьники окружной столицы завоевали более 30 медалей различного достоинства.</w:t>
      </w:r>
    </w:p>
    <w:p w:rsidR="00DF458D" w:rsidRPr="00DF458D" w:rsidRDefault="00DF458D" w:rsidP="00DF458D">
      <w:pPr>
        <w:tabs>
          <w:tab w:val="left" w:pos="208"/>
          <w:tab w:val="center" w:pos="2237"/>
        </w:tabs>
        <w:ind w:firstLine="709"/>
        <w:jc w:val="both"/>
        <w:rPr>
          <w:bCs/>
          <w:sz w:val="24"/>
          <w:szCs w:val="24"/>
        </w:rPr>
      </w:pPr>
      <w:r>
        <w:rPr>
          <w:sz w:val="24"/>
          <w:szCs w:val="24"/>
        </w:rPr>
        <w:tab/>
      </w:r>
      <w:r w:rsidRPr="00DF458D">
        <w:rPr>
          <w:sz w:val="24"/>
          <w:szCs w:val="24"/>
        </w:rPr>
        <w:t>9. Команда МБОУ СОШ с УИОП г. Салехарда</w:t>
      </w:r>
      <w:r>
        <w:rPr>
          <w:sz w:val="24"/>
          <w:szCs w:val="24"/>
        </w:rPr>
        <w:t xml:space="preserve"> </w:t>
      </w:r>
      <w:r w:rsidRPr="00DF458D">
        <w:rPr>
          <w:sz w:val="24"/>
          <w:szCs w:val="24"/>
        </w:rPr>
        <w:t>выиграла Первенство ЯНАО по шахматам «Белая ладья».</w:t>
      </w:r>
    </w:p>
    <w:p w:rsidR="008B3125" w:rsidRDefault="008B3125" w:rsidP="002755FF">
      <w:pPr>
        <w:jc w:val="both"/>
      </w:pPr>
    </w:p>
    <w:p w:rsidR="00C663F2" w:rsidRDefault="00AE3571" w:rsidP="002755FF">
      <w:pPr>
        <w:pStyle w:val="ae"/>
        <w:spacing w:after="0"/>
        <w:ind w:right="76"/>
        <w:jc w:val="center"/>
        <w:rPr>
          <w:b/>
          <w:sz w:val="28"/>
          <w:szCs w:val="28"/>
        </w:rPr>
      </w:pPr>
      <w:r>
        <w:rPr>
          <w:b/>
          <w:sz w:val="28"/>
          <w:szCs w:val="28"/>
        </w:rPr>
        <w:t>9</w:t>
      </w:r>
      <w:r w:rsidR="00C663F2">
        <w:rPr>
          <w:b/>
          <w:sz w:val="28"/>
          <w:szCs w:val="28"/>
        </w:rPr>
        <w:t>.</w:t>
      </w:r>
      <w:r w:rsidR="00E250B4">
        <w:rPr>
          <w:b/>
          <w:sz w:val="28"/>
          <w:szCs w:val="28"/>
        </w:rPr>
        <w:t xml:space="preserve"> Организация отдыха и</w:t>
      </w:r>
      <w:r w:rsidR="00C663F2" w:rsidRPr="00A04EA3">
        <w:rPr>
          <w:b/>
          <w:sz w:val="28"/>
          <w:szCs w:val="28"/>
        </w:rPr>
        <w:t xml:space="preserve"> оздоровления детей</w:t>
      </w:r>
    </w:p>
    <w:p w:rsidR="00CF728A" w:rsidRPr="00A04EA3" w:rsidRDefault="00CF728A" w:rsidP="002755FF">
      <w:pPr>
        <w:pStyle w:val="ae"/>
        <w:spacing w:after="0"/>
        <w:ind w:right="76"/>
        <w:jc w:val="center"/>
        <w:rPr>
          <w:b/>
          <w:sz w:val="28"/>
          <w:szCs w:val="28"/>
        </w:rPr>
      </w:pPr>
    </w:p>
    <w:p w:rsidR="00F23C60" w:rsidRDefault="00F23C60" w:rsidP="002755FF">
      <w:pPr>
        <w:ind w:firstLine="709"/>
        <w:jc w:val="both"/>
        <w:rPr>
          <w:sz w:val="24"/>
          <w:szCs w:val="24"/>
        </w:rPr>
      </w:pPr>
      <w:r w:rsidRPr="007C2366">
        <w:rPr>
          <w:sz w:val="24"/>
          <w:szCs w:val="24"/>
        </w:rPr>
        <w:t>Уполномоченным органом местного самоуправления, осуществляющим организацию отдыха и оздоровления детей и молод</w:t>
      </w:r>
      <w:r>
        <w:rPr>
          <w:sz w:val="24"/>
          <w:szCs w:val="24"/>
        </w:rPr>
        <w:t>е</w:t>
      </w:r>
      <w:r w:rsidRPr="007C2366">
        <w:rPr>
          <w:sz w:val="24"/>
          <w:szCs w:val="24"/>
        </w:rPr>
        <w:t xml:space="preserve">жи, а также координацию работы структурных подразделений Администрации города в данном направлении деятельности в муниципальном образовании город Салехард, </w:t>
      </w:r>
      <w:r>
        <w:rPr>
          <w:sz w:val="24"/>
          <w:szCs w:val="24"/>
        </w:rPr>
        <w:t xml:space="preserve">с 2012 года </w:t>
      </w:r>
      <w:r w:rsidRPr="007C2366">
        <w:rPr>
          <w:sz w:val="24"/>
          <w:szCs w:val="24"/>
        </w:rPr>
        <w:t>являе</w:t>
      </w:r>
      <w:r>
        <w:rPr>
          <w:sz w:val="24"/>
          <w:szCs w:val="24"/>
        </w:rPr>
        <w:t>тся управление культуры и молоде</w:t>
      </w:r>
      <w:r w:rsidRPr="007C2366">
        <w:rPr>
          <w:sz w:val="24"/>
          <w:szCs w:val="24"/>
        </w:rPr>
        <w:t>жной политики Администрации города.</w:t>
      </w:r>
    </w:p>
    <w:p w:rsidR="004A083E" w:rsidRDefault="004A083E" w:rsidP="004A083E">
      <w:pPr>
        <w:pStyle w:val="af8"/>
        <w:ind w:right="-1" w:firstLine="708"/>
        <w:jc w:val="both"/>
        <w:rPr>
          <w:rFonts w:ascii="Times New Roman" w:hAnsi="Times New Roman"/>
          <w:sz w:val="24"/>
          <w:szCs w:val="24"/>
        </w:rPr>
      </w:pPr>
      <w:r w:rsidRPr="001627F1">
        <w:rPr>
          <w:rFonts w:ascii="Times New Roman" w:hAnsi="Times New Roman"/>
          <w:b/>
          <w:i/>
          <w:sz w:val="24"/>
          <w:szCs w:val="24"/>
        </w:rPr>
        <w:t>Организация отдыха и оздоровления детей</w:t>
      </w:r>
      <w:r w:rsidRPr="002B60DF">
        <w:rPr>
          <w:rFonts w:ascii="Times New Roman" w:hAnsi="Times New Roman"/>
          <w:sz w:val="24"/>
          <w:szCs w:val="24"/>
        </w:rPr>
        <w:t xml:space="preserve">, подростков и молодежи в городе Салехарде </w:t>
      </w:r>
      <w:r>
        <w:rPr>
          <w:rFonts w:ascii="Times New Roman" w:hAnsi="Times New Roman"/>
          <w:sz w:val="24"/>
          <w:szCs w:val="24"/>
        </w:rPr>
        <w:t xml:space="preserve">в 2014 году осуществлялось </w:t>
      </w:r>
      <w:r w:rsidRPr="002B60DF">
        <w:rPr>
          <w:rFonts w:ascii="Times New Roman" w:hAnsi="Times New Roman"/>
          <w:sz w:val="24"/>
          <w:szCs w:val="24"/>
        </w:rPr>
        <w:t xml:space="preserve"> в соответствии с постановлением Администрации города Салехарда «Об организации отдыха детей и молодёжи г. Салехарда в оздоровительных </w:t>
      </w:r>
      <w:r w:rsidRPr="002B60DF">
        <w:rPr>
          <w:rFonts w:ascii="Times New Roman" w:hAnsi="Times New Roman"/>
          <w:sz w:val="24"/>
          <w:szCs w:val="24"/>
        </w:rPr>
        <w:lastRenderedPageBreak/>
        <w:t xml:space="preserve">лагерях, санаторно-курортных учреждениях за пределами Ямало-Ненецкого автономного округа» от 10 июля 2013 г. № 304.Ежегодно управлением культуры и молодёжной политики Администрации города Салехарда, а также структурными подразделениями Администрации города организуется отдых детей и молодёжи за счёт средств окружного, федерального и муниципального бюджетов в оздоровительные лагеря за пределы Ямало-Ненецкого автономного округа по направлениям: юг Тюменской области, Краснодарский край, за </w:t>
      </w:r>
      <w:r>
        <w:rPr>
          <w:rFonts w:ascii="Times New Roman" w:hAnsi="Times New Roman"/>
          <w:sz w:val="24"/>
          <w:szCs w:val="24"/>
        </w:rPr>
        <w:t>пределами Российской Федерации.  В</w:t>
      </w:r>
      <w:r w:rsidRPr="002B60DF">
        <w:rPr>
          <w:rFonts w:ascii="Times New Roman" w:hAnsi="Times New Roman"/>
          <w:sz w:val="24"/>
          <w:szCs w:val="24"/>
        </w:rPr>
        <w:t xml:space="preserve"> период оздоровительной кампании управлением культуры и молодёжной политикой Администрации города проводиться работа по информированию населения о реализации путёвок в детские оздоровительные лагеря отдыха и оздоровления путём рекламной печатной продукции и т.д.</w:t>
      </w:r>
    </w:p>
    <w:p w:rsidR="004A083E" w:rsidRPr="001627F1" w:rsidRDefault="004A083E" w:rsidP="004704B2">
      <w:pPr>
        <w:pStyle w:val="af8"/>
        <w:ind w:firstLine="709"/>
        <w:jc w:val="both"/>
        <w:rPr>
          <w:rFonts w:ascii="Times New Roman" w:hAnsi="Times New Roman"/>
          <w:b/>
          <w:i/>
          <w:sz w:val="24"/>
          <w:szCs w:val="24"/>
        </w:rPr>
      </w:pPr>
      <w:r w:rsidRPr="001627F1">
        <w:rPr>
          <w:rFonts w:ascii="Times New Roman" w:hAnsi="Times New Roman"/>
          <w:b/>
          <w:i/>
          <w:sz w:val="24"/>
          <w:szCs w:val="24"/>
        </w:rPr>
        <w:t xml:space="preserve">Приоритеты оздоровительной кампании: </w:t>
      </w:r>
    </w:p>
    <w:p w:rsidR="004A083E" w:rsidRPr="00D82631" w:rsidRDefault="004A083E" w:rsidP="004704B2">
      <w:pPr>
        <w:pStyle w:val="af8"/>
        <w:ind w:firstLine="709"/>
        <w:jc w:val="both"/>
        <w:rPr>
          <w:rFonts w:ascii="Times New Roman" w:hAnsi="Times New Roman"/>
          <w:sz w:val="24"/>
          <w:szCs w:val="24"/>
        </w:rPr>
      </w:pPr>
      <w:r w:rsidRPr="00D82631">
        <w:rPr>
          <w:rFonts w:ascii="Times New Roman" w:hAnsi="Times New Roman"/>
          <w:sz w:val="24"/>
          <w:szCs w:val="24"/>
        </w:rPr>
        <w:t xml:space="preserve">- охват как можно большего числа детей  всеми формами организованного отдыха и  оздоровления; </w:t>
      </w:r>
    </w:p>
    <w:p w:rsidR="004704B2" w:rsidRDefault="004A083E" w:rsidP="004704B2">
      <w:pPr>
        <w:pStyle w:val="af8"/>
        <w:ind w:firstLine="709"/>
        <w:jc w:val="both"/>
        <w:rPr>
          <w:rFonts w:ascii="Times New Roman" w:hAnsi="Times New Roman"/>
          <w:sz w:val="24"/>
          <w:szCs w:val="24"/>
        </w:rPr>
      </w:pPr>
      <w:r w:rsidRPr="00D82631">
        <w:rPr>
          <w:rFonts w:ascii="Times New Roman" w:hAnsi="Times New Roman"/>
          <w:sz w:val="24"/>
          <w:szCs w:val="24"/>
        </w:rPr>
        <w:t>- создание условий для обеспечения безопасно</w:t>
      </w:r>
      <w:r>
        <w:rPr>
          <w:rFonts w:ascii="Times New Roman" w:hAnsi="Times New Roman"/>
          <w:sz w:val="24"/>
          <w:szCs w:val="24"/>
        </w:rPr>
        <w:t xml:space="preserve">сти жизни и здоровья детей в </w:t>
      </w:r>
      <w:r w:rsidRPr="00D82631">
        <w:rPr>
          <w:rFonts w:ascii="Times New Roman" w:hAnsi="Times New Roman"/>
          <w:sz w:val="24"/>
          <w:szCs w:val="24"/>
        </w:rPr>
        <w:t xml:space="preserve">период каникул; </w:t>
      </w:r>
    </w:p>
    <w:p w:rsidR="004A083E" w:rsidRPr="00D82631" w:rsidRDefault="004A083E" w:rsidP="004704B2">
      <w:pPr>
        <w:pStyle w:val="af8"/>
        <w:ind w:firstLine="709"/>
        <w:jc w:val="both"/>
        <w:rPr>
          <w:rFonts w:ascii="Times New Roman" w:hAnsi="Times New Roman"/>
          <w:sz w:val="24"/>
          <w:szCs w:val="24"/>
        </w:rPr>
      </w:pPr>
      <w:r w:rsidRPr="00D82631">
        <w:rPr>
          <w:rFonts w:ascii="Times New Roman" w:hAnsi="Times New Roman"/>
          <w:sz w:val="24"/>
          <w:szCs w:val="24"/>
        </w:rPr>
        <w:t>- уделение особого внимания детям, находящимс</w:t>
      </w:r>
      <w:r w:rsidR="004704B2">
        <w:rPr>
          <w:rFonts w:ascii="Times New Roman" w:hAnsi="Times New Roman"/>
          <w:sz w:val="24"/>
          <w:szCs w:val="24"/>
        </w:rPr>
        <w:t>я в трудной жизненной ситуации;</w:t>
      </w:r>
    </w:p>
    <w:p w:rsidR="004A083E" w:rsidRDefault="004A083E" w:rsidP="004704B2">
      <w:pPr>
        <w:pStyle w:val="af8"/>
        <w:ind w:firstLine="709"/>
        <w:jc w:val="both"/>
        <w:rPr>
          <w:rFonts w:ascii="Times New Roman" w:hAnsi="Times New Roman"/>
          <w:sz w:val="24"/>
          <w:szCs w:val="24"/>
        </w:rPr>
      </w:pPr>
      <w:r w:rsidRPr="00D82631">
        <w:rPr>
          <w:rFonts w:ascii="Times New Roman" w:hAnsi="Times New Roman"/>
          <w:sz w:val="24"/>
          <w:szCs w:val="24"/>
        </w:rPr>
        <w:t>- информационное сопровождение оздоровительной кампании.</w:t>
      </w:r>
    </w:p>
    <w:p w:rsidR="000F0870" w:rsidRPr="000F0870" w:rsidRDefault="000F0870" w:rsidP="000F0870">
      <w:pPr>
        <w:tabs>
          <w:tab w:val="left" w:pos="0"/>
        </w:tabs>
        <w:ind w:right="-218"/>
        <w:jc w:val="right"/>
        <w:rPr>
          <w:sz w:val="24"/>
          <w:szCs w:val="24"/>
        </w:rPr>
      </w:pPr>
      <w:r>
        <w:rPr>
          <w:sz w:val="24"/>
          <w:szCs w:val="24"/>
        </w:rPr>
        <w:t>Таблица</w:t>
      </w:r>
    </w:p>
    <w:p w:rsidR="004A083E" w:rsidRDefault="004A083E" w:rsidP="004704B2">
      <w:pPr>
        <w:pStyle w:val="af8"/>
        <w:ind w:firstLine="709"/>
        <w:jc w:val="both"/>
        <w:rPr>
          <w:rFonts w:ascii="Times New Roman" w:hAnsi="Times New Roman"/>
          <w:b/>
          <w:i/>
          <w:sz w:val="24"/>
          <w:szCs w:val="24"/>
        </w:rPr>
      </w:pPr>
    </w:p>
    <w:p w:rsidR="004A083E" w:rsidRPr="00D82631" w:rsidRDefault="004A083E" w:rsidP="004704B2">
      <w:pPr>
        <w:pStyle w:val="af8"/>
        <w:ind w:right="-1"/>
        <w:jc w:val="center"/>
        <w:rPr>
          <w:rFonts w:ascii="Times New Roman" w:hAnsi="Times New Roman"/>
          <w:b/>
          <w:i/>
          <w:sz w:val="24"/>
          <w:szCs w:val="24"/>
        </w:rPr>
      </w:pPr>
      <w:r w:rsidRPr="00D82631">
        <w:rPr>
          <w:rFonts w:ascii="Times New Roman" w:hAnsi="Times New Roman"/>
          <w:b/>
          <w:i/>
          <w:sz w:val="24"/>
          <w:szCs w:val="24"/>
        </w:rPr>
        <w:t>Общий контингент детей, охваченных всеми в</w:t>
      </w:r>
      <w:r w:rsidR="004704B2">
        <w:rPr>
          <w:rFonts w:ascii="Times New Roman" w:hAnsi="Times New Roman"/>
          <w:b/>
          <w:i/>
          <w:sz w:val="24"/>
          <w:szCs w:val="24"/>
        </w:rPr>
        <w:t xml:space="preserve">идами организованного отдыха в </w:t>
      </w:r>
      <w:r w:rsidRPr="00D82631">
        <w:rPr>
          <w:rFonts w:ascii="Times New Roman" w:hAnsi="Times New Roman"/>
          <w:b/>
          <w:i/>
          <w:sz w:val="24"/>
          <w:szCs w:val="24"/>
        </w:rPr>
        <w:t>период 2012 – 2014 г.</w:t>
      </w:r>
    </w:p>
    <w:tbl>
      <w:tblPr>
        <w:tblStyle w:val="41"/>
        <w:tblW w:w="9923" w:type="dxa"/>
        <w:tblInd w:w="108" w:type="dxa"/>
        <w:tblLook w:val="04A0"/>
      </w:tblPr>
      <w:tblGrid>
        <w:gridCol w:w="709"/>
        <w:gridCol w:w="4961"/>
        <w:gridCol w:w="1418"/>
        <w:gridCol w:w="1417"/>
        <w:gridCol w:w="1418"/>
      </w:tblGrid>
      <w:tr w:rsidR="004A083E" w:rsidRPr="002B60DF" w:rsidTr="008270F8">
        <w:tc>
          <w:tcPr>
            <w:tcW w:w="709"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 п</w:t>
            </w:r>
          </w:p>
        </w:tc>
        <w:tc>
          <w:tcPr>
            <w:tcW w:w="4961"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Наименование бюджета</w:t>
            </w:r>
          </w:p>
        </w:tc>
        <w:tc>
          <w:tcPr>
            <w:tcW w:w="1418"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2012 г</w:t>
            </w:r>
            <w:r w:rsidR="004704B2">
              <w:rPr>
                <w:rFonts w:ascii="Times New Roman" w:eastAsiaTheme="minorHAnsi" w:hAnsi="Times New Roman"/>
                <w:b/>
                <w:spacing w:val="14"/>
                <w:sz w:val="24"/>
                <w:szCs w:val="24"/>
              </w:rPr>
              <w:t>од</w:t>
            </w:r>
          </w:p>
        </w:tc>
        <w:tc>
          <w:tcPr>
            <w:tcW w:w="1417"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2013 г</w:t>
            </w:r>
            <w:r w:rsidR="004704B2">
              <w:rPr>
                <w:rFonts w:ascii="Times New Roman" w:eastAsiaTheme="minorHAnsi" w:hAnsi="Times New Roman"/>
                <w:b/>
                <w:spacing w:val="14"/>
                <w:sz w:val="24"/>
                <w:szCs w:val="24"/>
              </w:rPr>
              <w:t>од</w:t>
            </w:r>
          </w:p>
        </w:tc>
        <w:tc>
          <w:tcPr>
            <w:tcW w:w="1418"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2014 г</w:t>
            </w:r>
            <w:r w:rsidR="004704B2">
              <w:rPr>
                <w:rFonts w:ascii="Times New Roman" w:eastAsiaTheme="minorHAnsi" w:hAnsi="Times New Roman"/>
                <w:b/>
                <w:spacing w:val="14"/>
                <w:sz w:val="24"/>
                <w:szCs w:val="24"/>
              </w:rPr>
              <w:t>од</w:t>
            </w:r>
          </w:p>
        </w:tc>
      </w:tr>
      <w:tr w:rsidR="004A083E" w:rsidRPr="002B60DF" w:rsidTr="008270F8">
        <w:tc>
          <w:tcPr>
            <w:tcW w:w="709" w:type="dxa"/>
            <w:vMerge w:val="restart"/>
          </w:tcPr>
          <w:p w:rsidR="004A083E" w:rsidRPr="00D82631" w:rsidRDefault="004A083E" w:rsidP="008270F8">
            <w:pPr>
              <w:pStyle w:val="af8"/>
              <w:ind w:right="-1"/>
              <w:jc w:val="center"/>
              <w:rPr>
                <w:rFonts w:ascii="Times New Roman" w:eastAsiaTheme="minorHAnsi" w:hAnsi="Times New Roman"/>
                <w:spacing w:val="14"/>
              </w:rPr>
            </w:pPr>
            <w:r w:rsidRPr="00D82631">
              <w:rPr>
                <w:rFonts w:ascii="Times New Roman" w:eastAsiaTheme="minorHAnsi" w:hAnsi="Times New Roman"/>
                <w:spacing w:val="14"/>
              </w:rPr>
              <w:t>1</w:t>
            </w:r>
          </w:p>
        </w:tc>
        <w:tc>
          <w:tcPr>
            <w:tcW w:w="4961" w:type="dxa"/>
          </w:tcPr>
          <w:p w:rsidR="004A083E" w:rsidRPr="00D82631" w:rsidRDefault="004A083E" w:rsidP="008270F8">
            <w:pPr>
              <w:pStyle w:val="af8"/>
              <w:ind w:right="-1"/>
              <w:jc w:val="both"/>
              <w:rPr>
                <w:rFonts w:ascii="Times New Roman" w:eastAsiaTheme="minorHAnsi" w:hAnsi="Times New Roman"/>
                <w:spacing w:val="14"/>
              </w:rPr>
            </w:pPr>
            <w:r w:rsidRPr="00D82631">
              <w:rPr>
                <w:rFonts w:ascii="Times New Roman" w:eastAsiaTheme="minorHAnsi" w:hAnsi="Times New Roman"/>
                <w:spacing w:val="14"/>
              </w:rPr>
              <w:t>Отдохнуло за счёт средств муниципального бюджета</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485</w:t>
            </w:r>
          </w:p>
        </w:tc>
        <w:tc>
          <w:tcPr>
            <w:tcW w:w="1417"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760</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7</w:t>
            </w:r>
            <w:r>
              <w:rPr>
                <w:rFonts w:ascii="Times New Roman" w:eastAsiaTheme="minorHAnsi" w:hAnsi="Times New Roman"/>
              </w:rPr>
              <w:t>0</w:t>
            </w:r>
            <w:r w:rsidRPr="00D82631">
              <w:rPr>
                <w:rFonts w:ascii="Times New Roman" w:eastAsiaTheme="minorHAnsi" w:hAnsi="Times New Roman"/>
              </w:rPr>
              <w:t>1</w:t>
            </w:r>
          </w:p>
        </w:tc>
      </w:tr>
      <w:tr w:rsidR="004A083E" w:rsidRPr="002B60DF" w:rsidTr="008270F8">
        <w:tc>
          <w:tcPr>
            <w:tcW w:w="709" w:type="dxa"/>
            <w:vMerge/>
          </w:tcPr>
          <w:p w:rsidR="004A083E" w:rsidRPr="00D82631" w:rsidRDefault="004A083E" w:rsidP="008270F8">
            <w:pPr>
              <w:pStyle w:val="af8"/>
              <w:ind w:right="-1"/>
              <w:jc w:val="center"/>
              <w:rPr>
                <w:rFonts w:ascii="Times New Roman" w:eastAsiaTheme="minorHAnsi" w:hAnsi="Times New Roman"/>
                <w:spacing w:val="14"/>
              </w:rPr>
            </w:pPr>
          </w:p>
        </w:tc>
        <w:tc>
          <w:tcPr>
            <w:tcW w:w="4961" w:type="dxa"/>
          </w:tcPr>
          <w:p w:rsidR="004A083E" w:rsidRPr="00D82631" w:rsidRDefault="004A083E" w:rsidP="008270F8">
            <w:pPr>
              <w:pStyle w:val="af8"/>
              <w:ind w:right="-1"/>
              <w:jc w:val="both"/>
              <w:rPr>
                <w:rFonts w:ascii="Times New Roman" w:eastAsiaTheme="minorHAnsi" w:hAnsi="Times New Roman"/>
                <w:spacing w:val="14"/>
              </w:rPr>
            </w:pPr>
            <w:r w:rsidRPr="00D82631">
              <w:rPr>
                <w:rFonts w:ascii="Times New Roman" w:eastAsiaTheme="minorHAnsi" w:hAnsi="Times New Roman"/>
                <w:spacing w:val="14"/>
              </w:rPr>
              <w:t>В т.ч. дети – трудной жизненной ситуации (муниципальный бюджет)</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125</w:t>
            </w:r>
          </w:p>
        </w:tc>
        <w:tc>
          <w:tcPr>
            <w:tcW w:w="1417"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150</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109</w:t>
            </w:r>
          </w:p>
        </w:tc>
      </w:tr>
      <w:tr w:rsidR="004A083E" w:rsidRPr="002B60DF" w:rsidTr="008270F8">
        <w:tc>
          <w:tcPr>
            <w:tcW w:w="709" w:type="dxa"/>
            <w:vMerge w:val="restart"/>
          </w:tcPr>
          <w:p w:rsidR="004A083E" w:rsidRPr="00D82631" w:rsidRDefault="004A083E" w:rsidP="008270F8">
            <w:pPr>
              <w:pStyle w:val="af8"/>
              <w:ind w:right="-1"/>
              <w:jc w:val="center"/>
              <w:rPr>
                <w:rFonts w:ascii="Times New Roman" w:eastAsiaTheme="minorHAnsi" w:hAnsi="Times New Roman"/>
                <w:spacing w:val="14"/>
              </w:rPr>
            </w:pPr>
            <w:r w:rsidRPr="00D82631">
              <w:rPr>
                <w:rFonts w:ascii="Times New Roman" w:eastAsiaTheme="minorHAnsi" w:hAnsi="Times New Roman"/>
                <w:spacing w:val="14"/>
              </w:rPr>
              <w:t>2</w:t>
            </w:r>
          </w:p>
        </w:tc>
        <w:tc>
          <w:tcPr>
            <w:tcW w:w="4961" w:type="dxa"/>
          </w:tcPr>
          <w:p w:rsidR="004A083E" w:rsidRPr="00D82631" w:rsidRDefault="004A083E" w:rsidP="008270F8">
            <w:pPr>
              <w:pStyle w:val="af8"/>
              <w:ind w:right="-1"/>
              <w:jc w:val="both"/>
              <w:rPr>
                <w:rFonts w:ascii="Times New Roman" w:eastAsiaTheme="minorHAnsi" w:hAnsi="Times New Roman"/>
                <w:spacing w:val="14"/>
              </w:rPr>
            </w:pPr>
            <w:r w:rsidRPr="00D82631">
              <w:rPr>
                <w:rFonts w:ascii="Times New Roman" w:eastAsiaTheme="minorHAnsi" w:hAnsi="Times New Roman"/>
                <w:spacing w:val="14"/>
              </w:rPr>
              <w:t xml:space="preserve">Отдохнуло за счёт средств окружного бюджета </w:t>
            </w:r>
            <w:r w:rsidRPr="00D82631">
              <w:rPr>
                <w:rFonts w:ascii="Times New Roman" w:eastAsiaTheme="minorHAnsi" w:hAnsi="Times New Roman"/>
                <w:b/>
                <w:spacing w:val="14"/>
              </w:rPr>
              <w:t>(выезды)</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809</w:t>
            </w:r>
          </w:p>
        </w:tc>
        <w:tc>
          <w:tcPr>
            <w:tcW w:w="1417"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957</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735</w:t>
            </w:r>
          </w:p>
        </w:tc>
      </w:tr>
      <w:tr w:rsidR="004A083E" w:rsidRPr="002B60DF" w:rsidTr="008270F8">
        <w:tc>
          <w:tcPr>
            <w:tcW w:w="709" w:type="dxa"/>
            <w:vMerge/>
          </w:tcPr>
          <w:p w:rsidR="004A083E" w:rsidRPr="00D82631" w:rsidRDefault="004A083E" w:rsidP="008270F8">
            <w:pPr>
              <w:pStyle w:val="af8"/>
              <w:ind w:right="-1"/>
              <w:jc w:val="center"/>
              <w:rPr>
                <w:rFonts w:ascii="Times New Roman" w:eastAsiaTheme="minorHAnsi" w:hAnsi="Times New Roman"/>
                <w:spacing w:val="14"/>
              </w:rPr>
            </w:pPr>
          </w:p>
        </w:tc>
        <w:tc>
          <w:tcPr>
            <w:tcW w:w="4961" w:type="dxa"/>
          </w:tcPr>
          <w:p w:rsidR="004A083E" w:rsidRPr="00D82631" w:rsidRDefault="004A083E" w:rsidP="008270F8">
            <w:pPr>
              <w:pStyle w:val="af8"/>
              <w:ind w:right="-1"/>
              <w:jc w:val="both"/>
              <w:rPr>
                <w:rFonts w:ascii="Times New Roman" w:eastAsiaTheme="minorHAnsi" w:hAnsi="Times New Roman"/>
                <w:spacing w:val="14"/>
              </w:rPr>
            </w:pPr>
            <w:r w:rsidRPr="00D82631">
              <w:rPr>
                <w:rFonts w:ascii="Times New Roman" w:eastAsiaTheme="minorHAnsi" w:hAnsi="Times New Roman"/>
                <w:spacing w:val="14"/>
              </w:rPr>
              <w:t>В т.ч. дети – трудной жизненной ситуации (окружной бюджет)</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114</w:t>
            </w:r>
          </w:p>
        </w:tc>
        <w:tc>
          <w:tcPr>
            <w:tcW w:w="1417"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58</w:t>
            </w:r>
          </w:p>
        </w:tc>
        <w:tc>
          <w:tcPr>
            <w:tcW w:w="1418" w:type="dxa"/>
          </w:tcPr>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53</w:t>
            </w:r>
          </w:p>
        </w:tc>
      </w:tr>
      <w:tr w:rsidR="004A083E" w:rsidRPr="002B60DF" w:rsidTr="008270F8">
        <w:tc>
          <w:tcPr>
            <w:tcW w:w="709" w:type="dxa"/>
          </w:tcPr>
          <w:p w:rsidR="004A083E" w:rsidRPr="00D82631" w:rsidRDefault="004A083E" w:rsidP="008270F8">
            <w:pPr>
              <w:pStyle w:val="af8"/>
              <w:ind w:right="-1"/>
              <w:jc w:val="center"/>
              <w:rPr>
                <w:rFonts w:ascii="Times New Roman" w:eastAsiaTheme="minorHAnsi" w:hAnsi="Times New Roman"/>
                <w:spacing w:val="14"/>
              </w:rPr>
            </w:pPr>
            <w:r w:rsidRPr="00D82631">
              <w:rPr>
                <w:rFonts w:ascii="Times New Roman" w:eastAsiaTheme="minorHAnsi" w:hAnsi="Times New Roman"/>
                <w:spacing w:val="14"/>
              </w:rPr>
              <w:t>3.</w:t>
            </w:r>
          </w:p>
        </w:tc>
        <w:tc>
          <w:tcPr>
            <w:tcW w:w="4961" w:type="dxa"/>
          </w:tcPr>
          <w:p w:rsidR="004A083E" w:rsidRPr="00D82631" w:rsidRDefault="004A083E" w:rsidP="008270F8">
            <w:pPr>
              <w:pStyle w:val="af8"/>
              <w:ind w:right="-1"/>
              <w:jc w:val="both"/>
              <w:rPr>
                <w:rFonts w:ascii="Times New Roman" w:eastAsiaTheme="minorHAnsi" w:hAnsi="Times New Roman"/>
                <w:spacing w:val="14"/>
              </w:rPr>
            </w:pPr>
            <w:r w:rsidRPr="00D82631">
              <w:rPr>
                <w:rFonts w:ascii="Times New Roman" w:eastAsiaTheme="minorHAnsi" w:hAnsi="Times New Roman"/>
                <w:spacing w:val="14"/>
              </w:rPr>
              <w:t xml:space="preserve">Отдохнуло за счёт средств федерального бюджета только (дети – трудной жизненной ситуации) </w:t>
            </w:r>
            <w:r w:rsidRPr="00D82631">
              <w:rPr>
                <w:rFonts w:ascii="Times New Roman" w:eastAsiaTheme="minorHAnsi" w:hAnsi="Times New Roman"/>
                <w:b/>
                <w:spacing w:val="14"/>
              </w:rPr>
              <w:t>(выезды)</w:t>
            </w:r>
          </w:p>
        </w:tc>
        <w:tc>
          <w:tcPr>
            <w:tcW w:w="1418" w:type="dxa"/>
          </w:tcPr>
          <w:p w:rsidR="004A083E" w:rsidRPr="00D82631" w:rsidRDefault="004A083E" w:rsidP="008270F8">
            <w:pPr>
              <w:pStyle w:val="af8"/>
              <w:ind w:right="-1"/>
              <w:jc w:val="center"/>
              <w:rPr>
                <w:rFonts w:ascii="Times New Roman" w:eastAsiaTheme="minorHAnsi" w:hAnsi="Times New Roman"/>
                <w:spacing w:val="14"/>
              </w:rPr>
            </w:pPr>
          </w:p>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135</w:t>
            </w:r>
          </w:p>
        </w:tc>
        <w:tc>
          <w:tcPr>
            <w:tcW w:w="1417" w:type="dxa"/>
          </w:tcPr>
          <w:p w:rsidR="004A083E" w:rsidRPr="00D82631" w:rsidRDefault="004A083E" w:rsidP="008270F8">
            <w:pPr>
              <w:pStyle w:val="af8"/>
              <w:ind w:right="-1"/>
              <w:jc w:val="center"/>
              <w:rPr>
                <w:rFonts w:ascii="Times New Roman" w:eastAsiaTheme="minorHAnsi" w:hAnsi="Times New Roman"/>
                <w:spacing w:val="14"/>
              </w:rPr>
            </w:pPr>
          </w:p>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83</w:t>
            </w:r>
          </w:p>
        </w:tc>
        <w:tc>
          <w:tcPr>
            <w:tcW w:w="1418" w:type="dxa"/>
          </w:tcPr>
          <w:p w:rsidR="004A083E" w:rsidRPr="00D82631" w:rsidRDefault="004A083E" w:rsidP="008270F8">
            <w:pPr>
              <w:pStyle w:val="af8"/>
              <w:ind w:right="-1"/>
              <w:jc w:val="center"/>
              <w:rPr>
                <w:rFonts w:ascii="Times New Roman" w:eastAsiaTheme="minorHAnsi" w:hAnsi="Times New Roman"/>
                <w:spacing w:val="14"/>
              </w:rPr>
            </w:pPr>
          </w:p>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23</w:t>
            </w:r>
          </w:p>
        </w:tc>
      </w:tr>
      <w:tr w:rsidR="004A083E" w:rsidRPr="002B60DF" w:rsidTr="008270F8">
        <w:tc>
          <w:tcPr>
            <w:tcW w:w="709" w:type="dxa"/>
          </w:tcPr>
          <w:p w:rsidR="004A083E" w:rsidRPr="00B240AF" w:rsidRDefault="004A083E" w:rsidP="008270F8">
            <w:pPr>
              <w:pStyle w:val="af8"/>
              <w:ind w:right="-1"/>
              <w:jc w:val="center"/>
              <w:rPr>
                <w:rFonts w:ascii="Times New Roman" w:eastAsiaTheme="minorHAnsi" w:hAnsi="Times New Roman"/>
                <w:b/>
                <w:spacing w:val="14"/>
              </w:rPr>
            </w:pPr>
          </w:p>
        </w:tc>
        <w:tc>
          <w:tcPr>
            <w:tcW w:w="4961" w:type="dxa"/>
          </w:tcPr>
          <w:p w:rsidR="004A083E" w:rsidRPr="00B240AF" w:rsidRDefault="004A083E" w:rsidP="008270F8">
            <w:pPr>
              <w:pStyle w:val="af8"/>
              <w:ind w:right="-1"/>
              <w:jc w:val="both"/>
              <w:rPr>
                <w:rFonts w:ascii="Times New Roman" w:eastAsiaTheme="minorHAnsi" w:hAnsi="Times New Roman"/>
                <w:b/>
                <w:spacing w:val="14"/>
              </w:rPr>
            </w:pPr>
            <w:r w:rsidRPr="00B240AF">
              <w:rPr>
                <w:rFonts w:ascii="Times New Roman" w:eastAsiaTheme="minorHAnsi" w:hAnsi="Times New Roman"/>
                <w:b/>
                <w:spacing w:val="14"/>
              </w:rPr>
              <w:t>ВСЕГО</w:t>
            </w:r>
          </w:p>
        </w:tc>
        <w:tc>
          <w:tcPr>
            <w:tcW w:w="1418" w:type="dxa"/>
          </w:tcPr>
          <w:p w:rsidR="004A083E" w:rsidRPr="00B240AF" w:rsidRDefault="004A083E" w:rsidP="008270F8">
            <w:pPr>
              <w:pStyle w:val="af8"/>
              <w:ind w:right="-1"/>
              <w:jc w:val="center"/>
              <w:rPr>
                <w:rFonts w:ascii="Times New Roman" w:eastAsiaTheme="minorHAnsi" w:hAnsi="Times New Roman"/>
                <w:b/>
                <w:spacing w:val="14"/>
              </w:rPr>
            </w:pPr>
            <w:r w:rsidRPr="00B240AF">
              <w:rPr>
                <w:rFonts w:ascii="Times New Roman" w:eastAsiaTheme="minorHAnsi" w:hAnsi="Times New Roman"/>
                <w:b/>
                <w:spacing w:val="14"/>
              </w:rPr>
              <w:t>1 429</w:t>
            </w:r>
          </w:p>
        </w:tc>
        <w:tc>
          <w:tcPr>
            <w:tcW w:w="1417" w:type="dxa"/>
          </w:tcPr>
          <w:p w:rsidR="004A083E" w:rsidRPr="00B240AF" w:rsidRDefault="004A083E" w:rsidP="008270F8">
            <w:pPr>
              <w:pStyle w:val="af8"/>
              <w:ind w:right="-1"/>
              <w:jc w:val="center"/>
              <w:rPr>
                <w:rFonts w:ascii="Times New Roman" w:eastAsiaTheme="minorHAnsi" w:hAnsi="Times New Roman"/>
                <w:b/>
                <w:spacing w:val="14"/>
              </w:rPr>
            </w:pPr>
            <w:r w:rsidRPr="00B240AF">
              <w:rPr>
                <w:rFonts w:ascii="Times New Roman" w:eastAsiaTheme="minorHAnsi" w:hAnsi="Times New Roman"/>
                <w:b/>
                <w:spacing w:val="14"/>
              </w:rPr>
              <w:t>1 800</w:t>
            </w:r>
          </w:p>
        </w:tc>
        <w:tc>
          <w:tcPr>
            <w:tcW w:w="1418" w:type="dxa"/>
          </w:tcPr>
          <w:p w:rsidR="004A083E" w:rsidRPr="00B240AF" w:rsidRDefault="004A083E" w:rsidP="008270F8">
            <w:pPr>
              <w:pStyle w:val="af8"/>
              <w:ind w:right="-1"/>
              <w:jc w:val="center"/>
              <w:rPr>
                <w:rFonts w:ascii="Times New Roman" w:eastAsiaTheme="minorHAnsi" w:hAnsi="Times New Roman"/>
                <w:b/>
                <w:spacing w:val="14"/>
              </w:rPr>
            </w:pPr>
            <w:r w:rsidRPr="00B240AF">
              <w:rPr>
                <w:rFonts w:ascii="Times New Roman" w:eastAsiaTheme="minorHAnsi" w:hAnsi="Times New Roman"/>
                <w:b/>
                <w:spacing w:val="14"/>
              </w:rPr>
              <w:t>1 459</w:t>
            </w:r>
          </w:p>
        </w:tc>
      </w:tr>
    </w:tbl>
    <w:p w:rsidR="004A083E" w:rsidRDefault="004A083E" w:rsidP="004A083E">
      <w:pPr>
        <w:pStyle w:val="af8"/>
        <w:ind w:right="-1"/>
        <w:jc w:val="both"/>
        <w:rPr>
          <w:rFonts w:ascii="Times New Roman" w:hAnsi="Times New Roman"/>
          <w:sz w:val="24"/>
          <w:szCs w:val="24"/>
        </w:rPr>
      </w:pPr>
    </w:p>
    <w:p w:rsidR="004A083E" w:rsidRDefault="004704B2" w:rsidP="004A083E">
      <w:pPr>
        <w:pStyle w:val="af8"/>
        <w:ind w:right="-1" w:firstLine="708"/>
        <w:jc w:val="both"/>
        <w:rPr>
          <w:rFonts w:ascii="Times New Roman" w:hAnsi="Times New Roman"/>
          <w:sz w:val="24"/>
          <w:szCs w:val="24"/>
        </w:rPr>
      </w:pPr>
      <w:r>
        <w:rPr>
          <w:rFonts w:ascii="Times New Roman" w:hAnsi="Times New Roman"/>
          <w:sz w:val="24"/>
          <w:szCs w:val="24"/>
        </w:rPr>
        <w:t xml:space="preserve">Дополнительно в летний период 2012-2014 г. были сформированы </w:t>
      </w:r>
      <w:r w:rsidR="004A083E" w:rsidRPr="00D82631">
        <w:rPr>
          <w:rFonts w:ascii="Times New Roman" w:hAnsi="Times New Roman"/>
          <w:sz w:val="24"/>
          <w:szCs w:val="24"/>
        </w:rPr>
        <w:t>детские организованные группы в палаточный лаге</w:t>
      </w:r>
      <w:r>
        <w:rPr>
          <w:rFonts w:ascii="Times New Roman" w:hAnsi="Times New Roman"/>
          <w:sz w:val="24"/>
          <w:szCs w:val="24"/>
        </w:rPr>
        <w:t xml:space="preserve">рь «Северные просторы» п. Харп </w:t>
      </w:r>
      <w:r w:rsidR="004A083E" w:rsidRPr="00D82631">
        <w:rPr>
          <w:rFonts w:ascii="Times New Roman" w:hAnsi="Times New Roman"/>
          <w:sz w:val="24"/>
          <w:szCs w:val="24"/>
        </w:rPr>
        <w:t>из подростков, состоящих на учете в комиссии по делам несовершеннолетних и защите их прав, из малоимущих, неполных и многодетных семей.</w:t>
      </w:r>
    </w:p>
    <w:p w:rsidR="000F0870" w:rsidRPr="000F0870" w:rsidRDefault="000F0870" w:rsidP="000F0870">
      <w:pPr>
        <w:tabs>
          <w:tab w:val="left" w:pos="0"/>
        </w:tabs>
        <w:ind w:right="-218"/>
        <w:jc w:val="right"/>
        <w:rPr>
          <w:sz w:val="24"/>
          <w:szCs w:val="24"/>
        </w:rPr>
      </w:pPr>
      <w:r>
        <w:rPr>
          <w:sz w:val="24"/>
          <w:szCs w:val="24"/>
        </w:rPr>
        <w:t>Таблица</w:t>
      </w:r>
    </w:p>
    <w:p w:rsidR="004704B2" w:rsidRDefault="004704B2" w:rsidP="004A083E">
      <w:pPr>
        <w:pStyle w:val="af8"/>
        <w:ind w:right="-1" w:firstLine="708"/>
        <w:jc w:val="both"/>
        <w:rPr>
          <w:rFonts w:ascii="Times New Roman" w:hAnsi="Times New Roman"/>
          <w:sz w:val="24"/>
          <w:szCs w:val="24"/>
        </w:rPr>
      </w:pPr>
    </w:p>
    <w:tbl>
      <w:tblPr>
        <w:tblStyle w:val="41"/>
        <w:tblW w:w="9923" w:type="dxa"/>
        <w:tblInd w:w="108" w:type="dxa"/>
        <w:tblLook w:val="04A0"/>
      </w:tblPr>
      <w:tblGrid>
        <w:gridCol w:w="709"/>
        <w:gridCol w:w="4961"/>
        <w:gridCol w:w="1418"/>
        <w:gridCol w:w="1417"/>
        <w:gridCol w:w="1418"/>
      </w:tblGrid>
      <w:tr w:rsidR="004A083E" w:rsidRPr="002B60DF" w:rsidTr="008270F8">
        <w:tc>
          <w:tcPr>
            <w:tcW w:w="709"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 п</w:t>
            </w:r>
          </w:p>
        </w:tc>
        <w:tc>
          <w:tcPr>
            <w:tcW w:w="4961"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Наименование оздоровительного учреждения</w:t>
            </w:r>
          </w:p>
        </w:tc>
        <w:tc>
          <w:tcPr>
            <w:tcW w:w="1418"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2012 г.</w:t>
            </w:r>
          </w:p>
        </w:tc>
        <w:tc>
          <w:tcPr>
            <w:tcW w:w="1417"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2013 г.</w:t>
            </w:r>
          </w:p>
        </w:tc>
        <w:tc>
          <w:tcPr>
            <w:tcW w:w="1418" w:type="dxa"/>
          </w:tcPr>
          <w:p w:rsidR="004A083E" w:rsidRPr="002B60DF" w:rsidRDefault="004A083E" w:rsidP="008270F8">
            <w:pPr>
              <w:pStyle w:val="af8"/>
              <w:ind w:right="-1"/>
              <w:jc w:val="center"/>
              <w:rPr>
                <w:rFonts w:ascii="Times New Roman" w:eastAsiaTheme="minorHAnsi" w:hAnsi="Times New Roman"/>
                <w:b/>
                <w:spacing w:val="14"/>
                <w:sz w:val="24"/>
                <w:szCs w:val="24"/>
              </w:rPr>
            </w:pPr>
            <w:r w:rsidRPr="002B60DF">
              <w:rPr>
                <w:rFonts w:ascii="Times New Roman" w:eastAsiaTheme="minorHAnsi" w:hAnsi="Times New Roman"/>
                <w:b/>
                <w:spacing w:val="14"/>
                <w:sz w:val="24"/>
                <w:szCs w:val="24"/>
              </w:rPr>
              <w:t>2014 г.</w:t>
            </w:r>
          </w:p>
        </w:tc>
      </w:tr>
      <w:tr w:rsidR="004A083E" w:rsidRPr="002B60DF" w:rsidTr="008270F8">
        <w:tc>
          <w:tcPr>
            <w:tcW w:w="709" w:type="dxa"/>
          </w:tcPr>
          <w:p w:rsidR="004A083E" w:rsidRPr="00D82631" w:rsidRDefault="004A083E" w:rsidP="008270F8">
            <w:pPr>
              <w:pStyle w:val="af8"/>
              <w:ind w:right="-1"/>
              <w:rPr>
                <w:rFonts w:ascii="Times New Roman" w:eastAsiaTheme="minorHAnsi" w:hAnsi="Times New Roman"/>
                <w:spacing w:val="14"/>
              </w:rPr>
            </w:pPr>
            <w:r w:rsidRPr="00D82631">
              <w:rPr>
                <w:rFonts w:ascii="Times New Roman" w:eastAsiaTheme="minorHAnsi" w:hAnsi="Times New Roman"/>
                <w:spacing w:val="14"/>
              </w:rPr>
              <w:t>1</w:t>
            </w:r>
          </w:p>
        </w:tc>
        <w:tc>
          <w:tcPr>
            <w:tcW w:w="4961" w:type="dxa"/>
          </w:tcPr>
          <w:p w:rsidR="004A083E" w:rsidRPr="00D82631" w:rsidRDefault="004A083E" w:rsidP="008270F8">
            <w:pPr>
              <w:pStyle w:val="af8"/>
              <w:ind w:right="-1"/>
              <w:jc w:val="both"/>
              <w:rPr>
                <w:rFonts w:ascii="Times New Roman" w:eastAsiaTheme="minorHAnsi" w:hAnsi="Times New Roman"/>
                <w:spacing w:val="14"/>
              </w:rPr>
            </w:pPr>
            <w:r w:rsidRPr="00D82631">
              <w:rPr>
                <w:rFonts w:ascii="Times New Roman" w:eastAsiaTheme="minorHAnsi" w:hAnsi="Times New Roman"/>
                <w:spacing w:val="14"/>
              </w:rPr>
              <w:t>Количество детей отдохнувших в окружном палаточном лагере «Северные просторы»       п. Харп</w:t>
            </w:r>
          </w:p>
        </w:tc>
        <w:tc>
          <w:tcPr>
            <w:tcW w:w="1418" w:type="dxa"/>
          </w:tcPr>
          <w:p w:rsidR="004A083E" w:rsidRPr="00D82631" w:rsidRDefault="004A083E" w:rsidP="008270F8">
            <w:pPr>
              <w:pStyle w:val="af8"/>
              <w:ind w:right="-1"/>
              <w:jc w:val="center"/>
              <w:rPr>
                <w:rFonts w:ascii="Times New Roman" w:eastAsiaTheme="minorHAnsi" w:hAnsi="Times New Roman"/>
                <w:spacing w:val="14"/>
              </w:rPr>
            </w:pPr>
          </w:p>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44</w:t>
            </w:r>
          </w:p>
        </w:tc>
        <w:tc>
          <w:tcPr>
            <w:tcW w:w="1417" w:type="dxa"/>
          </w:tcPr>
          <w:p w:rsidR="004A083E" w:rsidRPr="00D82631" w:rsidRDefault="004A083E" w:rsidP="008270F8">
            <w:pPr>
              <w:pStyle w:val="af8"/>
              <w:ind w:right="-1"/>
              <w:jc w:val="center"/>
              <w:rPr>
                <w:rFonts w:ascii="Times New Roman" w:eastAsiaTheme="minorHAnsi" w:hAnsi="Times New Roman"/>
                <w:spacing w:val="14"/>
              </w:rPr>
            </w:pPr>
          </w:p>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45</w:t>
            </w:r>
          </w:p>
        </w:tc>
        <w:tc>
          <w:tcPr>
            <w:tcW w:w="1418" w:type="dxa"/>
          </w:tcPr>
          <w:p w:rsidR="004A083E" w:rsidRPr="00D82631" w:rsidRDefault="004A083E" w:rsidP="008270F8">
            <w:pPr>
              <w:pStyle w:val="af8"/>
              <w:ind w:right="-1"/>
              <w:jc w:val="center"/>
              <w:rPr>
                <w:rFonts w:ascii="Times New Roman" w:eastAsiaTheme="minorHAnsi" w:hAnsi="Times New Roman"/>
                <w:spacing w:val="14"/>
              </w:rPr>
            </w:pPr>
          </w:p>
          <w:p w:rsidR="004A083E" w:rsidRPr="00D82631" w:rsidRDefault="004A083E" w:rsidP="008270F8">
            <w:pPr>
              <w:pStyle w:val="af8"/>
              <w:ind w:right="-1"/>
              <w:jc w:val="center"/>
              <w:rPr>
                <w:rFonts w:ascii="Times New Roman" w:eastAsiaTheme="minorHAnsi" w:hAnsi="Times New Roman"/>
              </w:rPr>
            </w:pPr>
            <w:r w:rsidRPr="00D82631">
              <w:rPr>
                <w:rFonts w:ascii="Times New Roman" w:eastAsiaTheme="minorHAnsi" w:hAnsi="Times New Roman"/>
              </w:rPr>
              <w:t>36</w:t>
            </w:r>
          </w:p>
        </w:tc>
      </w:tr>
    </w:tbl>
    <w:p w:rsidR="004A083E" w:rsidRDefault="004A083E" w:rsidP="004A083E">
      <w:pPr>
        <w:pStyle w:val="af8"/>
        <w:ind w:right="-1"/>
        <w:jc w:val="both"/>
        <w:rPr>
          <w:rFonts w:ascii="Times New Roman" w:hAnsi="Times New Roman"/>
          <w:sz w:val="24"/>
          <w:szCs w:val="24"/>
        </w:rPr>
      </w:pPr>
      <w:r>
        <w:rPr>
          <w:rFonts w:ascii="Times New Roman" w:hAnsi="Times New Roman"/>
          <w:sz w:val="24"/>
          <w:szCs w:val="24"/>
        </w:rPr>
        <w:tab/>
      </w:r>
    </w:p>
    <w:p w:rsidR="004A083E" w:rsidRDefault="004A083E" w:rsidP="004A083E">
      <w:pPr>
        <w:pStyle w:val="af8"/>
        <w:ind w:right="-1"/>
        <w:jc w:val="both"/>
        <w:rPr>
          <w:rFonts w:ascii="Times New Roman" w:hAnsi="Times New Roman"/>
          <w:sz w:val="24"/>
          <w:szCs w:val="24"/>
        </w:rPr>
      </w:pPr>
      <w:r>
        <w:rPr>
          <w:rFonts w:ascii="Times New Roman" w:hAnsi="Times New Roman"/>
          <w:sz w:val="24"/>
          <w:szCs w:val="24"/>
        </w:rPr>
        <w:tab/>
      </w:r>
      <w:r w:rsidRPr="00204035">
        <w:rPr>
          <w:rFonts w:ascii="Times New Roman" w:hAnsi="Times New Roman"/>
          <w:sz w:val="24"/>
          <w:szCs w:val="24"/>
        </w:rPr>
        <w:t>В течение летнего периода юные салехардцы выезжали в детские оз</w:t>
      </w:r>
      <w:r>
        <w:rPr>
          <w:rFonts w:ascii="Times New Roman" w:hAnsi="Times New Roman"/>
          <w:sz w:val="24"/>
          <w:szCs w:val="24"/>
        </w:rPr>
        <w:t>доровительные лагеря: «Остров детства</w:t>
      </w:r>
      <w:r w:rsidRPr="00204035">
        <w:rPr>
          <w:rFonts w:ascii="Times New Roman" w:hAnsi="Times New Roman"/>
          <w:sz w:val="24"/>
          <w:szCs w:val="24"/>
        </w:rPr>
        <w:t xml:space="preserve">», «Снежинка», «Ребячья республика», </w:t>
      </w:r>
      <w:r>
        <w:rPr>
          <w:rFonts w:ascii="Times New Roman" w:hAnsi="Times New Roman"/>
          <w:sz w:val="24"/>
          <w:szCs w:val="24"/>
        </w:rPr>
        <w:t xml:space="preserve">«Олимпийская ребячка», «Серебряный бор»  </w:t>
      </w:r>
      <w:r w:rsidRPr="00204035">
        <w:rPr>
          <w:rFonts w:ascii="Times New Roman" w:hAnsi="Times New Roman"/>
          <w:sz w:val="24"/>
          <w:szCs w:val="24"/>
        </w:rPr>
        <w:t>(город Тюмень), «</w:t>
      </w:r>
      <w:r>
        <w:rPr>
          <w:rFonts w:ascii="Times New Roman" w:hAnsi="Times New Roman"/>
          <w:sz w:val="24"/>
          <w:szCs w:val="24"/>
        </w:rPr>
        <w:t>Звездочка</w:t>
      </w:r>
      <w:r w:rsidRPr="00204035">
        <w:rPr>
          <w:rFonts w:ascii="Times New Roman" w:hAnsi="Times New Roman"/>
          <w:sz w:val="24"/>
          <w:szCs w:val="24"/>
        </w:rPr>
        <w:t>» (город Туапсе), «</w:t>
      </w:r>
      <w:r>
        <w:rPr>
          <w:rFonts w:ascii="Times New Roman" w:hAnsi="Times New Roman"/>
          <w:sz w:val="24"/>
          <w:szCs w:val="24"/>
        </w:rPr>
        <w:t>Волна», «Голубая волна», «Жемчужина</w:t>
      </w:r>
      <w:r w:rsidRPr="00204035">
        <w:rPr>
          <w:rFonts w:ascii="Times New Roman" w:hAnsi="Times New Roman"/>
          <w:sz w:val="24"/>
          <w:szCs w:val="24"/>
        </w:rPr>
        <w:t>»</w:t>
      </w:r>
      <w:r>
        <w:rPr>
          <w:rFonts w:ascii="Times New Roman" w:hAnsi="Times New Roman"/>
          <w:sz w:val="24"/>
          <w:szCs w:val="24"/>
        </w:rPr>
        <w:t>, «Премьера»</w:t>
      </w:r>
      <w:r w:rsidRPr="00204035">
        <w:rPr>
          <w:rFonts w:ascii="Times New Roman" w:hAnsi="Times New Roman"/>
          <w:sz w:val="24"/>
          <w:szCs w:val="24"/>
        </w:rPr>
        <w:t xml:space="preserve"> (город Анапа), «Ямал» (Республика Болгария), «Питер-Ямал» (город Санкт-Петербург), «</w:t>
      </w:r>
      <w:r>
        <w:rPr>
          <w:rFonts w:ascii="Times New Roman" w:hAnsi="Times New Roman"/>
          <w:sz w:val="24"/>
          <w:szCs w:val="24"/>
        </w:rPr>
        <w:t>Зорька</w:t>
      </w:r>
      <w:r w:rsidRPr="00204035">
        <w:rPr>
          <w:rFonts w:ascii="Times New Roman" w:hAnsi="Times New Roman"/>
          <w:sz w:val="24"/>
          <w:szCs w:val="24"/>
        </w:rPr>
        <w:t>» (город Ростов-на-Дону)</w:t>
      </w:r>
      <w:r>
        <w:rPr>
          <w:rFonts w:ascii="Times New Roman" w:hAnsi="Times New Roman"/>
          <w:sz w:val="24"/>
          <w:szCs w:val="24"/>
        </w:rPr>
        <w:t>, «Патриот Ямала» (город Курган)</w:t>
      </w:r>
      <w:r w:rsidRPr="00204035">
        <w:rPr>
          <w:rFonts w:ascii="Times New Roman" w:hAnsi="Times New Roman"/>
          <w:sz w:val="24"/>
          <w:szCs w:val="24"/>
        </w:rPr>
        <w:t>.</w:t>
      </w:r>
    </w:p>
    <w:p w:rsidR="004A083E" w:rsidRDefault="004A083E" w:rsidP="004A083E">
      <w:pPr>
        <w:pStyle w:val="af8"/>
        <w:ind w:right="-1" w:firstLine="708"/>
        <w:jc w:val="both"/>
        <w:rPr>
          <w:rFonts w:ascii="Times New Roman" w:hAnsi="Times New Roman"/>
          <w:sz w:val="24"/>
          <w:szCs w:val="24"/>
        </w:rPr>
      </w:pPr>
      <w:r w:rsidRPr="00D82631">
        <w:rPr>
          <w:rFonts w:ascii="Times New Roman" w:hAnsi="Times New Roman"/>
          <w:sz w:val="24"/>
          <w:szCs w:val="24"/>
        </w:rPr>
        <w:t xml:space="preserve">Исполнение квот путёвок за счёт средств окружного и федерального бюджетов зависит от доведённой квоты их департаментом молодёжной политики и туризма Ямало-Ненецкого </w:t>
      </w:r>
      <w:r w:rsidRPr="00D82631">
        <w:rPr>
          <w:rFonts w:ascii="Times New Roman" w:hAnsi="Times New Roman"/>
          <w:sz w:val="24"/>
          <w:szCs w:val="24"/>
        </w:rPr>
        <w:lastRenderedPageBreak/>
        <w:t>автономного округа.С 2013 года за счёт подпрограммы «Организация отдыха</w:t>
      </w:r>
      <w:r>
        <w:rPr>
          <w:rFonts w:ascii="Times New Roman" w:hAnsi="Times New Roman"/>
          <w:sz w:val="24"/>
          <w:szCs w:val="24"/>
        </w:rPr>
        <w:t xml:space="preserve"> детей и молодёжи</w:t>
      </w:r>
      <w:r w:rsidRPr="00D82631">
        <w:rPr>
          <w:rFonts w:ascii="Times New Roman" w:hAnsi="Times New Roman"/>
          <w:sz w:val="24"/>
          <w:szCs w:val="24"/>
        </w:rPr>
        <w:t xml:space="preserve"> г. Салехарда в оздоровительных лагерях и санаторно-курортных учреждениях за пределами ЯНАО», муниципальной программы «Повышение эффективности реализации молодёжной политики, организации отдыха и оздоровления детей и учащейся молодёжи» на 2014-2016 годы произведена оплата проезда детям, находящихся в трудной жизненной ситуации состоящих на учёте в комиссии по делам несовершеннолетних и защите их прав (далее – КДНиЗП).</w:t>
      </w:r>
    </w:p>
    <w:p w:rsidR="000F0870" w:rsidRPr="000F0870" w:rsidRDefault="000F0870" w:rsidP="000F0870">
      <w:pPr>
        <w:tabs>
          <w:tab w:val="left" w:pos="0"/>
        </w:tabs>
        <w:ind w:right="-218"/>
        <w:jc w:val="right"/>
        <w:rPr>
          <w:sz w:val="24"/>
          <w:szCs w:val="24"/>
        </w:rPr>
      </w:pPr>
      <w:r>
        <w:rPr>
          <w:sz w:val="24"/>
          <w:szCs w:val="24"/>
        </w:rPr>
        <w:t>Таблица</w:t>
      </w:r>
    </w:p>
    <w:p w:rsidR="004A083E" w:rsidRDefault="004A083E" w:rsidP="004A083E">
      <w:pPr>
        <w:ind w:right="-1"/>
        <w:jc w:val="both"/>
        <w:rPr>
          <w:rFonts w:eastAsiaTheme="minorHAnsi"/>
          <w:b/>
          <w:i/>
          <w:sz w:val="24"/>
          <w:szCs w:val="24"/>
        </w:rPr>
      </w:pPr>
    </w:p>
    <w:p w:rsidR="004A083E" w:rsidRPr="002B60DF" w:rsidRDefault="004A083E" w:rsidP="004704B2">
      <w:pPr>
        <w:ind w:right="-1"/>
        <w:jc w:val="center"/>
        <w:rPr>
          <w:rFonts w:eastAsiaTheme="minorHAnsi"/>
          <w:b/>
          <w:i/>
          <w:sz w:val="24"/>
          <w:szCs w:val="24"/>
        </w:rPr>
      </w:pPr>
      <w:r w:rsidRPr="002B60DF">
        <w:rPr>
          <w:rFonts w:eastAsiaTheme="minorHAnsi"/>
          <w:b/>
          <w:i/>
          <w:sz w:val="24"/>
          <w:szCs w:val="24"/>
        </w:rPr>
        <w:t>Количество детей, находящихся в трудной жизненной ситуации, оздоровленных в 2013 - 2014 г.</w:t>
      </w:r>
    </w:p>
    <w:tbl>
      <w:tblPr>
        <w:tblStyle w:val="41"/>
        <w:tblW w:w="9923" w:type="dxa"/>
        <w:tblInd w:w="108" w:type="dxa"/>
        <w:tblLook w:val="04A0"/>
      </w:tblPr>
      <w:tblGrid>
        <w:gridCol w:w="596"/>
        <w:gridCol w:w="6775"/>
        <w:gridCol w:w="1418"/>
        <w:gridCol w:w="1134"/>
      </w:tblGrid>
      <w:tr w:rsidR="004A083E" w:rsidRPr="002B60DF" w:rsidTr="008270F8">
        <w:tc>
          <w:tcPr>
            <w:tcW w:w="596" w:type="dxa"/>
          </w:tcPr>
          <w:p w:rsidR="004A083E" w:rsidRPr="002B60DF" w:rsidRDefault="004A083E" w:rsidP="008270F8">
            <w:pPr>
              <w:ind w:right="-1"/>
              <w:jc w:val="center"/>
              <w:rPr>
                <w:b/>
                <w:sz w:val="24"/>
                <w:szCs w:val="24"/>
              </w:rPr>
            </w:pPr>
            <w:r w:rsidRPr="002B60DF">
              <w:rPr>
                <w:b/>
                <w:sz w:val="24"/>
                <w:szCs w:val="24"/>
              </w:rPr>
              <w:t>№п</w:t>
            </w:r>
          </w:p>
        </w:tc>
        <w:tc>
          <w:tcPr>
            <w:tcW w:w="6775" w:type="dxa"/>
          </w:tcPr>
          <w:p w:rsidR="004A083E" w:rsidRPr="002B60DF" w:rsidRDefault="004A083E" w:rsidP="008270F8">
            <w:pPr>
              <w:ind w:right="-1"/>
              <w:jc w:val="center"/>
              <w:rPr>
                <w:b/>
                <w:sz w:val="24"/>
                <w:szCs w:val="24"/>
              </w:rPr>
            </w:pPr>
            <w:r w:rsidRPr="002B60DF">
              <w:rPr>
                <w:b/>
                <w:sz w:val="24"/>
                <w:szCs w:val="24"/>
              </w:rPr>
              <w:t xml:space="preserve">Наименование </w:t>
            </w:r>
          </w:p>
        </w:tc>
        <w:tc>
          <w:tcPr>
            <w:tcW w:w="1418" w:type="dxa"/>
          </w:tcPr>
          <w:p w:rsidR="004A083E" w:rsidRPr="002B60DF" w:rsidRDefault="004A083E" w:rsidP="008270F8">
            <w:pPr>
              <w:ind w:right="-1"/>
              <w:jc w:val="center"/>
              <w:rPr>
                <w:b/>
                <w:sz w:val="24"/>
                <w:szCs w:val="24"/>
              </w:rPr>
            </w:pPr>
            <w:r w:rsidRPr="002B60DF">
              <w:rPr>
                <w:b/>
                <w:sz w:val="24"/>
                <w:szCs w:val="24"/>
              </w:rPr>
              <w:t>2013 г.</w:t>
            </w:r>
          </w:p>
        </w:tc>
        <w:tc>
          <w:tcPr>
            <w:tcW w:w="1134" w:type="dxa"/>
          </w:tcPr>
          <w:p w:rsidR="004A083E" w:rsidRPr="002B60DF" w:rsidRDefault="004A083E" w:rsidP="008270F8">
            <w:pPr>
              <w:ind w:right="-1"/>
              <w:jc w:val="center"/>
              <w:rPr>
                <w:b/>
                <w:sz w:val="24"/>
                <w:szCs w:val="24"/>
              </w:rPr>
            </w:pPr>
            <w:r w:rsidRPr="002B60DF">
              <w:rPr>
                <w:b/>
                <w:sz w:val="24"/>
                <w:szCs w:val="24"/>
              </w:rPr>
              <w:t>2014 г.</w:t>
            </w:r>
          </w:p>
        </w:tc>
      </w:tr>
      <w:tr w:rsidR="004A083E" w:rsidRPr="002B60DF" w:rsidTr="008270F8">
        <w:tc>
          <w:tcPr>
            <w:tcW w:w="596" w:type="dxa"/>
          </w:tcPr>
          <w:p w:rsidR="004A083E" w:rsidRPr="001627F1" w:rsidRDefault="004A083E" w:rsidP="008270F8">
            <w:pPr>
              <w:pStyle w:val="af8"/>
              <w:ind w:right="-1"/>
              <w:rPr>
                <w:rFonts w:ascii="Times New Roman" w:eastAsiaTheme="minorHAnsi" w:hAnsi="Times New Roman"/>
              </w:rPr>
            </w:pPr>
            <w:r w:rsidRPr="001627F1">
              <w:rPr>
                <w:rFonts w:ascii="Times New Roman" w:eastAsiaTheme="minorHAnsi" w:hAnsi="Times New Roman"/>
              </w:rPr>
              <w:t>1</w:t>
            </w:r>
          </w:p>
        </w:tc>
        <w:tc>
          <w:tcPr>
            <w:tcW w:w="6775" w:type="dxa"/>
          </w:tcPr>
          <w:p w:rsidR="004A083E" w:rsidRPr="001627F1" w:rsidRDefault="004A083E" w:rsidP="008270F8">
            <w:pPr>
              <w:pStyle w:val="af8"/>
              <w:ind w:right="-1"/>
              <w:jc w:val="both"/>
              <w:rPr>
                <w:rFonts w:ascii="Times New Roman" w:eastAsiaTheme="minorHAnsi" w:hAnsi="Times New Roman"/>
              </w:rPr>
            </w:pPr>
            <w:r w:rsidRPr="001627F1">
              <w:rPr>
                <w:rFonts w:ascii="Times New Roman" w:eastAsiaTheme="minorHAnsi" w:hAnsi="Times New Roman"/>
              </w:rPr>
              <w:t xml:space="preserve">Количество детей ТЖС (дети – с отклонениями  в поведении, состоящих на  учёте в КДНиЗП),  выехавших в ООО ЦВМР «Снежинка» (г. Тюмень) по путёвкам за счёт средств окружного бюджета </w:t>
            </w:r>
          </w:p>
        </w:tc>
        <w:tc>
          <w:tcPr>
            <w:tcW w:w="1418" w:type="dxa"/>
          </w:tcPr>
          <w:p w:rsidR="004A083E" w:rsidRPr="001627F1" w:rsidRDefault="004A083E" w:rsidP="008270F8">
            <w:pPr>
              <w:pStyle w:val="af8"/>
              <w:ind w:right="-1"/>
              <w:jc w:val="center"/>
              <w:rPr>
                <w:rFonts w:ascii="Times New Roman" w:eastAsiaTheme="minorHAnsi" w:hAnsi="Times New Roman"/>
              </w:rPr>
            </w:pPr>
          </w:p>
          <w:p w:rsidR="004A083E" w:rsidRPr="001627F1" w:rsidRDefault="004A083E" w:rsidP="008270F8">
            <w:pPr>
              <w:pStyle w:val="af8"/>
              <w:ind w:right="-1"/>
              <w:jc w:val="center"/>
              <w:rPr>
                <w:rFonts w:ascii="Times New Roman" w:eastAsiaTheme="minorHAnsi" w:hAnsi="Times New Roman"/>
              </w:rPr>
            </w:pPr>
            <w:r w:rsidRPr="001627F1">
              <w:rPr>
                <w:rFonts w:ascii="Times New Roman" w:eastAsiaTheme="minorHAnsi" w:hAnsi="Times New Roman"/>
              </w:rPr>
              <w:t>19</w:t>
            </w:r>
          </w:p>
        </w:tc>
        <w:tc>
          <w:tcPr>
            <w:tcW w:w="1134" w:type="dxa"/>
          </w:tcPr>
          <w:p w:rsidR="004A083E" w:rsidRPr="001627F1" w:rsidRDefault="004A083E" w:rsidP="008270F8">
            <w:pPr>
              <w:pStyle w:val="af8"/>
              <w:ind w:right="-1"/>
              <w:jc w:val="center"/>
              <w:rPr>
                <w:rFonts w:ascii="Times New Roman" w:eastAsiaTheme="minorHAnsi" w:hAnsi="Times New Roman"/>
              </w:rPr>
            </w:pPr>
          </w:p>
          <w:p w:rsidR="004A083E" w:rsidRPr="001627F1" w:rsidRDefault="004A083E" w:rsidP="008270F8">
            <w:pPr>
              <w:pStyle w:val="af8"/>
              <w:ind w:right="-1"/>
              <w:jc w:val="center"/>
              <w:rPr>
                <w:rFonts w:ascii="Times New Roman" w:eastAsiaTheme="minorHAnsi" w:hAnsi="Times New Roman"/>
              </w:rPr>
            </w:pPr>
            <w:r w:rsidRPr="001627F1">
              <w:rPr>
                <w:rFonts w:ascii="Times New Roman" w:eastAsiaTheme="minorHAnsi" w:hAnsi="Times New Roman"/>
              </w:rPr>
              <w:t>13</w:t>
            </w:r>
          </w:p>
        </w:tc>
      </w:tr>
      <w:tr w:rsidR="004A083E" w:rsidRPr="002B60DF" w:rsidTr="008270F8">
        <w:tc>
          <w:tcPr>
            <w:tcW w:w="596" w:type="dxa"/>
          </w:tcPr>
          <w:p w:rsidR="004A083E" w:rsidRPr="001627F1" w:rsidRDefault="004A083E" w:rsidP="008270F8">
            <w:pPr>
              <w:pStyle w:val="af8"/>
              <w:ind w:right="-1"/>
              <w:rPr>
                <w:rFonts w:ascii="Times New Roman" w:eastAsiaTheme="minorHAnsi" w:hAnsi="Times New Roman"/>
              </w:rPr>
            </w:pPr>
            <w:r w:rsidRPr="001627F1">
              <w:rPr>
                <w:rFonts w:ascii="Times New Roman" w:eastAsiaTheme="minorHAnsi" w:hAnsi="Times New Roman"/>
              </w:rPr>
              <w:t>2</w:t>
            </w:r>
          </w:p>
        </w:tc>
        <w:tc>
          <w:tcPr>
            <w:tcW w:w="6775" w:type="dxa"/>
          </w:tcPr>
          <w:p w:rsidR="004A083E" w:rsidRPr="001627F1" w:rsidRDefault="004A083E" w:rsidP="008270F8">
            <w:pPr>
              <w:pStyle w:val="af8"/>
              <w:ind w:right="-1"/>
              <w:jc w:val="both"/>
              <w:rPr>
                <w:rFonts w:ascii="Times New Roman" w:eastAsiaTheme="minorHAnsi" w:hAnsi="Times New Roman"/>
              </w:rPr>
            </w:pPr>
            <w:r w:rsidRPr="001627F1">
              <w:rPr>
                <w:rFonts w:ascii="Times New Roman" w:eastAsiaTheme="minorHAnsi" w:hAnsi="Times New Roman"/>
              </w:rPr>
              <w:t>Сумма затрат на оплату проезда детям  в ООО ЦВМР «Снежинка» (г. Тюмень) за счет средств муниципального бюджета</w:t>
            </w:r>
          </w:p>
        </w:tc>
        <w:tc>
          <w:tcPr>
            <w:tcW w:w="1418" w:type="dxa"/>
          </w:tcPr>
          <w:p w:rsidR="004A083E" w:rsidRPr="001627F1" w:rsidRDefault="004A083E" w:rsidP="008270F8">
            <w:pPr>
              <w:pStyle w:val="af8"/>
              <w:ind w:right="-1"/>
              <w:jc w:val="center"/>
              <w:rPr>
                <w:rFonts w:ascii="Times New Roman" w:eastAsiaTheme="minorHAnsi" w:hAnsi="Times New Roman"/>
              </w:rPr>
            </w:pPr>
            <w:r w:rsidRPr="001627F1">
              <w:rPr>
                <w:rFonts w:ascii="Times New Roman" w:eastAsiaTheme="minorHAnsi" w:hAnsi="Times New Roman"/>
              </w:rPr>
              <w:t>163 410</w:t>
            </w:r>
          </w:p>
        </w:tc>
        <w:tc>
          <w:tcPr>
            <w:tcW w:w="1134" w:type="dxa"/>
          </w:tcPr>
          <w:p w:rsidR="004A083E" w:rsidRPr="001627F1" w:rsidRDefault="004A083E" w:rsidP="008270F8">
            <w:pPr>
              <w:pStyle w:val="af8"/>
              <w:ind w:right="-1"/>
              <w:jc w:val="center"/>
              <w:rPr>
                <w:rFonts w:ascii="Times New Roman" w:eastAsiaTheme="minorHAnsi" w:hAnsi="Times New Roman"/>
              </w:rPr>
            </w:pPr>
            <w:r w:rsidRPr="001627F1">
              <w:rPr>
                <w:rFonts w:ascii="Times New Roman" w:eastAsiaTheme="minorHAnsi" w:hAnsi="Times New Roman"/>
              </w:rPr>
              <w:t>127 700</w:t>
            </w:r>
          </w:p>
        </w:tc>
      </w:tr>
    </w:tbl>
    <w:p w:rsidR="004A083E" w:rsidRDefault="004A083E" w:rsidP="004A083E">
      <w:pPr>
        <w:pStyle w:val="af8"/>
        <w:ind w:right="-1" w:firstLine="708"/>
        <w:jc w:val="both"/>
        <w:rPr>
          <w:rFonts w:ascii="Times New Roman" w:hAnsi="Times New Roman"/>
          <w:sz w:val="24"/>
          <w:szCs w:val="24"/>
        </w:rPr>
      </w:pPr>
    </w:p>
    <w:p w:rsidR="004A083E" w:rsidRPr="00D82631" w:rsidRDefault="004A083E" w:rsidP="004A083E">
      <w:pPr>
        <w:pStyle w:val="af8"/>
        <w:ind w:right="-1" w:firstLine="708"/>
        <w:jc w:val="both"/>
        <w:rPr>
          <w:rFonts w:ascii="Times New Roman" w:hAnsi="Times New Roman"/>
          <w:sz w:val="24"/>
          <w:szCs w:val="24"/>
        </w:rPr>
      </w:pPr>
      <w:r w:rsidRPr="00D82631">
        <w:rPr>
          <w:rFonts w:ascii="Times New Roman" w:hAnsi="Times New Roman"/>
          <w:sz w:val="24"/>
          <w:szCs w:val="24"/>
        </w:rPr>
        <w:t xml:space="preserve">Организационная работа по отправке детей в оздоровительные лагеря, находящиеся за пределами Ямало-Ненецкого автономного округа включала:  </w:t>
      </w:r>
    </w:p>
    <w:p w:rsidR="004A083E" w:rsidRPr="00D82631" w:rsidRDefault="004A083E" w:rsidP="004A083E">
      <w:pPr>
        <w:pStyle w:val="af8"/>
        <w:ind w:right="-1"/>
        <w:jc w:val="both"/>
        <w:rPr>
          <w:rFonts w:ascii="Times New Roman" w:hAnsi="Times New Roman"/>
          <w:sz w:val="24"/>
          <w:szCs w:val="24"/>
        </w:rPr>
      </w:pPr>
      <w:r w:rsidRPr="00D82631">
        <w:rPr>
          <w:rFonts w:ascii="Times New Roman" w:hAnsi="Times New Roman"/>
          <w:sz w:val="24"/>
          <w:szCs w:val="24"/>
        </w:rPr>
        <w:t>- информирование населения, прием заявлений, формирование и отправку групп;</w:t>
      </w:r>
    </w:p>
    <w:p w:rsidR="004A083E" w:rsidRPr="00D82631" w:rsidRDefault="004A083E" w:rsidP="004A083E">
      <w:pPr>
        <w:pStyle w:val="af8"/>
        <w:ind w:right="-1"/>
        <w:jc w:val="both"/>
        <w:rPr>
          <w:rFonts w:ascii="Times New Roman" w:hAnsi="Times New Roman"/>
          <w:sz w:val="24"/>
          <w:szCs w:val="24"/>
        </w:rPr>
      </w:pPr>
      <w:r w:rsidRPr="00D82631">
        <w:rPr>
          <w:rFonts w:ascii="Times New Roman" w:hAnsi="Times New Roman"/>
          <w:sz w:val="24"/>
          <w:szCs w:val="24"/>
        </w:rPr>
        <w:t>- распределение путевок в структурные подразделения Администрации города;</w:t>
      </w:r>
    </w:p>
    <w:p w:rsidR="004A083E" w:rsidRPr="00D82631" w:rsidRDefault="004A083E" w:rsidP="004A083E">
      <w:pPr>
        <w:pStyle w:val="af8"/>
        <w:ind w:right="-1"/>
        <w:jc w:val="both"/>
        <w:rPr>
          <w:rFonts w:ascii="Times New Roman" w:hAnsi="Times New Roman"/>
          <w:sz w:val="24"/>
          <w:szCs w:val="24"/>
        </w:rPr>
      </w:pPr>
      <w:r w:rsidRPr="00D82631">
        <w:rPr>
          <w:rFonts w:ascii="Times New Roman" w:hAnsi="Times New Roman"/>
          <w:sz w:val="24"/>
          <w:szCs w:val="24"/>
        </w:rPr>
        <w:t>- сбор необходимых документов для оформления путёвок;</w:t>
      </w:r>
    </w:p>
    <w:p w:rsidR="004A083E" w:rsidRPr="00D82631" w:rsidRDefault="004A083E" w:rsidP="004A083E">
      <w:pPr>
        <w:pStyle w:val="af8"/>
        <w:ind w:right="-1"/>
        <w:jc w:val="both"/>
        <w:rPr>
          <w:rFonts w:ascii="Times New Roman" w:hAnsi="Times New Roman"/>
          <w:sz w:val="24"/>
          <w:szCs w:val="24"/>
        </w:rPr>
      </w:pPr>
      <w:r w:rsidRPr="00D82631">
        <w:rPr>
          <w:rFonts w:ascii="Times New Roman" w:hAnsi="Times New Roman"/>
          <w:sz w:val="24"/>
          <w:szCs w:val="24"/>
        </w:rPr>
        <w:t>- бронирование и  заказ билетов, парома,  автотранспорта до железнодо</w:t>
      </w:r>
      <w:r>
        <w:rPr>
          <w:rFonts w:ascii="Times New Roman" w:hAnsi="Times New Roman"/>
          <w:sz w:val="24"/>
          <w:szCs w:val="24"/>
        </w:rPr>
        <w:t xml:space="preserve">рожного вокзала                </w:t>
      </w:r>
      <w:r w:rsidRPr="00D82631">
        <w:rPr>
          <w:rFonts w:ascii="Times New Roman" w:hAnsi="Times New Roman"/>
          <w:sz w:val="24"/>
          <w:szCs w:val="24"/>
        </w:rPr>
        <w:t>г. Лабытнанги, сопровождение сотрудников ГИБДД организованных групп детей;</w:t>
      </w:r>
    </w:p>
    <w:p w:rsidR="004A083E" w:rsidRDefault="004A083E" w:rsidP="004A083E">
      <w:pPr>
        <w:pStyle w:val="af8"/>
        <w:ind w:right="-1"/>
        <w:jc w:val="both"/>
        <w:rPr>
          <w:rFonts w:ascii="Times New Roman" w:hAnsi="Times New Roman"/>
          <w:sz w:val="24"/>
          <w:szCs w:val="24"/>
        </w:rPr>
      </w:pPr>
      <w:r w:rsidRPr="00D82631">
        <w:rPr>
          <w:rFonts w:ascii="Times New Roman" w:hAnsi="Times New Roman"/>
          <w:sz w:val="24"/>
          <w:szCs w:val="24"/>
        </w:rPr>
        <w:t>- проведение родительских собраний и т.д.</w:t>
      </w:r>
    </w:p>
    <w:p w:rsidR="004A083E" w:rsidRDefault="004A083E" w:rsidP="004A083E">
      <w:pPr>
        <w:pStyle w:val="aa"/>
        <w:spacing w:after="0" w:line="240" w:lineRule="auto"/>
        <w:ind w:left="0" w:firstLine="709"/>
        <w:jc w:val="both"/>
        <w:rPr>
          <w:rFonts w:ascii="Times New Roman" w:hAnsi="Times New Roman"/>
          <w:b/>
          <w:i/>
          <w:sz w:val="24"/>
          <w:szCs w:val="24"/>
        </w:rPr>
      </w:pPr>
      <w:r w:rsidRPr="00F23C60">
        <w:rPr>
          <w:rFonts w:ascii="Times New Roman" w:hAnsi="Times New Roman"/>
          <w:bCs/>
          <w:sz w:val="24"/>
          <w:szCs w:val="24"/>
        </w:rPr>
        <w:t xml:space="preserve">Особое место в летней кампании занимает организация трудового воспитания подростков и молодежи. </w:t>
      </w:r>
      <w:r w:rsidRPr="00F23C60">
        <w:rPr>
          <w:rFonts w:ascii="Times New Roman" w:hAnsi="Times New Roman"/>
          <w:sz w:val="24"/>
          <w:szCs w:val="24"/>
        </w:rPr>
        <w:t>Летние каникулы по традиции стали для школьников возможностью не только отдохнуть, но и стать участниками трудового процесса.</w:t>
      </w:r>
    </w:p>
    <w:p w:rsidR="004A083E" w:rsidRDefault="004A083E" w:rsidP="004A083E">
      <w:pPr>
        <w:pStyle w:val="af8"/>
        <w:ind w:right="-1" w:firstLine="708"/>
        <w:jc w:val="both"/>
        <w:rPr>
          <w:rFonts w:ascii="Times New Roman" w:hAnsi="Times New Roman"/>
          <w:b/>
          <w:i/>
          <w:sz w:val="24"/>
          <w:szCs w:val="24"/>
        </w:rPr>
      </w:pPr>
      <w:r w:rsidRPr="001627F1">
        <w:rPr>
          <w:rFonts w:ascii="Times New Roman" w:hAnsi="Times New Roman"/>
          <w:sz w:val="24"/>
          <w:szCs w:val="24"/>
        </w:rPr>
        <w:t>Потребность временного трудоустройства подростков в муниципальном образовании город</w:t>
      </w:r>
      <w:r>
        <w:rPr>
          <w:rFonts w:ascii="Times New Roman" w:hAnsi="Times New Roman"/>
          <w:sz w:val="24"/>
          <w:szCs w:val="24"/>
        </w:rPr>
        <w:t xml:space="preserve"> Салехард, на сегодняшний день </w:t>
      </w:r>
      <w:r w:rsidRPr="001627F1">
        <w:rPr>
          <w:rFonts w:ascii="Times New Roman" w:hAnsi="Times New Roman"/>
          <w:sz w:val="24"/>
          <w:szCs w:val="24"/>
        </w:rPr>
        <w:t xml:space="preserve">остаётся актуальной. Она определяется мотивацией к трудоустройству, уровнем материального благосостояния семьи, состоянием здоровья, альтернативными возможностями организации досуга подростков. </w:t>
      </w:r>
    </w:p>
    <w:p w:rsidR="004A083E" w:rsidRDefault="004A083E" w:rsidP="004A083E">
      <w:pPr>
        <w:pStyle w:val="af8"/>
        <w:ind w:right="-1" w:firstLine="708"/>
        <w:jc w:val="both"/>
        <w:rPr>
          <w:rFonts w:ascii="Times New Roman" w:hAnsi="Times New Roman"/>
          <w:b/>
          <w:i/>
          <w:sz w:val="24"/>
          <w:szCs w:val="24"/>
        </w:rPr>
      </w:pPr>
      <w:r w:rsidRPr="001627F1">
        <w:rPr>
          <w:rFonts w:ascii="Times New Roman" w:hAnsi="Times New Roman"/>
          <w:sz w:val="24"/>
          <w:szCs w:val="24"/>
        </w:rPr>
        <w:t>Основная цель этого направления работы – обеспечение социальной защиты несовершеннолетних граждан в возрасте от 14 до 18 лет путём организации дополнительных рабочих мест для временного трудоустройства в свободное от учёбы время. Основной задачей организации временного трудоустройства подростков является приобщение к труду, получение ими профессиональных навыков, адаптации к трудовой деятельности, профилактика безнадзорности, правонарушений и детской преступности и оказание им социальной и материальной поддержки.</w:t>
      </w:r>
    </w:p>
    <w:p w:rsidR="004A083E" w:rsidRDefault="004A083E" w:rsidP="004A083E">
      <w:pPr>
        <w:pStyle w:val="af8"/>
        <w:ind w:right="-1" w:firstLine="708"/>
        <w:jc w:val="both"/>
        <w:rPr>
          <w:rFonts w:ascii="Times New Roman" w:hAnsi="Times New Roman"/>
          <w:b/>
          <w:i/>
          <w:sz w:val="24"/>
          <w:szCs w:val="24"/>
        </w:rPr>
      </w:pPr>
      <w:r w:rsidRPr="001627F1">
        <w:rPr>
          <w:rFonts w:ascii="Times New Roman" w:hAnsi="Times New Roman"/>
          <w:sz w:val="24"/>
          <w:szCs w:val="24"/>
        </w:rPr>
        <w:t xml:space="preserve">В первоочередном порядке обеспечивается занятость детей – сирот и детей, оставшихся без попечения родителей, детей – инвалидов, детей, проживающих в малоимущих и многодетных семьях, подростков, состоящих на профилактическом учёте в органах внутренних дел, в комиссии </w:t>
      </w:r>
      <w:r>
        <w:rPr>
          <w:rFonts w:ascii="Times New Roman" w:hAnsi="Times New Roman"/>
          <w:sz w:val="24"/>
          <w:szCs w:val="24"/>
        </w:rPr>
        <w:t>по делам несовершеннолетних и защите их прав.</w:t>
      </w:r>
    </w:p>
    <w:p w:rsidR="004A083E" w:rsidRDefault="004A083E" w:rsidP="004A083E">
      <w:pPr>
        <w:pStyle w:val="af8"/>
        <w:ind w:right="-1" w:firstLine="708"/>
        <w:jc w:val="both"/>
        <w:rPr>
          <w:rFonts w:ascii="Times New Roman" w:hAnsi="Times New Roman"/>
          <w:b/>
          <w:i/>
          <w:sz w:val="24"/>
          <w:szCs w:val="24"/>
        </w:rPr>
      </w:pPr>
      <w:r w:rsidRPr="001627F1">
        <w:rPr>
          <w:rFonts w:ascii="Times New Roman" w:hAnsi="Times New Roman"/>
          <w:sz w:val="24"/>
          <w:szCs w:val="24"/>
        </w:rPr>
        <w:t xml:space="preserve">Ежегодно все виды работ носят социально-полезный характер. Особое внимание уделяется экологической и природоохранной деятельности (уборка территорий – благоустройство городских улиц, посадка зелёных насаждений), а также работа курьера (работа на почте: доставка писем, уведомлений, газет в организации города, работа с архивной документацией, оказание социальной помощи ветеранам, инвалидам и престарелым людям), делопроизводителя и подсобных рабочих (ремонт школьной мебели, ремонт книг, оформление читательской картотеки в библиотеке, операторская, корреспондентская работа на телевидение). </w:t>
      </w:r>
    </w:p>
    <w:p w:rsidR="004A083E" w:rsidRPr="001627F1" w:rsidRDefault="004A083E" w:rsidP="004A083E">
      <w:pPr>
        <w:pStyle w:val="af8"/>
        <w:ind w:right="-1" w:firstLine="708"/>
        <w:jc w:val="both"/>
        <w:rPr>
          <w:rFonts w:ascii="Times New Roman" w:hAnsi="Times New Roman"/>
          <w:b/>
          <w:i/>
          <w:sz w:val="24"/>
          <w:szCs w:val="24"/>
        </w:rPr>
      </w:pPr>
      <w:r w:rsidRPr="001627F1">
        <w:rPr>
          <w:rFonts w:ascii="Times New Roman" w:hAnsi="Times New Roman"/>
          <w:sz w:val="24"/>
          <w:szCs w:val="24"/>
        </w:rPr>
        <w:t>Больше всего рабочих мест несовершеннолетним подросткам было предоставлено                                МП «Салехардремстрой»:</w:t>
      </w:r>
    </w:p>
    <w:p w:rsidR="000F0870" w:rsidRPr="000F0870" w:rsidRDefault="000F0870" w:rsidP="000F0870">
      <w:pPr>
        <w:tabs>
          <w:tab w:val="left" w:pos="0"/>
        </w:tabs>
        <w:ind w:right="-218"/>
        <w:jc w:val="right"/>
        <w:rPr>
          <w:sz w:val="24"/>
          <w:szCs w:val="24"/>
        </w:rPr>
      </w:pPr>
      <w:r>
        <w:rPr>
          <w:sz w:val="24"/>
          <w:szCs w:val="24"/>
        </w:rPr>
        <w:lastRenderedPageBreak/>
        <w:t>Таблица</w:t>
      </w:r>
    </w:p>
    <w:p w:rsidR="004A083E" w:rsidRPr="004A083E" w:rsidRDefault="004A083E" w:rsidP="004A083E">
      <w:pPr>
        <w:pStyle w:val="af8"/>
        <w:ind w:right="-1"/>
        <w:jc w:val="both"/>
        <w:rPr>
          <w:rFonts w:ascii="Times New Roman" w:hAnsi="Times New Roman"/>
          <w:sz w:val="24"/>
          <w:szCs w:val="24"/>
        </w:rPr>
      </w:pPr>
    </w:p>
    <w:tbl>
      <w:tblPr>
        <w:tblStyle w:val="a3"/>
        <w:tblW w:w="9923" w:type="dxa"/>
        <w:tblInd w:w="108" w:type="dxa"/>
        <w:tblLook w:val="04A0"/>
      </w:tblPr>
      <w:tblGrid>
        <w:gridCol w:w="739"/>
        <w:gridCol w:w="4931"/>
        <w:gridCol w:w="1276"/>
        <w:gridCol w:w="1134"/>
        <w:gridCol w:w="992"/>
        <w:gridCol w:w="851"/>
      </w:tblGrid>
      <w:tr w:rsidR="004A083E" w:rsidRPr="004A083E" w:rsidTr="008270F8">
        <w:tc>
          <w:tcPr>
            <w:tcW w:w="739" w:type="dxa"/>
          </w:tcPr>
          <w:p w:rsidR="004A083E" w:rsidRPr="004A083E" w:rsidRDefault="004A083E" w:rsidP="008270F8">
            <w:pPr>
              <w:pStyle w:val="af8"/>
              <w:ind w:right="-1"/>
              <w:jc w:val="both"/>
              <w:rPr>
                <w:rFonts w:ascii="Times New Roman" w:hAnsi="Times New Roman"/>
                <w:b/>
                <w:sz w:val="24"/>
                <w:szCs w:val="24"/>
              </w:rPr>
            </w:pPr>
            <w:r w:rsidRPr="004A083E">
              <w:rPr>
                <w:rFonts w:ascii="Times New Roman" w:hAnsi="Times New Roman"/>
                <w:b/>
                <w:sz w:val="24"/>
                <w:szCs w:val="24"/>
              </w:rPr>
              <w:t>№п</w:t>
            </w:r>
          </w:p>
        </w:tc>
        <w:tc>
          <w:tcPr>
            <w:tcW w:w="4931" w:type="dxa"/>
          </w:tcPr>
          <w:p w:rsidR="004A083E" w:rsidRPr="004A083E" w:rsidRDefault="004A083E" w:rsidP="008270F8">
            <w:pPr>
              <w:pStyle w:val="af8"/>
              <w:ind w:right="-1"/>
              <w:jc w:val="both"/>
              <w:rPr>
                <w:rFonts w:ascii="Times New Roman" w:hAnsi="Times New Roman"/>
                <w:b/>
                <w:sz w:val="24"/>
                <w:szCs w:val="24"/>
              </w:rPr>
            </w:pPr>
            <w:r w:rsidRPr="004A083E">
              <w:rPr>
                <w:rFonts w:ascii="Times New Roman" w:hAnsi="Times New Roman"/>
                <w:b/>
                <w:sz w:val="24"/>
                <w:szCs w:val="24"/>
              </w:rPr>
              <w:t>Рабочие места МП «Салехардремстрой»</w:t>
            </w:r>
          </w:p>
        </w:tc>
        <w:tc>
          <w:tcPr>
            <w:tcW w:w="1276" w:type="dxa"/>
          </w:tcPr>
          <w:p w:rsidR="004A083E" w:rsidRPr="004A083E" w:rsidRDefault="004A083E" w:rsidP="008270F8">
            <w:pPr>
              <w:pStyle w:val="af8"/>
              <w:ind w:right="-1"/>
              <w:jc w:val="center"/>
              <w:rPr>
                <w:rFonts w:ascii="Times New Roman" w:hAnsi="Times New Roman"/>
                <w:b/>
                <w:sz w:val="24"/>
                <w:szCs w:val="24"/>
              </w:rPr>
            </w:pPr>
            <w:r w:rsidRPr="004A083E">
              <w:rPr>
                <w:rFonts w:ascii="Times New Roman" w:hAnsi="Times New Roman"/>
                <w:b/>
                <w:sz w:val="24"/>
                <w:szCs w:val="24"/>
              </w:rPr>
              <w:t>2012 г.</w:t>
            </w:r>
          </w:p>
        </w:tc>
        <w:tc>
          <w:tcPr>
            <w:tcW w:w="1134" w:type="dxa"/>
          </w:tcPr>
          <w:p w:rsidR="004A083E" w:rsidRPr="004A083E" w:rsidRDefault="004A083E" w:rsidP="008270F8">
            <w:pPr>
              <w:pStyle w:val="af8"/>
              <w:ind w:right="-1"/>
              <w:jc w:val="center"/>
              <w:rPr>
                <w:rFonts w:ascii="Times New Roman" w:hAnsi="Times New Roman"/>
                <w:b/>
                <w:sz w:val="24"/>
                <w:szCs w:val="24"/>
              </w:rPr>
            </w:pPr>
            <w:r w:rsidRPr="004A083E">
              <w:rPr>
                <w:rFonts w:ascii="Times New Roman" w:hAnsi="Times New Roman"/>
                <w:b/>
                <w:sz w:val="24"/>
                <w:szCs w:val="24"/>
              </w:rPr>
              <w:t>2013 г.</w:t>
            </w:r>
          </w:p>
        </w:tc>
        <w:tc>
          <w:tcPr>
            <w:tcW w:w="992" w:type="dxa"/>
          </w:tcPr>
          <w:p w:rsidR="004A083E" w:rsidRPr="004A083E" w:rsidRDefault="004A083E" w:rsidP="008270F8">
            <w:pPr>
              <w:pStyle w:val="af8"/>
              <w:ind w:right="-1"/>
              <w:jc w:val="center"/>
              <w:rPr>
                <w:rFonts w:ascii="Times New Roman" w:hAnsi="Times New Roman"/>
                <w:b/>
                <w:sz w:val="24"/>
                <w:szCs w:val="24"/>
              </w:rPr>
            </w:pPr>
            <w:r w:rsidRPr="004A083E">
              <w:rPr>
                <w:rFonts w:ascii="Times New Roman" w:hAnsi="Times New Roman"/>
                <w:b/>
                <w:sz w:val="24"/>
                <w:szCs w:val="24"/>
              </w:rPr>
              <w:t>2014 г.</w:t>
            </w:r>
          </w:p>
        </w:tc>
        <w:tc>
          <w:tcPr>
            <w:tcW w:w="851" w:type="dxa"/>
            <w:vMerge w:val="restart"/>
          </w:tcPr>
          <w:p w:rsidR="004A083E" w:rsidRPr="004A083E" w:rsidRDefault="004A083E" w:rsidP="008270F8">
            <w:pPr>
              <w:pStyle w:val="af8"/>
              <w:ind w:right="-1"/>
              <w:jc w:val="center"/>
              <w:rPr>
                <w:rFonts w:ascii="Times New Roman" w:hAnsi="Times New Roman"/>
                <w:sz w:val="24"/>
                <w:szCs w:val="24"/>
              </w:rPr>
            </w:pPr>
          </w:p>
          <w:p w:rsidR="004A083E" w:rsidRPr="004A083E" w:rsidRDefault="004A083E" w:rsidP="008270F8">
            <w:pPr>
              <w:pStyle w:val="af8"/>
              <w:ind w:right="-1"/>
              <w:jc w:val="center"/>
              <w:rPr>
                <w:rFonts w:ascii="Times New Roman" w:hAnsi="Times New Roman"/>
                <w:b/>
                <w:sz w:val="24"/>
                <w:szCs w:val="24"/>
              </w:rPr>
            </w:pPr>
            <w:r w:rsidRPr="004A083E">
              <w:rPr>
                <w:rFonts w:ascii="Times New Roman" w:hAnsi="Times New Roman"/>
                <w:b/>
                <w:sz w:val="24"/>
                <w:szCs w:val="24"/>
              </w:rPr>
              <w:t>559</w:t>
            </w:r>
          </w:p>
        </w:tc>
      </w:tr>
      <w:tr w:rsidR="004A083E" w:rsidRPr="004A083E" w:rsidTr="008270F8">
        <w:tc>
          <w:tcPr>
            <w:tcW w:w="739" w:type="dxa"/>
          </w:tcPr>
          <w:p w:rsidR="004A083E" w:rsidRPr="004A083E" w:rsidRDefault="004A083E" w:rsidP="008270F8">
            <w:pPr>
              <w:pStyle w:val="af8"/>
              <w:ind w:right="-1"/>
              <w:jc w:val="both"/>
              <w:rPr>
                <w:rFonts w:ascii="Times New Roman" w:hAnsi="Times New Roman"/>
                <w:sz w:val="24"/>
                <w:szCs w:val="24"/>
              </w:rPr>
            </w:pPr>
            <w:r w:rsidRPr="004A083E">
              <w:rPr>
                <w:rFonts w:ascii="Times New Roman" w:hAnsi="Times New Roman"/>
                <w:sz w:val="24"/>
                <w:szCs w:val="24"/>
              </w:rPr>
              <w:t>1.</w:t>
            </w:r>
          </w:p>
        </w:tc>
        <w:tc>
          <w:tcPr>
            <w:tcW w:w="4931" w:type="dxa"/>
          </w:tcPr>
          <w:p w:rsidR="004A083E" w:rsidRPr="004A083E" w:rsidRDefault="004A083E" w:rsidP="008270F8">
            <w:pPr>
              <w:pStyle w:val="af8"/>
              <w:ind w:right="-1"/>
              <w:jc w:val="both"/>
              <w:rPr>
                <w:rFonts w:ascii="Times New Roman" w:hAnsi="Times New Roman"/>
                <w:sz w:val="24"/>
                <w:szCs w:val="24"/>
              </w:rPr>
            </w:pPr>
            <w:r w:rsidRPr="004A083E">
              <w:rPr>
                <w:rFonts w:ascii="Times New Roman" w:hAnsi="Times New Roman"/>
                <w:sz w:val="24"/>
                <w:szCs w:val="24"/>
              </w:rPr>
              <w:t xml:space="preserve"> Итого:</w:t>
            </w:r>
          </w:p>
        </w:tc>
        <w:tc>
          <w:tcPr>
            <w:tcW w:w="1276" w:type="dxa"/>
          </w:tcPr>
          <w:p w:rsidR="004A083E" w:rsidRPr="004A083E" w:rsidRDefault="004A083E" w:rsidP="008270F8">
            <w:pPr>
              <w:pStyle w:val="af8"/>
              <w:ind w:right="-1"/>
              <w:jc w:val="center"/>
              <w:rPr>
                <w:rFonts w:ascii="Times New Roman" w:hAnsi="Times New Roman"/>
                <w:sz w:val="24"/>
                <w:szCs w:val="24"/>
              </w:rPr>
            </w:pPr>
            <w:r w:rsidRPr="004A083E">
              <w:rPr>
                <w:rFonts w:ascii="Times New Roman" w:hAnsi="Times New Roman"/>
                <w:sz w:val="24"/>
                <w:szCs w:val="24"/>
              </w:rPr>
              <w:t>234</w:t>
            </w:r>
          </w:p>
        </w:tc>
        <w:tc>
          <w:tcPr>
            <w:tcW w:w="1134" w:type="dxa"/>
          </w:tcPr>
          <w:p w:rsidR="004A083E" w:rsidRPr="004A083E" w:rsidRDefault="004A083E" w:rsidP="008270F8">
            <w:pPr>
              <w:pStyle w:val="af8"/>
              <w:ind w:right="-1"/>
              <w:jc w:val="center"/>
              <w:rPr>
                <w:rFonts w:ascii="Times New Roman" w:hAnsi="Times New Roman"/>
                <w:sz w:val="24"/>
                <w:szCs w:val="24"/>
              </w:rPr>
            </w:pPr>
            <w:r w:rsidRPr="004A083E">
              <w:rPr>
                <w:rFonts w:ascii="Times New Roman" w:hAnsi="Times New Roman"/>
                <w:sz w:val="24"/>
                <w:szCs w:val="24"/>
              </w:rPr>
              <w:t>225</w:t>
            </w:r>
          </w:p>
        </w:tc>
        <w:tc>
          <w:tcPr>
            <w:tcW w:w="992" w:type="dxa"/>
          </w:tcPr>
          <w:p w:rsidR="004A083E" w:rsidRPr="004A083E" w:rsidRDefault="004A083E" w:rsidP="008270F8">
            <w:pPr>
              <w:pStyle w:val="af8"/>
              <w:ind w:right="-1"/>
              <w:jc w:val="center"/>
              <w:rPr>
                <w:rFonts w:ascii="Times New Roman" w:hAnsi="Times New Roman"/>
                <w:sz w:val="24"/>
                <w:szCs w:val="24"/>
              </w:rPr>
            </w:pPr>
            <w:r w:rsidRPr="004A083E">
              <w:rPr>
                <w:rFonts w:ascii="Times New Roman" w:hAnsi="Times New Roman"/>
                <w:sz w:val="24"/>
                <w:szCs w:val="24"/>
              </w:rPr>
              <w:t>100</w:t>
            </w:r>
          </w:p>
        </w:tc>
        <w:tc>
          <w:tcPr>
            <w:tcW w:w="851" w:type="dxa"/>
            <w:vMerge/>
          </w:tcPr>
          <w:p w:rsidR="004A083E" w:rsidRPr="004A083E" w:rsidRDefault="004A083E" w:rsidP="008270F8">
            <w:pPr>
              <w:pStyle w:val="af8"/>
              <w:ind w:right="-1"/>
              <w:jc w:val="both"/>
              <w:rPr>
                <w:rFonts w:ascii="Times New Roman" w:hAnsi="Times New Roman"/>
                <w:sz w:val="24"/>
                <w:szCs w:val="24"/>
              </w:rPr>
            </w:pPr>
          </w:p>
        </w:tc>
      </w:tr>
    </w:tbl>
    <w:p w:rsidR="000F0870" w:rsidRDefault="000F0870" w:rsidP="000F0870">
      <w:pPr>
        <w:tabs>
          <w:tab w:val="left" w:pos="0"/>
        </w:tabs>
        <w:ind w:right="-218"/>
        <w:jc w:val="right"/>
        <w:rPr>
          <w:sz w:val="24"/>
          <w:szCs w:val="24"/>
        </w:rPr>
      </w:pPr>
    </w:p>
    <w:p w:rsidR="004A083E" w:rsidRPr="005D0BAA" w:rsidRDefault="004A083E" w:rsidP="005D0BAA">
      <w:pPr>
        <w:pStyle w:val="af8"/>
        <w:ind w:right="-1" w:firstLine="708"/>
        <w:jc w:val="both"/>
        <w:rPr>
          <w:rFonts w:ascii="Times New Roman" w:hAnsi="Times New Roman"/>
          <w:sz w:val="24"/>
          <w:szCs w:val="24"/>
        </w:rPr>
      </w:pPr>
      <w:r w:rsidRPr="00CB1B30">
        <w:rPr>
          <w:rFonts w:ascii="Times New Roman" w:hAnsi="Times New Roman"/>
          <w:sz w:val="24"/>
          <w:szCs w:val="24"/>
        </w:rPr>
        <w:t xml:space="preserve">Ежегодно управлением культуры и молодёжной политики Администрации города проводятся церемонии по открытию и закрытию </w:t>
      </w:r>
      <w:r>
        <w:rPr>
          <w:rFonts w:ascii="Times New Roman" w:hAnsi="Times New Roman"/>
          <w:sz w:val="24"/>
          <w:szCs w:val="24"/>
        </w:rPr>
        <w:t>летнего трудового сезона «Трудового лето»</w:t>
      </w:r>
      <w:r w:rsidRPr="00CB1B30">
        <w:rPr>
          <w:rFonts w:ascii="Times New Roman" w:hAnsi="Times New Roman"/>
          <w:sz w:val="24"/>
          <w:szCs w:val="24"/>
        </w:rPr>
        <w:t>. Лучшим подросткам, показавшим отличные результаты труда, в рамках церемонии награждения на Дне города Глава Администрации вручает благодарственные письма и подарки</w:t>
      </w:r>
      <w:r>
        <w:rPr>
          <w:rFonts w:ascii="Times New Roman" w:hAnsi="Times New Roman"/>
          <w:sz w:val="24"/>
          <w:szCs w:val="24"/>
        </w:rPr>
        <w:t>.</w:t>
      </w:r>
    </w:p>
    <w:p w:rsidR="00EA5C9F" w:rsidRPr="000036F5" w:rsidRDefault="00EA5C9F" w:rsidP="002755FF">
      <w:pPr>
        <w:ind w:firstLine="720"/>
        <w:jc w:val="both"/>
        <w:rPr>
          <w:sz w:val="24"/>
          <w:szCs w:val="24"/>
        </w:rPr>
      </w:pPr>
      <w:r w:rsidRPr="000036F5">
        <w:rPr>
          <w:sz w:val="24"/>
          <w:szCs w:val="24"/>
        </w:rPr>
        <w:t xml:space="preserve">Один из видов деятельности Департамента </w:t>
      </w:r>
      <w:r w:rsidR="00310D6A">
        <w:rPr>
          <w:sz w:val="24"/>
          <w:szCs w:val="24"/>
        </w:rPr>
        <w:t xml:space="preserve">по труду и социальной защите населения Администрации города </w:t>
      </w:r>
      <w:r w:rsidRPr="000036F5">
        <w:rPr>
          <w:sz w:val="24"/>
          <w:szCs w:val="24"/>
        </w:rPr>
        <w:t>– работа по организации и оздоровлению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 Ежегодно охват детей организованным отдыхом увеличивается. Финансовые средства на реализацию оздорови</w:t>
      </w:r>
      <w:r w:rsidR="005D0BAA">
        <w:rPr>
          <w:sz w:val="24"/>
          <w:szCs w:val="24"/>
        </w:rPr>
        <w:t xml:space="preserve">тельных мероприятий выделяются из </w:t>
      </w:r>
      <w:r w:rsidRPr="000036F5">
        <w:rPr>
          <w:sz w:val="24"/>
          <w:szCs w:val="24"/>
        </w:rPr>
        <w:t xml:space="preserve">окружного и федерального бюджетов, а также </w:t>
      </w:r>
      <w:r w:rsidR="005D0BAA">
        <w:rPr>
          <w:sz w:val="24"/>
          <w:szCs w:val="24"/>
        </w:rPr>
        <w:t xml:space="preserve">предусмотрены местным бюджетом в рамках </w:t>
      </w:r>
      <w:r w:rsidRPr="000036F5">
        <w:rPr>
          <w:sz w:val="24"/>
          <w:szCs w:val="24"/>
        </w:rPr>
        <w:t>ведомственной целевой программы «Дети Салехарда».</w:t>
      </w:r>
    </w:p>
    <w:p w:rsidR="00EA5C9F" w:rsidRPr="000036F5" w:rsidRDefault="00EA5C9F" w:rsidP="002755FF">
      <w:pPr>
        <w:ind w:firstLine="720"/>
        <w:jc w:val="both"/>
        <w:rPr>
          <w:sz w:val="24"/>
          <w:szCs w:val="24"/>
        </w:rPr>
      </w:pPr>
      <w:r w:rsidRPr="000036F5">
        <w:rPr>
          <w:sz w:val="24"/>
          <w:szCs w:val="24"/>
        </w:rPr>
        <w:t>Основной задачей в 201</w:t>
      </w:r>
      <w:r w:rsidR="005D0BAA">
        <w:rPr>
          <w:sz w:val="24"/>
          <w:szCs w:val="24"/>
        </w:rPr>
        <w:t>4</w:t>
      </w:r>
      <w:r w:rsidRPr="000036F5">
        <w:rPr>
          <w:sz w:val="24"/>
          <w:szCs w:val="24"/>
        </w:rPr>
        <w:t xml:space="preserve"> году являлось увеличение количества санаторно-курортных путевок категории «Мать и дитя», стопр</w:t>
      </w:r>
      <w:r w:rsidR="005D0BAA">
        <w:rPr>
          <w:sz w:val="24"/>
          <w:szCs w:val="24"/>
        </w:rPr>
        <w:t xml:space="preserve">оцентное обеспечение путевками лиц, </w:t>
      </w:r>
      <w:r w:rsidRPr="000036F5">
        <w:rPr>
          <w:sz w:val="24"/>
          <w:szCs w:val="24"/>
        </w:rPr>
        <w:t>желающих выехать на отдых и оздоровление. Так, на 1 января 201</w:t>
      </w:r>
      <w:r w:rsidR="005D0BAA">
        <w:rPr>
          <w:sz w:val="24"/>
          <w:szCs w:val="24"/>
        </w:rPr>
        <w:t>4</w:t>
      </w:r>
      <w:r w:rsidRPr="000036F5">
        <w:rPr>
          <w:sz w:val="24"/>
          <w:szCs w:val="24"/>
        </w:rPr>
        <w:t xml:space="preserve"> года в очередности на получение путевок на отдых и оздоровление состояло </w:t>
      </w:r>
      <w:r w:rsidR="00B371FF">
        <w:rPr>
          <w:sz w:val="24"/>
          <w:szCs w:val="24"/>
        </w:rPr>
        <w:t>309</w:t>
      </w:r>
      <w:r w:rsidRPr="000036F5">
        <w:rPr>
          <w:sz w:val="24"/>
          <w:szCs w:val="24"/>
        </w:rPr>
        <w:t xml:space="preserve"> заявителей. Из состоявших в очередности в 2013 году путевками «Мать и дитя»  обеспечено </w:t>
      </w:r>
      <w:r w:rsidR="005D0BAA">
        <w:rPr>
          <w:sz w:val="24"/>
          <w:szCs w:val="24"/>
        </w:rPr>
        <w:t>254 заявителя</w:t>
      </w:r>
      <w:r w:rsidRPr="000036F5">
        <w:rPr>
          <w:sz w:val="24"/>
          <w:szCs w:val="24"/>
        </w:rPr>
        <w:t xml:space="preserve">, что </w:t>
      </w:r>
      <w:r w:rsidRPr="00B371FF">
        <w:rPr>
          <w:sz w:val="24"/>
          <w:szCs w:val="24"/>
        </w:rPr>
        <w:t xml:space="preserve">составляет </w:t>
      </w:r>
      <w:r w:rsidR="00B371FF" w:rsidRPr="00B371FF">
        <w:rPr>
          <w:sz w:val="24"/>
          <w:szCs w:val="24"/>
        </w:rPr>
        <w:t>7</w:t>
      </w:r>
      <w:r w:rsidR="0009650C">
        <w:rPr>
          <w:sz w:val="24"/>
          <w:szCs w:val="24"/>
        </w:rPr>
        <w:t>8,3</w:t>
      </w:r>
      <w:r w:rsidRPr="00B371FF">
        <w:rPr>
          <w:sz w:val="24"/>
          <w:szCs w:val="24"/>
        </w:rPr>
        <w:t xml:space="preserve"> </w:t>
      </w:r>
      <w:r w:rsidRPr="00B371FF">
        <w:rPr>
          <w:b/>
          <w:sz w:val="24"/>
          <w:szCs w:val="24"/>
        </w:rPr>
        <w:t>%.</w:t>
      </w:r>
    </w:p>
    <w:p w:rsidR="00EA5C9F" w:rsidRDefault="005D0BAA" w:rsidP="005D0BAA">
      <w:pPr>
        <w:ind w:firstLine="720"/>
        <w:jc w:val="right"/>
        <w:rPr>
          <w:sz w:val="24"/>
          <w:szCs w:val="24"/>
        </w:rPr>
      </w:pPr>
      <w:r>
        <w:rPr>
          <w:sz w:val="24"/>
          <w:szCs w:val="24"/>
        </w:rPr>
        <w:t>Таблица</w:t>
      </w:r>
    </w:p>
    <w:p w:rsidR="005D0BAA" w:rsidRPr="000036F5" w:rsidRDefault="005D0BAA" w:rsidP="005D0BAA">
      <w:pPr>
        <w:ind w:firstLine="720"/>
        <w:jc w:val="right"/>
        <w:rPr>
          <w:sz w:val="24"/>
          <w:szCs w:val="24"/>
        </w:rPr>
      </w:pPr>
    </w:p>
    <w:p w:rsidR="00EA5C9F" w:rsidRPr="00C8071A" w:rsidRDefault="00EA5C9F" w:rsidP="002755FF">
      <w:pPr>
        <w:jc w:val="center"/>
        <w:rPr>
          <w:sz w:val="24"/>
          <w:szCs w:val="24"/>
        </w:rPr>
      </w:pPr>
      <w:r w:rsidRPr="00C8071A">
        <w:rPr>
          <w:sz w:val="24"/>
          <w:szCs w:val="24"/>
        </w:rPr>
        <w:t>Динамика оздоровления детей в 201</w:t>
      </w:r>
      <w:r w:rsidR="005D0BAA" w:rsidRPr="00C8071A">
        <w:rPr>
          <w:sz w:val="24"/>
          <w:szCs w:val="24"/>
        </w:rPr>
        <w:t>2</w:t>
      </w:r>
      <w:r w:rsidRPr="00C8071A">
        <w:rPr>
          <w:sz w:val="24"/>
          <w:szCs w:val="24"/>
        </w:rPr>
        <w:t>-201</w:t>
      </w:r>
      <w:r w:rsidR="005D0BAA" w:rsidRPr="00C8071A">
        <w:rPr>
          <w:sz w:val="24"/>
          <w:szCs w:val="24"/>
        </w:rPr>
        <w:t>4</w:t>
      </w:r>
      <w:r w:rsidRPr="00C8071A">
        <w:rPr>
          <w:sz w:val="24"/>
          <w:szCs w:val="24"/>
        </w:rPr>
        <w:t xml:space="preserve"> годах:</w:t>
      </w:r>
    </w:p>
    <w:p w:rsidR="005D0BAA" w:rsidRPr="000036F5" w:rsidRDefault="005D0BAA" w:rsidP="005D0BAA">
      <w:pPr>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2"/>
        <w:gridCol w:w="2413"/>
        <w:gridCol w:w="2413"/>
        <w:gridCol w:w="1869"/>
      </w:tblGrid>
      <w:tr w:rsidR="005D0BAA" w:rsidRPr="00D25C11" w:rsidTr="008270F8">
        <w:tc>
          <w:tcPr>
            <w:tcW w:w="1698"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b/>
                <w:sz w:val="24"/>
                <w:szCs w:val="24"/>
              </w:rPr>
            </w:pPr>
          </w:p>
        </w:tc>
        <w:tc>
          <w:tcPr>
            <w:tcW w:w="1190"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b/>
                <w:sz w:val="24"/>
                <w:szCs w:val="24"/>
              </w:rPr>
            </w:pPr>
            <w:r w:rsidRPr="00D25C11">
              <w:rPr>
                <w:b/>
                <w:sz w:val="24"/>
                <w:szCs w:val="24"/>
              </w:rPr>
              <w:t>2012 год</w:t>
            </w:r>
          </w:p>
        </w:tc>
        <w:tc>
          <w:tcPr>
            <w:tcW w:w="1190"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b/>
                <w:sz w:val="24"/>
                <w:szCs w:val="24"/>
              </w:rPr>
            </w:pPr>
            <w:r w:rsidRPr="00D25C11">
              <w:rPr>
                <w:b/>
                <w:sz w:val="24"/>
                <w:szCs w:val="24"/>
              </w:rPr>
              <w:t>2013 год</w:t>
            </w:r>
          </w:p>
        </w:tc>
        <w:tc>
          <w:tcPr>
            <w:tcW w:w="923"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b/>
                <w:sz w:val="24"/>
                <w:szCs w:val="24"/>
              </w:rPr>
            </w:pPr>
            <w:r w:rsidRPr="00D25C11">
              <w:rPr>
                <w:b/>
                <w:sz w:val="24"/>
                <w:szCs w:val="24"/>
              </w:rPr>
              <w:t>2014 год</w:t>
            </w:r>
          </w:p>
        </w:tc>
      </w:tr>
      <w:tr w:rsidR="005D0BAA" w:rsidRPr="00D25C11" w:rsidTr="008270F8">
        <w:tc>
          <w:tcPr>
            <w:tcW w:w="1698"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rPr>
                <w:sz w:val="24"/>
                <w:szCs w:val="24"/>
              </w:rPr>
            </w:pPr>
            <w:r>
              <w:rPr>
                <w:sz w:val="24"/>
                <w:szCs w:val="24"/>
              </w:rPr>
              <w:t xml:space="preserve">Кол-во оздоровленных </w:t>
            </w:r>
            <w:r w:rsidRPr="00D25C11">
              <w:rPr>
                <w:sz w:val="24"/>
                <w:szCs w:val="24"/>
              </w:rPr>
              <w:t>детей</w:t>
            </w:r>
          </w:p>
        </w:tc>
        <w:tc>
          <w:tcPr>
            <w:tcW w:w="1190"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sz w:val="24"/>
                <w:szCs w:val="24"/>
              </w:rPr>
            </w:pPr>
            <w:r w:rsidRPr="00D25C11">
              <w:rPr>
                <w:sz w:val="24"/>
                <w:szCs w:val="24"/>
              </w:rPr>
              <w:t>190</w:t>
            </w:r>
          </w:p>
        </w:tc>
        <w:tc>
          <w:tcPr>
            <w:tcW w:w="1190"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sz w:val="24"/>
                <w:szCs w:val="24"/>
              </w:rPr>
            </w:pPr>
            <w:r w:rsidRPr="00D25C11">
              <w:rPr>
                <w:sz w:val="24"/>
                <w:szCs w:val="24"/>
              </w:rPr>
              <w:t>206</w:t>
            </w:r>
          </w:p>
        </w:tc>
        <w:tc>
          <w:tcPr>
            <w:tcW w:w="923" w:type="pct"/>
            <w:tcBorders>
              <w:top w:val="single" w:sz="4" w:space="0" w:color="auto"/>
              <w:left w:val="single" w:sz="4" w:space="0" w:color="auto"/>
              <w:bottom w:val="single" w:sz="4" w:space="0" w:color="auto"/>
              <w:right w:val="single" w:sz="4" w:space="0" w:color="auto"/>
            </w:tcBorders>
          </w:tcPr>
          <w:p w:rsidR="005D0BAA" w:rsidRPr="00D25C11" w:rsidRDefault="005D0BAA" w:rsidP="008270F8">
            <w:pPr>
              <w:jc w:val="center"/>
              <w:rPr>
                <w:sz w:val="24"/>
                <w:szCs w:val="24"/>
              </w:rPr>
            </w:pPr>
            <w:r w:rsidRPr="00D25C11">
              <w:rPr>
                <w:sz w:val="24"/>
                <w:szCs w:val="24"/>
              </w:rPr>
              <w:t>254</w:t>
            </w:r>
          </w:p>
        </w:tc>
      </w:tr>
    </w:tbl>
    <w:p w:rsidR="00EA5C9F" w:rsidRDefault="00EA5C9F" w:rsidP="002755FF">
      <w:pPr>
        <w:ind w:firstLine="709"/>
        <w:jc w:val="both"/>
        <w:rPr>
          <w:sz w:val="24"/>
          <w:szCs w:val="24"/>
          <w:highlight w:val="yellow"/>
        </w:rPr>
      </w:pPr>
    </w:p>
    <w:p w:rsidR="005D0BAA" w:rsidRPr="00C8071A" w:rsidRDefault="005D0BAA" w:rsidP="005D0BAA">
      <w:pPr>
        <w:ind w:firstLine="709"/>
        <w:jc w:val="both"/>
        <w:rPr>
          <w:i/>
          <w:sz w:val="24"/>
          <w:szCs w:val="24"/>
          <w:u w:val="single"/>
        </w:rPr>
      </w:pPr>
      <w:r w:rsidRPr="00C8071A">
        <w:rPr>
          <w:i/>
          <w:sz w:val="24"/>
          <w:szCs w:val="24"/>
          <w:u w:val="single"/>
        </w:rPr>
        <w:t>1). За счет средств окружного бюджета в 2014 году Департаментом реализованы:</w:t>
      </w:r>
    </w:p>
    <w:p w:rsidR="005D0BAA" w:rsidRPr="005D0BAA" w:rsidRDefault="005D0BAA" w:rsidP="005D0BAA">
      <w:pPr>
        <w:ind w:firstLine="709"/>
        <w:jc w:val="both"/>
        <w:rPr>
          <w:b/>
          <w:sz w:val="24"/>
          <w:szCs w:val="24"/>
        </w:rPr>
      </w:pPr>
    </w:p>
    <w:p w:rsidR="005D0BAA" w:rsidRPr="005D0BAA" w:rsidRDefault="005D0BAA" w:rsidP="005D0BAA">
      <w:pPr>
        <w:ind w:firstLine="709"/>
        <w:jc w:val="both"/>
        <w:rPr>
          <w:sz w:val="24"/>
          <w:szCs w:val="24"/>
        </w:rPr>
      </w:pPr>
      <w:r w:rsidRPr="005D0BAA">
        <w:rPr>
          <w:sz w:val="24"/>
          <w:szCs w:val="24"/>
        </w:rPr>
        <w:t xml:space="preserve">- </w:t>
      </w:r>
      <w:r w:rsidRPr="005D0BAA">
        <w:rPr>
          <w:sz w:val="24"/>
          <w:szCs w:val="24"/>
          <w:u w:val="single"/>
        </w:rPr>
        <w:t>на санаторно-курортное лечение</w:t>
      </w:r>
      <w:r w:rsidRPr="005D0BAA">
        <w:rPr>
          <w:sz w:val="24"/>
          <w:szCs w:val="24"/>
        </w:rPr>
        <w:t xml:space="preserve"> - </w:t>
      </w:r>
      <w:r w:rsidRPr="005D0BAA">
        <w:rPr>
          <w:b/>
          <w:sz w:val="24"/>
          <w:szCs w:val="24"/>
        </w:rPr>
        <w:t xml:space="preserve">69 </w:t>
      </w:r>
      <w:r w:rsidRPr="005D0BAA">
        <w:rPr>
          <w:sz w:val="24"/>
          <w:szCs w:val="24"/>
        </w:rPr>
        <w:t xml:space="preserve">путевок «Мать и дитя» (для </w:t>
      </w:r>
      <w:r w:rsidRPr="005D0BAA">
        <w:rPr>
          <w:b/>
          <w:sz w:val="24"/>
          <w:szCs w:val="24"/>
        </w:rPr>
        <w:t>72</w:t>
      </w:r>
      <w:r w:rsidRPr="005D0BAA">
        <w:rPr>
          <w:sz w:val="24"/>
          <w:szCs w:val="24"/>
        </w:rPr>
        <w:t xml:space="preserve"> детей) в санаторно-курортные организации, расположенные на Черноморском побережье и Средней Полосе России;</w:t>
      </w:r>
    </w:p>
    <w:p w:rsidR="005D0BAA" w:rsidRPr="005D0BAA" w:rsidRDefault="005D0BAA" w:rsidP="005D0BAA">
      <w:pPr>
        <w:ind w:firstLine="709"/>
        <w:jc w:val="both"/>
        <w:rPr>
          <w:sz w:val="24"/>
          <w:szCs w:val="24"/>
        </w:rPr>
      </w:pPr>
      <w:r w:rsidRPr="005D0BAA">
        <w:rPr>
          <w:sz w:val="24"/>
          <w:szCs w:val="24"/>
        </w:rPr>
        <w:t xml:space="preserve">- </w:t>
      </w:r>
      <w:r w:rsidRPr="005D0BAA">
        <w:rPr>
          <w:sz w:val="24"/>
          <w:szCs w:val="24"/>
          <w:u w:val="single"/>
        </w:rPr>
        <w:t>на курсы реабилитации</w:t>
      </w:r>
      <w:r w:rsidRPr="005D0BAA">
        <w:rPr>
          <w:sz w:val="24"/>
          <w:szCs w:val="24"/>
        </w:rPr>
        <w:t xml:space="preserve"> - </w:t>
      </w:r>
      <w:r w:rsidRPr="005D0BAA">
        <w:rPr>
          <w:b/>
          <w:sz w:val="24"/>
          <w:szCs w:val="24"/>
        </w:rPr>
        <w:t>90</w:t>
      </w:r>
      <w:r w:rsidRPr="005D0BAA">
        <w:rPr>
          <w:sz w:val="24"/>
          <w:szCs w:val="24"/>
        </w:rPr>
        <w:t xml:space="preserve"> сертификатов «Мать и дитя» (для </w:t>
      </w:r>
      <w:r w:rsidRPr="005D0BAA">
        <w:rPr>
          <w:b/>
          <w:sz w:val="24"/>
          <w:szCs w:val="24"/>
        </w:rPr>
        <w:t>97</w:t>
      </w:r>
      <w:r w:rsidRPr="005D0BAA">
        <w:rPr>
          <w:sz w:val="24"/>
          <w:szCs w:val="24"/>
        </w:rPr>
        <w:t xml:space="preserve"> детей) в ГУП ЯНОРЦ «Большой Тараскуль» и АУСОНТО «Центр медицинской и социальной реабилитации «Пышма» Тюменской области;</w:t>
      </w:r>
    </w:p>
    <w:p w:rsidR="005D0BAA" w:rsidRPr="00310D6A" w:rsidRDefault="005D0BAA" w:rsidP="00D41430">
      <w:pPr>
        <w:numPr>
          <w:ilvl w:val="0"/>
          <w:numId w:val="20"/>
        </w:numPr>
        <w:ind w:left="0" w:firstLine="709"/>
        <w:jc w:val="both"/>
        <w:rPr>
          <w:sz w:val="24"/>
          <w:szCs w:val="24"/>
        </w:rPr>
      </w:pPr>
      <w:r w:rsidRPr="00310D6A">
        <w:rPr>
          <w:sz w:val="24"/>
          <w:szCs w:val="24"/>
        </w:rPr>
        <w:t>Всего по путевкам категории «Мать и дитя» реализовано 159 шт., в них: 169 детей;</w:t>
      </w:r>
    </w:p>
    <w:p w:rsidR="005D0BAA" w:rsidRPr="00310D6A" w:rsidRDefault="005D0BAA" w:rsidP="005D0BAA">
      <w:pPr>
        <w:ind w:firstLine="709"/>
        <w:jc w:val="both"/>
        <w:rPr>
          <w:sz w:val="24"/>
          <w:szCs w:val="24"/>
        </w:rPr>
      </w:pPr>
    </w:p>
    <w:p w:rsidR="005D0BAA" w:rsidRPr="00310D6A" w:rsidRDefault="005D0BAA" w:rsidP="00D41430">
      <w:pPr>
        <w:numPr>
          <w:ilvl w:val="0"/>
          <w:numId w:val="20"/>
        </w:numPr>
        <w:ind w:left="0" w:firstLine="709"/>
        <w:jc w:val="both"/>
        <w:rPr>
          <w:sz w:val="24"/>
          <w:szCs w:val="24"/>
        </w:rPr>
      </w:pPr>
      <w:r w:rsidRPr="00310D6A">
        <w:rPr>
          <w:sz w:val="24"/>
          <w:szCs w:val="24"/>
        </w:rPr>
        <w:t>7 детских путевок (7 детей) в ГУП ЯНОРЦ «Большой Тараскуль» Тюменской области;</w:t>
      </w:r>
    </w:p>
    <w:p w:rsidR="005D0BAA" w:rsidRPr="00310D6A" w:rsidRDefault="005D0BAA" w:rsidP="005D0BAA">
      <w:pPr>
        <w:ind w:firstLine="709"/>
        <w:jc w:val="both"/>
        <w:rPr>
          <w:sz w:val="24"/>
          <w:szCs w:val="24"/>
        </w:rPr>
      </w:pPr>
    </w:p>
    <w:p w:rsidR="005D0BAA" w:rsidRPr="00310D6A" w:rsidRDefault="005D0BAA" w:rsidP="00D41430">
      <w:pPr>
        <w:numPr>
          <w:ilvl w:val="0"/>
          <w:numId w:val="20"/>
        </w:numPr>
        <w:ind w:left="0" w:firstLine="709"/>
        <w:jc w:val="both"/>
        <w:rPr>
          <w:sz w:val="24"/>
          <w:szCs w:val="24"/>
        </w:rPr>
      </w:pPr>
      <w:r w:rsidRPr="00310D6A">
        <w:rPr>
          <w:sz w:val="24"/>
          <w:szCs w:val="24"/>
        </w:rPr>
        <w:t>1 путевка для молодой семьи (в ней 1 ребенок) на оздоровление (в составе общей делегации молодых семей от муниципального образования в санаторий «Геолог» Тюменской области на период заезда с 29 декабря по 15 января 2015 года).</w:t>
      </w:r>
    </w:p>
    <w:p w:rsidR="005D0BAA" w:rsidRPr="005D0BAA" w:rsidRDefault="005D0BAA" w:rsidP="005D0BAA">
      <w:pPr>
        <w:ind w:firstLine="709"/>
        <w:jc w:val="both"/>
        <w:rPr>
          <w:b/>
          <w:sz w:val="24"/>
          <w:szCs w:val="24"/>
        </w:rPr>
      </w:pPr>
      <w:r w:rsidRPr="00FA082A">
        <w:rPr>
          <w:sz w:val="24"/>
          <w:szCs w:val="24"/>
        </w:rPr>
        <w:t>ИТОГО</w:t>
      </w:r>
      <w:r w:rsidRPr="005D0BAA">
        <w:rPr>
          <w:b/>
          <w:sz w:val="24"/>
          <w:szCs w:val="24"/>
        </w:rPr>
        <w:t xml:space="preserve"> </w:t>
      </w:r>
      <w:r w:rsidRPr="00310D6A">
        <w:rPr>
          <w:sz w:val="24"/>
          <w:szCs w:val="24"/>
        </w:rPr>
        <w:t>за счет средств окружного бюджета реализовано</w:t>
      </w:r>
      <w:r w:rsidRPr="005D0BAA">
        <w:rPr>
          <w:b/>
          <w:sz w:val="24"/>
          <w:szCs w:val="24"/>
        </w:rPr>
        <w:t xml:space="preserve"> 167 путевок, в них: 177 детей.</w:t>
      </w:r>
    </w:p>
    <w:p w:rsidR="005D0BAA" w:rsidRPr="005D0BAA" w:rsidRDefault="005D0BAA" w:rsidP="00BB78D6">
      <w:pPr>
        <w:jc w:val="both"/>
        <w:rPr>
          <w:i/>
          <w:sz w:val="24"/>
          <w:szCs w:val="24"/>
          <w:u w:val="single"/>
        </w:rPr>
      </w:pPr>
    </w:p>
    <w:p w:rsidR="005D0BAA" w:rsidRPr="005D0BAA" w:rsidRDefault="005D0BAA" w:rsidP="00351AE8">
      <w:pPr>
        <w:ind w:firstLine="709"/>
        <w:jc w:val="both"/>
        <w:rPr>
          <w:i/>
          <w:sz w:val="24"/>
          <w:szCs w:val="24"/>
          <w:u w:val="single"/>
        </w:rPr>
      </w:pPr>
      <w:r w:rsidRPr="00C8071A">
        <w:rPr>
          <w:i/>
          <w:sz w:val="24"/>
          <w:szCs w:val="24"/>
          <w:u w:val="single"/>
        </w:rPr>
        <w:t>2). За счет средств муниципального бюджета произведено:</w:t>
      </w:r>
    </w:p>
    <w:p w:rsidR="005D0BAA" w:rsidRPr="005D0BAA" w:rsidRDefault="005D0BAA" w:rsidP="005D0BAA">
      <w:pPr>
        <w:autoSpaceDE w:val="0"/>
        <w:autoSpaceDN w:val="0"/>
        <w:adjustRightInd w:val="0"/>
        <w:ind w:firstLine="709"/>
        <w:jc w:val="both"/>
        <w:rPr>
          <w:rFonts w:eastAsia="Calibri"/>
          <w:sz w:val="24"/>
          <w:szCs w:val="24"/>
        </w:rPr>
      </w:pPr>
      <w:r w:rsidRPr="005D0BAA">
        <w:rPr>
          <w:sz w:val="24"/>
          <w:szCs w:val="24"/>
          <w:u w:val="single"/>
        </w:rPr>
        <w:t xml:space="preserve">1. </w:t>
      </w:r>
      <w:r w:rsidRPr="005D0BAA">
        <w:rPr>
          <w:rFonts w:eastAsia="Calibri"/>
          <w:sz w:val="24"/>
          <w:szCs w:val="24"/>
          <w:u w:val="single"/>
        </w:rPr>
        <w:t>Частичное возмещение стоимости самостоятельно приобретенной санаторно-курортной путевки «Мать и дитя»</w:t>
      </w:r>
      <w:r w:rsidRPr="005D0BAA">
        <w:rPr>
          <w:rFonts w:eastAsia="Calibri"/>
          <w:sz w:val="24"/>
          <w:szCs w:val="24"/>
        </w:rPr>
        <w:t xml:space="preserve"> для детей, проживающих на территории муниципального образования город Салехард в возрасте от 3-х до 14-ти лет включительно, состоящих на диспансерном учете в лечебно-профилактической медицинской организации.</w:t>
      </w:r>
    </w:p>
    <w:p w:rsidR="005D0BAA" w:rsidRPr="005D0BAA" w:rsidRDefault="005D0BAA" w:rsidP="005D0BAA">
      <w:pPr>
        <w:autoSpaceDE w:val="0"/>
        <w:autoSpaceDN w:val="0"/>
        <w:adjustRightInd w:val="0"/>
        <w:ind w:firstLine="709"/>
        <w:jc w:val="both"/>
        <w:rPr>
          <w:sz w:val="24"/>
          <w:szCs w:val="24"/>
        </w:rPr>
      </w:pPr>
      <w:r w:rsidRPr="00FA082A">
        <w:rPr>
          <w:sz w:val="24"/>
          <w:szCs w:val="24"/>
        </w:rPr>
        <w:lastRenderedPageBreak/>
        <w:t>В 2014 году впервые</w:t>
      </w:r>
      <w:r w:rsidRPr="005D0BAA">
        <w:rPr>
          <w:b/>
          <w:sz w:val="24"/>
          <w:szCs w:val="24"/>
        </w:rPr>
        <w:t xml:space="preserve"> </w:t>
      </w:r>
      <w:r w:rsidRPr="005D0BAA">
        <w:rPr>
          <w:sz w:val="24"/>
          <w:szCs w:val="24"/>
        </w:rPr>
        <w:t xml:space="preserve">произведено возмещение частичной стоимости за самостоятельно приобретенную санаторно-курортную путевку категории «Мать и дитя» </w:t>
      </w:r>
      <w:r w:rsidRPr="005D0BAA">
        <w:rPr>
          <w:b/>
          <w:sz w:val="24"/>
          <w:szCs w:val="24"/>
        </w:rPr>
        <w:t xml:space="preserve">30 </w:t>
      </w:r>
      <w:r w:rsidRPr="009E14EE">
        <w:rPr>
          <w:sz w:val="24"/>
          <w:szCs w:val="24"/>
        </w:rPr>
        <w:t>детям</w:t>
      </w:r>
      <w:r w:rsidR="00BB78D6" w:rsidRPr="009E14EE">
        <w:rPr>
          <w:sz w:val="24"/>
          <w:szCs w:val="24"/>
        </w:rPr>
        <w:t>.</w:t>
      </w:r>
    </w:p>
    <w:p w:rsidR="005D0BAA" w:rsidRPr="005D0BAA" w:rsidRDefault="005D0BAA" w:rsidP="005D0BAA">
      <w:pPr>
        <w:pStyle w:val="ConsPlusTitle"/>
        <w:ind w:firstLine="709"/>
        <w:jc w:val="both"/>
        <w:rPr>
          <w:b w:val="0"/>
          <w:bCs w:val="0"/>
          <w:sz w:val="24"/>
          <w:szCs w:val="24"/>
        </w:rPr>
      </w:pPr>
      <w:r w:rsidRPr="005D0BAA">
        <w:rPr>
          <w:b w:val="0"/>
          <w:sz w:val="24"/>
          <w:szCs w:val="24"/>
        </w:rPr>
        <w:t xml:space="preserve">2. В целях оказания дополнительной материальной поддержки семьям с детьми, находящимся в трудной жизненной ситуации, в том числе из многодетных семей, обучающимся в общеобразовательных учреждениях и организованно выехавшим по путёвкам в санатории либо оздоровительные лагеря, </w:t>
      </w:r>
      <w:r w:rsidRPr="005D0BAA">
        <w:rPr>
          <w:b w:val="0"/>
          <w:bCs w:val="0"/>
          <w:sz w:val="24"/>
          <w:szCs w:val="24"/>
        </w:rPr>
        <w:t xml:space="preserve">второй год департамент производит </w:t>
      </w:r>
      <w:r w:rsidRPr="005D0BAA">
        <w:rPr>
          <w:b w:val="0"/>
          <w:sz w:val="24"/>
          <w:szCs w:val="24"/>
        </w:rPr>
        <w:t xml:space="preserve">выплату компенсации в размере 50% стоимости проезда </w:t>
      </w:r>
      <w:r w:rsidRPr="005D0BAA">
        <w:rPr>
          <w:b w:val="0"/>
          <w:bCs w:val="0"/>
          <w:sz w:val="24"/>
          <w:szCs w:val="24"/>
        </w:rPr>
        <w:t xml:space="preserve">семьям, имеющим детей, </w:t>
      </w:r>
      <w:r w:rsidRPr="005D0BAA">
        <w:rPr>
          <w:b w:val="0"/>
          <w:sz w:val="24"/>
          <w:szCs w:val="24"/>
        </w:rPr>
        <w:t>обучающихся в общеобразовательных организациях, организованно выезжающим по путевкам в санатории либо оздоровительные лагеря и находящимся в трудной жизненной ситуации</w:t>
      </w:r>
      <w:r w:rsidRPr="005D0BAA">
        <w:rPr>
          <w:b w:val="0"/>
          <w:bCs w:val="0"/>
          <w:sz w:val="24"/>
          <w:szCs w:val="24"/>
        </w:rPr>
        <w:t>.</w:t>
      </w:r>
    </w:p>
    <w:p w:rsidR="005D0BAA" w:rsidRPr="005D0BAA" w:rsidRDefault="005D0BAA" w:rsidP="005D0BAA">
      <w:pPr>
        <w:pStyle w:val="ConsPlusTitle"/>
        <w:ind w:firstLine="709"/>
        <w:jc w:val="both"/>
        <w:rPr>
          <w:b w:val="0"/>
          <w:bCs w:val="0"/>
          <w:sz w:val="24"/>
          <w:szCs w:val="24"/>
        </w:rPr>
      </w:pPr>
      <w:r w:rsidRPr="005D0BAA">
        <w:rPr>
          <w:b w:val="0"/>
          <w:bCs w:val="0"/>
          <w:sz w:val="24"/>
          <w:szCs w:val="24"/>
        </w:rPr>
        <w:t xml:space="preserve">Данную компенсацию в 2014 году получили </w:t>
      </w:r>
      <w:r w:rsidRPr="005D0BAA">
        <w:rPr>
          <w:bCs w:val="0"/>
          <w:sz w:val="24"/>
          <w:szCs w:val="24"/>
        </w:rPr>
        <w:t xml:space="preserve">8 </w:t>
      </w:r>
      <w:r w:rsidRPr="009E14EE">
        <w:rPr>
          <w:b w:val="0"/>
          <w:bCs w:val="0"/>
          <w:sz w:val="24"/>
          <w:szCs w:val="24"/>
        </w:rPr>
        <w:t>детей.</w:t>
      </w:r>
    </w:p>
    <w:p w:rsidR="005D0BAA" w:rsidRPr="005D0BAA" w:rsidRDefault="005D0BAA" w:rsidP="005D0BAA">
      <w:pPr>
        <w:autoSpaceDE w:val="0"/>
        <w:autoSpaceDN w:val="0"/>
        <w:adjustRightInd w:val="0"/>
        <w:ind w:firstLine="709"/>
        <w:jc w:val="both"/>
        <w:rPr>
          <w:sz w:val="24"/>
          <w:szCs w:val="24"/>
        </w:rPr>
      </w:pPr>
      <w:r w:rsidRPr="005D0BAA">
        <w:rPr>
          <w:sz w:val="24"/>
          <w:szCs w:val="24"/>
        </w:rPr>
        <w:t xml:space="preserve">3. Для обеспечения полноценной летней занятости детей из числа малоимущих семей, родители которых в силу отсутствия денежных средств не  могут вывезти детей на все лето в регионы с более благоприятным климатом, за счет средств Подпрограммы департамент производит возмещение расходов за путевку в оздоровительные лагеря с дневным пребыванием на базе муниципальных образовательных учреждений в летний период </w:t>
      </w:r>
      <w:r w:rsidRPr="005D0BAA">
        <w:rPr>
          <w:sz w:val="24"/>
          <w:szCs w:val="24"/>
          <w:u w:val="single"/>
        </w:rPr>
        <w:t>детям из малоимущих семей</w:t>
      </w:r>
      <w:r w:rsidRPr="005D0BAA">
        <w:rPr>
          <w:sz w:val="24"/>
          <w:szCs w:val="24"/>
        </w:rPr>
        <w:t xml:space="preserve"> (за исключением оплаты питания).</w:t>
      </w:r>
    </w:p>
    <w:p w:rsidR="00BB78D6" w:rsidRDefault="005D0BAA" w:rsidP="005D0BAA">
      <w:pPr>
        <w:pStyle w:val="ConsPlusTitle"/>
        <w:ind w:firstLine="709"/>
        <w:jc w:val="both"/>
        <w:rPr>
          <w:b w:val="0"/>
          <w:bCs w:val="0"/>
          <w:sz w:val="24"/>
          <w:szCs w:val="24"/>
        </w:rPr>
      </w:pPr>
      <w:r w:rsidRPr="005D0BAA">
        <w:rPr>
          <w:b w:val="0"/>
          <w:bCs w:val="0"/>
          <w:sz w:val="24"/>
          <w:szCs w:val="24"/>
        </w:rPr>
        <w:t xml:space="preserve">Возмещение в 2014 году произведено </w:t>
      </w:r>
      <w:r w:rsidRPr="005D0BAA">
        <w:rPr>
          <w:bCs w:val="0"/>
          <w:sz w:val="24"/>
          <w:szCs w:val="24"/>
        </w:rPr>
        <w:t>39</w:t>
      </w:r>
      <w:r w:rsidRPr="005D0BAA">
        <w:rPr>
          <w:b w:val="0"/>
          <w:bCs w:val="0"/>
          <w:sz w:val="24"/>
          <w:szCs w:val="24"/>
        </w:rPr>
        <w:t xml:space="preserve"> детям из малоимущих семей</w:t>
      </w:r>
      <w:r w:rsidR="00BB78D6">
        <w:rPr>
          <w:b w:val="0"/>
          <w:bCs w:val="0"/>
          <w:sz w:val="24"/>
          <w:szCs w:val="24"/>
        </w:rPr>
        <w:t>.</w:t>
      </w:r>
    </w:p>
    <w:p w:rsidR="005D0BAA" w:rsidRPr="00351AE8" w:rsidRDefault="005D0BAA" w:rsidP="00351AE8">
      <w:pPr>
        <w:pStyle w:val="ConsPlusTitle"/>
        <w:ind w:firstLine="709"/>
        <w:jc w:val="both"/>
        <w:rPr>
          <w:bCs w:val="0"/>
          <w:sz w:val="24"/>
          <w:szCs w:val="24"/>
        </w:rPr>
      </w:pPr>
      <w:r w:rsidRPr="00FA082A">
        <w:rPr>
          <w:b w:val="0"/>
          <w:sz w:val="24"/>
          <w:szCs w:val="24"/>
        </w:rPr>
        <w:t>ИТОГО</w:t>
      </w:r>
      <w:r w:rsidRPr="005D0BAA">
        <w:rPr>
          <w:sz w:val="24"/>
          <w:szCs w:val="24"/>
        </w:rPr>
        <w:t xml:space="preserve"> </w:t>
      </w:r>
      <w:r w:rsidRPr="009E14EE">
        <w:rPr>
          <w:b w:val="0"/>
          <w:sz w:val="24"/>
          <w:szCs w:val="24"/>
        </w:rPr>
        <w:t>за счет средств муниципального бюджета оздоровлено</w:t>
      </w:r>
      <w:r w:rsidRPr="005D0BAA">
        <w:rPr>
          <w:sz w:val="24"/>
          <w:szCs w:val="24"/>
        </w:rPr>
        <w:t xml:space="preserve"> 77 </w:t>
      </w:r>
      <w:r w:rsidRPr="009E14EE">
        <w:rPr>
          <w:b w:val="0"/>
          <w:sz w:val="24"/>
          <w:szCs w:val="24"/>
        </w:rPr>
        <w:t>детей.</w:t>
      </w:r>
    </w:p>
    <w:p w:rsidR="005D0BAA" w:rsidRPr="00351AE8" w:rsidRDefault="005D0BAA" w:rsidP="00351AE8">
      <w:pPr>
        <w:pStyle w:val="ConsPlusTitle"/>
        <w:ind w:firstLine="709"/>
        <w:jc w:val="both"/>
        <w:rPr>
          <w:bCs w:val="0"/>
          <w:sz w:val="24"/>
          <w:szCs w:val="24"/>
          <w:u w:val="single"/>
        </w:rPr>
      </w:pPr>
      <w:r w:rsidRPr="005D0BAA">
        <w:rPr>
          <w:bCs w:val="0"/>
          <w:sz w:val="24"/>
          <w:szCs w:val="24"/>
          <w:u w:val="single"/>
        </w:rPr>
        <w:t>ВСЕГО за счет средств окружного и муниципального бюджетов оздоровлено 254 ребенка.</w:t>
      </w:r>
    </w:p>
    <w:p w:rsidR="005D0BAA" w:rsidRPr="005D0BAA" w:rsidRDefault="005D0BAA" w:rsidP="00351AE8">
      <w:pPr>
        <w:ind w:firstLine="709"/>
        <w:jc w:val="both"/>
        <w:rPr>
          <w:sz w:val="24"/>
          <w:szCs w:val="24"/>
        </w:rPr>
      </w:pPr>
      <w:r w:rsidRPr="00351AE8">
        <w:rPr>
          <w:sz w:val="24"/>
          <w:szCs w:val="24"/>
          <w:u w:val="single"/>
        </w:rPr>
        <w:t>Таким образом</w:t>
      </w:r>
      <w:r w:rsidRPr="005D0BAA">
        <w:rPr>
          <w:sz w:val="24"/>
          <w:szCs w:val="24"/>
        </w:rPr>
        <w:t xml:space="preserve">, реализация путевок категории «Мать и дитя» и иных мероприятий, направленных на оздоровление детей, за счет муниципальных и окружных средств позволила увеличить охват данной категории детей на </w:t>
      </w:r>
      <w:r w:rsidRPr="005D0BAA">
        <w:rPr>
          <w:b/>
          <w:sz w:val="24"/>
          <w:szCs w:val="24"/>
        </w:rPr>
        <w:t>23,3 %</w:t>
      </w:r>
      <w:r w:rsidRPr="005D0BAA">
        <w:rPr>
          <w:sz w:val="24"/>
          <w:szCs w:val="24"/>
        </w:rPr>
        <w:t xml:space="preserve"> по сравнению с анал</w:t>
      </w:r>
      <w:r w:rsidR="00BB78D6">
        <w:rPr>
          <w:sz w:val="24"/>
          <w:szCs w:val="24"/>
        </w:rPr>
        <w:t>огичным периодом прошлого года.</w:t>
      </w:r>
    </w:p>
    <w:p w:rsidR="005D0BAA" w:rsidRDefault="005D0BAA" w:rsidP="00351AE8">
      <w:pPr>
        <w:ind w:firstLine="709"/>
        <w:jc w:val="both"/>
        <w:rPr>
          <w:sz w:val="24"/>
          <w:szCs w:val="24"/>
        </w:rPr>
      </w:pPr>
      <w:r w:rsidRPr="005D0BAA">
        <w:rPr>
          <w:sz w:val="24"/>
          <w:szCs w:val="24"/>
        </w:rPr>
        <w:t>Выезд за пределы автономного округа и лечение в санаториях положительно влияет на здоровье детей и продолжительности нахождения на диспансерном учете, так как во время пребывания в санаторно-курортных учреждениях дети значительно улучшают свое здоровье и, как следствие, многих детей снимают с диспансерного учета.</w:t>
      </w:r>
    </w:p>
    <w:p w:rsidR="00351AE8" w:rsidRPr="00FB134A" w:rsidRDefault="00351AE8" w:rsidP="00351AE8">
      <w:pPr>
        <w:ind w:firstLine="709"/>
        <w:jc w:val="both"/>
        <w:rPr>
          <w:sz w:val="24"/>
          <w:szCs w:val="24"/>
        </w:rPr>
      </w:pPr>
      <w:r w:rsidRPr="00FB134A">
        <w:rPr>
          <w:sz w:val="24"/>
          <w:szCs w:val="24"/>
        </w:rPr>
        <w:t xml:space="preserve">На базе отделения социальной реабилитации действовала организационная социальная программа «Ступени роста», направленная на продуктивную организацию каникулярного времени детей с ограниченными возможностями здоровья в плане освоения новых знаний и навыков, а также, в плане роста личностного статуса. </w:t>
      </w:r>
    </w:p>
    <w:p w:rsidR="00351AE8" w:rsidRPr="00351AE8" w:rsidRDefault="00351AE8" w:rsidP="00351AE8">
      <w:pPr>
        <w:ind w:firstLine="709"/>
        <w:jc w:val="both"/>
        <w:rPr>
          <w:bCs/>
          <w:iCs/>
          <w:sz w:val="24"/>
          <w:szCs w:val="24"/>
        </w:rPr>
      </w:pPr>
      <w:r>
        <w:rPr>
          <w:bCs/>
          <w:iCs/>
          <w:sz w:val="24"/>
          <w:szCs w:val="24"/>
        </w:rPr>
        <w:t>Всего в рамках программы в 2014 году 24 детям-инвалидам предоставлено 5811 социальных услуг: в июне – 17 человек, 2387 услуг; в июле – 11 человек, 1873 услуги; в  августе – 6 человек, 1551 услуга.</w:t>
      </w:r>
    </w:p>
    <w:p w:rsidR="00351AE8" w:rsidRPr="0054365F" w:rsidRDefault="00351AE8" w:rsidP="00351AE8">
      <w:pPr>
        <w:autoSpaceDE w:val="0"/>
        <w:autoSpaceDN w:val="0"/>
        <w:adjustRightInd w:val="0"/>
        <w:ind w:firstLine="709"/>
        <w:jc w:val="both"/>
        <w:rPr>
          <w:sz w:val="24"/>
          <w:szCs w:val="24"/>
        </w:rPr>
      </w:pPr>
      <w:r>
        <w:rPr>
          <w:sz w:val="24"/>
          <w:szCs w:val="24"/>
        </w:rPr>
        <w:t>Департаментом образования Администрации города о</w:t>
      </w:r>
      <w:r w:rsidRPr="0054365F">
        <w:rPr>
          <w:sz w:val="24"/>
          <w:szCs w:val="24"/>
        </w:rPr>
        <w:t>рганизация отдыха, оздоровления и занятости детей осуществлялась в рамках реализации муниципальной программы «Повышение эффективности реализации молодёжной политики, организации отдыха и оздоровления детей и учащейся молодёжи» и в соответствии с Положением о порядке создания оздоровительных лагерей с дневным пребыванием детей на базе муниципальн</w:t>
      </w:r>
      <w:r>
        <w:rPr>
          <w:sz w:val="24"/>
          <w:szCs w:val="24"/>
        </w:rPr>
        <w:t>ых образовательных организаций.</w:t>
      </w:r>
    </w:p>
    <w:p w:rsidR="00351AE8" w:rsidRPr="0054365F" w:rsidRDefault="00351AE8" w:rsidP="00351AE8">
      <w:pPr>
        <w:autoSpaceDE w:val="0"/>
        <w:autoSpaceDN w:val="0"/>
        <w:adjustRightInd w:val="0"/>
        <w:ind w:firstLine="709"/>
        <w:jc w:val="both"/>
        <w:rPr>
          <w:sz w:val="24"/>
          <w:szCs w:val="24"/>
        </w:rPr>
      </w:pPr>
      <w:r w:rsidRPr="0054365F">
        <w:rPr>
          <w:sz w:val="24"/>
          <w:szCs w:val="24"/>
        </w:rPr>
        <w:t>В 2014 году распоряжением Администрации г.Салехарда создана межведомственная комиссия по приёмке оздоровительных лагерей с дневным пребыванием детей на базе школ города Салехарда, в состав которой вошли представители Госпожнадзора, Управления Роспотребнадзора по ЯНАО, ГБУЗ «СОКБ», департамента городского хозяйства Администрации города и других ведомств.</w:t>
      </w:r>
    </w:p>
    <w:p w:rsidR="00351AE8" w:rsidRPr="0054365F" w:rsidRDefault="00351AE8" w:rsidP="00351AE8">
      <w:pPr>
        <w:autoSpaceDE w:val="0"/>
        <w:autoSpaceDN w:val="0"/>
        <w:adjustRightInd w:val="0"/>
        <w:ind w:firstLine="709"/>
        <w:jc w:val="both"/>
        <w:rPr>
          <w:sz w:val="24"/>
          <w:szCs w:val="24"/>
        </w:rPr>
      </w:pPr>
      <w:r w:rsidRPr="0054365F">
        <w:rPr>
          <w:sz w:val="24"/>
          <w:szCs w:val="24"/>
        </w:rPr>
        <w:t xml:space="preserve">Департаментом образования издан ряд приказов, в том числе регламентирующих ответственность руководителей муниципальных образовательных организаций за соблюдение требований санитарного законодательства при организации работы на их базе лагерей дневного пребывания, утвержден совместно с Управлением Роспотребнадзора ЯНАО план-задание оздоровительных лагерей на период каникул 2014 года. </w:t>
      </w:r>
    </w:p>
    <w:p w:rsidR="00351AE8" w:rsidRPr="0054365F" w:rsidRDefault="00351AE8" w:rsidP="00351AE8">
      <w:pPr>
        <w:autoSpaceDE w:val="0"/>
        <w:autoSpaceDN w:val="0"/>
        <w:adjustRightInd w:val="0"/>
        <w:ind w:firstLine="709"/>
        <w:jc w:val="both"/>
        <w:rPr>
          <w:sz w:val="24"/>
          <w:szCs w:val="24"/>
        </w:rPr>
      </w:pPr>
      <w:r w:rsidRPr="0054365F">
        <w:rPr>
          <w:sz w:val="24"/>
          <w:szCs w:val="24"/>
        </w:rPr>
        <w:t>Проведены организационные совещания с директорами школ, начальниками и персоналом оздоровительных лагерей с приглашением заинтересованных ведомств.</w:t>
      </w:r>
    </w:p>
    <w:p w:rsidR="00351AE8" w:rsidRPr="0054365F" w:rsidRDefault="00351AE8" w:rsidP="00351AE8">
      <w:pPr>
        <w:autoSpaceDE w:val="0"/>
        <w:autoSpaceDN w:val="0"/>
        <w:adjustRightInd w:val="0"/>
        <w:ind w:firstLine="709"/>
        <w:jc w:val="both"/>
        <w:rPr>
          <w:sz w:val="24"/>
          <w:szCs w:val="24"/>
        </w:rPr>
      </w:pPr>
      <w:r w:rsidRPr="0054365F">
        <w:rPr>
          <w:sz w:val="24"/>
          <w:szCs w:val="24"/>
        </w:rPr>
        <w:lastRenderedPageBreak/>
        <w:t>Сумма утвержденных расходов на проведение летней оздоровительной кампании детей составила – 4 млн. 406,00 тыс. руб., в том числе 723,00 тыс. руб. из окружного бюджета (израсходованы в полном объеме) и 3 млн. 683,00 тыс. рублей из бюджета муниципального  образования (израсходовано 3 млн.160,16 тыс. рублей).</w:t>
      </w:r>
    </w:p>
    <w:p w:rsidR="00351AE8" w:rsidRPr="0054365F" w:rsidRDefault="00351AE8" w:rsidP="00351AE8">
      <w:pPr>
        <w:autoSpaceDE w:val="0"/>
        <w:autoSpaceDN w:val="0"/>
        <w:adjustRightInd w:val="0"/>
        <w:ind w:firstLine="709"/>
        <w:jc w:val="both"/>
        <w:rPr>
          <w:sz w:val="24"/>
          <w:szCs w:val="24"/>
        </w:rPr>
      </w:pPr>
      <w:r w:rsidRPr="0054365F">
        <w:rPr>
          <w:sz w:val="24"/>
          <w:szCs w:val="24"/>
        </w:rPr>
        <w:t xml:space="preserve">Стоимость путевки в пришкольный лагерь в 2014 году, оплачиваемая родителями (законными представителями) составила 1 тысяча 781 рубль 91 копейка (это 20% от стоимости содержания ребенка в лагере), при этом для детей, находящиеся в трудной жизненной ситуации, путевка бесплатна. </w:t>
      </w:r>
    </w:p>
    <w:p w:rsidR="00351AE8" w:rsidRPr="0054365F" w:rsidRDefault="00351AE8" w:rsidP="00351AE8">
      <w:pPr>
        <w:autoSpaceDE w:val="0"/>
        <w:autoSpaceDN w:val="0"/>
        <w:adjustRightInd w:val="0"/>
        <w:ind w:firstLine="709"/>
        <w:jc w:val="both"/>
        <w:rPr>
          <w:sz w:val="24"/>
          <w:szCs w:val="24"/>
        </w:rPr>
      </w:pPr>
      <w:r w:rsidRPr="0054365F">
        <w:rPr>
          <w:sz w:val="24"/>
          <w:szCs w:val="24"/>
        </w:rPr>
        <w:t xml:space="preserve">Продолжительность работы летних оздоровительных лагерей дневного пребывания составила 21 календарный день в каждую смену. </w:t>
      </w:r>
    </w:p>
    <w:p w:rsidR="00351AE8" w:rsidRPr="0054365F" w:rsidRDefault="00351AE8" w:rsidP="00351AE8">
      <w:pPr>
        <w:autoSpaceDE w:val="0"/>
        <w:autoSpaceDN w:val="0"/>
        <w:adjustRightInd w:val="0"/>
        <w:ind w:firstLine="709"/>
        <w:jc w:val="both"/>
        <w:rPr>
          <w:sz w:val="24"/>
          <w:szCs w:val="24"/>
        </w:rPr>
      </w:pPr>
      <w:r w:rsidRPr="0054365F">
        <w:rPr>
          <w:sz w:val="24"/>
          <w:szCs w:val="24"/>
        </w:rPr>
        <w:t>Обеспечен шестидневный режим работы лагерей с 8.30 до 17.30 с выходным днем - воскресенье.</w:t>
      </w:r>
    </w:p>
    <w:p w:rsidR="00351AE8" w:rsidRPr="0054365F" w:rsidRDefault="00351AE8" w:rsidP="00351AE8">
      <w:pPr>
        <w:autoSpaceDE w:val="0"/>
        <w:autoSpaceDN w:val="0"/>
        <w:adjustRightInd w:val="0"/>
        <w:ind w:firstLine="709"/>
        <w:jc w:val="both"/>
        <w:rPr>
          <w:sz w:val="24"/>
          <w:szCs w:val="24"/>
        </w:rPr>
      </w:pPr>
      <w:r w:rsidRPr="0054365F">
        <w:rPr>
          <w:sz w:val="24"/>
          <w:szCs w:val="24"/>
        </w:rPr>
        <w:t>Во всех оздоровительных лагерях созданы условия для полноценного функционирования. Обеспечена готовность водопроводных, канализационных сетей, пищеблоков, игровых помещений, умывальных комнат. Проведена гигиеническая подготовка и аттестация персонала, установлено соответствие санитарным правилам и нормам, пожарной безопасности. Медицинские кабинеты обеспечены необходимым медицинским оборудованием и инвентарём. Школьные столовые обеспечены необходимым оборудованием. Утверждено единое для всех Лагерей перспективное меню на 14 дней, согласованное с Управлением Роспотребнадзора. Ежедневно проводилась «С» - витаминизация третьих блюд. Кроме того, ежедневный рацион детей содержал фрукты, овощи, рыбные, мясные, кисломолочные продукты, что позволило обеспечить качественное, сбалансированное, разнообразное питание.</w:t>
      </w:r>
    </w:p>
    <w:p w:rsidR="00351AE8" w:rsidRPr="0054365F" w:rsidRDefault="00351AE8" w:rsidP="00351AE8">
      <w:pPr>
        <w:autoSpaceDE w:val="0"/>
        <w:autoSpaceDN w:val="0"/>
        <w:adjustRightInd w:val="0"/>
        <w:ind w:firstLine="709"/>
        <w:jc w:val="both"/>
        <w:rPr>
          <w:sz w:val="24"/>
          <w:szCs w:val="24"/>
        </w:rPr>
      </w:pPr>
      <w:r w:rsidRPr="0054365F">
        <w:rPr>
          <w:sz w:val="24"/>
          <w:szCs w:val="24"/>
        </w:rPr>
        <w:t>Каждый лагерь принят межведомственной комиссией города по приёмке лагерей накануне открытия и получено разрешение от Управления Роспотребнадзора по Ямало-Ненецкому автономному округу.</w:t>
      </w:r>
    </w:p>
    <w:p w:rsidR="00351AE8" w:rsidRPr="0054365F" w:rsidRDefault="00351AE8" w:rsidP="00351AE8">
      <w:pPr>
        <w:autoSpaceDE w:val="0"/>
        <w:autoSpaceDN w:val="0"/>
        <w:adjustRightInd w:val="0"/>
        <w:ind w:firstLine="709"/>
        <w:jc w:val="both"/>
        <w:rPr>
          <w:sz w:val="24"/>
          <w:szCs w:val="24"/>
        </w:rPr>
      </w:pPr>
      <w:r w:rsidRPr="0054365F">
        <w:rPr>
          <w:sz w:val="24"/>
          <w:szCs w:val="24"/>
        </w:rPr>
        <w:t xml:space="preserve">В 1 смену с 5 по 26 июня 2014 года пришкольные лагеря работали на базе 5 школ (МБОУ СОШ № 2, № 3, № 6, МАОУ «Гимназия № 1» и МБОУ СОШ с УИОП), в которых отдохнуло и оздоровилось 414 обучающихся, в том числе в трудной жизненной ситуации – 56 детей (в 2013 году – в 1 смену работало 4 пришкольных лагеря, в них отдохнуло 405 детей). </w:t>
      </w:r>
    </w:p>
    <w:p w:rsidR="00351AE8" w:rsidRPr="0054365F" w:rsidRDefault="00351AE8" w:rsidP="00351AE8">
      <w:pPr>
        <w:autoSpaceDE w:val="0"/>
        <w:autoSpaceDN w:val="0"/>
        <w:adjustRightInd w:val="0"/>
        <w:ind w:firstLine="709"/>
        <w:jc w:val="both"/>
        <w:rPr>
          <w:sz w:val="24"/>
          <w:szCs w:val="24"/>
        </w:rPr>
      </w:pPr>
      <w:r w:rsidRPr="0054365F">
        <w:rPr>
          <w:sz w:val="24"/>
          <w:szCs w:val="24"/>
        </w:rPr>
        <w:t>Во 2 смену с 1 по 21 июля работал один лагерь, включая трудовой отряд на базе МБОУ СОШ с УИОП, в котором отдохнуло и оздоровилось 98 детей (в прошлом году – 82 человека), в том числе в трудной ж</w:t>
      </w:r>
      <w:r>
        <w:rPr>
          <w:sz w:val="24"/>
          <w:szCs w:val="24"/>
        </w:rPr>
        <w:t>изненной ситуации – 21 ребенок.</w:t>
      </w:r>
    </w:p>
    <w:p w:rsidR="00351AE8" w:rsidRPr="0054365F" w:rsidRDefault="00351AE8" w:rsidP="00351AE8">
      <w:pPr>
        <w:autoSpaceDE w:val="0"/>
        <w:autoSpaceDN w:val="0"/>
        <w:adjustRightInd w:val="0"/>
        <w:ind w:firstLine="709"/>
        <w:jc w:val="both"/>
        <w:rPr>
          <w:sz w:val="24"/>
          <w:szCs w:val="24"/>
        </w:rPr>
      </w:pPr>
      <w:r w:rsidRPr="0054365F">
        <w:rPr>
          <w:sz w:val="24"/>
          <w:szCs w:val="24"/>
        </w:rPr>
        <w:t>Трудовые отряды работали:</w:t>
      </w:r>
    </w:p>
    <w:p w:rsidR="00351AE8" w:rsidRPr="0054365F" w:rsidRDefault="00351AE8" w:rsidP="00351AE8">
      <w:pPr>
        <w:ind w:firstLine="709"/>
        <w:jc w:val="both"/>
        <w:rPr>
          <w:sz w:val="24"/>
          <w:szCs w:val="24"/>
        </w:rPr>
      </w:pPr>
      <w:r w:rsidRPr="0054365F">
        <w:rPr>
          <w:sz w:val="24"/>
          <w:szCs w:val="24"/>
        </w:rPr>
        <w:t>- в 1 смену на базе МБОУ СОШ № 2 (8</w:t>
      </w:r>
      <w:r>
        <w:rPr>
          <w:sz w:val="24"/>
          <w:szCs w:val="24"/>
        </w:rPr>
        <w:t xml:space="preserve"> ребят), СОШ с УИОП (15 ребят),</w:t>
      </w:r>
    </w:p>
    <w:p w:rsidR="00351AE8" w:rsidRPr="0054365F" w:rsidRDefault="00351AE8" w:rsidP="00351AE8">
      <w:pPr>
        <w:ind w:firstLine="709"/>
        <w:jc w:val="both"/>
        <w:rPr>
          <w:sz w:val="24"/>
          <w:szCs w:val="24"/>
        </w:rPr>
      </w:pPr>
      <w:r w:rsidRPr="0054365F">
        <w:rPr>
          <w:sz w:val="24"/>
          <w:szCs w:val="24"/>
        </w:rPr>
        <w:t xml:space="preserve">- во 2-ю смену - на базе МБОУ СОШ с УИОП (14 ребят). </w:t>
      </w:r>
    </w:p>
    <w:p w:rsidR="00351AE8" w:rsidRPr="0054365F" w:rsidRDefault="00351AE8" w:rsidP="00351AE8">
      <w:pPr>
        <w:ind w:firstLine="567"/>
        <w:jc w:val="both"/>
        <w:rPr>
          <w:bCs/>
          <w:sz w:val="24"/>
          <w:szCs w:val="24"/>
        </w:rPr>
      </w:pPr>
      <w:r w:rsidRPr="0054365F">
        <w:rPr>
          <w:sz w:val="24"/>
          <w:szCs w:val="24"/>
        </w:rPr>
        <w:t>Общее количество подростков от 14 до 18 лет в трудовых отрядах составило – 37 человек (в 1 смену - 23 чел., во 2 смену -14 чел.) из которых 29 человек (78 %) зачислены</w:t>
      </w:r>
      <w:r w:rsidRPr="0054365F">
        <w:rPr>
          <w:bCs/>
          <w:sz w:val="24"/>
          <w:szCs w:val="24"/>
        </w:rPr>
        <w:t xml:space="preserve"> на бесплатной основе, поскольку на момент зачисления находились в трудной жизненной ситуации.</w:t>
      </w:r>
    </w:p>
    <w:p w:rsidR="000F0870" w:rsidRPr="000F0870" w:rsidRDefault="000F0870" w:rsidP="000F0870">
      <w:pPr>
        <w:tabs>
          <w:tab w:val="left" w:pos="0"/>
        </w:tabs>
        <w:ind w:right="-218"/>
        <w:jc w:val="right"/>
        <w:rPr>
          <w:sz w:val="24"/>
          <w:szCs w:val="24"/>
        </w:rPr>
      </w:pPr>
      <w:r>
        <w:rPr>
          <w:sz w:val="24"/>
          <w:szCs w:val="24"/>
        </w:rPr>
        <w:t>Таблица</w:t>
      </w:r>
    </w:p>
    <w:p w:rsidR="00351AE8" w:rsidRPr="0054365F" w:rsidRDefault="00351AE8" w:rsidP="00351AE8">
      <w:pPr>
        <w:tabs>
          <w:tab w:val="left" w:pos="567"/>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1"/>
        <w:gridCol w:w="952"/>
        <w:gridCol w:w="952"/>
        <w:gridCol w:w="953"/>
        <w:gridCol w:w="889"/>
      </w:tblGrid>
      <w:tr w:rsidR="00351AE8" w:rsidRPr="0054365F" w:rsidTr="005C5834">
        <w:trPr>
          <w:trHeight w:val="768"/>
        </w:trPr>
        <w:tc>
          <w:tcPr>
            <w:tcW w:w="6391" w:type="dxa"/>
            <w:tcBorders>
              <w:top w:val="single" w:sz="4" w:space="0" w:color="auto"/>
              <w:left w:val="single" w:sz="4" w:space="0" w:color="auto"/>
            </w:tcBorders>
            <w:vAlign w:val="center"/>
          </w:tcPr>
          <w:p w:rsidR="00351AE8" w:rsidRPr="0054365F" w:rsidRDefault="00351AE8" w:rsidP="005C5834">
            <w:pPr>
              <w:tabs>
                <w:tab w:val="left" w:pos="0"/>
              </w:tabs>
              <w:jc w:val="center"/>
              <w:rPr>
                <w:b/>
                <w:sz w:val="24"/>
                <w:szCs w:val="24"/>
              </w:rPr>
            </w:pPr>
            <w:r w:rsidRPr="0054365F">
              <w:rPr>
                <w:b/>
                <w:sz w:val="24"/>
                <w:szCs w:val="24"/>
              </w:rPr>
              <w:t>Показатели пришкольных оздоровительных лагерей с дневным пребыванием детей (ШОЛ)</w:t>
            </w:r>
          </w:p>
        </w:tc>
        <w:tc>
          <w:tcPr>
            <w:tcW w:w="952" w:type="dxa"/>
            <w:vAlign w:val="center"/>
          </w:tcPr>
          <w:p w:rsidR="00351AE8" w:rsidRPr="0054365F" w:rsidRDefault="00351AE8" w:rsidP="005C5834">
            <w:pPr>
              <w:tabs>
                <w:tab w:val="left" w:pos="0"/>
              </w:tabs>
              <w:jc w:val="center"/>
              <w:rPr>
                <w:b/>
                <w:sz w:val="24"/>
                <w:szCs w:val="24"/>
              </w:rPr>
            </w:pPr>
            <w:r w:rsidRPr="0054365F">
              <w:rPr>
                <w:b/>
                <w:sz w:val="24"/>
                <w:szCs w:val="24"/>
              </w:rPr>
              <w:t>2011</w:t>
            </w:r>
          </w:p>
        </w:tc>
        <w:tc>
          <w:tcPr>
            <w:tcW w:w="952" w:type="dxa"/>
            <w:vAlign w:val="center"/>
          </w:tcPr>
          <w:p w:rsidR="00351AE8" w:rsidRPr="0054365F" w:rsidRDefault="00351AE8" w:rsidP="005C5834">
            <w:pPr>
              <w:tabs>
                <w:tab w:val="left" w:pos="0"/>
              </w:tabs>
              <w:jc w:val="center"/>
              <w:rPr>
                <w:b/>
                <w:sz w:val="24"/>
                <w:szCs w:val="24"/>
              </w:rPr>
            </w:pPr>
            <w:r w:rsidRPr="0054365F">
              <w:rPr>
                <w:b/>
                <w:sz w:val="24"/>
                <w:szCs w:val="24"/>
              </w:rPr>
              <w:t>2012</w:t>
            </w:r>
          </w:p>
        </w:tc>
        <w:tc>
          <w:tcPr>
            <w:tcW w:w="953" w:type="dxa"/>
            <w:vAlign w:val="center"/>
          </w:tcPr>
          <w:p w:rsidR="00351AE8" w:rsidRPr="0054365F" w:rsidRDefault="00351AE8" w:rsidP="005C5834">
            <w:pPr>
              <w:tabs>
                <w:tab w:val="left" w:pos="0"/>
              </w:tabs>
              <w:jc w:val="center"/>
              <w:rPr>
                <w:b/>
                <w:sz w:val="24"/>
                <w:szCs w:val="24"/>
              </w:rPr>
            </w:pPr>
            <w:r w:rsidRPr="0054365F">
              <w:rPr>
                <w:b/>
                <w:sz w:val="24"/>
                <w:szCs w:val="24"/>
              </w:rPr>
              <w:t>2013</w:t>
            </w:r>
          </w:p>
        </w:tc>
        <w:tc>
          <w:tcPr>
            <w:tcW w:w="889" w:type="dxa"/>
            <w:vAlign w:val="center"/>
          </w:tcPr>
          <w:p w:rsidR="00351AE8" w:rsidRPr="0054365F" w:rsidRDefault="00351AE8" w:rsidP="005C5834">
            <w:pPr>
              <w:tabs>
                <w:tab w:val="left" w:pos="0"/>
              </w:tabs>
              <w:jc w:val="center"/>
              <w:rPr>
                <w:b/>
                <w:sz w:val="24"/>
                <w:szCs w:val="24"/>
              </w:rPr>
            </w:pPr>
            <w:r w:rsidRPr="0054365F">
              <w:rPr>
                <w:b/>
                <w:sz w:val="24"/>
                <w:szCs w:val="24"/>
              </w:rPr>
              <w:t>2014</w:t>
            </w:r>
          </w:p>
        </w:tc>
      </w:tr>
      <w:tr w:rsidR="00351AE8" w:rsidRPr="0054365F" w:rsidTr="005C5834">
        <w:trPr>
          <w:trHeight w:val="683"/>
        </w:trPr>
        <w:tc>
          <w:tcPr>
            <w:tcW w:w="6391" w:type="dxa"/>
            <w:shd w:val="clear" w:color="auto" w:fill="DBE5F1"/>
            <w:vAlign w:val="center"/>
          </w:tcPr>
          <w:p w:rsidR="00351AE8" w:rsidRPr="0054365F" w:rsidRDefault="00351AE8" w:rsidP="005C5834">
            <w:pPr>
              <w:tabs>
                <w:tab w:val="left" w:pos="0"/>
              </w:tabs>
              <w:rPr>
                <w:sz w:val="24"/>
                <w:szCs w:val="24"/>
              </w:rPr>
            </w:pPr>
            <w:r w:rsidRPr="0054365F">
              <w:rPr>
                <w:sz w:val="24"/>
                <w:szCs w:val="24"/>
              </w:rPr>
              <w:t>Кол-во МОО, на базе которых функционировали ШОЛ</w:t>
            </w:r>
          </w:p>
        </w:tc>
        <w:tc>
          <w:tcPr>
            <w:tcW w:w="952"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4</w:t>
            </w:r>
          </w:p>
        </w:tc>
        <w:tc>
          <w:tcPr>
            <w:tcW w:w="952"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4</w:t>
            </w:r>
          </w:p>
        </w:tc>
        <w:tc>
          <w:tcPr>
            <w:tcW w:w="953"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4</w:t>
            </w:r>
          </w:p>
        </w:tc>
        <w:tc>
          <w:tcPr>
            <w:tcW w:w="889"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4</w:t>
            </w:r>
          </w:p>
        </w:tc>
      </w:tr>
      <w:tr w:rsidR="00351AE8" w:rsidRPr="0054365F" w:rsidTr="005C5834">
        <w:trPr>
          <w:trHeight w:val="537"/>
        </w:trPr>
        <w:tc>
          <w:tcPr>
            <w:tcW w:w="6391" w:type="dxa"/>
            <w:vAlign w:val="center"/>
          </w:tcPr>
          <w:p w:rsidR="00351AE8" w:rsidRPr="0054365F" w:rsidRDefault="00351AE8" w:rsidP="005C5834">
            <w:pPr>
              <w:tabs>
                <w:tab w:val="left" w:pos="0"/>
              </w:tabs>
              <w:rPr>
                <w:sz w:val="24"/>
                <w:szCs w:val="24"/>
              </w:rPr>
            </w:pPr>
            <w:r w:rsidRPr="0054365F">
              <w:rPr>
                <w:sz w:val="24"/>
                <w:szCs w:val="24"/>
              </w:rPr>
              <w:t>Кол-во ШОЛ</w:t>
            </w:r>
          </w:p>
        </w:tc>
        <w:tc>
          <w:tcPr>
            <w:tcW w:w="952" w:type="dxa"/>
            <w:vAlign w:val="center"/>
          </w:tcPr>
          <w:p w:rsidR="00351AE8" w:rsidRPr="0054365F" w:rsidRDefault="00351AE8" w:rsidP="005C5834">
            <w:pPr>
              <w:tabs>
                <w:tab w:val="left" w:pos="0"/>
              </w:tabs>
              <w:jc w:val="center"/>
              <w:rPr>
                <w:sz w:val="24"/>
                <w:szCs w:val="24"/>
              </w:rPr>
            </w:pPr>
            <w:r w:rsidRPr="0054365F">
              <w:rPr>
                <w:sz w:val="24"/>
                <w:szCs w:val="24"/>
              </w:rPr>
              <w:t>4</w:t>
            </w:r>
          </w:p>
        </w:tc>
        <w:tc>
          <w:tcPr>
            <w:tcW w:w="952" w:type="dxa"/>
            <w:vAlign w:val="center"/>
          </w:tcPr>
          <w:p w:rsidR="00351AE8" w:rsidRPr="0054365F" w:rsidRDefault="00351AE8" w:rsidP="005C5834">
            <w:pPr>
              <w:tabs>
                <w:tab w:val="left" w:pos="0"/>
              </w:tabs>
              <w:jc w:val="center"/>
              <w:rPr>
                <w:sz w:val="24"/>
                <w:szCs w:val="24"/>
              </w:rPr>
            </w:pPr>
            <w:r w:rsidRPr="0054365F">
              <w:rPr>
                <w:sz w:val="24"/>
                <w:szCs w:val="24"/>
              </w:rPr>
              <w:t>4</w:t>
            </w:r>
          </w:p>
        </w:tc>
        <w:tc>
          <w:tcPr>
            <w:tcW w:w="953" w:type="dxa"/>
            <w:vAlign w:val="center"/>
          </w:tcPr>
          <w:p w:rsidR="00351AE8" w:rsidRPr="0054365F" w:rsidRDefault="00351AE8" w:rsidP="005C5834">
            <w:pPr>
              <w:tabs>
                <w:tab w:val="left" w:pos="0"/>
              </w:tabs>
              <w:jc w:val="center"/>
              <w:rPr>
                <w:sz w:val="24"/>
                <w:szCs w:val="24"/>
              </w:rPr>
            </w:pPr>
            <w:r w:rsidRPr="0054365F">
              <w:rPr>
                <w:sz w:val="24"/>
                <w:szCs w:val="24"/>
              </w:rPr>
              <w:t>5</w:t>
            </w:r>
          </w:p>
        </w:tc>
        <w:tc>
          <w:tcPr>
            <w:tcW w:w="889" w:type="dxa"/>
            <w:vAlign w:val="center"/>
          </w:tcPr>
          <w:p w:rsidR="00351AE8" w:rsidRPr="0054365F" w:rsidRDefault="00351AE8" w:rsidP="005C5834">
            <w:pPr>
              <w:tabs>
                <w:tab w:val="left" w:pos="0"/>
              </w:tabs>
              <w:jc w:val="center"/>
              <w:rPr>
                <w:sz w:val="24"/>
                <w:szCs w:val="24"/>
              </w:rPr>
            </w:pPr>
            <w:r w:rsidRPr="0054365F">
              <w:rPr>
                <w:sz w:val="24"/>
                <w:szCs w:val="24"/>
              </w:rPr>
              <w:t>5</w:t>
            </w:r>
          </w:p>
        </w:tc>
      </w:tr>
      <w:tr w:rsidR="00351AE8" w:rsidRPr="0054365F" w:rsidTr="005C5834">
        <w:tc>
          <w:tcPr>
            <w:tcW w:w="6391" w:type="dxa"/>
            <w:shd w:val="clear" w:color="auto" w:fill="DBE5F1"/>
            <w:vAlign w:val="center"/>
          </w:tcPr>
          <w:p w:rsidR="00351AE8" w:rsidRPr="0054365F" w:rsidRDefault="00351AE8" w:rsidP="005C5834">
            <w:pPr>
              <w:tabs>
                <w:tab w:val="left" w:pos="0"/>
              </w:tabs>
              <w:rPr>
                <w:sz w:val="24"/>
                <w:szCs w:val="24"/>
              </w:rPr>
            </w:pPr>
            <w:r w:rsidRPr="0054365F">
              <w:rPr>
                <w:sz w:val="24"/>
                <w:szCs w:val="24"/>
              </w:rPr>
              <w:t>Кол-во детей-сирот и детей, оставшихся без попечения родителей, отдохнувших в ШОЛ</w:t>
            </w:r>
          </w:p>
        </w:tc>
        <w:tc>
          <w:tcPr>
            <w:tcW w:w="952"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2</w:t>
            </w:r>
          </w:p>
        </w:tc>
        <w:tc>
          <w:tcPr>
            <w:tcW w:w="952"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10</w:t>
            </w:r>
          </w:p>
        </w:tc>
        <w:tc>
          <w:tcPr>
            <w:tcW w:w="953"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9</w:t>
            </w:r>
          </w:p>
        </w:tc>
        <w:tc>
          <w:tcPr>
            <w:tcW w:w="889"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15</w:t>
            </w:r>
          </w:p>
        </w:tc>
      </w:tr>
      <w:tr w:rsidR="00351AE8" w:rsidRPr="0054365F" w:rsidTr="005C5834">
        <w:tc>
          <w:tcPr>
            <w:tcW w:w="6391" w:type="dxa"/>
            <w:vAlign w:val="center"/>
          </w:tcPr>
          <w:p w:rsidR="00351AE8" w:rsidRPr="0054365F" w:rsidRDefault="00351AE8" w:rsidP="005C5834">
            <w:pPr>
              <w:tabs>
                <w:tab w:val="left" w:pos="0"/>
              </w:tabs>
              <w:rPr>
                <w:sz w:val="24"/>
                <w:szCs w:val="24"/>
              </w:rPr>
            </w:pPr>
            <w:r w:rsidRPr="0054365F">
              <w:rPr>
                <w:sz w:val="24"/>
                <w:szCs w:val="24"/>
              </w:rPr>
              <w:t>Кол-во детей из многодетных и неполных семей, отдохнувших в ШОЛ</w:t>
            </w:r>
          </w:p>
        </w:tc>
        <w:tc>
          <w:tcPr>
            <w:tcW w:w="952" w:type="dxa"/>
            <w:vAlign w:val="center"/>
          </w:tcPr>
          <w:p w:rsidR="00351AE8" w:rsidRPr="0054365F" w:rsidRDefault="00351AE8" w:rsidP="005C5834">
            <w:pPr>
              <w:tabs>
                <w:tab w:val="left" w:pos="0"/>
              </w:tabs>
              <w:jc w:val="center"/>
              <w:rPr>
                <w:sz w:val="24"/>
                <w:szCs w:val="24"/>
              </w:rPr>
            </w:pPr>
            <w:r w:rsidRPr="0054365F">
              <w:rPr>
                <w:sz w:val="24"/>
                <w:szCs w:val="24"/>
              </w:rPr>
              <w:t>54</w:t>
            </w:r>
          </w:p>
        </w:tc>
        <w:tc>
          <w:tcPr>
            <w:tcW w:w="952" w:type="dxa"/>
            <w:vAlign w:val="center"/>
          </w:tcPr>
          <w:p w:rsidR="00351AE8" w:rsidRPr="0054365F" w:rsidRDefault="00351AE8" w:rsidP="005C5834">
            <w:pPr>
              <w:tabs>
                <w:tab w:val="left" w:pos="0"/>
              </w:tabs>
              <w:jc w:val="center"/>
              <w:rPr>
                <w:sz w:val="24"/>
                <w:szCs w:val="24"/>
              </w:rPr>
            </w:pPr>
            <w:r w:rsidRPr="0054365F">
              <w:rPr>
                <w:sz w:val="24"/>
                <w:szCs w:val="24"/>
              </w:rPr>
              <w:t>67</w:t>
            </w:r>
          </w:p>
        </w:tc>
        <w:tc>
          <w:tcPr>
            <w:tcW w:w="953" w:type="dxa"/>
            <w:vAlign w:val="center"/>
          </w:tcPr>
          <w:p w:rsidR="00351AE8" w:rsidRPr="0054365F" w:rsidRDefault="00351AE8" w:rsidP="005C5834">
            <w:pPr>
              <w:tabs>
                <w:tab w:val="left" w:pos="0"/>
              </w:tabs>
              <w:jc w:val="center"/>
              <w:rPr>
                <w:sz w:val="24"/>
                <w:szCs w:val="24"/>
              </w:rPr>
            </w:pPr>
            <w:r w:rsidRPr="0054365F">
              <w:rPr>
                <w:sz w:val="24"/>
                <w:szCs w:val="24"/>
              </w:rPr>
              <w:t>43</w:t>
            </w:r>
          </w:p>
        </w:tc>
        <w:tc>
          <w:tcPr>
            <w:tcW w:w="889" w:type="dxa"/>
            <w:vAlign w:val="center"/>
          </w:tcPr>
          <w:p w:rsidR="00351AE8" w:rsidRPr="0054365F" w:rsidRDefault="00351AE8" w:rsidP="005C5834">
            <w:pPr>
              <w:tabs>
                <w:tab w:val="left" w:pos="0"/>
              </w:tabs>
              <w:jc w:val="center"/>
              <w:rPr>
                <w:sz w:val="24"/>
                <w:szCs w:val="24"/>
              </w:rPr>
            </w:pPr>
            <w:r w:rsidRPr="0054365F">
              <w:rPr>
                <w:sz w:val="24"/>
                <w:szCs w:val="24"/>
              </w:rPr>
              <w:t>115</w:t>
            </w:r>
          </w:p>
        </w:tc>
      </w:tr>
      <w:tr w:rsidR="00351AE8" w:rsidRPr="0054365F" w:rsidTr="005C5834">
        <w:tc>
          <w:tcPr>
            <w:tcW w:w="6391" w:type="dxa"/>
            <w:shd w:val="clear" w:color="auto" w:fill="DBE5F1"/>
            <w:vAlign w:val="center"/>
          </w:tcPr>
          <w:p w:rsidR="00351AE8" w:rsidRPr="0054365F" w:rsidRDefault="00351AE8" w:rsidP="005C5834">
            <w:pPr>
              <w:tabs>
                <w:tab w:val="left" w:pos="0"/>
              </w:tabs>
              <w:rPr>
                <w:sz w:val="24"/>
                <w:szCs w:val="24"/>
              </w:rPr>
            </w:pPr>
            <w:r w:rsidRPr="0054365F">
              <w:rPr>
                <w:sz w:val="24"/>
                <w:szCs w:val="24"/>
              </w:rPr>
              <w:t xml:space="preserve">Кол-во детей из малоимущих семей, состоящих на учете в органах социальной защиты населения, отдохнувших в </w:t>
            </w:r>
            <w:r w:rsidRPr="0054365F">
              <w:rPr>
                <w:sz w:val="24"/>
                <w:szCs w:val="24"/>
              </w:rPr>
              <w:lastRenderedPageBreak/>
              <w:t>ШОЛ</w:t>
            </w:r>
          </w:p>
        </w:tc>
        <w:tc>
          <w:tcPr>
            <w:tcW w:w="952"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lastRenderedPageBreak/>
              <w:t>24</w:t>
            </w:r>
          </w:p>
        </w:tc>
        <w:tc>
          <w:tcPr>
            <w:tcW w:w="952"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12</w:t>
            </w:r>
          </w:p>
        </w:tc>
        <w:tc>
          <w:tcPr>
            <w:tcW w:w="953"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24</w:t>
            </w:r>
          </w:p>
        </w:tc>
        <w:tc>
          <w:tcPr>
            <w:tcW w:w="889" w:type="dxa"/>
            <w:shd w:val="clear" w:color="auto" w:fill="DBE5F1"/>
            <w:vAlign w:val="center"/>
          </w:tcPr>
          <w:p w:rsidR="00351AE8" w:rsidRPr="0054365F" w:rsidRDefault="00351AE8" w:rsidP="005C5834">
            <w:pPr>
              <w:tabs>
                <w:tab w:val="left" w:pos="0"/>
              </w:tabs>
              <w:jc w:val="center"/>
              <w:rPr>
                <w:sz w:val="24"/>
                <w:szCs w:val="24"/>
              </w:rPr>
            </w:pPr>
            <w:r w:rsidRPr="0054365F">
              <w:rPr>
                <w:sz w:val="24"/>
                <w:szCs w:val="24"/>
              </w:rPr>
              <w:t>27</w:t>
            </w:r>
          </w:p>
        </w:tc>
      </w:tr>
    </w:tbl>
    <w:p w:rsidR="00351AE8" w:rsidRPr="0054365F" w:rsidRDefault="00351AE8" w:rsidP="00351AE8">
      <w:pPr>
        <w:tabs>
          <w:tab w:val="left" w:pos="567"/>
        </w:tabs>
        <w:jc w:val="both"/>
        <w:rPr>
          <w:sz w:val="24"/>
          <w:szCs w:val="24"/>
        </w:rPr>
      </w:pPr>
    </w:p>
    <w:p w:rsidR="00351AE8" w:rsidRPr="0054365F" w:rsidRDefault="00351AE8" w:rsidP="00351AE8">
      <w:pPr>
        <w:autoSpaceDE w:val="0"/>
        <w:autoSpaceDN w:val="0"/>
        <w:adjustRightInd w:val="0"/>
        <w:ind w:firstLine="709"/>
        <w:jc w:val="both"/>
        <w:rPr>
          <w:sz w:val="24"/>
          <w:szCs w:val="24"/>
        </w:rPr>
      </w:pPr>
      <w:r w:rsidRPr="0054365F">
        <w:rPr>
          <w:sz w:val="24"/>
          <w:szCs w:val="24"/>
        </w:rPr>
        <w:t>На базе ГБУЗ «Салехардская окружная клиническая больница» по назначениям врачей проведены оздоровительно-профилактические процедуры: ЛФК, массаж  и гидромассаж. В июне воспитанники лагерей также посещали в ЦКиС «Геолог» бассейн (на безвозмездной основе).</w:t>
      </w:r>
    </w:p>
    <w:p w:rsidR="00351AE8" w:rsidRPr="0054365F" w:rsidRDefault="00351AE8" w:rsidP="00351AE8">
      <w:pPr>
        <w:autoSpaceDE w:val="0"/>
        <w:autoSpaceDN w:val="0"/>
        <w:adjustRightInd w:val="0"/>
        <w:ind w:firstLine="709"/>
        <w:jc w:val="both"/>
        <w:rPr>
          <w:sz w:val="24"/>
          <w:szCs w:val="24"/>
        </w:rPr>
      </w:pPr>
      <w:r w:rsidRPr="0054365F">
        <w:rPr>
          <w:sz w:val="24"/>
          <w:szCs w:val="24"/>
        </w:rPr>
        <w:t>Под руководством фельдшеров в Пришкольных лагерях проводились занятия, на которых использовались различные оздоровительные методики, такие как тренинг, оздоровительные минутки-упражнения для глаз, для правильной осанки, дыхательная гимнастика, закаливающие процедуры и др.</w:t>
      </w:r>
    </w:p>
    <w:p w:rsidR="00351AE8" w:rsidRPr="0054365F" w:rsidRDefault="00351AE8" w:rsidP="00351AE8">
      <w:pPr>
        <w:autoSpaceDE w:val="0"/>
        <w:autoSpaceDN w:val="0"/>
        <w:adjustRightInd w:val="0"/>
        <w:ind w:firstLine="709"/>
        <w:jc w:val="both"/>
        <w:rPr>
          <w:sz w:val="24"/>
          <w:szCs w:val="24"/>
        </w:rPr>
      </w:pPr>
      <w:r w:rsidRPr="0054365F">
        <w:rPr>
          <w:sz w:val="24"/>
          <w:szCs w:val="24"/>
        </w:rPr>
        <w:t>В начале и в конце смены проведены мероприятия по оценке эффективности оздоровления детей, которая показала выраженный оздоровительный эффект у преобладающего большинства воспитанников Пришкольных лагерей.</w:t>
      </w:r>
    </w:p>
    <w:p w:rsidR="00351AE8" w:rsidRPr="0054365F" w:rsidRDefault="00351AE8" w:rsidP="00351AE8">
      <w:pPr>
        <w:autoSpaceDE w:val="0"/>
        <w:autoSpaceDN w:val="0"/>
        <w:adjustRightInd w:val="0"/>
        <w:ind w:firstLine="709"/>
        <w:jc w:val="both"/>
        <w:rPr>
          <w:sz w:val="24"/>
          <w:szCs w:val="24"/>
        </w:rPr>
      </w:pPr>
      <w:r w:rsidRPr="0054365F">
        <w:rPr>
          <w:sz w:val="24"/>
          <w:szCs w:val="24"/>
        </w:rPr>
        <w:t>В целом, план по количеству воспитанников Пришкольных лагерей в период летних каникул 2014 года выполнен на 104,5 % (отдохнуло 512 детей от планируемого количества– 490 детей).</w:t>
      </w:r>
    </w:p>
    <w:p w:rsidR="00351AE8" w:rsidRPr="0054365F" w:rsidRDefault="00351AE8" w:rsidP="00351AE8">
      <w:pPr>
        <w:autoSpaceDE w:val="0"/>
        <w:autoSpaceDN w:val="0"/>
        <w:adjustRightInd w:val="0"/>
        <w:ind w:firstLine="709"/>
        <w:jc w:val="both"/>
        <w:rPr>
          <w:sz w:val="24"/>
          <w:szCs w:val="24"/>
        </w:rPr>
      </w:pPr>
      <w:r w:rsidRPr="0054365F">
        <w:rPr>
          <w:sz w:val="24"/>
          <w:szCs w:val="24"/>
        </w:rPr>
        <w:t>Во всех оздоровительных лагерях с дневным пребыванием детей были разработаны программы воспитания, которые обеспечили постоянную занятость детей в культурно-массовых, физкультурно-оздоровительных, лечебно-профилактических мероприятиях. Ежедневно с воспитанниками проводились воспитательные и спортивные мероприятия, утренняя гимнастика на свежем воздухе, дневной сон детей в возрасте до 10 лет, работали спортивные кружки и секции, проводились спортивные игры и соревнования (в том числе между Лагерями). Организовано посещение бассейна в МАУК ЦКиС «Геолог».</w:t>
      </w:r>
    </w:p>
    <w:p w:rsidR="00351AE8" w:rsidRPr="0054365F" w:rsidRDefault="00351AE8" w:rsidP="00351AE8">
      <w:pPr>
        <w:autoSpaceDE w:val="0"/>
        <w:autoSpaceDN w:val="0"/>
        <w:adjustRightInd w:val="0"/>
        <w:ind w:firstLine="709"/>
        <w:jc w:val="both"/>
        <w:rPr>
          <w:sz w:val="24"/>
          <w:szCs w:val="24"/>
        </w:rPr>
      </w:pPr>
      <w:r w:rsidRPr="0054365F">
        <w:rPr>
          <w:sz w:val="24"/>
          <w:szCs w:val="24"/>
        </w:rPr>
        <w:t>Существует положительный опыт по организации и проведению мероприятий, в том числе во взаимодействии с социальными партнерами, который необходимо транслировать на совместных семинарах и совещаниях. В их числе учреждения дополнительного образования детей (МБОУ ДОД «Станция юных натуралистов», МАОУ ДОД «Центр детского творчества «Надежда», МАОУ ДОД «Детско-юношеский центр»), МВК им. Шимановского, КДЦ «Наследие», МАУ «Салехардский Центр молодежи», природно-этнографический комплекс в пос.Горнокнязевск, библиотеки и другие социально – досуговые учреждения города. Большое внимание уделяется патриотическому воспитанию и социально – профилактической работе. Организованы и проведены экскурсии, конкурсы, встречи воспитанников с инспекторами ГИБДД ЯНАО, ПДН ГОВД, сотрудниками противопожарной службы УНД ГУ МЧС России по ЯНАО.</w:t>
      </w:r>
    </w:p>
    <w:p w:rsidR="00351AE8" w:rsidRPr="0054365F" w:rsidRDefault="00351AE8" w:rsidP="00351AE8">
      <w:pPr>
        <w:autoSpaceDE w:val="0"/>
        <w:autoSpaceDN w:val="0"/>
        <w:adjustRightInd w:val="0"/>
        <w:ind w:firstLine="709"/>
        <w:jc w:val="both"/>
        <w:rPr>
          <w:sz w:val="24"/>
          <w:szCs w:val="24"/>
        </w:rPr>
      </w:pPr>
      <w:r w:rsidRPr="0054365F">
        <w:rPr>
          <w:sz w:val="24"/>
          <w:szCs w:val="24"/>
        </w:rPr>
        <w:t>Ребята активно участвовали в мероприятиях на институциональном и муниципальном уровнях, в том числе в митинге, посвящённом Дню памяти и скорби 22 июня, Работа оздоровительных лагерей с дневным пребыванием детей широко освещалась в средствах массовой информации.</w:t>
      </w:r>
    </w:p>
    <w:p w:rsidR="00351AE8" w:rsidRPr="0054365F" w:rsidRDefault="00351AE8" w:rsidP="00351AE8">
      <w:pPr>
        <w:autoSpaceDE w:val="0"/>
        <w:autoSpaceDN w:val="0"/>
        <w:adjustRightInd w:val="0"/>
        <w:ind w:firstLine="709"/>
        <w:jc w:val="both"/>
        <w:rPr>
          <w:sz w:val="24"/>
          <w:szCs w:val="24"/>
        </w:rPr>
      </w:pPr>
      <w:r w:rsidRPr="0054365F">
        <w:rPr>
          <w:sz w:val="24"/>
          <w:szCs w:val="24"/>
        </w:rPr>
        <w:t>Практика привлечения старшеклассников для работы в лагере в качестве вожатых показала свою эффективность и необходимость применять ее в дальнейшем и во всех Лагерях, создаваемых на базе общеобразовательных организаций (вожатые не только имеют возможность интересно трудиться и получать доход, но и выступают в роли старших товарищей для детей младшего возраста и активных помощников для воспитателей).</w:t>
      </w:r>
    </w:p>
    <w:p w:rsidR="00351AE8" w:rsidRPr="0054365F" w:rsidRDefault="00351AE8" w:rsidP="00351AE8">
      <w:pPr>
        <w:autoSpaceDE w:val="0"/>
        <w:autoSpaceDN w:val="0"/>
        <w:adjustRightInd w:val="0"/>
        <w:ind w:firstLine="709"/>
        <w:jc w:val="both"/>
        <w:rPr>
          <w:sz w:val="24"/>
          <w:szCs w:val="24"/>
        </w:rPr>
      </w:pPr>
      <w:r w:rsidRPr="0054365F">
        <w:rPr>
          <w:sz w:val="24"/>
          <w:szCs w:val="24"/>
        </w:rPr>
        <w:t>По итогам двух смен охват детей организованным летним отдыхом составил 512 человек (I смена – 414 детей (2013 г. - 405 человек)), II смена – 98 детей (2013 год – 82 ребенка), что на 5 % больше числа детей, охваченных организованным летним отдыхом за лето прошлого года (2013 г. - 487 детей, 2012 г. – 323 ребенка), в том числе:</w:t>
      </w:r>
    </w:p>
    <w:p w:rsidR="00351AE8" w:rsidRPr="0054365F" w:rsidRDefault="00351AE8" w:rsidP="00351AE8">
      <w:pPr>
        <w:numPr>
          <w:ilvl w:val="0"/>
          <w:numId w:val="31"/>
        </w:numPr>
        <w:tabs>
          <w:tab w:val="left" w:pos="567"/>
        </w:tabs>
        <w:ind w:left="0" w:firstLine="709"/>
        <w:jc w:val="both"/>
        <w:rPr>
          <w:sz w:val="24"/>
          <w:szCs w:val="24"/>
        </w:rPr>
      </w:pPr>
      <w:r w:rsidRPr="0054365F">
        <w:rPr>
          <w:sz w:val="24"/>
          <w:szCs w:val="24"/>
        </w:rPr>
        <w:t xml:space="preserve"> 15 детей  из числа детей - сирот и детей, оставшихся без попечения родителей, что составило 10 % от общего числа детей (148 детей) школьного возраста данной категории, </w:t>
      </w:r>
    </w:p>
    <w:p w:rsidR="00351AE8" w:rsidRPr="0054365F" w:rsidRDefault="00351AE8" w:rsidP="00351AE8">
      <w:pPr>
        <w:numPr>
          <w:ilvl w:val="0"/>
          <w:numId w:val="31"/>
        </w:numPr>
        <w:tabs>
          <w:tab w:val="left" w:pos="567"/>
        </w:tabs>
        <w:ind w:left="0" w:firstLine="709"/>
        <w:jc w:val="both"/>
        <w:rPr>
          <w:sz w:val="24"/>
          <w:szCs w:val="24"/>
        </w:rPr>
      </w:pPr>
      <w:r w:rsidRPr="0054365F">
        <w:rPr>
          <w:sz w:val="24"/>
          <w:szCs w:val="24"/>
        </w:rPr>
        <w:t xml:space="preserve">39 ребят из малоимущих семей, </w:t>
      </w:r>
    </w:p>
    <w:p w:rsidR="00351AE8" w:rsidRPr="0054365F" w:rsidRDefault="00351AE8" w:rsidP="00351AE8">
      <w:pPr>
        <w:numPr>
          <w:ilvl w:val="0"/>
          <w:numId w:val="31"/>
        </w:numPr>
        <w:tabs>
          <w:tab w:val="left" w:pos="567"/>
        </w:tabs>
        <w:ind w:left="0" w:firstLine="709"/>
        <w:jc w:val="both"/>
        <w:rPr>
          <w:sz w:val="24"/>
          <w:szCs w:val="24"/>
        </w:rPr>
      </w:pPr>
      <w:r w:rsidRPr="0054365F">
        <w:rPr>
          <w:sz w:val="24"/>
          <w:szCs w:val="24"/>
        </w:rPr>
        <w:t xml:space="preserve">15 несовершеннолетних с отклонениями в поведении, </w:t>
      </w:r>
    </w:p>
    <w:p w:rsidR="00351AE8" w:rsidRPr="0054365F" w:rsidRDefault="00351AE8" w:rsidP="00351AE8">
      <w:pPr>
        <w:numPr>
          <w:ilvl w:val="0"/>
          <w:numId w:val="31"/>
        </w:numPr>
        <w:tabs>
          <w:tab w:val="left" w:pos="567"/>
        </w:tabs>
        <w:ind w:left="0" w:firstLine="709"/>
        <w:jc w:val="both"/>
        <w:rPr>
          <w:sz w:val="24"/>
          <w:szCs w:val="24"/>
        </w:rPr>
      </w:pPr>
      <w:r w:rsidRPr="0054365F">
        <w:rPr>
          <w:sz w:val="24"/>
          <w:szCs w:val="24"/>
        </w:rPr>
        <w:t xml:space="preserve">3 ребенка-инвалида, </w:t>
      </w:r>
    </w:p>
    <w:p w:rsidR="00351AE8" w:rsidRPr="0054365F" w:rsidRDefault="00351AE8" w:rsidP="00351AE8">
      <w:pPr>
        <w:numPr>
          <w:ilvl w:val="0"/>
          <w:numId w:val="31"/>
        </w:numPr>
        <w:tabs>
          <w:tab w:val="left" w:pos="567"/>
        </w:tabs>
        <w:ind w:left="0" w:firstLine="709"/>
        <w:jc w:val="both"/>
        <w:rPr>
          <w:sz w:val="24"/>
          <w:szCs w:val="24"/>
        </w:rPr>
      </w:pPr>
      <w:r w:rsidRPr="0054365F">
        <w:rPr>
          <w:sz w:val="24"/>
          <w:szCs w:val="24"/>
        </w:rPr>
        <w:t xml:space="preserve">1 подросток с ограниченными возможностями здоровья, </w:t>
      </w:r>
    </w:p>
    <w:p w:rsidR="00351AE8" w:rsidRPr="0054365F" w:rsidRDefault="00351AE8" w:rsidP="00351AE8">
      <w:pPr>
        <w:numPr>
          <w:ilvl w:val="0"/>
          <w:numId w:val="31"/>
        </w:numPr>
        <w:tabs>
          <w:tab w:val="left" w:pos="567"/>
        </w:tabs>
        <w:ind w:left="0" w:firstLine="709"/>
        <w:jc w:val="both"/>
        <w:rPr>
          <w:sz w:val="24"/>
          <w:szCs w:val="24"/>
        </w:rPr>
      </w:pPr>
      <w:r w:rsidRPr="0054365F">
        <w:rPr>
          <w:sz w:val="24"/>
          <w:szCs w:val="24"/>
        </w:rPr>
        <w:lastRenderedPageBreak/>
        <w:t>4 ребенка,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F0870" w:rsidRPr="000F0870" w:rsidRDefault="000F0870" w:rsidP="000F0870">
      <w:pPr>
        <w:pStyle w:val="aa"/>
        <w:numPr>
          <w:ilvl w:val="0"/>
          <w:numId w:val="31"/>
        </w:numPr>
        <w:tabs>
          <w:tab w:val="left" w:pos="0"/>
        </w:tabs>
        <w:ind w:right="-218"/>
        <w:jc w:val="right"/>
        <w:rPr>
          <w:rFonts w:ascii="Times New Roman" w:hAnsi="Times New Roman"/>
          <w:sz w:val="24"/>
          <w:szCs w:val="24"/>
        </w:rPr>
      </w:pPr>
      <w:r w:rsidRPr="000F0870">
        <w:rPr>
          <w:rFonts w:ascii="Times New Roman" w:hAnsi="Times New Roman"/>
          <w:sz w:val="24"/>
          <w:szCs w:val="24"/>
        </w:rPr>
        <w:t>Таблица</w:t>
      </w:r>
    </w:p>
    <w:p w:rsidR="00351AE8" w:rsidRPr="0054365F" w:rsidRDefault="00351AE8" w:rsidP="00351AE8">
      <w:pPr>
        <w:ind w:right="-3" w:firstLine="567"/>
        <w:jc w:val="both"/>
        <w:rPr>
          <w:sz w:val="24"/>
          <w:szCs w:val="24"/>
        </w:rPr>
      </w:pPr>
    </w:p>
    <w:p w:rsidR="00351AE8" w:rsidRPr="0054365F" w:rsidRDefault="00351AE8" w:rsidP="00351AE8">
      <w:pPr>
        <w:ind w:right="-3"/>
        <w:jc w:val="center"/>
        <w:rPr>
          <w:b/>
          <w:sz w:val="24"/>
          <w:szCs w:val="24"/>
        </w:rPr>
      </w:pPr>
      <w:r w:rsidRPr="0054365F">
        <w:rPr>
          <w:b/>
          <w:sz w:val="24"/>
          <w:szCs w:val="24"/>
        </w:rPr>
        <w:t xml:space="preserve">Кол-во детей, охваченных организованным отдыхом на пришкольных площадках </w:t>
      </w:r>
    </w:p>
    <w:p w:rsidR="00351AE8" w:rsidRPr="0054365F" w:rsidRDefault="00351AE8" w:rsidP="00351AE8">
      <w:pPr>
        <w:ind w:right="-3"/>
        <w:jc w:val="center"/>
        <w:rPr>
          <w:b/>
          <w:sz w:val="24"/>
          <w:szCs w:val="24"/>
        </w:rPr>
      </w:pPr>
      <w:r w:rsidRPr="0054365F">
        <w:rPr>
          <w:b/>
          <w:sz w:val="24"/>
          <w:szCs w:val="24"/>
        </w:rPr>
        <w:t>за 2011-2014 годы</w:t>
      </w:r>
    </w:p>
    <w:tbl>
      <w:tblPr>
        <w:tblW w:w="0" w:type="auto"/>
        <w:tblBorders>
          <w:top w:val="single" w:sz="8" w:space="0" w:color="4F81BD"/>
          <w:bottom w:val="single" w:sz="8" w:space="0" w:color="4F81BD"/>
        </w:tblBorders>
        <w:tblLook w:val="04A0"/>
      </w:tblPr>
      <w:tblGrid>
        <w:gridCol w:w="1759"/>
        <w:gridCol w:w="2127"/>
        <w:gridCol w:w="2127"/>
        <w:gridCol w:w="2127"/>
        <w:gridCol w:w="1997"/>
      </w:tblGrid>
      <w:tr w:rsidR="00351AE8" w:rsidRPr="0054365F" w:rsidTr="005C5834">
        <w:tc>
          <w:tcPr>
            <w:tcW w:w="1759"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rPr>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b/>
                <w:bCs/>
                <w:sz w:val="24"/>
                <w:szCs w:val="24"/>
              </w:rPr>
            </w:pPr>
            <w:r w:rsidRPr="0054365F">
              <w:rPr>
                <w:b/>
                <w:bCs/>
                <w:sz w:val="24"/>
                <w:szCs w:val="24"/>
              </w:rPr>
              <w:t>2011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b/>
                <w:bCs/>
                <w:sz w:val="24"/>
                <w:szCs w:val="24"/>
              </w:rPr>
            </w:pPr>
            <w:r w:rsidRPr="0054365F">
              <w:rPr>
                <w:b/>
                <w:bCs/>
                <w:sz w:val="24"/>
                <w:szCs w:val="24"/>
              </w:rPr>
              <w:t>2012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b/>
                <w:bCs/>
                <w:sz w:val="24"/>
                <w:szCs w:val="24"/>
              </w:rPr>
            </w:pPr>
            <w:r w:rsidRPr="0054365F">
              <w:rPr>
                <w:b/>
                <w:bCs/>
                <w:sz w:val="24"/>
                <w:szCs w:val="24"/>
              </w:rPr>
              <w:t>2013</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b/>
                <w:bCs/>
                <w:sz w:val="24"/>
                <w:szCs w:val="24"/>
              </w:rPr>
            </w:pPr>
            <w:r w:rsidRPr="0054365F">
              <w:rPr>
                <w:b/>
                <w:bCs/>
                <w:sz w:val="24"/>
                <w:szCs w:val="24"/>
              </w:rPr>
              <w:t>2014</w:t>
            </w:r>
          </w:p>
        </w:tc>
      </w:tr>
      <w:tr w:rsidR="00351AE8" w:rsidRPr="0054365F" w:rsidTr="005C5834">
        <w:tc>
          <w:tcPr>
            <w:tcW w:w="1759"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b/>
                <w:bCs/>
                <w:sz w:val="24"/>
                <w:szCs w:val="24"/>
              </w:rPr>
            </w:pPr>
            <w:r w:rsidRPr="0054365F">
              <w:rPr>
                <w:b/>
                <w:bCs/>
                <w:sz w:val="24"/>
                <w:szCs w:val="24"/>
              </w:rPr>
              <w:t>1 смена</w:t>
            </w:r>
          </w:p>
        </w:tc>
        <w:tc>
          <w:tcPr>
            <w:tcW w:w="212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sz w:val="24"/>
                <w:szCs w:val="24"/>
              </w:rPr>
            </w:pPr>
            <w:r w:rsidRPr="0054365F">
              <w:rPr>
                <w:sz w:val="24"/>
                <w:szCs w:val="24"/>
              </w:rPr>
              <w:t xml:space="preserve"> 216</w:t>
            </w:r>
          </w:p>
        </w:tc>
        <w:tc>
          <w:tcPr>
            <w:tcW w:w="212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sz w:val="24"/>
                <w:szCs w:val="24"/>
              </w:rPr>
            </w:pPr>
            <w:r w:rsidRPr="0054365F">
              <w:rPr>
                <w:sz w:val="24"/>
                <w:szCs w:val="24"/>
              </w:rPr>
              <w:t>270</w:t>
            </w:r>
          </w:p>
        </w:tc>
        <w:tc>
          <w:tcPr>
            <w:tcW w:w="212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sz w:val="24"/>
                <w:szCs w:val="24"/>
              </w:rPr>
            </w:pPr>
            <w:r w:rsidRPr="0054365F">
              <w:rPr>
                <w:sz w:val="24"/>
                <w:szCs w:val="24"/>
              </w:rPr>
              <w:t>405</w:t>
            </w:r>
          </w:p>
        </w:tc>
        <w:tc>
          <w:tcPr>
            <w:tcW w:w="199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b/>
                <w:sz w:val="24"/>
                <w:szCs w:val="24"/>
              </w:rPr>
            </w:pPr>
            <w:r w:rsidRPr="0054365F">
              <w:rPr>
                <w:b/>
                <w:sz w:val="24"/>
                <w:szCs w:val="24"/>
              </w:rPr>
              <w:t>414</w:t>
            </w:r>
          </w:p>
        </w:tc>
      </w:tr>
      <w:tr w:rsidR="00351AE8" w:rsidRPr="0054365F" w:rsidTr="005C5834">
        <w:tc>
          <w:tcPr>
            <w:tcW w:w="1759"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b/>
                <w:bCs/>
                <w:sz w:val="24"/>
                <w:szCs w:val="24"/>
              </w:rPr>
            </w:pPr>
            <w:r w:rsidRPr="0054365F">
              <w:rPr>
                <w:b/>
                <w:bCs/>
                <w:sz w:val="24"/>
                <w:szCs w:val="24"/>
              </w:rPr>
              <w:t>2 смена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sz w:val="24"/>
                <w:szCs w:val="24"/>
              </w:rPr>
            </w:pPr>
            <w:r w:rsidRPr="0054365F">
              <w:rPr>
                <w:sz w:val="24"/>
                <w:szCs w:val="24"/>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sz w:val="24"/>
                <w:szCs w:val="24"/>
              </w:rPr>
            </w:pPr>
            <w:r w:rsidRPr="0054365F">
              <w:rPr>
                <w:sz w:val="24"/>
                <w:szCs w:val="24"/>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sz w:val="24"/>
                <w:szCs w:val="24"/>
              </w:rPr>
            </w:pPr>
            <w:r w:rsidRPr="0054365F">
              <w:rPr>
                <w:sz w:val="24"/>
                <w:szCs w:val="24"/>
              </w:rPr>
              <w:t>82</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351AE8" w:rsidRPr="0054365F" w:rsidRDefault="00351AE8" w:rsidP="005C5834">
            <w:pPr>
              <w:tabs>
                <w:tab w:val="left" w:pos="0"/>
              </w:tabs>
              <w:jc w:val="center"/>
              <w:rPr>
                <w:b/>
                <w:sz w:val="24"/>
                <w:szCs w:val="24"/>
              </w:rPr>
            </w:pPr>
            <w:r w:rsidRPr="0054365F">
              <w:rPr>
                <w:b/>
                <w:sz w:val="24"/>
                <w:szCs w:val="24"/>
              </w:rPr>
              <w:t>98</w:t>
            </w:r>
          </w:p>
        </w:tc>
      </w:tr>
      <w:tr w:rsidR="00351AE8" w:rsidRPr="0054365F" w:rsidTr="005C5834">
        <w:tc>
          <w:tcPr>
            <w:tcW w:w="1759"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b/>
                <w:bCs/>
                <w:sz w:val="24"/>
                <w:szCs w:val="24"/>
              </w:rPr>
            </w:pPr>
            <w:r w:rsidRPr="0054365F">
              <w:rPr>
                <w:b/>
                <w:bCs/>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sz w:val="24"/>
                <w:szCs w:val="24"/>
              </w:rPr>
            </w:pPr>
            <w:r w:rsidRPr="0054365F">
              <w:rPr>
                <w:sz w:val="24"/>
                <w:szCs w:val="24"/>
              </w:rPr>
              <w:t>265</w:t>
            </w:r>
          </w:p>
        </w:tc>
        <w:tc>
          <w:tcPr>
            <w:tcW w:w="212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sz w:val="24"/>
                <w:szCs w:val="24"/>
              </w:rPr>
            </w:pPr>
            <w:r w:rsidRPr="0054365F">
              <w:rPr>
                <w:sz w:val="24"/>
                <w:szCs w:val="24"/>
              </w:rPr>
              <w:t>323</w:t>
            </w:r>
          </w:p>
        </w:tc>
        <w:tc>
          <w:tcPr>
            <w:tcW w:w="212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sz w:val="24"/>
                <w:szCs w:val="24"/>
              </w:rPr>
            </w:pPr>
            <w:r w:rsidRPr="0054365F">
              <w:rPr>
                <w:sz w:val="24"/>
                <w:szCs w:val="24"/>
              </w:rPr>
              <w:t>487</w:t>
            </w:r>
          </w:p>
        </w:tc>
        <w:tc>
          <w:tcPr>
            <w:tcW w:w="1997" w:type="dxa"/>
            <w:tcBorders>
              <w:top w:val="single" w:sz="4" w:space="0" w:color="auto"/>
              <w:left w:val="single" w:sz="4" w:space="0" w:color="auto"/>
              <w:bottom w:val="single" w:sz="4" w:space="0" w:color="auto"/>
              <w:right w:val="single" w:sz="4" w:space="0" w:color="auto"/>
            </w:tcBorders>
            <w:shd w:val="clear" w:color="auto" w:fill="D3DFEE"/>
          </w:tcPr>
          <w:p w:rsidR="00351AE8" w:rsidRPr="0054365F" w:rsidRDefault="00351AE8" w:rsidP="005C5834">
            <w:pPr>
              <w:tabs>
                <w:tab w:val="left" w:pos="0"/>
              </w:tabs>
              <w:jc w:val="center"/>
              <w:rPr>
                <w:b/>
                <w:sz w:val="24"/>
                <w:szCs w:val="24"/>
              </w:rPr>
            </w:pPr>
            <w:r w:rsidRPr="0054365F">
              <w:rPr>
                <w:b/>
                <w:sz w:val="24"/>
                <w:szCs w:val="24"/>
              </w:rPr>
              <w:t>512</w:t>
            </w:r>
          </w:p>
        </w:tc>
      </w:tr>
    </w:tbl>
    <w:p w:rsidR="00351AE8" w:rsidRPr="0054365F" w:rsidRDefault="00351AE8" w:rsidP="00351AE8">
      <w:pPr>
        <w:ind w:right="-3" w:firstLine="567"/>
        <w:jc w:val="both"/>
        <w:rPr>
          <w:sz w:val="24"/>
          <w:szCs w:val="24"/>
        </w:rPr>
      </w:pPr>
    </w:p>
    <w:p w:rsidR="00351AE8" w:rsidRPr="0054365F" w:rsidRDefault="00351AE8" w:rsidP="00351AE8">
      <w:pPr>
        <w:ind w:firstLine="709"/>
        <w:jc w:val="both"/>
        <w:rPr>
          <w:sz w:val="24"/>
          <w:szCs w:val="24"/>
        </w:rPr>
      </w:pPr>
      <w:r w:rsidRPr="0054365F">
        <w:rPr>
          <w:sz w:val="24"/>
          <w:szCs w:val="24"/>
        </w:rPr>
        <w:t>Несмотря на активную деятельность в сфере организации отдыха, оздоровления и занятости детей и подростков в городе, также как и в России в целом, наблюдается тенденция к ухудшению состояния здоровья детей и подростков. Причинами роста общей и первичной заболеваемости детей и подростков являются проблемы, связанные с социальным положением отдельных семей, ухудшением структуры и качества питания, снижением двигательной активности, увеличением учебной нагрузки в МОО, недостаточной эффективностью профилактических мероприятий, направленных на сохранение здоровья детей и подростков.</w:t>
      </w:r>
    </w:p>
    <w:p w:rsidR="005D0BAA" w:rsidRPr="00351AE8" w:rsidRDefault="00351AE8" w:rsidP="00351AE8">
      <w:pPr>
        <w:ind w:firstLine="709"/>
        <w:jc w:val="both"/>
        <w:rPr>
          <w:sz w:val="24"/>
          <w:szCs w:val="24"/>
        </w:rPr>
      </w:pPr>
      <w:r w:rsidRPr="0054365F">
        <w:rPr>
          <w:sz w:val="24"/>
          <w:szCs w:val="24"/>
        </w:rPr>
        <w:t xml:space="preserve">Ежегодно отмечается увеличение числа родителей (законных представителей), желающих определить своих детей в оздоровительные лагеря с дневным пребыванием детей, созданные на базе муниципальных образовательных организаций. Как правило, это обусловлено невозможностью обеспечить выезд детей за пределы автономного округа на весь период летних каникул. </w:t>
      </w:r>
    </w:p>
    <w:p w:rsidR="00351AE8" w:rsidRPr="000036F5" w:rsidRDefault="00351AE8" w:rsidP="002755FF">
      <w:pPr>
        <w:ind w:firstLine="709"/>
        <w:jc w:val="both"/>
        <w:rPr>
          <w:sz w:val="24"/>
          <w:szCs w:val="24"/>
          <w:highlight w:val="yellow"/>
        </w:rPr>
      </w:pPr>
    </w:p>
    <w:p w:rsidR="00C663F2" w:rsidRPr="00C663F2" w:rsidRDefault="00B81A96" w:rsidP="002755FF">
      <w:pPr>
        <w:jc w:val="center"/>
        <w:rPr>
          <w:b/>
          <w:sz w:val="28"/>
          <w:szCs w:val="28"/>
        </w:rPr>
      </w:pPr>
      <w:r>
        <w:rPr>
          <w:b/>
          <w:sz w:val="28"/>
          <w:szCs w:val="28"/>
        </w:rPr>
        <w:t>10.</w:t>
      </w:r>
      <w:r w:rsidR="000D720B">
        <w:rPr>
          <w:b/>
          <w:sz w:val="28"/>
          <w:szCs w:val="28"/>
        </w:rPr>
        <w:t xml:space="preserve"> </w:t>
      </w:r>
      <w:r w:rsidR="00C663F2" w:rsidRPr="00C663F2">
        <w:rPr>
          <w:b/>
          <w:sz w:val="28"/>
          <w:szCs w:val="28"/>
        </w:rPr>
        <w:t>Трудовая занятость несовершеннолетних</w:t>
      </w:r>
    </w:p>
    <w:p w:rsidR="000D720B" w:rsidRDefault="000D720B" w:rsidP="002755FF">
      <w:pPr>
        <w:ind w:firstLine="708"/>
        <w:jc w:val="center"/>
        <w:rPr>
          <w:b/>
          <w:sz w:val="24"/>
          <w:szCs w:val="24"/>
        </w:rPr>
      </w:pPr>
    </w:p>
    <w:p w:rsidR="00C8071A" w:rsidRPr="00C8071A" w:rsidRDefault="00C8071A" w:rsidP="00C8071A">
      <w:pPr>
        <w:pStyle w:val="ConsPlusNormal"/>
        <w:ind w:firstLine="540"/>
        <w:jc w:val="both"/>
        <w:rPr>
          <w:rFonts w:ascii="Times New Roman" w:hAnsi="Times New Roman" w:cs="Times New Roman"/>
          <w:sz w:val="24"/>
          <w:szCs w:val="24"/>
        </w:rPr>
      </w:pPr>
      <w:r w:rsidRPr="00C8071A">
        <w:rPr>
          <w:rFonts w:ascii="Times New Roman" w:hAnsi="Times New Roman" w:cs="Times New Roman"/>
          <w:sz w:val="24"/>
          <w:szCs w:val="24"/>
        </w:rPr>
        <w:t xml:space="preserve">Ежегодно Государственное казенное учреждение Ямало-Ненецкого автономного округа Центр занятости населения города Салехард для подготовки «Доклада о положении детей в муниципальном образовании город Салехард» сообщает, что в государственную программу Ямало-Ненецкого автономного округа «Содействие занятости населения в 2014-2020 гг.» </w:t>
      </w:r>
      <w:r>
        <w:rPr>
          <w:rFonts w:ascii="Times New Roman" w:hAnsi="Times New Roman" w:cs="Times New Roman"/>
          <w:sz w:val="24"/>
          <w:szCs w:val="24"/>
        </w:rPr>
        <w:t>реализует</w:t>
      </w:r>
      <w:r w:rsidRPr="00C8071A">
        <w:rPr>
          <w:rFonts w:ascii="Times New Roman" w:hAnsi="Times New Roman" w:cs="Times New Roman"/>
          <w:sz w:val="24"/>
          <w:szCs w:val="24"/>
        </w:rPr>
        <w:t xml:space="preserve"> мероприятие «Организация временного трудоустройства несовершеннолетних граждан в возрасте от 14 до 18 лет в свободное от учебы время».</w:t>
      </w:r>
    </w:p>
    <w:p w:rsidR="00C8071A" w:rsidRPr="00C8071A" w:rsidRDefault="00C8071A" w:rsidP="00C8071A">
      <w:pPr>
        <w:autoSpaceDE w:val="0"/>
        <w:autoSpaceDN w:val="0"/>
        <w:adjustRightInd w:val="0"/>
        <w:ind w:firstLine="709"/>
        <w:contextualSpacing/>
        <w:jc w:val="both"/>
        <w:rPr>
          <w:sz w:val="24"/>
          <w:szCs w:val="24"/>
        </w:rPr>
      </w:pPr>
      <w:r w:rsidRPr="00C8071A">
        <w:rPr>
          <w:sz w:val="24"/>
          <w:szCs w:val="24"/>
        </w:rPr>
        <w:t>Мероприятие нацелено на трудовую адаптацию подростков, получение профессиональных навыков, а также предупреждение и профилактику правонарушений.</w:t>
      </w:r>
    </w:p>
    <w:p w:rsidR="00C8071A" w:rsidRPr="00C8071A" w:rsidRDefault="00C8071A" w:rsidP="00C8071A">
      <w:pPr>
        <w:pStyle w:val="31"/>
        <w:spacing w:after="0"/>
        <w:ind w:left="0" w:firstLine="709"/>
        <w:jc w:val="both"/>
        <w:rPr>
          <w:color w:val="000033"/>
          <w:sz w:val="24"/>
          <w:szCs w:val="24"/>
        </w:rPr>
      </w:pPr>
      <w:r w:rsidRPr="00C8071A">
        <w:rPr>
          <w:sz w:val="24"/>
          <w:szCs w:val="24"/>
        </w:rPr>
        <w:t xml:space="preserve">Для успешной </w:t>
      </w:r>
      <w:r w:rsidRPr="00C8071A">
        <w:rPr>
          <w:color w:val="000033"/>
          <w:sz w:val="24"/>
          <w:szCs w:val="24"/>
        </w:rPr>
        <w:t>организации временной занятости несовершеннолетних граждан, специалистами Центра занятости населения проведено следующее:</w:t>
      </w:r>
    </w:p>
    <w:p w:rsidR="00C8071A" w:rsidRPr="00C8071A" w:rsidRDefault="00C8071A" w:rsidP="00C8071A">
      <w:pPr>
        <w:pStyle w:val="31"/>
        <w:spacing w:after="0"/>
        <w:ind w:left="0" w:firstLine="709"/>
        <w:jc w:val="both"/>
        <w:rPr>
          <w:bCs/>
          <w:iCs/>
          <w:sz w:val="24"/>
          <w:szCs w:val="24"/>
        </w:rPr>
      </w:pPr>
      <w:r w:rsidRPr="00C8071A">
        <w:rPr>
          <w:color w:val="000033"/>
          <w:sz w:val="24"/>
          <w:szCs w:val="24"/>
        </w:rPr>
        <w:t xml:space="preserve">- информирование несовершеннолетних граждан через </w:t>
      </w:r>
      <w:r w:rsidRPr="00C8071A">
        <w:rPr>
          <w:bCs/>
          <w:iCs/>
          <w:sz w:val="24"/>
          <w:szCs w:val="24"/>
        </w:rPr>
        <w:t xml:space="preserve">СМИ; </w:t>
      </w:r>
    </w:p>
    <w:p w:rsidR="00C8071A" w:rsidRPr="00C8071A" w:rsidRDefault="00C8071A" w:rsidP="00C8071A">
      <w:pPr>
        <w:ind w:firstLine="709"/>
        <w:jc w:val="both"/>
        <w:rPr>
          <w:bCs/>
          <w:iCs/>
          <w:sz w:val="24"/>
          <w:szCs w:val="24"/>
        </w:rPr>
      </w:pPr>
      <w:r w:rsidRPr="00C8071A">
        <w:rPr>
          <w:bCs/>
          <w:iCs/>
          <w:sz w:val="24"/>
          <w:szCs w:val="24"/>
        </w:rPr>
        <w:t xml:space="preserve">- участие в общешкольных родительских собраниях; </w:t>
      </w:r>
    </w:p>
    <w:p w:rsidR="00C8071A" w:rsidRPr="00C8071A" w:rsidRDefault="00C8071A" w:rsidP="00C8071A">
      <w:pPr>
        <w:ind w:firstLine="709"/>
        <w:jc w:val="both"/>
        <w:rPr>
          <w:bCs/>
          <w:iCs/>
          <w:sz w:val="24"/>
          <w:szCs w:val="24"/>
        </w:rPr>
      </w:pPr>
      <w:r w:rsidRPr="00C8071A">
        <w:rPr>
          <w:bCs/>
          <w:iCs/>
          <w:sz w:val="24"/>
          <w:szCs w:val="24"/>
        </w:rPr>
        <w:t xml:space="preserve">- участие в общешкольном лектории  для родителей; </w:t>
      </w:r>
    </w:p>
    <w:p w:rsidR="00C8071A" w:rsidRPr="00C8071A" w:rsidRDefault="00C8071A" w:rsidP="00C8071A">
      <w:pPr>
        <w:ind w:firstLine="709"/>
        <w:jc w:val="both"/>
        <w:rPr>
          <w:bCs/>
          <w:iCs/>
          <w:sz w:val="24"/>
          <w:szCs w:val="24"/>
        </w:rPr>
      </w:pPr>
      <w:r w:rsidRPr="00C8071A">
        <w:rPr>
          <w:bCs/>
          <w:iCs/>
          <w:sz w:val="24"/>
          <w:szCs w:val="24"/>
        </w:rPr>
        <w:t xml:space="preserve"> - проведение переговоров с работодателями о создании временных рабочих мест; </w:t>
      </w:r>
    </w:p>
    <w:p w:rsidR="00C8071A" w:rsidRPr="00C8071A" w:rsidRDefault="00C8071A" w:rsidP="00C8071A">
      <w:pPr>
        <w:ind w:firstLine="709"/>
        <w:jc w:val="both"/>
        <w:rPr>
          <w:bCs/>
          <w:iCs/>
          <w:sz w:val="24"/>
          <w:szCs w:val="24"/>
        </w:rPr>
      </w:pPr>
      <w:r w:rsidRPr="00C8071A">
        <w:rPr>
          <w:bCs/>
          <w:iCs/>
          <w:sz w:val="24"/>
          <w:szCs w:val="24"/>
        </w:rPr>
        <w:t xml:space="preserve">- формирование банка вакансий; </w:t>
      </w:r>
    </w:p>
    <w:p w:rsidR="00C8071A" w:rsidRPr="00C8071A" w:rsidRDefault="00C8071A" w:rsidP="00C8071A">
      <w:pPr>
        <w:ind w:firstLine="709"/>
        <w:jc w:val="both"/>
        <w:rPr>
          <w:bCs/>
          <w:iCs/>
          <w:sz w:val="24"/>
          <w:szCs w:val="24"/>
        </w:rPr>
      </w:pPr>
      <w:r w:rsidRPr="00C8071A">
        <w:rPr>
          <w:bCs/>
          <w:iCs/>
          <w:sz w:val="24"/>
          <w:szCs w:val="24"/>
        </w:rPr>
        <w:t xml:space="preserve">- заключение договоров; </w:t>
      </w:r>
    </w:p>
    <w:p w:rsidR="00C8071A" w:rsidRPr="00C8071A" w:rsidRDefault="00C8071A" w:rsidP="00C8071A">
      <w:pPr>
        <w:ind w:firstLine="709"/>
        <w:jc w:val="both"/>
        <w:rPr>
          <w:bCs/>
          <w:iCs/>
          <w:sz w:val="24"/>
          <w:szCs w:val="24"/>
        </w:rPr>
      </w:pPr>
      <w:r w:rsidRPr="00C8071A">
        <w:rPr>
          <w:bCs/>
          <w:iCs/>
          <w:sz w:val="24"/>
          <w:szCs w:val="24"/>
        </w:rPr>
        <w:t>- информирование подростков о временных рабочих местах;</w:t>
      </w:r>
    </w:p>
    <w:p w:rsidR="00C8071A" w:rsidRPr="00C8071A" w:rsidRDefault="00C8071A" w:rsidP="00C8071A">
      <w:pPr>
        <w:ind w:firstLine="709"/>
        <w:jc w:val="both"/>
        <w:rPr>
          <w:bCs/>
          <w:iCs/>
          <w:sz w:val="24"/>
          <w:szCs w:val="24"/>
        </w:rPr>
      </w:pPr>
      <w:r w:rsidRPr="00C8071A">
        <w:rPr>
          <w:bCs/>
          <w:iCs/>
          <w:sz w:val="24"/>
          <w:szCs w:val="24"/>
        </w:rPr>
        <w:t>- консультирование по вопросам их трудоустройства.</w:t>
      </w:r>
    </w:p>
    <w:p w:rsidR="00C8071A" w:rsidRDefault="00C8071A" w:rsidP="00C8071A">
      <w:pPr>
        <w:autoSpaceDE w:val="0"/>
        <w:autoSpaceDN w:val="0"/>
        <w:adjustRightInd w:val="0"/>
        <w:ind w:firstLine="709"/>
        <w:contextualSpacing/>
        <w:jc w:val="both"/>
        <w:rPr>
          <w:sz w:val="24"/>
          <w:szCs w:val="24"/>
        </w:rPr>
      </w:pPr>
      <w:r w:rsidRPr="00C8071A">
        <w:rPr>
          <w:sz w:val="24"/>
          <w:szCs w:val="24"/>
        </w:rPr>
        <w:t>В 2014 году в рамках мероприятия было заключено 32 договора о совместной деятельности с работодателями города, в соответствии с которыми 530 подростков были трудоустроены на временные рабочие места (в 2013 году заключено 45 договоров, в 2012 году заключено 44 договора). В течение последних трех лет показатель трудоустройства претерпел изменение в сторону снижения (2014 год - 530 человек, 2013 год – 648 человек, 2012 год – 604 человека).</w:t>
      </w:r>
    </w:p>
    <w:p w:rsidR="00C8071A" w:rsidRDefault="00C8071A" w:rsidP="00C8071A">
      <w:pPr>
        <w:pStyle w:val="ConsPlusNormal"/>
        <w:widowControl/>
        <w:ind w:firstLine="0"/>
        <w:jc w:val="right"/>
        <w:rPr>
          <w:rFonts w:ascii="Times New Roman" w:hAnsi="Times New Roman"/>
          <w:sz w:val="24"/>
          <w:szCs w:val="24"/>
        </w:rPr>
      </w:pPr>
      <w:r w:rsidRPr="00C8071A">
        <w:rPr>
          <w:rFonts w:ascii="Times New Roman" w:hAnsi="Times New Roman"/>
          <w:sz w:val="24"/>
          <w:szCs w:val="24"/>
        </w:rPr>
        <w:t>Диаграмма</w:t>
      </w:r>
    </w:p>
    <w:p w:rsidR="00C8071A" w:rsidRDefault="00C8071A" w:rsidP="00C8071A">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 xml:space="preserve">Численность несовершеннолетних граждан </w:t>
      </w:r>
    </w:p>
    <w:p w:rsidR="00C8071A" w:rsidRPr="00C8071A" w:rsidRDefault="00C8071A" w:rsidP="00C8071A">
      <w:pPr>
        <w:pStyle w:val="ConsPlusNormal"/>
        <w:widowControl/>
        <w:ind w:firstLine="0"/>
        <w:jc w:val="center"/>
        <w:rPr>
          <w:rFonts w:ascii="Times New Roman" w:hAnsi="Times New Roman"/>
          <w:sz w:val="24"/>
          <w:szCs w:val="24"/>
        </w:rPr>
      </w:pPr>
      <w:r>
        <w:rPr>
          <w:rFonts w:ascii="Times New Roman" w:hAnsi="Times New Roman"/>
          <w:sz w:val="24"/>
          <w:szCs w:val="24"/>
        </w:rPr>
        <w:t>трудоустроенных в приоритетном порядке</w:t>
      </w:r>
    </w:p>
    <w:p w:rsidR="00C8071A" w:rsidRPr="00C8071A" w:rsidRDefault="00C8071A" w:rsidP="00C8071A">
      <w:pPr>
        <w:autoSpaceDE w:val="0"/>
        <w:autoSpaceDN w:val="0"/>
        <w:adjustRightInd w:val="0"/>
        <w:ind w:firstLine="709"/>
        <w:contextualSpacing/>
        <w:jc w:val="both"/>
        <w:rPr>
          <w:sz w:val="24"/>
          <w:szCs w:val="24"/>
        </w:rPr>
      </w:pPr>
      <w:r>
        <w:rPr>
          <w:noProof/>
          <w:sz w:val="28"/>
          <w:szCs w:val="28"/>
        </w:rPr>
        <w:drawing>
          <wp:inline distT="0" distB="0" distL="0" distR="0">
            <wp:extent cx="5676900" cy="4010025"/>
            <wp:effectExtent l="0" t="0" r="0" b="0"/>
            <wp:docPr id="1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071A" w:rsidRDefault="00C8071A" w:rsidP="00C8071A">
      <w:pPr>
        <w:autoSpaceDE w:val="0"/>
        <w:autoSpaceDN w:val="0"/>
        <w:adjustRightInd w:val="0"/>
        <w:ind w:firstLine="709"/>
        <w:contextualSpacing/>
        <w:jc w:val="both"/>
        <w:rPr>
          <w:sz w:val="24"/>
          <w:szCs w:val="24"/>
        </w:rPr>
      </w:pPr>
    </w:p>
    <w:p w:rsidR="00C8071A" w:rsidRDefault="00C8071A" w:rsidP="00C8071A">
      <w:pPr>
        <w:autoSpaceDE w:val="0"/>
        <w:autoSpaceDN w:val="0"/>
        <w:adjustRightInd w:val="0"/>
        <w:ind w:firstLine="709"/>
        <w:contextualSpacing/>
        <w:jc w:val="both"/>
        <w:rPr>
          <w:sz w:val="24"/>
          <w:szCs w:val="24"/>
        </w:rPr>
      </w:pPr>
    </w:p>
    <w:p w:rsidR="00C8071A" w:rsidRDefault="00C8071A" w:rsidP="00C8071A">
      <w:pPr>
        <w:pStyle w:val="ConsPlusNormal"/>
        <w:widowControl/>
        <w:ind w:firstLine="0"/>
        <w:jc w:val="right"/>
        <w:rPr>
          <w:rFonts w:ascii="Times New Roman" w:hAnsi="Times New Roman"/>
          <w:sz w:val="24"/>
          <w:szCs w:val="24"/>
        </w:rPr>
      </w:pPr>
      <w:r w:rsidRPr="00C8071A">
        <w:rPr>
          <w:rFonts w:ascii="Times New Roman" w:hAnsi="Times New Roman"/>
          <w:sz w:val="24"/>
          <w:szCs w:val="24"/>
        </w:rPr>
        <w:t>Диаграмма</w:t>
      </w:r>
    </w:p>
    <w:p w:rsidR="00C8071A" w:rsidRDefault="00C8071A" w:rsidP="00C8071A">
      <w:pPr>
        <w:pStyle w:val="ConsPlusNormal"/>
        <w:widowControl/>
        <w:ind w:firstLine="0"/>
        <w:jc w:val="center"/>
        <w:rPr>
          <w:rFonts w:ascii="Times New Roman" w:hAnsi="Times New Roman"/>
          <w:sz w:val="24"/>
          <w:szCs w:val="24"/>
        </w:rPr>
      </w:pPr>
      <w:r>
        <w:rPr>
          <w:rFonts w:ascii="Times New Roman" w:hAnsi="Times New Roman"/>
          <w:sz w:val="24"/>
          <w:szCs w:val="24"/>
        </w:rPr>
        <w:t xml:space="preserve">Численность несовершеннолетних граждан </w:t>
      </w:r>
    </w:p>
    <w:p w:rsidR="00C8071A" w:rsidRPr="00C8071A" w:rsidRDefault="00C8071A" w:rsidP="00C8071A">
      <w:pPr>
        <w:pStyle w:val="ConsPlusNormal"/>
        <w:widowControl/>
        <w:ind w:firstLine="0"/>
        <w:jc w:val="center"/>
        <w:rPr>
          <w:rFonts w:ascii="Times New Roman" w:hAnsi="Times New Roman"/>
          <w:sz w:val="24"/>
          <w:szCs w:val="24"/>
        </w:rPr>
      </w:pPr>
      <w:r>
        <w:rPr>
          <w:rFonts w:ascii="Times New Roman" w:hAnsi="Times New Roman"/>
          <w:sz w:val="24"/>
          <w:szCs w:val="24"/>
        </w:rPr>
        <w:t>трудоустроенных по направлению Центра занятости</w:t>
      </w:r>
    </w:p>
    <w:p w:rsidR="00C8071A" w:rsidRDefault="00C8071A" w:rsidP="00C8071A">
      <w:pPr>
        <w:pStyle w:val="ConsPlusNormal"/>
        <w:widowControl/>
        <w:spacing w:line="264" w:lineRule="auto"/>
        <w:ind w:firstLine="0"/>
        <w:jc w:val="both"/>
      </w:pPr>
    </w:p>
    <w:p w:rsidR="00C8071A" w:rsidRDefault="00C8071A" w:rsidP="00C8071A">
      <w:pPr>
        <w:pStyle w:val="ConsPlusNormal"/>
        <w:widowControl/>
        <w:spacing w:line="264" w:lineRule="auto"/>
        <w:ind w:firstLine="0"/>
        <w:jc w:val="both"/>
      </w:pPr>
      <w:r>
        <w:rPr>
          <w:noProof/>
        </w:rPr>
        <w:drawing>
          <wp:inline distT="0" distB="0" distL="0" distR="0">
            <wp:extent cx="6124575" cy="3333750"/>
            <wp:effectExtent l="19050" t="0" r="9525" b="0"/>
            <wp:docPr id="1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071A" w:rsidRDefault="00C8071A" w:rsidP="00C8071A">
      <w:pPr>
        <w:pStyle w:val="ConsPlusNormal"/>
        <w:widowControl/>
        <w:spacing w:line="264" w:lineRule="auto"/>
        <w:ind w:firstLine="0"/>
        <w:jc w:val="both"/>
      </w:pPr>
    </w:p>
    <w:p w:rsidR="00C8071A" w:rsidRPr="00C8071A" w:rsidRDefault="00C8071A" w:rsidP="00C8071A">
      <w:pPr>
        <w:autoSpaceDE w:val="0"/>
        <w:autoSpaceDN w:val="0"/>
        <w:adjustRightInd w:val="0"/>
        <w:ind w:firstLine="709"/>
        <w:contextualSpacing/>
        <w:jc w:val="both"/>
        <w:rPr>
          <w:color w:val="000000"/>
          <w:sz w:val="24"/>
          <w:szCs w:val="24"/>
        </w:rPr>
      </w:pPr>
      <w:r w:rsidRPr="00C8071A">
        <w:rPr>
          <w:sz w:val="24"/>
          <w:szCs w:val="24"/>
        </w:rPr>
        <w:lastRenderedPageBreak/>
        <w:t>Причиной снижения стало отсутствие финансовых средств у работодателя на выплату заработной платы школьникам, размер которой не должен быть ниже установленного законодательством автономного округа уровня минимальной оплаты труда.</w:t>
      </w:r>
      <w:r w:rsidRPr="00C8071A">
        <w:rPr>
          <w:color w:val="000000"/>
          <w:sz w:val="24"/>
          <w:szCs w:val="24"/>
        </w:rPr>
        <w:t xml:space="preserve"> </w:t>
      </w:r>
    </w:p>
    <w:p w:rsidR="00C8071A" w:rsidRPr="00C8071A" w:rsidRDefault="00C8071A" w:rsidP="00C8071A">
      <w:pPr>
        <w:pStyle w:val="ae"/>
        <w:spacing w:after="0"/>
        <w:ind w:firstLine="709"/>
        <w:jc w:val="both"/>
        <w:rPr>
          <w:sz w:val="24"/>
          <w:szCs w:val="24"/>
        </w:rPr>
      </w:pPr>
      <w:r w:rsidRPr="00C8071A">
        <w:rPr>
          <w:sz w:val="24"/>
          <w:szCs w:val="24"/>
        </w:rPr>
        <w:t xml:space="preserve">Для осуществления контроля в части защиты прав несовершеннолетних граждан представителями центра занятости населения осуществлялись ежемесячные выездные проверки к работодателям, участвующим в мероприятии по трудоустройству несовершеннолетних. </w:t>
      </w:r>
    </w:p>
    <w:p w:rsidR="00C8071A" w:rsidRPr="00C8071A" w:rsidRDefault="00C8071A" w:rsidP="00C8071A">
      <w:pPr>
        <w:pStyle w:val="aa"/>
        <w:spacing w:after="0" w:line="240" w:lineRule="auto"/>
        <w:ind w:left="0" w:firstLine="709"/>
        <w:jc w:val="both"/>
        <w:rPr>
          <w:rFonts w:ascii="Times New Roman" w:hAnsi="Times New Roman"/>
          <w:sz w:val="24"/>
          <w:szCs w:val="24"/>
        </w:rPr>
      </w:pPr>
      <w:r w:rsidRPr="00C8071A">
        <w:rPr>
          <w:rFonts w:ascii="Times New Roman" w:hAnsi="Times New Roman"/>
          <w:sz w:val="24"/>
          <w:szCs w:val="24"/>
        </w:rPr>
        <w:t>Приоритетным правом участия в программе временного трудоустройства несовершеннолетних граждан пользовались подростки, оказавшиеся в сложной жизненной ситуации: состоящие на учете в комиссиях по делам несовершеннолетних и в органах внутренних дел; проживающие в семьях, попавших в социально-опасное положение, в неполных и малообеспеченных семьях; дети-сироты или оставшиеся без попечения родителей. В целом по мероприятию граждан данной категории было трудоустроено более 50% от общей численности всех несовершеннолетних.</w:t>
      </w:r>
    </w:p>
    <w:p w:rsidR="00C8071A" w:rsidRPr="00C8071A" w:rsidRDefault="00C8071A" w:rsidP="00C8071A">
      <w:pPr>
        <w:pStyle w:val="aa"/>
        <w:spacing w:after="0" w:line="240" w:lineRule="auto"/>
        <w:ind w:left="0" w:firstLine="709"/>
        <w:jc w:val="both"/>
        <w:rPr>
          <w:rFonts w:ascii="Times New Roman" w:hAnsi="Times New Roman"/>
          <w:sz w:val="24"/>
          <w:szCs w:val="24"/>
        </w:rPr>
      </w:pPr>
      <w:r w:rsidRPr="00C8071A">
        <w:rPr>
          <w:rFonts w:ascii="Times New Roman" w:hAnsi="Times New Roman"/>
          <w:sz w:val="24"/>
          <w:szCs w:val="24"/>
        </w:rPr>
        <w:t>Основными видами работы было благоустройство территории, уборка помещений, а также работа с архивами, сортировка и доставка почтовых отправлений.</w:t>
      </w:r>
    </w:p>
    <w:p w:rsidR="00C8071A" w:rsidRPr="00C8071A" w:rsidRDefault="00C8071A" w:rsidP="00C8071A">
      <w:pPr>
        <w:pStyle w:val="aa"/>
        <w:spacing w:after="0" w:line="240" w:lineRule="auto"/>
        <w:ind w:left="0" w:firstLine="709"/>
        <w:jc w:val="both"/>
        <w:rPr>
          <w:rFonts w:ascii="Times New Roman" w:hAnsi="Times New Roman"/>
          <w:sz w:val="24"/>
          <w:szCs w:val="24"/>
        </w:rPr>
      </w:pPr>
      <w:r w:rsidRPr="00C8071A">
        <w:rPr>
          <w:rFonts w:ascii="Times New Roman" w:hAnsi="Times New Roman"/>
          <w:sz w:val="24"/>
          <w:szCs w:val="24"/>
        </w:rPr>
        <w:t>Основное количество временных рабочих мест было подкреплено финансированием из средств муниципального бюджета города. Данные средства пошли на возмещение заработной платы подростков работодателям бюджетной сферы. Финансирование из средств окружного бюджета были направлены на возмещение работодателям частной формы собственности.</w:t>
      </w:r>
    </w:p>
    <w:p w:rsidR="00C8071A" w:rsidRPr="00C8071A" w:rsidRDefault="00C8071A" w:rsidP="00C8071A">
      <w:pPr>
        <w:pStyle w:val="aa"/>
        <w:spacing w:after="0" w:line="240" w:lineRule="auto"/>
        <w:ind w:left="0" w:firstLine="709"/>
        <w:jc w:val="both"/>
        <w:rPr>
          <w:rFonts w:ascii="Times New Roman" w:hAnsi="Times New Roman"/>
          <w:sz w:val="24"/>
          <w:szCs w:val="24"/>
        </w:rPr>
      </w:pPr>
      <w:r w:rsidRPr="00C8071A">
        <w:rPr>
          <w:rFonts w:ascii="Times New Roman" w:hAnsi="Times New Roman"/>
          <w:sz w:val="24"/>
          <w:szCs w:val="24"/>
        </w:rPr>
        <w:t>Организация летней занятости подростков позволила ослабить криминогенную напряженность в городе, дала возможность школьникам получить первый трудовой опыт, а также способствовала улучшению материального положения в семье.</w:t>
      </w:r>
    </w:p>
    <w:p w:rsidR="007A01AB" w:rsidRPr="007A01AB" w:rsidRDefault="007A01AB" w:rsidP="002755FF">
      <w:pPr>
        <w:ind w:firstLine="708"/>
        <w:jc w:val="center"/>
        <w:rPr>
          <w:b/>
          <w:sz w:val="24"/>
          <w:szCs w:val="24"/>
        </w:rPr>
      </w:pPr>
    </w:p>
    <w:p w:rsidR="004B5C3B" w:rsidRPr="00424DC5" w:rsidRDefault="004B5C3B" w:rsidP="002755FF">
      <w:pPr>
        <w:ind w:left="1080"/>
        <w:jc w:val="center"/>
        <w:rPr>
          <w:b/>
          <w:sz w:val="28"/>
          <w:szCs w:val="28"/>
        </w:rPr>
      </w:pPr>
      <w:r w:rsidRPr="00424DC5">
        <w:rPr>
          <w:b/>
          <w:sz w:val="28"/>
          <w:szCs w:val="28"/>
        </w:rPr>
        <w:t xml:space="preserve">11. Деятельность </w:t>
      </w:r>
      <w:r w:rsidR="00424DC5" w:rsidRPr="00424DC5">
        <w:rPr>
          <w:b/>
          <w:sz w:val="28"/>
          <w:szCs w:val="28"/>
        </w:rPr>
        <w:t>муниципально</w:t>
      </w:r>
      <w:r w:rsidR="001C71C6">
        <w:rPr>
          <w:b/>
          <w:sz w:val="28"/>
          <w:szCs w:val="28"/>
        </w:rPr>
        <w:t>го</w:t>
      </w:r>
      <w:r w:rsidR="00424DC5" w:rsidRPr="00424DC5">
        <w:rPr>
          <w:b/>
          <w:sz w:val="28"/>
          <w:szCs w:val="28"/>
        </w:rPr>
        <w:t xml:space="preserve"> казенно</w:t>
      </w:r>
      <w:r w:rsidR="001C71C6">
        <w:rPr>
          <w:b/>
          <w:sz w:val="28"/>
          <w:szCs w:val="28"/>
        </w:rPr>
        <w:t>го</w:t>
      </w:r>
      <w:r w:rsidR="00424DC5" w:rsidRPr="00424DC5">
        <w:rPr>
          <w:b/>
          <w:sz w:val="28"/>
          <w:szCs w:val="28"/>
        </w:rPr>
        <w:t xml:space="preserve"> учреждени</w:t>
      </w:r>
      <w:r w:rsidR="001C71C6">
        <w:rPr>
          <w:b/>
          <w:sz w:val="28"/>
          <w:szCs w:val="28"/>
        </w:rPr>
        <w:t>я</w:t>
      </w:r>
      <w:r w:rsidR="00424DC5" w:rsidRPr="00424DC5">
        <w:rPr>
          <w:b/>
          <w:sz w:val="28"/>
          <w:szCs w:val="28"/>
        </w:rPr>
        <w:t xml:space="preserve"> «Социально-реабилитационный центр для несовершеннолетних «Доверие» муниципаль</w:t>
      </w:r>
      <w:r w:rsidR="00424DC5">
        <w:rPr>
          <w:b/>
          <w:sz w:val="28"/>
          <w:szCs w:val="28"/>
        </w:rPr>
        <w:t>ного образования город Салехард</w:t>
      </w:r>
    </w:p>
    <w:p w:rsidR="00EA5C9F" w:rsidRDefault="00EA5C9F" w:rsidP="002755FF">
      <w:pPr>
        <w:ind w:firstLine="629"/>
        <w:jc w:val="center"/>
        <w:rPr>
          <w:b/>
          <w:sz w:val="24"/>
          <w:szCs w:val="24"/>
        </w:rPr>
      </w:pPr>
    </w:p>
    <w:p w:rsidR="00EA5C9F" w:rsidRPr="009431C4" w:rsidRDefault="00EA5C9F" w:rsidP="009431C4">
      <w:pPr>
        <w:ind w:firstLine="706"/>
        <w:jc w:val="both"/>
        <w:rPr>
          <w:sz w:val="24"/>
          <w:szCs w:val="24"/>
        </w:rPr>
      </w:pPr>
      <w:r w:rsidRPr="009431C4">
        <w:rPr>
          <w:sz w:val="24"/>
          <w:szCs w:val="24"/>
        </w:rPr>
        <w:t>Муниципальное казенное учреждение «Социально-реабилитационный центр для несовершеннолетних «Доверие» муниципального образования</w:t>
      </w:r>
      <w:r w:rsidRPr="009431C4">
        <w:rPr>
          <w:b/>
          <w:sz w:val="24"/>
          <w:szCs w:val="24"/>
        </w:rPr>
        <w:t xml:space="preserve"> </w:t>
      </w:r>
      <w:r w:rsidRPr="009431C4">
        <w:rPr>
          <w:sz w:val="24"/>
          <w:szCs w:val="24"/>
        </w:rPr>
        <w:t>г. Салехард является Муниципальным учреждением государственной системы социальной защиты населения и осуществляет меры по социальной реабилитации несовершеннолетних с ограниченными формами и степенью дезадаптации и оказавшимся в сложной жизненной ситуации.</w:t>
      </w:r>
    </w:p>
    <w:p w:rsidR="00EA5C9F" w:rsidRPr="009431C4" w:rsidRDefault="00EA5C9F" w:rsidP="009431C4">
      <w:pPr>
        <w:ind w:firstLine="706"/>
        <w:jc w:val="both"/>
        <w:rPr>
          <w:sz w:val="24"/>
          <w:szCs w:val="24"/>
        </w:rPr>
      </w:pPr>
    </w:p>
    <w:p w:rsidR="00EA5C9F" w:rsidRPr="009431C4" w:rsidRDefault="00EA5C9F" w:rsidP="009431C4">
      <w:pPr>
        <w:jc w:val="center"/>
        <w:rPr>
          <w:sz w:val="24"/>
          <w:szCs w:val="24"/>
        </w:rPr>
      </w:pPr>
      <w:r w:rsidRPr="009431C4">
        <w:rPr>
          <w:i/>
          <w:iCs/>
          <w:sz w:val="24"/>
          <w:szCs w:val="24"/>
        </w:rPr>
        <w:t>Для реализации своих задач в Центре созданы структурные отделения:</w:t>
      </w:r>
    </w:p>
    <w:p w:rsidR="009431C4" w:rsidRPr="009431C4" w:rsidRDefault="009431C4" w:rsidP="009431C4">
      <w:pPr>
        <w:ind w:firstLine="708"/>
        <w:jc w:val="both"/>
        <w:rPr>
          <w:sz w:val="24"/>
          <w:szCs w:val="24"/>
        </w:rPr>
      </w:pPr>
      <w:r w:rsidRPr="009431C4">
        <w:rPr>
          <w:sz w:val="24"/>
          <w:szCs w:val="24"/>
        </w:rPr>
        <w:t>1.Отделение социальной диагностики, дневного пребывания и семейной воспитательной группы.</w:t>
      </w:r>
    </w:p>
    <w:p w:rsidR="009431C4" w:rsidRPr="009431C4" w:rsidRDefault="009431C4" w:rsidP="009431C4">
      <w:pPr>
        <w:ind w:firstLine="706"/>
        <w:jc w:val="both"/>
        <w:rPr>
          <w:sz w:val="24"/>
          <w:szCs w:val="24"/>
        </w:rPr>
      </w:pPr>
      <w:r w:rsidRPr="009431C4">
        <w:rPr>
          <w:sz w:val="24"/>
          <w:szCs w:val="24"/>
        </w:rPr>
        <w:t>2. Отделение участковой социальной службы по работе с семьей и детьми.</w:t>
      </w:r>
    </w:p>
    <w:p w:rsidR="009431C4" w:rsidRPr="009431C4" w:rsidRDefault="009431C4" w:rsidP="009431C4">
      <w:pPr>
        <w:ind w:firstLine="706"/>
        <w:jc w:val="both"/>
        <w:rPr>
          <w:sz w:val="24"/>
          <w:szCs w:val="24"/>
        </w:rPr>
      </w:pPr>
      <w:r w:rsidRPr="009431C4">
        <w:rPr>
          <w:sz w:val="24"/>
          <w:szCs w:val="24"/>
        </w:rPr>
        <w:t>3. Отделение  социально-правовой помощи.</w:t>
      </w:r>
    </w:p>
    <w:p w:rsidR="009431C4" w:rsidRPr="009431C4" w:rsidRDefault="009431C4" w:rsidP="009431C4">
      <w:pPr>
        <w:pStyle w:val="af8"/>
        <w:ind w:firstLine="708"/>
        <w:jc w:val="both"/>
        <w:rPr>
          <w:rFonts w:ascii="Times New Roman" w:hAnsi="Times New Roman"/>
          <w:sz w:val="24"/>
          <w:szCs w:val="24"/>
        </w:rPr>
      </w:pPr>
      <w:r w:rsidRPr="009431C4">
        <w:rPr>
          <w:rFonts w:ascii="Times New Roman" w:hAnsi="Times New Roman"/>
          <w:sz w:val="24"/>
          <w:szCs w:val="24"/>
        </w:rPr>
        <w:t>В 2</w:t>
      </w:r>
      <w:r>
        <w:rPr>
          <w:rFonts w:ascii="Times New Roman" w:hAnsi="Times New Roman"/>
          <w:sz w:val="24"/>
          <w:szCs w:val="24"/>
        </w:rPr>
        <w:t>014 году</w:t>
      </w:r>
      <w:r w:rsidRPr="009431C4">
        <w:rPr>
          <w:rFonts w:ascii="Times New Roman" w:hAnsi="Times New Roman"/>
          <w:sz w:val="24"/>
          <w:szCs w:val="24"/>
        </w:rPr>
        <w:t xml:space="preserve"> в деятельности  учреждения активно использовались современные методики и техно</w:t>
      </w:r>
      <w:r>
        <w:rPr>
          <w:rFonts w:ascii="Times New Roman" w:hAnsi="Times New Roman"/>
          <w:sz w:val="24"/>
          <w:szCs w:val="24"/>
        </w:rPr>
        <w:t xml:space="preserve">логии социальной реабилитации. </w:t>
      </w:r>
      <w:r w:rsidRPr="009431C4">
        <w:rPr>
          <w:rFonts w:ascii="Times New Roman" w:hAnsi="Times New Roman"/>
          <w:sz w:val="24"/>
          <w:szCs w:val="24"/>
        </w:rPr>
        <w:t>Это позволило специалистам Центра своевременно оказывать семьям и несовершеннолетним, оказавшимся в социально-опасном положении или трудной жизненной ситуации, необходимую социальную помощь, сохранять в работе с семьей и несовершеннолетними сложившиеся родственные и социальные связи, активизировать работу по профилактике безнадзорности и правонарушений  несовершеннолетних.</w:t>
      </w:r>
    </w:p>
    <w:p w:rsidR="000F0870" w:rsidRPr="000F0870" w:rsidRDefault="009431C4" w:rsidP="000F0870">
      <w:pPr>
        <w:tabs>
          <w:tab w:val="left" w:pos="0"/>
        </w:tabs>
        <w:ind w:right="-218"/>
        <w:jc w:val="right"/>
        <w:rPr>
          <w:sz w:val="24"/>
          <w:szCs w:val="24"/>
        </w:rPr>
      </w:pPr>
      <w:r w:rsidRPr="009431C4">
        <w:rPr>
          <w:sz w:val="24"/>
          <w:szCs w:val="24"/>
        </w:rPr>
        <w:t xml:space="preserve">  </w:t>
      </w:r>
      <w:r w:rsidR="000F0870">
        <w:rPr>
          <w:sz w:val="24"/>
          <w:szCs w:val="24"/>
        </w:rPr>
        <w:t>Таблица</w:t>
      </w:r>
    </w:p>
    <w:p w:rsidR="009431C4" w:rsidRPr="009431C4" w:rsidRDefault="009431C4" w:rsidP="009431C4">
      <w:pPr>
        <w:pStyle w:val="af8"/>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4642"/>
        <w:gridCol w:w="3165"/>
      </w:tblGrid>
      <w:tr w:rsidR="009431C4" w:rsidRPr="009431C4" w:rsidTr="001B7AA9">
        <w:tc>
          <w:tcPr>
            <w:tcW w:w="9571" w:type="dxa"/>
            <w:gridSpan w:val="3"/>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Количество обслуженных несовершеннолетних и семей по годам</w:t>
            </w:r>
          </w:p>
        </w:tc>
      </w:tr>
      <w:tr w:rsidR="009431C4" w:rsidRPr="009431C4" w:rsidTr="001B7AA9">
        <w:tc>
          <w:tcPr>
            <w:tcW w:w="176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Годы</w:t>
            </w:r>
          </w:p>
        </w:tc>
        <w:tc>
          <w:tcPr>
            <w:tcW w:w="464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Несовершеннолетних</w:t>
            </w:r>
          </w:p>
        </w:tc>
        <w:tc>
          <w:tcPr>
            <w:tcW w:w="3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Семей</w:t>
            </w:r>
          </w:p>
        </w:tc>
      </w:tr>
      <w:tr w:rsidR="009431C4" w:rsidRPr="009431C4" w:rsidTr="001B7AA9">
        <w:tc>
          <w:tcPr>
            <w:tcW w:w="176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2014</w:t>
            </w:r>
          </w:p>
        </w:tc>
        <w:tc>
          <w:tcPr>
            <w:tcW w:w="464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Cs/>
                <w:sz w:val="24"/>
                <w:szCs w:val="24"/>
              </w:rPr>
            </w:pPr>
            <w:r w:rsidRPr="009431C4">
              <w:rPr>
                <w:rFonts w:ascii="Times New Roman" w:hAnsi="Times New Roman"/>
                <w:bCs/>
                <w:sz w:val="24"/>
                <w:szCs w:val="24"/>
              </w:rPr>
              <w:t>486</w:t>
            </w:r>
          </w:p>
        </w:tc>
        <w:tc>
          <w:tcPr>
            <w:tcW w:w="3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Cs/>
                <w:sz w:val="24"/>
                <w:szCs w:val="24"/>
              </w:rPr>
            </w:pPr>
            <w:r w:rsidRPr="009431C4">
              <w:rPr>
                <w:rFonts w:ascii="Times New Roman" w:hAnsi="Times New Roman"/>
                <w:bCs/>
                <w:sz w:val="24"/>
                <w:szCs w:val="24"/>
              </w:rPr>
              <w:t>383</w:t>
            </w:r>
          </w:p>
        </w:tc>
      </w:tr>
      <w:tr w:rsidR="009431C4" w:rsidRPr="009431C4" w:rsidTr="001B7AA9">
        <w:tc>
          <w:tcPr>
            <w:tcW w:w="176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2013</w:t>
            </w:r>
          </w:p>
        </w:tc>
        <w:tc>
          <w:tcPr>
            <w:tcW w:w="464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Cs/>
                <w:sz w:val="24"/>
                <w:szCs w:val="24"/>
              </w:rPr>
            </w:pPr>
            <w:r w:rsidRPr="009431C4">
              <w:rPr>
                <w:rFonts w:ascii="Times New Roman" w:hAnsi="Times New Roman"/>
                <w:bCs/>
                <w:sz w:val="24"/>
                <w:szCs w:val="24"/>
              </w:rPr>
              <w:t>484</w:t>
            </w:r>
          </w:p>
        </w:tc>
        <w:tc>
          <w:tcPr>
            <w:tcW w:w="3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Cs/>
                <w:sz w:val="24"/>
                <w:szCs w:val="24"/>
              </w:rPr>
            </w:pPr>
            <w:r w:rsidRPr="009431C4">
              <w:rPr>
                <w:rFonts w:ascii="Times New Roman" w:hAnsi="Times New Roman"/>
                <w:bCs/>
                <w:sz w:val="24"/>
                <w:szCs w:val="24"/>
              </w:rPr>
              <w:t>382</w:t>
            </w:r>
          </w:p>
        </w:tc>
      </w:tr>
      <w:tr w:rsidR="009431C4" w:rsidRPr="009431C4" w:rsidTr="001B7AA9">
        <w:tc>
          <w:tcPr>
            <w:tcW w:w="176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
                <w:bCs/>
                <w:sz w:val="24"/>
                <w:szCs w:val="24"/>
              </w:rPr>
            </w:pPr>
            <w:r w:rsidRPr="009431C4">
              <w:rPr>
                <w:rFonts w:ascii="Times New Roman" w:hAnsi="Times New Roman"/>
                <w:b/>
                <w:bCs/>
                <w:sz w:val="24"/>
                <w:szCs w:val="24"/>
              </w:rPr>
              <w:t>2012</w:t>
            </w:r>
          </w:p>
        </w:tc>
        <w:tc>
          <w:tcPr>
            <w:tcW w:w="464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Cs/>
                <w:sz w:val="24"/>
                <w:szCs w:val="24"/>
              </w:rPr>
            </w:pPr>
            <w:r w:rsidRPr="009431C4">
              <w:rPr>
                <w:rFonts w:ascii="Times New Roman" w:hAnsi="Times New Roman"/>
                <w:bCs/>
                <w:sz w:val="24"/>
                <w:szCs w:val="24"/>
              </w:rPr>
              <w:t>523</w:t>
            </w:r>
          </w:p>
        </w:tc>
        <w:tc>
          <w:tcPr>
            <w:tcW w:w="3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pStyle w:val="af8"/>
              <w:jc w:val="center"/>
              <w:rPr>
                <w:rFonts w:ascii="Times New Roman" w:hAnsi="Times New Roman"/>
                <w:bCs/>
                <w:sz w:val="24"/>
                <w:szCs w:val="24"/>
              </w:rPr>
            </w:pPr>
            <w:r w:rsidRPr="009431C4">
              <w:rPr>
                <w:rFonts w:ascii="Times New Roman" w:hAnsi="Times New Roman"/>
                <w:bCs/>
                <w:sz w:val="24"/>
                <w:szCs w:val="24"/>
              </w:rPr>
              <w:t>289</w:t>
            </w:r>
          </w:p>
        </w:tc>
      </w:tr>
    </w:tbl>
    <w:p w:rsidR="009431C4" w:rsidRPr="009431C4" w:rsidRDefault="009431C4" w:rsidP="009431C4">
      <w:pPr>
        <w:pStyle w:val="af8"/>
        <w:ind w:firstLine="708"/>
        <w:jc w:val="both"/>
        <w:rPr>
          <w:rFonts w:ascii="Times New Roman" w:hAnsi="Times New Roman"/>
          <w:sz w:val="24"/>
          <w:szCs w:val="24"/>
        </w:rPr>
      </w:pPr>
    </w:p>
    <w:p w:rsidR="009431C4" w:rsidRPr="009431C4" w:rsidRDefault="009431C4" w:rsidP="009431C4">
      <w:pPr>
        <w:pStyle w:val="af8"/>
        <w:ind w:firstLine="708"/>
        <w:jc w:val="both"/>
        <w:rPr>
          <w:rFonts w:ascii="Times New Roman" w:hAnsi="Times New Roman"/>
          <w:sz w:val="24"/>
          <w:szCs w:val="24"/>
        </w:rPr>
      </w:pPr>
      <w:r w:rsidRPr="009431C4">
        <w:rPr>
          <w:rFonts w:ascii="Times New Roman" w:hAnsi="Times New Roman"/>
          <w:sz w:val="24"/>
          <w:szCs w:val="24"/>
        </w:rPr>
        <w:lastRenderedPageBreak/>
        <w:t>За 2014 году специалистами Центра обслужено:</w:t>
      </w:r>
    </w:p>
    <w:p w:rsidR="009431C4" w:rsidRPr="009431C4" w:rsidRDefault="009431C4" w:rsidP="009431C4">
      <w:pPr>
        <w:pStyle w:val="af8"/>
        <w:ind w:firstLine="708"/>
        <w:jc w:val="both"/>
        <w:rPr>
          <w:rFonts w:ascii="Times New Roman" w:hAnsi="Times New Roman"/>
          <w:b/>
          <w:sz w:val="24"/>
          <w:szCs w:val="24"/>
        </w:rPr>
      </w:pPr>
      <w:r w:rsidRPr="009431C4">
        <w:rPr>
          <w:rFonts w:ascii="Times New Roman" w:hAnsi="Times New Roman"/>
          <w:sz w:val="24"/>
          <w:szCs w:val="24"/>
        </w:rPr>
        <w:t xml:space="preserve"> - несовершеннолетних</w:t>
      </w:r>
      <w:r w:rsidRPr="009431C4">
        <w:rPr>
          <w:rFonts w:ascii="Times New Roman" w:hAnsi="Times New Roman"/>
          <w:b/>
          <w:sz w:val="24"/>
          <w:szCs w:val="24"/>
        </w:rPr>
        <w:t xml:space="preserve"> - 486;</w:t>
      </w:r>
    </w:p>
    <w:p w:rsidR="009431C4" w:rsidRPr="009431C4" w:rsidRDefault="009431C4" w:rsidP="009431C4">
      <w:pPr>
        <w:pStyle w:val="af8"/>
        <w:ind w:firstLine="708"/>
        <w:jc w:val="both"/>
        <w:rPr>
          <w:rFonts w:ascii="Times New Roman" w:hAnsi="Times New Roman"/>
          <w:b/>
          <w:sz w:val="24"/>
          <w:szCs w:val="24"/>
        </w:rPr>
      </w:pPr>
      <w:r w:rsidRPr="009431C4">
        <w:rPr>
          <w:rFonts w:ascii="Times New Roman" w:hAnsi="Times New Roman"/>
          <w:b/>
          <w:sz w:val="24"/>
          <w:szCs w:val="24"/>
        </w:rPr>
        <w:t xml:space="preserve">-  </w:t>
      </w:r>
      <w:r w:rsidRPr="009431C4">
        <w:rPr>
          <w:rFonts w:ascii="Times New Roman" w:hAnsi="Times New Roman"/>
          <w:sz w:val="24"/>
          <w:szCs w:val="24"/>
        </w:rPr>
        <w:t xml:space="preserve">семьи </w:t>
      </w:r>
      <w:r w:rsidRPr="009431C4">
        <w:rPr>
          <w:rFonts w:ascii="Times New Roman" w:hAnsi="Times New Roman"/>
          <w:b/>
          <w:sz w:val="24"/>
          <w:szCs w:val="24"/>
        </w:rPr>
        <w:t xml:space="preserve">- 383.  </w:t>
      </w:r>
    </w:p>
    <w:p w:rsidR="009431C4" w:rsidRPr="009431C4" w:rsidRDefault="009431C4" w:rsidP="009431C4">
      <w:pPr>
        <w:ind w:firstLine="708"/>
        <w:jc w:val="both"/>
        <w:rPr>
          <w:sz w:val="24"/>
          <w:szCs w:val="24"/>
        </w:rPr>
      </w:pPr>
      <w:r w:rsidRPr="009431C4">
        <w:rPr>
          <w:sz w:val="24"/>
          <w:szCs w:val="24"/>
        </w:rPr>
        <w:t xml:space="preserve">В 2014 году несовершеннолетним и семьям оказано социальных услуг в количестве </w:t>
      </w:r>
      <w:r w:rsidRPr="009431C4">
        <w:rPr>
          <w:b/>
          <w:sz w:val="24"/>
          <w:szCs w:val="24"/>
        </w:rPr>
        <w:t>79860.</w:t>
      </w:r>
    </w:p>
    <w:p w:rsidR="000F0870" w:rsidRPr="000F0870" w:rsidRDefault="000F0870" w:rsidP="000F0870">
      <w:pPr>
        <w:tabs>
          <w:tab w:val="left" w:pos="0"/>
        </w:tabs>
        <w:ind w:right="-218"/>
        <w:jc w:val="right"/>
        <w:rPr>
          <w:sz w:val="24"/>
          <w:szCs w:val="24"/>
        </w:rPr>
      </w:pPr>
      <w:r>
        <w:rPr>
          <w:sz w:val="24"/>
          <w:szCs w:val="24"/>
        </w:rPr>
        <w:t>Таблица</w:t>
      </w:r>
    </w:p>
    <w:p w:rsidR="009431C4" w:rsidRPr="009431C4" w:rsidRDefault="009431C4" w:rsidP="009431C4">
      <w:pPr>
        <w:ind w:firstLine="720"/>
        <w:jc w:val="center"/>
        <w:rPr>
          <w:sz w:val="24"/>
          <w:szCs w:val="24"/>
          <w:u w:val="single"/>
        </w:rPr>
      </w:pPr>
      <w:r w:rsidRPr="009431C4">
        <w:rPr>
          <w:sz w:val="24"/>
          <w:szCs w:val="24"/>
          <w:u w:val="single"/>
        </w:rPr>
        <w:t>Предоставление социальных услуг по годам:</w:t>
      </w:r>
    </w:p>
    <w:p w:rsidR="009431C4" w:rsidRPr="009431C4" w:rsidRDefault="009431C4" w:rsidP="009431C4">
      <w:pPr>
        <w:ind w:firstLine="720"/>
        <w:jc w:val="both"/>
        <w:rPr>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4634"/>
      </w:tblGrid>
      <w:tr w:rsidR="009431C4" w:rsidRPr="009431C4" w:rsidTr="001B7AA9">
        <w:tc>
          <w:tcPr>
            <w:tcW w:w="2029"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Годы</w:t>
            </w:r>
          </w:p>
        </w:tc>
        <w:tc>
          <w:tcPr>
            <w:tcW w:w="463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Количество услуг</w:t>
            </w:r>
          </w:p>
        </w:tc>
      </w:tr>
      <w:tr w:rsidR="009431C4" w:rsidRPr="009431C4" w:rsidTr="001B7AA9">
        <w:tc>
          <w:tcPr>
            <w:tcW w:w="2029"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2014</w:t>
            </w:r>
          </w:p>
        </w:tc>
        <w:tc>
          <w:tcPr>
            <w:tcW w:w="463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79 860</w:t>
            </w:r>
          </w:p>
        </w:tc>
      </w:tr>
      <w:tr w:rsidR="009431C4" w:rsidRPr="009431C4" w:rsidTr="001B7AA9">
        <w:tc>
          <w:tcPr>
            <w:tcW w:w="2029"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2013</w:t>
            </w:r>
          </w:p>
        </w:tc>
        <w:tc>
          <w:tcPr>
            <w:tcW w:w="463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60 812</w:t>
            </w:r>
          </w:p>
        </w:tc>
      </w:tr>
      <w:tr w:rsidR="009431C4" w:rsidRPr="009431C4" w:rsidTr="001B7AA9">
        <w:tc>
          <w:tcPr>
            <w:tcW w:w="2029"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2012</w:t>
            </w:r>
          </w:p>
        </w:tc>
        <w:tc>
          <w:tcPr>
            <w:tcW w:w="4634"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73 853</w:t>
            </w:r>
          </w:p>
        </w:tc>
      </w:tr>
    </w:tbl>
    <w:p w:rsidR="009431C4" w:rsidRPr="009431C4" w:rsidRDefault="009431C4" w:rsidP="009431C4">
      <w:pPr>
        <w:ind w:firstLine="720"/>
        <w:jc w:val="both"/>
        <w:rPr>
          <w:sz w:val="24"/>
          <w:szCs w:val="24"/>
        </w:rPr>
      </w:pPr>
    </w:p>
    <w:p w:rsidR="009431C4" w:rsidRPr="009431C4" w:rsidRDefault="009431C4" w:rsidP="009431C4">
      <w:pPr>
        <w:ind w:firstLine="720"/>
        <w:jc w:val="both"/>
        <w:rPr>
          <w:sz w:val="24"/>
          <w:szCs w:val="24"/>
        </w:rPr>
      </w:pPr>
      <w:r w:rsidRPr="009431C4">
        <w:rPr>
          <w:sz w:val="24"/>
          <w:szCs w:val="24"/>
        </w:rPr>
        <w:t>Предоставление социальных услуг населению направлено на возвращение граждан, как взрослых, так и несовершеннолетних, к утраченным по объективным обстоятельствам условиям жизнедеятельности, к нормальной жизни, учебе, труду.</w:t>
      </w:r>
    </w:p>
    <w:p w:rsidR="009431C4" w:rsidRPr="009431C4" w:rsidRDefault="009431C4" w:rsidP="009431C4">
      <w:pPr>
        <w:ind w:firstLine="720"/>
        <w:jc w:val="center"/>
        <w:rPr>
          <w:sz w:val="24"/>
          <w:szCs w:val="24"/>
          <w:u w:val="single"/>
        </w:rPr>
      </w:pPr>
    </w:p>
    <w:p w:rsidR="000F0870" w:rsidRPr="000F0870" w:rsidRDefault="000F0870" w:rsidP="000F0870">
      <w:pPr>
        <w:tabs>
          <w:tab w:val="left" w:pos="0"/>
        </w:tabs>
        <w:ind w:right="-218"/>
        <w:jc w:val="right"/>
        <w:rPr>
          <w:sz w:val="24"/>
          <w:szCs w:val="24"/>
        </w:rPr>
      </w:pPr>
      <w:r>
        <w:rPr>
          <w:sz w:val="24"/>
          <w:szCs w:val="24"/>
        </w:rPr>
        <w:t>Таблица</w:t>
      </w:r>
    </w:p>
    <w:p w:rsidR="009431C4" w:rsidRPr="009431C4" w:rsidRDefault="009431C4" w:rsidP="009431C4">
      <w:pPr>
        <w:ind w:firstLine="720"/>
        <w:jc w:val="center"/>
        <w:rPr>
          <w:sz w:val="24"/>
          <w:szCs w:val="24"/>
          <w:u w:val="single"/>
        </w:rPr>
      </w:pPr>
      <w:r w:rsidRPr="009431C4">
        <w:rPr>
          <w:sz w:val="24"/>
          <w:szCs w:val="24"/>
          <w:u w:val="single"/>
        </w:rPr>
        <w:t>Количество проведенных патронажей по учреждению:</w:t>
      </w:r>
    </w:p>
    <w:p w:rsidR="009431C4" w:rsidRPr="009431C4" w:rsidRDefault="009431C4" w:rsidP="009431C4">
      <w:pPr>
        <w:ind w:firstLine="720"/>
        <w:jc w:val="center"/>
        <w:rPr>
          <w:sz w:val="24"/>
          <w:szCs w:val="24"/>
          <w:u w:val="single"/>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2351"/>
        <w:gridCol w:w="2212"/>
      </w:tblGrid>
      <w:tr w:rsidR="009431C4" w:rsidRPr="009431C4" w:rsidTr="001B7AA9">
        <w:tc>
          <w:tcPr>
            <w:tcW w:w="2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2012 год</w:t>
            </w:r>
          </w:p>
        </w:tc>
        <w:tc>
          <w:tcPr>
            <w:tcW w:w="2351"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2013 год</w:t>
            </w:r>
          </w:p>
        </w:tc>
        <w:tc>
          <w:tcPr>
            <w:tcW w:w="221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2014 год</w:t>
            </w:r>
          </w:p>
        </w:tc>
      </w:tr>
      <w:tr w:rsidR="009431C4" w:rsidRPr="009431C4" w:rsidTr="001B7AA9">
        <w:tc>
          <w:tcPr>
            <w:tcW w:w="2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2 390</w:t>
            </w:r>
          </w:p>
        </w:tc>
        <w:tc>
          <w:tcPr>
            <w:tcW w:w="2351"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3 027</w:t>
            </w:r>
          </w:p>
        </w:tc>
        <w:tc>
          <w:tcPr>
            <w:tcW w:w="221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3 783</w:t>
            </w:r>
          </w:p>
        </w:tc>
      </w:tr>
    </w:tbl>
    <w:p w:rsidR="009431C4" w:rsidRPr="009431C4" w:rsidRDefault="009431C4" w:rsidP="009431C4">
      <w:pPr>
        <w:ind w:firstLine="720"/>
        <w:jc w:val="center"/>
        <w:rPr>
          <w:sz w:val="24"/>
          <w:szCs w:val="24"/>
        </w:rPr>
      </w:pPr>
    </w:p>
    <w:p w:rsidR="009431C4" w:rsidRPr="009431C4" w:rsidRDefault="009431C4" w:rsidP="009431C4">
      <w:pPr>
        <w:ind w:firstLine="720"/>
        <w:jc w:val="both"/>
        <w:rPr>
          <w:sz w:val="24"/>
          <w:szCs w:val="24"/>
        </w:rPr>
      </w:pPr>
      <w:r w:rsidRPr="009431C4">
        <w:rPr>
          <w:sz w:val="24"/>
          <w:szCs w:val="24"/>
        </w:rPr>
        <w:t xml:space="preserve">В отделении социальной диагностики, дневного пребывания и семейной воспитательной группы прошли социальную реабилитацию </w:t>
      </w:r>
      <w:r w:rsidRPr="009431C4">
        <w:rPr>
          <w:b/>
          <w:sz w:val="24"/>
          <w:szCs w:val="24"/>
        </w:rPr>
        <w:t>182</w:t>
      </w:r>
      <w:r w:rsidRPr="009431C4">
        <w:rPr>
          <w:sz w:val="24"/>
          <w:szCs w:val="24"/>
        </w:rPr>
        <w:t xml:space="preserve"> несовершеннолетних,  </w:t>
      </w:r>
      <w:r w:rsidRPr="009431C4">
        <w:rPr>
          <w:b/>
          <w:sz w:val="24"/>
          <w:szCs w:val="24"/>
        </w:rPr>
        <w:t xml:space="preserve">128 </w:t>
      </w:r>
      <w:r w:rsidRPr="009431C4">
        <w:rPr>
          <w:sz w:val="24"/>
          <w:szCs w:val="24"/>
        </w:rPr>
        <w:t xml:space="preserve">семей, которым предоставлены услуги в количестве </w:t>
      </w:r>
      <w:r w:rsidRPr="009431C4">
        <w:rPr>
          <w:b/>
          <w:sz w:val="24"/>
          <w:szCs w:val="24"/>
        </w:rPr>
        <w:t>49 309.</w:t>
      </w:r>
    </w:p>
    <w:p w:rsidR="009431C4" w:rsidRPr="009431C4" w:rsidRDefault="009431C4" w:rsidP="009431C4">
      <w:pPr>
        <w:ind w:firstLine="720"/>
        <w:jc w:val="both"/>
        <w:rPr>
          <w:sz w:val="24"/>
          <w:szCs w:val="24"/>
        </w:rPr>
      </w:pPr>
      <w:r w:rsidRPr="009431C4">
        <w:rPr>
          <w:sz w:val="24"/>
          <w:szCs w:val="24"/>
        </w:rPr>
        <w:t>В 2014 году продолжала функционировать и развиваться</w:t>
      </w:r>
      <w:r w:rsidRPr="009431C4">
        <w:rPr>
          <w:b/>
          <w:sz w:val="24"/>
          <w:szCs w:val="24"/>
        </w:rPr>
        <w:t> </w:t>
      </w:r>
      <w:r w:rsidRPr="009431C4">
        <w:rPr>
          <w:sz w:val="24"/>
          <w:szCs w:val="24"/>
          <w:u w:val="single"/>
        </w:rPr>
        <w:t>участковая социальная служба по работе с семьей и детьми</w:t>
      </w:r>
      <w:r w:rsidRPr="009431C4">
        <w:rPr>
          <w:sz w:val="24"/>
          <w:szCs w:val="24"/>
        </w:rPr>
        <w:t xml:space="preserve"> (далее УСС). Основной целью деятельности УСС является ранняя профилактика семейного неблагополучия, восстановление функции и социального статуса семей, оказавшихся в социально-опасном положении или трудной жизненной ситуации.</w:t>
      </w:r>
    </w:p>
    <w:p w:rsidR="009431C4" w:rsidRPr="009431C4" w:rsidRDefault="009431C4" w:rsidP="009431C4">
      <w:pPr>
        <w:ind w:firstLine="720"/>
        <w:jc w:val="both"/>
        <w:rPr>
          <w:sz w:val="24"/>
          <w:szCs w:val="24"/>
        </w:rPr>
      </w:pPr>
      <w:r w:rsidRPr="009431C4">
        <w:rPr>
          <w:sz w:val="24"/>
          <w:szCs w:val="24"/>
        </w:rPr>
        <w:t xml:space="preserve">В 2014 году специалистами участковой социальной службы по работе с семьей и детьми предоставлено несовершеннолетним и семьям </w:t>
      </w:r>
      <w:r w:rsidRPr="009431C4">
        <w:rPr>
          <w:b/>
          <w:sz w:val="24"/>
          <w:szCs w:val="24"/>
        </w:rPr>
        <w:t xml:space="preserve">13 807 </w:t>
      </w:r>
      <w:r w:rsidRPr="009431C4">
        <w:rPr>
          <w:sz w:val="24"/>
          <w:szCs w:val="24"/>
        </w:rPr>
        <w:t>социальных услуг, обслужено 1</w:t>
      </w:r>
      <w:r w:rsidRPr="009431C4">
        <w:rPr>
          <w:b/>
          <w:sz w:val="24"/>
          <w:szCs w:val="24"/>
        </w:rPr>
        <w:t xml:space="preserve">30 </w:t>
      </w:r>
      <w:r w:rsidRPr="009431C4">
        <w:rPr>
          <w:sz w:val="24"/>
          <w:szCs w:val="24"/>
        </w:rPr>
        <w:t xml:space="preserve">семей, </w:t>
      </w:r>
      <w:r w:rsidRPr="009431C4">
        <w:rPr>
          <w:b/>
          <w:sz w:val="24"/>
          <w:szCs w:val="24"/>
        </w:rPr>
        <w:t xml:space="preserve">160 </w:t>
      </w:r>
      <w:r w:rsidRPr="009431C4">
        <w:rPr>
          <w:sz w:val="24"/>
          <w:szCs w:val="24"/>
        </w:rPr>
        <w:t>несовершеннолетних.</w:t>
      </w:r>
    </w:p>
    <w:p w:rsidR="009431C4" w:rsidRPr="009431C4" w:rsidRDefault="009431C4" w:rsidP="009431C4">
      <w:pPr>
        <w:ind w:firstLine="720"/>
        <w:jc w:val="both"/>
        <w:rPr>
          <w:sz w:val="24"/>
          <w:szCs w:val="24"/>
        </w:rPr>
      </w:pPr>
      <w:r w:rsidRPr="009431C4">
        <w:rPr>
          <w:sz w:val="24"/>
          <w:szCs w:val="24"/>
        </w:rPr>
        <w:t xml:space="preserve">Специалистами отделения социально-правовой помощи в отчетном периоде обслужено </w:t>
      </w:r>
      <w:r w:rsidRPr="009431C4">
        <w:rPr>
          <w:b/>
          <w:sz w:val="24"/>
          <w:szCs w:val="24"/>
        </w:rPr>
        <w:t>125 семей,</w:t>
      </w:r>
      <w:r w:rsidRPr="009431C4">
        <w:rPr>
          <w:sz w:val="24"/>
          <w:szCs w:val="24"/>
        </w:rPr>
        <w:t xml:space="preserve"> в которых проживают </w:t>
      </w:r>
      <w:r w:rsidRPr="009431C4">
        <w:rPr>
          <w:b/>
          <w:sz w:val="24"/>
          <w:szCs w:val="24"/>
        </w:rPr>
        <w:t xml:space="preserve">144 </w:t>
      </w:r>
      <w:r w:rsidRPr="009431C4">
        <w:rPr>
          <w:sz w:val="24"/>
          <w:szCs w:val="24"/>
        </w:rPr>
        <w:t>несовершеннолетних. В структуре отделения социально-правовой помощи продолжала функционировать мобильная служба экстренного реагирования, направленная на раннюю профилактику семейного неблагополучия, обеспечения срочной социальной психологической, правовой и других видов помощи несовершеннолетним и семьям, оказавшимся в трудной жизненной ситуации. В 2014</w:t>
      </w:r>
      <w:r w:rsidR="00FA082A">
        <w:rPr>
          <w:sz w:val="24"/>
          <w:szCs w:val="24"/>
        </w:rPr>
        <w:t xml:space="preserve"> году</w:t>
      </w:r>
      <w:r w:rsidRPr="009431C4">
        <w:rPr>
          <w:sz w:val="24"/>
          <w:szCs w:val="24"/>
        </w:rPr>
        <w:t xml:space="preserve"> специалистами мобильной бригады выявлено  60 семей, в которых проживает 89 несовершеннолетних. </w:t>
      </w:r>
    </w:p>
    <w:p w:rsidR="009431C4" w:rsidRPr="009431C4" w:rsidRDefault="009431C4" w:rsidP="009431C4">
      <w:pPr>
        <w:ind w:firstLine="720"/>
        <w:jc w:val="both"/>
        <w:rPr>
          <w:sz w:val="24"/>
          <w:szCs w:val="24"/>
        </w:rPr>
      </w:pPr>
      <w:r w:rsidRPr="009431C4">
        <w:rPr>
          <w:sz w:val="24"/>
          <w:szCs w:val="24"/>
        </w:rPr>
        <w:t>В целях организации системной межведомственной помощи беременным женщинам, профилактики отказов от нов</w:t>
      </w:r>
      <w:r w:rsidR="00FA082A">
        <w:rPr>
          <w:sz w:val="24"/>
          <w:szCs w:val="24"/>
        </w:rPr>
        <w:t xml:space="preserve">орожденных, сохранения кровной </w:t>
      </w:r>
      <w:r w:rsidRPr="009431C4">
        <w:rPr>
          <w:sz w:val="24"/>
          <w:szCs w:val="24"/>
        </w:rPr>
        <w:t>семьи в 2014</w:t>
      </w:r>
      <w:r w:rsidR="00FA082A">
        <w:rPr>
          <w:sz w:val="24"/>
          <w:szCs w:val="24"/>
        </w:rPr>
        <w:t xml:space="preserve"> </w:t>
      </w:r>
      <w:r w:rsidRPr="009431C4">
        <w:rPr>
          <w:sz w:val="24"/>
          <w:szCs w:val="24"/>
        </w:rPr>
        <w:t>г</w:t>
      </w:r>
      <w:r w:rsidR="00FA082A">
        <w:rPr>
          <w:sz w:val="24"/>
          <w:szCs w:val="24"/>
        </w:rPr>
        <w:t>оду</w:t>
      </w:r>
      <w:r w:rsidRPr="009431C4">
        <w:rPr>
          <w:sz w:val="24"/>
          <w:szCs w:val="24"/>
        </w:rPr>
        <w:t xml:space="preserve"> специалистами отделения социально-правовой помощи осуществлялось социальное сопровождение беременных женщин</w:t>
      </w:r>
      <w:r w:rsidRPr="009431C4">
        <w:rPr>
          <w:sz w:val="24"/>
          <w:szCs w:val="24"/>
          <w:u w:val="single"/>
        </w:rPr>
        <w:t xml:space="preserve"> (в том числе из числа несовершеннолетних), оказавшихся в трудной жизненной ситуации</w:t>
      </w:r>
      <w:r w:rsidRPr="009431C4">
        <w:rPr>
          <w:sz w:val="24"/>
          <w:szCs w:val="24"/>
        </w:rPr>
        <w:t xml:space="preserve">. Деятельность по работе с данной категорией семьи осуществлялась в соответствии с Положением об экстренном патронаже беременных женщин. В 2014г. специалистами осуществлялось сопровождение </w:t>
      </w:r>
      <w:r w:rsidRPr="009431C4">
        <w:rPr>
          <w:b/>
          <w:sz w:val="24"/>
          <w:szCs w:val="24"/>
        </w:rPr>
        <w:t xml:space="preserve">15 </w:t>
      </w:r>
      <w:r w:rsidRPr="009431C4">
        <w:rPr>
          <w:sz w:val="24"/>
          <w:szCs w:val="24"/>
        </w:rPr>
        <w:t>женщин данной категории,  с которыми  проводилась профилактическая и разъяснительная работа по вопросам сохранения беременности и ответственного родительства.</w:t>
      </w:r>
    </w:p>
    <w:p w:rsidR="009431C4" w:rsidRPr="009431C4" w:rsidRDefault="009431C4" w:rsidP="009431C4">
      <w:pPr>
        <w:ind w:firstLine="720"/>
        <w:jc w:val="both"/>
        <w:rPr>
          <w:sz w:val="24"/>
          <w:szCs w:val="24"/>
        </w:rPr>
      </w:pPr>
      <w:r w:rsidRPr="009431C4">
        <w:rPr>
          <w:sz w:val="24"/>
          <w:szCs w:val="24"/>
        </w:rPr>
        <w:t>В 2014г. большое внимание в системе мер по профилактике семейного и детского неблагополучия уделялось вопросам пропаганды здоровой семьи, ценностей семейной жизни. С этой целью в Центре работал Родительский лекторий и Семейная гостиная, проведенные мероприятия способствовали укреплению роли матери, отца, ответственного родительства.</w:t>
      </w:r>
    </w:p>
    <w:p w:rsidR="009431C4" w:rsidRPr="009431C4" w:rsidRDefault="009431C4" w:rsidP="009431C4">
      <w:pPr>
        <w:ind w:firstLine="720"/>
        <w:jc w:val="both"/>
        <w:rPr>
          <w:sz w:val="24"/>
          <w:szCs w:val="24"/>
        </w:rPr>
      </w:pPr>
      <w:r w:rsidRPr="009431C4">
        <w:rPr>
          <w:sz w:val="24"/>
          <w:szCs w:val="24"/>
        </w:rPr>
        <w:lastRenderedPageBreak/>
        <w:t>В настоящее время получило дальнейшее развитие оказание для несовершеннолетних и семьи экстренной психологической помощи через телефонную службу «доверия».</w:t>
      </w:r>
    </w:p>
    <w:p w:rsidR="009431C4" w:rsidRPr="009431C4" w:rsidRDefault="009431C4" w:rsidP="009431C4">
      <w:pPr>
        <w:ind w:firstLine="720"/>
        <w:jc w:val="both"/>
        <w:rPr>
          <w:sz w:val="24"/>
          <w:szCs w:val="24"/>
        </w:rPr>
      </w:pPr>
      <w:r w:rsidRPr="009431C4">
        <w:rPr>
          <w:sz w:val="24"/>
          <w:szCs w:val="24"/>
        </w:rPr>
        <w:t> </w:t>
      </w:r>
    </w:p>
    <w:p w:rsidR="000F0870" w:rsidRPr="000F0870" w:rsidRDefault="000F0870" w:rsidP="000F0870">
      <w:pPr>
        <w:tabs>
          <w:tab w:val="left" w:pos="0"/>
        </w:tabs>
        <w:ind w:right="-218"/>
        <w:jc w:val="right"/>
        <w:rPr>
          <w:sz w:val="24"/>
          <w:szCs w:val="24"/>
        </w:rPr>
      </w:pPr>
      <w:r>
        <w:rPr>
          <w:sz w:val="24"/>
          <w:szCs w:val="24"/>
        </w:rPr>
        <w:t>Таблица</w:t>
      </w:r>
    </w:p>
    <w:p w:rsidR="009431C4" w:rsidRPr="009431C4" w:rsidRDefault="009431C4" w:rsidP="009431C4">
      <w:pPr>
        <w:ind w:firstLine="720"/>
        <w:jc w:val="center"/>
        <w:rPr>
          <w:sz w:val="24"/>
          <w:szCs w:val="24"/>
          <w:u w:val="single"/>
        </w:rPr>
      </w:pPr>
      <w:r w:rsidRPr="009431C4">
        <w:rPr>
          <w:sz w:val="24"/>
          <w:szCs w:val="24"/>
          <w:u w:val="single"/>
        </w:rPr>
        <w:t>Количество звонков, поступивших на «телефон доверия»:</w:t>
      </w:r>
    </w:p>
    <w:p w:rsidR="009431C4" w:rsidRPr="009431C4" w:rsidRDefault="009431C4" w:rsidP="009431C4">
      <w:pPr>
        <w:ind w:firstLine="720"/>
        <w:jc w:val="both"/>
        <w:rPr>
          <w:sz w:val="24"/>
          <w:szCs w:val="24"/>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2351"/>
        <w:gridCol w:w="2212"/>
      </w:tblGrid>
      <w:tr w:rsidR="009431C4" w:rsidRPr="009431C4" w:rsidTr="001B7AA9">
        <w:tc>
          <w:tcPr>
            <w:tcW w:w="2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2012 год</w:t>
            </w:r>
          </w:p>
        </w:tc>
        <w:tc>
          <w:tcPr>
            <w:tcW w:w="2351"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2013 год</w:t>
            </w:r>
          </w:p>
        </w:tc>
        <w:tc>
          <w:tcPr>
            <w:tcW w:w="221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b/>
                <w:sz w:val="24"/>
                <w:szCs w:val="24"/>
              </w:rPr>
            </w:pPr>
            <w:r w:rsidRPr="009431C4">
              <w:rPr>
                <w:b/>
                <w:sz w:val="24"/>
                <w:szCs w:val="24"/>
              </w:rPr>
              <w:t>2014 год</w:t>
            </w:r>
          </w:p>
        </w:tc>
      </w:tr>
      <w:tr w:rsidR="009431C4" w:rsidRPr="009431C4" w:rsidTr="001B7AA9">
        <w:tc>
          <w:tcPr>
            <w:tcW w:w="2165"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980</w:t>
            </w:r>
          </w:p>
        </w:tc>
        <w:tc>
          <w:tcPr>
            <w:tcW w:w="2351"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984</w:t>
            </w:r>
          </w:p>
        </w:tc>
        <w:tc>
          <w:tcPr>
            <w:tcW w:w="2212" w:type="dxa"/>
            <w:tcBorders>
              <w:top w:val="single" w:sz="4" w:space="0" w:color="auto"/>
              <w:left w:val="single" w:sz="4" w:space="0" w:color="auto"/>
              <w:bottom w:val="single" w:sz="4" w:space="0" w:color="auto"/>
              <w:right w:val="single" w:sz="4" w:space="0" w:color="auto"/>
            </w:tcBorders>
          </w:tcPr>
          <w:p w:rsidR="009431C4" w:rsidRPr="009431C4" w:rsidRDefault="009431C4" w:rsidP="009431C4">
            <w:pPr>
              <w:jc w:val="center"/>
              <w:rPr>
                <w:sz w:val="24"/>
                <w:szCs w:val="24"/>
              </w:rPr>
            </w:pPr>
            <w:r w:rsidRPr="009431C4">
              <w:rPr>
                <w:sz w:val="24"/>
                <w:szCs w:val="24"/>
              </w:rPr>
              <w:t>985</w:t>
            </w:r>
          </w:p>
        </w:tc>
      </w:tr>
    </w:tbl>
    <w:p w:rsidR="009431C4" w:rsidRPr="009431C4" w:rsidRDefault="009431C4" w:rsidP="009431C4">
      <w:pPr>
        <w:ind w:firstLine="720"/>
        <w:jc w:val="both"/>
        <w:rPr>
          <w:sz w:val="24"/>
          <w:szCs w:val="24"/>
        </w:rPr>
      </w:pPr>
    </w:p>
    <w:p w:rsidR="009431C4" w:rsidRPr="009431C4" w:rsidRDefault="009431C4" w:rsidP="009431C4">
      <w:pPr>
        <w:ind w:firstLine="720"/>
        <w:jc w:val="both"/>
        <w:rPr>
          <w:sz w:val="24"/>
          <w:szCs w:val="24"/>
        </w:rPr>
      </w:pPr>
      <w:r w:rsidRPr="009431C4">
        <w:rPr>
          <w:sz w:val="24"/>
          <w:szCs w:val="24"/>
        </w:rPr>
        <w:t xml:space="preserve">Содействуя развитию и укреплению семьи, улучшению условий жизни, социального здоровья несовершеннолетних, большое внимание в отчетном периоде специалистами Центра уделялось вопросам оздоровления, отдыха и занятости несовершеннолетних в летний период. В отчетном периоде специалистами Центра оказано содействие в оформлении документов </w:t>
      </w:r>
      <w:r w:rsidRPr="009431C4">
        <w:rPr>
          <w:b/>
          <w:sz w:val="24"/>
          <w:szCs w:val="24"/>
        </w:rPr>
        <w:t xml:space="preserve">28 </w:t>
      </w:r>
      <w:r w:rsidRPr="009431C4">
        <w:rPr>
          <w:sz w:val="24"/>
          <w:szCs w:val="24"/>
        </w:rPr>
        <w:t>несовершеннолетним</w:t>
      </w:r>
      <w:r w:rsidRPr="009431C4">
        <w:rPr>
          <w:b/>
          <w:sz w:val="24"/>
          <w:szCs w:val="24"/>
        </w:rPr>
        <w:t xml:space="preserve"> </w:t>
      </w:r>
      <w:r w:rsidRPr="009431C4">
        <w:rPr>
          <w:sz w:val="24"/>
          <w:szCs w:val="24"/>
        </w:rPr>
        <w:t>для выезда на летний оздоровительный отдых.</w:t>
      </w:r>
    </w:p>
    <w:p w:rsidR="009431C4" w:rsidRPr="009431C4" w:rsidRDefault="009431C4" w:rsidP="009431C4">
      <w:pPr>
        <w:ind w:firstLine="720"/>
        <w:jc w:val="both"/>
        <w:rPr>
          <w:sz w:val="24"/>
          <w:szCs w:val="24"/>
        </w:rPr>
      </w:pPr>
      <w:r w:rsidRPr="009431C4">
        <w:rPr>
          <w:sz w:val="24"/>
          <w:szCs w:val="24"/>
        </w:rPr>
        <w:t>В летний период 27</w:t>
      </w:r>
      <w:r w:rsidRPr="009431C4">
        <w:rPr>
          <w:b/>
          <w:sz w:val="24"/>
          <w:szCs w:val="24"/>
        </w:rPr>
        <w:t xml:space="preserve"> </w:t>
      </w:r>
      <w:r w:rsidRPr="009431C4">
        <w:rPr>
          <w:sz w:val="24"/>
          <w:szCs w:val="24"/>
        </w:rPr>
        <w:t>воспитанников Центра были трудоустроены через ГКУ ЯНАО «Центр занятости населения» на работы по благоустройству города.</w:t>
      </w:r>
    </w:p>
    <w:p w:rsidR="009431C4" w:rsidRPr="009431C4" w:rsidRDefault="009431C4" w:rsidP="009431C4">
      <w:pPr>
        <w:ind w:firstLine="720"/>
        <w:jc w:val="both"/>
        <w:rPr>
          <w:sz w:val="24"/>
          <w:szCs w:val="24"/>
        </w:rPr>
      </w:pPr>
      <w:r w:rsidRPr="009431C4">
        <w:rPr>
          <w:sz w:val="24"/>
          <w:szCs w:val="24"/>
        </w:rPr>
        <w:t>В отчетном периоде 2014</w:t>
      </w:r>
      <w:r w:rsidR="00284277">
        <w:rPr>
          <w:sz w:val="24"/>
          <w:szCs w:val="24"/>
        </w:rPr>
        <w:t xml:space="preserve"> </w:t>
      </w:r>
      <w:r w:rsidRPr="009431C4">
        <w:rPr>
          <w:sz w:val="24"/>
          <w:szCs w:val="24"/>
        </w:rPr>
        <w:t>г</w:t>
      </w:r>
      <w:r w:rsidR="00284277">
        <w:rPr>
          <w:sz w:val="24"/>
          <w:szCs w:val="24"/>
        </w:rPr>
        <w:t>оду</w:t>
      </w:r>
      <w:r w:rsidRPr="009431C4">
        <w:rPr>
          <w:sz w:val="24"/>
          <w:szCs w:val="24"/>
        </w:rPr>
        <w:t xml:space="preserve"> в работе Центра с несовершеннолетними и семьей применялись новые социальные технологии:</w:t>
      </w:r>
    </w:p>
    <w:p w:rsidR="009431C4" w:rsidRPr="009431C4" w:rsidRDefault="009431C4" w:rsidP="009431C4">
      <w:pPr>
        <w:jc w:val="both"/>
        <w:rPr>
          <w:sz w:val="24"/>
          <w:szCs w:val="24"/>
        </w:rPr>
      </w:pPr>
      <w:r w:rsidRPr="009431C4">
        <w:rPr>
          <w:sz w:val="24"/>
          <w:szCs w:val="24"/>
        </w:rPr>
        <w:t>1.Технология экстренного реагирования средствами мобильной бригады.</w:t>
      </w:r>
    </w:p>
    <w:p w:rsidR="009431C4" w:rsidRPr="009431C4" w:rsidRDefault="009431C4" w:rsidP="009431C4">
      <w:pPr>
        <w:jc w:val="both"/>
        <w:rPr>
          <w:sz w:val="24"/>
          <w:szCs w:val="24"/>
        </w:rPr>
      </w:pPr>
      <w:r w:rsidRPr="009431C4">
        <w:rPr>
          <w:sz w:val="24"/>
          <w:szCs w:val="24"/>
        </w:rPr>
        <w:t>2.Технология сопровождения несовершеннолетних и их семей - «Служба примирения»</w:t>
      </w:r>
    </w:p>
    <w:p w:rsidR="009431C4" w:rsidRPr="009431C4" w:rsidRDefault="009431C4" w:rsidP="009431C4">
      <w:pPr>
        <w:jc w:val="both"/>
        <w:rPr>
          <w:sz w:val="24"/>
          <w:szCs w:val="24"/>
        </w:rPr>
      </w:pPr>
      <w:r w:rsidRPr="009431C4">
        <w:rPr>
          <w:sz w:val="24"/>
          <w:szCs w:val="24"/>
        </w:rPr>
        <w:t>3.Метод изучения сети социальных контактов ребенка.</w:t>
      </w:r>
    </w:p>
    <w:p w:rsidR="009431C4" w:rsidRPr="009431C4" w:rsidRDefault="009431C4" w:rsidP="009431C4">
      <w:pPr>
        <w:jc w:val="both"/>
        <w:rPr>
          <w:sz w:val="24"/>
          <w:szCs w:val="24"/>
        </w:rPr>
      </w:pPr>
      <w:r w:rsidRPr="009431C4">
        <w:rPr>
          <w:sz w:val="24"/>
          <w:szCs w:val="24"/>
        </w:rPr>
        <w:t>4.Технология сопровождения условно осужденных несовершеннолетних.</w:t>
      </w:r>
    </w:p>
    <w:p w:rsidR="009431C4" w:rsidRPr="009431C4" w:rsidRDefault="009431C4" w:rsidP="009431C4">
      <w:pPr>
        <w:jc w:val="both"/>
        <w:rPr>
          <w:sz w:val="24"/>
          <w:szCs w:val="24"/>
        </w:rPr>
      </w:pPr>
      <w:r w:rsidRPr="009431C4">
        <w:rPr>
          <w:sz w:val="24"/>
          <w:szCs w:val="24"/>
        </w:rPr>
        <w:t>5.Технология экстренного патронажа беременных женщин (в том числе из числа несовершеннолетних), оказавшихся в трудной жизненной ситуации.</w:t>
      </w:r>
    </w:p>
    <w:p w:rsidR="009431C4" w:rsidRPr="009431C4" w:rsidRDefault="009431C4" w:rsidP="009431C4">
      <w:pPr>
        <w:jc w:val="both"/>
        <w:rPr>
          <w:sz w:val="24"/>
          <w:szCs w:val="24"/>
        </w:rPr>
      </w:pPr>
      <w:r w:rsidRPr="009431C4">
        <w:rPr>
          <w:sz w:val="24"/>
          <w:szCs w:val="24"/>
        </w:rPr>
        <w:t>6.Технология сопровождения замещающих семей.</w:t>
      </w:r>
    </w:p>
    <w:p w:rsidR="009431C4" w:rsidRPr="009431C4" w:rsidRDefault="009431C4" w:rsidP="009431C4">
      <w:pPr>
        <w:jc w:val="both"/>
        <w:rPr>
          <w:sz w:val="24"/>
          <w:szCs w:val="24"/>
        </w:rPr>
      </w:pPr>
      <w:r w:rsidRPr="009431C4">
        <w:rPr>
          <w:sz w:val="24"/>
          <w:szCs w:val="24"/>
        </w:rPr>
        <w:t>7.Технология сопровождения несовершеннолетних, вернувшихся из специализированных учебно-воспитательных учреждений.</w:t>
      </w:r>
    </w:p>
    <w:p w:rsidR="009431C4" w:rsidRPr="009431C4" w:rsidRDefault="009431C4" w:rsidP="009431C4">
      <w:pPr>
        <w:jc w:val="both"/>
        <w:rPr>
          <w:sz w:val="24"/>
          <w:szCs w:val="24"/>
        </w:rPr>
      </w:pPr>
      <w:r w:rsidRPr="009431C4">
        <w:rPr>
          <w:sz w:val="24"/>
          <w:szCs w:val="24"/>
        </w:rPr>
        <w:t>8. Технология обслуживания замещающих семей посредством интернет-ресурса.</w:t>
      </w:r>
    </w:p>
    <w:p w:rsidR="009431C4" w:rsidRPr="009431C4" w:rsidRDefault="009431C4" w:rsidP="009431C4">
      <w:pPr>
        <w:jc w:val="both"/>
        <w:rPr>
          <w:sz w:val="24"/>
          <w:szCs w:val="24"/>
        </w:rPr>
      </w:pPr>
      <w:r w:rsidRPr="009431C4">
        <w:rPr>
          <w:sz w:val="24"/>
          <w:szCs w:val="24"/>
        </w:rPr>
        <w:t>9. Технология психологического консультирования «телефон доверия».</w:t>
      </w:r>
    </w:p>
    <w:p w:rsidR="009431C4" w:rsidRPr="009431C4" w:rsidRDefault="009431C4" w:rsidP="009431C4">
      <w:pPr>
        <w:ind w:firstLine="720"/>
        <w:jc w:val="both"/>
        <w:rPr>
          <w:sz w:val="24"/>
          <w:szCs w:val="24"/>
        </w:rPr>
      </w:pPr>
      <w:r>
        <w:rPr>
          <w:sz w:val="24"/>
          <w:szCs w:val="24"/>
        </w:rPr>
        <w:t xml:space="preserve">С 2014 года </w:t>
      </w:r>
      <w:r w:rsidRPr="009431C4">
        <w:rPr>
          <w:sz w:val="24"/>
          <w:szCs w:val="24"/>
        </w:rPr>
        <w:t>специалистами Центра для населения города оказываются платные услуги по трем направлениям:</w:t>
      </w:r>
    </w:p>
    <w:p w:rsidR="009431C4" w:rsidRPr="009431C4" w:rsidRDefault="009431C4" w:rsidP="009431C4">
      <w:pPr>
        <w:jc w:val="both"/>
        <w:rPr>
          <w:sz w:val="24"/>
          <w:szCs w:val="24"/>
        </w:rPr>
      </w:pPr>
      <w:r w:rsidRPr="009431C4">
        <w:rPr>
          <w:sz w:val="24"/>
          <w:szCs w:val="24"/>
        </w:rPr>
        <w:t>- психологическая помощь населению;</w:t>
      </w:r>
    </w:p>
    <w:p w:rsidR="009431C4" w:rsidRPr="009431C4" w:rsidRDefault="009431C4" w:rsidP="009431C4">
      <w:pPr>
        <w:jc w:val="both"/>
        <w:rPr>
          <w:sz w:val="24"/>
          <w:szCs w:val="24"/>
        </w:rPr>
      </w:pPr>
      <w:r w:rsidRPr="009431C4">
        <w:rPr>
          <w:sz w:val="24"/>
          <w:szCs w:val="24"/>
        </w:rPr>
        <w:t>- услуги учителя-дефектолога;</w:t>
      </w:r>
    </w:p>
    <w:p w:rsidR="009431C4" w:rsidRPr="009431C4" w:rsidRDefault="009431C4" w:rsidP="009431C4">
      <w:pPr>
        <w:jc w:val="both"/>
        <w:rPr>
          <w:sz w:val="24"/>
          <w:szCs w:val="24"/>
        </w:rPr>
      </w:pPr>
      <w:r w:rsidRPr="009431C4">
        <w:rPr>
          <w:sz w:val="24"/>
          <w:szCs w:val="24"/>
        </w:rPr>
        <w:t xml:space="preserve">- услуги логопеда. </w:t>
      </w:r>
    </w:p>
    <w:p w:rsidR="009431C4" w:rsidRPr="009431C4" w:rsidRDefault="009431C4" w:rsidP="009431C4">
      <w:pPr>
        <w:ind w:firstLine="720"/>
        <w:jc w:val="both"/>
        <w:rPr>
          <w:sz w:val="24"/>
          <w:szCs w:val="24"/>
        </w:rPr>
      </w:pPr>
      <w:r w:rsidRPr="009431C4">
        <w:rPr>
          <w:sz w:val="24"/>
          <w:szCs w:val="24"/>
        </w:rPr>
        <w:t>Специалисты Центра принимают активное участие в социальных</w:t>
      </w:r>
      <w:r>
        <w:rPr>
          <w:sz w:val="24"/>
          <w:szCs w:val="24"/>
        </w:rPr>
        <w:t xml:space="preserve"> проектах, Конкурсах, Грантах. </w:t>
      </w:r>
      <w:r w:rsidRPr="009431C4">
        <w:rPr>
          <w:sz w:val="24"/>
          <w:szCs w:val="24"/>
        </w:rPr>
        <w:t>В 2012</w:t>
      </w:r>
      <w:r>
        <w:rPr>
          <w:sz w:val="24"/>
          <w:szCs w:val="24"/>
        </w:rPr>
        <w:t xml:space="preserve"> </w:t>
      </w:r>
      <w:r w:rsidRPr="009431C4">
        <w:rPr>
          <w:sz w:val="24"/>
          <w:szCs w:val="24"/>
        </w:rPr>
        <w:t>г</w:t>
      </w:r>
      <w:r>
        <w:rPr>
          <w:sz w:val="24"/>
          <w:szCs w:val="24"/>
        </w:rPr>
        <w:t>оду</w:t>
      </w:r>
      <w:r w:rsidRPr="009431C4">
        <w:rPr>
          <w:sz w:val="24"/>
          <w:szCs w:val="24"/>
        </w:rPr>
        <w:t xml:space="preserve"> специалисты Центра приняли участие в окружном конкурсе на лучшую программу и методику учреждения социального обслуживания семьи и детей, направленную на формирование законопослушного поведения несовершеннолетних, во Всероссийском конкурсе на звание «Лучший работник учреждения социального обслуживания», в окружном конкурсе профессионального мастерства «Милосердие», в конкурсе социальных грантов «Стратегия успеха» - 2012». В 2012</w:t>
      </w:r>
      <w:r w:rsidR="00284277">
        <w:rPr>
          <w:sz w:val="24"/>
          <w:szCs w:val="24"/>
        </w:rPr>
        <w:t xml:space="preserve"> </w:t>
      </w:r>
      <w:r w:rsidRPr="009431C4">
        <w:rPr>
          <w:sz w:val="24"/>
          <w:szCs w:val="24"/>
        </w:rPr>
        <w:t>г</w:t>
      </w:r>
      <w:r w:rsidR="00284277">
        <w:rPr>
          <w:sz w:val="24"/>
          <w:szCs w:val="24"/>
        </w:rPr>
        <w:t>оду</w:t>
      </w:r>
      <w:r w:rsidRPr="009431C4">
        <w:rPr>
          <w:sz w:val="24"/>
          <w:szCs w:val="24"/>
        </w:rPr>
        <w:t>, являясь победителем окружного конкурса социальных проектов и программ, разрабатываемых органами и учреждениями, осуществляющими работу с семьей и детьми совместно с религиозными организациями, специалисты Центра реализуют программу духовно-нравственного воспитания несовершеннолетних «В мире добра и света». В 2013</w:t>
      </w:r>
      <w:r>
        <w:rPr>
          <w:sz w:val="24"/>
          <w:szCs w:val="24"/>
        </w:rPr>
        <w:t xml:space="preserve"> </w:t>
      </w:r>
      <w:r w:rsidRPr="009431C4">
        <w:rPr>
          <w:sz w:val="24"/>
          <w:szCs w:val="24"/>
        </w:rPr>
        <w:t>г</w:t>
      </w:r>
      <w:r>
        <w:rPr>
          <w:sz w:val="24"/>
          <w:szCs w:val="24"/>
        </w:rPr>
        <w:t>оду</w:t>
      </w:r>
      <w:r w:rsidRPr="009431C4">
        <w:rPr>
          <w:sz w:val="24"/>
          <w:szCs w:val="24"/>
        </w:rPr>
        <w:t xml:space="preserve"> специалисты Центра принимали активное участие в  конкурсах различных уровней, грантах. Заняли призовые места в двух конкурсах:</w:t>
      </w:r>
    </w:p>
    <w:p w:rsidR="009431C4" w:rsidRPr="009431C4" w:rsidRDefault="009431C4" w:rsidP="009431C4">
      <w:pPr>
        <w:ind w:firstLine="720"/>
        <w:jc w:val="both"/>
        <w:rPr>
          <w:sz w:val="24"/>
          <w:szCs w:val="24"/>
        </w:rPr>
      </w:pPr>
      <w:r w:rsidRPr="009431C4">
        <w:rPr>
          <w:sz w:val="24"/>
          <w:szCs w:val="24"/>
        </w:rPr>
        <w:t>- окружном конкурсе на лучшую программу и методику учреждения социального обслуживания семьи и детей, направленную на формирование законопослушного поведения несовершеннолетних по программе «Твой безопасный мир» (грант в размере 250 000 руб.);</w:t>
      </w:r>
    </w:p>
    <w:p w:rsidR="009431C4" w:rsidRPr="009431C4" w:rsidRDefault="009431C4" w:rsidP="009431C4">
      <w:pPr>
        <w:ind w:firstLine="720"/>
        <w:jc w:val="both"/>
        <w:rPr>
          <w:sz w:val="24"/>
          <w:szCs w:val="24"/>
        </w:rPr>
      </w:pPr>
      <w:r w:rsidRPr="009431C4">
        <w:rPr>
          <w:sz w:val="24"/>
          <w:szCs w:val="24"/>
        </w:rPr>
        <w:t>- конкурсе социальных проектов и программ, разрабатываемых органами и учреждениями социальной защиты населения автономного округа, осуществляющими работу с семьей и детьми совместно с религиозными организациями по программе «Твори добро другим во благо» (грант в размере 240 000 руб.).</w:t>
      </w:r>
    </w:p>
    <w:p w:rsidR="009431C4" w:rsidRPr="009431C4" w:rsidRDefault="009431C4" w:rsidP="009431C4">
      <w:pPr>
        <w:ind w:firstLine="720"/>
        <w:jc w:val="both"/>
        <w:rPr>
          <w:sz w:val="24"/>
          <w:szCs w:val="24"/>
        </w:rPr>
      </w:pPr>
      <w:r w:rsidRPr="009431C4">
        <w:rPr>
          <w:sz w:val="24"/>
          <w:szCs w:val="24"/>
        </w:rPr>
        <w:lastRenderedPageBreak/>
        <w:t>В 2014</w:t>
      </w:r>
      <w:r>
        <w:rPr>
          <w:sz w:val="24"/>
          <w:szCs w:val="24"/>
        </w:rPr>
        <w:t xml:space="preserve"> году</w:t>
      </w:r>
      <w:r w:rsidRPr="009431C4">
        <w:rPr>
          <w:sz w:val="24"/>
          <w:szCs w:val="24"/>
        </w:rPr>
        <w:t xml:space="preserve"> специалисты Центра приняли участие в конкурсе социальных Грантов «Стратегия успеха – 2014», в проведении четвертых Епархиальных Рождественских образовательных чтениях, по итогам которых реферат специалиста Центра признан одним из лучших.</w:t>
      </w:r>
    </w:p>
    <w:p w:rsidR="009431C4" w:rsidRPr="009431C4" w:rsidRDefault="009431C4" w:rsidP="009431C4">
      <w:pPr>
        <w:ind w:firstLine="708"/>
        <w:jc w:val="both"/>
        <w:rPr>
          <w:sz w:val="24"/>
          <w:szCs w:val="24"/>
        </w:rPr>
      </w:pPr>
      <w:r w:rsidRPr="009431C4">
        <w:rPr>
          <w:sz w:val="24"/>
          <w:szCs w:val="24"/>
        </w:rPr>
        <w:t xml:space="preserve">В целях повышения качества предоставления социальных услуг для населения, улучшения информированности клиентов о деятельности Центра проводилась независимая оценка качества работы учреждения. По итогам проведенной независимой оценки сформированы рейтинги: </w:t>
      </w:r>
    </w:p>
    <w:p w:rsidR="009431C4" w:rsidRPr="009431C4" w:rsidRDefault="009431C4" w:rsidP="009431C4">
      <w:pPr>
        <w:ind w:firstLine="708"/>
        <w:jc w:val="both"/>
        <w:rPr>
          <w:sz w:val="24"/>
          <w:szCs w:val="24"/>
        </w:rPr>
      </w:pPr>
      <w:r w:rsidRPr="009431C4">
        <w:rPr>
          <w:sz w:val="24"/>
          <w:szCs w:val="24"/>
        </w:rPr>
        <w:t>- рейтинг муниципальных учреждений с выделением лучшего учреждения в сфере материнства и детства, в котором Центр занимает 3-е место;</w:t>
      </w:r>
    </w:p>
    <w:p w:rsidR="009431C4" w:rsidRPr="009431C4" w:rsidRDefault="009431C4" w:rsidP="009431C4">
      <w:pPr>
        <w:ind w:firstLine="708"/>
        <w:jc w:val="both"/>
        <w:rPr>
          <w:sz w:val="24"/>
          <w:szCs w:val="24"/>
        </w:rPr>
      </w:pPr>
      <w:r w:rsidRPr="009431C4">
        <w:rPr>
          <w:sz w:val="24"/>
          <w:szCs w:val="24"/>
        </w:rPr>
        <w:t>- рейтинг муниципальных учреждений по типам учреждений с выделением лучшего, в котором Центр занимает 2-е место.</w:t>
      </w:r>
    </w:p>
    <w:p w:rsidR="009431C4" w:rsidRPr="009431C4" w:rsidRDefault="009431C4" w:rsidP="009431C4">
      <w:pPr>
        <w:ind w:firstLine="708"/>
        <w:jc w:val="both"/>
        <w:rPr>
          <w:sz w:val="24"/>
          <w:szCs w:val="24"/>
        </w:rPr>
      </w:pPr>
      <w:r w:rsidRPr="009431C4">
        <w:rPr>
          <w:sz w:val="24"/>
          <w:szCs w:val="24"/>
        </w:rPr>
        <w:t>В рамках Указов Президента РФ и Плана мероприятий ("дорожной карты") «Повышение эффективности и качества услуг в сфере социального обслуживания населения (2013-2018 годы)» и с целью сохранения кадрового потенциала, повышения престижа профессии социальных работников в учреждении проводится комплекс мероприятий, в том числе связанных с повышением оплаты труда. Результатом данных мероприятий ожидается доведение уровня оплаты труда социальных работников к 2018</w:t>
      </w:r>
      <w:r>
        <w:rPr>
          <w:sz w:val="24"/>
          <w:szCs w:val="24"/>
        </w:rPr>
        <w:t xml:space="preserve"> </w:t>
      </w:r>
      <w:r w:rsidRPr="009431C4">
        <w:rPr>
          <w:sz w:val="24"/>
          <w:szCs w:val="24"/>
        </w:rPr>
        <w:t>г</w:t>
      </w:r>
      <w:r>
        <w:rPr>
          <w:sz w:val="24"/>
          <w:szCs w:val="24"/>
        </w:rPr>
        <w:t>оду</w:t>
      </w:r>
      <w:r w:rsidRPr="009431C4">
        <w:rPr>
          <w:sz w:val="24"/>
          <w:szCs w:val="24"/>
        </w:rPr>
        <w:t xml:space="preserve"> до 100% средней заработной платы по автономному округу.</w:t>
      </w:r>
    </w:p>
    <w:p w:rsidR="009431C4" w:rsidRPr="00C809E8" w:rsidRDefault="009431C4" w:rsidP="009431C4">
      <w:pPr>
        <w:ind w:firstLine="708"/>
        <w:jc w:val="both"/>
        <w:rPr>
          <w:sz w:val="24"/>
          <w:szCs w:val="24"/>
        </w:rPr>
      </w:pPr>
    </w:p>
    <w:p w:rsidR="00EA5C9F" w:rsidRDefault="00EA5C9F" w:rsidP="002755FF">
      <w:pPr>
        <w:ind w:firstLine="629"/>
        <w:jc w:val="center"/>
        <w:rPr>
          <w:b/>
          <w:sz w:val="24"/>
          <w:szCs w:val="24"/>
        </w:rPr>
      </w:pPr>
    </w:p>
    <w:p w:rsidR="00483977" w:rsidRPr="00241721" w:rsidRDefault="00E250B4" w:rsidP="002755FF">
      <w:pPr>
        <w:pStyle w:val="aa"/>
        <w:tabs>
          <w:tab w:val="left" w:pos="142"/>
          <w:tab w:val="right" w:leader="dot" w:pos="10260"/>
        </w:tabs>
        <w:spacing w:after="0" w:line="240" w:lineRule="auto"/>
        <w:ind w:left="0" w:right="76" w:firstLine="629"/>
        <w:jc w:val="center"/>
        <w:rPr>
          <w:rFonts w:ascii="Times New Roman" w:hAnsi="Times New Roman"/>
          <w:b/>
          <w:sz w:val="28"/>
          <w:szCs w:val="28"/>
        </w:rPr>
      </w:pPr>
      <w:r>
        <w:rPr>
          <w:rFonts w:ascii="Times New Roman" w:hAnsi="Times New Roman"/>
          <w:b/>
          <w:sz w:val="28"/>
          <w:szCs w:val="28"/>
        </w:rPr>
        <w:t>1</w:t>
      </w:r>
      <w:r w:rsidR="007F396B">
        <w:rPr>
          <w:rFonts w:ascii="Times New Roman" w:hAnsi="Times New Roman"/>
          <w:b/>
          <w:sz w:val="28"/>
          <w:szCs w:val="28"/>
        </w:rPr>
        <w:t>2</w:t>
      </w:r>
      <w:r w:rsidR="00641CA9" w:rsidRPr="00D0696E">
        <w:rPr>
          <w:rFonts w:ascii="Times New Roman" w:hAnsi="Times New Roman"/>
          <w:b/>
          <w:sz w:val="28"/>
          <w:szCs w:val="28"/>
        </w:rPr>
        <w:t>.</w:t>
      </w:r>
      <w:r w:rsidR="0093005C" w:rsidRPr="00D0696E">
        <w:rPr>
          <w:rFonts w:ascii="Times New Roman" w:hAnsi="Times New Roman"/>
          <w:b/>
          <w:sz w:val="28"/>
          <w:szCs w:val="28"/>
        </w:rPr>
        <w:t xml:space="preserve"> </w:t>
      </w:r>
      <w:r w:rsidR="00483977" w:rsidRPr="00D0696E">
        <w:rPr>
          <w:rFonts w:ascii="Times New Roman" w:hAnsi="Times New Roman"/>
          <w:b/>
          <w:sz w:val="28"/>
          <w:szCs w:val="28"/>
        </w:rPr>
        <w:t>Положение детей-сирот и детей, оставшихся без попечения родителей. Меры по их социальной поддержке</w:t>
      </w:r>
    </w:p>
    <w:p w:rsidR="00465BDB" w:rsidRDefault="00465BDB" w:rsidP="002755FF">
      <w:pPr>
        <w:pStyle w:val="aa"/>
        <w:tabs>
          <w:tab w:val="left" w:pos="142"/>
          <w:tab w:val="right" w:leader="dot" w:pos="10260"/>
        </w:tabs>
        <w:spacing w:after="0" w:line="240" w:lineRule="auto"/>
        <w:ind w:left="0" w:right="76"/>
        <w:rPr>
          <w:rFonts w:ascii="Times New Roman" w:hAnsi="Times New Roman"/>
          <w:b/>
          <w:sz w:val="24"/>
          <w:szCs w:val="24"/>
        </w:rPr>
      </w:pPr>
    </w:p>
    <w:p w:rsidR="0009658B" w:rsidRPr="006C5DFD" w:rsidRDefault="0009658B" w:rsidP="0009658B">
      <w:pPr>
        <w:ind w:firstLine="709"/>
        <w:jc w:val="both"/>
        <w:rPr>
          <w:sz w:val="24"/>
          <w:szCs w:val="24"/>
        </w:rPr>
      </w:pPr>
      <w:r w:rsidRPr="006C5DFD">
        <w:rPr>
          <w:sz w:val="24"/>
          <w:szCs w:val="24"/>
        </w:rPr>
        <w:t>В 2014 году специалистами отдела опеки и попечительства было выявлено 16 детей, оставшихся без п</w:t>
      </w:r>
      <w:r>
        <w:rPr>
          <w:sz w:val="24"/>
          <w:szCs w:val="24"/>
        </w:rPr>
        <w:t xml:space="preserve">опечения родителей, и 2 ребенка оставались неустроенными </w:t>
      </w:r>
      <w:r w:rsidRPr="006C5DFD">
        <w:rPr>
          <w:sz w:val="24"/>
          <w:szCs w:val="24"/>
        </w:rPr>
        <w:t xml:space="preserve">с 2013 года. </w:t>
      </w:r>
    </w:p>
    <w:p w:rsidR="0009658B" w:rsidRPr="006C5DFD" w:rsidRDefault="0009658B" w:rsidP="0009658B">
      <w:pPr>
        <w:ind w:firstLine="709"/>
        <w:jc w:val="both"/>
        <w:rPr>
          <w:sz w:val="24"/>
          <w:szCs w:val="24"/>
        </w:rPr>
      </w:pPr>
      <w:r w:rsidRPr="006C5DFD">
        <w:rPr>
          <w:sz w:val="24"/>
          <w:szCs w:val="24"/>
        </w:rPr>
        <w:t>Из общего числа детей, выявленных в 2014 году, как оставшиеся без попечения родителей, 100% устроены на воспитание в семьи.</w:t>
      </w:r>
    </w:p>
    <w:p w:rsidR="000F0870" w:rsidRPr="000F0870" w:rsidRDefault="000F0870" w:rsidP="000F0870">
      <w:pPr>
        <w:tabs>
          <w:tab w:val="left" w:pos="0"/>
        </w:tabs>
        <w:ind w:right="-218"/>
        <w:jc w:val="right"/>
        <w:rPr>
          <w:sz w:val="24"/>
          <w:szCs w:val="24"/>
        </w:rPr>
      </w:pPr>
      <w:r>
        <w:rPr>
          <w:sz w:val="24"/>
          <w:szCs w:val="24"/>
        </w:rPr>
        <w:t>Таблица</w:t>
      </w:r>
    </w:p>
    <w:p w:rsidR="0009658B" w:rsidRPr="006C5DFD" w:rsidRDefault="0009658B" w:rsidP="0009658B">
      <w:pPr>
        <w:ind w:firstLine="709"/>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709"/>
        <w:gridCol w:w="992"/>
        <w:gridCol w:w="992"/>
        <w:gridCol w:w="851"/>
        <w:gridCol w:w="709"/>
        <w:gridCol w:w="708"/>
        <w:gridCol w:w="709"/>
        <w:gridCol w:w="1134"/>
        <w:gridCol w:w="1276"/>
      </w:tblGrid>
      <w:tr w:rsidR="0009658B" w:rsidRPr="006C5DFD" w:rsidTr="00E255D3">
        <w:trPr>
          <w:cantSplit/>
        </w:trPr>
        <w:tc>
          <w:tcPr>
            <w:tcW w:w="709" w:type="dxa"/>
            <w:vMerge w:val="restart"/>
            <w:shd w:val="clear" w:color="auto" w:fill="FABF8F" w:themeFill="accent6" w:themeFillTint="99"/>
          </w:tcPr>
          <w:p w:rsidR="0009658B" w:rsidRPr="006C5DFD" w:rsidRDefault="0009658B" w:rsidP="00E255D3">
            <w:pPr>
              <w:jc w:val="both"/>
            </w:pPr>
            <w:r w:rsidRPr="006C5DFD">
              <w:t>Год</w:t>
            </w:r>
          </w:p>
        </w:tc>
        <w:tc>
          <w:tcPr>
            <w:tcW w:w="1276" w:type="dxa"/>
            <w:vMerge w:val="restart"/>
            <w:shd w:val="clear" w:color="auto" w:fill="FABF8F" w:themeFill="accent6" w:themeFillTint="99"/>
          </w:tcPr>
          <w:p w:rsidR="0009658B" w:rsidRPr="006C5DFD" w:rsidRDefault="0009658B" w:rsidP="00E255D3">
            <w:pPr>
              <w:jc w:val="both"/>
            </w:pPr>
            <w:r w:rsidRPr="006C5DFD">
              <w:t>Кол-во несовершеннолетних оставш. без попечения родителей</w:t>
            </w:r>
          </w:p>
        </w:tc>
        <w:tc>
          <w:tcPr>
            <w:tcW w:w="4253" w:type="dxa"/>
            <w:gridSpan w:val="5"/>
            <w:shd w:val="clear" w:color="auto" w:fill="FABF8F" w:themeFill="accent6" w:themeFillTint="99"/>
          </w:tcPr>
          <w:p w:rsidR="0009658B" w:rsidRPr="006C5DFD" w:rsidRDefault="0009658B" w:rsidP="00E255D3">
            <w:pPr>
              <w:jc w:val="center"/>
            </w:pPr>
            <w:r w:rsidRPr="006C5DFD">
              <w:t>Из них устроены:</w:t>
            </w:r>
          </w:p>
        </w:tc>
        <w:tc>
          <w:tcPr>
            <w:tcW w:w="708" w:type="dxa"/>
            <w:vMerge w:val="restart"/>
            <w:shd w:val="clear" w:color="auto" w:fill="FABF8F" w:themeFill="accent6" w:themeFillTint="99"/>
            <w:textDirection w:val="btLr"/>
          </w:tcPr>
          <w:p w:rsidR="0009658B" w:rsidRPr="006C5DFD" w:rsidRDefault="0009658B" w:rsidP="00E255D3">
            <w:pPr>
              <w:ind w:left="113" w:right="113"/>
              <w:jc w:val="both"/>
            </w:pPr>
            <w:r w:rsidRPr="006C5DFD">
              <w:t xml:space="preserve">Остались не устроенными  </w:t>
            </w:r>
          </w:p>
        </w:tc>
        <w:tc>
          <w:tcPr>
            <w:tcW w:w="709" w:type="dxa"/>
            <w:vMerge w:val="restart"/>
            <w:shd w:val="clear" w:color="auto" w:fill="FABF8F" w:themeFill="accent6" w:themeFillTint="99"/>
            <w:textDirection w:val="btLr"/>
          </w:tcPr>
          <w:p w:rsidR="0009658B" w:rsidRPr="006C5DFD" w:rsidRDefault="0009658B" w:rsidP="00E255D3">
            <w:pPr>
              <w:ind w:left="113" w:right="113"/>
              <w:jc w:val="both"/>
            </w:pPr>
            <w:r w:rsidRPr="006C5DFD">
              <w:t xml:space="preserve">Иные основания </w:t>
            </w:r>
          </w:p>
        </w:tc>
        <w:tc>
          <w:tcPr>
            <w:tcW w:w="1134" w:type="dxa"/>
            <w:vMerge w:val="restart"/>
            <w:shd w:val="clear" w:color="auto" w:fill="FABF8F" w:themeFill="accent6" w:themeFillTint="99"/>
          </w:tcPr>
          <w:p w:rsidR="0009658B" w:rsidRPr="006C5DFD" w:rsidRDefault="0009658B" w:rsidP="00E255D3">
            <w:pPr>
              <w:jc w:val="both"/>
            </w:pPr>
            <w:r w:rsidRPr="006C5DFD">
              <w:t>% устройства в семью</w:t>
            </w:r>
          </w:p>
        </w:tc>
        <w:tc>
          <w:tcPr>
            <w:tcW w:w="1276" w:type="dxa"/>
            <w:vMerge w:val="restart"/>
            <w:shd w:val="clear" w:color="auto" w:fill="FABF8F" w:themeFill="accent6" w:themeFillTint="99"/>
          </w:tcPr>
          <w:p w:rsidR="0009658B" w:rsidRPr="006C5DFD" w:rsidRDefault="0009658B" w:rsidP="00E255D3">
            <w:pPr>
              <w:ind w:right="317"/>
              <w:jc w:val="both"/>
            </w:pPr>
            <w:r w:rsidRPr="006C5DFD">
              <w:t>% устройства в учреждения</w:t>
            </w:r>
          </w:p>
        </w:tc>
      </w:tr>
      <w:tr w:rsidR="0009658B" w:rsidRPr="006C5DFD" w:rsidTr="00E255D3">
        <w:trPr>
          <w:cantSplit/>
          <w:trHeight w:val="1134"/>
        </w:trPr>
        <w:tc>
          <w:tcPr>
            <w:tcW w:w="709" w:type="dxa"/>
            <w:vMerge/>
          </w:tcPr>
          <w:p w:rsidR="0009658B" w:rsidRPr="006C5DFD" w:rsidRDefault="0009658B" w:rsidP="00E255D3">
            <w:pPr>
              <w:ind w:firstLine="709"/>
              <w:jc w:val="both"/>
            </w:pPr>
          </w:p>
        </w:tc>
        <w:tc>
          <w:tcPr>
            <w:tcW w:w="1276" w:type="dxa"/>
            <w:vMerge/>
          </w:tcPr>
          <w:p w:rsidR="0009658B" w:rsidRPr="006C5DFD" w:rsidRDefault="0009658B" w:rsidP="00E255D3">
            <w:pPr>
              <w:ind w:firstLine="709"/>
              <w:jc w:val="both"/>
            </w:pPr>
          </w:p>
        </w:tc>
        <w:tc>
          <w:tcPr>
            <w:tcW w:w="709" w:type="dxa"/>
            <w:shd w:val="clear" w:color="auto" w:fill="FBD4B4" w:themeFill="accent6" w:themeFillTint="66"/>
            <w:textDirection w:val="btLr"/>
          </w:tcPr>
          <w:p w:rsidR="0009658B" w:rsidRPr="006C5DFD" w:rsidRDefault="0009658B" w:rsidP="00E255D3">
            <w:pPr>
              <w:ind w:left="113" w:right="113"/>
              <w:jc w:val="center"/>
            </w:pPr>
            <w:r w:rsidRPr="006C5DFD">
              <w:t>Под опеку (попечительство) в том числе предварительную опеку</w:t>
            </w:r>
          </w:p>
        </w:tc>
        <w:tc>
          <w:tcPr>
            <w:tcW w:w="992" w:type="dxa"/>
            <w:shd w:val="clear" w:color="auto" w:fill="FBD4B4" w:themeFill="accent6" w:themeFillTint="66"/>
            <w:textDirection w:val="btLr"/>
          </w:tcPr>
          <w:p w:rsidR="0009658B" w:rsidRPr="006C5DFD" w:rsidRDefault="0009658B" w:rsidP="00E255D3">
            <w:pPr>
              <w:ind w:left="113" w:right="113"/>
              <w:jc w:val="both"/>
            </w:pPr>
            <w:r w:rsidRPr="006C5DFD">
              <w:t>В интернат.</w:t>
            </w:r>
          </w:p>
          <w:p w:rsidR="0009658B" w:rsidRPr="006C5DFD" w:rsidRDefault="0009658B" w:rsidP="00E255D3">
            <w:pPr>
              <w:ind w:left="113" w:right="113"/>
              <w:jc w:val="both"/>
            </w:pPr>
            <w:r w:rsidRPr="006C5DFD">
              <w:t>учреждения</w:t>
            </w:r>
          </w:p>
        </w:tc>
        <w:tc>
          <w:tcPr>
            <w:tcW w:w="992" w:type="dxa"/>
            <w:shd w:val="clear" w:color="auto" w:fill="FBD4B4" w:themeFill="accent6" w:themeFillTint="66"/>
            <w:textDirection w:val="btLr"/>
          </w:tcPr>
          <w:p w:rsidR="0009658B" w:rsidRPr="006C5DFD" w:rsidRDefault="0009658B" w:rsidP="00E255D3">
            <w:pPr>
              <w:ind w:left="113" w:right="113"/>
              <w:jc w:val="both"/>
            </w:pPr>
            <w:r w:rsidRPr="006C5DFD">
              <w:t>Возвращены родителям</w:t>
            </w:r>
          </w:p>
        </w:tc>
        <w:tc>
          <w:tcPr>
            <w:tcW w:w="851" w:type="dxa"/>
            <w:shd w:val="clear" w:color="auto" w:fill="FBD4B4" w:themeFill="accent6" w:themeFillTint="66"/>
            <w:textDirection w:val="btLr"/>
          </w:tcPr>
          <w:p w:rsidR="0009658B" w:rsidRPr="006C5DFD" w:rsidRDefault="0009658B" w:rsidP="00E255D3">
            <w:pPr>
              <w:ind w:left="113" w:right="113"/>
              <w:jc w:val="both"/>
            </w:pPr>
            <w:r w:rsidRPr="006C5DFD">
              <w:t>Усыновлены</w:t>
            </w:r>
          </w:p>
        </w:tc>
        <w:tc>
          <w:tcPr>
            <w:tcW w:w="709" w:type="dxa"/>
            <w:shd w:val="clear" w:color="auto" w:fill="FBD4B4" w:themeFill="accent6" w:themeFillTint="66"/>
            <w:textDirection w:val="btLr"/>
          </w:tcPr>
          <w:p w:rsidR="0009658B" w:rsidRPr="006C5DFD" w:rsidRDefault="0009658B" w:rsidP="00E255D3">
            <w:pPr>
              <w:ind w:left="113" w:right="113"/>
              <w:jc w:val="both"/>
            </w:pPr>
            <w:r w:rsidRPr="006C5DFD">
              <w:t>В приемную</w:t>
            </w:r>
          </w:p>
          <w:p w:rsidR="0009658B" w:rsidRPr="006C5DFD" w:rsidRDefault="0009658B" w:rsidP="00E255D3">
            <w:pPr>
              <w:ind w:right="113" w:firstLine="709"/>
              <w:jc w:val="both"/>
            </w:pPr>
            <w:r w:rsidRPr="006C5DFD">
              <w:t>семью</w:t>
            </w:r>
          </w:p>
        </w:tc>
        <w:tc>
          <w:tcPr>
            <w:tcW w:w="708" w:type="dxa"/>
            <w:vMerge/>
          </w:tcPr>
          <w:p w:rsidR="0009658B" w:rsidRPr="006C5DFD" w:rsidRDefault="0009658B" w:rsidP="00E255D3">
            <w:pPr>
              <w:jc w:val="both"/>
            </w:pPr>
          </w:p>
        </w:tc>
        <w:tc>
          <w:tcPr>
            <w:tcW w:w="709" w:type="dxa"/>
            <w:vMerge/>
          </w:tcPr>
          <w:p w:rsidR="0009658B" w:rsidRPr="006C5DFD" w:rsidRDefault="0009658B" w:rsidP="00E255D3">
            <w:pPr>
              <w:jc w:val="both"/>
            </w:pPr>
          </w:p>
        </w:tc>
        <w:tc>
          <w:tcPr>
            <w:tcW w:w="1134" w:type="dxa"/>
            <w:vMerge/>
          </w:tcPr>
          <w:p w:rsidR="0009658B" w:rsidRPr="006C5DFD" w:rsidRDefault="0009658B" w:rsidP="00E255D3">
            <w:pPr>
              <w:jc w:val="both"/>
            </w:pPr>
          </w:p>
        </w:tc>
        <w:tc>
          <w:tcPr>
            <w:tcW w:w="1276" w:type="dxa"/>
            <w:vMerge/>
          </w:tcPr>
          <w:p w:rsidR="0009658B" w:rsidRPr="006C5DFD" w:rsidRDefault="0009658B" w:rsidP="00E255D3">
            <w:pPr>
              <w:jc w:val="both"/>
            </w:pPr>
          </w:p>
        </w:tc>
      </w:tr>
      <w:tr w:rsidR="0009658B" w:rsidRPr="006C5DFD" w:rsidTr="00E255D3">
        <w:tc>
          <w:tcPr>
            <w:tcW w:w="709" w:type="dxa"/>
            <w:shd w:val="clear" w:color="auto" w:fill="DBE5F1" w:themeFill="accent1" w:themeFillTint="33"/>
          </w:tcPr>
          <w:p w:rsidR="0009658B" w:rsidRPr="006C5DFD" w:rsidRDefault="0009658B" w:rsidP="00E255D3">
            <w:pPr>
              <w:jc w:val="both"/>
              <w:rPr>
                <w:sz w:val="24"/>
                <w:szCs w:val="24"/>
              </w:rPr>
            </w:pPr>
            <w:r w:rsidRPr="006C5DFD">
              <w:rPr>
                <w:sz w:val="24"/>
                <w:szCs w:val="24"/>
              </w:rPr>
              <w:t>2012</w:t>
            </w:r>
          </w:p>
        </w:tc>
        <w:tc>
          <w:tcPr>
            <w:tcW w:w="1276" w:type="dxa"/>
            <w:shd w:val="clear" w:color="auto" w:fill="DBE5F1" w:themeFill="accent1" w:themeFillTint="33"/>
          </w:tcPr>
          <w:p w:rsidR="0009658B" w:rsidRPr="006C5DFD" w:rsidRDefault="0009658B" w:rsidP="00E255D3">
            <w:pPr>
              <w:jc w:val="center"/>
              <w:rPr>
                <w:sz w:val="24"/>
                <w:szCs w:val="24"/>
              </w:rPr>
            </w:pPr>
            <w:r w:rsidRPr="006C5DFD">
              <w:rPr>
                <w:sz w:val="24"/>
                <w:szCs w:val="24"/>
              </w:rPr>
              <w:t>31</w:t>
            </w:r>
          </w:p>
        </w:tc>
        <w:tc>
          <w:tcPr>
            <w:tcW w:w="709" w:type="dxa"/>
            <w:shd w:val="clear" w:color="auto" w:fill="DBE5F1" w:themeFill="accent1" w:themeFillTint="33"/>
          </w:tcPr>
          <w:p w:rsidR="0009658B" w:rsidRPr="006C5DFD" w:rsidRDefault="0009658B" w:rsidP="00E255D3">
            <w:pPr>
              <w:jc w:val="center"/>
              <w:rPr>
                <w:sz w:val="24"/>
                <w:szCs w:val="24"/>
              </w:rPr>
            </w:pPr>
            <w:r w:rsidRPr="006C5DFD">
              <w:rPr>
                <w:sz w:val="24"/>
                <w:szCs w:val="24"/>
              </w:rPr>
              <w:t>9</w:t>
            </w:r>
          </w:p>
        </w:tc>
        <w:tc>
          <w:tcPr>
            <w:tcW w:w="992" w:type="dxa"/>
            <w:shd w:val="clear" w:color="auto" w:fill="DBE5F1" w:themeFill="accent1" w:themeFillTint="33"/>
          </w:tcPr>
          <w:p w:rsidR="0009658B" w:rsidRPr="006C5DFD" w:rsidRDefault="0009658B" w:rsidP="00E255D3">
            <w:pPr>
              <w:jc w:val="center"/>
              <w:rPr>
                <w:sz w:val="24"/>
                <w:szCs w:val="24"/>
              </w:rPr>
            </w:pPr>
            <w:r w:rsidRPr="006C5DFD">
              <w:rPr>
                <w:sz w:val="24"/>
                <w:szCs w:val="24"/>
              </w:rPr>
              <w:t>6</w:t>
            </w:r>
          </w:p>
        </w:tc>
        <w:tc>
          <w:tcPr>
            <w:tcW w:w="992" w:type="dxa"/>
            <w:shd w:val="clear" w:color="auto" w:fill="DBE5F1" w:themeFill="accent1" w:themeFillTint="33"/>
          </w:tcPr>
          <w:p w:rsidR="0009658B" w:rsidRPr="006C5DFD" w:rsidRDefault="0009658B" w:rsidP="00E255D3">
            <w:pPr>
              <w:jc w:val="center"/>
              <w:rPr>
                <w:sz w:val="24"/>
                <w:szCs w:val="24"/>
              </w:rPr>
            </w:pPr>
            <w:r w:rsidRPr="006C5DFD">
              <w:rPr>
                <w:sz w:val="24"/>
                <w:szCs w:val="24"/>
              </w:rPr>
              <w:t>9</w:t>
            </w:r>
          </w:p>
        </w:tc>
        <w:tc>
          <w:tcPr>
            <w:tcW w:w="851" w:type="dxa"/>
            <w:shd w:val="clear" w:color="auto" w:fill="DBE5F1" w:themeFill="accent1" w:themeFillTint="33"/>
          </w:tcPr>
          <w:p w:rsidR="0009658B" w:rsidRPr="006C5DFD" w:rsidRDefault="0009658B" w:rsidP="00E255D3">
            <w:pPr>
              <w:jc w:val="center"/>
              <w:rPr>
                <w:sz w:val="24"/>
                <w:szCs w:val="24"/>
              </w:rPr>
            </w:pPr>
            <w:r w:rsidRPr="006C5DFD">
              <w:rPr>
                <w:sz w:val="24"/>
                <w:szCs w:val="24"/>
              </w:rPr>
              <w:t>2</w:t>
            </w:r>
          </w:p>
        </w:tc>
        <w:tc>
          <w:tcPr>
            <w:tcW w:w="709" w:type="dxa"/>
            <w:shd w:val="clear" w:color="auto" w:fill="DBE5F1" w:themeFill="accent1" w:themeFillTint="33"/>
          </w:tcPr>
          <w:p w:rsidR="0009658B" w:rsidRPr="006C5DFD" w:rsidRDefault="0009658B" w:rsidP="00E255D3">
            <w:pPr>
              <w:jc w:val="center"/>
              <w:rPr>
                <w:sz w:val="24"/>
                <w:szCs w:val="24"/>
              </w:rPr>
            </w:pPr>
            <w:r w:rsidRPr="006C5DFD">
              <w:rPr>
                <w:sz w:val="24"/>
                <w:szCs w:val="24"/>
              </w:rPr>
              <w:t>1</w:t>
            </w:r>
          </w:p>
        </w:tc>
        <w:tc>
          <w:tcPr>
            <w:tcW w:w="708" w:type="dxa"/>
            <w:shd w:val="clear" w:color="auto" w:fill="DBE5F1" w:themeFill="accent1" w:themeFillTint="33"/>
          </w:tcPr>
          <w:p w:rsidR="0009658B" w:rsidRPr="006C5DFD" w:rsidRDefault="0009658B" w:rsidP="00E255D3">
            <w:pPr>
              <w:jc w:val="center"/>
              <w:rPr>
                <w:sz w:val="24"/>
                <w:szCs w:val="24"/>
              </w:rPr>
            </w:pPr>
            <w:r w:rsidRPr="006C5DFD">
              <w:rPr>
                <w:sz w:val="24"/>
                <w:szCs w:val="24"/>
              </w:rPr>
              <w:t>0</w:t>
            </w:r>
          </w:p>
        </w:tc>
        <w:tc>
          <w:tcPr>
            <w:tcW w:w="709" w:type="dxa"/>
            <w:shd w:val="clear" w:color="auto" w:fill="DBE5F1" w:themeFill="accent1" w:themeFillTint="33"/>
          </w:tcPr>
          <w:p w:rsidR="0009658B" w:rsidRPr="006C5DFD" w:rsidRDefault="0009658B" w:rsidP="00E255D3">
            <w:pPr>
              <w:jc w:val="both"/>
              <w:rPr>
                <w:sz w:val="24"/>
                <w:szCs w:val="24"/>
              </w:rPr>
            </w:pPr>
            <w:r w:rsidRPr="006C5DFD">
              <w:rPr>
                <w:sz w:val="24"/>
                <w:szCs w:val="24"/>
              </w:rPr>
              <w:t>0</w:t>
            </w:r>
          </w:p>
        </w:tc>
        <w:tc>
          <w:tcPr>
            <w:tcW w:w="1134" w:type="dxa"/>
            <w:shd w:val="clear" w:color="auto" w:fill="DBE5F1" w:themeFill="accent1" w:themeFillTint="33"/>
          </w:tcPr>
          <w:p w:rsidR="0009658B" w:rsidRPr="006C5DFD" w:rsidRDefault="0009658B" w:rsidP="00E255D3">
            <w:pPr>
              <w:ind w:left="34"/>
              <w:jc w:val="both"/>
              <w:rPr>
                <w:sz w:val="24"/>
                <w:szCs w:val="24"/>
                <w:highlight w:val="yellow"/>
              </w:rPr>
            </w:pPr>
            <w:r w:rsidRPr="006C5DFD">
              <w:rPr>
                <w:sz w:val="24"/>
                <w:szCs w:val="24"/>
              </w:rPr>
              <w:t xml:space="preserve">   67,7</w:t>
            </w:r>
          </w:p>
        </w:tc>
        <w:tc>
          <w:tcPr>
            <w:tcW w:w="1276" w:type="dxa"/>
            <w:shd w:val="clear" w:color="auto" w:fill="DBE5F1" w:themeFill="accent1" w:themeFillTint="33"/>
          </w:tcPr>
          <w:p w:rsidR="0009658B" w:rsidRPr="006C5DFD" w:rsidRDefault="0009658B" w:rsidP="00E255D3">
            <w:pPr>
              <w:jc w:val="center"/>
              <w:rPr>
                <w:sz w:val="24"/>
                <w:szCs w:val="24"/>
                <w:highlight w:val="yellow"/>
              </w:rPr>
            </w:pPr>
            <w:r w:rsidRPr="006C5DFD">
              <w:rPr>
                <w:sz w:val="24"/>
                <w:szCs w:val="24"/>
              </w:rPr>
              <w:t>19,3</w:t>
            </w:r>
          </w:p>
        </w:tc>
      </w:tr>
      <w:tr w:rsidR="0009658B" w:rsidRPr="006C5DFD" w:rsidTr="00E255D3">
        <w:tc>
          <w:tcPr>
            <w:tcW w:w="709" w:type="dxa"/>
            <w:shd w:val="clear" w:color="auto" w:fill="FDE9D9" w:themeFill="accent6" w:themeFillTint="33"/>
          </w:tcPr>
          <w:p w:rsidR="0009658B" w:rsidRPr="006C5DFD" w:rsidRDefault="0009658B" w:rsidP="00E255D3">
            <w:pPr>
              <w:jc w:val="both"/>
              <w:rPr>
                <w:sz w:val="24"/>
                <w:szCs w:val="24"/>
              </w:rPr>
            </w:pPr>
            <w:r w:rsidRPr="006C5DFD">
              <w:rPr>
                <w:sz w:val="24"/>
                <w:szCs w:val="24"/>
              </w:rPr>
              <w:t>2013</w:t>
            </w:r>
          </w:p>
        </w:tc>
        <w:tc>
          <w:tcPr>
            <w:tcW w:w="1276" w:type="dxa"/>
            <w:shd w:val="clear" w:color="auto" w:fill="FDE9D9" w:themeFill="accent6" w:themeFillTint="33"/>
          </w:tcPr>
          <w:p w:rsidR="0009658B" w:rsidRPr="006C5DFD" w:rsidRDefault="0009658B" w:rsidP="00E255D3">
            <w:pPr>
              <w:jc w:val="center"/>
              <w:rPr>
                <w:sz w:val="24"/>
                <w:szCs w:val="24"/>
              </w:rPr>
            </w:pPr>
            <w:r w:rsidRPr="006C5DFD">
              <w:rPr>
                <w:sz w:val="24"/>
                <w:szCs w:val="24"/>
              </w:rPr>
              <w:t>37</w:t>
            </w:r>
          </w:p>
        </w:tc>
        <w:tc>
          <w:tcPr>
            <w:tcW w:w="709" w:type="dxa"/>
            <w:shd w:val="clear" w:color="auto" w:fill="FDE9D9" w:themeFill="accent6" w:themeFillTint="33"/>
          </w:tcPr>
          <w:p w:rsidR="0009658B" w:rsidRPr="006C5DFD" w:rsidRDefault="0009658B" w:rsidP="00E255D3">
            <w:pPr>
              <w:jc w:val="center"/>
              <w:rPr>
                <w:sz w:val="24"/>
                <w:szCs w:val="24"/>
              </w:rPr>
            </w:pPr>
            <w:r w:rsidRPr="006C5DFD">
              <w:rPr>
                <w:sz w:val="24"/>
                <w:szCs w:val="24"/>
              </w:rPr>
              <w:t>17</w:t>
            </w:r>
          </w:p>
        </w:tc>
        <w:tc>
          <w:tcPr>
            <w:tcW w:w="992" w:type="dxa"/>
            <w:shd w:val="clear" w:color="auto" w:fill="FDE9D9" w:themeFill="accent6" w:themeFillTint="33"/>
          </w:tcPr>
          <w:p w:rsidR="0009658B" w:rsidRPr="006C5DFD" w:rsidRDefault="0009658B" w:rsidP="00E255D3">
            <w:pPr>
              <w:jc w:val="center"/>
              <w:rPr>
                <w:sz w:val="24"/>
                <w:szCs w:val="24"/>
              </w:rPr>
            </w:pPr>
            <w:r w:rsidRPr="006C5DFD">
              <w:rPr>
                <w:sz w:val="24"/>
                <w:szCs w:val="24"/>
              </w:rPr>
              <w:t>1</w:t>
            </w:r>
          </w:p>
        </w:tc>
        <w:tc>
          <w:tcPr>
            <w:tcW w:w="992" w:type="dxa"/>
            <w:shd w:val="clear" w:color="auto" w:fill="FDE9D9" w:themeFill="accent6" w:themeFillTint="33"/>
          </w:tcPr>
          <w:p w:rsidR="0009658B" w:rsidRPr="006C5DFD" w:rsidRDefault="0009658B" w:rsidP="00E255D3">
            <w:pPr>
              <w:jc w:val="center"/>
              <w:rPr>
                <w:sz w:val="24"/>
                <w:szCs w:val="24"/>
              </w:rPr>
            </w:pPr>
            <w:r w:rsidRPr="006C5DFD">
              <w:rPr>
                <w:sz w:val="24"/>
                <w:szCs w:val="24"/>
              </w:rPr>
              <w:t>10</w:t>
            </w:r>
          </w:p>
        </w:tc>
        <w:tc>
          <w:tcPr>
            <w:tcW w:w="851" w:type="dxa"/>
            <w:shd w:val="clear" w:color="auto" w:fill="FDE9D9" w:themeFill="accent6" w:themeFillTint="33"/>
          </w:tcPr>
          <w:p w:rsidR="0009658B" w:rsidRPr="006C5DFD" w:rsidRDefault="0009658B" w:rsidP="00E255D3">
            <w:pPr>
              <w:jc w:val="center"/>
              <w:rPr>
                <w:sz w:val="24"/>
                <w:szCs w:val="24"/>
              </w:rPr>
            </w:pPr>
            <w:r w:rsidRPr="006C5DFD">
              <w:rPr>
                <w:sz w:val="24"/>
                <w:szCs w:val="24"/>
              </w:rPr>
              <w:t>2</w:t>
            </w:r>
          </w:p>
        </w:tc>
        <w:tc>
          <w:tcPr>
            <w:tcW w:w="709" w:type="dxa"/>
            <w:shd w:val="clear" w:color="auto" w:fill="FDE9D9" w:themeFill="accent6" w:themeFillTint="33"/>
          </w:tcPr>
          <w:p w:rsidR="0009658B" w:rsidRPr="006C5DFD" w:rsidRDefault="0009658B" w:rsidP="00E255D3">
            <w:pPr>
              <w:jc w:val="center"/>
              <w:rPr>
                <w:sz w:val="24"/>
                <w:szCs w:val="24"/>
              </w:rPr>
            </w:pPr>
            <w:r w:rsidRPr="006C5DFD">
              <w:rPr>
                <w:sz w:val="24"/>
                <w:szCs w:val="24"/>
              </w:rPr>
              <w:t>4</w:t>
            </w:r>
          </w:p>
        </w:tc>
        <w:tc>
          <w:tcPr>
            <w:tcW w:w="708" w:type="dxa"/>
            <w:shd w:val="clear" w:color="auto" w:fill="FDE9D9" w:themeFill="accent6" w:themeFillTint="33"/>
          </w:tcPr>
          <w:p w:rsidR="0009658B" w:rsidRPr="006C5DFD" w:rsidRDefault="0009658B" w:rsidP="00E255D3">
            <w:pPr>
              <w:jc w:val="center"/>
              <w:rPr>
                <w:sz w:val="24"/>
                <w:szCs w:val="24"/>
              </w:rPr>
            </w:pPr>
            <w:r w:rsidRPr="006C5DFD">
              <w:rPr>
                <w:sz w:val="24"/>
                <w:szCs w:val="24"/>
              </w:rPr>
              <w:t>2</w:t>
            </w:r>
          </w:p>
        </w:tc>
        <w:tc>
          <w:tcPr>
            <w:tcW w:w="709" w:type="dxa"/>
            <w:shd w:val="clear" w:color="auto" w:fill="FDE9D9" w:themeFill="accent6" w:themeFillTint="33"/>
          </w:tcPr>
          <w:p w:rsidR="0009658B" w:rsidRPr="006C5DFD" w:rsidRDefault="0009658B" w:rsidP="00E255D3">
            <w:pPr>
              <w:jc w:val="both"/>
              <w:rPr>
                <w:sz w:val="24"/>
                <w:szCs w:val="24"/>
              </w:rPr>
            </w:pPr>
            <w:r w:rsidRPr="006C5DFD">
              <w:rPr>
                <w:sz w:val="24"/>
                <w:szCs w:val="24"/>
              </w:rPr>
              <w:t>1</w:t>
            </w:r>
          </w:p>
        </w:tc>
        <w:tc>
          <w:tcPr>
            <w:tcW w:w="1134" w:type="dxa"/>
            <w:shd w:val="clear" w:color="auto" w:fill="FDE9D9" w:themeFill="accent6" w:themeFillTint="33"/>
          </w:tcPr>
          <w:p w:rsidR="0009658B" w:rsidRPr="006C5DFD" w:rsidRDefault="0009658B" w:rsidP="00E255D3">
            <w:pPr>
              <w:jc w:val="center"/>
              <w:rPr>
                <w:sz w:val="24"/>
                <w:szCs w:val="24"/>
              </w:rPr>
            </w:pPr>
            <w:r w:rsidRPr="006C5DFD">
              <w:rPr>
                <w:sz w:val="24"/>
                <w:szCs w:val="24"/>
              </w:rPr>
              <w:t>89,1</w:t>
            </w:r>
          </w:p>
        </w:tc>
        <w:tc>
          <w:tcPr>
            <w:tcW w:w="1276" w:type="dxa"/>
            <w:shd w:val="clear" w:color="auto" w:fill="FDE9D9" w:themeFill="accent6" w:themeFillTint="33"/>
          </w:tcPr>
          <w:p w:rsidR="0009658B" w:rsidRPr="006C5DFD" w:rsidRDefault="0009658B" w:rsidP="00E255D3">
            <w:pPr>
              <w:jc w:val="center"/>
              <w:rPr>
                <w:sz w:val="24"/>
                <w:szCs w:val="24"/>
              </w:rPr>
            </w:pPr>
            <w:r w:rsidRPr="006C5DFD">
              <w:rPr>
                <w:sz w:val="24"/>
                <w:szCs w:val="24"/>
              </w:rPr>
              <w:t>2,7</w:t>
            </w:r>
          </w:p>
        </w:tc>
      </w:tr>
      <w:tr w:rsidR="0009658B" w:rsidRPr="006C5DFD" w:rsidTr="00E255D3">
        <w:tc>
          <w:tcPr>
            <w:tcW w:w="709" w:type="dxa"/>
            <w:shd w:val="clear" w:color="auto" w:fill="DBE5F1" w:themeFill="accent1" w:themeFillTint="33"/>
          </w:tcPr>
          <w:p w:rsidR="0009658B" w:rsidRPr="006C5DFD" w:rsidRDefault="0009658B" w:rsidP="00E255D3">
            <w:pPr>
              <w:jc w:val="both"/>
              <w:rPr>
                <w:sz w:val="24"/>
                <w:szCs w:val="24"/>
              </w:rPr>
            </w:pPr>
            <w:r w:rsidRPr="006C5DFD">
              <w:rPr>
                <w:sz w:val="24"/>
                <w:szCs w:val="24"/>
              </w:rPr>
              <w:t>2014</w:t>
            </w:r>
          </w:p>
        </w:tc>
        <w:tc>
          <w:tcPr>
            <w:tcW w:w="1276" w:type="dxa"/>
            <w:shd w:val="clear" w:color="auto" w:fill="DBE5F1" w:themeFill="accent1" w:themeFillTint="33"/>
          </w:tcPr>
          <w:p w:rsidR="0009658B" w:rsidRPr="006C5DFD" w:rsidRDefault="0009658B" w:rsidP="00E255D3">
            <w:pPr>
              <w:jc w:val="center"/>
              <w:rPr>
                <w:sz w:val="24"/>
                <w:szCs w:val="24"/>
              </w:rPr>
            </w:pPr>
            <w:r w:rsidRPr="006C5DFD">
              <w:rPr>
                <w:sz w:val="24"/>
                <w:szCs w:val="24"/>
              </w:rPr>
              <w:t>18</w:t>
            </w:r>
          </w:p>
        </w:tc>
        <w:tc>
          <w:tcPr>
            <w:tcW w:w="709" w:type="dxa"/>
            <w:shd w:val="clear" w:color="auto" w:fill="DBE5F1" w:themeFill="accent1" w:themeFillTint="33"/>
          </w:tcPr>
          <w:p w:rsidR="0009658B" w:rsidRPr="006C5DFD" w:rsidRDefault="0009658B" w:rsidP="00E255D3">
            <w:pPr>
              <w:jc w:val="center"/>
              <w:rPr>
                <w:sz w:val="24"/>
                <w:szCs w:val="24"/>
              </w:rPr>
            </w:pPr>
            <w:r w:rsidRPr="006C5DFD">
              <w:rPr>
                <w:sz w:val="24"/>
                <w:szCs w:val="24"/>
              </w:rPr>
              <w:t>8</w:t>
            </w:r>
          </w:p>
        </w:tc>
        <w:tc>
          <w:tcPr>
            <w:tcW w:w="992" w:type="dxa"/>
            <w:shd w:val="clear" w:color="auto" w:fill="DBE5F1" w:themeFill="accent1" w:themeFillTint="33"/>
          </w:tcPr>
          <w:p w:rsidR="0009658B" w:rsidRPr="006C5DFD" w:rsidRDefault="0009658B" w:rsidP="00E255D3">
            <w:pPr>
              <w:jc w:val="center"/>
              <w:rPr>
                <w:sz w:val="24"/>
                <w:szCs w:val="24"/>
              </w:rPr>
            </w:pPr>
            <w:r w:rsidRPr="006C5DFD">
              <w:rPr>
                <w:sz w:val="24"/>
                <w:szCs w:val="24"/>
              </w:rPr>
              <w:t>0</w:t>
            </w:r>
          </w:p>
        </w:tc>
        <w:tc>
          <w:tcPr>
            <w:tcW w:w="992" w:type="dxa"/>
            <w:shd w:val="clear" w:color="auto" w:fill="DBE5F1" w:themeFill="accent1" w:themeFillTint="33"/>
          </w:tcPr>
          <w:p w:rsidR="0009658B" w:rsidRPr="006C5DFD" w:rsidRDefault="0009658B" w:rsidP="00E255D3">
            <w:pPr>
              <w:jc w:val="center"/>
              <w:rPr>
                <w:sz w:val="24"/>
                <w:szCs w:val="24"/>
              </w:rPr>
            </w:pPr>
            <w:r w:rsidRPr="006C5DFD">
              <w:rPr>
                <w:sz w:val="24"/>
                <w:szCs w:val="24"/>
              </w:rPr>
              <w:t>6</w:t>
            </w:r>
          </w:p>
        </w:tc>
        <w:tc>
          <w:tcPr>
            <w:tcW w:w="851" w:type="dxa"/>
            <w:shd w:val="clear" w:color="auto" w:fill="DBE5F1" w:themeFill="accent1" w:themeFillTint="33"/>
          </w:tcPr>
          <w:p w:rsidR="0009658B" w:rsidRPr="006C5DFD" w:rsidRDefault="0009658B" w:rsidP="00E255D3">
            <w:pPr>
              <w:jc w:val="center"/>
              <w:rPr>
                <w:sz w:val="24"/>
                <w:szCs w:val="24"/>
              </w:rPr>
            </w:pPr>
            <w:r w:rsidRPr="006C5DFD">
              <w:rPr>
                <w:sz w:val="24"/>
                <w:szCs w:val="24"/>
              </w:rPr>
              <w:t>0</w:t>
            </w:r>
          </w:p>
        </w:tc>
        <w:tc>
          <w:tcPr>
            <w:tcW w:w="709" w:type="dxa"/>
            <w:shd w:val="clear" w:color="auto" w:fill="DBE5F1" w:themeFill="accent1" w:themeFillTint="33"/>
          </w:tcPr>
          <w:p w:rsidR="0009658B" w:rsidRPr="006C5DFD" w:rsidRDefault="0009658B" w:rsidP="00E255D3">
            <w:pPr>
              <w:jc w:val="center"/>
              <w:rPr>
                <w:sz w:val="24"/>
                <w:szCs w:val="24"/>
              </w:rPr>
            </w:pPr>
            <w:r w:rsidRPr="006C5DFD">
              <w:rPr>
                <w:sz w:val="24"/>
                <w:szCs w:val="24"/>
              </w:rPr>
              <w:t>4</w:t>
            </w:r>
          </w:p>
        </w:tc>
        <w:tc>
          <w:tcPr>
            <w:tcW w:w="708" w:type="dxa"/>
            <w:shd w:val="clear" w:color="auto" w:fill="DBE5F1" w:themeFill="accent1" w:themeFillTint="33"/>
          </w:tcPr>
          <w:p w:rsidR="0009658B" w:rsidRPr="006C5DFD" w:rsidRDefault="0009658B" w:rsidP="00E255D3">
            <w:pPr>
              <w:jc w:val="center"/>
              <w:rPr>
                <w:sz w:val="24"/>
                <w:szCs w:val="24"/>
              </w:rPr>
            </w:pPr>
            <w:r w:rsidRPr="006C5DFD">
              <w:rPr>
                <w:sz w:val="24"/>
                <w:szCs w:val="24"/>
              </w:rPr>
              <w:t>0</w:t>
            </w:r>
          </w:p>
        </w:tc>
        <w:tc>
          <w:tcPr>
            <w:tcW w:w="709" w:type="dxa"/>
            <w:shd w:val="clear" w:color="auto" w:fill="DBE5F1" w:themeFill="accent1" w:themeFillTint="33"/>
          </w:tcPr>
          <w:p w:rsidR="0009658B" w:rsidRPr="006C5DFD" w:rsidRDefault="0009658B" w:rsidP="00E255D3">
            <w:pPr>
              <w:jc w:val="both"/>
              <w:rPr>
                <w:sz w:val="24"/>
                <w:szCs w:val="24"/>
              </w:rPr>
            </w:pPr>
            <w:r w:rsidRPr="006C5DFD">
              <w:rPr>
                <w:sz w:val="24"/>
                <w:szCs w:val="24"/>
              </w:rPr>
              <w:t>0</w:t>
            </w:r>
          </w:p>
        </w:tc>
        <w:tc>
          <w:tcPr>
            <w:tcW w:w="1134" w:type="dxa"/>
            <w:shd w:val="clear" w:color="auto" w:fill="DBE5F1" w:themeFill="accent1" w:themeFillTint="33"/>
          </w:tcPr>
          <w:p w:rsidR="0009658B" w:rsidRPr="006C5DFD" w:rsidRDefault="0009658B" w:rsidP="00E255D3">
            <w:pPr>
              <w:jc w:val="center"/>
              <w:rPr>
                <w:sz w:val="24"/>
                <w:szCs w:val="24"/>
              </w:rPr>
            </w:pPr>
            <w:r w:rsidRPr="006C5DFD">
              <w:rPr>
                <w:sz w:val="24"/>
                <w:szCs w:val="24"/>
              </w:rPr>
              <w:t>100</w:t>
            </w:r>
          </w:p>
        </w:tc>
        <w:tc>
          <w:tcPr>
            <w:tcW w:w="1276" w:type="dxa"/>
            <w:shd w:val="clear" w:color="auto" w:fill="DBE5F1" w:themeFill="accent1" w:themeFillTint="33"/>
          </w:tcPr>
          <w:p w:rsidR="0009658B" w:rsidRPr="006C5DFD" w:rsidRDefault="0009658B" w:rsidP="00E255D3">
            <w:pPr>
              <w:jc w:val="center"/>
              <w:rPr>
                <w:sz w:val="24"/>
                <w:szCs w:val="24"/>
              </w:rPr>
            </w:pPr>
            <w:r w:rsidRPr="006C5DFD">
              <w:rPr>
                <w:sz w:val="24"/>
                <w:szCs w:val="24"/>
              </w:rPr>
              <w:t>0</w:t>
            </w:r>
          </w:p>
        </w:tc>
      </w:tr>
    </w:tbl>
    <w:p w:rsidR="0009658B" w:rsidRPr="006C5DFD" w:rsidRDefault="0009658B" w:rsidP="0009658B">
      <w:pPr>
        <w:ind w:firstLine="709"/>
        <w:jc w:val="both"/>
        <w:rPr>
          <w:sz w:val="24"/>
          <w:szCs w:val="24"/>
        </w:rPr>
      </w:pPr>
    </w:p>
    <w:p w:rsidR="0009658B" w:rsidRPr="006C5DFD" w:rsidRDefault="0009658B" w:rsidP="0009658B">
      <w:pPr>
        <w:ind w:firstLine="709"/>
        <w:jc w:val="both"/>
        <w:rPr>
          <w:sz w:val="24"/>
          <w:szCs w:val="24"/>
        </w:rPr>
      </w:pPr>
      <w:r w:rsidRPr="006C5DFD">
        <w:rPr>
          <w:sz w:val="24"/>
          <w:szCs w:val="24"/>
        </w:rPr>
        <w:t>В 2014 году в связи с угрозой жизни или здоровью несовершеннолетним, согласн</w:t>
      </w:r>
      <w:r w:rsidR="00D7347B">
        <w:rPr>
          <w:sz w:val="24"/>
          <w:szCs w:val="24"/>
        </w:rPr>
        <w:t xml:space="preserve">о ст. 77 Семейного кодекса РФ, </w:t>
      </w:r>
      <w:r w:rsidRPr="006C5DFD">
        <w:rPr>
          <w:sz w:val="24"/>
          <w:szCs w:val="24"/>
        </w:rPr>
        <w:t>произведено отобрание 2 детей (снижение на 81,8% по сравнению с 2013 годом (11 детей).</w:t>
      </w:r>
    </w:p>
    <w:p w:rsidR="0009658B" w:rsidRPr="006C5DFD" w:rsidRDefault="0009658B" w:rsidP="0009658B">
      <w:pPr>
        <w:ind w:firstLine="709"/>
        <w:jc w:val="both"/>
        <w:rPr>
          <w:sz w:val="24"/>
          <w:szCs w:val="24"/>
        </w:rPr>
      </w:pPr>
      <w:r w:rsidRPr="006C5DFD">
        <w:rPr>
          <w:sz w:val="24"/>
          <w:szCs w:val="24"/>
        </w:rPr>
        <w:t>В текущем году наблюдается снижение количества судебных процессов по лишению родительских прав, а также количество детей</w:t>
      </w:r>
      <w:r w:rsidR="00D7347B">
        <w:rPr>
          <w:sz w:val="24"/>
          <w:szCs w:val="24"/>
        </w:rPr>
        <w:t xml:space="preserve">, в отношении которых родители </w:t>
      </w:r>
      <w:r w:rsidRPr="006C5DFD">
        <w:rPr>
          <w:sz w:val="24"/>
          <w:szCs w:val="24"/>
        </w:rPr>
        <w:t>лишены родительских прав:</w:t>
      </w:r>
    </w:p>
    <w:p w:rsidR="000F0870" w:rsidRPr="000F0870" w:rsidRDefault="000F0870" w:rsidP="000F0870">
      <w:pPr>
        <w:tabs>
          <w:tab w:val="left" w:pos="0"/>
        </w:tabs>
        <w:ind w:right="-218"/>
        <w:jc w:val="right"/>
        <w:rPr>
          <w:sz w:val="24"/>
          <w:szCs w:val="24"/>
        </w:rPr>
      </w:pPr>
      <w:r>
        <w:rPr>
          <w:sz w:val="24"/>
          <w:szCs w:val="24"/>
        </w:rPr>
        <w:t>Таблица</w:t>
      </w:r>
    </w:p>
    <w:p w:rsidR="0009658B" w:rsidRPr="006C5DFD" w:rsidRDefault="0009658B" w:rsidP="0009658B">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439"/>
        <w:gridCol w:w="4536"/>
      </w:tblGrid>
      <w:tr w:rsidR="0009658B" w:rsidRPr="006C5DFD" w:rsidTr="00E255D3">
        <w:tc>
          <w:tcPr>
            <w:tcW w:w="696" w:type="dxa"/>
            <w:shd w:val="clear" w:color="auto" w:fill="FABF8F" w:themeFill="accent6" w:themeFillTint="99"/>
          </w:tcPr>
          <w:p w:rsidR="0009658B" w:rsidRPr="006C5DFD" w:rsidRDefault="0009658B" w:rsidP="00E255D3">
            <w:pPr>
              <w:jc w:val="both"/>
              <w:rPr>
                <w:sz w:val="24"/>
                <w:szCs w:val="24"/>
              </w:rPr>
            </w:pPr>
            <w:r w:rsidRPr="006C5DFD">
              <w:rPr>
                <w:sz w:val="24"/>
                <w:szCs w:val="24"/>
              </w:rPr>
              <w:t>Год</w:t>
            </w:r>
          </w:p>
        </w:tc>
        <w:tc>
          <w:tcPr>
            <w:tcW w:w="4439" w:type="dxa"/>
            <w:shd w:val="clear" w:color="auto" w:fill="FABF8F" w:themeFill="accent6" w:themeFillTint="99"/>
          </w:tcPr>
          <w:p w:rsidR="0009658B" w:rsidRPr="006C5DFD" w:rsidRDefault="0009658B" w:rsidP="00E255D3">
            <w:pPr>
              <w:jc w:val="both"/>
              <w:rPr>
                <w:sz w:val="24"/>
                <w:szCs w:val="24"/>
              </w:rPr>
            </w:pPr>
            <w:r w:rsidRPr="006C5DFD">
              <w:rPr>
                <w:sz w:val="24"/>
                <w:szCs w:val="24"/>
              </w:rPr>
              <w:t>Кол-во детей, родители которых лишены родительских прав/ ограниченных в родительских правах</w:t>
            </w:r>
          </w:p>
        </w:tc>
        <w:tc>
          <w:tcPr>
            <w:tcW w:w="4536" w:type="dxa"/>
            <w:shd w:val="clear" w:color="auto" w:fill="FABF8F" w:themeFill="accent6" w:themeFillTint="99"/>
          </w:tcPr>
          <w:p w:rsidR="0009658B" w:rsidRPr="006C5DFD" w:rsidRDefault="0009658B" w:rsidP="00E255D3">
            <w:pPr>
              <w:jc w:val="both"/>
              <w:rPr>
                <w:sz w:val="24"/>
                <w:szCs w:val="24"/>
              </w:rPr>
            </w:pPr>
            <w:r w:rsidRPr="006C5DFD">
              <w:rPr>
                <w:sz w:val="24"/>
                <w:szCs w:val="24"/>
              </w:rPr>
              <w:t>Кол-во родителей лишенных родительских прав/ ограниченных в родительских правах</w:t>
            </w:r>
          </w:p>
        </w:tc>
      </w:tr>
      <w:tr w:rsidR="0009658B" w:rsidRPr="006C5DFD" w:rsidTr="00E255D3">
        <w:tc>
          <w:tcPr>
            <w:tcW w:w="696" w:type="dxa"/>
            <w:shd w:val="clear" w:color="auto" w:fill="DAEEF3" w:themeFill="accent5" w:themeFillTint="33"/>
          </w:tcPr>
          <w:p w:rsidR="0009658B" w:rsidRPr="006C5DFD" w:rsidRDefault="0009658B" w:rsidP="00E255D3">
            <w:pPr>
              <w:jc w:val="both"/>
              <w:rPr>
                <w:sz w:val="24"/>
                <w:szCs w:val="24"/>
              </w:rPr>
            </w:pPr>
            <w:r w:rsidRPr="006C5DFD">
              <w:rPr>
                <w:sz w:val="24"/>
                <w:szCs w:val="24"/>
              </w:rPr>
              <w:t>2012</w:t>
            </w:r>
          </w:p>
        </w:tc>
        <w:tc>
          <w:tcPr>
            <w:tcW w:w="4439" w:type="dxa"/>
            <w:shd w:val="clear" w:color="auto" w:fill="DAEEF3" w:themeFill="accent5" w:themeFillTint="33"/>
          </w:tcPr>
          <w:p w:rsidR="0009658B" w:rsidRPr="006C5DFD" w:rsidRDefault="0009658B" w:rsidP="00E255D3">
            <w:pPr>
              <w:jc w:val="center"/>
              <w:rPr>
                <w:sz w:val="24"/>
                <w:szCs w:val="24"/>
              </w:rPr>
            </w:pPr>
            <w:r w:rsidRPr="006C5DFD">
              <w:rPr>
                <w:sz w:val="24"/>
                <w:szCs w:val="24"/>
              </w:rPr>
              <w:t>36/2</w:t>
            </w:r>
          </w:p>
        </w:tc>
        <w:tc>
          <w:tcPr>
            <w:tcW w:w="4536" w:type="dxa"/>
            <w:shd w:val="clear" w:color="auto" w:fill="DAEEF3" w:themeFill="accent5" w:themeFillTint="33"/>
          </w:tcPr>
          <w:p w:rsidR="0009658B" w:rsidRPr="006C5DFD" w:rsidRDefault="0009658B" w:rsidP="00E255D3">
            <w:pPr>
              <w:jc w:val="center"/>
              <w:rPr>
                <w:sz w:val="24"/>
                <w:szCs w:val="24"/>
              </w:rPr>
            </w:pPr>
            <w:r w:rsidRPr="006C5DFD">
              <w:rPr>
                <w:sz w:val="24"/>
                <w:szCs w:val="24"/>
              </w:rPr>
              <w:t>25/1</w:t>
            </w:r>
          </w:p>
        </w:tc>
      </w:tr>
      <w:tr w:rsidR="0009658B" w:rsidRPr="006C5DFD" w:rsidTr="00E255D3">
        <w:tc>
          <w:tcPr>
            <w:tcW w:w="696" w:type="dxa"/>
            <w:shd w:val="clear" w:color="auto" w:fill="FBD4B4" w:themeFill="accent6" w:themeFillTint="66"/>
          </w:tcPr>
          <w:p w:rsidR="0009658B" w:rsidRPr="006C5DFD" w:rsidRDefault="0009658B" w:rsidP="00E255D3">
            <w:pPr>
              <w:jc w:val="both"/>
              <w:rPr>
                <w:sz w:val="24"/>
                <w:szCs w:val="24"/>
              </w:rPr>
            </w:pPr>
            <w:r w:rsidRPr="006C5DFD">
              <w:rPr>
                <w:sz w:val="24"/>
                <w:szCs w:val="24"/>
              </w:rPr>
              <w:t>2013</w:t>
            </w:r>
          </w:p>
        </w:tc>
        <w:tc>
          <w:tcPr>
            <w:tcW w:w="4439" w:type="dxa"/>
            <w:shd w:val="clear" w:color="auto" w:fill="FBD4B4" w:themeFill="accent6" w:themeFillTint="66"/>
          </w:tcPr>
          <w:p w:rsidR="0009658B" w:rsidRPr="006C5DFD" w:rsidRDefault="0009658B" w:rsidP="00E255D3">
            <w:pPr>
              <w:jc w:val="center"/>
              <w:rPr>
                <w:sz w:val="24"/>
                <w:szCs w:val="24"/>
              </w:rPr>
            </w:pPr>
            <w:r w:rsidRPr="006C5DFD">
              <w:rPr>
                <w:sz w:val="24"/>
                <w:szCs w:val="24"/>
              </w:rPr>
              <w:t>51/6</w:t>
            </w:r>
          </w:p>
        </w:tc>
        <w:tc>
          <w:tcPr>
            <w:tcW w:w="4536" w:type="dxa"/>
            <w:shd w:val="clear" w:color="auto" w:fill="FBD4B4" w:themeFill="accent6" w:themeFillTint="66"/>
          </w:tcPr>
          <w:p w:rsidR="0009658B" w:rsidRPr="006C5DFD" w:rsidRDefault="0009658B" w:rsidP="00E255D3">
            <w:pPr>
              <w:jc w:val="center"/>
              <w:rPr>
                <w:sz w:val="24"/>
                <w:szCs w:val="24"/>
              </w:rPr>
            </w:pPr>
            <w:r w:rsidRPr="006C5DFD">
              <w:rPr>
                <w:sz w:val="24"/>
                <w:szCs w:val="24"/>
              </w:rPr>
              <w:t>34/5</w:t>
            </w:r>
          </w:p>
        </w:tc>
      </w:tr>
      <w:tr w:rsidR="0009658B" w:rsidRPr="006C5DFD" w:rsidTr="00E255D3">
        <w:tc>
          <w:tcPr>
            <w:tcW w:w="696" w:type="dxa"/>
            <w:shd w:val="clear" w:color="auto" w:fill="DAEEF3" w:themeFill="accent5" w:themeFillTint="33"/>
          </w:tcPr>
          <w:p w:rsidR="0009658B" w:rsidRPr="006C5DFD" w:rsidRDefault="0009658B" w:rsidP="00E255D3">
            <w:pPr>
              <w:jc w:val="both"/>
              <w:rPr>
                <w:sz w:val="24"/>
                <w:szCs w:val="24"/>
              </w:rPr>
            </w:pPr>
            <w:r w:rsidRPr="006C5DFD">
              <w:rPr>
                <w:sz w:val="24"/>
                <w:szCs w:val="24"/>
              </w:rPr>
              <w:lastRenderedPageBreak/>
              <w:t>2014</w:t>
            </w:r>
          </w:p>
        </w:tc>
        <w:tc>
          <w:tcPr>
            <w:tcW w:w="4439" w:type="dxa"/>
            <w:shd w:val="clear" w:color="auto" w:fill="DAEEF3" w:themeFill="accent5" w:themeFillTint="33"/>
          </w:tcPr>
          <w:p w:rsidR="0009658B" w:rsidRPr="006C5DFD" w:rsidRDefault="0009658B" w:rsidP="00E255D3">
            <w:pPr>
              <w:jc w:val="center"/>
              <w:rPr>
                <w:sz w:val="24"/>
                <w:szCs w:val="24"/>
              </w:rPr>
            </w:pPr>
            <w:r w:rsidRPr="006C5DFD">
              <w:rPr>
                <w:sz w:val="24"/>
                <w:szCs w:val="24"/>
              </w:rPr>
              <w:t>20/3</w:t>
            </w:r>
          </w:p>
        </w:tc>
        <w:tc>
          <w:tcPr>
            <w:tcW w:w="4536" w:type="dxa"/>
            <w:shd w:val="clear" w:color="auto" w:fill="DAEEF3" w:themeFill="accent5" w:themeFillTint="33"/>
          </w:tcPr>
          <w:p w:rsidR="0009658B" w:rsidRPr="006C5DFD" w:rsidRDefault="0009658B" w:rsidP="00E255D3">
            <w:pPr>
              <w:jc w:val="center"/>
              <w:rPr>
                <w:sz w:val="24"/>
                <w:szCs w:val="24"/>
              </w:rPr>
            </w:pPr>
            <w:r w:rsidRPr="006C5DFD">
              <w:rPr>
                <w:sz w:val="24"/>
                <w:szCs w:val="24"/>
              </w:rPr>
              <w:t>16/2</w:t>
            </w:r>
          </w:p>
        </w:tc>
      </w:tr>
    </w:tbl>
    <w:p w:rsidR="0009658B" w:rsidRPr="006C5DFD" w:rsidRDefault="0009658B" w:rsidP="0009658B">
      <w:pPr>
        <w:ind w:firstLine="709"/>
        <w:jc w:val="both"/>
        <w:rPr>
          <w:bCs/>
          <w:sz w:val="24"/>
          <w:szCs w:val="24"/>
        </w:rPr>
      </w:pPr>
    </w:p>
    <w:p w:rsidR="0009658B" w:rsidRPr="006C5DFD" w:rsidRDefault="0009658B" w:rsidP="0009658B">
      <w:pPr>
        <w:ind w:firstLine="709"/>
        <w:jc w:val="both"/>
        <w:rPr>
          <w:sz w:val="24"/>
          <w:szCs w:val="24"/>
        </w:rPr>
      </w:pPr>
      <w:r w:rsidRPr="006C5DFD">
        <w:rPr>
          <w:sz w:val="24"/>
          <w:szCs w:val="24"/>
        </w:rPr>
        <w:t xml:space="preserve">На </w:t>
      </w:r>
      <w:r>
        <w:rPr>
          <w:sz w:val="24"/>
          <w:szCs w:val="24"/>
        </w:rPr>
        <w:t xml:space="preserve">1 января </w:t>
      </w:r>
      <w:r w:rsidRPr="006C5DFD">
        <w:rPr>
          <w:sz w:val="24"/>
          <w:szCs w:val="24"/>
        </w:rPr>
        <w:t xml:space="preserve">2015 </w:t>
      </w:r>
      <w:r>
        <w:rPr>
          <w:sz w:val="24"/>
          <w:szCs w:val="24"/>
        </w:rPr>
        <w:t xml:space="preserve">года </w:t>
      </w:r>
      <w:r w:rsidRPr="006C5DFD">
        <w:rPr>
          <w:sz w:val="24"/>
          <w:szCs w:val="24"/>
        </w:rPr>
        <w:t>на учете нуждающихся в обеспечении жилыми помещениями по договорам найма специализированных жилых помещений (от 14 лет) состоят 41 челове</w:t>
      </w:r>
      <w:r w:rsidR="00D7347B">
        <w:rPr>
          <w:sz w:val="24"/>
          <w:szCs w:val="24"/>
        </w:rPr>
        <w:t xml:space="preserve">к. Всего из состоящих на учете </w:t>
      </w:r>
      <w:r w:rsidRPr="006C5DFD">
        <w:rPr>
          <w:sz w:val="24"/>
          <w:szCs w:val="24"/>
        </w:rPr>
        <w:t>в отделе опеки и попечительства управления воспитательной работы и социальных гарантий детства детей-сирот и детей, оставшихся без попечения родителей, подлежат обеспечению</w:t>
      </w:r>
      <w:r w:rsidR="00D7347B">
        <w:rPr>
          <w:sz w:val="24"/>
          <w:szCs w:val="24"/>
        </w:rPr>
        <w:t xml:space="preserve"> жилыми помещениями 61 человек.</w:t>
      </w:r>
    </w:p>
    <w:p w:rsidR="0009658B" w:rsidRPr="006C5DFD" w:rsidRDefault="00D7347B" w:rsidP="0009658B">
      <w:pPr>
        <w:ind w:firstLine="709"/>
        <w:jc w:val="both"/>
        <w:rPr>
          <w:sz w:val="24"/>
          <w:szCs w:val="24"/>
        </w:rPr>
      </w:pPr>
      <w:r>
        <w:rPr>
          <w:sz w:val="24"/>
          <w:szCs w:val="24"/>
        </w:rPr>
        <w:t xml:space="preserve">С начала </w:t>
      </w:r>
      <w:r w:rsidR="0009658B" w:rsidRPr="006C5DFD">
        <w:rPr>
          <w:sz w:val="24"/>
          <w:szCs w:val="24"/>
        </w:rPr>
        <w:t>2014 года подлежали обеспечению жилыми помещениями по договорам найма специализированных жилых помещений 25 человек, фактически обеспечено 12 человек, 8 человек, с к</w:t>
      </w:r>
      <w:r w:rsidR="0009658B">
        <w:rPr>
          <w:sz w:val="24"/>
          <w:szCs w:val="24"/>
        </w:rPr>
        <w:t xml:space="preserve">оторыми </w:t>
      </w:r>
      <w:r w:rsidR="0009658B" w:rsidRPr="006C5DFD">
        <w:rPr>
          <w:sz w:val="24"/>
          <w:szCs w:val="24"/>
        </w:rPr>
        <w:t>находятся в стадии подписания договоры найма специализированного жилья в городе Тюмени.</w:t>
      </w:r>
    </w:p>
    <w:p w:rsidR="0009658B" w:rsidRPr="006C5DFD" w:rsidRDefault="0009658B" w:rsidP="0009658B">
      <w:pPr>
        <w:ind w:firstLine="709"/>
        <w:jc w:val="both"/>
        <w:rPr>
          <w:sz w:val="24"/>
          <w:szCs w:val="24"/>
        </w:rPr>
      </w:pPr>
      <w:r w:rsidRPr="006C5DFD">
        <w:rPr>
          <w:sz w:val="24"/>
          <w:szCs w:val="24"/>
        </w:rPr>
        <w:t>В 20</w:t>
      </w:r>
      <w:r w:rsidR="00D7347B">
        <w:rPr>
          <w:sz w:val="24"/>
          <w:szCs w:val="24"/>
        </w:rPr>
        <w:t xml:space="preserve">14 году в отношении 10 человек </w:t>
      </w:r>
      <w:r w:rsidRPr="006C5DFD">
        <w:rPr>
          <w:sz w:val="24"/>
          <w:szCs w:val="24"/>
        </w:rPr>
        <w:t>вынесены положительные судебные решения по искам об обеспечении жилыми помещениями специализированного жилищного фонда ЯНАО.</w:t>
      </w:r>
    </w:p>
    <w:p w:rsidR="0009658B" w:rsidRPr="006C5DFD" w:rsidRDefault="0009658B" w:rsidP="0009658B">
      <w:pPr>
        <w:ind w:firstLine="709"/>
        <w:jc w:val="both"/>
        <w:rPr>
          <w:sz w:val="24"/>
          <w:szCs w:val="24"/>
        </w:rPr>
      </w:pPr>
      <w:r w:rsidRPr="006C5DFD">
        <w:rPr>
          <w:sz w:val="24"/>
          <w:szCs w:val="24"/>
        </w:rPr>
        <w:t xml:space="preserve">В отделе </w:t>
      </w:r>
      <w:r>
        <w:rPr>
          <w:sz w:val="24"/>
          <w:szCs w:val="24"/>
        </w:rPr>
        <w:t xml:space="preserve">опеки и попечительства </w:t>
      </w:r>
      <w:r w:rsidRPr="006C5DFD">
        <w:rPr>
          <w:sz w:val="24"/>
          <w:szCs w:val="24"/>
        </w:rPr>
        <w:t>организован учет выявленных несовершеннолетних, которые должны быть приняты на учет нуждающихся в обеспечении жилыми помещениями по договору найма специализированного жилого помещения по достижению 14 летнего возраста.</w:t>
      </w:r>
    </w:p>
    <w:p w:rsidR="0009658B" w:rsidRPr="006C5DFD" w:rsidRDefault="0009658B" w:rsidP="0009658B">
      <w:pPr>
        <w:ind w:firstLine="709"/>
        <w:jc w:val="both"/>
        <w:rPr>
          <w:sz w:val="24"/>
          <w:szCs w:val="24"/>
        </w:rPr>
      </w:pPr>
      <w:r>
        <w:rPr>
          <w:sz w:val="24"/>
          <w:szCs w:val="24"/>
        </w:rPr>
        <w:t xml:space="preserve">В отчетном </w:t>
      </w:r>
      <w:r w:rsidRPr="006C5DFD">
        <w:rPr>
          <w:sz w:val="24"/>
          <w:szCs w:val="24"/>
        </w:rPr>
        <w:t xml:space="preserve">году проводились проверки сохранности жилой площади, сохраненной за несовершеннолетними, в период их проживания в организациях для детей-сирот и детей, оставшихся без попечения родителей, проживающих на жилой площади опекуна (попечителя). За 75 подопечными сохранено право пользования жилыми  помещениями. В ходе поверок выявлены жилые помещения, которые по техническим или санитарным нормам не соответствуют установленным требованиям, также установлено, что имеются задолженности по оплате коммунальных услуг, в жилых помещениях, где проживают родители, лишенные родительских прав. Проводится работа с управляющими компаниями, с собственником жилых помещений, по ликвидации образовавшихся задолженностей. </w:t>
      </w:r>
    </w:p>
    <w:p w:rsidR="0009658B" w:rsidRPr="006C5DFD" w:rsidRDefault="0009658B" w:rsidP="0009658B">
      <w:pPr>
        <w:ind w:firstLine="709"/>
        <w:jc w:val="both"/>
        <w:rPr>
          <w:sz w:val="24"/>
          <w:szCs w:val="24"/>
        </w:rPr>
      </w:pPr>
      <w:r w:rsidRPr="006C5DFD">
        <w:rPr>
          <w:sz w:val="24"/>
          <w:szCs w:val="24"/>
        </w:rPr>
        <w:t xml:space="preserve">В отделе </w:t>
      </w:r>
      <w:r>
        <w:rPr>
          <w:sz w:val="24"/>
          <w:szCs w:val="24"/>
        </w:rPr>
        <w:t xml:space="preserve">опеки и попечительства также </w:t>
      </w:r>
      <w:r w:rsidRPr="006C5DFD">
        <w:rPr>
          <w:sz w:val="24"/>
          <w:szCs w:val="24"/>
        </w:rPr>
        <w:t>осуществляется контроль за выплатой алиментов, назначенных судом на содержание детей, оставшихся без попечения родителей, за уклонение от уплаты алиментов должники привлекаются к уголовной ответственности по ст. 157 ч.1 УК РФ.</w:t>
      </w:r>
    </w:p>
    <w:p w:rsidR="0009658B" w:rsidRPr="006C5DFD" w:rsidRDefault="0009658B" w:rsidP="0009658B">
      <w:pPr>
        <w:ind w:firstLine="709"/>
        <w:jc w:val="both"/>
        <w:rPr>
          <w:sz w:val="24"/>
          <w:szCs w:val="24"/>
        </w:rPr>
      </w:pPr>
      <w:r w:rsidRPr="006C5DFD">
        <w:rPr>
          <w:sz w:val="24"/>
          <w:szCs w:val="24"/>
        </w:rPr>
        <w:t>Право на получение алиментов имеют 113 детей, из них: 75 несовершеннолетних, находящиеся под опекой (попечительством) и 38 несовершеннолетних детей, проживающих в приёмных семьях.</w:t>
      </w:r>
    </w:p>
    <w:p w:rsidR="0009658B" w:rsidRPr="006C5DFD" w:rsidRDefault="0009658B" w:rsidP="0009658B">
      <w:pPr>
        <w:ind w:firstLine="709"/>
        <w:jc w:val="both"/>
        <w:rPr>
          <w:sz w:val="24"/>
          <w:szCs w:val="24"/>
        </w:rPr>
      </w:pPr>
      <w:r w:rsidRPr="006C5DFD">
        <w:rPr>
          <w:sz w:val="24"/>
          <w:szCs w:val="24"/>
        </w:rPr>
        <w:t>По результатам сверки со службой судебных приставов в 2014 году к уголовной ответственности привлечены 3 должника (в 2013 году - 2).</w:t>
      </w:r>
    </w:p>
    <w:p w:rsidR="0009658B" w:rsidRPr="006C5DFD" w:rsidRDefault="0009658B" w:rsidP="0009658B">
      <w:pPr>
        <w:ind w:firstLine="709"/>
        <w:jc w:val="both"/>
        <w:rPr>
          <w:sz w:val="24"/>
          <w:szCs w:val="24"/>
        </w:rPr>
      </w:pPr>
      <w:r>
        <w:rPr>
          <w:sz w:val="24"/>
          <w:szCs w:val="24"/>
        </w:rPr>
        <w:t>Планируется в</w:t>
      </w:r>
      <w:r w:rsidRPr="006C5DFD">
        <w:rPr>
          <w:sz w:val="24"/>
          <w:szCs w:val="24"/>
        </w:rPr>
        <w:t xml:space="preserve"> 2015 году активизировать работу в этом направлении.</w:t>
      </w:r>
    </w:p>
    <w:p w:rsidR="0009658B" w:rsidRPr="006C5DFD" w:rsidRDefault="0009658B" w:rsidP="0009658B">
      <w:pPr>
        <w:tabs>
          <w:tab w:val="left" w:pos="0"/>
          <w:tab w:val="left" w:pos="284"/>
        </w:tabs>
        <w:ind w:firstLine="709"/>
        <w:jc w:val="both"/>
        <w:rPr>
          <w:sz w:val="24"/>
          <w:szCs w:val="24"/>
        </w:rPr>
      </w:pPr>
      <w:r w:rsidRPr="006C5DFD">
        <w:rPr>
          <w:sz w:val="24"/>
          <w:szCs w:val="24"/>
        </w:rPr>
        <w:t>В результате проводимой демографической политики семейные формы устройства детей-сирот являются основными и имеют в целом положительную динамику. Приоритетным направлением в вопросе устройства в семью детей, оставшихся без попечения родителей, является усыновление.</w:t>
      </w:r>
    </w:p>
    <w:p w:rsidR="0009658B" w:rsidRPr="006C5DFD" w:rsidRDefault="0009658B" w:rsidP="0009658B">
      <w:pPr>
        <w:tabs>
          <w:tab w:val="left" w:pos="2127"/>
        </w:tabs>
        <w:ind w:firstLine="709"/>
        <w:jc w:val="both"/>
        <w:rPr>
          <w:sz w:val="24"/>
          <w:szCs w:val="24"/>
        </w:rPr>
      </w:pPr>
      <w:r w:rsidRPr="006C5DFD">
        <w:rPr>
          <w:sz w:val="24"/>
          <w:szCs w:val="24"/>
        </w:rPr>
        <w:t>В 2014 году усыновили 11 детей (на 1 ребенка больше, чем в 2013 году), из них: посторонними гражданами РФ 5 детей, отчимами 5 детей, родственниками (тётей) – 1 ребёнок.</w:t>
      </w:r>
    </w:p>
    <w:p w:rsidR="0009658B" w:rsidRPr="006C5DFD" w:rsidRDefault="0009658B" w:rsidP="0009658B">
      <w:pPr>
        <w:ind w:firstLine="709"/>
        <w:jc w:val="both"/>
        <w:rPr>
          <w:sz w:val="24"/>
          <w:szCs w:val="24"/>
        </w:rPr>
      </w:pPr>
      <w:r w:rsidRPr="006C5DFD">
        <w:rPr>
          <w:sz w:val="24"/>
          <w:szCs w:val="24"/>
        </w:rPr>
        <w:t>Количество кандидатов в усыновители, опекуны (попечители) остается стабильно высоким.</w:t>
      </w:r>
    </w:p>
    <w:p w:rsidR="0009658B" w:rsidRPr="006C5DFD" w:rsidRDefault="0009658B" w:rsidP="0009658B">
      <w:pPr>
        <w:ind w:firstLine="709"/>
        <w:jc w:val="both"/>
        <w:rPr>
          <w:sz w:val="24"/>
          <w:szCs w:val="24"/>
        </w:rPr>
      </w:pPr>
      <w:r w:rsidRPr="006C5DFD">
        <w:rPr>
          <w:sz w:val="24"/>
          <w:szCs w:val="24"/>
        </w:rPr>
        <w:t xml:space="preserve">В 2010, 2011, 2012, 2013, 2014 годах отмены усыновления не было. </w:t>
      </w:r>
    </w:p>
    <w:p w:rsidR="0009658B" w:rsidRPr="006C5DFD" w:rsidRDefault="0009658B" w:rsidP="0009658B">
      <w:pPr>
        <w:ind w:firstLine="709"/>
        <w:jc w:val="both"/>
        <w:rPr>
          <w:sz w:val="24"/>
          <w:szCs w:val="24"/>
        </w:rPr>
      </w:pPr>
      <w:r w:rsidRPr="006C5DFD">
        <w:rPr>
          <w:sz w:val="24"/>
          <w:szCs w:val="24"/>
        </w:rPr>
        <w:t>На 01 января 2015 года в отделе опеки и попечительства состоит на учете всего 30 гражданин (из них: 11 семейных пар, 8 граждан, не состоящих в браке), желающих принять в свою семью детей, оставшихся без попечения родителей.</w:t>
      </w:r>
    </w:p>
    <w:p w:rsidR="0009658B" w:rsidRPr="006C5DFD" w:rsidRDefault="0009658B" w:rsidP="0009658B">
      <w:pPr>
        <w:ind w:firstLine="709"/>
        <w:jc w:val="both"/>
        <w:rPr>
          <w:sz w:val="24"/>
          <w:szCs w:val="24"/>
        </w:rPr>
      </w:pPr>
      <w:r w:rsidRPr="006C5DFD">
        <w:rPr>
          <w:sz w:val="24"/>
          <w:szCs w:val="24"/>
        </w:rPr>
        <w:t xml:space="preserve">При работе по выявлению кандидатов в усыновители используются средства массовой информации, фотографии детей размещаются в основном на страницах газеты «Полярный круг», на официальном Интернет - сайте департамента образования ЯНАО, «Женщины Ямала», информация передается по местному телевидению «Северный ветер». </w:t>
      </w:r>
    </w:p>
    <w:p w:rsidR="0009658B" w:rsidRPr="006C5DFD" w:rsidRDefault="0009658B" w:rsidP="0009658B">
      <w:pPr>
        <w:ind w:firstLine="567"/>
        <w:jc w:val="both"/>
        <w:rPr>
          <w:sz w:val="24"/>
          <w:szCs w:val="24"/>
        </w:rPr>
      </w:pPr>
      <w:r w:rsidRPr="006C5DFD">
        <w:rPr>
          <w:sz w:val="24"/>
          <w:szCs w:val="24"/>
        </w:rPr>
        <w:t xml:space="preserve">Большая часть детей-сирот и детей, оставшихся без попечения родителей, передается под опеку (попечительство) и в приемные семьи. </w:t>
      </w:r>
    </w:p>
    <w:p w:rsidR="0009658B" w:rsidRPr="006C5DFD" w:rsidRDefault="0009658B" w:rsidP="0009658B">
      <w:pPr>
        <w:ind w:firstLine="567"/>
        <w:jc w:val="both"/>
        <w:rPr>
          <w:sz w:val="24"/>
          <w:szCs w:val="24"/>
        </w:rPr>
      </w:pPr>
      <w:r w:rsidRPr="006C5DFD">
        <w:rPr>
          <w:sz w:val="24"/>
          <w:szCs w:val="24"/>
        </w:rPr>
        <w:lastRenderedPageBreak/>
        <w:t xml:space="preserve">По состоянию на 01 января 2014 года на учете в отделе опеки и попечительства состояло 106 детей под опекой (попечительством), из них получали денежное пособие 97 детей (92%). </w:t>
      </w:r>
    </w:p>
    <w:p w:rsidR="0009658B" w:rsidRPr="006C5DFD" w:rsidRDefault="0009658B" w:rsidP="0009658B">
      <w:pPr>
        <w:ind w:firstLine="567"/>
        <w:jc w:val="both"/>
        <w:rPr>
          <w:sz w:val="24"/>
          <w:szCs w:val="24"/>
        </w:rPr>
      </w:pPr>
      <w:r w:rsidRPr="006C5DFD">
        <w:rPr>
          <w:sz w:val="24"/>
          <w:szCs w:val="24"/>
        </w:rPr>
        <w:t>На 1 января 2015 года в отделе зарегистрировано 121 ребенок под опекой (попечительством), из них получают денежное пособие 108 детей (89,2 %).</w:t>
      </w:r>
    </w:p>
    <w:p w:rsidR="0009658B" w:rsidRPr="006C5DFD" w:rsidRDefault="0009658B" w:rsidP="0009658B">
      <w:pPr>
        <w:ind w:firstLine="567"/>
        <w:jc w:val="both"/>
        <w:rPr>
          <w:sz w:val="24"/>
          <w:szCs w:val="24"/>
        </w:rPr>
      </w:pPr>
      <w:r w:rsidRPr="006C5DFD">
        <w:rPr>
          <w:sz w:val="24"/>
          <w:szCs w:val="24"/>
        </w:rPr>
        <w:t>С начала 2014 года  принято на учет под опеку, попечительство, в приемные семьи 42 ребенка, большинство из которых прибыли из других регионов России (22 ребенка), что составляет 52,3% от поставленных на учет.</w:t>
      </w:r>
    </w:p>
    <w:p w:rsidR="0009658B" w:rsidRPr="006C5DFD" w:rsidRDefault="0009658B" w:rsidP="00D7347B">
      <w:pPr>
        <w:ind w:firstLine="709"/>
        <w:jc w:val="both"/>
        <w:rPr>
          <w:sz w:val="24"/>
          <w:szCs w:val="24"/>
        </w:rPr>
      </w:pPr>
      <w:r w:rsidRPr="006C5DFD">
        <w:rPr>
          <w:sz w:val="24"/>
          <w:szCs w:val="24"/>
        </w:rPr>
        <w:t xml:space="preserve">На 01 января 2014 года на учете в отделе опеки и попечительства состояло 15 приемных семей, в которых воспитывалось 44 несовершеннолетних, из них 100% получали денежное содержание. </w:t>
      </w:r>
    </w:p>
    <w:p w:rsidR="0009658B" w:rsidRPr="006C5DFD" w:rsidRDefault="0009658B" w:rsidP="00D7347B">
      <w:pPr>
        <w:ind w:firstLine="709"/>
        <w:jc w:val="both"/>
        <w:rPr>
          <w:sz w:val="24"/>
          <w:szCs w:val="24"/>
        </w:rPr>
      </w:pPr>
      <w:r w:rsidRPr="006C5DFD">
        <w:rPr>
          <w:sz w:val="24"/>
          <w:szCs w:val="24"/>
        </w:rPr>
        <w:t xml:space="preserve">С начала года 6 детей  приняты в ранее созданные приемные семьи, 2 детей из приемных семьи сняты с учета. </w:t>
      </w:r>
    </w:p>
    <w:p w:rsidR="0009658B" w:rsidRPr="006C5DFD" w:rsidRDefault="0009658B" w:rsidP="00D7347B">
      <w:pPr>
        <w:ind w:firstLine="709"/>
        <w:jc w:val="both"/>
        <w:rPr>
          <w:b/>
          <w:bCs/>
          <w:sz w:val="24"/>
          <w:szCs w:val="24"/>
        </w:rPr>
      </w:pPr>
      <w:r w:rsidRPr="006C5DFD">
        <w:rPr>
          <w:sz w:val="24"/>
          <w:szCs w:val="24"/>
        </w:rPr>
        <w:t>На конец 2014 года на учете в отделе состоит 16 приемных семей, в которых воспитывается 48 несовершеннолетних.</w:t>
      </w:r>
    </w:p>
    <w:p w:rsidR="0009658B" w:rsidRPr="006C5DFD" w:rsidRDefault="0009658B" w:rsidP="00D7347B">
      <w:pPr>
        <w:ind w:firstLine="709"/>
        <w:jc w:val="both"/>
        <w:rPr>
          <w:bCs/>
          <w:sz w:val="24"/>
          <w:szCs w:val="24"/>
        </w:rPr>
      </w:pPr>
      <w:r w:rsidRPr="006C5DFD">
        <w:rPr>
          <w:bCs/>
          <w:sz w:val="24"/>
          <w:szCs w:val="24"/>
        </w:rPr>
        <w:t>Таким образом, общее число детей, находящихся на воспитании в семьях опекунов, попечителей, приемных родителей остается стабильно высоким.</w:t>
      </w:r>
    </w:p>
    <w:p w:rsidR="0009658B" w:rsidRPr="006C5DFD" w:rsidRDefault="0009658B" w:rsidP="00D7347B">
      <w:pPr>
        <w:ind w:firstLine="709"/>
        <w:jc w:val="both"/>
        <w:rPr>
          <w:bCs/>
          <w:sz w:val="24"/>
          <w:szCs w:val="24"/>
        </w:rPr>
      </w:pPr>
      <w:r w:rsidRPr="006C5DFD">
        <w:rPr>
          <w:bCs/>
          <w:sz w:val="24"/>
          <w:szCs w:val="24"/>
        </w:rPr>
        <w:t xml:space="preserve">Большое внимание уделяется вопросу оздоровления детей данной категории. </w:t>
      </w:r>
    </w:p>
    <w:p w:rsidR="0009658B" w:rsidRPr="006C5DFD" w:rsidRDefault="0009658B" w:rsidP="00D7347B">
      <w:pPr>
        <w:ind w:firstLine="709"/>
        <w:jc w:val="both"/>
        <w:rPr>
          <w:bCs/>
          <w:sz w:val="24"/>
          <w:szCs w:val="24"/>
        </w:rPr>
      </w:pPr>
      <w:r w:rsidRPr="006C5DFD">
        <w:rPr>
          <w:bCs/>
          <w:sz w:val="24"/>
          <w:szCs w:val="24"/>
        </w:rPr>
        <w:t>В летний период 2014 года в выездных оздоровительных лагерях отдохнуло 36 детей, находящихся под опекой (попечительством), приемных семьях (21 ребенок - по путевкам МАУ «СЦМ» и 15 детям выделены средства на приобретение путевок департаментом образования города).</w:t>
      </w:r>
    </w:p>
    <w:p w:rsidR="0009658B" w:rsidRPr="006C5DFD" w:rsidRDefault="0009658B" w:rsidP="0009658B">
      <w:pPr>
        <w:ind w:firstLine="709"/>
        <w:jc w:val="both"/>
        <w:rPr>
          <w:bCs/>
          <w:sz w:val="24"/>
          <w:szCs w:val="24"/>
        </w:rPr>
      </w:pPr>
      <w:r w:rsidRPr="006C5DFD">
        <w:rPr>
          <w:bCs/>
          <w:sz w:val="24"/>
          <w:szCs w:val="24"/>
        </w:rPr>
        <w:t xml:space="preserve">На основании постановления Администрации Ямало-Ненецкого автономного округа от 22 мая 2008 года № 250-А «О порядке и размерах предоставления дополнительных гарантий социальной поддержки детей-сирот и детей, оставшихся без попечения родителей, в Ямало-Ненецком автономном округе» на детей-сирот и детей, оставшихся без попечения родителей предусмотрена выплата аванса в размере 20 000 рублей на приобретение путевок на отдых и лечение, а также полная оплата проезда к месту отдыха и обратно. </w:t>
      </w:r>
    </w:p>
    <w:p w:rsidR="0009658B" w:rsidRPr="006C5DFD" w:rsidRDefault="0009658B" w:rsidP="0009658B">
      <w:pPr>
        <w:ind w:firstLine="720"/>
        <w:jc w:val="both"/>
        <w:rPr>
          <w:bCs/>
          <w:sz w:val="24"/>
          <w:szCs w:val="24"/>
        </w:rPr>
      </w:pPr>
      <w:r w:rsidRPr="006C5DFD">
        <w:rPr>
          <w:bCs/>
          <w:sz w:val="24"/>
          <w:szCs w:val="24"/>
        </w:rPr>
        <w:t xml:space="preserve">Льготой по проезду </w:t>
      </w:r>
      <w:r>
        <w:rPr>
          <w:bCs/>
          <w:sz w:val="24"/>
          <w:szCs w:val="24"/>
        </w:rPr>
        <w:t>в 2014 году</w:t>
      </w:r>
      <w:r w:rsidRPr="006C5DFD">
        <w:rPr>
          <w:bCs/>
          <w:sz w:val="24"/>
          <w:szCs w:val="24"/>
        </w:rPr>
        <w:t xml:space="preserve"> воспользовались 87 детей, так как выезжали отдыхать с опекунами (попечителями), приемными родителями, все получили возмещение расходов за проездные билеты. </w:t>
      </w:r>
    </w:p>
    <w:p w:rsidR="0009658B" w:rsidRPr="006C5DFD" w:rsidRDefault="0009658B" w:rsidP="0009658B">
      <w:pPr>
        <w:ind w:firstLine="709"/>
        <w:jc w:val="both"/>
        <w:rPr>
          <w:bCs/>
          <w:sz w:val="24"/>
          <w:szCs w:val="24"/>
        </w:rPr>
      </w:pPr>
      <w:r w:rsidRPr="006C5DFD">
        <w:rPr>
          <w:bCs/>
          <w:sz w:val="24"/>
          <w:szCs w:val="24"/>
        </w:rPr>
        <w:t>Опекунам полностью возмещается стоимость проезда детей, выделяются средства на оплату путевки на отдых, оздоровление или санаторно-курортное лечение ребенка.</w:t>
      </w:r>
    </w:p>
    <w:p w:rsidR="0009658B" w:rsidRPr="006C5DFD" w:rsidRDefault="0009658B" w:rsidP="0009658B">
      <w:pPr>
        <w:ind w:firstLine="720"/>
        <w:jc w:val="both"/>
        <w:rPr>
          <w:bCs/>
          <w:sz w:val="24"/>
          <w:szCs w:val="24"/>
        </w:rPr>
      </w:pPr>
      <w:r w:rsidRPr="006C5DFD">
        <w:rPr>
          <w:bCs/>
          <w:sz w:val="24"/>
          <w:szCs w:val="24"/>
        </w:rPr>
        <w:t>15 подростков из числа подопечных в летний период были трудоустроены.</w:t>
      </w:r>
    </w:p>
    <w:p w:rsidR="0009658B" w:rsidRPr="006C5DFD" w:rsidRDefault="0009658B" w:rsidP="0009658B">
      <w:pPr>
        <w:ind w:firstLine="720"/>
        <w:jc w:val="both"/>
        <w:rPr>
          <w:bCs/>
          <w:sz w:val="24"/>
          <w:szCs w:val="24"/>
        </w:rPr>
      </w:pPr>
      <w:r w:rsidRPr="006C5DFD">
        <w:rPr>
          <w:bCs/>
          <w:sz w:val="24"/>
          <w:szCs w:val="24"/>
        </w:rPr>
        <w:t xml:space="preserve">15 подопечных посещали оздоровительные лагеря </w:t>
      </w:r>
      <w:r>
        <w:rPr>
          <w:bCs/>
          <w:sz w:val="24"/>
          <w:szCs w:val="24"/>
        </w:rPr>
        <w:t xml:space="preserve">с дневным пребыванием детей на базе </w:t>
      </w:r>
      <w:r w:rsidRPr="006C5DFD">
        <w:rPr>
          <w:bCs/>
          <w:sz w:val="24"/>
          <w:szCs w:val="24"/>
        </w:rPr>
        <w:t>общеобразовательных организаци</w:t>
      </w:r>
      <w:r>
        <w:rPr>
          <w:bCs/>
          <w:sz w:val="24"/>
          <w:szCs w:val="24"/>
        </w:rPr>
        <w:t>й</w:t>
      </w:r>
      <w:r w:rsidRPr="006C5DFD">
        <w:rPr>
          <w:bCs/>
          <w:sz w:val="24"/>
          <w:szCs w:val="24"/>
        </w:rPr>
        <w:t>.</w:t>
      </w:r>
    </w:p>
    <w:p w:rsidR="0009658B" w:rsidRPr="006C5DFD" w:rsidRDefault="0009658B" w:rsidP="0009658B">
      <w:pPr>
        <w:ind w:firstLine="708"/>
        <w:jc w:val="both"/>
        <w:rPr>
          <w:sz w:val="24"/>
          <w:szCs w:val="24"/>
        </w:rPr>
      </w:pPr>
      <w:r w:rsidRPr="006C5DFD">
        <w:rPr>
          <w:sz w:val="24"/>
          <w:szCs w:val="24"/>
        </w:rPr>
        <w:t xml:space="preserve">Специалистами отдела </w:t>
      </w:r>
      <w:r>
        <w:rPr>
          <w:sz w:val="24"/>
          <w:szCs w:val="24"/>
        </w:rPr>
        <w:t xml:space="preserve">опеки и попечительства </w:t>
      </w:r>
      <w:r w:rsidRPr="006C5DFD">
        <w:rPr>
          <w:sz w:val="24"/>
          <w:szCs w:val="24"/>
        </w:rPr>
        <w:t xml:space="preserve">в течение года осуществлялся контроль и надзор за деятельностью опекунов (попечителей), приемных родителей, усыновителей (в соответствии с нормами действующего  законодательства). </w:t>
      </w:r>
    </w:p>
    <w:p w:rsidR="0009658B" w:rsidRPr="006C5DFD" w:rsidRDefault="0009658B" w:rsidP="0009658B">
      <w:pPr>
        <w:ind w:firstLine="708"/>
        <w:jc w:val="both"/>
        <w:rPr>
          <w:bCs/>
          <w:sz w:val="24"/>
          <w:szCs w:val="24"/>
        </w:rPr>
      </w:pPr>
      <w:r w:rsidRPr="006C5DFD">
        <w:rPr>
          <w:sz w:val="24"/>
          <w:szCs w:val="24"/>
        </w:rPr>
        <w:t xml:space="preserve">За отчетный период проведена контрольная проверка по </w:t>
      </w:r>
      <w:r w:rsidRPr="006C5DFD">
        <w:rPr>
          <w:bCs/>
          <w:sz w:val="24"/>
          <w:szCs w:val="24"/>
        </w:rPr>
        <w:t>соблюдению законодательства в части дополнительных гарантий по социальной поддержке детей-сирот и детей, оставшихся без попечения родителей, а также лиц из их числа, обучающихся в ГБОУ СПО ЯНАО «Ямальский полярный агро</w:t>
      </w:r>
      <w:r>
        <w:rPr>
          <w:bCs/>
          <w:sz w:val="24"/>
          <w:szCs w:val="24"/>
        </w:rPr>
        <w:t xml:space="preserve">экономический техникум», ГБПОУ </w:t>
      </w:r>
      <w:r w:rsidRPr="006C5DFD">
        <w:rPr>
          <w:bCs/>
          <w:sz w:val="24"/>
          <w:szCs w:val="24"/>
        </w:rPr>
        <w:t>ЯНАО «Ямальский многопрофильный колледж».</w:t>
      </w:r>
    </w:p>
    <w:p w:rsidR="0009658B" w:rsidRPr="006C5DFD" w:rsidRDefault="0009658B" w:rsidP="0009658B">
      <w:pPr>
        <w:ind w:firstLine="708"/>
        <w:jc w:val="both"/>
        <w:rPr>
          <w:bCs/>
          <w:iCs/>
          <w:sz w:val="24"/>
          <w:szCs w:val="24"/>
        </w:rPr>
      </w:pPr>
      <w:r w:rsidRPr="006C5DFD">
        <w:rPr>
          <w:bCs/>
          <w:sz w:val="24"/>
          <w:szCs w:val="24"/>
        </w:rPr>
        <w:t xml:space="preserve"> В ходе проверок осуществлен контроль стипендиального обеспечения, организации питания, медицинского обслуживания, личные дела </w:t>
      </w:r>
      <w:r w:rsidRPr="006C5DFD">
        <w:rPr>
          <w:sz w:val="24"/>
          <w:szCs w:val="24"/>
        </w:rPr>
        <w:t xml:space="preserve">детей-сирот и детей, оставшихся без попечения родителей, условия проживания. Грубых нарушений не выявлено. </w:t>
      </w:r>
      <w:r w:rsidRPr="006C5DFD">
        <w:rPr>
          <w:bCs/>
          <w:sz w:val="24"/>
          <w:szCs w:val="24"/>
        </w:rPr>
        <w:t xml:space="preserve"> Предложения, данные в</w:t>
      </w:r>
      <w:r w:rsidRPr="006C5DFD">
        <w:rPr>
          <w:bCs/>
          <w:iCs/>
          <w:sz w:val="24"/>
          <w:szCs w:val="24"/>
        </w:rPr>
        <w:t xml:space="preserve"> ходе проверки,  учтены образовательными организациями</w:t>
      </w:r>
      <w:r w:rsidRPr="006C5DFD">
        <w:rPr>
          <w:sz w:val="24"/>
          <w:szCs w:val="24"/>
        </w:rPr>
        <w:t>.</w:t>
      </w:r>
    </w:p>
    <w:p w:rsidR="0009658B" w:rsidRPr="006C5DFD" w:rsidRDefault="0009658B" w:rsidP="0009658B">
      <w:pPr>
        <w:ind w:firstLine="709"/>
        <w:jc w:val="both"/>
        <w:rPr>
          <w:bCs/>
          <w:sz w:val="24"/>
          <w:szCs w:val="24"/>
        </w:rPr>
      </w:pPr>
      <w:r w:rsidRPr="006C5DFD">
        <w:rPr>
          <w:sz w:val="24"/>
          <w:szCs w:val="24"/>
        </w:rPr>
        <w:t>В целях</w:t>
      </w:r>
      <w:r w:rsidRPr="006C5DFD">
        <w:rPr>
          <w:bCs/>
          <w:sz w:val="24"/>
          <w:szCs w:val="24"/>
        </w:rPr>
        <w:t xml:space="preserve"> позитивного  восприятия института устройства детей-сирот, детей, оставшихся без попечения родителей, на воспитание в семью, специалисты отдела опеки и попечительства в 2014 году приняли участие в различных мероприятиях с освещением в СМИ:</w:t>
      </w:r>
    </w:p>
    <w:p w:rsidR="0009658B" w:rsidRPr="006C5DFD" w:rsidRDefault="0009658B" w:rsidP="00D41430">
      <w:pPr>
        <w:numPr>
          <w:ilvl w:val="0"/>
          <w:numId w:val="21"/>
        </w:numPr>
        <w:jc w:val="both"/>
        <w:rPr>
          <w:bCs/>
          <w:sz w:val="24"/>
          <w:szCs w:val="24"/>
        </w:rPr>
      </w:pPr>
      <w:r w:rsidRPr="006C5DFD">
        <w:rPr>
          <w:bCs/>
          <w:iCs/>
          <w:sz w:val="24"/>
          <w:szCs w:val="24"/>
        </w:rPr>
        <w:t>в программе «Родительское собрание» на тему «Ребенку нужна семья» на телеканале ОГТРК «Ямал-Регион» (13.05.2014);</w:t>
      </w:r>
    </w:p>
    <w:p w:rsidR="0009658B" w:rsidRPr="006C5DFD" w:rsidRDefault="0009658B" w:rsidP="00D41430">
      <w:pPr>
        <w:numPr>
          <w:ilvl w:val="0"/>
          <w:numId w:val="22"/>
        </w:numPr>
        <w:jc w:val="both"/>
        <w:rPr>
          <w:bCs/>
          <w:sz w:val="24"/>
          <w:szCs w:val="24"/>
        </w:rPr>
      </w:pPr>
      <w:r w:rsidRPr="006C5DFD">
        <w:rPr>
          <w:bCs/>
          <w:iCs/>
          <w:sz w:val="24"/>
          <w:szCs w:val="24"/>
        </w:rPr>
        <w:lastRenderedPageBreak/>
        <w:t>в передаче  на тему «Об основных формах устройства детей, оставшихся без попечения родителей в семьи» на телеканале «Россия» (14.05.2014);</w:t>
      </w:r>
    </w:p>
    <w:p w:rsidR="0009658B" w:rsidRPr="006C5DFD" w:rsidRDefault="0009658B" w:rsidP="00D41430">
      <w:pPr>
        <w:numPr>
          <w:ilvl w:val="0"/>
          <w:numId w:val="23"/>
        </w:numPr>
        <w:jc w:val="both"/>
        <w:rPr>
          <w:bCs/>
          <w:sz w:val="24"/>
          <w:szCs w:val="24"/>
        </w:rPr>
      </w:pPr>
      <w:r w:rsidRPr="006C5DFD">
        <w:rPr>
          <w:bCs/>
          <w:iCs/>
          <w:sz w:val="24"/>
          <w:szCs w:val="24"/>
        </w:rPr>
        <w:t>в специальном репортаже «О семьях, попавших в трудную жизненную ситуацию» на телеканале «Северный ветер»  (16.05.2014);</w:t>
      </w:r>
    </w:p>
    <w:p w:rsidR="0009658B" w:rsidRPr="006C5DFD" w:rsidRDefault="0009658B" w:rsidP="00D41430">
      <w:pPr>
        <w:numPr>
          <w:ilvl w:val="0"/>
          <w:numId w:val="24"/>
        </w:numPr>
        <w:jc w:val="both"/>
        <w:rPr>
          <w:bCs/>
          <w:sz w:val="24"/>
          <w:szCs w:val="24"/>
        </w:rPr>
      </w:pPr>
      <w:r w:rsidRPr="006C5DFD">
        <w:rPr>
          <w:bCs/>
          <w:iCs/>
          <w:sz w:val="24"/>
          <w:szCs w:val="24"/>
        </w:rPr>
        <w:t>в репортаже об участии представителей приемных семей во Всероссийском форуме приемных семей на телеканале «Северный ветер»   (23.10.2014);</w:t>
      </w:r>
    </w:p>
    <w:p w:rsidR="0009658B" w:rsidRPr="006C5DFD" w:rsidRDefault="0009658B" w:rsidP="00D41430">
      <w:pPr>
        <w:numPr>
          <w:ilvl w:val="0"/>
          <w:numId w:val="24"/>
        </w:numPr>
        <w:jc w:val="both"/>
        <w:rPr>
          <w:bCs/>
          <w:sz w:val="24"/>
          <w:szCs w:val="24"/>
        </w:rPr>
      </w:pPr>
      <w:r w:rsidRPr="006C5DFD">
        <w:rPr>
          <w:bCs/>
          <w:iCs/>
          <w:sz w:val="24"/>
          <w:szCs w:val="24"/>
        </w:rPr>
        <w:t>в программе «Бодрое утро» на телеканале «Северный ветер»   (28.11.2014).</w:t>
      </w:r>
    </w:p>
    <w:p w:rsidR="0009658B" w:rsidRPr="006C5DFD" w:rsidRDefault="0009658B" w:rsidP="0009658B">
      <w:pPr>
        <w:ind w:firstLine="709"/>
        <w:jc w:val="both"/>
        <w:rPr>
          <w:bCs/>
          <w:iCs/>
          <w:sz w:val="24"/>
          <w:szCs w:val="24"/>
        </w:rPr>
      </w:pPr>
      <w:r w:rsidRPr="006C5DFD">
        <w:rPr>
          <w:bCs/>
          <w:iCs/>
          <w:sz w:val="24"/>
          <w:szCs w:val="24"/>
        </w:rPr>
        <w:t xml:space="preserve">А также </w:t>
      </w:r>
      <w:r>
        <w:rPr>
          <w:bCs/>
          <w:iCs/>
          <w:sz w:val="24"/>
          <w:szCs w:val="24"/>
        </w:rPr>
        <w:t>организовано</w:t>
      </w:r>
      <w:r w:rsidRPr="006C5DFD">
        <w:rPr>
          <w:bCs/>
          <w:iCs/>
          <w:sz w:val="24"/>
          <w:szCs w:val="24"/>
        </w:rPr>
        <w:t xml:space="preserve"> участие</w:t>
      </w:r>
      <w:r>
        <w:rPr>
          <w:bCs/>
          <w:iCs/>
          <w:sz w:val="24"/>
          <w:szCs w:val="24"/>
        </w:rPr>
        <w:t xml:space="preserve"> специалистов в сфере опеки и попечительства</w:t>
      </w:r>
      <w:r w:rsidRPr="006C5DFD">
        <w:rPr>
          <w:bCs/>
          <w:iCs/>
          <w:sz w:val="24"/>
          <w:szCs w:val="24"/>
        </w:rPr>
        <w:t xml:space="preserve"> в совещаниях, общественных советах, семинарах, направленных на совершенствование деятельности органов опеки и попечительства, взаимодействие со всеми субъектами системы профилактики правонарушений несовершеннолетних:</w:t>
      </w:r>
    </w:p>
    <w:p w:rsidR="0009658B" w:rsidRPr="006C5DFD" w:rsidRDefault="0009658B" w:rsidP="00D41430">
      <w:pPr>
        <w:numPr>
          <w:ilvl w:val="0"/>
          <w:numId w:val="25"/>
        </w:numPr>
        <w:jc w:val="both"/>
        <w:rPr>
          <w:bCs/>
          <w:iCs/>
          <w:sz w:val="24"/>
          <w:szCs w:val="24"/>
        </w:rPr>
      </w:pPr>
      <w:r w:rsidRPr="006C5DFD">
        <w:rPr>
          <w:bCs/>
          <w:iCs/>
          <w:sz w:val="24"/>
          <w:szCs w:val="24"/>
        </w:rPr>
        <w:t>селекторное совещание регионального отделения партии Единая Россия» (видеоконференция) на тему: «О мерах по реализации государственной политики в сфере защиты прав детей – сирот и детей, оставшихся без попечения родителей» (15 апреля 2014 года)</w:t>
      </w:r>
    </w:p>
    <w:p w:rsidR="0009658B" w:rsidRPr="006C5DFD" w:rsidRDefault="0009658B" w:rsidP="00D41430">
      <w:pPr>
        <w:numPr>
          <w:ilvl w:val="0"/>
          <w:numId w:val="25"/>
        </w:numPr>
        <w:jc w:val="both"/>
        <w:rPr>
          <w:bCs/>
          <w:iCs/>
          <w:sz w:val="24"/>
          <w:szCs w:val="24"/>
        </w:rPr>
      </w:pPr>
      <w:r w:rsidRPr="006C5DFD">
        <w:rPr>
          <w:bCs/>
          <w:iCs/>
          <w:sz w:val="24"/>
          <w:szCs w:val="24"/>
        </w:rPr>
        <w:t>заседание Общественного Совета при следственном управлении Следственного комитета РФ по ЯНАО по вопросу: «Принятие мер по укреплению межведомственного сотрудничества с ОВД и органами исполнительной власти, направленных напредупреждению преступлений, совершаемых в отношении усыновленных, находящихся под опекой несовершеннолетних» (18 апреля 2014 года);</w:t>
      </w:r>
    </w:p>
    <w:p w:rsidR="0009658B" w:rsidRPr="006C5DFD" w:rsidRDefault="0009658B" w:rsidP="00D41430">
      <w:pPr>
        <w:numPr>
          <w:ilvl w:val="0"/>
          <w:numId w:val="25"/>
        </w:numPr>
        <w:jc w:val="both"/>
        <w:rPr>
          <w:bCs/>
          <w:iCs/>
          <w:sz w:val="24"/>
          <w:szCs w:val="24"/>
        </w:rPr>
      </w:pPr>
      <w:r w:rsidRPr="006C5DFD">
        <w:rPr>
          <w:bCs/>
          <w:iCs/>
          <w:sz w:val="24"/>
          <w:szCs w:val="24"/>
        </w:rPr>
        <w:t>расширенное межмуниципальное совещание по вопросам организации  взаимодействия комиссий по делам несовершеннолетних (02.10.2014);</w:t>
      </w:r>
    </w:p>
    <w:p w:rsidR="0009658B" w:rsidRPr="006C5DFD" w:rsidRDefault="0009658B" w:rsidP="00D41430">
      <w:pPr>
        <w:numPr>
          <w:ilvl w:val="0"/>
          <w:numId w:val="25"/>
        </w:numPr>
        <w:jc w:val="both"/>
        <w:rPr>
          <w:bCs/>
          <w:iCs/>
          <w:sz w:val="24"/>
          <w:szCs w:val="24"/>
        </w:rPr>
      </w:pPr>
      <w:r w:rsidRPr="006C5DFD">
        <w:rPr>
          <w:bCs/>
          <w:iCs/>
          <w:sz w:val="24"/>
          <w:szCs w:val="24"/>
        </w:rPr>
        <w:t>окружной семинар, проводимый в целях совершенствования деятельности органов опеки и попечительства над несовершеннолетними, детских домов по улучшению положения детей-сирот и детей, оставшихся без попечения родителей, развитию семейных форм их жизнеустройства, профилактике социального сиротства  (26-27 ноября 2014 года);</w:t>
      </w:r>
    </w:p>
    <w:p w:rsidR="0009658B" w:rsidRPr="006C5DFD" w:rsidRDefault="0009658B" w:rsidP="00D41430">
      <w:pPr>
        <w:numPr>
          <w:ilvl w:val="0"/>
          <w:numId w:val="25"/>
        </w:numPr>
        <w:ind w:hanging="294"/>
        <w:jc w:val="both"/>
        <w:rPr>
          <w:sz w:val="24"/>
          <w:szCs w:val="24"/>
        </w:rPr>
      </w:pPr>
      <w:r w:rsidRPr="006C5DFD">
        <w:rPr>
          <w:bCs/>
          <w:iCs/>
          <w:sz w:val="24"/>
          <w:szCs w:val="24"/>
        </w:rPr>
        <w:t>обучающий семинар по использованию инновационных технологий «ответственное родительство» на тему «Психолого-педагогическая  коррекция детско-родительских отношений»  с 15 по 18 декабря текущего года в г. Тюмень.</w:t>
      </w:r>
    </w:p>
    <w:p w:rsidR="0009658B" w:rsidRDefault="0009658B" w:rsidP="0009658B">
      <w:pPr>
        <w:ind w:firstLine="709"/>
        <w:jc w:val="both"/>
        <w:rPr>
          <w:bCs/>
          <w:sz w:val="24"/>
          <w:szCs w:val="24"/>
        </w:rPr>
      </w:pPr>
      <w:r>
        <w:rPr>
          <w:bCs/>
          <w:sz w:val="24"/>
          <w:szCs w:val="24"/>
        </w:rPr>
        <w:t>В</w:t>
      </w:r>
      <w:r w:rsidRPr="00BE29B2">
        <w:rPr>
          <w:bCs/>
          <w:sz w:val="24"/>
          <w:szCs w:val="24"/>
        </w:rPr>
        <w:t xml:space="preserve"> соответствии с приказом департамента образования города Салехарда от 04 декабря 2014 года № 951-о создана Служба подготовки и сопровождения замещающих семей  в муниципальном образовании город Салехард в целях комплексного сопровождения замещающих семей. В состав Службы вошли специалисты отдела опеки и попечительства, представители социальных служб муниципальных образовательных организаций, педагоги психологи общеобразовательных и дошкольных образовательных организаций. </w:t>
      </w:r>
    </w:p>
    <w:p w:rsidR="0009658B" w:rsidRDefault="0009658B" w:rsidP="0009658B">
      <w:pPr>
        <w:ind w:firstLine="709"/>
        <w:jc w:val="both"/>
        <w:rPr>
          <w:bCs/>
          <w:sz w:val="24"/>
          <w:szCs w:val="24"/>
        </w:rPr>
      </w:pPr>
      <w:r w:rsidRPr="00BE29B2">
        <w:rPr>
          <w:bCs/>
          <w:sz w:val="24"/>
          <w:szCs w:val="24"/>
        </w:rPr>
        <w:t xml:space="preserve">В рамках данной службы </w:t>
      </w:r>
      <w:r w:rsidRPr="00E22F42">
        <w:rPr>
          <w:bCs/>
          <w:sz w:val="24"/>
          <w:szCs w:val="24"/>
        </w:rPr>
        <w:t>действуют</w:t>
      </w:r>
      <w:r w:rsidRPr="00BE29B2">
        <w:rPr>
          <w:bCs/>
          <w:sz w:val="24"/>
          <w:szCs w:val="24"/>
        </w:rPr>
        <w:t xml:space="preserve"> «Шк</w:t>
      </w:r>
      <w:r w:rsidR="00D7347B">
        <w:rPr>
          <w:bCs/>
          <w:sz w:val="24"/>
          <w:szCs w:val="24"/>
        </w:rPr>
        <w:t xml:space="preserve">ола опекунов» и </w:t>
      </w:r>
      <w:r w:rsidRPr="00BE29B2">
        <w:rPr>
          <w:bCs/>
          <w:sz w:val="24"/>
          <w:szCs w:val="24"/>
        </w:rPr>
        <w:t xml:space="preserve">Клуб опекунских </w:t>
      </w:r>
      <w:r w:rsidR="00D7347B">
        <w:rPr>
          <w:bCs/>
          <w:sz w:val="24"/>
          <w:szCs w:val="24"/>
        </w:rPr>
        <w:t xml:space="preserve">семей, деятельность последнего </w:t>
      </w:r>
      <w:r w:rsidRPr="00BE29B2">
        <w:rPr>
          <w:bCs/>
          <w:sz w:val="24"/>
          <w:szCs w:val="24"/>
        </w:rPr>
        <w:t>направлена на объединение и общение замещающих семей.</w:t>
      </w:r>
    </w:p>
    <w:p w:rsidR="0009658B" w:rsidRPr="009668DB" w:rsidRDefault="0009658B" w:rsidP="0009658B">
      <w:pPr>
        <w:ind w:firstLine="709"/>
        <w:jc w:val="both"/>
        <w:rPr>
          <w:sz w:val="24"/>
          <w:szCs w:val="24"/>
        </w:rPr>
      </w:pPr>
      <w:r w:rsidRPr="009668DB">
        <w:rPr>
          <w:bCs/>
          <w:sz w:val="24"/>
          <w:szCs w:val="24"/>
        </w:rPr>
        <w:t>Первое заседание Клуба опекунских семей прошло в преддверии Дня матери, 28 ноября 2014 года, на базе МАОУ ДОД Центра детского творчества «Надежда».</w:t>
      </w:r>
    </w:p>
    <w:p w:rsidR="0009658B" w:rsidRPr="009668DB" w:rsidRDefault="0009658B" w:rsidP="0009658B">
      <w:pPr>
        <w:ind w:firstLine="709"/>
        <w:jc w:val="both"/>
        <w:rPr>
          <w:sz w:val="24"/>
          <w:szCs w:val="24"/>
        </w:rPr>
      </w:pPr>
      <w:r w:rsidRPr="009668DB">
        <w:rPr>
          <w:sz w:val="24"/>
          <w:szCs w:val="24"/>
        </w:rPr>
        <w:t>Первая большая встреча прошла в неформальной, дружественной обстановке, в форме чаепития, но в то же время, информативно и содержательно. Сотрудники</w:t>
      </w:r>
      <w:r w:rsidR="00D7347B">
        <w:rPr>
          <w:sz w:val="24"/>
          <w:szCs w:val="24"/>
        </w:rPr>
        <w:t xml:space="preserve"> </w:t>
      </w:r>
      <w:r w:rsidRPr="009668DB">
        <w:rPr>
          <w:sz w:val="24"/>
          <w:szCs w:val="24"/>
        </w:rPr>
        <w:t>департамента по труду и социальной защите, МКУ СРЦН «Доверие»</w:t>
      </w:r>
      <w:r>
        <w:rPr>
          <w:sz w:val="24"/>
          <w:szCs w:val="24"/>
        </w:rPr>
        <w:t>,</w:t>
      </w:r>
      <w:r w:rsidRPr="009668DB">
        <w:rPr>
          <w:sz w:val="24"/>
          <w:szCs w:val="24"/>
        </w:rPr>
        <w:t xml:space="preserve"> опытные приемные родители поделились с присутствующими актуальной информацией о формах поддержки, конкурсах, льготах, на которые</w:t>
      </w:r>
      <w:r w:rsidR="00D7347B">
        <w:rPr>
          <w:sz w:val="24"/>
          <w:szCs w:val="24"/>
        </w:rPr>
        <w:t xml:space="preserve"> может претендовать замещающая </w:t>
      </w:r>
      <w:r w:rsidRPr="009668DB">
        <w:rPr>
          <w:sz w:val="24"/>
          <w:szCs w:val="24"/>
        </w:rPr>
        <w:t xml:space="preserve">семья. Юные воспитанники Центра, а также воспитанники объединения спортивно-бальных танцев «Индиго» </w:t>
      </w:r>
      <w:r w:rsidR="00D7347B">
        <w:rPr>
          <w:sz w:val="24"/>
          <w:szCs w:val="24"/>
        </w:rPr>
        <w:t>выступили</w:t>
      </w:r>
      <w:r w:rsidRPr="009668DB">
        <w:rPr>
          <w:sz w:val="24"/>
          <w:szCs w:val="24"/>
        </w:rPr>
        <w:t xml:space="preserve"> для гостей </w:t>
      </w:r>
      <w:r w:rsidR="00D7347B">
        <w:rPr>
          <w:sz w:val="24"/>
          <w:szCs w:val="24"/>
        </w:rPr>
        <w:t xml:space="preserve">с </w:t>
      </w:r>
      <w:r w:rsidRPr="009668DB">
        <w:rPr>
          <w:sz w:val="24"/>
          <w:szCs w:val="24"/>
        </w:rPr>
        <w:t>небольш</w:t>
      </w:r>
      <w:r w:rsidR="00D7347B">
        <w:rPr>
          <w:sz w:val="24"/>
          <w:szCs w:val="24"/>
        </w:rPr>
        <w:t>им</w:t>
      </w:r>
      <w:r w:rsidRPr="009668DB">
        <w:rPr>
          <w:sz w:val="24"/>
          <w:szCs w:val="24"/>
        </w:rPr>
        <w:t xml:space="preserve"> </w:t>
      </w:r>
      <w:r w:rsidR="00D7347B">
        <w:rPr>
          <w:sz w:val="24"/>
          <w:szCs w:val="24"/>
        </w:rPr>
        <w:t>концертом.</w:t>
      </w:r>
    </w:p>
    <w:p w:rsidR="0009658B" w:rsidRDefault="0009658B" w:rsidP="0009658B">
      <w:pPr>
        <w:ind w:firstLine="709"/>
        <w:jc w:val="both"/>
        <w:rPr>
          <w:sz w:val="24"/>
          <w:szCs w:val="24"/>
        </w:rPr>
      </w:pPr>
      <w:r w:rsidRPr="009668DB">
        <w:rPr>
          <w:sz w:val="24"/>
          <w:szCs w:val="24"/>
        </w:rPr>
        <w:t xml:space="preserve">Заместитель Главы Администрации по </w:t>
      </w:r>
      <w:r w:rsidRPr="00CB3A9D">
        <w:rPr>
          <w:sz w:val="24"/>
          <w:szCs w:val="24"/>
        </w:rPr>
        <w:t xml:space="preserve">социальной политике Евгений Семихин поприветствовал участников этого события, отметив значимость создания Клуба опекунов в городе Салехарде. </w:t>
      </w:r>
    </w:p>
    <w:p w:rsidR="0009658B" w:rsidRPr="00E22F42" w:rsidRDefault="0009658B" w:rsidP="0009658B">
      <w:pPr>
        <w:ind w:firstLine="709"/>
        <w:jc w:val="both"/>
        <w:rPr>
          <w:rFonts w:eastAsia="Calibri"/>
          <w:sz w:val="24"/>
          <w:szCs w:val="24"/>
        </w:rPr>
      </w:pPr>
      <w:r>
        <w:rPr>
          <w:rFonts w:eastAsia="Calibri"/>
          <w:sz w:val="24"/>
          <w:szCs w:val="24"/>
        </w:rPr>
        <w:t xml:space="preserve">Кроме того, в </w:t>
      </w:r>
      <w:r w:rsidRPr="00E22F42">
        <w:rPr>
          <w:rFonts w:eastAsia="Calibri"/>
          <w:sz w:val="24"/>
          <w:szCs w:val="24"/>
        </w:rPr>
        <w:t>2014 году в соответствии с Соглашением между департаментом образования Администрации города Салехарда и МКУ</w:t>
      </w:r>
      <w:r w:rsidR="00D7347B">
        <w:rPr>
          <w:rFonts w:eastAsia="Calibri"/>
          <w:sz w:val="24"/>
          <w:szCs w:val="24"/>
        </w:rPr>
        <w:t xml:space="preserve"> «СРЦН «Доверие» от 15.01.2013 специалистами </w:t>
      </w:r>
      <w:r w:rsidRPr="00E22F42">
        <w:rPr>
          <w:rFonts w:eastAsia="Calibri"/>
          <w:sz w:val="24"/>
          <w:szCs w:val="24"/>
        </w:rPr>
        <w:t>МКУ СРЦН «Довер</w:t>
      </w:r>
      <w:r w:rsidR="00D7347B">
        <w:rPr>
          <w:rFonts w:eastAsia="Calibri"/>
          <w:sz w:val="24"/>
          <w:szCs w:val="24"/>
        </w:rPr>
        <w:t xml:space="preserve">ие» осуществлялась </w:t>
      </w:r>
      <w:r>
        <w:rPr>
          <w:rFonts w:eastAsia="Calibri"/>
          <w:sz w:val="24"/>
          <w:szCs w:val="24"/>
        </w:rPr>
        <w:t xml:space="preserve">работа по </w:t>
      </w:r>
      <w:r w:rsidR="00D7347B">
        <w:rPr>
          <w:rFonts w:eastAsia="Calibri"/>
          <w:sz w:val="24"/>
          <w:szCs w:val="24"/>
        </w:rPr>
        <w:t xml:space="preserve">сопровождению </w:t>
      </w:r>
      <w:r w:rsidRPr="00E22F42">
        <w:rPr>
          <w:rFonts w:eastAsia="Calibri"/>
          <w:sz w:val="24"/>
          <w:szCs w:val="24"/>
        </w:rPr>
        <w:t xml:space="preserve">26 замещающих семей, в которых воспитываются 58 несовершеннолетних. Работа с данной </w:t>
      </w:r>
      <w:r w:rsidRPr="00E22F42">
        <w:rPr>
          <w:rFonts w:eastAsia="Calibri"/>
          <w:sz w:val="24"/>
          <w:szCs w:val="24"/>
        </w:rPr>
        <w:lastRenderedPageBreak/>
        <w:t>категорией семей ведётся по программе психолого-педагогического сопровождения замещающих семей «Гармоничная семья». В рамках программы специалистами Центра проводятся консультации с родителями по вопросам психического развития ребенка, взаимоотношений приемного ребенка с биологическими родителями, занятия с применением диагностических методик, беседы по вопросам взаимодействия приемного ребенка с другими членами семьи. Также проводится работа по формированию позитивных детско-родительских отношений, разрешению конфли</w:t>
      </w:r>
      <w:r>
        <w:rPr>
          <w:rFonts w:eastAsia="Calibri"/>
          <w:sz w:val="24"/>
          <w:szCs w:val="24"/>
        </w:rPr>
        <w:t xml:space="preserve">ктных ситуаций в семье. </w:t>
      </w:r>
      <w:r w:rsidRPr="00E22F42">
        <w:rPr>
          <w:rFonts w:eastAsia="Calibri"/>
          <w:sz w:val="24"/>
          <w:szCs w:val="24"/>
        </w:rPr>
        <w:t>Для несовершеннолетних проведен</w:t>
      </w:r>
      <w:r>
        <w:rPr>
          <w:rFonts w:eastAsia="Calibri"/>
          <w:sz w:val="24"/>
          <w:szCs w:val="24"/>
        </w:rPr>
        <w:t xml:space="preserve">о 42  коррекционно-развивающих </w:t>
      </w:r>
      <w:r w:rsidRPr="00E22F42">
        <w:rPr>
          <w:rFonts w:eastAsia="Calibri"/>
          <w:sz w:val="24"/>
          <w:szCs w:val="24"/>
        </w:rPr>
        <w:t xml:space="preserve">занятия. </w:t>
      </w:r>
    </w:p>
    <w:p w:rsidR="0009658B" w:rsidRPr="00E22F42" w:rsidRDefault="0009658B" w:rsidP="0009658B">
      <w:pPr>
        <w:ind w:firstLine="709"/>
        <w:jc w:val="both"/>
        <w:rPr>
          <w:rFonts w:eastAsia="Calibri"/>
          <w:sz w:val="24"/>
          <w:szCs w:val="24"/>
        </w:rPr>
      </w:pPr>
      <w:r w:rsidRPr="00E22F42">
        <w:rPr>
          <w:rFonts w:eastAsia="Calibri"/>
          <w:sz w:val="24"/>
          <w:szCs w:val="24"/>
        </w:rPr>
        <w:t xml:space="preserve"> Специалистами Центра разработан информационно-раздаточный материал по темам: «Приёмный </w:t>
      </w:r>
      <w:r>
        <w:rPr>
          <w:rFonts w:eastAsia="Calibri"/>
          <w:sz w:val="24"/>
          <w:szCs w:val="24"/>
        </w:rPr>
        <w:t xml:space="preserve">ребёнок становится родным», «В помощь семье», «Что такое </w:t>
      </w:r>
      <w:r w:rsidRPr="00E22F42">
        <w:rPr>
          <w:rFonts w:eastAsia="Calibri"/>
          <w:sz w:val="24"/>
          <w:szCs w:val="24"/>
        </w:rPr>
        <w:t>семья», «Эффективные методы воспитания», «Роль семьи в развитии ребёнка» и др. Информационное обеспечение замещающих семей осуществляется в течение года и через работу детского телефона доверия, посредством которого обратившиеся получают квалифицированную психологическую помощь. На официальном сайте Центра «Доверие» размещен адрес электронной почты, на который замещающие семьи могут обратиться за помощью специал</w:t>
      </w:r>
      <w:r>
        <w:rPr>
          <w:rFonts w:eastAsia="Calibri"/>
          <w:sz w:val="24"/>
          <w:szCs w:val="24"/>
        </w:rPr>
        <w:t xml:space="preserve">истов Центра. На электронную </w:t>
      </w:r>
      <w:r w:rsidRPr="00E22F42">
        <w:rPr>
          <w:rFonts w:eastAsia="Calibri"/>
          <w:sz w:val="24"/>
          <w:szCs w:val="24"/>
        </w:rPr>
        <w:t>поч</w:t>
      </w:r>
      <w:r>
        <w:rPr>
          <w:rFonts w:eastAsia="Calibri"/>
          <w:sz w:val="24"/>
          <w:szCs w:val="24"/>
        </w:rPr>
        <w:t xml:space="preserve">ту психологи Центра направляют </w:t>
      </w:r>
      <w:r w:rsidRPr="00E22F42">
        <w:rPr>
          <w:rFonts w:eastAsia="Calibri"/>
          <w:sz w:val="24"/>
          <w:szCs w:val="24"/>
        </w:rPr>
        <w:t xml:space="preserve">семьям  рекомендации,  приглашения  на  </w:t>
      </w:r>
      <w:r w:rsidR="00D7347B">
        <w:rPr>
          <w:rFonts w:eastAsia="Calibri"/>
          <w:sz w:val="24"/>
          <w:szCs w:val="24"/>
        </w:rPr>
        <w:t xml:space="preserve">мероприятия и занятия, </w:t>
      </w:r>
      <w:r>
        <w:rPr>
          <w:rFonts w:eastAsia="Calibri"/>
          <w:sz w:val="24"/>
          <w:szCs w:val="24"/>
        </w:rPr>
        <w:t xml:space="preserve">анкеты и памятки. </w:t>
      </w:r>
      <w:r w:rsidRPr="00E22F42">
        <w:rPr>
          <w:rFonts w:eastAsia="Calibri"/>
          <w:sz w:val="24"/>
          <w:szCs w:val="24"/>
        </w:rPr>
        <w:t>На  официальном са</w:t>
      </w:r>
      <w:r w:rsidR="00D7347B">
        <w:rPr>
          <w:rFonts w:eastAsia="Calibri"/>
          <w:sz w:val="24"/>
          <w:szCs w:val="24"/>
        </w:rPr>
        <w:t xml:space="preserve">йте учреждения также размещены информационные </w:t>
      </w:r>
      <w:r w:rsidRPr="00E22F42">
        <w:rPr>
          <w:rFonts w:eastAsia="Calibri"/>
          <w:sz w:val="24"/>
          <w:szCs w:val="24"/>
        </w:rPr>
        <w:t>материалы педагогов-психологов Центра в рубрике «С</w:t>
      </w:r>
      <w:r>
        <w:rPr>
          <w:rFonts w:eastAsia="Calibri"/>
          <w:sz w:val="24"/>
          <w:szCs w:val="24"/>
        </w:rPr>
        <w:t>оветы психолога» по темам: «Как</w:t>
      </w:r>
      <w:r w:rsidRPr="00E22F42">
        <w:rPr>
          <w:rFonts w:eastAsia="Calibri"/>
          <w:sz w:val="24"/>
          <w:szCs w:val="24"/>
        </w:rPr>
        <w:t xml:space="preserve"> правильно вести себя с агрессивным ребёнком?», «Как научиться </w:t>
      </w:r>
      <w:r>
        <w:rPr>
          <w:rFonts w:eastAsia="Calibri"/>
          <w:sz w:val="24"/>
          <w:szCs w:val="24"/>
        </w:rPr>
        <w:t xml:space="preserve">слышать друг друга и </w:t>
      </w:r>
      <w:r w:rsidRPr="00E22F42">
        <w:rPr>
          <w:rFonts w:eastAsia="Calibri"/>
          <w:sz w:val="24"/>
          <w:szCs w:val="24"/>
        </w:rPr>
        <w:t>договариваться?», «Как разрешить конфликт?» и др.</w:t>
      </w:r>
    </w:p>
    <w:p w:rsidR="0009658B" w:rsidRPr="00E22F42" w:rsidRDefault="0009658B" w:rsidP="0009658B">
      <w:pPr>
        <w:ind w:firstLine="709"/>
        <w:jc w:val="both"/>
        <w:rPr>
          <w:rFonts w:eastAsia="Calibri"/>
          <w:sz w:val="24"/>
          <w:szCs w:val="24"/>
        </w:rPr>
      </w:pPr>
      <w:r>
        <w:rPr>
          <w:rFonts w:eastAsia="Calibri"/>
          <w:sz w:val="24"/>
          <w:szCs w:val="24"/>
        </w:rPr>
        <w:t xml:space="preserve">В настоящее </w:t>
      </w:r>
      <w:r w:rsidR="00D7347B">
        <w:rPr>
          <w:rFonts w:eastAsia="Calibri"/>
          <w:sz w:val="24"/>
          <w:szCs w:val="24"/>
        </w:rPr>
        <w:t xml:space="preserve">время </w:t>
      </w:r>
      <w:r w:rsidRPr="00E22F42">
        <w:rPr>
          <w:rFonts w:eastAsia="Calibri"/>
          <w:sz w:val="24"/>
          <w:szCs w:val="24"/>
        </w:rPr>
        <w:t>пс</w:t>
      </w:r>
      <w:r w:rsidR="00D7347B">
        <w:rPr>
          <w:rFonts w:eastAsia="Calibri"/>
          <w:sz w:val="24"/>
          <w:szCs w:val="24"/>
        </w:rPr>
        <w:t xml:space="preserve">ихологическая служба Центра апробирует новую социальную </w:t>
      </w:r>
      <w:r w:rsidRPr="00E22F42">
        <w:rPr>
          <w:rFonts w:eastAsia="Calibri"/>
          <w:sz w:val="24"/>
          <w:szCs w:val="24"/>
        </w:rPr>
        <w:t>техноло</w:t>
      </w:r>
      <w:r w:rsidR="00D7347B">
        <w:rPr>
          <w:rFonts w:eastAsia="Calibri"/>
          <w:sz w:val="24"/>
          <w:szCs w:val="24"/>
        </w:rPr>
        <w:t xml:space="preserve">гию  сопровождения  замещающих </w:t>
      </w:r>
      <w:r w:rsidRPr="00E22F42">
        <w:rPr>
          <w:rFonts w:eastAsia="Calibri"/>
          <w:sz w:val="24"/>
          <w:szCs w:val="24"/>
        </w:rPr>
        <w:t>семей  «Мастерская  счастья». Цель инновационной технологии – формирование семейных традиций и ценностей, психологическая поддержка и успешная адаптация ребёнка в семье. В рамках технологии провод</w:t>
      </w:r>
      <w:r>
        <w:rPr>
          <w:rFonts w:eastAsia="Calibri"/>
          <w:sz w:val="24"/>
          <w:szCs w:val="24"/>
        </w:rPr>
        <w:t xml:space="preserve">ятся психологические  тренинги </w:t>
      </w:r>
      <w:r w:rsidRPr="00E22F42">
        <w:rPr>
          <w:rFonts w:eastAsia="Calibri"/>
          <w:sz w:val="24"/>
          <w:szCs w:val="24"/>
        </w:rPr>
        <w:t>с замещающими семьями и несовершеннолетними с использованием методов песочной терапии, куклотерапии, водной терапии. Проведено 40 психодиагностических мероприятий, оказано 90 консультаций. В 2014 году замещающим семьям представлена 181 услуга (</w:t>
      </w:r>
      <w:r w:rsidR="007C4BF8">
        <w:rPr>
          <w:rFonts w:eastAsia="Calibri"/>
          <w:sz w:val="24"/>
          <w:szCs w:val="24"/>
        </w:rPr>
        <w:t>в</w:t>
      </w:r>
      <w:r w:rsidRPr="00E22F42">
        <w:rPr>
          <w:rFonts w:eastAsia="Calibri"/>
          <w:sz w:val="24"/>
          <w:szCs w:val="24"/>
        </w:rPr>
        <w:t xml:space="preserve"> 2013</w:t>
      </w:r>
      <w:r w:rsidR="007C4BF8">
        <w:rPr>
          <w:rFonts w:eastAsia="Calibri"/>
          <w:sz w:val="24"/>
          <w:szCs w:val="24"/>
        </w:rPr>
        <w:t xml:space="preserve"> году </w:t>
      </w:r>
      <w:r w:rsidRPr="00E22F42">
        <w:rPr>
          <w:rFonts w:eastAsia="Calibri"/>
          <w:sz w:val="24"/>
          <w:szCs w:val="24"/>
        </w:rPr>
        <w:t>-</w:t>
      </w:r>
      <w:r w:rsidR="007C4BF8">
        <w:rPr>
          <w:rFonts w:eastAsia="Calibri"/>
          <w:sz w:val="24"/>
          <w:szCs w:val="24"/>
        </w:rPr>
        <w:t xml:space="preserve"> </w:t>
      </w:r>
      <w:r w:rsidRPr="00E22F42">
        <w:rPr>
          <w:rFonts w:eastAsia="Calibri"/>
          <w:sz w:val="24"/>
          <w:szCs w:val="24"/>
        </w:rPr>
        <w:t>122)</w:t>
      </w:r>
      <w:r w:rsidR="007C4BF8">
        <w:rPr>
          <w:rFonts w:eastAsia="Calibri"/>
          <w:sz w:val="24"/>
          <w:szCs w:val="24"/>
        </w:rPr>
        <w:t>.</w:t>
      </w:r>
      <w:r w:rsidRPr="00E22F42">
        <w:rPr>
          <w:rFonts w:eastAsia="Calibri"/>
          <w:sz w:val="24"/>
          <w:szCs w:val="24"/>
        </w:rPr>
        <w:t xml:space="preserve"> В настоящее время психологи Центра продолжают развивать одно из  направлений в работе с замещающими семьями - консультирование  через Интернет-ресурс.</w:t>
      </w:r>
    </w:p>
    <w:p w:rsidR="00534CCD" w:rsidRDefault="00534CCD" w:rsidP="002755FF">
      <w:pPr>
        <w:jc w:val="both"/>
        <w:rPr>
          <w:b/>
          <w:sz w:val="24"/>
          <w:szCs w:val="24"/>
        </w:rPr>
      </w:pPr>
    </w:p>
    <w:p w:rsidR="00255C38" w:rsidRDefault="00255C38" w:rsidP="002755FF">
      <w:pPr>
        <w:jc w:val="both"/>
        <w:rPr>
          <w:b/>
          <w:sz w:val="24"/>
          <w:szCs w:val="24"/>
        </w:rPr>
      </w:pPr>
    </w:p>
    <w:p w:rsidR="00255C38" w:rsidRPr="00D20E7E" w:rsidRDefault="00255C38" w:rsidP="002755FF">
      <w:pPr>
        <w:jc w:val="both"/>
        <w:rPr>
          <w:b/>
          <w:sz w:val="24"/>
          <w:szCs w:val="24"/>
        </w:rPr>
      </w:pPr>
    </w:p>
    <w:p w:rsidR="00DD6E42" w:rsidRPr="000F0870" w:rsidRDefault="00DD6E42" w:rsidP="002755FF">
      <w:pPr>
        <w:pStyle w:val="aa"/>
        <w:tabs>
          <w:tab w:val="left" w:pos="142"/>
          <w:tab w:val="left" w:pos="284"/>
          <w:tab w:val="right" w:leader="dot" w:pos="10260"/>
        </w:tabs>
        <w:spacing w:after="0" w:line="240" w:lineRule="auto"/>
        <w:ind w:left="0" w:right="-143"/>
        <w:jc w:val="center"/>
        <w:rPr>
          <w:rFonts w:ascii="Times New Roman" w:hAnsi="Times New Roman"/>
          <w:b/>
          <w:sz w:val="28"/>
          <w:szCs w:val="28"/>
        </w:rPr>
      </w:pPr>
      <w:r w:rsidRPr="000F0870">
        <w:rPr>
          <w:rFonts w:ascii="Times New Roman" w:hAnsi="Times New Roman"/>
          <w:b/>
          <w:sz w:val="28"/>
          <w:szCs w:val="28"/>
        </w:rPr>
        <w:t>1</w:t>
      </w:r>
      <w:r w:rsidR="007F396B" w:rsidRPr="000F0870">
        <w:rPr>
          <w:rFonts w:ascii="Times New Roman" w:hAnsi="Times New Roman"/>
          <w:b/>
          <w:sz w:val="28"/>
          <w:szCs w:val="28"/>
        </w:rPr>
        <w:t>3</w:t>
      </w:r>
      <w:r w:rsidR="00BE6776" w:rsidRPr="000F0870">
        <w:rPr>
          <w:rFonts w:ascii="Times New Roman" w:hAnsi="Times New Roman"/>
          <w:b/>
          <w:sz w:val="28"/>
          <w:szCs w:val="28"/>
        </w:rPr>
        <w:t xml:space="preserve">. Положение </w:t>
      </w:r>
      <w:r w:rsidRPr="000F0870">
        <w:rPr>
          <w:rFonts w:ascii="Times New Roman" w:hAnsi="Times New Roman"/>
          <w:b/>
          <w:sz w:val="28"/>
          <w:szCs w:val="28"/>
        </w:rPr>
        <w:t>детей</w:t>
      </w:r>
      <w:r w:rsidR="00C3542E" w:rsidRPr="000F0870">
        <w:rPr>
          <w:rFonts w:ascii="Times New Roman" w:hAnsi="Times New Roman"/>
          <w:b/>
          <w:sz w:val="28"/>
          <w:szCs w:val="28"/>
        </w:rPr>
        <w:t>-инвалидо</w:t>
      </w:r>
      <w:r w:rsidR="00F348CB" w:rsidRPr="000F0870">
        <w:rPr>
          <w:rFonts w:ascii="Times New Roman" w:hAnsi="Times New Roman"/>
          <w:b/>
          <w:sz w:val="28"/>
          <w:szCs w:val="28"/>
        </w:rPr>
        <w:t>в</w:t>
      </w:r>
      <w:r w:rsidR="000060FD" w:rsidRPr="000F0870">
        <w:rPr>
          <w:rFonts w:ascii="Times New Roman" w:hAnsi="Times New Roman"/>
          <w:b/>
          <w:sz w:val="28"/>
          <w:szCs w:val="28"/>
        </w:rPr>
        <w:t xml:space="preserve"> и меры</w:t>
      </w:r>
      <w:r w:rsidR="006A5D98" w:rsidRPr="000F0870">
        <w:rPr>
          <w:rFonts w:ascii="Times New Roman" w:hAnsi="Times New Roman"/>
          <w:b/>
          <w:sz w:val="28"/>
          <w:szCs w:val="28"/>
        </w:rPr>
        <w:t xml:space="preserve"> их </w:t>
      </w:r>
      <w:r w:rsidR="000060FD" w:rsidRPr="000F0870">
        <w:rPr>
          <w:rFonts w:ascii="Times New Roman" w:hAnsi="Times New Roman"/>
          <w:b/>
          <w:sz w:val="28"/>
          <w:szCs w:val="28"/>
        </w:rPr>
        <w:t>социальной поддержки</w:t>
      </w:r>
      <w:r w:rsidR="00F348CB" w:rsidRPr="000F0870">
        <w:rPr>
          <w:rFonts w:ascii="Times New Roman" w:hAnsi="Times New Roman"/>
          <w:b/>
          <w:sz w:val="28"/>
          <w:szCs w:val="28"/>
        </w:rPr>
        <w:t xml:space="preserve"> </w:t>
      </w:r>
      <w:r w:rsidRPr="000F0870">
        <w:rPr>
          <w:rFonts w:ascii="Times New Roman" w:hAnsi="Times New Roman"/>
          <w:b/>
          <w:sz w:val="28"/>
          <w:szCs w:val="28"/>
        </w:rPr>
        <w:t xml:space="preserve"> </w:t>
      </w:r>
    </w:p>
    <w:p w:rsidR="00DD6E42" w:rsidRPr="000F0870" w:rsidRDefault="00DD6E42" w:rsidP="002755FF">
      <w:pPr>
        <w:tabs>
          <w:tab w:val="right" w:leader="dot" w:pos="10260"/>
        </w:tabs>
        <w:ind w:left="-142" w:right="-143"/>
        <w:jc w:val="both"/>
        <w:rPr>
          <w:b/>
          <w:sz w:val="24"/>
          <w:szCs w:val="24"/>
        </w:rPr>
      </w:pPr>
    </w:p>
    <w:p w:rsidR="009E7D79" w:rsidRDefault="009E7D79" w:rsidP="002755FF">
      <w:pPr>
        <w:ind w:firstLine="709"/>
        <w:jc w:val="both"/>
        <w:rPr>
          <w:sz w:val="24"/>
          <w:szCs w:val="24"/>
        </w:rPr>
      </w:pPr>
      <w:r w:rsidRPr="000F0870">
        <w:rPr>
          <w:sz w:val="24"/>
          <w:szCs w:val="24"/>
        </w:rPr>
        <w:t xml:space="preserve">Система социальной защиты и социальной </w:t>
      </w:r>
      <w:r w:rsidR="008F0745">
        <w:rPr>
          <w:sz w:val="24"/>
          <w:szCs w:val="24"/>
        </w:rPr>
        <w:t>поддержки детей-инвалидов</w:t>
      </w:r>
      <w:r w:rsidRPr="000F0870">
        <w:rPr>
          <w:sz w:val="24"/>
          <w:szCs w:val="24"/>
        </w:rPr>
        <w:t xml:space="preserve"> включает в себя комплекс мер, объединяет для решения задачи обеспечения инвалидам равных возможностей в реализации гражданских, экономических и иных прав, различные структуры и ведомства. </w:t>
      </w:r>
    </w:p>
    <w:p w:rsidR="006052E7" w:rsidRDefault="0041781C" w:rsidP="002755FF">
      <w:pPr>
        <w:ind w:firstLine="709"/>
        <w:jc w:val="both"/>
        <w:rPr>
          <w:sz w:val="24"/>
          <w:szCs w:val="24"/>
        </w:rPr>
      </w:pPr>
      <w:r>
        <w:rPr>
          <w:sz w:val="24"/>
          <w:szCs w:val="24"/>
        </w:rPr>
        <w:t>Ч</w:t>
      </w:r>
      <w:r w:rsidRPr="0041781C">
        <w:rPr>
          <w:sz w:val="24"/>
          <w:szCs w:val="24"/>
        </w:rPr>
        <w:t>исленность детей-инвалидов стабильно растет. Темп роста в среднем составляет 6,7%, но за 2014 год увеличение численности детей-инвалидов самое наименьшее – 1, 06%.</w:t>
      </w:r>
    </w:p>
    <w:p w:rsidR="0041781C" w:rsidRDefault="0041781C" w:rsidP="002755FF">
      <w:pPr>
        <w:ind w:firstLine="709"/>
        <w:jc w:val="both"/>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560"/>
        <w:gridCol w:w="1320"/>
        <w:gridCol w:w="1320"/>
        <w:gridCol w:w="1320"/>
        <w:gridCol w:w="1320"/>
      </w:tblGrid>
      <w:tr w:rsidR="0041781C" w:rsidRPr="00064B93" w:rsidTr="0041781C">
        <w:trPr>
          <w:cantSplit/>
          <w:trHeight w:val="270"/>
        </w:trPr>
        <w:tc>
          <w:tcPr>
            <w:tcW w:w="3348" w:type="dxa"/>
            <w:vMerge w:val="restart"/>
          </w:tcPr>
          <w:p w:rsidR="0041781C" w:rsidRPr="008F0745" w:rsidRDefault="0041781C" w:rsidP="0041781C">
            <w:pPr>
              <w:jc w:val="center"/>
              <w:rPr>
                <w:b/>
                <w:i/>
                <w:sz w:val="22"/>
                <w:szCs w:val="22"/>
              </w:rPr>
            </w:pPr>
            <w:r w:rsidRPr="008F0745">
              <w:rPr>
                <w:b/>
                <w:i/>
                <w:sz w:val="22"/>
                <w:szCs w:val="22"/>
              </w:rPr>
              <w:t>Категории населения</w:t>
            </w:r>
          </w:p>
        </w:tc>
        <w:tc>
          <w:tcPr>
            <w:tcW w:w="6840" w:type="dxa"/>
            <w:gridSpan w:val="5"/>
          </w:tcPr>
          <w:p w:rsidR="0041781C" w:rsidRPr="008F0745" w:rsidRDefault="0041781C" w:rsidP="0041781C">
            <w:pPr>
              <w:jc w:val="center"/>
              <w:rPr>
                <w:b/>
                <w:i/>
                <w:sz w:val="22"/>
                <w:szCs w:val="22"/>
              </w:rPr>
            </w:pPr>
            <w:r w:rsidRPr="008F0745">
              <w:rPr>
                <w:b/>
                <w:i/>
                <w:sz w:val="22"/>
                <w:szCs w:val="22"/>
              </w:rPr>
              <w:t xml:space="preserve">Период </w:t>
            </w:r>
          </w:p>
        </w:tc>
      </w:tr>
      <w:tr w:rsidR="0041781C" w:rsidRPr="00064B93" w:rsidTr="0041781C">
        <w:trPr>
          <w:cantSplit/>
          <w:trHeight w:val="124"/>
        </w:trPr>
        <w:tc>
          <w:tcPr>
            <w:tcW w:w="3348" w:type="dxa"/>
            <w:vMerge/>
          </w:tcPr>
          <w:p w:rsidR="0041781C" w:rsidRPr="008F0745" w:rsidRDefault="0041781C" w:rsidP="0041781C">
            <w:pPr>
              <w:jc w:val="center"/>
              <w:rPr>
                <w:b/>
                <w:i/>
                <w:sz w:val="22"/>
                <w:szCs w:val="22"/>
              </w:rPr>
            </w:pPr>
          </w:p>
        </w:tc>
        <w:tc>
          <w:tcPr>
            <w:tcW w:w="1560" w:type="dxa"/>
          </w:tcPr>
          <w:p w:rsidR="0041781C" w:rsidRPr="008F0745" w:rsidRDefault="0041781C" w:rsidP="0041781C">
            <w:pPr>
              <w:jc w:val="center"/>
              <w:rPr>
                <w:b/>
                <w:i/>
                <w:sz w:val="22"/>
                <w:szCs w:val="22"/>
              </w:rPr>
            </w:pPr>
            <w:r w:rsidRPr="008F0745">
              <w:rPr>
                <w:b/>
                <w:i/>
                <w:sz w:val="22"/>
                <w:szCs w:val="22"/>
              </w:rPr>
              <w:t xml:space="preserve">на 01.01.2011 </w:t>
            </w:r>
          </w:p>
        </w:tc>
        <w:tc>
          <w:tcPr>
            <w:tcW w:w="1320" w:type="dxa"/>
          </w:tcPr>
          <w:p w:rsidR="0041781C" w:rsidRPr="008F0745" w:rsidRDefault="0041781C" w:rsidP="0041781C">
            <w:pPr>
              <w:jc w:val="center"/>
              <w:rPr>
                <w:b/>
                <w:i/>
                <w:sz w:val="22"/>
                <w:szCs w:val="22"/>
              </w:rPr>
            </w:pPr>
            <w:r w:rsidRPr="008F0745">
              <w:rPr>
                <w:b/>
                <w:i/>
                <w:sz w:val="22"/>
                <w:szCs w:val="22"/>
              </w:rPr>
              <w:t>на 01.01.2012</w:t>
            </w:r>
          </w:p>
        </w:tc>
        <w:tc>
          <w:tcPr>
            <w:tcW w:w="1320" w:type="dxa"/>
          </w:tcPr>
          <w:p w:rsidR="0041781C" w:rsidRPr="008F0745" w:rsidRDefault="0041781C" w:rsidP="0041781C">
            <w:pPr>
              <w:jc w:val="center"/>
              <w:rPr>
                <w:b/>
                <w:i/>
                <w:sz w:val="22"/>
                <w:szCs w:val="22"/>
              </w:rPr>
            </w:pPr>
            <w:r w:rsidRPr="008F0745">
              <w:rPr>
                <w:b/>
                <w:i/>
                <w:sz w:val="22"/>
                <w:szCs w:val="22"/>
              </w:rPr>
              <w:t>на 01.01.2013</w:t>
            </w:r>
          </w:p>
        </w:tc>
        <w:tc>
          <w:tcPr>
            <w:tcW w:w="1320" w:type="dxa"/>
          </w:tcPr>
          <w:p w:rsidR="0041781C" w:rsidRPr="008F0745" w:rsidRDefault="0041781C" w:rsidP="0041781C">
            <w:pPr>
              <w:jc w:val="center"/>
              <w:rPr>
                <w:b/>
                <w:i/>
                <w:sz w:val="22"/>
                <w:szCs w:val="22"/>
              </w:rPr>
            </w:pPr>
            <w:r w:rsidRPr="008F0745">
              <w:rPr>
                <w:b/>
                <w:i/>
                <w:sz w:val="22"/>
                <w:szCs w:val="22"/>
              </w:rPr>
              <w:t>на 01.01.2014</w:t>
            </w:r>
          </w:p>
        </w:tc>
        <w:tc>
          <w:tcPr>
            <w:tcW w:w="1320" w:type="dxa"/>
          </w:tcPr>
          <w:p w:rsidR="0041781C" w:rsidRPr="008F0745" w:rsidRDefault="0041781C" w:rsidP="0041781C">
            <w:pPr>
              <w:jc w:val="center"/>
              <w:rPr>
                <w:b/>
                <w:i/>
                <w:sz w:val="22"/>
                <w:szCs w:val="22"/>
              </w:rPr>
            </w:pPr>
            <w:r w:rsidRPr="008F0745">
              <w:rPr>
                <w:b/>
                <w:i/>
                <w:sz w:val="22"/>
                <w:szCs w:val="22"/>
              </w:rPr>
              <w:t>На 01.01.2015</w:t>
            </w:r>
          </w:p>
        </w:tc>
      </w:tr>
      <w:tr w:rsidR="0041781C" w:rsidRPr="00511CE4" w:rsidTr="0041781C">
        <w:trPr>
          <w:trHeight w:val="146"/>
        </w:trPr>
        <w:tc>
          <w:tcPr>
            <w:tcW w:w="3348" w:type="dxa"/>
          </w:tcPr>
          <w:p w:rsidR="0041781C" w:rsidRPr="008F0745" w:rsidRDefault="0041781C" w:rsidP="0041781C">
            <w:pPr>
              <w:jc w:val="center"/>
              <w:rPr>
                <w:b/>
                <w:i/>
                <w:sz w:val="22"/>
                <w:szCs w:val="22"/>
              </w:rPr>
            </w:pPr>
            <w:r w:rsidRPr="008F0745">
              <w:rPr>
                <w:b/>
                <w:i/>
                <w:sz w:val="22"/>
                <w:szCs w:val="22"/>
              </w:rPr>
              <w:t>Дети-инвалиды</w:t>
            </w:r>
          </w:p>
        </w:tc>
        <w:tc>
          <w:tcPr>
            <w:tcW w:w="1560" w:type="dxa"/>
          </w:tcPr>
          <w:p w:rsidR="0041781C" w:rsidRPr="008F0745" w:rsidRDefault="0041781C" w:rsidP="0041781C">
            <w:pPr>
              <w:jc w:val="center"/>
              <w:rPr>
                <w:sz w:val="22"/>
                <w:szCs w:val="22"/>
              </w:rPr>
            </w:pPr>
            <w:r w:rsidRPr="008F0745">
              <w:rPr>
                <w:sz w:val="22"/>
                <w:szCs w:val="22"/>
              </w:rPr>
              <w:t>144</w:t>
            </w:r>
          </w:p>
          <w:p w:rsidR="0041781C" w:rsidRPr="008F0745" w:rsidRDefault="0041781C" w:rsidP="0041781C">
            <w:pPr>
              <w:jc w:val="center"/>
              <w:rPr>
                <w:sz w:val="22"/>
                <w:szCs w:val="22"/>
              </w:rPr>
            </w:pPr>
            <w:r w:rsidRPr="008F0745">
              <w:rPr>
                <w:sz w:val="22"/>
                <w:szCs w:val="22"/>
              </w:rPr>
              <w:t>(1,3%)</w:t>
            </w:r>
          </w:p>
        </w:tc>
        <w:tc>
          <w:tcPr>
            <w:tcW w:w="1320" w:type="dxa"/>
          </w:tcPr>
          <w:p w:rsidR="0041781C" w:rsidRPr="008F0745" w:rsidRDefault="0041781C" w:rsidP="0041781C">
            <w:pPr>
              <w:jc w:val="center"/>
              <w:rPr>
                <w:sz w:val="22"/>
                <w:szCs w:val="22"/>
              </w:rPr>
            </w:pPr>
            <w:r w:rsidRPr="008F0745">
              <w:rPr>
                <w:sz w:val="22"/>
                <w:szCs w:val="22"/>
              </w:rPr>
              <w:t>166</w:t>
            </w:r>
          </w:p>
          <w:p w:rsidR="0041781C" w:rsidRPr="008F0745" w:rsidRDefault="0041781C" w:rsidP="0041781C">
            <w:pPr>
              <w:jc w:val="center"/>
              <w:rPr>
                <w:sz w:val="22"/>
                <w:szCs w:val="22"/>
              </w:rPr>
            </w:pPr>
            <w:r w:rsidRPr="008F0745">
              <w:rPr>
                <w:sz w:val="22"/>
                <w:szCs w:val="22"/>
              </w:rPr>
              <w:t>(1,5%)</w:t>
            </w:r>
          </w:p>
        </w:tc>
        <w:tc>
          <w:tcPr>
            <w:tcW w:w="1320" w:type="dxa"/>
          </w:tcPr>
          <w:p w:rsidR="0041781C" w:rsidRPr="008F0745" w:rsidRDefault="0041781C" w:rsidP="0041781C">
            <w:pPr>
              <w:jc w:val="center"/>
              <w:rPr>
                <w:sz w:val="22"/>
                <w:szCs w:val="22"/>
              </w:rPr>
            </w:pPr>
            <w:r w:rsidRPr="008F0745">
              <w:rPr>
                <w:sz w:val="22"/>
                <w:szCs w:val="22"/>
              </w:rPr>
              <w:t>177</w:t>
            </w:r>
          </w:p>
          <w:p w:rsidR="0041781C" w:rsidRPr="008F0745" w:rsidRDefault="0041781C" w:rsidP="0041781C">
            <w:pPr>
              <w:jc w:val="center"/>
              <w:rPr>
                <w:sz w:val="22"/>
                <w:szCs w:val="22"/>
              </w:rPr>
            </w:pPr>
            <w:r w:rsidRPr="008F0745">
              <w:rPr>
                <w:sz w:val="22"/>
                <w:szCs w:val="22"/>
              </w:rPr>
              <w:t>(1,5%)</w:t>
            </w:r>
          </w:p>
        </w:tc>
        <w:tc>
          <w:tcPr>
            <w:tcW w:w="1320" w:type="dxa"/>
          </w:tcPr>
          <w:p w:rsidR="0041781C" w:rsidRPr="008F0745" w:rsidRDefault="0041781C" w:rsidP="0041781C">
            <w:pPr>
              <w:jc w:val="center"/>
              <w:rPr>
                <w:sz w:val="22"/>
                <w:szCs w:val="22"/>
              </w:rPr>
            </w:pPr>
            <w:r w:rsidRPr="008F0745">
              <w:rPr>
                <w:sz w:val="22"/>
                <w:szCs w:val="22"/>
              </w:rPr>
              <w:t>189</w:t>
            </w:r>
          </w:p>
          <w:p w:rsidR="0041781C" w:rsidRPr="008F0745" w:rsidRDefault="0041781C" w:rsidP="0041781C">
            <w:pPr>
              <w:jc w:val="center"/>
              <w:rPr>
                <w:sz w:val="22"/>
                <w:szCs w:val="22"/>
              </w:rPr>
            </w:pPr>
            <w:r w:rsidRPr="008F0745">
              <w:rPr>
                <w:sz w:val="22"/>
                <w:szCs w:val="22"/>
              </w:rPr>
              <w:t>(1,46%)</w:t>
            </w:r>
          </w:p>
        </w:tc>
        <w:tc>
          <w:tcPr>
            <w:tcW w:w="1320" w:type="dxa"/>
          </w:tcPr>
          <w:p w:rsidR="0041781C" w:rsidRPr="008F0745" w:rsidRDefault="0041781C" w:rsidP="0041781C">
            <w:pPr>
              <w:jc w:val="center"/>
              <w:rPr>
                <w:sz w:val="22"/>
                <w:szCs w:val="22"/>
              </w:rPr>
            </w:pPr>
            <w:r w:rsidRPr="008F0745">
              <w:rPr>
                <w:sz w:val="22"/>
                <w:szCs w:val="22"/>
              </w:rPr>
              <w:t>191</w:t>
            </w:r>
          </w:p>
          <w:p w:rsidR="0041781C" w:rsidRPr="008F0745" w:rsidRDefault="0041781C" w:rsidP="0041781C">
            <w:pPr>
              <w:jc w:val="center"/>
              <w:rPr>
                <w:sz w:val="22"/>
                <w:szCs w:val="22"/>
              </w:rPr>
            </w:pPr>
            <w:r w:rsidRPr="008F0745">
              <w:rPr>
                <w:sz w:val="22"/>
                <w:szCs w:val="22"/>
              </w:rPr>
              <w:t>(1,47%)</w:t>
            </w:r>
          </w:p>
        </w:tc>
      </w:tr>
    </w:tbl>
    <w:p w:rsidR="0041781C" w:rsidRPr="0041781C" w:rsidRDefault="0041781C" w:rsidP="002755FF">
      <w:pPr>
        <w:ind w:firstLine="709"/>
        <w:jc w:val="both"/>
        <w:rPr>
          <w:sz w:val="24"/>
          <w:szCs w:val="24"/>
        </w:rPr>
      </w:pPr>
    </w:p>
    <w:p w:rsidR="0041781C" w:rsidRDefault="0041781C" w:rsidP="0041781C">
      <w:pPr>
        <w:ind w:firstLine="720"/>
        <w:jc w:val="both"/>
        <w:rPr>
          <w:color w:val="000000"/>
          <w:sz w:val="24"/>
          <w:szCs w:val="24"/>
        </w:rPr>
      </w:pPr>
      <w:r w:rsidRPr="0041781C">
        <w:rPr>
          <w:color w:val="000000"/>
          <w:sz w:val="24"/>
          <w:szCs w:val="24"/>
        </w:rPr>
        <w:t xml:space="preserve">Численность детей, впервые признанных инвалидами в возрасте до 18 лет, в 2014 году составляет 12,8%  на 10 тыс. детского населения по отношению к среднегодовой постоянной численности детского населения. </w:t>
      </w:r>
    </w:p>
    <w:p w:rsidR="0041781C" w:rsidRPr="0041781C" w:rsidRDefault="0041781C" w:rsidP="0041781C">
      <w:pPr>
        <w:ind w:firstLine="720"/>
        <w:jc w:val="both"/>
        <w:rPr>
          <w:color w:val="000000"/>
          <w:sz w:val="24"/>
          <w:szCs w:val="24"/>
        </w:rPr>
      </w:pPr>
    </w:p>
    <w:p w:rsidR="0041781C" w:rsidRPr="0041781C" w:rsidRDefault="0041781C" w:rsidP="0041781C">
      <w:pPr>
        <w:ind w:firstLine="720"/>
        <w:jc w:val="center"/>
        <w:rPr>
          <w:i/>
          <w:color w:val="000000"/>
          <w:sz w:val="24"/>
          <w:szCs w:val="24"/>
        </w:rPr>
      </w:pPr>
      <w:r w:rsidRPr="0041781C">
        <w:rPr>
          <w:i/>
          <w:sz w:val="24"/>
          <w:szCs w:val="24"/>
        </w:rPr>
        <w:t xml:space="preserve">Динамика </w:t>
      </w:r>
      <w:r w:rsidRPr="0041781C">
        <w:rPr>
          <w:i/>
          <w:color w:val="000000"/>
          <w:sz w:val="24"/>
          <w:szCs w:val="24"/>
        </w:rPr>
        <w:t>численности детей, впервые признанных инвалидам,</w:t>
      </w:r>
    </w:p>
    <w:p w:rsidR="0041781C" w:rsidRPr="0041781C" w:rsidRDefault="0041781C" w:rsidP="0041781C">
      <w:pPr>
        <w:ind w:firstLine="720"/>
        <w:jc w:val="center"/>
        <w:rPr>
          <w:i/>
          <w:color w:val="000000"/>
          <w:sz w:val="24"/>
          <w:szCs w:val="24"/>
        </w:rPr>
      </w:pPr>
      <w:r w:rsidRPr="0041781C">
        <w:rPr>
          <w:i/>
          <w:color w:val="000000"/>
          <w:sz w:val="24"/>
          <w:szCs w:val="24"/>
        </w:rPr>
        <w:t xml:space="preserve"> в 2010 – 2014 годы </w:t>
      </w:r>
    </w:p>
    <w:p w:rsidR="0041781C" w:rsidRDefault="0041781C" w:rsidP="002755FF">
      <w:pPr>
        <w:ind w:firstLine="709"/>
        <w:jc w:val="both"/>
        <w:rPr>
          <w:sz w:val="24"/>
          <w:szCs w:val="24"/>
        </w:rPr>
      </w:pPr>
    </w:p>
    <w:p w:rsidR="0041781C" w:rsidRDefault="0041781C" w:rsidP="002755FF">
      <w:pPr>
        <w:ind w:firstLine="709"/>
        <w:jc w:val="both"/>
        <w:rPr>
          <w:sz w:val="24"/>
          <w:szCs w:val="24"/>
        </w:rPr>
      </w:pPr>
      <w:r w:rsidRPr="0041781C">
        <w:rPr>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834380" cy="2443480"/>
            <wp:effectExtent l="0" t="0" r="0"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5834380" cy="2443480"/>
                    </a:xfrm>
                    <a:prstGeom prst="rect">
                      <a:avLst/>
                    </a:prstGeom>
                    <a:noFill/>
                    <a:ln w="9525">
                      <a:noFill/>
                      <a:miter lim="800000"/>
                      <a:headEnd/>
                      <a:tailEnd/>
                    </a:ln>
                  </pic:spPr>
                </pic:pic>
              </a:graphicData>
            </a:graphic>
          </wp:anchor>
        </w:drawing>
      </w: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41781C" w:rsidRDefault="0041781C" w:rsidP="002755FF">
      <w:pPr>
        <w:ind w:firstLine="709"/>
        <w:jc w:val="both"/>
        <w:rPr>
          <w:sz w:val="24"/>
          <w:szCs w:val="24"/>
        </w:rPr>
      </w:pPr>
    </w:p>
    <w:p w:rsidR="009E7D79" w:rsidRDefault="009E7D79" w:rsidP="002755FF">
      <w:pPr>
        <w:ind w:firstLine="709"/>
        <w:jc w:val="both"/>
        <w:rPr>
          <w:sz w:val="24"/>
          <w:szCs w:val="24"/>
        </w:rPr>
      </w:pPr>
      <w:r w:rsidRPr="000F0870">
        <w:rPr>
          <w:sz w:val="24"/>
          <w:szCs w:val="24"/>
        </w:rPr>
        <w:t>Организация реабилитационной работы с детьми-инвалидами в городе строится на основе комплексного подхода, который достигается путем межведомственного взаимодействия. Система мероприятий, направленных на реабилитацию детей-инвалидов, финансируется также из нескольких источников – за счет федеральных средств, средств автономного округа и внебюджетных поступлений.</w:t>
      </w:r>
    </w:p>
    <w:p w:rsidR="0041781C" w:rsidRPr="008F0745" w:rsidRDefault="0041781C" w:rsidP="002755FF">
      <w:pPr>
        <w:ind w:firstLine="709"/>
        <w:jc w:val="both"/>
        <w:rPr>
          <w:sz w:val="24"/>
          <w:szCs w:val="24"/>
        </w:rPr>
      </w:pPr>
      <w:r w:rsidRPr="008F0745">
        <w:rPr>
          <w:sz w:val="24"/>
          <w:szCs w:val="24"/>
        </w:rPr>
        <w:t xml:space="preserve">Дети-инвалиды получают комплексное лечение, включая инфузии лекарственных средств, гидромассаж, физиолечение, массаж. </w:t>
      </w:r>
      <w:r w:rsidR="008F0745">
        <w:rPr>
          <w:sz w:val="24"/>
          <w:szCs w:val="24"/>
        </w:rPr>
        <w:t>В городе действует новый л</w:t>
      </w:r>
      <w:r w:rsidRPr="008F0745">
        <w:rPr>
          <w:sz w:val="24"/>
          <w:szCs w:val="24"/>
        </w:rPr>
        <w:t>ечебный корпус</w:t>
      </w:r>
      <w:r w:rsidR="008F0745">
        <w:rPr>
          <w:sz w:val="24"/>
          <w:szCs w:val="24"/>
        </w:rPr>
        <w:t>,</w:t>
      </w:r>
      <w:r w:rsidRPr="008F0745">
        <w:rPr>
          <w:sz w:val="24"/>
          <w:szCs w:val="24"/>
        </w:rPr>
        <w:t xml:space="preserve"> оснащен</w:t>
      </w:r>
      <w:r w:rsidR="008F0745">
        <w:rPr>
          <w:sz w:val="24"/>
          <w:szCs w:val="24"/>
        </w:rPr>
        <w:t>ный</w:t>
      </w:r>
      <w:r w:rsidRPr="008F0745">
        <w:rPr>
          <w:sz w:val="24"/>
          <w:szCs w:val="24"/>
        </w:rPr>
        <w:t xml:space="preserve"> с</w:t>
      </w:r>
      <w:r w:rsidR="008F0745">
        <w:rPr>
          <w:sz w:val="24"/>
          <w:szCs w:val="24"/>
        </w:rPr>
        <w:t>овременным оборудованием и позволяющий</w:t>
      </w:r>
      <w:r w:rsidRPr="008F0745">
        <w:rPr>
          <w:sz w:val="24"/>
          <w:szCs w:val="24"/>
        </w:rPr>
        <w:t xml:space="preserve"> проводить реабилитацию детей с ДЦП</w:t>
      </w:r>
      <w:r w:rsidR="008F0745">
        <w:rPr>
          <w:sz w:val="24"/>
          <w:szCs w:val="24"/>
        </w:rPr>
        <w:t>.</w:t>
      </w:r>
    </w:p>
    <w:p w:rsidR="008F0745" w:rsidRPr="008F0745" w:rsidRDefault="008F0745" w:rsidP="008F0745">
      <w:pPr>
        <w:pStyle w:val="a9"/>
        <w:spacing w:after="0" w:line="336" w:lineRule="atLeast"/>
        <w:ind w:firstLine="709"/>
      </w:pPr>
      <w:r w:rsidRPr="008F0745">
        <w:t>Несмотря на значимый прогресс в вопросах реабилитации детей-инвалидов по городу Салехард, остаются проблемы, в частности, для реабилитация детей с нарушением речи, слуха, психических заболеваний в городе нет единого центра, который занимался бы с детьми с этой патологией и сочетал бы в себе работу сурдопедагогов, социальных работников, психологов и логопедов, при том, что число детей-инвалидов с этими заболеваниями растет с каждым годом.</w:t>
      </w:r>
    </w:p>
    <w:p w:rsidR="008F0745" w:rsidRPr="008F0745" w:rsidRDefault="008F0745" w:rsidP="008F0745">
      <w:pPr>
        <w:spacing w:before="24" w:after="24"/>
        <w:ind w:right="-142" w:firstLine="709"/>
        <w:jc w:val="both"/>
        <w:rPr>
          <w:sz w:val="24"/>
          <w:szCs w:val="24"/>
        </w:rPr>
      </w:pPr>
      <w:r w:rsidRPr="008F0745">
        <w:rPr>
          <w:sz w:val="24"/>
          <w:szCs w:val="24"/>
        </w:rPr>
        <w:t xml:space="preserve">В  муниципальной системе образования городского округа созданы условия для обучения, воспитания, коррекции нарушений развития, социальной адаптации детей с ограниченными возможностями здоровья. </w:t>
      </w:r>
    </w:p>
    <w:p w:rsidR="008F0745" w:rsidRPr="008F0745" w:rsidRDefault="008F0745" w:rsidP="008F0745">
      <w:pPr>
        <w:ind w:firstLine="709"/>
        <w:jc w:val="both"/>
        <w:rPr>
          <w:sz w:val="24"/>
          <w:szCs w:val="24"/>
        </w:rPr>
      </w:pPr>
      <w:r>
        <w:rPr>
          <w:sz w:val="24"/>
          <w:szCs w:val="24"/>
        </w:rPr>
        <w:t xml:space="preserve">Так, </w:t>
      </w:r>
      <w:r w:rsidRPr="008F0745">
        <w:rPr>
          <w:sz w:val="24"/>
          <w:szCs w:val="24"/>
        </w:rPr>
        <w:t>все дети с ограниченными возможностями здоровья, посещающие муниципальные дошкольные и общеобразовательные организации, охвачены сопровождением специалистов психолого-медико-педагогических консилиумов.</w:t>
      </w:r>
    </w:p>
    <w:p w:rsidR="008F0745" w:rsidRPr="008F0745" w:rsidRDefault="008F0745" w:rsidP="008F0745">
      <w:pPr>
        <w:ind w:firstLine="567"/>
        <w:jc w:val="both"/>
        <w:rPr>
          <w:sz w:val="24"/>
          <w:szCs w:val="24"/>
        </w:rPr>
      </w:pPr>
      <w:r>
        <w:rPr>
          <w:sz w:val="28"/>
          <w:szCs w:val="28"/>
        </w:rPr>
        <w:t xml:space="preserve">  </w:t>
      </w:r>
      <w:r w:rsidRPr="008F0745">
        <w:rPr>
          <w:sz w:val="24"/>
          <w:szCs w:val="24"/>
        </w:rPr>
        <w:t xml:space="preserve">В зависимости от нарушения развития и состояния здоровья дети-инвалиды получают образование как инклюзивно в группах общеразвивающей направленности, общеобразовательных классах, так и отдельно в группах, классах муниципальных образовательных организаций,  реализующих адаптированные образовательные программы для детей с ограниченными возможностями здоровья. </w:t>
      </w:r>
    </w:p>
    <w:p w:rsidR="008F0745" w:rsidRPr="008F0745" w:rsidRDefault="008F0745" w:rsidP="008F0745">
      <w:pPr>
        <w:ind w:firstLine="709"/>
        <w:jc w:val="both"/>
        <w:rPr>
          <w:sz w:val="24"/>
          <w:szCs w:val="24"/>
          <w:shd w:val="clear" w:color="auto" w:fill="FFFFFF"/>
        </w:rPr>
      </w:pPr>
      <w:r w:rsidRPr="008F0745">
        <w:rPr>
          <w:sz w:val="24"/>
          <w:szCs w:val="24"/>
        </w:rPr>
        <w:t xml:space="preserve">Для детей-инвалидов, которым по состоянию здоровья не рекомендовано обучение в условиях массовой школы, организовано обучение на дому, для детей дошкольного возраста на базе МБДОУ «Детский сад № 4 «Снегурочка» функционирует лекотека, в рамках работы которой проводятся </w:t>
      </w:r>
      <w:r w:rsidRPr="008F0745">
        <w:rPr>
          <w:sz w:val="24"/>
          <w:szCs w:val="24"/>
          <w:shd w:val="clear" w:color="auto" w:fill="FFFFFF"/>
        </w:rPr>
        <w:t>еженедельные бесплатные индивидуальные занятия детей-инвалидов со специалистами (логопед, дефектолог, психолог, социальный работник и др.).</w:t>
      </w:r>
    </w:p>
    <w:p w:rsidR="008F0745" w:rsidRPr="008F0745" w:rsidRDefault="008F0745" w:rsidP="002755FF">
      <w:pPr>
        <w:ind w:firstLine="709"/>
        <w:jc w:val="both"/>
        <w:rPr>
          <w:sz w:val="24"/>
          <w:szCs w:val="24"/>
        </w:rPr>
      </w:pPr>
      <w:r>
        <w:rPr>
          <w:sz w:val="24"/>
          <w:szCs w:val="24"/>
        </w:rPr>
        <w:t>З</w:t>
      </w:r>
      <w:r w:rsidRPr="008F0745">
        <w:rPr>
          <w:sz w:val="24"/>
          <w:szCs w:val="24"/>
        </w:rPr>
        <w:t>а отчетный период увеличилось количество детей-инвалидов, охваченных системой муниципального образования. Увеличение детей-инвалидов, получающих образовательные услуги, во многом связано с расширением спектра возможных форм получения образования детьми с ограниченными возможностями здоровья</w:t>
      </w:r>
      <w:r>
        <w:rPr>
          <w:sz w:val="24"/>
          <w:szCs w:val="24"/>
        </w:rPr>
        <w:t>.</w:t>
      </w:r>
    </w:p>
    <w:p w:rsidR="009E7D79" w:rsidRPr="000F0870" w:rsidRDefault="008F0745" w:rsidP="002755FF">
      <w:pPr>
        <w:ind w:firstLine="709"/>
        <w:jc w:val="both"/>
        <w:rPr>
          <w:sz w:val="24"/>
          <w:szCs w:val="24"/>
        </w:rPr>
      </w:pPr>
      <w:r>
        <w:rPr>
          <w:sz w:val="24"/>
          <w:szCs w:val="24"/>
        </w:rPr>
        <w:t xml:space="preserve">В реализации медицинской части </w:t>
      </w:r>
      <w:r w:rsidR="009E7D79" w:rsidRPr="000F0870">
        <w:rPr>
          <w:sz w:val="24"/>
          <w:szCs w:val="24"/>
        </w:rPr>
        <w:t xml:space="preserve">принимают участие не только органы и учреждения системы здравоохранения, но и ГУ – Региональное отделение Фонда социального страхования </w:t>
      </w:r>
      <w:r w:rsidR="009E7D79" w:rsidRPr="000F0870">
        <w:rPr>
          <w:sz w:val="24"/>
          <w:szCs w:val="24"/>
        </w:rPr>
        <w:lastRenderedPageBreak/>
        <w:t>Российской Федерации по автономному округу, а также департамент по труду и социальной защите населения города</w:t>
      </w:r>
      <w:r w:rsidR="002A74D5" w:rsidRPr="000F0870">
        <w:rPr>
          <w:sz w:val="24"/>
          <w:szCs w:val="24"/>
        </w:rPr>
        <w:t>.</w:t>
      </w:r>
    </w:p>
    <w:p w:rsidR="003C4BB2" w:rsidRPr="000F0870" w:rsidRDefault="00556548" w:rsidP="002755FF">
      <w:pPr>
        <w:ind w:firstLine="709"/>
        <w:jc w:val="both"/>
      </w:pPr>
      <w:r w:rsidRPr="000F0870">
        <w:rPr>
          <w:sz w:val="24"/>
          <w:szCs w:val="24"/>
        </w:rPr>
        <w:t>Так в 201</w:t>
      </w:r>
      <w:r w:rsidR="007068D8" w:rsidRPr="000F0870">
        <w:rPr>
          <w:sz w:val="24"/>
          <w:szCs w:val="24"/>
        </w:rPr>
        <w:t>4</w:t>
      </w:r>
      <w:r w:rsidR="009E7D79" w:rsidRPr="000F0870">
        <w:rPr>
          <w:sz w:val="24"/>
          <w:szCs w:val="24"/>
        </w:rPr>
        <w:t xml:space="preserve"> году </w:t>
      </w:r>
      <w:r w:rsidRPr="000F0870">
        <w:rPr>
          <w:sz w:val="24"/>
          <w:szCs w:val="24"/>
        </w:rPr>
        <w:t xml:space="preserve">департаментом по труду и социальной защите населения </w:t>
      </w:r>
      <w:r w:rsidR="002A74D5" w:rsidRPr="000F0870">
        <w:rPr>
          <w:sz w:val="24"/>
          <w:szCs w:val="24"/>
        </w:rPr>
        <w:t xml:space="preserve">Администрации </w:t>
      </w:r>
      <w:r w:rsidRPr="000F0870">
        <w:rPr>
          <w:sz w:val="24"/>
          <w:szCs w:val="24"/>
        </w:rPr>
        <w:t xml:space="preserve">города </w:t>
      </w:r>
      <w:r w:rsidR="002A74D5" w:rsidRPr="000F0870">
        <w:rPr>
          <w:sz w:val="24"/>
          <w:szCs w:val="24"/>
        </w:rPr>
        <w:t>обеспечены курсами реабилитации и санаторно-курортным лечением</w:t>
      </w:r>
      <w:r w:rsidRPr="000F0870">
        <w:rPr>
          <w:sz w:val="24"/>
          <w:szCs w:val="24"/>
        </w:rPr>
        <w:t xml:space="preserve"> </w:t>
      </w:r>
      <w:r w:rsidR="002A74D5" w:rsidRPr="000F0870">
        <w:rPr>
          <w:sz w:val="24"/>
          <w:szCs w:val="24"/>
        </w:rPr>
        <w:t>36 детей-инвалидов (в 2013 году – 12 детей-инвалидов)</w:t>
      </w:r>
      <w:r w:rsidR="009E7D79" w:rsidRPr="000F0870">
        <w:rPr>
          <w:sz w:val="24"/>
          <w:szCs w:val="24"/>
        </w:rPr>
        <w:t>.</w:t>
      </w:r>
      <w:r w:rsidR="009E7D79" w:rsidRPr="000F0870">
        <w:t xml:space="preserve"> </w:t>
      </w:r>
    </w:p>
    <w:p w:rsidR="00684D36" w:rsidRPr="000F0870" w:rsidRDefault="00684D36" w:rsidP="002755FF">
      <w:pPr>
        <w:tabs>
          <w:tab w:val="left" w:pos="142"/>
        </w:tabs>
        <w:ind w:firstLine="720"/>
        <w:jc w:val="both"/>
        <w:rPr>
          <w:sz w:val="24"/>
          <w:szCs w:val="24"/>
        </w:rPr>
      </w:pPr>
      <w:r w:rsidRPr="000F0870">
        <w:rPr>
          <w:sz w:val="24"/>
          <w:szCs w:val="24"/>
        </w:rPr>
        <w:t>В дополнение к мерам социальной поддержки, установленным федеральным законодательством, семьям, имеющим детей-инвалидов, в автономном округе предоставляются региональные меры социальной поддержки, предусмотренные Законом автономного  от  03.11.2006  № 62-ЗАО «О мерах социальной поддержки отдельных категорий граждан в Ямало-Ненецком автономном округе»:</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возмещение расходов в размере 50 процентов оплаты занимаемой общей площади в жилых помещениях любой формы собственности в пределах регионального стандарта нормативной площади жилого помещения;</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возмещение расходов в размере 50 процентов по оплате коммунальных услуг независимо от вида жилищного фонда в пределах нормативов потребления коммунальных услуг, а в жилых домах, не имеющих центрального отопления, - по оплате топлива, приобретаемого в пределах норм, установленных для продажи населению;</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абонентная выплата ежемесячно при наличии квартирного проводного телефона и заключенного договора с оператором связи;</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возмещение расходов в размере 50 процентов стоимости по установке квартирного проводного телефона;</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возмещение расходов по оплате проезда к месту проведения медико-социальной экспертизы (туда и обратно) детям-инвалидам и лицу, сопровождающему ребенка-инвалида в пределах территории автономного округа;</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 xml:space="preserve">возмещение расходов по оплате приобретения автомобиля, но не более </w:t>
      </w:r>
      <w:r w:rsidR="00885FFF" w:rsidRPr="000F0870">
        <w:rPr>
          <w:sz w:val="24"/>
          <w:szCs w:val="24"/>
        </w:rPr>
        <w:t>85208,15</w:t>
      </w:r>
      <w:r w:rsidRPr="000F0870">
        <w:rPr>
          <w:sz w:val="24"/>
          <w:szCs w:val="24"/>
        </w:rPr>
        <w:t xml:space="preserve"> рублей, а также фактических транспортных расходов по доставке транспортного средства до места жительства, но не более </w:t>
      </w:r>
      <w:r w:rsidR="00885FFF" w:rsidRPr="000F0870">
        <w:rPr>
          <w:sz w:val="24"/>
          <w:szCs w:val="24"/>
        </w:rPr>
        <w:t>28402,72</w:t>
      </w:r>
      <w:r w:rsidRPr="000F0870">
        <w:rPr>
          <w:sz w:val="24"/>
          <w:szCs w:val="24"/>
        </w:rPr>
        <w:t xml:space="preserve"> рублей, один раз в десять лет семьям, имеющим детей-инвалидов, достигших трехлетнего возраста и страдающих выраженным нарушением функций опорно-двигательного аппарата, с правом управления этими транспортными средствами взрослыми членами семьи или законными представителями ребенка;</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 xml:space="preserve">компенсация расходов, связанных с эксплуатацией предоставленных автотранспортных средств, а также приобретенных ими за свой счет при наличии соответствующих медицинских показаний, в размере </w:t>
      </w:r>
      <w:r w:rsidR="00885FFF" w:rsidRPr="000F0870">
        <w:rPr>
          <w:sz w:val="24"/>
          <w:szCs w:val="24"/>
        </w:rPr>
        <w:t>3550,35 рублей</w:t>
      </w:r>
      <w:r w:rsidRPr="000F0870">
        <w:rPr>
          <w:sz w:val="24"/>
          <w:szCs w:val="24"/>
        </w:rPr>
        <w:t xml:space="preserve"> в год;</w:t>
      </w:r>
    </w:p>
    <w:p w:rsidR="00684D36" w:rsidRPr="000F0870" w:rsidRDefault="00684D36" w:rsidP="00D41430">
      <w:pPr>
        <w:numPr>
          <w:ilvl w:val="0"/>
          <w:numId w:val="17"/>
        </w:numPr>
        <w:tabs>
          <w:tab w:val="left" w:pos="142"/>
          <w:tab w:val="left" w:pos="993"/>
        </w:tabs>
        <w:autoSpaceDE w:val="0"/>
        <w:autoSpaceDN w:val="0"/>
        <w:adjustRightInd w:val="0"/>
        <w:ind w:left="0" w:firstLine="709"/>
        <w:jc w:val="both"/>
        <w:rPr>
          <w:sz w:val="24"/>
          <w:szCs w:val="24"/>
        </w:rPr>
      </w:pPr>
      <w:r w:rsidRPr="000F0870">
        <w:rPr>
          <w:sz w:val="24"/>
          <w:szCs w:val="24"/>
        </w:rPr>
        <w:t>возмещение расходов в размере 100 процентов стоимости проезда по территории Российской Федерации один раз в календарный год на лечение на железнодорожном транспорте, а в районах, не имеющих железнодорожного сообщения, на водном, воздушном, междугородном и личном автомобильном транспорте (кроме такси) детям-инвалидам и неработающим родителям либо другим лицам (не более одного), сопровождающим ребенка-инвалида.</w:t>
      </w:r>
    </w:p>
    <w:p w:rsidR="00684D36" w:rsidRPr="000F0870" w:rsidRDefault="00684D36" w:rsidP="002755FF">
      <w:pPr>
        <w:ind w:firstLine="708"/>
        <w:jc w:val="both"/>
        <w:rPr>
          <w:sz w:val="24"/>
          <w:szCs w:val="24"/>
        </w:rPr>
      </w:pPr>
      <w:r w:rsidRPr="000F0870">
        <w:rPr>
          <w:sz w:val="24"/>
          <w:szCs w:val="24"/>
        </w:rPr>
        <w:t>Также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предусмотренной региональным соглашением о минимальной заработной плате</w:t>
      </w:r>
      <w:r w:rsidR="007068D8" w:rsidRPr="000F0870">
        <w:rPr>
          <w:sz w:val="24"/>
          <w:szCs w:val="24"/>
        </w:rPr>
        <w:t xml:space="preserve"> в автономном округе, которая с 01 июля </w:t>
      </w:r>
      <w:r w:rsidRPr="000F0870">
        <w:rPr>
          <w:sz w:val="24"/>
          <w:szCs w:val="24"/>
        </w:rPr>
        <w:t>201</w:t>
      </w:r>
      <w:r w:rsidR="007068D8" w:rsidRPr="000F0870">
        <w:rPr>
          <w:sz w:val="24"/>
          <w:szCs w:val="24"/>
        </w:rPr>
        <w:t>4</w:t>
      </w:r>
      <w:r w:rsidRPr="000F0870">
        <w:rPr>
          <w:sz w:val="24"/>
          <w:szCs w:val="24"/>
        </w:rPr>
        <w:t xml:space="preserve"> год</w:t>
      </w:r>
      <w:r w:rsidR="007068D8" w:rsidRPr="000F0870">
        <w:rPr>
          <w:sz w:val="24"/>
          <w:szCs w:val="24"/>
        </w:rPr>
        <w:t>а</w:t>
      </w:r>
      <w:r w:rsidRPr="000F0870">
        <w:rPr>
          <w:sz w:val="24"/>
          <w:szCs w:val="24"/>
        </w:rPr>
        <w:t xml:space="preserve"> составила 1</w:t>
      </w:r>
      <w:r w:rsidR="007068D8" w:rsidRPr="000F0870">
        <w:rPr>
          <w:sz w:val="24"/>
          <w:szCs w:val="24"/>
        </w:rPr>
        <w:t>2 43</w:t>
      </w:r>
      <w:r w:rsidRPr="000F0870">
        <w:rPr>
          <w:sz w:val="24"/>
          <w:szCs w:val="24"/>
        </w:rPr>
        <w:t>1 рубль.</w:t>
      </w:r>
    </w:p>
    <w:p w:rsidR="00684D36" w:rsidRPr="000F0870" w:rsidRDefault="007068D8" w:rsidP="007068D8">
      <w:pPr>
        <w:ind w:left="-180" w:firstLine="180"/>
        <w:jc w:val="right"/>
        <w:rPr>
          <w:sz w:val="24"/>
          <w:szCs w:val="24"/>
        </w:rPr>
      </w:pPr>
      <w:r w:rsidRPr="000F0870">
        <w:rPr>
          <w:sz w:val="24"/>
          <w:szCs w:val="24"/>
        </w:rPr>
        <w:t>Таблица</w:t>
      </w:r>
    </w:p>
    <w:p w:rsidR="007068D8" w:rsidRPr="000F0870" w:rsidRDefault="007068D8" w:rsidP="007068D8">
      <w:pPr>
        <w:ind w:left="-180" w:firstLine="180"/>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5001"/>
      </w:tblGrid>
      <w:tr w:rsidR="007068D8" w:rsidRPr="000F0870" w:rsidTr="007068D8">
        <w:tc>
          <w:tcPr>
            <w:tcW w:w="4638" w:type="dxa"/>
          </w:tcPr>
          <w:p w:rsidR="007068D8" w:rsidRPr="000F0870" w:rsidRDefault="007068D8" w:rsidP="00865A3C">
            <w:pPr>
              <w:jc w:val="center"/>
              <w:rPr>
                <w:sz w:val="24"/>
                <w:szCs w:val="24"/>
              </w:rPr>
            </w:pPr>
            <w:r w:rsidRPr="000F0870">
              <w:rPr>
                <w:b/>
                <w:sz w:val="24"/>
                <w:szCs w:val="24"/>
              </w:rPr>
              <w:t>Год</w:t>
            </w:r>
          </w:p>
        </w:tc>
        <w:tc>
          <w:tcPr>
            <w:tcW w:w="5001" w:type="dxa"/>
          </w:tcPr>
          <w:p w:rsidR="007068D8" w:rsidRPr="000F0870" w:rsidRDefault="007068D8" w:rsidP="00865A3C">
            <w:pPr>
              <w:jc w:val="center"/>
              <w:rPr>
                <w:sz w:val="24"/>
                <w:szCs w:val="24"/>
              </w:rPr>
            </w:pPr>
            <w:r w:rsidRPr="000F0870">
              <w:rPr>
                <w:b/>
                <w:sz w:val="24"/>
                <w:szCs w:val="24"/>
              </w:rPr>
              <w:t>Численность получателей пособия</w:t>
            </w:r>
          </w:p>
        </w:tc>
      </w:tr>
      <w:tr w:rsidR="007068D8" w:rsidRPr="000F0870" w:rsidTr="007068D8">
        <w:tc>
          <w:tcPr>
            <w:tcW w:w="4638" w:type="dxa"/>
          </w:tcPr>
          <w:p w:rsidR="007068D8" w:rsidRPr="000F0870" w:rsidRDefault="007068D8" w:rsidP="00865A3C">
            <w:pPr>
              <w:jc w:val="center"/>
              <w:rPr>
                <w:b/>
                <w:sz w:val="24"/>
                <w:szCs w:val="24"/>
              </w:rPr>
            </w:pPr>
            <w:r w:rsidRPr="000F0870">
              <w:rPr>
                <w:b/>
                <w:sz w:val="24"/>
                <w:szCs w:val="24"/>
              </w:rPr>
              <w:t xml:space="preserve">2012 </w:t>
            </w:r>
          </w:p>
        </w:tc>
        <w:tc>
          <w:tcPr>
            <w:tcW w:w="5001" w:type="dxa"/>
          </w:tcPr>
          <w:p w:rsidR="007068D8" w:rsidRPr="000F0870" w:rsidRDefault="007068D8" w:rsidP="00865A3C">
            <w:pPr>
              <w:jc w:val="center"/>
              <w:rPr>
                <w:sz w:val="24"/>
                <w:szCs w:val="24"/>
              </w:rPr>
            </w:pPr>
            <w:r w:rsidRPr="000F0870">
              <w:rPr>
                <w:sz w:val="24"/>
                <w:szCs w:val="24"/>
              </w:rPr>
              <w:t>36</w:t>
            </w:r>
          </w:p>
        </w:tc>
      </w:tr>
      <w:tr w:rsidR="007068D8" w:rsidRPr="000F0870" w:rsidTr="007068D8">
        <w:tc>
          <w:tcPr>
            <w:tcW w:w="4638" w:type="dxa"/>
          </w:tcPr>
          <w:p w:rsidR="007068D8" w:rsidRPr="000F0870" w:rsidRDefault="007068D8" w:rsidP="00865A3C">
            <w:pPr>
              <w:jc w:val="center"/>
              <w:rPr>
                <w:b/>
                <w:sz w:val="24"/>
                <w:szCs w:val="24"/>
              </w:rPr>
            </w:pPr>
            <w:r w:rsidRPr="000F0870">
              <w:rPr>
                <w:b/>
                <w:sz w:val="24"/>
                <w:szCs w:val="24"/>
              </w:rPr>
              <w:t xml:space="preserve">2013 </w:t>
            </w:r>
          </w:p>
        </w:tc>
        <w:tc>
          <w:tcPr>
            <w:tcW w:w="5001" w:type="dxa"/>
          </w:tcPr>
          <w:p w:rsidR="007068D8" w:rsidRPr="000F0870" w:rsidRDefault="007068D8" w:rsidP="00865A3C">
            <w:pPr>
              <w:jc w:val="center"/>
              <w:rPr>
                <w:sz w:val="24"/>
                <w:szCs w:val="24"/>
              </w:rPr>
            </w:pPr>
            <w:r w:rsidRPr="000F0870">
              <w:rPr>
                <w:sz w:val="24"/>
                <w:szCs w:val="24"/>
              </w:rPr>
              <w:t>42</w:t>
            </w:r>
          </w:p>
        </w:tc>
      </w:tr>
      <w:tr w:rsidR="007068D8" w:rsidRPr="000F0870" w:rsidTr="007068D8">
        <w:tc>
          <w:tcPr>
            <w:tcW w:w="4638" w:type="dxa"/>
          </w:tcPr>
          <w:p w:rsidR="007068D8" w:rsidRPr="000F0870" w:rsidRDefault="007068D8" w:rsidP="00865A3C">
            <w:pPr>
              <w:jc w:val="center"/>
              <w:rPr>
                <w:b/>
                <w:sz w:val="24"/>
                <w:szCs w:val="24"/>
              </w:rPr>
            </w:pPr>
            <w:r w:rsidRPr="000F0870">
              <w:rPr>
                <w:b/>
                <w:sz w:val="24"/>
                <w:szCs w:val="24"/>
              </w:rPr>
              <w:t xml:space="preserve">2014 </w:t>
            </w:r>
          </w:p>
        </w:tc>
        <w:tc>
          <w:tcPr>
            <w:tcW w:w="5001" w:type="dxa"/>
          </w:tcPr>
          <w:p w:rsidR="007068D8" w:rsidRPr="000F0870" w:rsidRDefault="007068D8" w:rsidP="00865A3C">
            <w:pPr>
              <w:jc w:val="center"/>
              <w:rPr>
                <w:sz w:val="24"/>
                <w:szCs w:val="24"/>
              </w:rPr>
            </w:pPr>
            <w:r w:rsidRPr="000F0870">
              <w:rPr>
                <w:sz w:val="24"/>
                <w:szCs w:val="24"/>
              </w:rPr>
              <w:t>64</w:t>
            </w:r>
          </w:p>
        </w:tc>
      </w:tr>
    </w:tbl>
    <w:p w:rsidR="00684D36" w:rsidRPr="000F0870" w:rsidRDefault="00684D36" w:rsidP="002755FF">
      <w:pPr>
        <w:ind w:firstLine="709"/>
        <w:jc w:val="both"/>
        <w:rPr>
          <w:b/>
          <w:sz w:val="24"/>
          <w:szCs w:val="24"/>
        </w:rPr>
      </w:pPr>
    </w:p>
    <w:p w:rsidR="003C4BB2" w:rsidRPr="000F0870" w:rsidRDefault="00684D36" w:rsidP="002755FF">
      <w:pPr>
        <w:ind w:firstLine="720"/>
        <w:jc w:val="both"/>
        <w:rPr>
          <w:sz w:val="24"/>
          <w:szCs w:val="24"/>
        </w:rPr>
      </w:pPr>
      <w:r w:rsidRPr="000F0870">
        <w:rPr>
          <w:sz w:val="24"/>
          <w:szCs w:val="24"/>
        </w:rPr>
        <w:t>Кроме того, в</w:t>
      </w:r>
      <w:r w:rsidR="003C4BB2" w:rsidRPr="000F0870">
        <w:rPr>
          <w:sz w:val="24"/>
          <w:szCs w:val="24"/>
        </w:rPr>
        <w:t xml:space="preserve"> соответствии с Законом Ямало-Ненецкого автономного округа от 09.11.2004 № 74-ЗАО «О ежемесячном пособии на ребенка» родители, имеющие детей-</w:t>
      </w:r>
      <w:r w:rsidR="003C4BB2" w:rsidRPr="000F0870">
        <w:rPr>
          <w:sz w:val="24"/>
          <w:szCs w:val="24"/>
        </w:rPr>
        <w:lastRenderedPageBreak/>
        <w:t xml:space="preserve">инвалидов до 18 лет, имеют право на установление ежемесячного пособия на ребенка-инвалида независимо от доходов семьи.  </w:t>
      </w:r>
    </w:p>
    <w:p w:rsidR="007068D8" w:rsidRPr="000F0870" w:rsidRDefault="007068D8" w:rsidP="007068D8">
      <w:pPr>
        <w:ind w:left="-180" w:firstLine="180"/>
        <w:jc w:val="right"/>
        <w:rPr>
          <w:sz w:val="24"/>
          <w:szCs w:val="24"/>
        </w:rPr>
      </w:pPr>
      <w:r w:rsidRPr="000F0870">
        <w:rPr>
          <w:sz w:val="24"/>
          <w:szCs w:val="24"/>
        </w:rPr>
        <w:t>Таблица</w:t>
      </w:r>
    </w:p>
    <w:p w:rsidR="003C4BB2" w:rsidRPr="000F0870" w:rsidRDefault="003C4BB2" w:rsidP="007068D8">
      <w:pPr>
        <w:jc w:val="both"/>
        <w:rPr>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402"/>
        <w:gridCol w:w="4394"/>
      </w:tblGrid>
      <w:tr w:rsidR="007068D8" w:rsidRPr="000F0870" w:rsidTr="00865A3C">
        <w:tc>
          <w:tcPr>
            <w:tcW w:w="1701"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b/>
                <w:sz w:val="24"/>
                <w:szCs w:val="24"/>
              </w:rPr>
            </w:pPr>
            <w:r w:rsidRPr="000F0870">
              <w:rPr>
                <w:b/>
                <w:sz w:val="24"/>
                <w:szCs w:val="24"/>
              </w:rPr>
              <w:t>Год</w:t>
            </w:r>
          </w:p>
        </w:tc>
        <w:tc>
          <w:tcPr>
            <w:tcW w:w="3402"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b/>
                <w:sz w:val="24"/>
                <w:szCs w:val="24"/>
              </w:rPr>
            </w:pPr>
            <w:r w:rsidRPr="000F0870">
              <w:rPr>
                <w:b/>
                <w:sz w:val="24"/>
                <w:szCs w:val="24"/>
              </w:rPr>
              <w:t>Численность получателей пособия</w:t>
            </w:r>
          </w:p>
        </w:tc>
        <w:tc>
          <w:tcPr>
            <w:tcW w:w="4394"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b/>
                <w:sz w:val="24"/>
                <w:szCs w:val="24"/>
              </w:rPr>
            </w:pPr>
            <w:r w:rsidRPr="000F0870">
              <w:rPr>
                <w:b/>
                <w:sz w:val="24"/>
                <w:szCs w:val="24"/>
              </w:rPr>
              <w:t>Сумма выплаченного пособия с начала года, рублей</w:t>
            </w:r>
          </w:p>
        </w:tc>
      </w:tr>
      <w:tr w:rsidR="007068D8" w:rsidRPr="000F0870" w:rsidTr="00865A3C">
        <w:tc>
          <w:tcPr>
            <w:tcW w:w="1701"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b/>
                <w:sz w:val="24"/>
                <w:szCs w:val="24"/>
              </w:rPr>
            </w:pPr>
            <w:r w:rsidRPr="000F0870">
              <w:rPr>
                <w:b/>
                <w:sz w:val="24"/>
                <w:szCs w:val="24"/>
              </w:rPr>
              <w:t>2012</w:t>
            </w:r>
          </w:p>
        </w:tc>
        <w:tc>
          <w:tcPr>
            <w:tcW w:w="3402"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sz w:val="24"/>
                <w:szCs w:val="24"/>
              </w:rPr>
            </w:pPr>
            <w:r w:rsidRPr="000F0870">
              <w:rPr>
                <w:sz w:val="24"/>
                <w:szCs w:val="24"/>
              </w:rPr>
              <w:t>156</w:t>
            </w:r>
          </w:p>
        </w:tc>
        <w:tc>
          <w:tcPr>
            <w:tcW w:w="4394"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sz w:val="24"/>
                <w:szCs w:val="24"/>
              </w:rPr>
            </w:pPr>
            <w:r w:rsidRPr="000F0870">
              <w:rPr>
                <w:sz w:val="24"/>
                <w:szCs w:val="24"/>
              </w:rPr>
              <w:t>2 690 072,00</w:t>
            </w:r>
          </w:p>
        </w:tc>
      </w:tr>
      <w:tr w:rsidR="007068D8" w:rsidRPr="000F0870" w:rsidTr="00865A3C">
        <w:tc>
          <w:tcPr>
            <w:tcW w:w="1701"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b/>
                <w:sz w:val="24"/>
                <w:szCs w:val="24"/>
              </w:rPr>
            </w:pPr>
            <w:r w:rsidRPr="000F0870">
              <w:rPr>
                <w:b/>
                <w:sz w:val="24"/>
                <w:szCs w:val="24"/>
              </w:rPr>
              <w:t xml:space="preserve">2013 </w:t>
            </w:r>
          </w:p>
        </w:tc>
        <w:tc>
          <w:tcPr>
            <w:tcW w:w="3402"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sz w:val="24"/>
                <w:szCs w:val="24"/>
              </w:rPr>
            </w:pPr>
            <w:r w:rsidRPr="000F0870">
              <w:rPr>
                <w:sz w:val="24"/>
                <w:szCs w:val="24"/>
              </w:rPr>
              <w:t>160</w:t>
            </w:r>
          </w:p>
        </w:tc>
        <w:tc>
          <w:tcPr>
            <w:tcW w:w="4394"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sz w:val="24"/>
                <w:szCs w:val="24"/>
              </w:rPr>
            </w:pPr>
            <w:r w:rsidRPr="000F0870">
              <w:rPr>
                <w:sz w:val="24"/>
                <w:szCs w:val="24"/>
              </w:rPr>
              <w:t>2 961 977,00</w:t>
            </w:r>
          </w:p>
        </w:tc>
      </w:tr>
      <w:tr w:rsidR="007068D8" w:rsidRPr="000F0870" w:rsidTr="00865A3C">
        <w:tc>
          <w:tcPr>
            <w:tcW w:w="1701" w:type="dxa"/>
            <w:tcBorders>
              <w:top w:val="single" w:sz="4" w:space="0" w:color="auto"/>
              <w:left w:val="single" w:sz="4" w:space="0" w:color="auto"/>
              <w:bottom w:val="single" w:sz="4" w:space="0" w:color="auto"/>
              <w:right w:val="single" w:sz="4" w:space="0" w:color="auto"/>
            </w:tcBorders>
          </w:tcPr>
          <w:p w:rsidR="007068D8" w:rsidRPr="000F0870" w:rsidRDefault="007068D8" w:rsidP="007068D8">
            <w:pPr>
              <w:jc w:val="center"/>
              <w:rPr>
                <w:b/>
                <w:sz w:val="24"/>
                <w:szCs w:val="24"/>
              </w:rPr>
            </w:pPr>
            <w:r w:rsidRPr="000F0870">
              <w:rPr>
                <w:b/>
                <w:sz w:val="24"/>
                <w:szCs w:val="24"/>
              </w:rPr>
              <w:t xml:space="preserve">2014 </w:t>
            </w:r>
          </w:p>
        </w:tc>
        <w:tc>
          <w:tcPr>
            <w:tcW w:w="3402"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sz w:val="24"/>
                <w:szCs w:val="24"/>
              </w:rPr>
            </w:pPr>
            <w:r w:rsidRPr="000F0870">
              <w:rPr>
                <w:sz w:val="24"/>
                <w:szCs w:val="24"/>
              </w:rPr>
              <w:t>171</w:t>
            </w:r>
          </w:p>
        </w:tc>
        <w:tc>
          <w:tcPr>
            <w:tcW w:w="4394" w:type="dxa"/>
            <w:tcBorders>
              <w:top w:val="single" w:sz="4" w:space="0" w:color="auto"/>
              <w:left w:val="single" w:sz="4" w:space="0" w:color="auto"/>
              <w:bottom w:val="single" w:sz="4" w:space="0" w:color="auto"/>
              <w:right w:val="single" w:sz="4" w:space="0" w:color="auto"/>
            </w:tcBorders>
          </w:tcPr>
          <w:p w:rsidR="007068D8" w:rsidRPr="000F0870" w:rsidRDefault="007068D8" w:rsidP="00865A3C">
            <w:pPr>
              <w:jc w:val="center"/>
              <w:rPr>
                <w:sz w:val="24"/>
                <w:szCs w:val="24"/>
              </w:rPr>
            </w:pPr>
            <w:r w:rsidRPr="000F0870">
              <w:rPr>
                <w:sz w:val="24"/>
                <w:szCs w:val="24"/>
              </w:rPr>
              <w:t>3 135 284,00</w:t>
            </w:r>
          </w:p>
        </w:tc>
      </w:tr>
    </w:tbl>
    <w:p w:rsidR="003C4BB2" w:rsidRPr="000F0870" w:rsidRDefault="003C4BB2" w:rsidP="002755FF">
      <w:pPr>
        <w:ind w:left="-180" w:firstLine="180"/>
        <w:jc w:val="both"/>
        <w:rPr>
          <w:color w:val="FF0000"/>
          <w:sz w:val="24"/>
          <w:szCs w:val="24"/>
        </w:rPr>
      </w:pPr>
    </w:p>
    <w:p w:rsidR="003C4BB2" w:rsidRPr="008C01C1" w:rsidRDefault="003C4BB2" w:rsidP="002755FF">
      <w:pPr>
        <w:ind w:left="-180" w:firstLine="900"/>
        <w:jc w:val="both"/>
        <w:rPr>
          <w:b/>
          <w:sz w:val="24"/>
          <w:szCs w:val="24"/>
        </w:rPr>
      </w:pPr>
      <w:r w:rsidRPr="000F0870">
        <w:rPr>
          <w:sz w:val="24"/>
          <w:szCs w:val="24"/>
        </w:rPr>
        <w:t>В 201</w:t>
      </w:r>
      <w:r w:rsidR="007068D8" w:rsidRPr="000F0870">
        <w:rPr>
          <w:sz w:val="24"/>
          <w:szCs w:val="24"/>
        </w:rPr>
        <w:t>4</w:t>
      </w:r>
      <w:r w:rsidRPr="000F0870">
        <w:rPr>
          <w:sz w:val="24"/>
          <w:szCs w:val="24"/>
        </w:rPr>
        <w:t xml:space="preserve"> году увеличение числа получателей ежемесячного пособия на ребенка- инвалида составило </w:t>
      </w:r>
      <w:r w:rsidRPr="000F0870">
        <w:rPr>
          <w:b/>
          <w:sz w:val="24"/>
          <w:szCs w:val="24"/>
        </w:rPr>
        <w:t>6</w:t>
      </w:r>
      <w:r w:rsidR="007068D8" w:rsidRPr="000F0870">
        <w:rPr>
          <w:b/>
          <w:sz w:val="24"/>
          <w:szCs w:val="24"/>
        </w:rPr>
        <w:t>,4</w:t>
      </w:r>
      <w:r w:rsidRPr="000F0870">
        <w:rPr>
          <w:b/>
          <w:sz w:val="24"/>
          <w:szCs w:val="24"/>
        </w:rPr>
        <w:t>%.</w:t>
      </w:r>
      <w:r w:rsidRPr="008C01C1">
        <w:rPr>
          <w:b/>
          <w:sz w:val="24"/>
          <w:szCs w:val="24"/>
        </w:rPr>
        <w:t xml:space="preserve"> </w:t>
      </w:r>
    </w:p>
    <w:p w:rsidR="003C4BB2" w:rsidRPr="001B0E01" w:rsidRDefault="003C4BB2" w:rsidP="002755FF">
      <w:pPr>
        <w:ind w:left="-180" w:firstLine="180"/>
        <w:jc w:val="both"/>
        <w:rPr>
          <w:color w:val="FF0000"/>
          <w:sz w:val="24"/>
          <w:szCs w:val="24"/>
        </w:rPr>
      </w:pPr>
      <w:r w:rsidRPr="001B0E01">
        <w:rPr>
          <w:b/>
          <w:color w:val="FF0000"/>
          <w:sz w:val="24"/>
          <w:szCs w:val="24"/>
        </w:rPr>
        <w:t xml:space="preserve">           </w:t>
      </w:r>
    </w:p>
    <w:p w:rsidR="002208F1" w:rsidRDefault="00E250B4" w:rsidP="002755FF">
      <w:pPr>
        <w:pStyle w:val="aa"/>
        <w:spacing w:after="0" w:line="240" w:lineRule="auto"/>
        <w:ind w:left="0"/>
        <w:jc w:val="center"/>
        <w:rPr>
          <w:rFonts w:ascii="Times New Roman" w:eastAsia="Calibri" w:hAnsi="Times New Roman"/>
          <w:b/>
          <w:sz w:val="28"/>
          <w:szCs w:val="28"/>
        </w:rPr>
      </w:pPr>
      <w:r>
        <w:rPr>
          <w:rFonts w:ascii="Times New Roman" w:eastAsia="Calibri" w:hAnsi="Times New Roman"/>
          <w:b/>
          <w:sz w:val="28"/>
          <w:szCs w:val="28"/>
        </w:rPr>
        <w:t>1</w:t>
      </w:r>
      <w:r w:rsidR="007F396B">
        <w:rPr>
          <w:rFonts w:ascii="Times New Roman" w:eastAsia="Calibri" w:hAnsi="Times New Roman"/>
          <w:b/>
          <w:sz w:val="28"/>
          <w:szCs w:val="28"/>
        </w:rPr>
        <w:t>4</w:t>
      </w:r>
      <w:r>
        <w:rPr>
          <w:rFonts w:ascii="Times New Roman" w:eastAsia="Calibri" w:hAnsi="Times New Roman"/>
          <w:b/>
          <w:sz w:val="28"/>
          <w:szCs w:val="28"/>
        </w:rPr>
        <w:t>.</w:t>
      </w:r>
      <w:r w:rsidR="00C3542E">
        <w:rPr>
          <w:rFonts w:ascii="Times New Roman" w:eastAsia="Calibri" w:hAnsi="Times New Roman"/>
          <w:b/>
          <w:sz w:val="28"/>
          <w:szCs w:val="28"/>
        </w:rPr>
        <w:t xml:space="preserve"> </w:t>
      </w:r>
      <w:r w:rsidR="002208F1" w:rsidRPr="00D0696E">
        <w:rPr>
          <w:rFonts w:ascii="Times New Roman" w:eastAsia="Calibri" w:hAnsi="Times New Roman"/>
          <w:b/>
          <w:sz w:val="28"/>
          <w:szCs w:val="28"/>
        </w:rPr>
        <w:t>Положение детей коренных малочисленных народов Севера</w:t>
      </w:r>
    </w:p>
    <w:p w:rsidR="00E250B4" w:rsidRDefault="00E250B4" w:rsidP="002755FF">
      <w:pPr>
        <w:pStyle w:val="af8"/>
      </w:pP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 xml:space="preserve">Численность постоянного населения коренных малочисленных народов Севера в муниципальном образовании с учётом сельского поселения посёлок Пельвож на сегодняшний день зарегистрировано и проживает </w:t>
      </w:r>
      <w:r w:rsidRPr="00222AEA">
        <w:rPr>
          <w:rFonts w:ascii="Times New Roman" w:hAnsi="Times New Roman"/>
          <w:sz w:val="24"/>
          <w:szCs w:val="20"/>
        </w:rPr>
        <w:t>3735 человек относящихся к коренным народам Севера, в том числе 2637 человек представляющих особые этнические группы, являющиеся носителями самобытных культур, промыслов, традиций, языка.</w:t>
      </w:r>
      <w:r>
        <w:rPr>
          <w:rFonts w:ascii="Times New Roman" w:hAnsi="Times New Roman"/>
          <w:sz w:val="24"/>
          <w:szCs w:val="20"/>
        </w:rPr>
        <w:t xml:space="preserve"> </w:t>
      </w:r>
      <w:r w:rsidRPr="00222AEA">
        <w:rPr>
          <w:rFonts w:ascii="Times New Roman" w:hAnsi="Times New Roman"/>
          <w:sz w:val="24"/>
          <w:szCs w:val="20"/>
        </w:rPr>
        <w:t xml:space="preserve">Условия и образ жизни, которых имеют существенную специфику. Причём </w:t>
      </w:r>
      <w:r>
        <w:rPr>
          <w:rFonts w:ascii="Times New Roman" w:hAnsi="Times New Roman"/>
          <w:sz w:val="24"/>
          <w:szCs w:val="20"/>
        </w:rPr>
        <w:t>289</w:t>
      </w:r>
      <w:r w:rsidRPr="00031CB9">
        <w:rPr>
          <w:rFonts w:ascii="Times New Roman" w:hAnsi="Times New Roman"/>
          <w:sz w:val="24"/>
          <w:szCs w:val="20"/>
        </w:rPr>
        <w:t xml:space="preserve"> жителей пр</w:t>
      </w:r>
      <w:r>
        <w:rPr>
          <w:rFonts w:ascii="Times New Roman" w:hAnsi="Times New Roman"/>
          <w:sz w:val="24"/>
          <w:szCs w:val="20"/>
        </w:rPr>
        <w:t>иходится на сельскую местность.</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 xml:space="preserve">Количество детей указанной категории горожан в возрасте от 0 до 16 </w:t>
      </w:r>
      <w:r w:rsidRPr="009021AE">
        <w:rPr>
          <w:rFonts w:ascii="Times New Roman" w:hAnsi="Times New Roman"/>
          <w:sz w:val="24"/>
          <w:szCs w:val="20"/>
        </w:rPr>
        <w:t>лет составляет 808 человек, из них дети дошкольного возраста – 418 человек и школьники – 390 человек.</w:t>
      </w:r>
      <w:r w:rsidRPr="00031CB9">
        <w:rPr>
          <w:rFonts w:ascii="Times New Roman" w:hAnsi="Times New Roman"/>
          <w:sz w:val="24"/>
          <w:szCs w:val="20"/>
        </w:rPr>
        <w:t xml:space="preserve"> Численность детей из числа коренного населения города Салехарда в возрастном цензе до 16 лет имеет тенденцию стабильного роста, что свидетельствует о положительных демографических тенденциях и социальной политики проводимо</w:t>
      </w:r>
      <w:r>
        <w:rPr>
          <w:rFonts w:ascii="Times New Roman" w:hAnsi="Times New Roman"/>
          <w:sz w:val="24"/>
          <w:szCs w:val="20"/>
        </w:rPr>
        <w:t>й Администрацией муниципалитета.</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Уровень жизни населения, ведущего кочевой и полукочевой образ жизни, ниже уровня жизни населения, проживающего в сельских населенных пунктах и городах автономного округа по целому ряду таких жизненно важных показателей, как жилищно-коммунальные и бытовые условия, медицинское обслуживание, условия труда, посещаемость детьми детских учреждений, уровень занятости.</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Для создания максимально благоприятных социальных, экономических, гарантий, сохранения традиционного образа жизни, развития традиционных отраслей производства, этнокультурного развития коренных малочисленных народов Севера в автономном округе принята постановлением Государственной Думы автономного округа от 23 февраля 2000 года № 866 «Концепция развития коренных малочисленных народов Севера в Ямало-Ненецком автономном округе», определившая  политику автономного округа по отношению к коренным народам Ямала на долговременную перспективу.</w:t>
      </w:r>
    </w:p>
    <w:p w:rsidR="00D74337" w:rsidRPr="00F60E24" w:rsidRDefault="00D74337" w:rsidP="00D74337">
      <w:pPr>
        <w:pStyle w:val="af8"/>
        <w:ind w:right="-1" w:firstLine="708"/>
        <w:jc w:val="both"/>
        <w:rPr>
          <w:rFonts w:ascii="Times New Roman" w:hAnsi="Times New Roman"/>
          <w:sz w:val="24"/>
          <w:szCs w:val="24"/>
        </w:rPr>
      </w:pPr>
      <w:r w:rsidRPr="00031CB9">
        <w:rPr>
          <w:rFonts w:ascii="Times New Roman" w:hAnsi="Times New Roman"/>
          <w:sz w:val="24"/>
          <w:szCs w:val="20"/>
        </w:rPr>
        <w:t xml:space="preserve">С целью содействия в оказании экстренной медицинской помощи лицам, ведущим кочевой/полукочевой образ жизни и занимающимся традиционными видами хозяйственной деятельности, в том числе детскому населению, в рамках реализации </w:t>
      </w:r>
      <w:r>
        <w:rPr>
          <w:rFonts w:ascii="Times New Roman" w:hAnsi="Times New Roman"/>
          <w:sz w:val="24"/>
          <w:szCs w:val="20"/>
        </w:rPr>
        <w:t xml:space="preserve">государственной программы </w:t>
      </w:r>
      <w:r w:rsidRPr="00F60E24">
        <w:rPr>
          <w:rFonts w:ascii="Times New Roman" w:hAnsi="Times New Roman"/>
          <w:sz w:val="24"/>
          <w:szCs w:val="24"/>
        </w:rPr>
        <w:t>Ямало-Ненецкого автономного округа «Развитие региональной политики на 2014-2020 годы» в 2014 году по муниципальному контракту № 9/48/01-14 от 23 июня 2014 года приобретены</w:t>
      </w:r>
      <w:r>
        <w:rPr>
          <w:rFonts w:ascii="Times New Roman" w:hAnsi="Times New Roman"/>
          <w:sz w:val="24"/>
          <w:szCs w:val="24"/>
        </w:rPr>
        <w:t xml:space="preserve"> </w:t>
      </w:r>
      <w:r w:rsidRPr="00F60E24">
        <w:rPr>
          <w:rFonts w:ascii="Times New Roman" w:hAnsi="Times New Roman"/>
          <w:sz w:val="24"/>
          <w:szCs w:val="24"/>
        </w:rPr>
        <w:t>лекарственные препараты и изделия медицинского назначения в соответствии с рекомендательным письмом департамента здравоохранения Ямало-Н</w:t>
      </w:r>
      <w:r>
        <w:rPr>
          <w:rFonts w:ascii="Times New Roman" w:hAnsi="Times New Roman"/>
          <w:sz w:val="24"/>
          <w:szCs w:val="24"/>
        </w:rPr>
        <w:t>ене</w:t>
      </w:r>
      <w:r w:rsidRPr="00F60E24">
        <w:rPr>
          <w:rFonts w:ascii="Times New Roman" w:hAnsi="Times New Roman"/>
          <w:sz w:val="24"/>
          <w:szCs w:val="24"/>
        </w:rPr>
        <w:t xml:space="preserve">цкого автономного округа от 02 апреля 2014 года №1801-16/1882 (укомплектованные в медицинские аптечки) в количестве 5 штук. </w:t>
      </w:r>
      <w:r w:rsidRPr="00F60E24">
        <w:rPr>
          <w:rFonts w:ascii="Times New Roman" w:hAnsi="Times New Roman"/>
          <w:spacing w:val="2"/>
          <w:sz w:val="24"/>
          <w:szCs w:val="24"/>
        </w:rPr>
        <w:t>В соответствии с распоряжением Администрации города Салехарда от 16 июля 2014 года № 1123-р «О безвозмездной передаче медицинских аптечек лицам, ведущим полукочевой образ жизни» и на основании приказа управления культуры и молодёжной политики Администрации города Салехарда от 16 июля 2014 года № 68, медицинские аптечки переданы рыболовецкой Общине «Пельвож-Юган», ведущей полукочевой образ жизни.</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lastRenderedPageBreak/>
        <w:t>В соответствии со статьей 24 Закона автономного округа от 31.01.2000 № 6-ЗАО «Об</w:t>
      </w:r>
      <w:r>
        <w:rPr>
          <w:rFonts w:ascii="Times New Roman" w:hAnsi="Times New Roman"/>
          <w:sz w:val="24"/>
          <w:szCs w:val="20"/>
        </w:rPr>
        <w:t xml:space="preserve"> </w:t>
      </w:r>
      <w:r w:rsidRPr="00031CB9">
        <w:rPr>
          <w:rFonts w:ascii="Times New Roman" w:hAnsi="Times New Roman"/>
          <w:sz w:val="24"/>
          <w:szCs w:val="20"/>
        </w:rPr>
        <w:t>образовании в Ямало-Ненецком автономном округе» детям из числа коренных малочисленных народов Севера, проживающим в автономном округе и ведущим традиционный образ жизни, предоставляется социальная поддержка в получении общедоступного и бесплатного общего образования в государственных и муниципальных образовательных учреждениях, реализующих программы общего образования (школах-интернатах), получении начального и среднего профессионального образования в государственных образовательных учреждениях начального и среднего профессионального образования, находящихся в ведении автономного округа, на основе полного государственного обеспечения.</w:t>
      </w:r>
    </w:p>
    <w:p w:rsidR="00D74337" w:rsidRPr="00F60E24"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 xml:space="preserve">На территории </w:t>
      </w:r>
      <w:r w:rsidRPr="00F60E24">
        <w:rPr>
          <w:rFonts w:ascii="Times New Roman" w:hAnsi="Times New Roman"/>
          <w:sz w:val="24"/>
          <w:szCs w:val="20"/>
        </w:rPr>
        <w:t>городского округа город Салехард функционируют 5 учреждений начального профессионального образования, численность обучающихся из числа коренных народов в которых составила 665 человек.</w:t>
      </w:r>
    </w:p>
    <w:p w:rsidR="00B7468B" w:rsidRPr="0054365F" w:rsidRDefault="00B7468B" w:rsidP="00B7468B">
      <w:pPr>
        <w:tabs>
          <w:tab w:val="left" w:pos="-284"/>
        </w:tabs>
        <w:ind w:right="-2" w:firstLine="709"/>
        <w:jc w:val="both"/>
        <w:rPr>
          <w:sz w:val="24"/>
          <w:szCs w:val="24"/>
        </w:rPr>
      </w:pPr>
      <w:r w:rsidRPr="0054365F">
        <w:rPr>
          <w:sz w:val="24"/>
          <w:szCs w:val="24"/>
        </w:rPr>
        <w:t xml:space="preserve">В общеобразовательных </w:t>
      </w:r>
      <w:r>
        <w:rPr>
          <w:sz w:val="24"/>
          <w:szCs w:val="24"/>
        </w:rPr>
        <w:t>организациях</w:t>
      </w:r>
      <w:r w:rsidRPr="0054365F">
        <w:rPr>
          <w:sz w:val="24"/>
          <w:szCs w:val="24"/>
        </w:rPr>
        <w:t xml:space="preserve"> города Салехарда обучается 390 учеников из числа коренных малочисленных народов Севера, в сравнении с 2012-2013 годом количество учащихся данной категории увеличилось на 20 человек.</w:t>
      </w:r>
    </w:p>
    <w:p w:rsidR="00B7468B" w:rsidRPr="0054365F" w:rsidRDefault="00B7468B" w:rsidP="00B7468B">
      <w:pPr>
        <w:tabs>
          <w:tab w:val="left" w:pos="709"/>
        </w:tabs>
        <w:ind w:right="-2" w:firstLine="709"/>
        <w:jc w:val="both"/>
        <w:rPr>
          <w:sz w:val="24"/>
          <w:szCs w:val="24"/>
        </w:rPr>
      </w:pPr>
      <w:r w:rsidRPr="0054365F">
        <w:rPr>
          <w:sz w:val="24"/>
          <w:szCs w:val="24"/>
        </w:rPr>
        <w:t>В 2014 году выпуск детей из числа КМНС в 9-х классах составил 33 человека. Из них продолжили обучение в 10 классе муниципальных общеобразовательных организаций 14 человек, 15-продолжили обучение в учреждениях НПО, СПО, 4 – не трудоустроены.</w:t>
      </w:r>
    </w:p>
    <w:p w:rsidR="00B7468B" w:rsidRDefault="00B7468B" w:rsidP="00B7468B">
      <w:pPr>
        <w:tabs>
          <w:tab w:val="left" w:pos="709"/>
        </w:tabs>
        <w:ind w:right="-2" w:firstLine="709"/>
        <w:jc w:val="both"/>
        <w:rPr>
          <w:sz w:val="24"/>
          <w:szCs w:val="24"/>
        </w:rPr>
      </w:pPr>
      <w:r w:rsidRPr="0054365F">
        <w:rPr>
          <w:sz w:val="24"/>
          <w:szCs w:val="24"/>
        </w:rPr>
        <w:t>Количество выпускников 11 классов муниципальных общеобразовательных организаций в 2014 году составило 15 человек, из них 13 выпускников поступили в высшие учебные заведения, 1 выпускник продолжил обучение в учреждении среднего профессионального образования, 1- не трудоустроен.</w:t>
      </w:r>
    </w:p>
    <w:p w:rsidR="00D74337" w:rsidRPr="00F60E24" w:rsidRDefault="00D74337" w:rsidP="00D74337">
      <w:pPr>
        <w:ind w:right="-1" w:firstLine="851"/>
        <w:jc w:val="both"/>
        <w:rPr>
          <w:sz w:val="24"/>
          <w:szCs w:val="24"/>
        </w:rPr>
      </w:pPr>
      <w:r w:rsidRPr="00F60E24">
        <w:rPr>
          <w:sz w:val="24"/>
          <w:szCs w:val="24"/>
        </w:rPr>
        <w:t>Осуществляя меры социальной поддержки представителям аборигенного населения автономного округа, в IV квартале 2014 года реализуются денежные средства, направленные на возмещение расходов, на получение первого высшего образования (по заочной форме обучения) лицам из числа коренных малочисленных народов Севера в сумме 350 тысяч рублей.</w:t>
      </w:r>
    </w:p>
    <w:p w:rsidR="00D74337" w:rsidRPr="00F60E24" w:rsidRDefault="00D74337" w:rsidP="00D74337">
      <w:pPr>
        <w:pStyle w:val="af8"/>
        <w:ind w:right="-1" w:firstLine="851"/>
        <w:jc w:val="both"/>
        <w:rPr>
          <w:rFonts w:ascii="Times New Roman" w:hAnsi="Times New Roman"/>
          <w:sz w:val="24"/>
          <w:szCs w:val="24"/>
          <w:highlight w:val="green"/>
        </w:rPr>
      </w:pPr>
      <w:r w:rsidRPr="00F60E24">
        <w:rPr>
          <w:rFonts w:ascii="Times New Roman" w:hAnsi="Times New Roman"/>
          <w:sz w:val="24"/>
          <w:szCs w:val="24"/>
        </w:rPr>
        <w:t xml:space="preserve">На заседании комиссии по распределению финансовых средств в части возмещения расходов на получение первого высшего образования (по заочной форме обучения) лицам из числа коренных малочисленных народов Севера, выплаты дополнительных социальных стипендий и оплаты проживания в общежитиях студентам из малоимущих семей из числа коренных малочисленных народов Севера, обучающимся в высших учебных заведениях Российской Федерации состоявшейся 09 декабря 2014 года, рассмотрев представленные документы, обсудив индивидуально кандидатуры, Комиссия постановила </w:t>
      </w:r>
      <w:r w:rsidRPr="00F60E24">
        <w:rPr>
          <w:rFonts w:ascii="Times New Roman" w:hAnsi="Times New Roman"/>
          <w:spacing w:val="2"/>
          <w:sz w:val="24"/>
          <w:szCs w:val="24"/>
        </w:rPr>
        <w:t xml:space="preserve">утвердить список граждан, из числа коренных малочисленных народов Севера Ямало-Ненецкого автономного округа, обучающихся в высших учебных заведениях Российской Федерации (по заочной форме обучения), на возмещение расходов за обучение и произвести денежные выплаты в размере </w:t>
      </w:r>
      <w:r w:rsidRPr="00F60E24">
        <w:rPr>
          <w:rFonts w:ascii="Times New Roman" w:hAnsi="Times New Roman"/>
          <w:sz w:val="24"/>
          <w:szCs w:val="24"/>
        </w:rPr>
        <w:t xml:space="preserve">22 118,53 </w:t>
      </w:r>
      <w:r w:rsidRPr="00F60E24">
        <w:rPr>
          <w:rFonts w:ascii="Times New Roman" w:hAnsi="Times New Roman"/>
          <w:spacing w:val="2"/>
          <w:sz w:val="24"/>
          <w:szCs w:val="24"/>
        </w:rPr>
        <w:t>рублей следующим 16 претендентам. Общая сумма выплат составила 350000 рублей.</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В соответствии со статьей 11 Закона автономного округа от 06 октября 2006 года № 49-ЗАО «О защите исконной среды обитания и традиционного образа жизни коренных малочисленных народов Севера в Ямало-Ненецком автономном округе» в муниципалитете обеспечивается сохранение и развитие языка и письменности, национального искусства, фольклора, национальных видов спорта коренных малочисленных народов Севера в порядке, предусмотренном федеральными законами и законами автономного округа.</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В ряде общеобразовательных учреждений и муниципальных учреждениях культуры расположенных на территории города в учебные и образовательные планы включены уроки и мероприятия национально-регионального компонента: литературное краеведение, культура народов Ямала, уроки краеведения, традиционные промыслы коренных малочисленных народов Севера, декоративно-прикладное искусство, бисероплетение, навыки ориентирования на местности (в тундре, в лесной зоне), фольклорные праздники и фестивали.</w:t>
      </w:r>
    </w:p>
    <w:p w:rsidR="00D74337" w:rsidRPr="00031CB9"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t>Всё вышеперечисленные меры работы способствуют успешной социализации и дальнейшему трудоустройству детей из числа коренных малочисленных народов Севера.</w:t>
      </w:r>
    </w:p>
    <w:p w:rsidR="00D74337" w:rsidRDefault="00D74337" w:rsidP="00D74337">
      <w:pPr>
        <w:pStyle w:val="af8"/>
        <w:ind w:right="-1" w:firstLine="708"/>
        <w:jc w:val="both"/>
        <w:rPr>
          <w:rFonts w:ascii="Times New Roman" w:hAnsi="Times New Roman"/>
          <w:sz w:val="24"/>
          <w:szCs w:val="20"/>
        </w:rPr>
      </w:pPr>
      <w:r w:rsidRPr="00031CB9">
        <w:rPr>
          <w:rFonts w:ascii="Times New Roman" w:hAnsi="Times New Roman"/>
          <w:sz w:val="24"/>
          <w:szCs w:val="20"/>
        </w:rPr>
        <w:lastRenderedPageBreak/>
        <w:t>В заключении отметим, что в муниципальном образовании сохранены существующие социальные гарантии, создаются условия для охраны здоровья, повышения уровня образования детей и молодежи из числа коренных малочисленных народов Севера. Сохранения языка, культуры и традиционного образа жизни коренных малочисленных народов Севера и является одной из приоритетных направлений деятельности органов государственной власти и о</w:t>
      </w:r>
      <w:r>
        <w:rPr>
          <w:rFonts w:ascii="Times New Roman" w:hAnsi="Times New Roman"/>
          <w:sz w:val="24"/>
          <w:szCs w:val="20"/>
        </w:rPr>
        <w:t xml:space="preserve">рганов местного самоуправления </w:t>
      </w:r>
      <w:r w:rsidRPr="00031CB9">
        <w:rPr>
          <w:rFonts w:ascii="Times New Roman" w:hAnsi="Times New Roman"/>
          <w:sz w:val="24"/>
          <w:szCs w:val="20"/>
        </w:rPr>
        <w:t>автономного округа</w:t>
      </w:r>
    </w:p>
    <w:p w:rsidR="00034A31" w:rsidRDefault="00034A31" w:rsidP="002755FF">
      <w:pPr>
        <w:pStyle w:val="af8"/>
      </w:pPr>
    </w:p>
    <w:p w:rsidR="00331B24" w:rsidRDefault="00F6195F" w:rsidP="002755FF">
      <w:pPr>
        <w:ind w:firstLine="708"/>
        <w:jc w:val="center"/>
        <w:rPr>
          <w:b/>
          <w:sz w:val="28"/>
          <w:szCs w:val="28"/>
        </w:rPr>
      </w:pPr>
      <w:r>
        <w:rPr>
          <w:b/>
          <w:sz w:val="28"/>
          <w:szCs w:val="28"/>
        </w:rPr>
        <w:t>1</w:t>
      </w:r>
      <w:r w:rsidR="001C71C6">
        <w:rPr>
          <w:b/>
          <w:sz w:val="28"/>
          <w:szCs w:val="28"/>
        </w:rPr>
        <w:t>5</w:t>
      </w:r>
      <w:r>
        <w:rPr>
          <w:b/>
          <w:sz w:val="28"/>
          <w:szCs w:val="28"/>
        </w:rPr>
        <w:t xml:space="preserve">. </w:t>
      </w:r>
      <w:r w:rsidR="007F396B">
        <w:rPr>
          <w:b/>
          <w:sz w:val="28"/>
          <w:szCs w:val="28"/>
        </w:rPr>
        <w:t>Профилактика безнадзорности несовершеннолетних</w:t>
      </w:r>
    </w:p>
    <w:p w:rsidR="00665D6C" w:rsidRPr="002F1893" w:rsidRDefault="00665D6C" w:rsidP="002755FF">
      <w:pPr>
        <w:jc w:val="center"/>
        <w:rPr>
          <w:sz w:val="24"/>
          <w:szCs w:val="24"/>
        </w:rPr>
      </w:pPr>
    </w:p>
    <w:p w:rsidR="0053272C" w:rsidRPr="00CD6782" w:rsidRDefault="00665D6C" w:rsidP="0053272C">
      <w:pPr>
        <w:widowControl w:val="0"/>
        <w:autoSpaceDE w:val="0"/>
        <w:autoSpaceDN w:val="0"/>
        <w:adjustRightInd w:val="0"/>
        <w:ind w:firstLine="709"/>
        <w:jc w:val="both"/>
        <w:rPr>
          <w:sz w:val="24"/>
          <w:szCs w:val="24"/>
        </w:rPr>
      </w:pPr>
      <w:r w:rsidRPr="00CD6782">
        <w:rPr>
          <w:sz w:val="24"/>
          <w:szCs w:val="24"/>
        </w:rPr>
        <w:t xml:space="preserve">Комиссия </w:t>
      </w:r>
      <w:r w:rsidR="0053272C" w:rsidRPr="00CD6782">
        <w:rPr>
          <w:sz w:val="24"/>
          <w:szCs w:val="24"/>
        </w:rPr>
        <w:t>по делам несовершеннолетних и защите их прав при Администрации муниципального образования город Салехард (далее - Комиссия) в 2014 году осуществляла свою деятельность на основании федерального закона от 24 июня 1999 года № 120-ФЗ «Об основах системы профилактики безнадзорности и правонарушений несовершеннолетних» и другими нормативно правовыми актами, регламентирующие деятельность комиссий по делам несовершеннолетних и защите их прав.</w:t>
      </w:r>
    </w:p>
    <w:p w:rsidR="0053272C" w:rsidRPr="00CD6782" w:rsidRDefault="0053272C" w:rsidP="0053272C">
      <w:pPr>
        <w:ind w:firstLine="709"/>
        <w:jc w:val="both"/>
        <w:rPr>
          <w:bCs/>
          <w:sz w:val="24"/>
          <w:szCs w:val="24"/>
        </w:rPr>
      </w:pPr>
      <w:r w:rsidRPr="00CD6782">
        <w:rPr>
          <w:sz w:val="24"/>
          <w:szCs w:val="24"/>
        </w:rPr>
        <w:t xml:space="preserve">В 2014 году в муниципальном образовании город Салехард деятельность Комиссии была организована в соответствии с нормативно-правовыми актами </w:t>
      </w:r>
      <w:r w:rsidRPr="00CD6782">
        <w:rPr>
          <w:bCs/>
          <w:sz w:val="24"/>
          <w:szCs w:val="24"/>
        </w:rPr>
        <w:t>Администрации муниципального образования г. Салехард по вопросам исполнения основной деятельности:</w:t>
      </w:r>
    </w:p>
    <w:p w:rsidR="0053272C" w:rsidRPr="00CD6782" w:rsidRDefault="0053272C" w:rsidP="0053272C">
      <w:pPr>
        <w:ind w:firstLine="709"/>
        <w:jc w:val="both"/>
        <w:rPr>
          <w:sz w:val="24"/>
          <w:szCs w:val="24"/>
        </w:rPr>
      </w:pPr>
      <w:r w:rsidRPr="00CD6782">
        <w:rPr>
          <w:sz w:val="24"/>
          <w:szCs w:val="24"/>
        </w:rPr>
        <w:t>- Постановление Администрации МО г. Салехард от 04 июня 2013 года №223 «Об утверждении Положения об отделе по обеспечению деятельности городской комиссии по делам несовершеннолетних и защите их прав Администрации города»;</w:t>
      </w:r>
    </w:p>
    <w:p w:rsidR="0053272C" w:rsidRPr="00CD6782" w:rsidRDefault="0053272C" w:rsidP="0053272C">
      <w:pPr>
        <w:ind w:firstLine="709"/>
        <w:jc w:val="both"/>
        <w:rPr>
          <w:sz w:val="24"/>
          <w:szCs w:val="24"/>
        </w:rPr>
      </w:pPr>
      <w:r w:rsidRPr="00CD6782">
        <w:rPr>
          <w:sz w:val="24"/>
          <w:szCs w:val="24"/>
        </w:rPr>
        <w:t>- Постановление Администрации МО г. Салехард от 03.09.2013 года № 429 «Об утверждении Положения о комиссии по делам несовершеннолетних и защите их прав при Администрации города» в соответствии с Законом ЯНАО от 08.10.2010 года № 98- ЗАО с изменениями и дополнениями;</w:t>
      </w:r>
    </w:p>
    <w:p w:rsidR="0053272C" w:rsidRPr="00CD6782" w:rsidRDefault="0053272C" w:rsidP="0053272C">
      <w:pPr>
        <w:ind w:firstLine="709"/>
        <w:jc w:val="both"/>
        <w:rPr>
          <w:sz w:val="24"/>
          <w:szCs w:val="24"/>
        </w:rPr>
      </w:pPr>
      <w:r w:rsidRPr="00CD6782">
        <w:rPr>
          <w:sz w:val="24"/>
          <w:szCs w:val="24"/>
        </w:rPr>
        <w:t>- Постановление Администрации МО г. Салехард от 21 февраля 2013 года №68 «Об утверждении Порядка постановки и снятия с профилактического учета несовершеннолетних и семей, находящихся в социально опасном положении в комиссии по делам несовершеннолетних и защите их прав при Администрации города Салехарда»;</w:t>
      </w:r>
    </w:p>
    <w:p w:rsidR="0053272C" w:rsidRPr="00CD6782" w:rsidRDefault="0053272C" w:rsidP="0053272C">
      <w:pPr>
        <w:ind w:firstLine="709"/>
        <w:jc w:val="both"/>
        <w:rPr>
          <w:sz w:val="24"/>
          <w:szCs w:val="24"/>
        </w:rPr>
      </w:pPr>
      <w:r w:rsidRPr="00CD6782">
        <w:rPr>
          <w:sz w:val="24"/>
          <w:szCs w:val="24"/>
        </w:rPr>
        <w:t>-Распоряжение Администрации МО г. Салехард от 22 февраля 2013 года №206-р «Об утверждении состава комиссии по делам несовершеннолетних и защите их прав при Администрации муниципального образования город Салехард»;</w:t>
      </w:r>
    </w:p>
    <w:p w:rsidR="0053272C" w:rsidRPr="00CD6782" w:rsidRDefault="0053272C" w:rsidP="0053272C">
      <w:pPr>
        <w:ind w:firstLine="709"/>
        <w:jc w:val="both"/>
        <w:rPr>
          <w:sz w:val="24"/>
          <w:szCs w:val="24"/>
        </w:rPr>
      </w:pPr>
      <w:r w:rsidRPr="00CD6782">
        <w:rPr>
          <w:sz w:val="24"/>
          <w:szCs w:val="24"/>
        </w:rPr>
        <w:t>- Распоряжение Администрации МО г. Салехард от 28 сентября 2012 года №1484-р «Об утверждении плана мероприятий, направленных на совершенствование деятельности по оказанию помощи детям и подросткам в случаях жестокого обращения с ними в муниципальном образовании город Салехард на 2012-2013 годы»;</w:t>
      </w:r>
    </w:p>
    <w:p w:rsidR="0053272C" w:rsidRPr="00CD6782" w:rsidRDefault="0053272C" w:rsidP="0053272C">
      <w:pPr>
        <w:ind w:firstLine="709"/>
        <w:jc w:val="both"/>
        <w:rPr>
          <w:sz w:val="24"/>
          <w:szCs w:val="24"/>
        </w:rPr>
      </w:pPr>
      <w:r w:rsidRPr="00CD6782">
        <w:rPr>
          <w:sz w:val="24"/>
          <w:szCs w:val="24"/>
        </w:rPr>
        <w:t>- Распоряжение Администрации МО г. Салехард от 05 сентября 2012 года №1325-р «Об утверждении плана мероприятий по профилактике суицидов, предупреждению и предотвращению суицидальных попыток среди несовершеннолетних в муниципальном образовании город Салехард на 2012 и 2013 годы»;</w:t>
      </w:r>
    </w:p>
    <w:p w:rsidR="0053272C" w:rsidRPr="00CD6782" w:rsidRDefault="0053272C" w:rsidP="0053272C">
      <w:pPr>
        <w:ind w:firstLine="709"/>
        <w:jc w:val="both"/>
        <w:rPr>
          <w:sz w:val="24"/>
          <w:szCs w:val="24"/>
        </w:rPr>
      </w:pPr>
      <w:r w:rsidRPr="00CD6782">
        <w:rPr>
          <w:sz w:val="24"/>
          <w:szCs w:val="24"/>
        </w:rPr>
        <w:t xml:space="preserve">- Распоряжение Администрации МО г. Салехард от 30 августа 2013 года №1245-р «Об утверждении межведомственного плана мероприятий по профилактике безнадзорности, беспризорности, наркомании, токсикомании, алкоголизма, правонарушений несовершеннолетних и защите их прав в муниципальном образовании город Салехард на 2013-2015 годы»; </w:t>
      </w:r>
    </w:p>
    <w:p w:rsidR="0053272C" w:rsidRPr="00CD6782" w:rsidRDefault="0053272C" w:rsidP="0053272C">
      <w:pPr>
        <w:ind w:firstLine="709"/>
        <w:jc w:val="both"/>
        <w:rPr>
          <w:sz w:val="24"/>
          <w:szCs w:val="24"/>
        </w:rPr>
      </w:pPr>
      <w:r w:rsidRPr="00CD6782">
        <w:rPr>
          <w:sz w:val="24"/>
          <w:szCs w:val="24"/>
        </w:rPr>
        <w:t>-Постановление Администрации МО г. Салехард от 23 августа 2013 года № 412 с изменениями и дополнениями в закон ЯНАО от 05 апреля 2010 года «Об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в городе Салехарде»;</w:t>
      </w:r>
    </w:p>
    <w:p w:rsidR="0053272C" w:rsidRPr="00CD6782" w:rsidRDefault="0053272C" w:rsidP="0053272C">
      <w:pPr>
        <w:ind w:firstLine="709"/>
        <w:jc w:val="both"/>
        <w:rPr>
          <w:sz w:val="24"/>
          <w:szCs w:val="24"/>
        </w:rPr>
      </w:pPr>
      <w:r w:rsidRPr="00CD6782">
        <w:rPr>
          <w:sz w:val="24"/>
          <w:szCs w:val="24"/>
        </w:rPr>
        <w:lastRenderedPageBreak/>
        <w:t>-Решение Городской Думы города Салехарда от 23 декабря 2011 года №109 «Об утверждении Перечня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города Салехарда;</w:t>
      </w:r>
    </w:p>
    <w:p w:rsidR="0053272C" w:rsidRPr="00CD6782" w:rsidRDefault="0053272C" w:rsidP="0053272C">
      <w:pPr>
        <w:ind w:firstLine="709"/>
        <w:jc w:val="both"/>
        <w:rPr>
          <w:sz w:val="24"/>
          <w:szCs w:val="24"/>
        </w:rPr>
      </w:pPr>
      <w:r w:rsidRPr="00CD6782">
        <w:rPr>
          <w:sz w:val="24"/>
          <w:szCs w:val="24"/>
        </w:rPr>
        <w:t>- Постановление Администрации МО г. Салехард от 06 мая 2013 года №169 «Об утверждении Положения об организации кружковой и досуговой деятельности несовершеннолетних, состоящих на профилактических учетах».</w:t>
      </w:r>
    </w:p>
    <w:p w:rsidR="0053272C" w:rsidRPr="00CD6782" w:rsidRDefault="0053272C" w:rsidP="0053272C">
      <w:pPr>
        <w:ind w:firstLine="709"/>
        <w:jc w:val="both"/>
        <w:rPr>
          <w:sz w:val="24"/>
          <w:szCs w:val="24"/>
        </w:rPr>
      </w:pPr>
      <w:r w:rsidRPr="00CD6782">
        <w:rPr>
          <w:sz w:val="24"/>
          <w:szCs w:val="24"/>
        </w:rPr>
        <w:t>Так же разработаны и утверждены постановлением Комиссии методические рекомендации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 по вопросу противодействия экстремизму в молодежной среде, по действиям при выявлении употребления (подозрении в употреблении) наркотических, либо психоактивных веществ несовершеннолетними.</w:t>
      </w:r>
    </w:p>
    <w:p w:rsidR="0053272C" w:rsidRPr="00CD6782" w:rsidRDefault="0053272C" w:rsidP="0053272C">
      <w:pPr>
        <w:widowControl w:val="0"/>
        <w:autoSpaceDE w:val="0"/>
        <w:autoSpaceDN w:val="0"/>
        <w:adjustRightInd w:val="0"/>
        <w:ind w:firstLine="709"/>
        <w:jc w:val="both"/>
        <w:rPr>
          <w:sz w:val="24"/>
          <w:szCs w:val="24"/>
        </w:rPr>
      </w:pPr>
      <w:r w:rsidRPr="00CD6782">
        <w:rPr>
          <w:sz w:val="24"/>
          <w:szCs w:val="24"/>
        </w:rPr>
        <w:t xml:space="preserve">Комиссия приоритетными направлениями своей деятельности в 2014 году считала: координация деятельности всех служб системы профилактики безнадзорности и правонарушений несовершеннолетних по защите прав и законных интересов несовершеннолетних, повышение эффективности в профилактической работе с несовершеннолетними и семьями, находящимися в социально-опасном положении, осуществление мер по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решение вопросов летней занятости несовершеннолетних, организации кружковой и досуговой занятости, формированию навыков здорового образа жизни и др. </w:t>
      </w:r>
    </w:p>
    <w:p w:rsidR="0053272C" w:rsidRPr="00CD6782" w:rsidRDefault="0053272C" w:rsidP="0053272C">
      <w:pPr>
        <w:widowControl w:val="0"/>
        <w:autoSpaceDE w:val="0"/>
        <w:autoSpaceDN w:val="0"/>
        <w:adjustRightInd w:val="0"/>
        <w:ind w:firstLine="709"/>
        <w:jc w:val="both"/>
        <w:rPr>
          <w:sz w:val="24"/>
          <w:szCs w:val="24"/>
        </w:rPr>
      </w:pPr>
      <w:r w:rsidRPr="00CD6782">
        <w:rPr>
          <w:sz w:val="24"/>
          <w:szCs w:val="24"/>
        </w:rPr>
        <w:t xml:space="preserve">Являясь основным координатором и контролирующим центром по профилактике безнадзорности и правонарушений несовершеннолетних Комиссия объединила деятельность всех учреждений, организаций, структурных подразделений Администрации города по предупреждению безнадзорности и беспризорности детей и подростков, защите прав и интересов несовершеннолетних во всех сферах жизнедеятельности, осуществляла контроль за соблюдением условий содержания и воспитания несовершеннолетних в органах и организациях государственной системы профилактики. На конец отчетного периода 2014 года в состав комиссии входит 16 человек, в том числе 4 штатных сотрудника комиссии, представители общественных объединений, религиозных конфессий, общественный помощник Уполномоченного по правам ребенка в городе Салехарде. В целях повышения эффективности работы комиссии, а также в связи с кадровыми изменениями в 2015 году состав комиссии изменен (Распоряжение Администрации муниципального образования город Салехард от 15.12.2014 г. №2062-р). </w:t>
      </w:r>
    </w:p>
    <w:p w:rsidR="0053272C" w:rsidRPr="00CD6782" w:rsidRDefault="0053272C" w:rsidP="0053272C">
      <w:pPr>
        <w:widowControl w:val="0"/>
        <w:autoSpaceDE w:val="0"/>
        <w:autoSpaceDN w:val="0"/>
        <w:adjustRightInd w:val="0"/>
        <w:ind w:firstLine="709"/>
        <w:jc w:val="both"/>
        <w:rPr>
          <w:sz w:val="24"/>
          <w:szCs w:val="24"/>
        </w:rPr>
      </w:pPr>
      <w:r w:rsidRPr="00CD6782">
        <w:rPr>
          <w:sz w:val="24"/>
          <w:szCs w:val="24"/>
        </w:rPr>
        <w:t>Деятельность комиссии осуществлялась в соответствии с планом работы на 2014 год, утвержденным постановлением комиссии от 24.12.2013 года №496. В 2014 году проведено заседаний комиссии 26 (АППГ-27).</w:t>
      </w:r>
    </w:p>
    <w:p w:rsidR="0053272C" w:rsidRPr="00CD6782" w:rsidRDefault="0053272C" w:rsidP="0053272C">
      <w:pPr>
        <w:widowControl w:val="0"/>
        <w:autoSpaceDE w:val="0"/>
        <w:autoSpaceDN w:val="0"/>
        <w:adjustRightInd w:val="0"/>
        <w:ind w:firstLine="709"/>
        <w:jc w:val="both"/>
        <w:rPr>
          <w:sz w:val="24"/>
          <w:szCs w:val="24"/>
        </w:rPr>
      </w:pPr>
      <w:r w:rsidRPr="00CD6782">
        <w:rPr>
          <w:sz w:val="24"/>
          <w:szCs w:val="24"/>
        </w:rPr>
        <w:t>На заседаниях комиссии рассмотрено 377 вопросов (АППГ-326), увеличение составило на 16%, из них по защите прав и законных интересов несовершеннолетних 129 (АППГ-256), снижение на 50%, общепрофилактических вопросов 248 (АППГ-70), увеличение в 3,5 раза, проведен анализ состояния безнадзорности и правонарушений среди несовершеннолетних (поквартально), рассматривались вопросы профилактики употребления алкогольных и спиртосодержащих продукций и наркомании, предупреждения совершения преступлений и правонарушений в подростковой среде, формы и методы работы с неблагополучными семьями и детьми, вопросы соблюдения законодательства в отношении несовершеннолетних во всех сферах жизнедеятельности, включая образование, трудовое законодательство, организацию кружковой и досуговой деятельности подростков, летней занятости несовершеннолетних, состоящих на учете в комиссии и ОПДН ОМВД России по городу Салехарду, а также, в пределах своей компетенции, рассматривались дела о совершении правонарушений и общественно опасных деяний несовершеннолетними, принимались меры административного воздействия в отношении подростков, родителей и других взрослых лиц.</w:t>
      </w:r>
    </w:p>
    <w:p w:rsidR="0053272C" w:rsidRPr="00CD6782" w:rsidRDefault="0053272C" w:rsidP="0053272C">
      <w:pPr>
        <w:widowControl w:val="0"/>
        <w:autoSpaceDE w:val="0"/>
        <w:autoSpaceDN w:val="0"/>
        <w:adjustRightInd w:val="0"/>
        <w:ind w:firstLine="709"/>
        <w:jc w:val="both"/>
        <w:rPr>
          <w:sz w:val="24"/>
          <w:szCs w:val="24"/>
        </w:rPr>
      </w:pPr>
      <w:r w:rsidRPr="00CD6782">
        <w:rPr>
          <w:sz w:val="24"/>
          <w:szCs w:val="24"/>
        </w:rPr>
        <w:t xml:space="preserve">Так, 28.01.2014 года на заседании комиссии были подведены итоги работы учреждений </w:t>
      </w:r>
      <w:r w:rsidRPr="00CD6782">
        <w:rPr>
          <w:sz w:val="24"/>
          <w:szCs w:val="24"/>
        </w:rPr>
        <w:lastRenderedPageBreak/>
        <w:t>системы профилактики правонарушений среди несовершеннолетних города в 2013 году и выполнение комплексного плана мероприятий работы комиссии, вопрос о состоянии безнадзорности и правонарушений несовершеннолетних за 2013 год и принимаемых мерах по их предупреждению и снижению, 25.02.2014 года рассмотрен вопрос о выполнении Постановления №223 от 04.05.2011 года «Об утверждении Порядка взаимодействия органов и учреждений системы профилактики безнадзорности и правонарушений несовершеннолетних в МО г. Салехард», 03.06.2014 года рассмотрен вопрос «Об исполнении  Федерального закона от 24.06.1999 г. №120-ФЗ «Об основах системы профилактики безнадзорности и правонарушений несовершеннолетних», 26.08.2014 года рассмотрен вопрос «Об организации профилактической работы с несовершеннолетними, освобожденными из учреждений уголовно-исполнительной системы, вернувшимися из специальных учебно-воспитательных учреждений закрытого типа, а также с осужденными к мерам наказания, не связанным с лишением свободы».</w:t>
      </w:r>
    </w:p>
    <w:p w:rsidR="0053272C" w:rsidRPr="00CD6782" w:rsidRDefault="0053272C" w:rsidP="0053272C">
      <w:pPr>
        <w:widowControl w:val="0"/>
        <w:autoSpaceDE w:val="0"/>
        <w:autoSpaceDN w:val="0"/>
        <w:adjustRightInd w:val="0"/>
        <w:ind w:firstLine="709"/>
        <w:jc w:val="both"/>
        <w:rPr>
          <w:sz w:val="24"/>
          <w:szCs w:val="24"/>
        </w:rPr>
      </w:pPr>
      <w:r w:rsidRPr="00CD6782">
        <w:rPr>
          <w:sz w:val="24"/>
          <w:szCs w:val="24"/>
        </w:rPr>
        <w:t>Кроме того, особое внимание уделялось вопросам профилактики подростковой преступности, насилия взрослых лиц в отношении несовершеннолетних, жестокого обращения с детьми, профилактике суицидальных проявлений в молодежной среде, а также вопрос о реализации закона от 05.04.2010 года №40-ЗАО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 По всем рассмотренным вопросам приняты  постановления, назначены сроки исполнения и лица, ответственные по их реализации.</w:t>
      </w:r>
    </w:p>
    <w:p w:rsidR="0053272C" w:rsidRDefault="0053272C" w:rsidP="0053272C">
      <w:pPr>
        <w:ind w:firstLine="360"/>
        <w:jc w:val="both"/>
        <w:rPr>
          <w:sz w:val="24"/>
          <w:szCs w:val="24"/>
        </w:rPr>
      </w:pPr>
      <w:r w:rsidRPr="00CD6782">
        <w:rPr>
          <w:sz w:val="24"/>
          <w:szCs w:val="24"/>
        </w:rPr>
        <w:t>Объем выполняемой работы по профилактике правонарушений является значительным и разнообразным по формам. Динамику развития этой работы, взаимосвязи в системе профилактики  можно представить следующим образом.</w:t>
      </w:r>
    </w:p>
    <w:p w:rsidR="00C919FB" w:rsidRPr="00CD6782" w:rsidRDefault="00C919FB" w:rsidP="0053272C">
      <w:pPr>
        <w:ind w:firstLine="360"/>
        <w:jc w:val="both"/>
        <w:rPr>
          <w:sz w:val="24"/>
          <w:szCs w:val="24"/>
        </w:rPr>
      </w:pPr>
    </w:p>
    <w:tbl>
      <w:tblPr>
        <w:tblStyle w:val="13"/>
        <w:tblW w:w="0" w:type="auto"/>
        <w:tblLook w:val="04A0"/>
      </w:tblPr>
      <w:tblGrid>
        <w:gridCol w:w="2944"/>
        <w:gridCol w:w="1425"/>
        <w:gridCol w:w="1918"/>
        <w:gridCol w:w="1977"/>
        <w:gridCol w:w="1873"/>
      </w:tblGrid>
      <w:tr w:rsidR="0053272C" w:rsidRPr="00CD6782" w:rsidTr="00E255D3">
        <w:tc>
          <w:tcPr>
            <w:tcW w:w="2940" w:type="dxa"/>
          </w:tcPr>
          <w:p w:rsidR="0053272C" w:rsidRPr="00CD6782" w:rsidRDefault="0053272C" w:rsidP="00E255D3">
            <w:pPr>
              <w:jc w:val="center"/>
              <w:rPr>
                <w:rFonts w:ascii="Times New Roman" w:hAnsi="Times New Roman"/>
                <w:b/>
                <w:sz w:val="24"/>
                <w:szCs w:val="24"/>
              </w:rPr>
            </w:pPr>
            <w:r w:rsidRPr="00CD6782">
              <w:rPr>
                <w:rFonts w:ascii="Times New Roman" w:hAnsi="Times New Roman"/>
                <w:b/>
                <w:sz w:val="24"/>
                <w:szCs w:val="24"/>
              </w:rPr>
              <w:t>Форма работы</w:t>
            </w:r>
          </w:p>
        </w:tc>
        <w:tc>
          <w:tcPr>
            <w:tcW w:w="1423" w:type="dxa"/>
          </w:tcPr>
          <w:p w:rsidR="0053272C" w:rsidRPr="00CD6782" w:rsidRDefault="0053272C" w:rsidP="00E255D3">
            <w:pPr>
              <w:jc w:val="center"/>
              <w:rPr>
                <w:rFonts w:ascii="Times New Roman" w:hAnsi="Times New Roman"/>
                <w:b/>
                <w:sz w:val="24"/>
                <w:szCs w:val="24"/>
              </w:rPr>
            </w:pPr>
            <w:r w:rsidRPr="00CD6782">
              <w:rPr>
                <w:rFonts w:ascii="Times New Roman" w:hAnsi="Times New Roman"/>
                <w:b/>
                <w:sz w:val="24"/>
                <w:szCs w:val="24"/>
              </w:rPr>
              <w:t>2012 г</w:t>
            </w:r>
            <w:r w:rsidR="00C919FB">
              <w:rPr>
                <w:rFonts w:ascii="Times New Roman" w:hAnsi="Times New Roman"/>
                <w:b/>
                <w:sz w:val="24"/>
                <w:szCs w:val="24"/>
              </w:rPr>
              <w:t>од</w:t>
            </w:r>
          </w:p>
        </w:tc>
        <w:tc>
          <w:tcPr>
            <w:tcW w:w="1423" w:type="dxa"/>
          </w:tcPr>
          <w:p w:rsidR="0053272C" w:rsidRPr="00CD6782" w:rsidRDefault="0053272C" w:rsidP="00E255D3">
            <w:pPr>
              <w:jc w:val="center"/>
              <w:rPr>
                <w:rFonts w:ascii="Times New Roman" w:hAnsi="Times New Roman"/>
                <w:b/>
                <w:sz w:val="24"/>
                <w:szCs w:val="24"/>
              </w:rPr>
            </w:pPr>
            <w:r w:rsidRPr="00CD6782">
              <w:rPr>
                <w:rFonts w:ascii="Times New Roman" w:hAnsi="Times New Roman"/>
                <w:b/>
                <w:sz w:val="24"/>
                <w:szCs w:val="24"/>
              </w:rPr>
              <w:t>2013 г</w:t>
            </w:r>
            <w:r w:rsidR="00C919FB">
              <w:rPr>
                <w:rFonts w:ascii="Times New Roman" w:hAnsi="Times New Roman"/>
                <w:b/>
                <w:sz w:val="24"/>
                <w:szCs w:val="24"/>
              </w:rPr>
              <w:t>од</w:t>
            </w:r>
          </w:p>
        </w:tc>
        <w:tc>
          <w:tcPr>
            <w:tcW w:w="1915" w:type="dxa"/>
          </w:tcPr>
          <w:p w:rsidR="0053272C" w:rsidRPr="00CD6782" w:rsidRDefault="0053272C" w:rsidP="00E255D3">
            <w:pPr>
              <w:jc w:val="center"/>
              <w:rPr>
                <w:rFonts w:ascii="Times New Roman" w:hAnsi="Times New Roman"/>
                <w:b/>
                <w:sz w:val="24"/>
                <w:szCs w:val="24"/>
              </w:rPr>
            </w:pPr>
            <w:r w:rsidRPr="00CD6782">
              <w:rPr>
                <w:rFonts w:ascii="Times New Roman" w:hAnsi="Times New Roman"/>
                <w:b/>
                <w:sz w:val="24"/>
                <w:szCs w:val="24"/>
              </w:rPr>
              <w:t>2014 г</w:t>
            </w:r>
            <w:r w:rsidR="00C919FB">
              <w:rPr>
                <w:rFonts w:ascii="Times New Roman" w:hAnsi="Times New Roman"/>
                <w:b/>
                <w:sz w:val="24"/>
                <w:szCs w:val="24"/>
              </w:rPr>
              <w:t>од</w:t>
            </w:r>
          </w:p>
        </w:tc>
        <w:tc>
          <w:tcPr>
            <w:tcW w:w="1870" w:type="dxa"/>
          </w:tcPr>
          <w:p w:rsidR="0053272C" w:rsidRPr="00CD6782" w:rsidRDefault="0053272C" w:rsidP="00E255D3">
            <w:pPr>
              <w:jc w:val="center"/>
              <w:rPr>
                <w:rFonts w:ascii="Times New Roman" w:hAnsi="Times New Roman"/>
                <w:b/>
                <w:sz w:val="24"/>
                <w:szCs w:val="24"/>
              </w:rPr>
            </w:pPr>
            <w:r w:rsidRPr="00CD6782">
              <w:rPr>
                <w:rFonts w:ascii="Times New Roman" w:hAnsi="Times New Roman"/>
                <w:b/>
                <w:sz w:val="24"/>
                <w:szCs w:val="24"/>
              </w:rPr>
              <w:t>Примечания</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Ведение банка данных на семьи, находящиеся  в социально опасном положении</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46</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28</w:t>
            </w:r>
          </w:p>
        </w:tc>
        <w:tc>
          <w:tcPr>
            <w:tcW w:w="1915"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21</w:t>
            </w:r>
          </w:p>
        </w:tc>
        <w:tc>
          <w:tcPr>
            <w:tcW w:w="1870"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Совместно с другими субъектами профилактики</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Общегородской родительский лекторий</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 </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ДО МО г. Салехард</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Участие в проведении школьных родительских собраний и классных часов, заседаний Советов профилактики ОУ</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12 </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14</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15</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департаментом образования и образовательными учреждениями, ОПДН</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Ежегодное собрание опекунов</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отделом опеки и попечительства</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Собрание для детей-сирот и детей, оставшихся без попечения родителей</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w:t>
            </w:r>
          </w:p>
        </w:tc>
        <w:tc>
          <w:tcPr>
            <w:tcW w:w="1870" w:type="dxa"/>
          </w:tcPr>
          <w:p w:rsidR="0053272C" w:rsidRPr="00CD6782" w:rsidRDefault="0053272C" w:rsidP="00E255D3">
            <w:pPr>
              <w:rPr>
                <w:rFonts w:ascii="Times New Roman" w:hAnsi="Times New Roman"/>
                <w:sz w:val="24"/>
                <w:szCs w:val="24"/>
              </w:rPr>
            </w:pPr>
            <w:r w:rsidRPr="00CD6782">
              <w:rPr>
                <w:rFonts w:ascii="Times New Roman" w:hAnsi="Times New Roman"/>
                <w:sz w:val="24"/>
                <w:szCs w:val="24"/>
              </w:rPr>
              <w:t>На базе ЯМК и ЯПАТ совместно с отделом опеки и попечительства</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Прием несовершеннолетних и их родителей по вопросам защиты прав</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55 </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44</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37</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Все обращения рассмотрены в соответствии с действующим </w:t>
            </w:r>
            <w:r w:rsidRPr="00CD6782">
              <w:rPr>
                <w:rFonts w:ascii="Times New Roman" w:hAnsi="Times New Roman"/>
                <w:sz w:val="24"/>
                <w:szCs w:val="24"/>
              </w:rPr>
              <w:lastRenderedPageBreak/>
              <w:t>законодательством, даны рекомендации, консультации</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lastRenderedPageBreak/>
              <w:t>Выездные заседания КДН и ЗП,  комиссий по всеобучу</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0</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На базе ЯМК и ЯПАТ и других учебных заведений </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Осуществление общего контроля деятельности органов и учреждений системы профилактики безнадзорности и правонарушений несовершеннолетних</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7</w:t>
            </w:r>
          </w:p>
        </w:tc>
        <w:tc>
          <w:tcPr>
            <w:tcW w:w="1870" w:type="dxa"/>
          </w:tcPr>
          <w:p w:rsidR="0053272C" w:rsidRPr="00CD6782" w:rsidRDefault="0053272C" w:rsidP="00E255D3">
            <w:pPr>
              <w:widowControl w:val="0"/>
              <w:autoSpaceDE w:val="0"/>
              <w:autoSpaceDN w:val="0"/>
              <w:adjustRightInd w:val="0"/>
              <w:jc w:val="both"/>
              <w:rPr>
                <w:rFonts w:ascii="Times New Roman" w:hAnsi="Times New Roman"/>
                <w:sz w:val="24"/>
                <w:szCs w:val="24"/>
              </w:rPr>
            </w:pPr>
            <w:r w:rsidRPr="00CD6782">
              <w:rPr>
                <w:rFonts w:ascii="Times New Roman" w:hAnsi="Times New Roman"/>
                <w:sz w:val="24"/>
                <w:szCs w:val="24"/>
              </w:rPr>
              <w:t xml:space="preserve">4 проверки условий воспитания, обучения, содержания несовершеннолетних и 3 проверки предприятий и организаций по соблюдению трудового законодательства в отношении несовершеннолетних </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Социально-педагогическая реабилитация подростков</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142 </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484</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789</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На базе МКУ «СРЦН «Доверие»</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Участие в работе социально-медико-психолого-педагогического консилиума МКУ «СРНЦ «Доверие», межведомственного консилиума при КДН и ЗП</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5</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45</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49</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со всеми субъектами  профилактики</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Участие в межведомственных операциях</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4</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5</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ОПДН ОМВД России по г. Салехарду и др. субъектами профилактики</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Работа экспертной комиссии для оценки предложений об определении</w:t>
            </w: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мест, нахождения в которых может причинить вред здоровью детей, их физическому, интеллектуальному,психическому, духовному и нравственному развитию, </w:t>
            </w:r>
            <w:r w:rsidRPr="00CD6782">
              <w:rPr>
                <w:rFonts w:ascii="Times New Roman" w:hAnsi="Times New Roman"/>
                <w:sz w:val="24"/>
                <w:szCs w:val="24"/>
              </w:rPr>
              <w:lastRenderedPageBreak/>
              <w:t>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lastRenderedPageBreak/>
              <w:t xml:space="preserve"> Определено 19</w:t>
            </w: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объекта на территории города, в которых запрещается нахождение детей без </w:t>
            </w:r>
            <w:r w:rsidRPr="00CD6782">
              <w:rPr>
                <w:rFonts w:ascii="Times New Roman" w:hAnsi="Times New Roman"/>
                <w:sz w:val="24"/>
                <w:szCs w:val="24"/>
              </w:rPr>
              <w:lastRenderedPageBreak/>
              <w:t>сопровождения взрослых в ночное время</w:t>
            </w:r>
          </w:p>
        </w:tc>
        <w:tc>
          <w:tcPr>
            <w:tcW w:w="1423" w:type="dxa"/>
          </w:tcPr>
          <w:p w:rsidR="0053272C" w:rsidRPr="00CD6782" w:rsidRDefault="0053272C" w:rsidP="00E255D3">
            <w:pPr>
              <w:jc w:val="both"/>
              <w:rPr>
                <w:rFonts w:ascii="Times New Roman" w:hAnsi="Times New Roman"/>
                <w:sz w:val="24"/>
                <w:szCs w:val="24"/>
              </w:rPr>
            </w:pP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Определено 19</w:t>
            </w: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объектов на территории города, в которых запрещается нахождение детей без сопровождения взрослых в </w:t>
            </w:r>
            <w:r w:rsidRPr="00CD6782">
              <w:rPr>
                <w:rFonts w:ascii="Times New Roman" w:hAnsi="Times New Roman"/>
                <w:sz w:val="24"/>
                <w:szCs w:val="24"/>
              </w:rPr>
              <w:lastRenderedPageBreak/>
              <w:t>ночное время</w:t>
            </w:r>
          </w:p>
        </w:tc>
        <w:tc>
          <w:tcPr>
            <w:tcW w:w="1915" w:type="dxa"/>
          </w:tcPr>
          <w:p w:rsidR="0053272C" w:rsidRPr="00CD6782" w:rsidRDefault="0053272C" w:rsidP="00E255D3">
            <w:pPr>
              <w:jc w:val="both"/>
              <w:rPr>
                <w:rFonts w:ascii="Times New Roman" w:hAnsi="Times New Roman"/>
                <w:sz w:val="24"/>
                <w:szCs w:val="24"/>
              </w:rPr>
            </w:pP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Определено 19</w:t>
            </w: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объектов на территории города, в которых запрещается нахождение детей без сопровождения взрослых в </w:t>
            </w:r>
            <w:r w:rsidRPr="00CD6782">
              <w:rPr>
                <w:rFonts w:ascii="Times New Roman" w:hAnsi="Times New Roman"/>
                <w:sz w:val="24"/>
                <w:szCs w:val="24"/>
              </w:rPr>
              <w:lastRenderedPageBreak/>
              <w:t>ночное время</w:t>
            </w:r>
          </w:p>
        </w:tc>
        <w:tc>
          <w:tcPr>
            <w:tcW w:w="1870" w:type="dxa"/>
          </w:tcPr>
          <w:p w:rsidR="0053272C" w:rsidRPr="00CD6782" w:rsidRDefault="0053272C" w:rsidP="00E255D3">
            <w:pPr>
              <w:jc w:val="both"/>
              <w:rPr>
                <w:rFonts w:ascii="Times New Roman" w:hAnsi="Times New Roman"/>
                <w:sz w:val="24"/>
                <w:szCs w:val="24"/>
              </w:rPr>
            </w:pP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Решение Городской Думы МО г. Салехард от 23.12.2011 года №109</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lastRenderedPageBreak/>
              <w:t>Организация летней трудовой занятости несовершеннолетних</w:t>
            </w:r>
          </w:p>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учетной категории</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16 чел.</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10 чел</w:t>
            </w:r>
          </w:p>
          <w:p w:rsidR="0053272C" w:rsidRPr="00CD6782" w:rsidRDefault="0053272C" w:rsidP="00E255D3">
            <w:pPr>
              <w:jc w:val="center"/>
              <w:rPr>
                <w:rFonts w:ascii="Times New Roman" w:hAnsi="Times New Roman"/>
                <w:sz w:val="24"/>
                <w:szCs w:val="24"/>
              </w:rPr>
            </w:pPr>
          </w:p>
          <w:p w:rsidR="0053272C" w:rsidRPr="00CD6782" w:rsidRDefault="0053272C" w:rsidP="00E255D3">
            <w:pPr>
              <w:jc w:val="center"/>
              <w:rPr>
                <w:rFonts w:ascii="Times New Roman" w:hAnsi="Times New Roman"/>
                <w:sz w:val="24"/>
                <w:szCs w:val="24"/>
              </w:rPr>
            </w:pP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14  чел.</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Центром занятости населения, ОПДН, департаментом образования</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Организация летнего отдыха несовершеннолетних учетных категорий</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78</w:t>
            </w:r>
          </w:p>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(+ 40 чел с родителями и за пределами округа</w:t>
            </w:r>
          </w:p>
        </w:tc>
        <w:tc>
          <w:tcPr>
            <w:tcW w:w="1423"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53 (охвачены летним отдыхом 40, т.е.83%, из 75 детей из семей, находящихся в социально опасном положении, занято 38 несовершеннолетних, т.е.51%</w:t>
            </w:r>
          </w:p>
          <w:p w:rsidR="0053272C" w:rsidRPr="00CD6782" w:rsidRDefault="0053272C" w:rsidP="00E255D3">
            <w:pPr>
              <w:jc w:val="center"/>
              <w:rPr>
                <w:rFonts w:ascii="Times New Roman" w:hAnsi="Times New Roman"/>
                <w:sz w:val="24"/>
                <w:szCs w:val="24"/>
              </w:rPr>
            </w:pPr>
          </w:p>
        </w:tc>
        <w:tc>
          <w:tcPr>
            <w:tcW w:w="1915" w:type="dxa"/>
          </w:tcPr>
          <w:p w:rsidR="0053272C" w:rsidRPr="00CD6782" w:rsidRDefault="0053272C" w:rsidP="00E255D3">
            <w:pPr>
              <w:widowControl w:val="0"/>
              <w:autoSpaceDE w:val="0"/>
              <w:autoSpaceDN w:val="0"/>
              <w:adjustRightInd w:val="0"/>
              <w:jc w:val="both"/>
              <w:rPr>
                <w:rFonts w:ascii="Times New Roman" w:hAnsi="Times New Roman"/>
                <w:sz w:val="24"/>
                <w:szCs w:val="24"/>
              </w:rPr>
            </w:pPr>
            <w:r w:rsidRPr="00CD6782">
              <w:rPr>
                <w:rFonts w:ascii="Times New Roman" w:hAnsi="Times New Roman"/>
                <w:sz w:val="24"/>
                <w:szCs w:val="24"/>
              </w:rPr>
              <w:t xml:space="preserve">      63</w:t>
            </w:r>
          </w:p>
          <w:p w:rsidR="0053272C" w:rsidRPr="00CD6782" w:rsidRDefault="0053272C" w:rsidP="00E255D3">
            <w:pPr>
              <w:widowControl w:val="0"/>
              <w:autoSpaceDE w:val="0"/>
              <w:autoSpaceDN w:val="0"/>
              <w:adjustRightInd w:val="0"/>
              <w:jc w:val="both"/>
              <w:rPr>
                <w:rFonts w:ascii="Times New Roman" w:hAnsi="Times New Roman"/>
                <w:sz w:val="24"/>
                <w:szCs w:val="24"/>
              </w:rPr>
            </w:pPr>
            <w:r w:rsidRPr="00CD6782">
              <w:rPr>
                <w:rFonts w:ascii="Times New Roman" w:hAnsi="Times New Roman"/>
                <w:sz w:val="24"/>
                <w:szCs w:val="24"/>
              </w:rPr>
              <w:t xml:space="preserve">(из 31 несовершеннолетнего, состоящего на учете в комиссии, охвачены летним отдыхом и трудоустройством 28 несовершеннолетних, т.е. занято 97%, из 42 детей из семей СОП занято 35 несовершеннолетних, т.е. 83%. </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Центром занятости населения, ОПДН, департаментом образования</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Процент охвата трудом и летним отдыхом несовершеннолетних учетных категорий</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79,%</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83,0%</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97,0%</w:t>
            </w:r>
          </w:p>
        </w:tc>
        <w:tc>
          <w:tcPr>
            <w:tcW w:w="187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Совместно с Центром занятости населения ОПДН, ДО</w:t>
            </w: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Состоит на учете в комиссии безнадзорных несовершеннолетних</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13</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10</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7</w:t>
            </w:r>
          </w:p>
        </w:tc>
        <w:tc>
          <w:tcPr>
            <w:tcW w:w="1870" w:type="dxa"/>
          </w:tcPr>
          <w:p w:rsidR="0053272C" w:rsidRPr="00CD6782" w:rsidRDefault="0053272C" w:rsidP="00E255D3">
            <w:pPr>
              <w:jc w:val="both"/>
              <w:rPr>
                <w:rFonts w:ascii="Times New Roman" w:hAnsi="Times New Roman"/>
                <w:sz w:val="24"/>
                <w:szCs w:val="24"/>
              </w:rPr>
            </w:pP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Состоит на учете семей, в категории социально опасное положение</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46</w:t>
            </w:r>
          </w:p>
        </w:tc>
        <w:tc>
          <w:tcPr>
            <w:tcW w:w="1423" w:type="dxa"/>
          </w:tcPr>
          <w:p w:rsidR="0053272C" w:rsidRPr="00CD6782" w:rsidRDefault="0053272C" w:rsidP="00E255D3">
            <w:pPr>
              <w:jc w:val="center"/>
              <w:rPr>
                <w:rFonts w:ascii="Times New Roman" w:hAnsi="Times New Roman"/>
                <w:sz w:val="24"/>
                <w:szCs w:val="24"/>
              </w:rPr>
            </w:pPr>
            <w:r w:rsidRPr="00CD6782">
              <w:rPr>
                <w:rFonts w:ascii="Times New Roman" w:hAnsi="Times New Roman"/>
                <w:sz w:val="24"/>
                <w:szCs w:val="24"/>
              </w:rPr>
              <w:t>28</w:t>
            </w:r>
          </w:p>
        </w:tc>
        <w:tc>
          <w:tcPr>
            <w:tcW w:w="1915" w:type="dxa"/>
          </w:tcPr>
          <w:p w:rsidR="0053272C" w:rsidRPr="00CD6782" w:rsidRDefault="0053272C" w:rsidP="00E255D3">
            <w:pPr>
              <w:jc w:val="both"/>
              <w:rPr>
                <w:rFonts w:ascii="Times New Roman" w:hAnsi="Times New Roman"/>
                <w:sz w:val="24"/>
                <w:szCs w:val="24"/>
              </w:rPr>
            </w:pPr>
            <w:r w:rsidRPr="00CD6782">
              <w:rPr>
                <w:rFonts w:ascii="Times New Roman" w:hAnsi="Times New Roman"/>
                <w:sz w:val="24"/>
                <w:szCs w:val="24"/>
              </w:rPr>
              <w:t xml:space="preserve">     21</w:t>
            </w:r>
          </w:p>
        </w:tc>
        <w:tc>
          <w:tcPr>
            <w:tcW w:w="1870" w:type="dxa"/>
          </w:tcPr>
          <w:p w:rsidR="0053272C" w:rsidRPr="00CD6782" w:rsidRDefault="0053272C" w:rsidP="00E255D3">
            <w:pPr>
              <w:jc w:val="both"/>
              <w:rPr>
                <w:rFonts w:ascii="Times New Roman" w:hAnsi="Times New Roman"/>
                <w:sz w:val="24"/>
                <w:szCs w:val="24"/>
              </w:rPr>
            </w:pPr>
          </w:p>
        </w:tc>
      </w:tr>
      <w:tr w:rsidR="0053272C" w:rsidRPr="00CD6782" w:rsidTr="00E255D3">
        <w:tc>
          <w:tcPr>
            <w:tcW w:w="2940" w:type="dxa"/>
          </w:tcPr>
          <w:p w:rsidR="0053272C" w:rsidRPr="00CD6782" w:rsidRDefault="0053272C" w:rsidP="00E255D3">
            <w:pPr>
              <w:jc w:val="both"/>
              <w:rPr>
                <w:rFonts w:ascii="Times New Roman" w:hAnsi="Times New Roman"/>
                <w:sz w:val="24"/>
                <w:szCs w:val="24"/>
              </w:rPr>
            </w:pPr>
          </w:p>
        </w:tc>
        <w:tc>
          <w:tcPr>
            <w:tcW w:w="1423" w:type="dxa"/>
          </w:tcPr>
          <w:p w:rsidR="0053272C" w:rsidRPr="00CD6782" w:rsidRDefault="0053272C" w:rsidP="00E255D3">
            <w:pPr>
              <w:jc w:val="center"/>
              <w:rPr>
                <w:rFonts w:ascii="Times New Roman" w:hAnsi="Times New Roman"/>
                <w:sz w:val="24"/>
                <w:szCs w:val="24"/>
              </w:rPr>
            </w:pPr>
          </w:p>
        </w:tc>
        <w:tc>
          <w:tcPr>
            <w:tcW w:w="1423" w:type="dxa"/>
          </w:tcPr>
          <w:p w:rsidR="0053272C" w:rsidRPr="00CD6782" w:rsidRDefault="0053272C" w:rsidP="00E255D3">
            <w:pPr>
              <w:jc w:val="center"/>
              <w:rPr>
                <w:rFonts w:ascii="Times New Roman" w:hAnsi="Times New Roman"/>
                <w:sz w:val="24"/>
                <w:szCs w:val="24"/>
              </w:rPr>
            </w:pPr>
          </w:p>
        </w:tc>
        <w:tc>
          <w:tcPr>
            <w:tcW w:w="1915" w:type="dxa"/>
          </w:tcPr>
          <w:p w:rsidR="0053272C" w:rsidRPr="00CD6782" w:rsidRDefault="0053272C" w:rsidP="00E255D3">
            <w:pPr>
              <w:jc w:val="both"/>
              <w:rPr>
                <w:rFonts w:ascii="Times New Roman" w:hAnsi="Times New Roman"/>
                <w:sz w:val="24"/>
                <w:szCs w:val="24"/>
              </w:rPr>
            </w:pPr>
          </w:p>
        </w:tc>
        <w:tc>
          <w:tcPr>
            <w:tcW w:w="1870" w:type="dxa"/>
          </w:tcPr>
          <w:p w:rsidR="0053272C" w:rsidRPr="00CD6782" w:rsidRDefault="0053272C" w:rsidP="00E255D3">
            <w:pPr>
              <w:jc w:val="both"/>
              <w:rPr>
                <w:rFonts w:ascii="Times New Roman" w:hAnsi="Times New Roman"/>
                <w:sz w:val="24"/>
                <w:szCs w:val="24"/>
              </w:rPr>
            </w:pPr>
          </w:p>
        </w:tc>
      </w:tr>
    </w:tbl>
    <w:p w:rsidR="0053272C" w:rsidRPr="00CD6782" w:rsidRDefault="0053272C" w:rsidP="00CD6782">
      <w:pPr>
        <w:widowControl w:val="0"/>
        <w:autoSpaceDE w:val="0"/>
        <w:autoSpaceDN w:val="0"/>
        <w:adjustRightInd w:val="0"/>
        <w:ind w:firstLine="708"/>
        <w:jc w:val="both"/>
        <w:rPr>
          <w:sz w:val="24"/>
          <w:szCs w:val="24"/>
        </w:rPr>
      </w:pPr>
      <w:r w:rsidRPr="00CD6782">
        <w:rPr>
          <w:sz w:val="24"/>
          <w:szCs w:val="24"/>
        </w:rPr>
        <w:t xml:space="preserve"> </w:t>
      </w:r>
    </w:p>
    <w:p w:rsidR="00CD6782" w:rsidRPr="00CD6782" w:rsidRDefault="00CD6782" w:rsidP="00CD6782">
      <w:pPr>
        <w:pStyle w:val="11"/>
        <w:spacing w:line="240" w:lineRule="auto"/>
        <w:ind w:firstLine="708"/>
        <w:rPr>
          <w:sz w:val="24"/>
          <w:szCs w:val="24"/>
        </w:rPr>
      </w:pPr>
      <w:r w:rsidRPr="00CD6782">
        <w:rPr>
          <w:sz w:val="24"/>
          <w:szCs w:val="24"/>
        </w:rPr>
        <w:t xml:space="preserve">Значительную часть работы Комиссии составляет рассмотрение административных материалов, поступивших на несовершеннолетних и их родителей (законных представителей), иных лиц из ОВМД России по городу Салехарду и других правоохранительных органов. </w:t>
      </w:r>
    </w:p>
    <w:p w:rsidR="00CD6782" w:rsidRDefault="00CD6782" w:rsidP="00CD6782">
      <w:pPr>
        <w:pStyle w:val="11"/>
        <w:spacing w:line="240" w:lineRule="auto"/>
        <w:rPr>
          <w:sz w:val="24"/>
          <w:szCs w:val="24"/>
        </w:rPr>
      </w:pPr>
      <w:r w:rsidRPr="00CD6782">
        <w:rPr>
          <w:sz w:val="24"/>
          <w:szCs w:val="24"/>
        </w:rPr>
        <w:t>Эту часть деятельности представляют следующие статистические материалы:</w:t>
      </w:r>
    </w:p>
    <w:p w:rsidR="00C919FB" w:rsidRPr="00CD6782" w:rsidRDefault="00C919FB" w:rsidP="00CD6782">
      <w:pPr>
        <w:pStyle w:val="11"/>
        <w:spacing w:line="240" w:lineRule="auto"/>
        <w:rPr>
          <w:sz w:val="24"/>
          <w:szCs w:val="24"/>
        </w:rPr>
      </w:pPr>
    </w:p>
    <w:tbl>
      <w:tblPr>
        <w:tblStyle w:val="a3"/>
        <w:tblW w:w="5000" w:type="pct"/>
        <w:tblLook w:val="01E0"/>
      </w:tblPr>
      <w:tblGrid>
        <w:gridCol w:w="7218"/>
        <w:gridCol w:w="973"/>
        <w:gridCol w:w="973"/>
        <w:gridCol w:w="973"/>
      </w:tblGrid>
      <w:tr w:rsidR="00CD6782" w:rsidRPr="00CD6782" w:rsidTr="00C919FB">
        <w:tc>
          <w:tcPr>
            <w:tcW w:w="3560" w:type="pct"/>
          </w:tcPr>
          <w:p w:rsidR="00CD6782" w:rsidRPr="00CD6782" w:rsidRDefault="00CD6782" w:rsidP="00E255D3">
            <w:pPr>
              <w:pStyle w:val="11"/>
              <w:jc w:val="center"/>
              <w:rPr>
                <w:sz w:val="24"/>
                <w:szCs w:val="24"/>
              </w:rPr>
            </w:pPr>
          </w:p>
        </w:tc>
        <w:tc>
          <w:tcPr>
            <w:tcW w:w="480" w:type="pct"/>
          </w:tcPr>
          <w:p w:rsidR="00CD6782" w:rsidRPr="00CD6782" w:rsidRDefault="00CD6782" w:rsidP="00E255D3">
            <w:pPr>
              <w:pStyle w:val="11"/>
              <w:jc w:val="center"/>
              <w:rPr>
                <w:sz w:val="24"/>
                <w:szCs w:val="24"/>
              </w:rPr>
            </w:pPr>
            <w:r w:rsidRPr="00CD6782">
              <w:rPr>
                <w:sz w:val="24"/>
                <w:szCs w:val="24"/>
              </w:rPr>
              <w:t>2012 г.</w:t>
            </w:r>
          </w:p>
        </w:tc>
        <w:tc>
          <w:tcPr>
            <w:tcW w:w="480" w:type="pct"/>
          </w:tcPr>
          <w:p w:rsidR="00CD6782" w:rsidRPr="00CD6782" w:rsidRDefault="00CD6782" w:rsidP="00E255D3">
            <w:pPr>
              <w:pStyle w:val="11"/>
              <w:jc w:val="center"/>
              <w:rPr>
                <w:sz w:val="24"/>
                <w:szCs w:val="24"/>
              </w:rPr>
            </w:pPr>
            <w:r w:rsidRPr="00CD6782">
              <w:rPr>
                <w:sz w:val="24"/>
                <w:szCs w:val="24"/>
              </w:rPr>
              <w:t>2013 г.</w:t>
            </w:r>
          </w:p>
          <w:p w:rsidR="00CD6782" w:rsidRPr="00CD6782" w:rsidRDefault="00CD6782" w:rsidP="00E255D3">
            <w:pPr>
              <w:pStyle w:val="11"/>
              <w:jc w:val="center"/>
              <w:rPr>
                <w:sz w:val="24"/>
                <w:szCs w:val="24"/>
              </w:rPr>
            </w:pPr>
          </w:p>
        </w:tc>
        <w:tc>
          <w:tcPr>
            <w:tcW w:w="480" w:type="pct"/>
          </w:tcPr>
          <w:p w:rsidR="00CD6782" w:rsidRPr="00CD6782" w:rsidRDefault="00CD6782" w:rsidP="00E255D3">
            <w:pPr>
              <w:pStyle w:val="11"/>
              <w:jc w:val="center"/>
              <w:rPr>
                <w:sz w:val="24"/>
                <w:szCs w:val="24"/>
              </w:rPr>
            </w:pPr>
            <w:r w:rsidRPr="00CD6782">
              <w:rPr>
                <w:sz w:val="24"/>
                <w:szCs w:val="24"/>
              </w:rPr>
              <w:t>2014 г.</w:t>
            </w:r>
          </w:p>
          <w:p w:rsidR="00CD6782" w:rsidRPr="00CD6782" w:rsidRDefault="00CD6782" w:rsidP="00E255D3">
            <w:pPr>
              <w:pStyle w:val="11"/>
              <w:jc w:val="center"/>
              <w:rPr>
                <w:sz w:val="24"/>
                <w:szCs w:val="24"/>
              </w:rPr>
            </w:pPr>
          </w:p>
        </w:tc>
      </w:tr>
      <w:tr w:rsidR="00CD6782" w:rsidRPr="00CD6782" w:rsidTr="00C919FB">
        <w:tc>
          <w:tcPr>
            <w:tcW w:w="3560" w:type="pct"/>
          </w:tcPr>
          <w:p w:rsidR="00CD6782" w:rsidRPr="00CD6782" w:rsidRDefault="00CD6782" w:rsidP="00E255D3">
            <w:pPr>
              <w:pStyle w:val="11"/>
              <w:rPr>
                <w:sz w:val="24"/>
                <w:szCs w:val="24"/>
              </w:rPr>
            </w:pPr>
            <w:r w:rsidRPr="00CD6782">
              <w:rPr>
                <w:sz w:val="24"/>
                <w:szCs w:val="24"/>
              </w:rPr>
              <w:t>Подготовлено и проведено заседаний</w:t>
            </w:r>
          </w:p>
        </w:tc>
        <w:tc>
          <w:tcPr>
            <w:tcW w:w="480" w:type="pct"/>
          </w:tcPr>
          <w:p w:rsidR="00CD6782" w:rsidRPr="00CD6782" w:rsidRDefault="00CD6782" w:rsidP="00E255D3">
            <w:pPr>
              <w:pStyle w:val="11"/>
              <w:jc w:val="center"/>
              <w:rPr>
                <w:sz w:val="24"/>
                <w:szCs w:val="24"/>
              </w:rPr>
            </w:pPr>
            <w:r w:rsidRPr="00CD6782">
              <w:rPr>
                <w:sz w:val="24"/>
                <w:szCs w:val="24"/>
              </w:rPr>
              <w:t>26</w:t>
            </w:r>
          </w:p>
        </w:tc>
        <w:tc>
          <w:tcPr>
            <w:tcW w:w="480" w:type="pct"/>
          </w:tcPr>
          <w:p w:rsidR="00CD6782" w:rsidRPr="00CD6782" w:rsidRDefault="00CD6782" w:rsidP="00E255D3">
            <w:pPr>
              <w:pStyle w:val="11"/>
              <w:jc w:val="center"/>
              <w:rPr>
                <w:sz w:val="24"/>
                <w:szCs w:val="24"/>
              </w:rPr>
            </w:pPr>
            <w:r w:rsidRPr="00CD6782">
              <w:rPr>
                <w:sz w:val="24"/>
                <w:szCs w:val="24"/>
              </w:rPr>
              <w:t>27</w:t>
            </w:r>
          </w:p>
        </w:tc>
        <w:tc>
          <w:tcPr>
            <w:tcW w:w="480" w:type="pct"/>
          </w:tcPr>
          <w:p w:rsidR="00CD6782" w:rsidRPr="00CD6782" w:rsidRDefault="00CD6782" w:rsidP="00E255D3">
            <w:pPr>
              <w:pStyle w:val="11"/>
              <w:jc w:val="center"/>
              <w:rPr>
                <w:sz w:val="24"/>
                <w:szCs w:val="24"/>
              </w:rPr>
            </w:pPr>
            <w:r w:rsidRPr="00CD6782">
              <w:rPr>
                <w:sz w:val="24"/>
                <w:szCs w:val="24"/>
              </w:rPr>
              <w:t>26</w:t>
            </w:r>
          </w:p>
        </w:tc>
      </w:tr>
      <w:tr w:rsidR="00CD6782" w:rsidRPr="00CD6782" w:rsidTr="00C919FB">
        <w:tc>
          <w:tcPr>
            <w:tcW w:w="3560" w:type="pct"/>
          </w:tcPr>
          <w:p w:rsidR="00CD6782" w:rsidRPr="00CD6782" w:rsidRDefault="00CD6782" w:rsidP="00E255D3">
            <w:pPr>
              <w:rPr>
                <w:sz w:val="24"/>
                <w:szCs w:val="24"/>
              </w:rPr>
            </w:pPr>
            <w:r w:rsidRPr="00CD6782">
              <w:rPr>
                <w:sz w:val="24"/>
                <w:szCs w:val="24"/>
              </w:rPr>
              <w:t>Рассмотрено на заседании КДН и ЗП вопросов, всего</w:t>
            </w:r>
          </w:p>
        </w:tc>
        <w:tc>
          <w:tcPr>
            <w:tcW w:w="480" w:type="pct"/>
          </w:tcPr>
          <w:p w:rsidR="00CD6782" w:rsidRPr="00CD6782" w:rsidRDefault="00CD6782" w:rsidP="00E255D3">
            <w:pPr>
              <w:pStyle w:val="11"/>
              <w:jc w:val="center"/>
              <w:rPr>
                <w:sz w:val="24"/>
                <w:szCs w:val="24"/>
              </w:rPr>
            </w:pPr>
            <w:r w:rsidRPr="00CD6782">
              <w:rPr>
                <w:sz w:val="24"/>
                <w:szCs w:val="24"/>
              </w:rPr>
              <w:t>165</w:t>
            </w:r>
          </w:p>
        </w:tc>
        <w:tc>
          <w:tcPr>
            <w:tcW w:w="480" w:type="pct"/>
          </w:tcPr>
          <w:p w:rsidR="00CD6782" w:rsidRPr="00CD6782" w:rsidRDefault="00CD6782" w:rsidP="00E255D3">
            <w:pPr>
              <w:pStyle w:val="11"/>
              <w:jc w:val="center"/>
              <w:rPr>
                <w:sz w:val="24"/>
                <w:szCs w:val="24"/>
              </w:rPr>
            </w:pPr>
            <w:r w:rsidRPr="00CD6782">
              <w:rPr>
                <w:sz w:val="24"/>
                <w:szCs w:val="24"/>
              </w:rPr>
              <w:t>326</w:t>
            </w:r>
          </w:p>
        </w:tc>
        <w:tc>
          <w:tcPr>
            <w:tcW w:w="480" w:type="pct"/>
          </w:tcPr>
          <w:p w:rsidR="00CD6782" w:rsidRPr="00CD6782" w:rsidRDefault="00CD6782" w:rsidP="00E255D3">
            <w:pPr>
              <w:pStyle w:val="11"/>
              <w:jc w:val="center"/>
              <w:rPr>
                <w:sz w:val="24"/>
                <w:szCs w:val="24"/>
              </w:rPr>
            </w:pPr>
            <w:r w:rsidRPr="00CD6782">
              <w:rPr>
                <w:sz w:val="24"/>
                <w:szCs w:val="24"/>
              </w:rPr>
              <w:t>377</w:t>
            </w:r>
          </w:p>
        </w:tc>
      </w:tr>
      <w:tr w:rsidR="00CD6782" w:rsidRPr="00CD6782" w:rsidTr="00C919FB">
        <w:tc>
          <w:tcPr>
            <w:tcW w:w="3560" w:type="pct"/>
          </w:tcPr>
          <w:p w:rsidR="00CD6782" w:rsidRPr="00CD6782" w:rsidRDefault="00CD6782" w:rsidP="00E255D3">
            <w:pPr>
              <w:rPr>
                <w:sz w:val="24"/>
                <w:szCs w:val="24"/>
              </w:rPr>
            </w:pPr>
            <w:r w:rsidRPr="00CD6782">
              <w:rPr>
                <w:sz w:val="24"/>
                <w:szCs w:val="24"/>
              </w:rPr>
              <w:t>из них по защите прав и законных интересов несовершеннолетних</w:t>
            </w:r>
          </w:p>
        </w:tc>
        <w:tc>
          <w:tcPr>
            <w:tcW w:w="480" w:type="pct"/>
          </w:tcPr>
          <w:p w:rsidR="00CD6782" w:rsidRPr="00CD6782" w:rsidRDefault="00CD6782" w:rsidP="00E255D3">
            <w:pPr>
              <w:pStyle w:val="11"/>
              <w:jc w:val="center"/>
              <w:rPr>
                <w:sz w:val="24"/>
                <w:szCs w:val="24"/>
              </w:rPr>
            </w:pPr>
            <w:r w:rsidRPr="00CD6782">
              <w:rPr>
                <w:sz w:val="24"/>
                <w:szCs w:val="24"/>
              </w:rPr>
              <w:t>109</w:t>
            </w:r>
          </w:p>
        </w:tc>
        <w:tc>
          <w:tcPr>
            <w:tcW w:w="480" w:type="pct"/>
          </w:tcPr>
          <w:p w:rsidR="00CD6782" w:rsidRPr="00CD6782" w:rsidRDefault="00CD6782" w:rsidP="00E255D3">
            <w:pPr>
              <w:pStyle w:val="11"/>
              <w:jc w:val="center"/>
              <w:rPr>
                <w:sz w:val="24"/>
                <w:szCs w:val="24"/>
              </w:rPr>
            </w:pPr>
            <w:r w:rsidRPr="00CD6782">
              <w:rPr>
                <w:sz w:val="24"/>
                <w:szCs w:val="24"/>
              </w:rPr>
              <w:t>256</w:t>
            </w:r>
          </w:p>
        </w:tc>
        <w:tc>
          <w:tcPr>
            <w:tcW w:w="480" w:type="pct"/>
          </w:tcPr>
          <w:p w:rsidR="00CD6782" w:rsidRPr="00CD6782" w:rsidRDefault="00CD6782" w:rsidP="00E255D3">
            <w:pPr>
              <w:pStyle w:val="11"/>
              <w:jc w:val="center"/>
              <w:rPr>
                <w:sz w:val="24"/>
                <w:szCs w:val="24"/>
              </w:rPr>
            </w:pPr>
            <w:r w:rsidRPr="00CD6782">
              <w:rPr>
                <w:sz w:val="24"/>
                <w:szCs w:val="24"/>
              </w:rPr>
              <w:t>129</w:t>
            </w:r>
          </w:p>
        </w:tc>
      </w:tr>
      <w:tr w:rsidR="00CD6782" w:rsidRPr="00CD6782" w:rsidTr="00C919FB">
        <w:tc>
          <w:tcPr>
            <w:tcW w:w="3560" w:type="pct"/>
          </w:tcPr>
          <w:p w:rsidR="00CD6782" w:rsidRPr="00CD6782" w:rsidRDefault="00CD6782" w:rsidP="00E255D3">
            <w:pPr>
              <w:pStyle w:val="11"/>
              <w:rPr>
                <w:b/>
                <w:sz w:val="24"/>
                <w:szCs w:val="24"/>
              </w:rPr>
            </w:pPr>
            <w:r w:rsidRPr="00CD6782">
              <w:rPr>
                <w:b/>
                <w:sz w:val="24"/>
                <w:szCs w:val="24"/>
              </w:rPr>
              <w:t>Рассмотрено протоколов</w:t>
            </w:r>
          </w:p>
        </w:tc>
        <w:tc>
          <w:tcPr>
            <w:tcW w:w="480" w:type="pct"/>
          </w:tcPr>
          <w:p w:rsidR="00CD6782" w:rsidRPr="00CD6782" w:rsidRDefault="00CD6782" w:rsidP="00E255D3">
            <w:pPr>
              <w:pStyle w:val="11"/>
              <w:jc w:val="center"/>
              <w:rPr>
                <w:b/>
                <w:sz w:val="24"/>
                <w:szCs w:val="24"/>
              </w:rPr>
            </w:pPr>
            <w:r w:rsidRPr="00CD6782">
              <w:rPr>
                <w:b/>
                <w:sz w:val="24"/>
                <w:szCs w:val="24"/>
              </w:rPr>
              <w:t>392</w:t>
            </w:r>
          </w:p>
        </w:tc>
        <w:tc>
          <w:tcPr>
            <w:tcW w:w="480" w:type="pct"/>
          </w:tcPr>
          <w:p w:rsidR="00CD6782" w:rsidRPr="00CD6782" w:rsidRDefault="00CD6782" w:rsidP="00E255D3">
            <w:pPr>
              <w:pStyle w:val="11"/>
              <w:jc w:val="center"/>
              <w:rPr>
                <w:b/>
                <w:sz w:val="24"/>
                <w:szCs w:val="24"/>
              </w:rPr>
            </w:pPr>
            <w:r w:rsidRPr="00CD6782">
              <w:rPr>
                <w:b/>
                <w:sz w:val="24"/>
                <w:szCs w:val="24"/>
              </w:rPr>
              <w:t>409</w:t>
            </w:r>
          </w:p>
        </w:tc>
        <w:tc>
          <w:tcPr>
            <w:tcW w:w="480" w:type="pct"/>
          </w:tcPr>
          <w:p w:rsidR="00CD6782" w:rsidRPr="00CD6782" w:rsidRDefault="00CD6782" w:rsidP="00E255D3">
            <w:pPr>
              <w:pStyle w:val="11"/>
              <w:jc w:val="center"/>
              <w:rPr>
                <w:b/>
                <w:sz w:val="24"/>
                <w:szCs w:val="24"/>
              </w:rPr>
            </w:pPr>
            <w:r w:rsidRPr="00CD6782">
              <w:rPr>
                <w:b/>
                <w:sz w:val="24"/>
                <w:szCs w:val="24"/>
              </w:rPr>
              <w:t>374</w:t>
            </w:r>
          </w:p>
        </w:tc>
      </w:tr>
      <w:tr w:rsidR="00CD6782" w:rsidRPr="00CD6782" w:rsidTr="00C919FB">
        <w:tc>
          <w:tcPr>
            <w:tcW w:w="3560" w:type="pct"/>
          </w:tcPr>
          <w:p w:rsidR="00CD6782" w:rsidRPr="00CD6782" w:rsidRDefault="00CD6782" w:rsidP="00E255D3">
            <w:pPr>
              <w:rPr>
                <w:sz w:val="24"/>
                <w:szCs w:val="24"/>
              </w:rPr>
            </w:pPr>
            <w:r w:rsidRPr="00CD6782">
              <w:rPr>
                <w:sz w:val="24"/>
                <w:szCs w:val="24"/>
              </w:rPr>
              <w:t xml:space="preserve">Количество рассмотренных дел в отношении </w:t>
            </w:r>
            <w:r w:rsidRPr="00CD6782">
              <w:rPr>
                <w:b/>
                <w:sz w:val="24"/>
                <w:szCs w:val="24"/>
              </w:rPr>
              <w:t>несовершеннолетних</w:t>
            </w:r>
            <w:r w:rsidRPr="00CD6782">
              <w:rPr>
                <w:sz w:val="24"/>
                <w:szCs w:val="24"/>
              </w:rPr>
              <w:t>, всего</w:t>
            </w:r>
          </w:p>
        </w:tc>
        <w:tc>
          <w:tcPr>
            <w:tcW w:w="480" w:type="pct"/>
          </w:tcPr>
          <w:p w:rsidR="00CD6782" w:rsidRPr="00CD6782" w:rsidRDefault="00CD6782" w:rsidP="00E255D3">
            <w:pPr>
              <w:pStyle w:val="11"/>
              <w:jc w:val="center"/>
              <w:rPr>
                <w:sz w:val="24"/>
                <w:szCs w:val="24"/>
              </w:rPr>
            </w:pPr>
            <w:r w:rsidRPr="00CD6782">
              <w:rPr>
                <w:sz w:val="24"/>
                <w:szCs w:val="24"/>
              </w:rPr>
              <w:t>235</w:t>
            </w:r>
          </w:p>
        </w:tc>
        <w:tc>
          <w:tcPr>
            <w:tcW w:w="480" w:type="pct"/>
          </w:tcPr>
          <w:p w:rsidR="00CD6782" w:rsidRPr="00CD6782" w:rsidRDefault="00CD6782" w:rsidP="00E255D3">
            <w:pPr>
              <w:pStyle w:val="11"/>
              <w:jc w:val="center"/>
              <w:rPr>
                <w:sz w:val="24"/>
                <w:szCs w:val="24"/>
              </w:rPr>
            </w:pPr>
            <w:r w:rsidRPr="00CD6782">
              <w:rPr>
                <w:sz w:val="24"/>
                <w:szCs w:val="24"/>
              </w:rPr>
              <w:t>246</w:t>
            </w:r>
          </w:p>
        </w:tc>
        <w:tc>
          <w:tcPr>
            <w:tcW w:w="480" w:type="pct"/>
          </w:tcPr>
          <w:p w:rsidR="00CD6782" w:rsidRPr="00CD6782" w:rsidRDefault="00CD6782" w:rsidP="00E255D3">
            <w:pPr>
              <w:pStyle w:val="11"/>
              <w:jc w:val="center"/>
              <w:rPr>
                <w:sz w:val="24"/>
                <w:szCs w:val="24"/>
              </w:rPr>
            </w:pPr>
            <w:r w:rsidRPr="00CD6782">
              <w:rPr>
                <w:sz w:val="24"/>
                <w:szCs w:val="24"/>
              </w:rPr>
              <w:t>250</w:t>
            </w:r>
          </w:p>
        </w:tc>
      </w:tr>
      <w:tr w:rsidR="00CD6782" w:rsidRPr="00CD6782" w:rsidTr="00C919FB">
        <w:tc>
          <w:tcPr>
            <w:tcW w:w="3560" w:type="pct"/>
          </w:tcPr>
          <w:p w:rsidR="00CD6782" w:rsidRPr="00CD6782" w:rsidRDefault="00CD6782" w:rsidP="00E255D3">
            <w:pPr>
              <w:ind w:left="-97"/>
              <w:jc w:val="both"/>
              <w:rPr>
                <w:sz w:val="24"/>
                <w:szCs w:val="24"/>
              </w:rPr>
            </w:pPr>
            <w:r w:rsidRPr="00CD6782">
              <w:rPr>
                <w:sz w:val="24"/>
                <w:szCs w:val="24"/>
              </w:rPr>
              <w:t xml:space="preserve"> - в том числе административных протоколов </w:t>
            </w:r>
          </w:p>
        </w:tc>
        <w:tc>
          <w:tcPr>
            <w:tcW w:w="480" w:type="pct"/>
          </w:tcPr>
          <w:p w:rsidR="00CD6782" w:rsidRPr="00CD6782" w:rsidRDefault="00CD6782" w:rsidP="00E255D3">
            <w:pPr>
              <w:pStyle w:val="11"/>
              <w:jc w:val="center"/>
              <w:rPr>
                <w:sz w:val="24"/>
                <w:szCs w:val="24"/>
              </w:rPr>
            </w:pPr>
            <w:r w:rsidRPr="00CD6782">
              <w:rPr>
                <w:sz w:val="24"/>
                <w:szCs w:val="24"/>
              </w:rPr>
              <w:t>208</w:t>
            </w:r>
          </w:p>
        </w:tc>
        <w:tc>
          <w:tcPr>
            <w:tcW w:w="480" w:type="pct"/>
          </w:tcPr>
          <w:p w:rsidR="00CD6782" w:rsidRPr="00CD6782" w:rsidRDefault="00CD6782" w:rsidP="00E255D3">
            <w:pPr>
              <w:pStyle w:val="11"/>
              <w:jc w:val="center"/>
              <w:rPr>
                <w:sz w:val="24"/>
                <w:szCs w:val="24"/>
              </w:rPr>
            </w:pPr>
            <w:r w:rsidRPr="00CD6782">
              <w:rPr>
                <w:sz w:val="24"/>
                <w:szCs w:val="24"/>
              </w:rPr>
              <w:t>212</w:t>
            </w:r>
          </w:p>
        </w:tc>
        <w:tc>
          <w:tcPr>
            <w:tcW w:w="480" w:type="pct"/>
          </w:tcPr>
          <w:p w:rsidR="00CD6782" w:rsidRPr="00CD6782" w:rsidRDefault="00CD6782" w:rsidP="00E255D3">
            <w:pPr>
              <w:pStyle w:val="11"/>
              <w:jc w:val="center"/>
              <w:rPr>
                <w:sz w:val="24"/>
                <w:szCs w:val="24"/>
              </w:rPr>
            </w:pPr>
            <w:r w:rsidRPr="00CD6782">
              <w:rPr>
                <w:sz w:val="24"/>
                <w:szCs w:val="24"/>
              </w:rPr>
              <w:t>217</w:t>
            </w:r>
          </w:p>
        </w:tc>
      </w:tr>
      <w:tr w:rsidR="00CD6782" w:rsidRPr="00CD6782" w:rsidTr="00C919FB">
        <w:tc>
          <w:tcPr>
            <w:tcW w:w="3560" w:type="pct"/>
          </w:tcPr>
          <w:p w:rsidR="00CD6782" w:rsidRPr="00CD6782" w:rsidRDefault="00CD6782" w:rsidP="00E255D3">
            <w:pPr>
              <w:ind w:left="-97"/>
              <w:jc w:val="both"/>
              <w:rPr>
                <w:sz w:val="24"/>
                <w:szCs w:val="24"/>
              </w:rPr>
            </w:pPr>
            <w:r w:rsidRPr="00CD6782">
              <w:rPr>
                <w:sz w:val="24"/>
                <w:szCs w:val="24"/>
              </w:rPr>
              <w:t xml:space="preserve"> - постановлений об отказе возбуждения уголовного дела, прекращении уголовного дела</w:t>
            </w:r>
          </w:p>
        </w:tc>
        <w:tc>
          <w:tcPr>
            <w:tcW w:w="480" w:type="pct"/>
          </w:tcPr>
          <w:p w:rsidR="00CD6782" w:rsidRPr="00CD6782" w:rsidRDefault="00CD6782" w:rsidP="00E255D3">
            <w:pPr>
              <w:pStyle w:val="11"/>
              <w:jc w:val="center"/>
              <w:rPr>
                <w:sz w:val="24"/>
                <w:szCs w:val="24"/>
              </w:rPr>
            </w:pPr>
            <w:r w:rsidRPr="00CD6782">
              <w:rPr>
                <w:sz w:val="24"/>
                <w:szCs w:val="24"/>
              </w:rPr>
              <w:t>27</w:t>
            </w:r>
          </w:p>
        </w:tc>
        <w:tc>
          <w:tcPr>
            <w:tcW w:w="480" w:type="pct"/>
          </w:tcPr>
          <w:p w:rsidR="00CD6782" w:rsidRPr="00CD6782" w:rsidRDefault="00CD6782" w:rsidP="00E255D3">
            <w:pPr>
              <w:pStyle w:val="11"/>
              <w:jc w:val="center"/>
              <w:rPr>
                <w:sz w:val="24"/>
                <w:szCs w:val="24"/>
              </w:rPr>
            </w:pPr>
            <w:r w:rsidRPr="00CD6782">
              <w:rPr>
                <w:sz w:val="24"/>
                <w:szCs w:val="24"/>
              </w:rPr>
              <w:t>34</w:t>
            </w:r>
          </w:p>
        </w:tc>
        <w:tc>
          <w:tcPr>
            <w:tcW w:w="480" w:type="pct"/>
          </w:tcPr>
          <w:p w:rsidR="00CD6782" w:rsidRPr="00CD6782" w:rsidRDefault="00CD6782" w:rsidP="00E255D3">
            <w:pPr>
              <w:pStyle w:val="11"/>
              <w:jc w:val="center"/>
              <w:rPr>
                <w:sz w:val="24"/>
                <w:szCs w:val="24"/>
              </w:rPr>
            </w:pPr>
            <w:r w:rsidRPr="00CD6782">
              <w:rPr>
                <w:sz w:val="24"/>
                <w:szCs w:val="24"/>
              </w:rPr>
              <w:t>33</w:t>
            </w:r>
          </w:p>
        </w:tc>
      </w:tr>
      <w:tr w:rsidR="00CD6782" w:rsidRPr="00CD6782" w:rsidTr="00C919FB">
        <w:tc>
          <w:tcPr>
            <w:tcW w:w="3560" w:type="pct"/>
          </w:tcPr>
          <w:p w:rsidR="00CD6782" w:rsidRPr="00CD6782" w:rsidRDefault="00CD6782" w:rsidP="00E255D3">
            <w:pPr>
              <w:jc w:val="both"/>
              <w:rPr>
                <w:sz w:val="24"/>
                <w:szCs w:val="24"/>
              </w:rPr>
            </w:pPr>
            <w:r w:rsidRPr="00CD6782">
              <w:rPr>
                <w:sz w:val="24"/>
                <w:szCs w:val="24"/>
              </w:rPr>
              <w:t xml:space="preserve">Рассмотрено дел </w:t>
            </w:r>
            <w:r w:rsidRPr="00CD6782">
              <w:rPr>
                <w:b/>
                <w:sz w:val="24"/>
                <w:szCs w:val="24"/>
              </w:rPr>
              <w:t>на родителей</w:t>
            </w:r>
            <w:r w:rsidRPr="00CD6782">
              <w:rPr>
                <w:sz w:val="24"/>
                <w:szCs w:val="24"/>
              </w:rPr>
              <w:t xml:space="preserve"> или иных законных представителей, всего</w:t>
            </w:r>
          </w:p>
        </w:tc>
        <w:tc>
          <w:tcPr>
            <w:tcW w:w="480" w:type="pct"/>
          </w:tcPr>
          <w:p w:rsidR="00CD6782" w:rsidRPr="00CD6782" w:rsidRDefault="00CD6782" w:rsidP="00E255D3">
            <w:pPr>
              <w:spacing w:before="120"/>
              <w:jc w:val="center"/>
              <w:rPr>
                <w:b/>
                <w:sz w:val="24"/>
                <w:szCs w:val="24"/>
              </w:rPr>
            </w:pPr>
            <w:r w:rsidRPr="00CD6782">
              <w:rPr>
                <w:b/>
                <w:sz w:val="24"/>
                <w:szCs w:val="24"/>
              </w:rPr>
              <w:t>157</w:t>
            </w:r>
          </w:p>
        </w:tc>
        <w:tc>
          <w:tcPr>
            <w:tcW w:w="480" w:type="pct"/>
          </w:tcPr>
          <w:p w:rsidR="00CD6782" w:rsidRPr="00CD6782" w:rsidRDefault="00CD6782" w:rsidP="00E255D3">
            <w:pPr>
              <w:spacing w:before="120"/>
              <w:jc w:val="center"/>
              <w:rPr>
                <w:b/>
                <w:sz w:val="24"/>
                <w:szCs w:val="24"/>
              </w:rPr>
            </w:pPr>
            <w:r w:rsidRPr="00CD6782">
              <w:rPr>
                <w:b/>
                <w:sz w:val="24"/>
                <w:szCs w:val="24"/>
              </w:rPr>
              <w:t>163</w:t>
            </w:r>
          </w:p>
        </w:tc>
        <w:tc>
          <w:tcPr>
            <w:tcW w:w="480" w:type="pct"/>
          </w:tcPr>
          <w:p w:rsidR="00CD6782" w:rsidRPr="00CD6782" w:rsidRDefault="00CD6782" w:rsidP="00E255D3">
            <w:pPr>
              <w:spacing w:before="120"/>
              <w:jc w:val="center"/>
              <w:rPr>
                <w:b/>
                <w:sz w:val="24"/>
                <w:szCs w:val="24"/>
              </w:rPr>
            </w:pPr>
            <w:r w:rsidRPr="00CD6782">
              <w:rPr>
                <w:b/>
                <w:sz w:val="24"/>
                <w:szCs w:val="24"/>
              </w:rPr>
              <w:t>124</w:t>
            </w:r>
          </w:p>
        </w:tc>
      </w:tr>
      <w:tr w:rsidR="00CD6782" w:rsidRPr="00CD6782" w:rsidTr="00C919FB">
        <w:tc>
          <w:tcPr>
            <w:tcW w:w="3560" w:type="pct"/>
          </w:tcPr>
          <w:p w:rsidR="00CD6782" w:rsidRPr="00CD6782" w:rsidRDefault="00CD6782" w:rsidP="00E255D3">
            <w:pPr>
              <w:jc w:val="both"/>
              <w:rPr>
                <w:sz w:val="24"/>
                <w:szCs w:val="24"/>
              </w:rPr>
            </w:pPr>
            <w:r w:rsidRPr="00CD6782">
              <w:rPr>
                <w:sz w:val="24"/>
                <w:szCs w:val="24"/>
              </w:rPr>
              <w:t>Рассмотрено дел на родителей или иных законных представителей, не выполняющих свои обязанности по содержанию, воспитанию или обучению несовершеннолетнего (по ст.5.35 КоАП РФ)</w:t>
            </w:r>
          </w:p>
        </w:tc>
        <w:tc>
          <w:tcPr>
            <w:tcW w:w="480" w:type="pct"/>
          </w:tcPr>
          <w:p w:rsidR="00CD6782" w:rsidRPr="00CD6782" w:rsidRDefault="00CD6782" w:rsidP="00E255D3">
            <w:pPr>
              <w:spacing w:before="120"/>
              <w:jc w:val="center"/>
              <w:rPr>
                <w:sz w:val="24"/>
                <w:szCs w:val="24"/>
              </w:rPr>
            </w:pPr>
            <w:r w:rsidRPr="00CD6782">
              <w:rPr>
                <w:sz w:val="24"/>
                <w:szCs w:val="24"/>
              </w:rPr>
              <w:t>120</w:t>
            </w:r>
          </w:p>
        </w:tc>
        <w:tc>
          <w:tcPr>
            <w:tcW w:w="480" w:type="pct"/>
          </w:tcPr>
          <w:p w:rsidR="00CD6782" w:rsidRPr="00CD6782" w:rsidRDefault="00CD6782" w:rsidP="00E255D3">
            <w:pPr>
              <w:spacing w:before="120"/>
              <w:jc w:val="center"/>
              <w:rPr>
                <w:sz w:val="24"/>
                <w:szCs w:val="24"/>
              </w:rPr>
            </w:pPr>
            <w:r w:rsidRPr="00CD6782">
              <w:rPr>
                <w:sz w:val="24"/>
                <w:szCs w:val="24"/>
              </w:rPr>
              <w:t>129</w:t>
            </w:r>
          </w:p>
        </w:tc>
        <w:tc>
          <w:tcPr>
            <w:tcW w:w="480" w:type="pct"/>
          </w:tcPr>
          <w:p w:rsidR="00CD6782" w:rsidRPr="00CD6782" w:rsidRDefault="00CD6782" w:rsidP="00E255D3">
            <w:pPr>
              <w:spacing w:before="120"/>
              <w:jc w:val="center"/>
              <w:rPr>
                <w:sz w:val="24"/>
                <w:szCs w:val="24"/>
              </w:rPr>
            </w:pPr>
            <w:r w:rsidRPr="00CD6782">
              <w:rPr>
                <w:sz w:val="24"/>
                <w:szCs w:val="24"/>
              </w:rPr>
              <w:t>84</w:t>
            </w:r>
          </w:p>
        </w:tc>
      </w:tr>
      <w:tr w:rsidR="00CD6782" w:rsidRPr="00CD6782" w:rsidTr="00C919FB">
        <w:tc>
          <w:tcPr>
            <w:tcW w:w="3560" w:type="pct"/>
          </w:tcPr>
          <w:p w:rsidR="00CD6782" w:rsidRPr="00CD6782" w:rsidRDefault="00CD6782" w:rsidP="00E255D3">
            <w:pPr>
              <w:ind w:left="-70"/>
              <w:jc w:val="both"/>
              <w:rPr>
                <w:sz w:val="24"/>
                <w:szCs w:val="24"/>
              </w:rPr>
            </w:pPr>
            <w:r w:rsidRPr="00CD6782">
              <w:rPr>
                <w:sz w:val="24"/>
                <w:szCs w:val="24"/>
              </w:rPr>
              <w:t>Рассмотрено дел на родителей или иных законных представителей, вовлекающих несовершеннолетних в употребление спиртных напитков или одурманивающих веществ (по ч.3  ст.6.10 КоАП РФ)</w:t>
            </w:r>
          </w:p>
        </w:tc>
        <w:tc>
          <w:tcPr>
            <w:tcW w:w="480" w:type="pct"/>
          </w:tcPr>
          <w:p w:rsidR="00CD6782" w:rsidRPr="00CD6782" w:rsidRDefault="00CD6782" w:rsidP="00E255D3">
            <w:pPr>
              <w:spacing w:before="120"/>
              <w:jc w:val="center"/>
              <w:rPr>
                <w:sz w:val="24"/>
                <w:szCs w:val="24"/>
              </w:rPr>
            </w:pPr>
            <w:r w:rsidRPr="00CD6782">
              <w:rPr>
                <w:sz w:val="24"/>
                <w:szCs w:val="24"/>
              </w:rPr>
              <w:t>0</w:t>
            </w:r>
          </w:p>
        </w:tc>
        <w:tc>
          <w:tcPr>
            <w:tcW w:w="480" w:type="pct"/>
          </w:tcPr>
          <w:p w:rsidR="00CD6782" w:rsidRPr="00CD6782" w:rsidRDefault="00CD6782" w:rsidP="00E255D3">
            <w:pPr>
              <w:spacing w:before="120"/>
              <w:jc w:val="center"/>
              <w:rPr>
                <w:sz w:val="24"/>
                <w:szCs w:val="24"/>
              </w:rPr>
            </w:pPr>
            <w:r w:rsidRPr="00CD6782">
              <w:rPr>
                <w:sz w:val="24"/>
                <w:szCs w:val="24"/>
              </w:rPr>
              <w:t>2</w:t>
            </w:r>
          </w:p>
        </w:tc>
        <w:tc>
          <w:tcPr>
            <w:tcW w:w="480" w:type="pct"/>
          </w:tcPr>
          <w:p w:rsidR="00CD6782" w:rsidRPr="00CD6782" w:rsidRDefault="00CD6782" w:rsidP="00E255D3">
            <w:pPr>
              <w:spacing w:before="120"/>
              <w:jc w:val="center"/>
              <w:rPr>
                <w:sz w:val="24"/>
                <w:szCs w:val="24"/>
              </w:rPr>
            </w:pPr>
            <w:r w:rsidRPr="00CD6782">
              <w:rPr>
                <w:sz w:val="24"/>
                <w:szCs w:val="24"/>
              </w:rPr>
              <w:t>0</w:t>
            </w:r>
          </w:p>
        </w:tc>
      </w:tr>
      <w:tr w:rsidR="00CD6782" w:rsidRPr="00CD6782" w:rsidTr="00C919FB">
        <w:tc>
          <w:tcPr>
            <w:tcW w:w="3560" w:type="pct"/>
          </w:tcPr>
          <w:p w:rsidR="00CD6782" w:rsidRPr="00CD6782" w:rsidRDefault="00CD6782" w:rsidP="00E255D3">
            <w:pPr>
              <w:ind w:left="-70"/>
              <w:jc w:val="both"/>
              <w:rPr>
                <w:sz w:val="24"/>
                <w:szCs w:val="24"/>
              </w:rPr>
            </w:pPr>
            <w:r w:rsidRPr="00CD6782">
              <w:rPr>
                <w:sz w:val="24"/>
                <w:szCs w:val="24"/>
              </w:rPr>
              <w:t>Рассмотрено дел на родителей или иных законных представителей в случае появления несовершеннолетних в возрасте до 16 лет в состоянии опьянения, а равно распития в общественных местах (ст.20.22 КоАП РФ)</w:t>
            </w:r>
          </w:p>
        </w:tc>
        <w:tc>
          <w:tcPr>
            <w:tcW w:w="480" w:type="pct"/>
          </w:tcPr>
          <w:p w:rsidR="00CD6782" w:rsidRPr="00CD6782" w:rsidRDefault="00CD6782" w:rsidP="00E255D3">
            <w:pPr>
              <w:spacing w:before="120"/>
              <w:jc w:val="center"/>
              <w:rPr>
                <w:sz w:val="24"/>
                <w:szCs w:val="24"/>
              </w:rPr>
            </w:pPr>
            <w:r w:rsidRPr="00CD6782">
              <w:rPr>
                <w:sz w:val="24"/>
                <w:szCs w:val="24"/>
              </w:rPr>
              <w:t>33</w:t>
            </w:r>
          </w:p>
        </w:tc>
        <w:tc>
          <w:tcPr>
            <w:tcW w:w="480" w:type="pct"/>
          </w:tcPr>
          <w:p w:rsidR="00CD6782" w:rsidRPr="00CD6782" w:rsidRDefault="00CD6782" w:rsidP="00E255D3">
            <w:pPr>
              <w:spacing w:before="120"/>
              <w:jc w:val="center"/>
              <w:rPr>
                <w:sz w:val="24"/>
                <w:szCs w:val="24"/>
              </w:rPr>
            </w:pPr>
            <w:r w:rsidRPr="00CD6782">
              <w:rPr>
                <w:sz w:val="24"/>
                <w:szCs w:val="24"/>
              </w:rPr>
              <w:t>32</w:t>
            </w:r>
          </w:p>
        </w:tc>
        <w:tc>
          <w:tcPr>
            <w:tcW w:w="480" w:type="pct"/>
          </w:tcPr>
          <w:p w:rsidR="00CD6782" w:rsidRPr="00CD6782" w:rsidRDefault="00CD6782" w:rsidP="00E255D3">
            <w:pPr>
              <w:spacing w:before="120"/>
              <w:jc w:val="center"/>
              <w:rPr>
                <w:sz w:val="24"/>
                <w:szCs w:val="24"/>
              </w:rPr>
            </w:pPr>
            <w:r w:rsidRPr="00CD6782">
              <w:rPr>
                <w:sz w:val="24"/>
                <w:szCs w:val="24"/>
              </w:rPr>
              <w:t>31</w:t>
            </w:r>
          </w:p>
        </w:tc>
      </w:tr>
      <w:tr w:rsidR="00CD6782" w:rsidRPr="00CD6782" w:rsidTr="00C919FB">
        <w:tc>
          <w:tcPr>
            <w:tcW w:w="3560" w:type="pct"/>
          </w:tcPr>
          <w:p w:rsidR="00CD6782" w:rsidRPr="00CD6782" w:rsidRDefault="00CD6782" w:rsidP="00E255D3">
            <w:pPr>
              <w:ind w:left="-70"/>
              <w:jc w:val="both"/>
              <w:rPr>
                <w:sz w:val="24"/>
                <w:szCs w:val="24"/>
              </w:rPr>
            </w:pPr>
            <w:r w:rsidRPr="00CD6782">
              <w:rPr>
                <w:sz w:val="24"/>
                <w:szCs w:val="24"/>
              </w:rPr>
              <w:t xml:space="preserve">Рассмотрено дел в отношении </w:t>
            </w:r>
            <w:r w:rsidRPr="00CD6782">
              <w:rPr>
                <w:b/>
                <w:sz w:val="24"/>
                <w:szCs w:val="24"/>
              </w:rPr>
              <w:t>иных лиц</w:t>
            </w:r>
            <w:r w:rsidRPr="00CD6782">
              <w:rPr>
                <w:sz w:val="24"/>
                <w:szCs w:val="24"/>
              </w:rPr>
              <w:t xml:space="preserve"> (ч 1,2 ст.6.10 КоАП РФ)</w:t>
            </w:r>
          </w:p>
        </w:tc>
        <w:tc>
          <w:tcPr>
            <w:tcW w:w="480" w:type="pct"/>
          </w:tcPr>
          <w:p w:rsidR="00CD6782" w:rsidRPr="00CD6782" w:rsidRDefault="00CD6782" w:rsidP="00E255D3">
            <w:pPr>
              <w:spacing w:before="120"/>
              <w:jc w:val="center"/>
              <w:rPr>
                <w:b/>
                <w:sz w:val="24"/>
                <w:szCs w:val="24"/>
              </w:rPr>
            </w:pPr>
            <w:r w:rsidRPr="00CD6782">
              <w:rPr>
                <w:b/>
                <w:sz w:val="24"/>
                <w:szCs w:val="24"/>
              </w:rPr>
              <w:t>14</w:t>
            </w:r>
          </w:p>
        </w:tc>
        <w:tc>
          <w:tcPr>
            <w:tcW w:w="480" w:type="pct"/>
          </w:tcPr>
          <w:p w:rsidR="00CD6782" w:rsidRPr="00CD6782" w:rsidRDefault="00CD6782" w:rsidP="00E255D3">
            <w:pPr>
              <w:spacing w:before="120"/>
              <w:jc w:val="center"/>
              <w:rPr>
                <w:b/>
                <w:sz w:val="24"/>
                <w:szCs w:val="24"/>
              </w:rPr>
            </w:pPr>
            <w:r w:rsidRPr="00CD6782">
              <w:rPr>
                <w:b/>
                <w:sz w:val="24"/>
                <w:szCs w:val="24"/>
              </w:rPr>
              <w:t>11</w:t>
            </w:r>
          </w:p>
        </w:tc>
        <w:tc>
          <w:tcPr>
            <w:tcW w:w="480" w:type="pct"/>
          </w:tcPr>
          <w:p w:rsidR="00CD6782" w:rsidRPr="00CD6782" w:rsidRDefault="00CD6782" w:rsidP="00E255D3">
            <w:pPr>
              <w:spacing w:before="120"/>
              <w:jc w:val="center"/>
              <w:rPr>
                <w:b/>
                <w:sz w:val="24"/>
                <w:szCs w:val="24"/>
              </w:rPr>
            </w:pPr>
            <w:r w:rsidRPr="00CD6782">
              <w:rPr>
                <w:b/>
                <w:sz w:val="24"/>
                <w:szCs w:val="24"/>
              </w:rPr>
              <w:t>15</w:t>
            </w:r>
          </w:p>
        </w:tc>
      </w:tr>
    </w:tbl>
    <w:p w:rsidR="00C919FB" w:rsidRDefault="00C919FB" w:rsidP="00CD6782">
      <w:pPr>
        <w:widowControl w:val="0"/>
        <w:autoSpaceDE w:val="0"/>
        <w:autoSpaceDN w:val="0"/>
        <w:adjustRightInd w:val="0"/>
        <w:ind w:firstLine="709"/>
        <w:jc w:val="both"/>
        <w:rPr>
          <w:sz w:val="24"/>
          <w:szCs w:val="24"/>
        </w:rPr>
      </w:pP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До декабря 2014 года на территории МО город Салехард продолжена работа по формированию регионального банка данных о детях и семьях (АИС «Несовершеннолетние»). В 2014 году на заседаниях комиссии рассмотрено 250 дел в отношении несовершеннолетних</w:t>
      </w:r>
      <w:r w:rsidRPr="00CD6782">
        <w:rPr>
          <w:color w:val="C00000"/>
          <w:sz w:val="24"/>
          <w:szCs w:val="24"/>
        </w:rPr>
        <w:t xml:space="preserve"> </w:t>
      </w:r>
      <w:r w:rsidRPr="00CD6782">
        <w:rPr>
          <w:sz w:val="24"/>
          <w:szCs w:val="24"/>
        </w:rPr>
        <w:t xml:space="preserve">(АППГ - 246), увеличение на 2%, из них административных протоколов 217 (АППГ-212), увеличение на 2% и постановлений об отказе в возбуждении уголовного дела либо прекращения уголовного дела 33 (АППГ-34).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Следует отметить незнач</w:t>
      </w:r>
      <w:r>
        <w:rPr>
          <w:sz w:val="24"/>
          <w:szCs w:val="24"/>
        </w:rPr>
        <w:t xml:space="preserve">ительное увеличение количества </w:t>
      </w:r>
      <w:r w:rsidRPr="00CD6782">
        <w:rPr>
          <w:sz w:val="24"/>
          <w:szCs w:val="24"/>
        </w:rPr>
        <w:t xml:space="preserve">рассматриваемых дел в отношении несовершеннолетних, что свидетельствует о достаточной проводимой работе по выявлению правонарушений сотрудниками ОМВД России по городу Салехарду, штатными сотрудниками комиссии и другими представителями субъеклактики, а также в связи с изменениями КоАП РФ (введены ст.6.23, 6.24 и внесены изменения в другие статьи КоАП РФ).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Но вм</w:t>
      </w:r>
      <w:r w:rsidR="00E42120">
        <w:rPr>
          <w:sz w:val="24"/>
          <w:szCs w:val="24"/>
        </w:rPr>
        <w:t xml:space="preserve">есте с тем необходимо отметить </w:t>
      </w:r>
      <w:r w:rsidRPr="00CD6782">
        <w:rPr>
          <w:sz w:val="24"/>
          <w:szCs w:val="24"/>
        </w:rPr>
        <w:t xml:space="preserve">снижение правонарушений, совершенных несовершеннолетними в области дорожного движения. В 2014 году рассмотрено 86 материалов (АППГ-133), снижение на 35%, и незначительное снижение правонарушений в области антиалкогольного законодательства, что свидетельствует об эффективной работе комиссии, ОГИБДД  ОМВД России по городу Салехарду, департамента образования города  и других  заинтересованных ведомств по проведению мероприятий, направленных на стабилизацию правонарушений в этом направлении деятельности.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Комиссией рассмотрено дел за совершение общественно-опасных деяний несовершеннолетними 28,</w:t>
      </w:r>
      <w:r w:rsidRPr="00CD6782">
        <w:rPr>
          <w:color w:val="C00000"/>
          <w:sz w:val="24"/>
          <w:szCs w:val="24"/>
        </w:rPr>
        <w:t xml:space="preserve"> </w:t>
      </w:r>
      <w:r w:rsidRPr="00CD6782">
        <w:rPr>
          <w:sz w:val="24"/>
          <w:szCs w:val="24"/>
        </w:rPr>
        <w:t>против 34</w:t>
      </w:r>
      <w:r w:rsidRPr="00CD6782">
        <w:rPr>
          <w:color w:val="C00000"/>
          <w:sz w:val="24"/>
          <w:szCs w:val="24"/>
        </w:rPr>
        <w:t xml:space="preserve"> </w:t>
      </w:r>
      <w:r w:rsidRPr="00CD6782">
        <w:rPr>
          <w:sz w:val="24"/>
          <w:szCs w:val="24"/>
        </w:rPr>
        <w:t xml:space="preserve">аналогичного периода прошлого года (снижение на 18%). Среди общественно-опасных деяний лидирующее место занимают тяжкие деяния (кражи) и деяния против личности (побои).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 xml:space="preserve">С целью профилактики совершения повторных общественно-опасных деяний в первом полугодии 2014 года комиссией принято постановление о ходатайстве перед судом о </w:t>
      </w:r>
      <w:r w:rsidRPr="00CD6782">
        <w:rPr>
          <w:sz w:val="24"/>
          <w:szCs w:val="24"/>
        </w:rPr>
        <w:lastRenderedPageBreak/>
        <w:t xml:space="preserve">направлении несовершеннолетнего в специальное учебно-воспитательное учреждение закрытого типа (спецшкола), судом ходатайство удовлетворено.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Наблюдается снижение количества административных дел в отношении родителей и других законных представителей. В 2014 году рассмотрено 125 дел, против 163 дел аналогичного периода прошлого года, уменьшение протоколов произошло по ч.1.ст. 5.35 КоАП РФ (ненадлежащее исполнение родителями обязанностей по воспитанию детей), на 23%, что свидетельствует о достаточной проводимой работе по правовой пропаганде семейного неблагополучия на территории города Салехарда.</w:t>
      </w:r>
    </w:p>
    <w:p w:rsidR="00CD6782" w:rsidRPr="00CD6782" w:rsidRDefault="00CD6782" w:rsidP="00CD6782">
      <w:pPr>
        <w:pStyle w:val="a4"/>
        <w:tabs>
          <w:tab w:val="left" w:pos="720"/>
        </w:tabs>
        <w:ind w:firstLine="709"/>
        <w:jc w:val="both"/>
        <w:rPr>
          <w:b w:val="0"/>
          <w:sz w:val="24"/>
          <w:szCs w:val="24"/>
        </w:rPr>
      </w:pPr>
      <w:r w:rsidRPr="00CD6782">
        <w:rPr>
          <w:b w:val="0"/>
          <w:sz w:val="24"/>
          <w:szCs w:val="24"/>
        </w:rPr>
        <w:t>Число семей, состоящих на учете в комиссии, уменьшилось с 28 до 21, что свидетельствует об эффективной проводимой профилактической работе с данной категорией семей, о своевременном оказании всесторонней консультативной и реабилитационной помощи семье, а также участию специалистов комиссии, инспекторов отделения по делам несовершеннолетних и других специалистов в родительских собраниях образовательных учреждений города по разъяснению административного и уголовного законодательства и принятию необходимых мер в соответствующих ситуациях. Выявление семей, оказавшихся в социально опасном положении, ведется во взаимодействии со всеми учреждениями системы профилактики беспризорности и безнадзорности несовершеннолетних. В адрес комиссии поступает информация от городских субъектов профилактики, комиссий других муниципальных образований, граждан города, телефона «доверия».</w:t>
      </w:r>
    </w:p>
    <w:p w:rsidR="00CD6782" w:rsidRPr="00CD6782" w:rsidRDefault="00CD6782" w:rsidP="00CD6782">
      <w:pPr>
        <w:pStyle w:val="a4"/>
        <w:tabs>
          <w:tab w:val="left" w:pos="720"/>
        </w:tabs>
        <w:ind w:firstLine="709"/>
        <w:jc w:val="both"/>
        <w:rPr>
          <w:sz w:val="24"/>
          <w:szCs w:val="24"/>
        </w:rPr>
      </w:pPr>
      <w:r w:rsidRPr="00CD6782">
        <w:rPr>
          <w:b w:val="0"/>
          <w:sz w:val="24"/>
          <w:szCs w:val="24"/>
        </w:rPr>
        <w:t>Количество семей, где родители злоупотребляют спиртными напитками, в сравнении с аналогичным периодом прошлого года уменьшилось  с 17 до 8, т.е. на 53%.</w:t>
      </w:r>
      <w:r w:rsidRPr="00CD6782">
        <w:rPr>
          <w:sz w:val="24"/>
          <w:szCs w:val="24"/>
        </w:rPr>
        <w:t xml:space="preserve"> </w:t>
      </w:r>
    </w:p>
    <w:p w:rsidR="00CD6782" w:rsidRPr="00CD6782" w:rsidRDefault="00CD6782" w:rsidP="00CD6782">
      <w:pPr>
        <w:pStyle w:val="a4"/>
        <w:tabs>
          <w:tab w:val="left" w:pos="720"/>
        </w:tabs>
        <w:ind w:firstLine="709"/>
        <w:jc w:val="both"/>
        <w:rPr>
          <w:b w:val="0"/>
          <w:sz w:val="24"/>
          <w:szCs w:val="24"/>
        </w:rPr>
      </w:pPr>
      <w:r w:rsidRPr="00CD6782">
        <w:rPr>
          <w:b w:val="0"/>
          <w:sz w:val="24"/>
          <w:szCs w:val="24"/>
        </w:rPr>
        <w:t>Считаем, что на профилактику семейного неблагополучия по причине злоупотребления спиртными напитками граждан повлияло принятие Постановления Администрации МО г. Салехард от 16 июля 2012 года №372 «Об установлении дополнительных ограничений времени розничной продажи алкогольной продукции, в том числе пива и напитков, изготавливаемых на его основе, на территории муниципального образования город Салехард», в котором установлены дополнительные ограничения времени розничной продажи алкогольной продукции, а также в дни проведения массовых мероприятий в городе, а также введение в состав комиссии врача-нарколога и фельдшера-нарколога ЯНОПНД, усиление межведомственных рейдовых мероприятий и правовой пропаганды среди населения города, а также слаженного взаимодействия комиссии с ОМВД России по городу Салехарду, УНД ГУ МЧС России по ЯНАО, реабилитационном центром «Доверие», ЯНОПНД, общественной организацией «Молодая гвардия» и другими заинтересованными ведомствами.</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 xml:space="preserve">В 2014 году по результатам рассмотрения дел в отношении родителей, иных законных представителей, систематически не выполняющих обязанности по воспитанию детей комиссия принимала решения о направлении материалов  в суд об ограничении или о лишении родительских прав.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Так, за отчетный период 2014 года органами опеки и попечительства департамента образования  города совместно с органами прокуратуры города Салехарда подано 10 исков в Салехардский городской суд об ограничении или о лишении родительских прав, против 13 аналогичного периода прошлого года. Направление материалов в суд для ограничения либо  лишения граждан родительских прав явилось конкретизация факта неисполнения родителями обязанностей по воспитанию и обучению несовершеннолетних детей, злоупотребление спиртными напитками.</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усилилась профилактическая работа с взрослым населением муниципального образования: проведение общегородских родительских лекториев, пропаганда здорового образа жизни - реклама в СМИ, баннеры, межведомственные рейдовые мероприятия, информирование посредством буклетов о последствиях вредных привычек, ведения асоциального образа жизни.</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 xml:space="preserve">Так, комиссией совместно с департаментом образования с целью информационного просвещения родителей и повышения их педагогической культуры, а также профилактики насилия в отношении несовершеннолетних 28 февраля  2014 года на базе МБОУ СОШ с УИОП был проведен общегородской родительский лекторий. Лекторий провела педагог-методист </w:t>
      </w:r>
      <w:r w:rsidRPr="00CD6782">
        <w:rPr>
          <w:sz w:val="24"/>
          <w:szCs w:val="24"/>
        </w:rPr>
        <w:lastRenderedPageBreak/>
        <w:t>города Сургут. Программа лектория была разнообразна, это проведение лекции по воспитанию детей, тренинги и мастер-класс для родителей.</w:t>
      </w:r>
    </w:p>
    <w:p w:rsidR="00CD6782" w:rsidRPr="00CD6782" w:rsidRDefault="00CD6782" w:rsidP="00CD6782">
      <w:pPr>
        <w:ind w:firstLine="709"/>
        <w:jc w:val="both"/>
        <w:rPr>
          <w:sz w:val="24"/>
          <w:szCs w:val="24"/>
        </w:rPr>
      </w:pPr>
      <w:r w:rsidRPr="00CD6782">
        <w:rPr>
          <w:sz w:val="24"/>
          <w:szCs w:val="24"/>
        </w:rPr>
        <w:t xml:space="preserve">Образовалась положительная тенденция в оказании помощи родителям, которые желают расстаться с алкогольной зависимостью: в  2014 году по инициативе комиссии, в ЯНОПНД пролечились 6 родителей, 12 родителей прошли индивидуальные беседы с врачом наркологом и психологом, на комиссиях выдавались направления на беседу к врачу наркологу. В течение года регулярно семьям оказывалась материальная и благотворительная помощь в виде продуктовых наборов, одежды, предметов мебели, игрушек, книжек.  Кроме того, на территории муниципального образования город Салехард приняты дополнительные меры по профилактике семейного неблагополучия: в месте большого скопления граждан города и несовершеннолетних с декабря 2014 года на цветном светодиодном экране в круглосуточном режиме на площади ЦКиС «Геолог» транслируются 4 видеоролика по предупреждению правонарушений и преступлений в отношении несовершеннолетних и  телефонов «Доверия», по которым можно получить квалифицированную помощь и защитить права детей.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 xml:space="preserve">На профилактическом учете в комиссии на 31.12.2014 года состоит 31 несовершеннолетний, аналогичный период прошлого года 38, произошло снижение на 18 %, количество поставленных на учет подростков также уменьшилось на 42 %, снятых с учета уменьшилось на 42%. </w:t>
      </w:r>
      <w:r w:rsidRPr="00CD6782">
        <w:rPr>
          <w:color w:val="000000"/>
          <w:sz w:val="24"/>
          <w:szCs w:val="24"/>
        </w:rPr>
        <w:t>Уменьшение количества поставленных подростков на учет характеризуе</w:t>
      </w:r>
      <w:r>
        <w:rPr>
          <w:color w:val="000000"/>
          <w:sz w:val="24"/>
          <w:szCs w:val="24"/>
        </w:rPr>
        <w:t xml:space="preserve">тся тем, что </w:t>
      </w:r>
      <w:r w:rsidRPr="00CD6782">
        <w:rPr>
          <w:color w:val="000000"/>
          <w:sz w:val="24"/>
          <w:szCs w:val="24"/>
        </w:rPr>
        <w:t>в основном правонарушения несовершеннолетними совершались впервые, по месту обучения и проживания подростки характеризовались положительно, большая часть рассматриваемых дел в отношении несовершеннолетних рассматривались по линии ГИБДД и за курение табака.</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продолжилась работа по организации кружковой и досуговой деятельности несовершеннолетних, состоящих на учете в комиссии, ОМВД России по городу Салехарду и внутришкольных учетах образовательных учреждений города, в соответствии с утвержденным Постановлением Администрации города от 06 мая 2013 года №169 «Об утверждении Положения об организации кружковой и досуговой деятельности несовершеннолетних, состоящих на профилактических учетах». В соответствии с Положением выданы 10 путевок на организацию постоянного досуга несовершеннолетних.</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Так, на 31.12.2014 года общий процент занятости несовершеннолетних, состоящих на учете в комиссии составил 94%, в ОПДН ОМВД России по городу Салехарду 85%, внутришкольный учет 90%. Особое внимание комиссия уделяла организации занятости детей из семей, находящихся в социально опасном положении: занятость детей из данной категории семей составила 83%. Несовершеннолетним оказывалась помощь в предоставлении мест в дошкольных учреждениях города, в посещении группы дневного пребывания в реабилитационном центре «Доверие». Несовершеннолетние привлекались к досуговым разовым мероприятиям в ходе организации экскурсий, мастер-классов, посещения музеев, массовых катаний на лыжах и коньках и др. Комиссия по вовлечению несовершеннолетних в досуговую деятельность тесно сотрудничает с общественными объединениями города, и другими учреждениями города и округа (Салехардское городское казачье общество, Салехардское отделение Союза женщин России, общественная организация воинов Афганистана, ГКУ ЯНАО «Центр внешних связей»</w:t>
      </w:r>
      <w:r w:rsidRPr="00CD6782">
        <w:rPr>
          <w:color w:val="C00000"/>
          <w:sz w:val="24"/>
          <w:szCs w:val="24"/>
        </w:rPr>
        <w:t xml:space="preserve"> </w:t>
      </w:r>
      <w:r w:rsidRPr="00CD6782">
        <w:rPr>
          <w:sz w:val="24"/>
          <w:szCs w:val="24"/>
        </w:rPr>
        <w:t>и др.). Всего проведено 205 мероприятий (АППГ-101), из них с участием волонтерского движения в образовательных учреждениях города - 14.</w:t>
      </w:r>
    </w:p>
    <w:p w:rsidR="00CD6782" w:rsidRPr="00CD6782" w:rsidRDefault="00CD6782" w:rsidP="00CD6782">
      <w:pPr>
        <w:widowControl w:val="0"/>
        <w:autoSpaceDE w:val="0"/>
        <w:autoSpaceDN w:val="0"/>
        <w:adjustRightInd w:val="0"/>
        <w:ind w:firstLine="709"/>
        <w:jc w:val="both"/>
        <w:rPr>
          <w:color w:val="000000"/>
          <w:sz w:val="24"/>
          <w:szCs w:val="24"/>
        </w:rPr>
      </w:pPr>
      <w:r w:rsidRPr="00CD6782">
        <w:rPr>
          <w:sz w:val="24"/>
          <w:szCs w:val="24"/>
        </w:rPr>
        <w:t>В текущем периоде 2014 года комиссия на территории города Салехарда с целью корректировки девиантного поведения детей «группы риска», а также по вовлечению несовершеннолетних в досуговую деятельность тесно сотрудничала с МАУ «Салехардский центр молодежи»</w:t>
      </w:r>
      <w:r w:rsidRPr="00CD6782">
        <w:rPr>
          <w:color w:val="000000"/>
          <w:sz w:val="24"/>
          <w:szCs w:val="24"/>
        </w:rPr>
        <w:t xml:space="preserve"> и МРЦ «Полярис» Окружной молодежный центр.</w:t>
      </w:r>
    </w:p>
    <w:p w:rsidR="00CD6782" w:rsidRPr="00CD6782" w:rsidRDefault="00CD6782" w:rsidP="00CD6782">
      <w:pPr>
        <w:widowControl w:val="0"/>
        <w:autoSpaceDE w:val="0"/>
        <w:autoSpaceDN w:val="0"/>
        <w:adjustRightInd w:val="0"/>
        <w:ind w:firstLine="709"/>
        <w:jc w:val="both"/>
        <w:rPr>
          <w:sz w:val="24"/>
          <w:szCs w:val="24"/>
        </w:rPr>
      </w:pPr>
      <w:r w:rsidRPr="00CD6782">
        <w:rPr>
          <w:color w:val="000000"/>
          <w:sz w:val="24"/>
          <w:szCs w:val="24"/>
        </w:rPr>
        <w:t>Так,</w:t>
      </w:r>
      <w:r w:rsidRPr="00CD6782">
        <w:rPr>
          <w:sz w:val="24"/>
          <w:szCs w:val="24"/>
        </w:rPr>
        <w:t xml:space="preserve"> 20-21 мая 2014 года на базе МАУ «Салехардский центр молодежи» специалисты центра, управления культуры и молодежной политики Администрации города при содействии комиссии провели мероприятие городской проект «Личная эффективность». Данный проект был нацелен необходимостью оказать помощь несовершеннолетним, состоящим на различных видах учета, и проведения цикла коррекционно-реабилитационных занятий, направленных на </w:t>
      </w:r>
      <w:r w:rsidRPr="00CD6782">
        <w:rPr>
          <w:sz w:val="24"/>
          <w:szCs w:val="24"/>
        </w:rPr>
        <w:lastRenderedPageBreak/>
        <w:t xml:space="preserve">предупреждение совершения правонарушений и преступлений, а также снижению уровня агрессивности и тревожности, развитие духовных, нравственных качеств подростков и их творческого потенциала. В мероприятии приняли участие 25 несовершеннолетних, состоящих на учете в комиссии и ОПДН ОМВД России по городу Салехарду. </w:t>
      </w:r>
    </w:p>
    <w:p w:rsidR="00CD6782" w:rsidRPr="00CD6782" w:rsidRDefault="00CD6782" w:rsidP="00CD6782">
      <w:pPr>
        <w:widowControl w:val="0"/>
        <w:autoSpaceDE w:val="0"/>
        <w:autoSpaceDN w:val="0"/>
        <w:adjustRightInd w:val="0"/>
        <w:ind w:firstLine="709"/>
        <w:jc w:val="both"/>
        <w:rPr>
          <w:color w:val="000000"/>
          <w:sz w:val="24"/>
          <w:szCs w:val="24"/>
        </w:rPr>
      </w:pPr>
      <w:r w:rsidRPr="00CD6782">
        <w:rPr>
          <w:color w:val="000000"/>
          <w:sz w:val="24"/>
          <w:szCs w:val="24"/>
        </w:rPr>
        <w:t>С 10 по 15 ноября в МРЦ «Полярис» Окружной молодежный центр, комиссия, социальные педагоги образовательных учреждений города с целью профилактики правонарушений среди несовершеннолетних провели проект «Фестиваль приключений» для несовершеннолетних, состоящих на различных видах учетов, а так же подростков из числа лидеров, активистов детских и молодежных общественных объединений.</w:t>
      </w:r>
    </w:p>
    <w:p w:rsidR="00CD6782" w:rsidRPr="00CD6782" w:rsidRDefault="00CD6782" w:rsidP="00CD6782">
      <w:pPr>
        <w:pStyle w:val="a9"/>
        <w:shd w:val="clear" w:color="auto" w:fill="FFFFFF"/>
        <w:spacing w:after="0"/>
        <w:ind w:firstLine="709"/>
        <w:rPr>
          <w:color w:val="000000"/>
        </w:rPr>
      </w:pPr>
      <w:r w:rsidRPr="00CD6782">
        <w:rPr>
          <w:color w:val="000000"/>
        </w:rPr>
        <w:t>В рамках проекта была реализована комплексная программа, направленная на развитие личности ребёнка, укрепление его физического, психического и эмоционального здоровья, через участие несовершеннолетних в образовательных, творческих, спортивных мероприятиях, работе мастер-классов и встреч, а также через психолого-педагогическое сопровождение участников «Фестиваля приключений».</w:t>
      </w:r>
    </w:p>
    <w:p w:rsidR="00CD6782" w:rsidRPr="00CD6782" w:rsidRDefault="00CD6782" w:rsidP="00CD6782">
      <w:pPr>
        <w:pStyle w:val="a9"/>
        <w:shd w:val="clear" w:color="auto" w:fill="FFFFFF"/>
        <w:spacing w:after="0"/>
        <w:ind w:firstLine="709"/>
        <w:rPr>
          <w:color w:val="000000"/>
        </w:rPr>
      </w:pPr>
      <w:r w:rsidRPr="00CD6782">
        <w:rPr>
          <w:color w:val="000000"/>
        </w:rPr>
        <w:t>В ходе реализации программы были созданы условия для организованного отдыха несовершеннолетних, реализованы мероприятия по развитию познавательной активности, творческого потенциала каждого ребёнка; формирование у подростков законопослушного, толерантного поведения, проведена работа по профилактике безнадзорности и правонарушений несовершеннолетних, употребления ими алкогольной и спиртосодержащей продукции, наркотических средств и психотропных веществ, развитие коммуникативных навыков через участие в тренинговой программе со сверстниками.</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организация летней и иной занятости детей и подростков из семей категории СОП и находящихся в трудной жизненной ситуации велась во взаимодействии со всеми заинтересованными ведомствами. Из 31 несовершеннолетнего, состоящего на учете в комиссии, охвачены летним отдыхом и трудоустройством 28 несовершеннолетних, т.е. занято 97%, из 42 детей из семей СОП занято 35 несовершеннолетних, т.е. 83%. В июне-июле 2014 года несовершеннолетние, состоящие на учете в комиссии выезжали в детский оздоровительный лагерь «Снежинка» г. Тюмень, многие посещали оздоровительные лагеря с дневным пребыванием на базе образовательных учреждений города, палаточный лагерь «Северные просторы» п. Харп. В декабре 2014 года 8 несовершеннолетних, состоящих на учете в комиссии выезжали на проект «Смена общения» г. Тюмень.</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 xml:space="preserve">В 2014 году по инициативе комиссии в соответствии с утвержденным графиком проводились межведомственные рейдовые мероприятия по проверке семей и несовершеннолетних, состоящих на профилактическом учете, общежитий учебных заведений города, вечерние проверки питейных заведений города с целью выявления несовершеннолетних, находящихся без сопровождения взрослых, по вовлечению несовершеннолетних в досуговую, кружковую деятельность. Всего проведено 114 рейдовых мероприятий, аналогичный период 2013 года 95 (увеличение на 20%), с привлечением всех субъектов профилактики, общественных объединений, религиозных конфессий, средств массовой информации. </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Штатными сотрудниками комиссии в 2014 году принято участие в 24 заседаниях суда по делам, связанным с защитой прав и законных интересов несовершеннолетних (АППГ -17).</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с целью координации деятельности органов и учреждений системы профилактики еженедельно проводились рабочие совещания при заместителе Главы Администрации города по социальной политике, председателе комиссии. Вопросы деятельности органов и учреждений системы профилактики рассматривались на Межведомственной комиссии по профилактике правонарушений в муниципальном образовании город Салехард, Антинаркотической комиссии МО город Салехард. На заседаниях комиссий были даны предложения по улучшению взаимодействиях субъектов профилактики и других заинтересованных ведомств по профилактике безнадзорности и правонарушений несовершеннолетних.</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13.11.2014 года комисси</w:t>
      </w:r>
      <w:r w:rsidR="00E42120">
        <w:rPr>
          <w:sz w:val="24"/>
          <w:szCs w:val="24"/>
        </w:rPr>
        <w:t xml:space="preserve">ей проведена рабочая встреча с </w:t>
      </w:r>
      <w:r w:rsidRPr="00CD6782">
        <w:rPr>
          <w:sz w:val="24"/>
          <w:szCs w:val="24"/>
        </w:rPr>
        <w:t xml:space="preserve">ОМВД России по городу Салехарду по вопросам взаимодействия в области профилактики правонарушений и </w:t>
      </w:r>
      <w:r w:rsidRPr="00CD6782">
        <w:rPr>
          <w:sz w:val="24"/>
          <w:szCs w:val="24"/>
        </w:rPr>
        <w:lastRenderedPageBreak/>
        <w:t>преступлений среди несовершеннолетних.</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17.11.2014 года комиссия приняла участие в рабочем совещании окружной комиссии по делам несовершеннолетних и защите их прав ЯНАО по вопросам формирования доказательной базы дел об административных правонарушениях в области дорожного движения, предусмотренных Главой 12 КоАП РФ.</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штатные сотрудники комиссии принимали участие в межведомственных профилактических операциях, акциях проводимых ОМВД России по городу Салехарду, УФСИН УИИ ЯНАО, Антинаркотической комиссией города Салехарда и другими ведомствами, в Советах профилактики образовательных учреждений города, проводили лектории для несовершеннолетних и родителей в образовательных учреждениях города. Кроме того штатные сотрудники комиссии приняли участие в собраниях для судимых несовершеннолетних, опекунов и попечителей.</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комиссией продолжилась работа по изготовлению просветительской и сувенирной продукции для несовершеннолетних и родителей, за счет субвенций выделяемых муниципальному образованию для осуществления отдельных государственных полномочий на профилактику безнадзорности и правонарушений несовершеннолетних. На телевидении «Северный ветер» идут 9 аудио- и 9 видеороликов (пропаганда закона ЯНАО №40-ЗАО, №81-ЗАО, жестокого обращения с детьми и др.), на территории города размещено 2 баннера о запрете нахождения несовершеннолетних без сопровождения взрослых в ночное время, профилактике здорового образа жизни. С одноименной тематикой были выпущены карманные календари на 2014 год, памятки, часть из них розданы несовершеннолетним и их законным представителям на заседаниях комиссии в профилактических целях, другая часть распространялась в учебных заведения города, организациях и при проведении других профилактических мероприятий.</w:t>
      </w:r>
    </w:p>
    <w:p w:rsidR="00CD6782" w:rsidRPr="00CD6782" w:rsidRDefault="00CD6782" w:rsidP="00CD6782">
      <w:pPr>
        <w:pStyle w:val="a9"/>
        <w:shd w:val="clear" w:color="auto" w:fill="FFFFFF"/>
        <w:spacing w:after="0"/>
        <w:ind w:firstLine="709"/>
        <w:rPr>
          <w:color w:val="000000"/>
        </w:rPr>
      </w:pPr>
      <w:r w:rsidRPr="00CD6782">
        <w:t>Деятельность комиссии по профилактике безнадзорности и правонарушений несовершеннолетних постоянно освещается в средствах массовой информации: 16 выступлений на телевидении городского и окружного значения по профилактике безнадзорности и совершения правонарушений (по линии ГИБДД, антиалкогольной и антинаркотической направленности), в т.ч. 3 пресс-конференции и 1 прямой эфир, и две публикации в газетах «Красный Север» и «Полярный круг» по теме профилактики насилия в отношении несовершеннолетних.</w:t>
      </w:r>
    </w:p>
    <w:p w:rsidR="00CD6782" w:rsidRPr="00CD6782" w:rsidRDefault="00CD6782" w:rsidP="00CD6782">
      <w:pPr>
        <w:pStyle w:val="a9"/>
        <w:shd w:val="clear" w:color="auto" w:fill="FFFFFF"/>
        <w:spacing w:after="0"/>
        <w:ind w:firstLine="709"/>
        <w:rPr>
          <w:color w:val="000000"/>
        </w:rPr>
      </w:pPr>
      <w:r w:rsidRPr="00CD6782">
        <w:rPr>
          <w:color w:val="000000"/>
        </w:rPr>
        <w:t>31 октября 2014 года специалистами комиссии организован и проведен семинар-практикум по теме: «Взаимодействие субъектов профилактики по основным направлениям воспитательной и социально-профилактической деятельности в МОО» с целью обобщения опыта работы школ.</w:t>
      </w:r>
    </w:p>
    <w:p w:rsidR="00CD6782" w:rsidRPr="00CD6782" w:rsidRDefault="00CD6782" w:rsidP="00CD6782">
      <w:pPr>
        <w:pStyle w:val="a9"/>
        <w:shd w:val="clear" w:color="auto" w:fill="FFFFFF"/>
        <w:spacing w:after="0"/>
        <w:ind w:firstLine="709"/>
        <w:rPr>
          <w:color w:val="000000"/>
        </w:rPr>
      </w:pPr>
      <w:r w:rsidRPr="00CD6782">
        <w:rPr>
          <w:color w:val="000000"/>
        </w:rPr>
        <w:t>В семинаре-практикуме приняли участие заместитель председателя комиссии и инспектор комиссии по делам несовершеннолетних и защите их прав при Администрации МО г. Салехард, главный специалист департамента образования города, заместители директоров школ города по воспитательной и социальной работе.</w:t>
      </w:r>
    </w:p>
    <w:p w:rsidR="00CD6782" w:rsidRPr="00CD6782" w:rsidRDefault="00CD6782" w:rsidP="00CD6782">
      <w:pPr>
        <w:pStyle w:val="a9"/>
        <w:shd w:val="clear" w:color="auto" w:fill="FFFFFF"/>
        <w:spacing w:after="0"/>
        <w:ind w:firstLine="709"/>
        <w:rPr>
          <w:color w:val="000000"/>
        </w:rPr>
      </w:pPr>
      <w:r w:rsidRPr="00CD6782">
        <w:rPr>
          <w:color w:val="000000"/>
        </w:rPr>
        <w:t>Повестка семинара-практикума была насыщенной: круглый стол по обмену опытом работы по теме: «Реализация модулей, способствующих формированию межнациональной толерантности в работе с многонациональным составом обучающихся» (выступление по теме представителей МАОУ СОШ №1, МБОУ СОШ №4, МБОУ СОШ №6), презентация по теме: «Организация и проведение акций профилактической направленности «За здоровый образ жизни» (из опыта работы «волонтерского движения» (МБОУ СОШ №2), вопросы по взаимодействию с комиссией по делам несовершеннолетних и защите их прав.</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За отчетный период комиссией подготовлено и направлено 994 информации учреждениям, предприятиям, исполнительным органам власти по вопросам профилактики безнадзорности и правонарушений несовершеннолетних, против 975 за аналогичный период прошлого года.</w:t>
      </w:r>
    </w:p>
    <w:p w:rsidR="00CD6782" w:rsidRPr="00CD6782" w:rsidRDefault="00CD6782" w:rsidP="00CD6782">
      <w:pPr>
        <w:widowControl w:val="0"/>
        <w:autoSpaceDE w:val="0"/>
        <w:autoSpaceDN w:val="0"/>
        <w:adjustRightInd w:val="0"/>
        <w:ind w:firstLine="709"/>
        <w:jc w:val="both"/>
        <w:rPr>
          <w:sz w:val="24"/>
          <w:szCs w:val="24"/>
        </w:rPr>
      </w:pPr>
      <w:r w:rsidRPr="00CD6782">
        <w:rPr>
          <w:sz w:val="24"/>
          <w:szCs w:val="24"/>
        </w:rPr>
        <w:t>В 2014 году был осуществлен прием граждан по личным вопросам (защита прав и интересов несовершеннолетних детей, оказание консультативной помощи, урегулирование семейных отношений) – 32 человека.</w:t>
      </w:r>
    </w:p>
    <w:p w:rsidR="00846937" w:rsidRPr="002F1893" w:rsidRDefault="00846937" w:rsidP="002755FF">
      <w:pPr>
        <w:widowControl w:val="0"/>
        <w:autoSpaceDE w:val="0"/>
        <w:autoSpaceDN w:val="0"/>
        <w:adjustRightInd w:val="0"/>
        <w:jc w:val="both"/>
        <w:rPr>
          <w:sz w:val="24"/>
          <w:szCs w:val="24"/>
        </w:rPr>
      </w:pPr>
    </w:p>
    <w:p w:rsidR="00C3542E" w:rsidRDefault="00C3542E" w:rsidP="002755FF">
      <w:pPr>
        <w:ind w:left="900"/>
        <w:jc w:val="center"/>
        <w:rPr>
          <w:b/>
          <w:sz w:val="28"/>
          <w:szCs w:val="28"/>
        </w:rPr>
      </w:pPr>
      <w:r>
        <w:rPr>
          <w:b/>
          <w:sz w:val="28"/>
          <w:szCs w:val="28"/>
        </w:rPr>
        <w:t>1</w:t>
      </w:r>
      <w:r w:rsidR="00013F7D">
        <w:rPr>
          <w:b/>
          <w:sz w:val="28"/>
          <w:szCs w:val="28"/>
        </w:rPr>
        <w:t>6</w:t>
      </w:r>
      <w:r>
        <w:rPr>
          <w:b/>
          <w:sz w:val="28"/>
          <w:szCs w:val="28"/>
        </w:rPr>
        <w:t>.</w:t>
      </w:r>
      <w:r w:rsidRPr="00E45E08">
        <w:rPr>
          <w:b/>
          <w:sz w:val="28"/>
          <w:szCs w:val="28"/>
        </w:rPr>
        <w:t>Профилактика правонарушений несовершеннолетних</w:t>
      </w:r>
    </w:p>
    <w:p w:rsidR="00846937" w:rsidRDefault="00846937" w:rsidP="002755FF">
      <w:pPr>
        <w:ind w:left="900"/>
        <w:jc w:val="center"/>
        <w:rPr>
          <w:b/>
          <w:sz w:val="28"/>
          <w:szCs w:val="28"/>
        </w:rPr>
      </w:pPr>
    </w:p>
    <w:p w:rsidR="00C3542E" w:rsidRDefault="001B7AA9" w:rsidP="002755FF">
      <w:pPr>
        <w:ind w:firstLine="708"/>
        <w:jc w:val="both"/>
        <w:rPr>
          <w:sz w:val="24"/>
          <w:szCs w:val="24"/>
        </w:rPr>
      </w:pPr>
      <w:r>
        <w:rPr>
          <w:sz w:val="24"/>
          <w:szCs w:val="24"/>
        </w:rPr>
        <w:t>По итогам декабря 2014 года в г. Салехарде зарегистрировано 33 преступлений, совершенных несовершеннолетними (2013 год – 23, 2012 год – 19).</w:t>
      </w:r>
    </w:p>
    <w:p w:rsidR="001B7AA9" w:rsidRDefault="001B7AA9" w:rsidP="002755FF">
      <w:pPr>
        <w:ind w:firstLine="708"/>
        <w:jc w:val="both"/>
        <w:rPr>
          <w:sz w:val="24"/>
          <w:szCs w:val="24"/>
        </w:rPr>
      </w:pPr>
      <w:r>
        <w:rPr>
          <w:sz w:val="24"/>
          <w:szCs w:val="24"/>
        </w:rPr>
        <w:t>Следует отметить, что статистическая информация не отражает с полной достоверностью состояние преступности среди несовершеннолетних, проживающих на территории г. Салехарда. Так, из 33 зарегистрированных преступлений, 8 совершены в 2013 году, 3 преступления совершены несовершеннолетним, посто</w:t>
      </w:r>
      <w:r w:rsidR="0099296B">
        <w:rPr>
          <w:sz w:val="24"/>
          <w:szCs w:val="24"/>
        </w:rPr>
        <w:t>янно проживающим в других муниципа</w:t>
      </w:r>
      <w:r>
        <w:rPr>
          <w:sz w:val="24"/>
          <w:szCs w:val="24"/>
        </w:rPr>
        <w:t>льных образованиях</w:t>
      </w:r>
      <w:r w:rsidR="0099296B">
        <w:rPr>
          <w:sz w:val="24"/>
          <w:szCs w:val="24"/>
        </w:rPr>
        <w:t>, 14 совершены несовершеннолетними, учащимися Ямальского многопрофильного колледжа (далее – ЯМК).</w:t>
      </w:r>
    </w:p>
    <w:p w:rsidR="0099296B" w:rsidRDefault="0099296B" w:rsidP="002755FF">
      <w:pPr>
        <w:ind w:firstLine="708"/>
        <w:jc w:val="both"/>
        <w:rPr>
          <w:sz w:val="24"/>
          <w:szCs w:val="24"/>
        </w:rPr>
      </w:pPr>
      <w:r>
        <w:rPr>
          <w:sz w:val="24"/>
          <w:szCs w:val="24"/>
        </w:rPr>
        <w:t>Соотношение количества участников преступления (33) с численностью детского населения в возрасте, с которого наступает уголовная ответственность на обслуживаемой территории (3282 несовершеннолетних в возрасте от 14 до 18 лет), составляет 1/100.</w:t>
      </w:r>
    </w:p>
    <w:p w:rsidR="0099296B" w:rsidRDefault="0099296B" w:rsidP="002755FF">
      <w:pPr>
        <w:ind w:firstLine="708"/>
        <w:jc w:val="both"/>
        <w:rPr>
          <w:sz w:val="24"/>
          <w:szCs w:val="24"/>
        </w:rPr>
      </w:pPr>
      <w:r>
        <w:rPr>
          <w:sz w:val="24"/>
          <w:szCs w:val="24"/>
        </w:rPr>
        <w:t xml:space="preserve">По видам преступления распределяются следующим образом: кражи – 15 (2013 год – 15, 2012 год – 13), умышленное причинение легкого вреда здоровью – 0 (2013 год – 1, 2012 год – 1), умышленно причинение тяжкого вреда здоровью – 0 (1), умышленное причинение вреда здоровью средней тяжести – 0 (2013 год – 1, 2012 год – 0), убийство – 0 (2013 год – 1, 2012 год – 0), разбои – 0 (2013 год – 1, 2012 год – 1), грабежи – 3 (2013 год – 1, 2012 год – 0), угоны – 11 </w:t>
      </w:r>
      <w:r w:rsidR="001D64CF">
        <w:rPr>
          <w:sz w:val="24"/>
          <w:szCs w:val="24"/>
        </w:rPr>
        <w:t>(2013 год – 0, 2012 год – 1), по линии НОН – 1 (2013 год – 0, 2012 год – 0) и другие.</w:t>
      </w:r>
    </w:p>
    <w:p w:rsidR="001D64CF" w:rsidRDefault="001D64CF" w:rsidP="002755FF">
      <w:pPr>
        <w:ind w:firstLine="708"/>
        <w:jc w:val="both"/>
        <w:rPr>
          <w:sz w:val="24"/>
          <w:szCs w:val="24"/>
        </w:rPr>
      </w:pPr>
      <w:r>
        <w:rPr>
          <w:sz w:val="24"/>
          <w:szCs w:val="24"/>
        </w:rPr>
        <w:t>В группе, состоящей из несовершеннолетних, совершено 17 преступлений (2013 год – 4, 2012 год – 1), совместно со взрослыми совершено – 2 преступления (2013 год – 3, 2012 год – 4).</w:t>
      </w:r>
    </w:p>
    <w:p w:rsidR="001D64CF" w:rsidRDefault="001D64CF" w:rsidP="002755FF">
      <w:pPr>
        <w:ind w:firstLine="708"/>
        <w:jc w:val="both"/>
        <w:rPr>
          <w:sz w:val="24"/>
          <w:szCs w:val="24"/>
        </w:rPr>
      </w:pPr>
      <w:r>
        <w:rPr>
          <w:sz w:val="24"/>
          <w:szCs w:val="24"/>
        </w:rPr>
        <w:t>Участие в совершении преступлений прияли 33 несовершеннолетних (2013 год – 19, 2012 год – 22), из них в возрасте: 14-15-лет – 13 (2013 год – 6, 2012 год – 5), 16-17 лет – 20 (2013 год – 13, 2012 год – 17), из них учащиеся – 30 (2013 год – 15, 2012 год – 18), студенты – 3 (2013 год – 4, 2012 год – 0), без определенных занятий – 3 (2013 год – 4, 2012 год – 3), в состоянии опьянения – 6 (2013 год – 4, 2012 год – 2). Ранее совершавшие – 5 (2013 год – 4, 2012 год – 5), ранее судимые – 4 (2013 год – 1, 2012 год – 3).</w:t>
      </w:r>
    </w:p>
    <w:p w:rsidR="001D64CF" w:rsidRDefault="001D64CF" w:rsidP="002755FF">
      <w:pPr>
        <w:ind w:firstLine="708"/>
        <w:jc w:val="both"/>
        <w:rPr>
          <w:sz w:val="24"/>
          <w:szCs w:val="24"/>
        </w:rPr>
      </w:pPr>
      <w:r>
        <w:rPr>
          <w:sz w:val="24"/>
          <w:szCs w:val="24"/>
        </w:rPr>
        <w:t>Количество общественно-опасных деяний, совершенных несовершеннолетними, не досигшими возраста привлече</w:t>
      </w:r>
      <w:r w:rsidR="002538CE">
        <w:rPr>
          <w:sz w:val="24"/>
          <w:szCs w:val="24"/>
        </w:rPr>
        <w:t>ния к уголовной ответственности, составило 20 (2013 год – 20, 2012 год – 24).</w:t>
      </w:r>
    </w:p>
    <w:p w:rsidR="002538CE" w:rsidRDefault="002538CE" w:rsidP="002755FF">
      <w:pPr>
        <w:ind w:firstLine="708"/>
        <w:jc w:val="both"/>
        <w:rPr>
          <w:sz w:val="24"/>
          <w:szCs w:val="24"/>
        </w:rPr>
      </w:pPr>
      <w:r>
        <w:rPr>
          <w:sz w:val="24"/>
          <w:szCs w:val="24"/>
        </w:rPr>
        <w:t>Соотношение количества участников общественно-опасных деяний (20) с численностью детского населения на обслуживаемой территории в возрасте до 14 лет (10274), составляет 1/514.</w:t>
      </w:r>
    </w:p>
    <w:p w:rsidR="002538CE" w:rsidRDefault="002538CE" w:rsidP="002755FF">
      <w:pPr>
        <w:ind w:firstLine="708"/>
        <w:jc w:val="both"/>
        <w:rPr>
          <w:sz w:val="24"/>
          <w:szCs w:val="24"/>
        </w:rPr>
      </w:pPr>
      <w:r>
        <w:rPr>
          <w:sz w:val="24"/>
          <w:szCs w:val="24"/>
        </w:rPr>
        <w:t>В 2014 году сотрудниками отделения по делам несовершеннолетних (далее - ПДН) выявлено 1 преступление, предусмотренное ст. 150 УК РФ (2013 год – 0, 2012 год – 0). Преступлений, предусмотренных статьями 151 и 156 УК РФ не выявлено. Проведено 153 рейдовых мероприятий (2013 год – 148, 2012 год – 114). В школах и других учебных заведениях города прочитано 784 лекций (2013 год – 747, 2012 год – 569). В средствах массовой информации организовано 25 выступлений (2013 год – 42, 2012 год – 25).</w:t>
      </w:r>
    </w:p>
    <w:p w:rsidR="002538CE" w:rsidRDefault="002538CE" w:rsidP="002755FF">
      <w:pPr>
        <w:ind w:firstLine="708"/>
        <w:jc w:val="both"/>
        <w:rPr>
          <w:sz w:val="24"/>
          <w:szCs w:val="24"/>
        </w:rPr>
      </w:pPr>
      <w:r>
        <w:rPr>
          <w:sz w:val="24"/>
          <w:szCs w:val="24"/>
        </w:rPr>
        <w:t>В 2014 году в органы и учреждения, в том числе входящие в систему профилактики, направлена 271 информация по вопросам совершенствования деятельности по профилактике безнадзорности и правонарушений несовершеннолетних, а также по устранению причин и условий, способствующих безнад</w:t>
      </w:r>
      <w:r w:rsidR="00883E43">
        <w:rPr>
          <w:sz w:val="24"/>
          <w:szCs w:val="24"/>
        </w:rPr>
        <w:t>з</w:t>
      </w:r>
      <w:r>
        <w:rPr>
          <w:sz w:val="24"/>
          <w:szCs w:val="24"/>
        </w:rPr>
        <w:t>орности право</w:t>
      </w:r>
      <w:r w:rsidR="00883E43">
        <w:rPr>
          <w:sz w:val="24"/>
          <w:szCs w:val="24"/>
        </w:rPr>
        <w:t>нарушений несовершеннолетних (2013 год – 268, 2012 год – 128).</w:t>
      </w:r>
    </w:p>
    <w:p w:rsidR="00883E43" w:rsidRDefault="00883E43" w:rsidP="002755FF">
      <w:pPr>
        <w:ind w:firstLine="708"/>
        <w:jc w:val="both"/>
        <w:rPr>
          <w:sz w:val="24"/>
          <w:szCs w:val="24"/>
        </w:rPr>
      </w:pPr>
      <w:r>
        <w:rPr>
          <w:sz w:val="24"/>
          <w:szCs w:val="24"/>
        </w:rPr>
        <w:t>На профилактическом учете по итогам декабря 2014 года состояло 106 несовершеннолетних правонарушителя (2013 год – 112, 2012 год – 118), 69 родителей, не исполняющих должным образом свои обязанности по воспитанию детей, отрицательно влияющих на своих детей (2013 год – 66, 2012 год – 74). В ОМВД России по г. Салехарду доставлено 57 несовершеннолетних (2013 год – 47, 2012 год – 1).</w:t>
      </w:r>
    </w:p>
    <w:p w:rsidR="00883E43" w:rsidRDefault="00883E43" w:rsidP="002755FF">
      <w:pPr>
        <w:ind w:firstLine="708"/>
        <w:jc w:val="both"/>
        <w:rPr>
          <w:sz w:val="24"/>
          <w:szCs w:val="24"/>
        </w:rPr>
      </w:pPr>
      <w:r>
        <w:rPr>
          <w:sz w:val="24"/>
          <w:szCs w:val="24"/>
        </w:rPr>
        <w:t>Поисковые мероприятия по установлению местонахождения несовершеннолетних, самовольно ушедших из семей и специализированных учреждений, проводились в отношении 9 подростков (2013 год – 24, 2012 год – 42).</w:t>
      </w:r>
    </w:p>
    <w:p w:rsidR="00883E43" w:rsidRDefault="00883E43" w:rsidP="002755FF">
      <w:pPr>
        <w:ind w:firstLine="708"/>
        <w:jc w:val="both"/>
        <w:rPr>
          <w:sz w:val="24"/>
          <w:szCs w:val="24"/>
        </w:rPr>
      </w:pPr>
      <w:r>
        <w:rPr>
          <w:sz w:val="24"/>
          <w:szCs w:val="24"/>
        </w:rPr>
        <w:lastRenderedPageBreak/>
        <w:t>Направлено 11 материалов на лишение родительских прав (2013 год – 20, 2012 год – 14) и 1 материал – для помещения несовершеннолетнего в специализированное учреждение закрытого типа (2013 год – 0, 2012 год – 0).</w:t>
      </w:r>
    </w:p>
    <w:p w:rsidR="00883E43" w:rsidRDefault="00883E43" w:rsidP="002755FF">
      <w:pPr>
        <w:ind w:firstLine="708"/>
        <w:jc w:val="both"/>
        <w:rPr>
          <w:sz w:val="24"/>
          <w:szCs w:val="24"/>
        </w:rPr>
      </w:pPr>
      <w:r>
        <w:rPr>
          <w:sz w:val="24"/>
          <w:szCs w:val="24"/>
        </w:rPr>
        <w:t>Сотрудниками ОУУП</w:t>
      </w:r>
      <w:r w:rsidR="00D568F5">
        <w:rPr>
          <w:sz w:val="24"/>
          <w:szCs w:val="24"/>
        </w:rPr>
        <w:t xml:space="preserve"> и ПДН ОМВД России по г. Салехарду проводилась планомерная работа, направленная на выявление несовершеннолетних правонарушителей и родителей, отрицательно влияющих на детей.</w:t>
      </w:r>
    </w:p>
    <w:p w:rsidR="00D568F5" w:rsidRDefault="00D568F5" w:rsidP="002755FF">
      <w:pPr>
        <w:ind w:firstLine="708"/>
        <w:jc w:val="both"/>
        <w:rPr>
          <w:sz w:val="24"/>
          <w:szCs w:val="24"/>
        </w:rPr>
      </w:pPr>
      <w:r>
        <w:rPr>
          <w:sz w:val="24"/>
          <w:szCs w:val="24"/>
        </w:rPr>
        <w:t>Всего по итогам 2014 года сотрудниками отделения ПДН по линии несовершеннолетних составлено 434 административных протокола (2013 год – 429, 2012 год – 400).</w:t>
      </w:r>
    </w:p>
    <w:p w:rsidR="00D568F5" w:rsidRDefault="00D568F5" w:rsidP="002755FF">
      <w:pPr>
        <w:ind w:firstLine="708"/>
        <w:jc w:val="both"/>
        <w:rPr>
          <w:sz w:val="24"/>
          <w:szCs w:val="24"/>
        </w:rPr>
      </w:pPr>
      <w:r>
        <w:rPr>
          <w:sz w:val="24"/>
          <w:szCs w:val="24"/>
        </w:rPr>
        <w:t xml:space="preserve">К административной ответственности за появление в общественных местах в </w:t>
      </w:r>
      <w:r w:rsidR="003D3EE4">
        <w:rPr>
          <w:sz w:val="24"/>
          <w:szCs w:val="24"/>
        </w:rPr>
        <w:t>состоянии опьянения (ст. 20.</w:t>
      </w:r>
      <w:r>
        <w:rPr>
          <w:sz w:val="24"/>
          <w:szCs w:val="24"/>
        </w:rPr>
        <w:t>21 КоАП РФ) привлечено 59 несовершеннолетних (2013 год – 48, 2012 год – 85). За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употреблени</w:t>
      </w:r>
      <w:r w:rsidR="003D3EE4">
        <w:rPr>
          <w:sz w:val="24"/>
          <w:szCs w:val="24"/>
        </w:rPr>
        <w:t>е одурманивающих веществ (ст. 20.22</w:t>
      </w:r>
      <w:r>
        <w:rPr>
          <w:sz w:val="24"/>
          <w:szCs w:val="24"/>
        </w:rPr>
        <w:t xml:space="preserve"> КоАП РФ), 32 законных представителей несовершеннолетних привлекались к ответственности (2013 год – 34, 2012 год – 31).</w:t>
      </w:r>
    </w:p>
    <w:p w:rsidR="00D568F5" w:rsidRDefault="00D568F5" w:rsidP="002755FF">
      <w:pPr>
        <w:ind w:firstLine="708"/>
        <w:jc w:val="both"/>
        <w:rPr>
          <w:sz w:val="24"/>
          <w:szCs w:val="24"/>
        </w:rPr>
      </w:pPr>
      <w:r>
        <w:rPr>
          <w:sz w:val="24"/>
          <w:szCs w:val="24"/>
        </w:rPr>
        <w:t>За распитие пива и напитков, изготавливаемых на его основе, а также алкогольной и спиртосодержащей продукции с содержанием этилового спирта менее 12% объема готовой продукции</w:t>
      </w:r>
      <w:r w:rsidR="00AD64BA">
        <w:rPr>
          <w:sz w:val="24"/>
          <w:szCs w:val="24"/>
        </w:rPr>
        <w:t xml:space="preserve"> (ст. 20.20 ч. 1 КоАП РФ)</w:t>
      </w:r>
      <w:r w:rsidR="008719BB">
        <w:rPr>
          <w:sz w:val="24"/>
          <w:szCs w:val="24"/>
        </w:rPr>
        <w:t xml:space="preserve"> в 2014 году привлечено 16 подростков (2013 год – 0, 2012 год – 0).</w:t>
      </w:r>
    </w:p>
    <w:p w:rsidR="008719BB" w:rsidRDefault="008719BB" w:rsidP="002755FF">
      <w:pPr>
        <w:ind w:firstLine="708"/>
        <w:jc w:val="both"/>
        <w:rPr>
          <w:sz w:val="24"/>
          <w:szCs w:val="24"/>
        </w:rPr>
      </w:pPr>
      <w:r>
        <w:rPr>
          <w:sz w:val="24"/>
          <w:szCs w:val="24"/>
        </w:rPr>
        <w:t xml:space="preserve">По итогам декабря 2014 года выявлено 1 административное правонарушение, предусмотренное ст. 2.11 Закона Ямало-Ненецкого автономного округа </w:t>
      </w:r>
      <w:r w:rsidR="00284FD6">
        <w:rPr>
          <w:sz w:val="24"/>
          <w:szCs w:val="24"/>
        </w:rPr>
        <w:t xml:space="preserve">16.12.2004 </w:t>
      </w:r>
      <w:r>
        <w:rPr>
          <w:sz w:val="24"/>
          <w:szCs w:val="24"/>
        </w:rPr>
        <w:t>№ 81-ЗАО «Об административных правонарушениях» (пребывание несовершеннолетних со слабоалкогольными напитками, пивом или напитками, изготавливаемыми на его основе, в общественных местах, тара которых является вскрытой). По статье 2.8. части 2 вышеуказанного нормативного акта привлечено 136 законных представителей несовершеннолетних (2013 год – 154, 2012 год – 101).</w:t>
      </w:r>
    </w:p>
    <w:p w:rsidR="008719BB" w:rsidRDefault="008719BB" w:rsidP="002755FF">
      <w:pPr>
        <w:ind w:firstLine="708"/>
        <w:jc w:val="both"/>
        <w:rPr>
          <w:sz w:val="24"/>
          <w:szCs w:val="24"/>
        </w:rPr>
      </w:pPr>
      <w:r>
        <w:rPr>
          <w:sz w:val="24"/>
          <w:szCs w:val="24"/>
        </w:rPr>
        <w:t xml:space="preserve">1 декабря 2014 года вступил в силу </w:t>
      </w:r>
      <w:r w:rsidR="00284FD6">
        <w:rPr>
          <w:sz w:val="24"/>
          <w:szCs w:val="24"/>
        </w:rPr>
        <w:t>з</w:t>
      </w:r>
      <w:r>
        <w:rPr>
          <w:sz w:val="24"/>
          <w:szCs w:val="24"/>
        </w:rPr>
        <w:t xml:space="preserve">акон Ямало-Ненецкого автономного округа № 99-ЗАО «О внесении изменений в закон Ямало-Ненецкого автономного округа «Об административных правонарушениях» и закон Ямало-Ненецкого автономного округа «О наделении органов местного самоуправления отдельными государственными полномочиями по определению перечня должностных лиц, уполномоченных составлять протоколы об административных правонарушениях». В связи с чем, </w:t>
      </w:r>
      <w:r w:rsidR="00284FD6">
        <w:rPr>
          <w:sz w:val="24"/>
          <w:szCs w:val="24"/>
        </w:rPr>
        <w:t>статьи 2.8 и 2.11 закона автономного округа от 16.12.2004 № 81-ЗАО «Об административных правонарушениях» утратили силу.</w:t>
      </w:r>
    </w:p>
    <w:p w:rsidR="00284FD6" w:rsidRDefault="00284FD6" w:rsidP="002755FF">
      <w:pPr>
        <w:ind w:firstLine="708"/>
        <w:jc w:val="both"/>
        <w:rPr>
          <w:sz w:val="24"/>
          <w:szCs w:val="24"/>
        </w:rPr>
      </w:pPr>
      <w:r>
        <w:rPr>
          <w:sz w:val="24"/>
          <w:szCs w:val="24"/>
        </w:rPr>
        <w:t>Однако работа в данном направлении сотрудниками ОМВД не будет приостановлена, так как проблема нахождения несовершеннолетних в ночное время без сопровождения законных представителей очень актуальна, в связи с тем, что позднее время суток несовершеннолетние, пользуясь бесконтрольностью со стороны взрослых, могут совершить противоправные деяния, так и в отношении них могут быть совершены противоправные деяния.</w:t>
      </w:r>
    </w:p>
    <w:p w:rsidR="00284FD6" w:rsidRDefault="00284FD6" w:rsidP="002755FF">
      <w:pPr>
        <w:ind w:firstLine="708"/>
        <w:jc w:val="both"/>
        <w:rPr>
          <w:sz w:val="24"/>
          <w:szCs w:val="24"/>
        </w:rPr>
      </w:pPr>
      <w:r>
        <w:rPr>
          <w:sz w:val="24"/>
          <w:szCs w:val="24"/>
        </w:rPr>
        <w:t>Сотрудниками полиции выявлено 22 факта вовлечения несовершеннолетних в употребление спиртных напитков и пива (ст. 6.10 ч. 1.2 КоАП) (2013 год – 10, 2012 год – 14).</w:t>
      </w:r>
    </w:p>
    <w:p w:rsidR="00284FD6" w:rsidRDefault="00284FD6" w:rsidP="002755FF">
      <w:pPr>
        <w:ind w:firstLine="708"/>
        <w:jc w:val="both"/>
        <w:rPr>
          <w:sz w:val="24"/>
          <w:szCs w:val="24"/>
        </w:rPr>
      </w:pPr>
      <w:r>
        <w:rPr>
          <w:sz w:val="24"/>
          <w:szCs w:val="24"/>
        </w:rPr>
        <w:t xml:space="preserve">По ст. 14.16 ч. 2.1 КоАП РФ за реализацию спиртосодержащей продукции несовершеннолетним привлечено 10 лиц (2013 год – 15, 2012 год – 8). </w:t>
      </w:r>
      <w:r w:rsidR="00D921A3">
        <w:rPr>
          <w:sz w:val="24"/>
          <w:szCs w:val="24"/>
        </w:rPr>
        <w:t>Административные</w:t>
      </w:r>
      <w:r>
        <w:rPr>
          <w:sz w:val="24"/>
          <w:szCs w:val="24"/>
        </w:rPr>
        <w:t xml:space="preserve"> </w:t>
      </w:r>
      <w:r w:rsidR="00D921A3">
        <w:rPr>
          <w:sz w:val="24"/>
          <w:szCs w:val="24"/>
        </w:rPr>
        <w:t>протоколы по ст. 14.2 КоАП РФ за реализацию табачных изделий несовершеннолетним не составлялись (2013 год – 9, 2012 год – 5).</w:t>
      </w:r>
    </w:p>
    <w:p w:rsidR="00D921A3" w:rsidRDefault="00D921A3" w:rsidP="002755FF">
      <w:pPr>
        <w:ind w:firstLine="708"/>
        <w:jc w:val="both"/>
        <w:rPr>
          <w:sz w:val="24"/>
          <w:szCs w:val="24"/>
        </w:rPr>
      </w:pPr>
      <w:r>
        <w:rPr>
          <w:sz w:val="24"/>
          <w:szCs w:val="24"/>
        </w:rPr>
        <w:t>К административной ответственности по ч. 1 ст. 5.35 КоАП РФ за неисполнение родителями или иными законными представителями обязанностей по воспитанию и содержанию несовершеннолетних за текущий период привлечено 87 человек (2013 год – 134, 2012 год – 125).</w:t>
      </w:r>
    </w:p>
    <w:p w:rsidR="00D921A3" w:rsidRDefault="00D921A3" w:rsidP="002755FF">
      <w:pPr>
        <w:ind w:firstLine="708"/>
        <w:jc w:val="both"/>
        <w:rPr>
          <w:sz w:val="24"/>
          <w:szCs w:val="24"/>
        </w:rPr>
      </w:pPr>
      <w:r>
        <w:rPr>
          <w:sz w:val="24"/>
          <w:szCs w:val="24"/>
        </w:rPr>
        <w:t>Сотрудниками отделения ПДН выявлены также следующие административные правонарушения: уничтожение или повреждение чужого имущества ст. 7.17 КоАП РФ – 3 (2013 год – 1, 2012 год – 4), мелкое хулиганство ст. 20.1 ч. 1.2 КоАП РФ – 6 (2013 год – 1, 2012 год – 7), мелкое хищение ст. 7.27 КоАП РФ – 3 (2013 год – 2, 2012 год – 2), ложный вызов</w:t>
      </w:r>
      <w:r w:rsidR="003D3EE4">
        <w:rPr>
          <w:sz w:val="24"/>
          <w:szCs w:val="24"/>
        </w:rPr>
        <w:t xml:space="preserve"> спец.служб ст. 19.13 КоАП РФ – 2 (2013 год – 1, 2012 год – 2).</w:t>
      </w:r>
    </w:p>
    <w:p w:rsidR="0099296B" w:rsidRPr="00846937" w:rsidRDefault="0099296B" w:rsidP="002755FF">
      <w:pPr>
        <w:ind w:firstLine="708"/>
        <w:jc w:val="both"/>
        <w:rPr>
          <w:sz w:val="24"/>
          <w:szCs w:val="24"/>
        </w:rPr>
      </w:pPr>
    </w:p>
    <w:p w:rsidR="0024674F" w:rsidRDefault="00290D55" w:rsidP="002755FF">
      <w:pPr>
        <w:ind w:firstLine="708"/>
        <w:jc w:val="center"/>
        <w:rPr>
          <w:b/>
          <w:sz w:val="28"/>
          <w:szCs w:val="28"/>
        </w:rPr>
      </w:pPr>
      <w:r w:rsidRPr="000F0870">
        <w:rPr>
          <w:b/>
          <w:sz w:val="28"/>
          <w:szCs w:val="28"/>
        </w:rPr>
        <w:t>1</w:t>
      </w:r>
      <w:r w:rsidR="00013F7D">
        <w:rPr>
          <w:b/>
          <w:sz w:val="28"/>
          <w:szCs w:val="28"/>
        </w:rPr>
        <w:t>7</w:t>
      </w:r>
      <w:r w:rsidRPr="000F0870">
        <w:rPr>
          <w:b/>
          <w:sz w:val="28"/>
          <w:szCs w:val="28"/>
        </w:rPr>
        <w:t>.</w:t>
      </w:r>
      <w:r w:rsidR="006A5D98" w:rsidRPr="000F0870">
        <w:rPr>
          <w:b/>
          <w:sz w:val="28"/>
          <w:szCs w:val="28"/>
        </w:rPr>
        <w:t xml:space="preserve"> </w:t>
      </w:r>
      <w:r w:rsidRPr="000F0870">
        <w:rPr>
          <w:b/>
          <w:sz w:val="28"/>
          <w:szCs w:val="28"/>
        </w:rPr>
        <w:t>Положение несовершеннолетних, отбывающих</w:t>
      </w:r>
      <w:r w:rsidRPr="00B81A96">
        <w:rPr>
          <w:b/>
          <w:sz w:val="28"/>
          <w:szCs w:val="28"/>
        </w:rPr>
        <w:t xml:space="preserve"> </w:t>
      </w:r>
    </w:p>
    <w:p w:rsidR="00290D55" w:rsidRPr="00B81A96" w:rsidRDefault="00290D55" w:rsidP="002755FF">
      <w:pPr>
        <w:ind w:firstLine="708"/>
        <w:jc w:val="center"/>
        <w:rPr>
          <w:b/>
          <w:sz w:val="28"/>
          <w:szCs w:val="28"/>
        </w:rPr>
      </w:pPr>
      <w:r w:rsidRPr="00B81A96">
        <w:rPr>
          <w:b/>
          <w:sz w:val="28"/>
          <w:szCs w:val="28"/>
        </w:rPr>
        <w:t>наказание в воспитательных колониях, на</w:t>
      </w:r>
      <w:r w:rsidR="00CD6782">
        <w:rPr>
          <w:b/>
          <w:sz w:val="28"/>
          <w:szCs w:val="28"/>
        </w:rPr>
        <w:t>ходящихся в специальных учебно-</w:t>
      </w:r>
      <w:r w:rsidRPr="00B81A96">
        <w:rPr>
          <w:b/>
          <w:sz w:val="28"/>
          <w:szCs w:val="28"/>
        </w:rPr>
        <w:t>воспитательных учреждениях для детей с девиантным поведением</w:t>
      </w:r>
    </w:p>
    <w:p w:rsidR="00290D55" w:rsidRDefault="00290D55" w:rsidP="002755FF">
      <w:pPr>
        <w:ind w:right="76"/>
        <w:jc w:val="center"/>
        <w:rPr>
          <w:b/>
          <w:sz w:val="28"/>
          <w:szCs w:val="28"/>
        </w:rPr>
      </w:pPr>
    </w:p>
    <w:p w:rsidR="00CD6782" w:rsidRPr="00CD6782" w:rsidRDefault="00CD6782" w:rsidP="00CD6782">
      <w:pPr>
        <w:ind w:firstLine="709"/>
        <w:jc w:val="both"/>
        <w:rPr>
          <w:sz w:val="24"/>
          <w:szCs w:val="24"/>
        </w:rPr>
      </w:pPr>
      <w:r w:rsidRPr="00CD6782">
        <w:rPr>
          <w:sz w:val="24"/>
          <w:szCs w:val="24"/>
        </w:rPr>
        <w:t>Из муниципального образования город Салехард, несовершеннолетние  в воспитательных колониях для несовершеннолетних, наказание не отбывают, в закрытых специальных учебно-воспитательных учреждениях находятся 2 несовершеннолетних.</w:t>
      </w:r>
    </w:p>
    <w:p w:rsidR="00CD6782" w:rsidRPr="00CD6782" w:rsidRDefault="00CD6782" w:rsidP="00CD6782">
      <w:pPr>
        <w:ind w:firstLine="709"/>
        <w:jc w:val="both"/>
        <w:rPr>
          <w:color w:val="000000"/>
          <w:sz w:val="24"/>
          <w:szCs w:val="24"/>
        </w:rPr>
      </w:pPr>
      <w:r w:rsidRPr="00CD6782">
        <w:rPr>
          <w:color w:val="000000"/>
          <w:sz w:val="24"/>
          <w:szCs w:val="24"/>
        </w:rPr>
        <w:t xml:space="preserve">Комиссией поддерживается тесная связь со специальными учреждениями закрытого типа (обследование жилищно- бытовых условий семьи, запросы  характеристик, оказание благотворительной помощи и  другие формы работы). </w:t>
      </w:r>
    </w:p>
    <w:p w:rsidR="00CD6782" w:rsidRPr="00CD6782" w:rsidRDefault="00CD6782" w:rsidP="00CD6782">
      <w:pPr>
        <w:ind w:firstLine="709"/>
        <w:jc w:val="both"/>
        <w:rPr>
          <w:color w:val="000000"/>
          <w:sz w:val="24"/>
          <w:szCs w:val="24"/>
        </w:rPr>
      </w:pPr>
      <w:r w:rsidRPr="00CD6782">
        <w:rPr>
          <w:color w:val="000000"/>
          <w:sz w:val="24"/>
          <w:szCs w:val="24"/>
        </w:rPr>
        <w:t>Динамика направления в специальные учебно - воспитательные учреждения закрытого типа:</w:t>
      </w:r>
    </w:p>
    <w:tbl>
      <w:tblPr>
        <w:tblStyle w:val="a3"/>
        <w:tblW w:w="0" w:type="auto"/>
        <w:tblInd w:w="360" w:type="dxa"/>
        <w:tblLook w:val="04A0"/>
      </w:tblPr>
      <w:tblGrid>
        <w:gridCol w:w="3070"/>
        <w:gridCol w:w="3070"/>
        <w:gridCol w:w="3071"/>
      </w:tblGrid>
      <w:tr w:rsidR="00CD6782" w:rsidRPr="00CD6782" w:rsidTr="00E255D3">
        <w:tc>
          <w:tcPr>
            <w:tcW w:w="3070" w:type="dxa"/>
          </w:tcPr>
          <w:p w:rsidR="00CD6782" w:rsidRPr="00CD6782" w:rsidRDefault="00CD6782" w:rsidP="00E255D3">
            <w:pPr>
              <w:jc w:val="both"/>
              <w:rPr>
                <w:color w:val="000000"/>
                <w:sz w:val="24"/>
                <w:szCs w:val="24"/>
              </w:rPr>
            </w:pPr>
            <w:r w:rsidRPr="00CD6782">
              <w:rPr>
                <w:color w:val="000000"/>
                <w:sz w:val="24"/>
                <w:szCs w:val="24"/>
              </w:rPr>
              <w:t xml:space="preserve">             2012 год</w:t>
            </w:r>
          </w:p>
        </w:tc>
        <w:tc>
          <w:tcPr>
            <w:tcW w:w="3070" w:type="dxa"/>
          </w:tcPr>
          <w:p w:rsidR="00CD6782" w:rsidRPr="00CD6782" w:rsidRDefault="00CD6782" w:rsidP="00E255D3">
            <w:pPr>
              <w:jc w:val="both"/>
              <w:rPr>
                <w:color w:val="000000"/>
                <w:sz w:val="24"/>
                <w:szCs w:val="24"/>
              </w:rPr>
            </w:pPr>
            <w:r w:rsidRPr="00CD6782">
              <w:rPr>
                <w:color w:val="000000"/>
                <w:sz w:val="24"/>
                <w:szCs w:val="24"/>
              </w:rPr>
              <w:t xml:space="preserve">            2013год</w:t>
            </w:r>
          </w:p>
        </w:tc>
        <w:tc>
          <w:tcPr>
            <w:tcW w:w="3071" w:type="dxa"/>
          </w:tcPr>
          <w:p w:rsidR="00CD6782" w:rsidRPr="00CD6782" w:rsidRDefault="00CD6782" w:rsidP="00E255D3">
            <w:pPr>
              <w:jc w:val="both"/>
              <w:rPr>
                <w:color w:val="000000"/>
                <w:sz w:val="24"/>
                <w:szCs w:val="24"/>
              </w:rPr>
            </w:pPr>
            <w:r w:rsidRPr="00CD6782">
              <w:rPr>
                <w:color w:val="000000"/>
                <w:sz w:val="24"/>
                <w:szCs w:val="24"/>
              </w:rPr>
              <w:t xml:space="preserve">              2014 год</w:t>
            </w:r>
          </w:p>
        </w:tc>
      </w:tr>
      <w:tr w:rsidR="00CD6782" w:rsidRPr="00CD6782" w:rsidTr="00E255D3">
        <w:tc>
          <w:tcPr>
            <w:tcW w:w="3070" w:type="dxa"/>
          </w:tcPr>
          <w:p w:rsidR="00CD6782" w:rsidRPr="00CD6782" w:rsidRDefault="00CD6782" w:rsidP="00E255D3">
            <w:pPr>
              <w:jc w:val="both"/>
              <w:rPr>
                <w:color w:val="000000"/>
                <w:sz w:val="24"/>
                <w:szCs w:val="24"/>
              </w:rPr>
            </w:pPr>
            <w:r w:rsidRPr="00CD6782">
              <w:rPr>
                <w:color w:val="000000"/>
                <w:sz w:val="24"/>
                <w:szCs w:val="24"/>
              </w:rPr>
              <w:t xml:space="preserve">                  1</w:t>
            </w:r>
          </w:p>
        </w:tc>
        <w:tc>
          <w:tcPr>
            <w:tcW w:w="3070" w:type="dxa"/>
          </w:tcPr>
          <w:p w:rsidR="00CD6782" w:rsidRPr="00CD6782" w:rsidRDefault="00CD6782" w:rsidP="00E255D3">
            <w:pPr>
              <w:jc w:val="both"/>
              <w:rPr>
                <w:color w:val="000000"/>
                <w:sz w:val="24"/>
                <w:szCs w:val="24"/>
              </w:rPr>
            </w:pPr>
            <w:r w:rsidRPr="00CD6782">
              <w:rPr>
                <w:color w:val="000000"/>
                <w:sz w:val="24"/>
                <w:szCs w:val="24"/>
              </w:rPr>
              <w:t xml:space="preserve">                1</w:t>
            </w:r>
          </w:p>
        </w:tc>
        <w:tc>
          <w:tcPr>
            <w:tcW w:w="3071" w:type="dxa"/>
          </w:tcPr>
          <w:p w:rsidR="00CD6782" w:rsidRPr="00CD6782" w:rsidRDefault="00CD6782" w:rsidP="00E255D3">
            <w:pPr>
              <w:jc w:val="both"/>
              <w:rPr>
                <w:color w:val="000000"/>
                <w:sz w:val="24"/>
                <w:szCs w:val="24"/>
              </w:rPr>
            </w:pPr>
            <w:r w:rsidRPr="00CD6782">
              <w:rPr>
                <w:color w:val="000000"/>
                <w:sz w:val="24"/>
                <w:szCs w:val="24"/>
              </w:rPr>
              <w:t xml:space="preserve">                     1</w:t>
            </w:r>
          </w:p>
        </w:tc>
      </w:tr>
    </w:tbl>
    <w:p w:rsidR="00CD6782" w:rsidRPr="00CD6782" w:rsidRDefault="00CD6782" w:rsidP="00CD6782">
      <w:pPr>
        <w:ind w:left="360"/>
        <w:jc w:val="both"/>
        <w:rPr>
          <w:color w:val="000000"/>
          <w:sz w:val="24"/>
          <w:szCs w:val="24"/>
        </w:rPr>
      </w:pPr>
    </w:p>
    <w:p w:rsidR="00CD6782" w:rsidRPr="00CD6782" w:rsidRDefault="00CD6782" w:rsidP="00CD6782">
      <w:pPr>
        <w:widowControl w:val="0"/>
        <w:autoSpaceDE w:val="0"/>
        <w:autoSpaceDN w:val="0"/>
        <w:adjustRightInd w:val="0"/>
        <w:ind w:firstLine="708"/>
        <w:jc w:val="center"/>
        <w:rPr>
          <w:b/>
          <w:sz w:val="24"/>
          <w:szCs w:val="24"/>
        </w:rPr>
      </w:pPr>
      <w:r w:rsidRPr="00CD6782">
        <w:rPr>
          <w:b/>
          <w:sz w:val="24"/>
          <w:szCs w:val="24"/>
        </w:rPr>
        <w:t>Профилактическая работа с несовершеннолетними, осужденными без изоляции от общества.</w:t>
      </w:r>
    </w:p>
    <w:p w:rsidR="00CD6782" w:rsidRPr="007D250B" w:rsidRDefault="00CD6782" w:rsidP="00CD6782">
      <w:pPr>
        <w:widowControl w:val="0"/>
        <w:autoSpaceDE w:val="0"/>
        <w:autoSpaceDN w:val="0"/>
        <w:adjustRightInd w:val="0"/>
        <w:ind w:firstLine="708"/>
        <w:jc w:val="both"/>
        <w:rPr>
          <w:sz w:val="24"/>
          <w:szCs w:val="24"/>
        </w:rPr>
      </w:pPr>
      <w:r w:rsidRPr="007D250B">
        <w:rPr>
          <w:sz w:val="24"/>
          <w:szCs w:val="24"/>
        </w:rPr>
        <w:t>Комиссия во взаимодействии с отделением по делам несовершеннолетних ОМВД России по городу Салехарду и уголовно- исполнительной инспекцией и другими заинтересованными ведомствами с несовершеннолетними, осужденными без изоляции от общества осуществляет следующую профилактическую работу: индивидуальные беседы с подростками и родителями, приглашение на заседания КДН и ЗП (заслушивание осужденных несовершеннолетних о выполнении обязанностей, возложенных судом), приглашение на собрание судимых несовершеннолетних, участие в профилактических мероприятиях священнослужителей, организация досуга и летнего отдыха, проверки по месту жительства и учебы и другие формы работы.).</w:t>
      </w:r>
    </w:p>
    <w:p w:rsidR="000A3FB1" w:rsidRPr="00255C38" w:rsidRDefault="00CD6782" w:rsidP="00255C38">
      <w:pPr>
        <w:ind w:firstLine="708"/>
        <w:jc w:val="both"/>
        <w:rPr>
          <w:sz w:val="24"/>
          <w:szCs w:val="24"/>
        </w:rPr>
      </w:pPr>
      <w:r w:rsidRPr="007D250B">
        <w:rPr>
          <w:sz w:val="24"/>
          <w:szCs w:val="24"/>
        </w:rPr>
        <w:t>В 2014 году на учете в комиссии стояло 3 судимых несовершеннолетних, в 2013 году 3 несовершеннолетних, в 2012 году 9 несовершеннолетних.</w:t>
      </w:r>
      <w:r w:rsidRPr="00CD6782">
        <w:rPr>
          <w:sz w:val="24"/>
          <w:szCs w:val="24"/>
        </w:rPr>
        <w:t xml:space="preserve"> </w:t>
      </w:r>
      <w:r w:rsidR="000A3FB1">
        <w:rPr>
          <w:color w:val="000000"/>
          <w:sz w:val="24"/>
          <w:szCs w:val="24"/>
        </w:rPr>
        <w:br w:type="page"/>
      </w:r>
    </w:p>
    <w:p w:rsidR="00556548" w:rsidRPr="00B64EBB" w:rsidRDefault="00013F7D" w:rsidP="002755FF">
      <w:pPr>
        <w:pStyle w:val="1"/>
        <w:rPr>
          <w:sz w:val="28"/>
          <w:szCs w:val="28"/>
        </w:rPr>
      </w:pPr>
      <w:bookmarkStart w:id="1" w:name="_Toc321144844"/>
      <w:r>
        <w:rPr>
          <w:sz w:val="28"/>
          <w:szCs w:val="28"/>
        </w:rPr>
        <w:lastRenderedPageBreak/>
        <w:t>18</w:t>
      </w:r>
      <w:r w:rsidR="00556548" w:rsidRPr="00D12403">
        <w:rPr>
          <w:sz w:val="28"/>
          <w:szCs w:val="28"/>
        </w:rPr>
        <w:t>. Заключение</w:t>
      </w:r>
      <w:bookmarkEnd w:id="1"/>
    </w:p>
    <w:p w:rsidR="00556548" w:rsidRDefault="00556548" w:rsidP="002755FF">
      <w:pPr>
        <w:autoSpaceDE w:val="0"/>
        <w:autoSpaceDN w:val="0"/>
        <w:adjustRightInd w:val="0"/>
        <w:ind w:firstLine="540"/>
        <w:jc w:val="both"/>
      </w:pPr>
    </w:p>
    <w:p w:rsidR="00556548" w:rsidRPr="006D2295" w:rsidRDefault="00556548" w:rsidP="002755FF">
      <w:pPr>
        <w:autoSpaceDE w:val="0"/>
        <w:autoSpaceDN w:val="0"/>
        <w:adjustRightInd w:val="0"/>
        <w:ind w:firstLine="709"/>
        <w:jc w:val="both"/>
        <w:rPr>
          <w:sz w:val="24"/>
          <w:szCs w:val="24"/>
        </w:rPr>
      </w:pPr>
      <w:r w:rsidRPr="006D2295">
        <w:rPr>
          <w:sz w:val="24"/>
          <w:szCs w:val="24"/>
        </w:rPr>
        <w:t>Деятельность о</w:t>
      </w:r>
      <w:r w:rsidR="005B39C2" w:rsidRPr="006D2295">
        <w:rPr>
          <w:sz w:val="24"/>
          <w:szCs w:val="24"/>
        </w:rPr>
        <w:t>рганов местного самоуправления</w:t>
      </w:r>
      <w:r w:rsidRPr="006D2295">
        <w:rPr>
          <w:sz w:val="24"/>
          <w:szCs w:val="24"/>
        </w:rPr>
        <w:t xml:space="preserve"> всех уровней и подведомственных им учреждений </w:t>
      </w:r>
      <w:r w:rsidR="009F1FC4">
        <w:rPr>
          <w:sz w:val="24"/>
          <w:szCs w:val="24"/>
        </w:rPr>
        <w:t xml:space="preserve">города </w:t>
      </w:r>
      <w:r w:rsidRPr="006D2295">
        <w:rPr>
          <w:sz w:val="24"/>
          <w:szCs w:val="24"/>
        </w:rPr>
        <w:t>по улучшению положения детей в соответствии с обозначенными стратегическими направлениями региональной государственной се</w:t>
      </w:r>
      <w:r w:rsidR="005B39C2" w:rsidRPr="006D2295">
        <w:rPr>
          <w:sz w:val="24"/>
          <w:szCs w:val="24"/>
        </w:rPr>
        <w:t xml:space="preserve">мейной политики позволила </w:t>
      </w:r>
      <w:r w:rsidR="00C041EE">
        <w:rPr>
          <w:sz w:val="24"/>
          <w:szCs w:val="24"/>
        </w:rPr>
        <w:t>в 2014</w:t>
      </w:r>
      <w:r w:rsidRPr="006D2295">
        <w:rPr>
          <w:sz w:val="24"/>
          <w:szCs w:val="24"/>
        </w:rPr>
        <w:t xml:space="preserve"> году как добиться существенных положительных результатов, так и выявить недостатки и негативные м</w:t>
      </w:r>
      <w:r w:rsidR="00C041EE">
        <w:rPr>
          <w:sz w:val="24"/>
          <w:szCs w:val="24"/>
        </w:rPr>
        <w:t>оменты, требующие решения в 2015</w:t>
      </w:r>
      <w:r w:rsidRPr="006D2295">
        <w:rPr>
          <w:sz w:val="24"/>
          <w:szCs w:val="24"/>
        </w:rPr>
        <w:t xml:space="preserve"> году.</w:t>
      </w:r>
    </w:p>
    <w:p w:rsidR="00556548" w:rsidRPr="006D2295" w:rsidRDefault="005B39C2" w:rsidP="002755FF">
      <w:pPr>
        <w:autoSpaceDE w:val="0"/>
        <w:autoSpaceDN w:val="0"/>
        <w:adjustRightInd w:val="0"/>
        <w:ind w:firstLine="709"/>
        <w:jc w:val="both"/>
        <w:rPr>
          <w:sz w:val="24"/>
          <w:szCs w:val="24"/>
        </w:rPr>
      </w:pPr>
      <w:r w:rsidRPr="006D2295">
        <w:rPr>
          <w:sz w:val="24"/>
          <w:szCs w:val="24"/>
        </w:rPr>
        <w:t>В качестве достигнутых в 201</w:t>
      </w:r>
      <w:r w:rsidR="00F45D56">
        <w:rPr>
          <w:sz w:val="24"/>
          <w:szCs w:val="24"/>
        </w:rPr>
        <w:t>4</w:t>
      </w:r>
      <w:r w:rsidR="00556548" w:rsidRPr="006D2295">
        <w:rPr>
          <w:sz w:val="24"/>
          <w:szCs w:val="24"/>
        </w:rPr>
        <w:t xml:space="preserve"> году в автономном округе позитивных изменений в положении детей необходимо отметить следующее:</w:t>
      </w:r>
    </w:p>
    <w:p w:rsidR="00556548" w:rsidRPr="006D2295" w:rsidRDefault="00556548" w:rsidP="00D41430">
      <w:pPr>
        <w:pStyle w:val="aa"/>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6D2295">
        <w:rPr>
          <w:rFonts w:ascii="Times New Roman" w:hAnsi="Times New Roman"/>
          <w:sz w:val="24"/>
          <w:szCs w:val="24"/>
        </w:rPr>
        <w:t>в области демографии:</w:t>
      </w:r>
    </w:p>
    <w:p w:rsidR="00556548" w:rsidRPr="000F0870" w:rsidRDefault="00556548" w:rsidP="00D41430">
      <w:pPr>
        <w:pStyle w:val="aa"/>
        <w:numPr>
          <w:ilvl w:val="0"/>
          <w:numId w:val="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6D2295">
        <w:rPr>
          <w:sz w:val="24"/>
          <w:szCs w:val="24"/>
        </w:rPr>
        <w:t> </w:t>
      </w:r>
      <w:r w:rsidRPr="000F0870">
        <w:rPr>
          <w:rFonts w:ascii="Times New Roman" w:hAnsi="Times New Roman"/>
          <w:sz w:val="24"/>
          <w:szCs w:val="24"/>
        </w:rPr>
        <w:t xml:space="preserve">сохранение естественного прироста населения; </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w:t>
      </w:r>
      <w:r w:rsidRPr="00D50CEB">
        <w:rPr>
          <w:sz w:val="24"/>
          <w:szCs w:val="24"/>
        </w:rPr>
        <w:t>уменьшилось количество детей, рожденных вне брака;</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xml:space="preserve"> увеличение процента рождения </w:t>
      </w:r>
      <w:r w:rsidR="006D2295" w:rsidRPr="00D50CEB">
        <w:rPr>
          <w:sz w:val="24"/>
          <w:szCs w:val="24"/>
        </w:rPr>
        <w:t xml:space="preserve">первого, </w:t>
      </w:r>
      <w:r w:rsidRPr="00D50CEB">
        <w:rPr>
          <w:sz w:val="24"/>
          <w:szCs w:val="24"/>
        </w:rPr>
        <w:t>второго и последующих детей;</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количества заключенных браков</w:t>
      </w:r>
      <w:r w:rsidR="007D250B" w:rsidRPr="00D50CEB">
        <w:rPr>
          <w:sz w:val="24"/>
          <w:szCs w:val="24"/>
        </w:rPr>
        <w:t xml:space="preserve"> в сравнении с 2012 годом</w:t>
      </w:r>
      <w:r w:rsidRPr="00D50CEB">
        <w:rPr>
          <w:sz w:val="24"/>
          <w:szCs w:val="24"/>
        </w:rPr>
        <w:t>;</w:t>
      </w:r>
    </w:p>
    <w:p w:rsidR="00556548" w:rsidRPr="00D50CEB" w:rsidRDefault="00556548" w:rsidP="00D41430">
      <w:pPr>
        <w:numPr>
          <w:ilvl w:val="0"/>
          <w:numId w:val="3"/>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количества семей с тремя и более деть</w:t>
      </w:r>
      <w:r w:rsidR="006D2295" w:rsidRPr="00D50CEB">
        <w:rPr>
          <w:sz w:val="24"/>
          <w:szCs w:val="24"/>
        </w:rPr>
        <w:t xml:space="preserve">ми, состоящих на учете в департаменте по труду и </w:t>
      </w:r>
      <w:r w:rsidRPr="00D50CEB">
        <w:rPr>
          <w:sz w:val="24"/>
          <w:szCs w:val="24"/>
        </w:rPr>
        <w:t xml:space="preserve"> социально</w:t>
      </w:r>
      <w:r w:rsidR="006D2295" w:rsidRPr="00D50CEB">
        <w:rPr>
          <w:sz w:val="24"/>
          <w:szCs w:val="24"/>
        </w:rPr>
        <w:t>й защиты населения города</w:t>
      </w:r>
      <w:r w:rsidRPr="00D50CEB">
        <w:rPr>
          <w:sz w:val="24"/>
          <w:szCs w:val="24"/>
        </w:rPr>
        <w:t>;</w:t>
      </w:r>
    </w:p>
    <w:p w:rsidR="00556548" w:rsidRPr="00D50CEB" w:rsidRDefault="00556548" w:rsidP="00D41430">
      <w:pPr>
        <w:numPr>
          <w:ilvl w:val="0"/>
          <w:numId w:val="2"/>
        </w:numPr>
        <w:tabs>
          <w:tab w:val="left" w:pos="0"/>
          <w:tab w:val="left" w:pos="709"/>
          <w:tab w:val="left" w:pos="993"/>
        </w:tabs>
        <w:autoSpaceDE w:val="0"/>
        <w:autoSpaceDN w:val="0"/>
        <w:adjustRightInd w:val="0"/>
        <w:ind w:left="0" w:firstLine="709"/>
        <w:jc w:val="both"/>
        <w:rPr>
          <w:sz w:val="24"/>
          <w:szCs w:val="24"/>
        </w:rPr>
      </w:pPr>
      <w:r w:rsidRPr="00D50CEB">
        <w:rPr>
          <w:sz w:val="24"/>
          <w:szCs w:val="24"/>
        </w:rPr>
        <w:t>в области повышения уровня жизни и благосостояния:</w:t>
      </w:r>
    </w:p>
    <w:p w:rsidR="00556548" w:rsidRPr="00D50CEB" w:rsidRDefault="00556548" w:rsidP="00D41430">
      <w:pPr>
        <w:numPr>
          <w:ilvl w:val="0"/>
          <w:numId w:val="14"/>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среднемесячных доходов на душу населения;</w:t>
      </w:r>
    </w:p>
    <w:p w:rsidR="00556548" w:rsidRPr="00D50CEB" w:rsidRDefault="00556548" w:rsidP="00D41430">
      <w:pPr>
        <w:numPr>
          <w:ilvl w:val="0"/>
          <w:numId w:val="14"/>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размеров ежемесячных пособий на ребенка;</w:t>
      </w:r>
    </w:p>
    <w:p w:rsidR="006D2295" w:rsidRPr="00D50CEB" w:rsidRDefault="006D2295" w:rsidP="00D41430">
      <w:pPr>
        <w:numPr>
          <w:ilvl w:val="0"/>
          <w:numId w:val="14"/>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xml:space="preserve"> увеличение размеров пенсий;</w:t>
      </w:r>
    </w:p>
    <w:p w:rsidR="00556548" w:rsidRPr="00D50CEB" w:rsidRDefault="00556548" w:rsidP="00D50CEB">
      <w:pPr>
        <w:numPr>
          <w:ilvl w:val="0"/>
          <w:numId w:val="2"/>
        </w:numPr>
        <w:tabs>
          <w:tab w:val="left" w:pos="142"/>
          <w:tab w:val="left" w:pos="851"/>
          <w:tab w:val="left" w:pos="993"/>
        </w:tabs>
        <w:autoSpaceDE w:val="0"/>
        <w:autoSpaceDN w:val="0"/>
        <w:adjustRightInd w:val="0"/>
        <w:ind w:left="0" w:firstLine="709"/>
        <w:jc w:val="both"/>
        <w:rPr>
          <w:sz w:val="24"/>
          <w:szCs w:val="24"/>
        </w:rPr>
      </w:pPr>
      <w:r w:rsidRPr="006D2295">
        <w:rPr>
          <w:sz w:val="24"/>
          <w:szCs w:val="24"/>
        </w:rPr>
        <w:t>в области здравоохранения:</w:t>
      </w:r>
    </w:p>
    <w:p w:rsidR="00D50CEB" w:rsidRPr="006D2295" w:rsidRDefault="00D50CEB" w:rsidP="00D41430">
      <w:pPr>
        <w:numPr>
          <w:ilvl w:val="0"/>
          <w:numId w:val="4"/>
        </w:numPr>
        <w:tabs>
          <w:tab w:val="left" w:pos="709"/>
          <w:tab w:val="left" w:pos="851"/>
          <w:tab w:val="left" w:pos="993"/>
        </w:tabs>
        <w:autoSpaceDE w:val="0"/>
        <w:autoSpaceDN w:val="0"/>
        <w:adjustRightInd w:val="0"/>
        <w:ind w:left="0" w:firstLine="709"/>
        <w:jc w:val="both"/>
        <w:rPr>
          <w:sz w:val="24"/>
          <w:szCs w:val="24"/>
        </w:rPr>
      </w:pPr>
      <w:r>
        <w:rPr>
          <w:sz w:val="24"/>
          <w:szCs w:val="24"/>
        </w:rPr>
        <w:t>- снижение общей заболеваемости детей первого года жизни по всем группам заболеваний;</w:t>
      </w:r>
    </w:p>
    <w:p w:rsidR="000906B3" w:rsidRPr="006F0EC6" w:rsidRDefault="000906B3" w:rsidP="00D41430">
      <w:pPr>
        <w:numPr>
          <w:ilvl w:val="0"/>
          <w:numId w:val="2"/>
        </w:numPr>
        <w:tabs>
          <w:tab w:val="left" w:pos="0"/>
          <w:tab w:val="left" w:pos="142"/>
          <w:tab w:val="left" w:pos="993"/>
        </w:tabs>
        <w:autoSpaceDE w:val="0"/>
        <w:autoSpaceDN w:val="0"/>
        <w:adjustRightInd w:val="0"/>
        <w:ind w:left="0" w:firstLine="709"/>
        <w:jc w:val="both"/>
        <w:rPr>
          <w:sz w:val="24"/>
          <w:szCs w:val="24"/>
        </w:rPr>
      </w:pPr>
      <w:r w:rsidRPr="006F0EC6">
        <w:rPr>
          <w:sz w:val="24"/>
          <w:szCs w:val="24"/>
        </w:rPr>
        <w:t>в области образования:</w:t>
      </w:r>
    </w:p>
    <w:p w:rsidR="000906B3" w:rsidRPr="006F0EC6" w:rsidRDefault="000906B3" w:rsidP="00D41430">
      <w:pPr>
        <w:numPr>
          <w:ilvl w:val="0"/>
          <w:numId w:val="5"/>
        </w:numPr>
        <w:tabs>
          <w:tab w:val="left" w:pos="709"/>
          <w:tab w:val="left" w:pos="851"/>
          <w:tab w:val="left" w:pos="993"/>
        </w:tabs>
        <w:autoSpaceDE w:val="0"/>
        <w:autoSpaceDN w:val="0"/>
        <w:adjustRightInd w:val="0"/>
        <w:ind w:left="0" w:firstLine="709"/>
        <w:jc w:val="both"/>
        <w:rPr>
          <w:sz w:val="24"/>
          <w:szCs w:val="24"/>
        </w:rPr>
      </w:pPr>
      <w:r w:rsidRPr="006F0EC6">
        <w:rPr>
          <w:sz w:val="24"/>
          <w:szCs w:val="24"/>
        </w:rPr>
        <w:t> увеличение количества мест в дошкольных образовательных учреждениях за счет ввода в эксплуатацию 2 детских садов;</w:t>
      </w:r>
    </w:p>
    <w:p w:rsidR="000906B3" w:rsidRPr="007375BB" w:rsidRDefault="000906B3" w:rsidP="00D41430">
      <w:pPr>
        <w:numPr>
          <w:ilvl w:val="0"/>
          <w:numId w:val="5"/>
        </w:numPr>
        <w:tabs>
          <w:tab w:val="left" w:pos="709"/>
          <w:tab w:val="left" w:pos="851"/>
          <w:tab w:val="left" w:pos="993"/>
        </w:tabs>
        <w:autoSpaceDE w:val="0"/>
        <w:autoSpaceDN w:val="0"/>
        <w:adjustRightInd w:val="0"/>
        <w:ind w:left="0" w:firstLine="709"/>
        <w:jc w:val="both"/>
      </w:pPr>
      <w:r w:rsidRPr="007375BB">
        <w:t> </w:t>
      </w:r>
      <w:r w:rsidR="00C60534">
        <w:rPr>
          <w:color w:val="000000"/>
          <w:sz w:val="24"/>
          <w:szCs w:val="24"/>
        </w:rPr>
        <w:t>у</w:t>
      </w:r>
      <w:r w:rsidR="006F0EC6" w:rsidRPr="00557029">
        <w:rPr>
          <w:color w:val="000000"/>
          <w:sz w:val="24"/>
          <w:szCs w:val="24"/>
        </w:rPr>
        <w:t>величился процент выпускников 201</w:t>
      </w:r>
      <w:r w:rsidR="00F45D56">
        <w:rPr>
          <w:color w:val="000000"/>
          <w:sz w:val="24"/>
          <w:szCs w:val="24"/>
        </w:rPr>
        <w:t>4</w:t>
      </w:r>
      <w:r w:rsidR="006F0EC6" w:rsidRPr="00557029">
        <w:rPr>
          <w:color w:val="000000"/>
          <w:sz w:val="24"/>
          <w:szCs w:val="24"/>
        </w:rPr>
        <w:t xml:space="preserve"> года, показавших максимальный тестовый балл по предметам</w:t>
      </w:r>
      <w:r w:rsidRPr="007375BB">
        <w:t>;</w:t>
      </w:r>
    </w:p>
    <w:p w:rsidR="000906B3" w:rsidRPr="00230EAD" w:rsidRDefault="000906B3" w:rsidP="00D41430">
      <w:pPr>
        <w:numPr>
          <w:ilvl w:val="0"/>
          <w:numId w:val="2"/>
        </w:numPr>
        <w:tabs>
          <w:tab w:val="left" w:pos="0"/>
          <w:tab w:val="left" w:pos="142"/>
          <w:tab w:val="left" w:pos="993"/>
        </w:tabs>
        <w:autoSpaceDE w:val="0"/>
        <w:autoSpaceDN w:val="0"/>
        <w:adjustRightInd w:val="0"/>
        <w:ind w:left="0" w:firstLine="709"/>
        <w:jc w:val="both"/>
        <w:rPr>
          <w:sz w:val="24"/>
          <w:szCs w:val="24"/>
        </w:rPr>
      </w:pPr>
      <w:r w:rsidRPr="00230EAD">
        <w:rPr>
          <w:sz w:val="24"/>
          <w:szCs w:val="24"/>
        </w:rPr>
        <w:t>в области досуга детей и подростков:</w:t>
      </w:r>
    </w:p>
    <w:p w:rsidR="000906B3" w:rsidRPr="00230EAD" w:rsidRDefault="000906B3" w:rsidP="00D41430">
      <w:pPr>
        <w:numPr>
          <w:ilvl w:val="0"/>
          <w:numId w:val="6"/>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специализированных детских библиотек;</w:t>
      </w:r>
    </w:p>
    <w:p w:rsidR="000906B3" w:rsidRPr="00230EAD" w:rsidRDefault="000906B3" w:rsidP="00D41430">
      <w:pPr>
        <w:numPr>
          <w:ilvl w:val="0"/>
          <w:numId w:val="6"/>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экскурсионных посещений музейных учреждений;</w:t>
      </w:r>
    </w:p>
    <w:p w:rsidR="000906B3" w:rsidRPr="00230EAD" w:rsidRDefault="000906B3" w:rsidP="00D41430">
      <w:pPr>
        <w:numPr>
          <w:ilvl w:val="0"/>
          <w:numId w:val="6"/>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количества посещений киновидеосе</w:t>
      </w:r>
      <w:r w:rsidR="00C60534">
        <w:rPr>
          <w:sz w:val="24"/>
          <w:szCs w:val="24"/>
        </w:rPr>
        <w:t>а</w:t>
      </w:r>
      <w:r w:rsidRPr="00230EAD">
        <w:rPr>
          <w:sz w:val="24"/>
          <w:szCs w:val="24"/>
        </w:rPr>
        <w:t>нсов;</w:t>
      </w:r>
    </w:p>
    <w:p w:rsidR="000906B3" w:rsidRPr="00D50CEB" w:rsidRDefault="000906B3" w:rsidP="00D41430">
      <w:pPr>
        <w:numPr>
          <w:ilvl w:val="0"/>
          <w:numId w:val="2"/>
        </w:numPr>
        <w:tabs>
          <w:tab w:val="left" w:pos="0"/>
          <w:tab w:val="left" w:pos="142"/>
          <w:tab w:val="left" w:pos="993"/>
        </w:tabs>
        <w:autoSpaceDE w:val="0"/>
        <w:autoSpaceDN w:val="0"/>
        <w:adjustRightInd w:val="0"/>
        <w:ind w:left="0" w:firstLine="709"/>
        <w:jc w:val="both"/>
        <w:rPr>
          <w:sz w:val="24"/>
          <w:szCs w:val="24"/>
        </w:rPr>
      </w:pPr>
      <w:r w:rsidRPr="00D50CEB">
        <w:rPr>
          <w:sz w:val="24"/>
          <w:szCs w:val="24"/>
        </w:rPr>
        <w:t>в области физкультурно-массовой и спортивной работы среди детей и подростков, развития детско-юношеского спорта:</w:t>
      </w:r>
    </w:p>
    <w:p w:rsidR="000906B3" w:rsidRPr="00D50CEB" w:rsidRDefault="000906B3" w:rsidP="00D41430">
      <w:pPr>
        <w:numPr>
          <w:ilvl w:val="0"/>
          <w:numId w:val="7"/>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xml:space="preserve"> увеличение количества детей, занимающихся в физкультурно-спортивных учреждениях;</w:t>
      </w:r>
    </w:p>
    <w:p w:rsidR="000906B3" w:rsidRPr="00D50CEB" w:rsidRDefault="000906B3" w:rsidP="00D41430">
      <w:pPr>
        <w:numPr>
          <w:ilvl w:val="0"/>
          <w:numId w:val="2"/>
        </w:numPr>
        <w:tabs>
          <w:tab w:val="left" w:pos="0"/>
          <w:tab w:val="left" w:pos="142"/>
          <w:tab w:val="left" w:pos="993"/>
        </w:tabs>
        <w:autoSpaceDE w:val="0"/>
        <w:autoSpaceDN w:val="0"/>
        <w:adjustRightInd w:val="0"/>
        <w:ind w:left="0" w:firstLine="709"/>
        <w:jc w:val="both"/>
        <w:rPr>
          <w:sz w:val="24"/>
          <w:szCs w:val="24"/>
        </w:rPr>
      </w:pPr>
      <w:r w:rsidRPr="00D50CEB">
        <w:rPr>
          <w:sz w:val="24"/>
          <w:szCs w:val="24"/>
        </w:rPr>
        <w:t>в области организации отдыха и оздоровления детей и подростков:</w:t>
      </w:r>
    </w:p>
    <w:p w:rsidR="000906B3" w:rsidRPr="00D50CEB"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D50CEB">
        <w:rPr>
          <w:sz w:val="24"/>
          <w:szCs w:val="24"/>
        </w:rPr>
        <w:t> увеличение общей численности детей, охваченных отдыхом и оздоровлением;</w:t>
      </w:r>
    </w:p>
    <w:p w:rsidR="000906B3" w:rsidRPr="00230EAD" w:rsidRDefault="000906B3" w:rsidP="00D41430">
      <w:pPr>
        <w:numPr>
          <w:ilvl w:val="0"/>
          <w:numId w:val="2"/>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в области развития системы учреждений социального обслуживания семей:</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деятельность детских телефонов доверия (службы экстренной психологической помощи) с единым общероссийским телефонным номером;</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ведение инновационных форм в работу учреждений социального обслуживания семьи и детей;</w:t>
      </w:r>
    </w:p>
    <w:p w:rsidR="000906B3" w:rsidRPr="00230EAD"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положения детей-сирот и детей, оставшихся без попечения родителей:</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7375BB">
        <w:t xml:space="preserve"> </w:t>
      </w:r>
      <w:r w:rsidRPr="00230EAD">
        <w:rPr>
          <w:sz w:val="24"/>
          <w:szCs w:val="24"/>
        </w:rPr>
        <w:t>увеличение числа детей, устроенных в опекунские семьи;</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детей, устроенных в приемные семьи;</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числа приемных семей;</w:t>
      </w:r>
    </w:p>
    <w:p w:rsidR="000906B3" w:rsidRPr="00230EAD" w:rsidRDefault="000906B3" w:rsidP="00D41430">
      <w:pPr>
        <w:numPr>
          <w:ilvl w:val="0"/>
          <w:numId w:val="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размера выплаты денежных средств на содержание детей-сирот и детей, оставшихся без попечения родителей, находящихся под опекой и попечительством, в приемной семье;</w:t>
      </w:r>
    </w:p>
    <w:p w:rsidR="000906B3" w:rsidRPr="00230EAD"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положения детей-инвалидов:</w:t>
      </w:r>
    </w:p>
    <w:p w:rsidR="000906B3" w:rsidRPr="00230EAD" w:rsidRDefault="000906B3"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развитие сети реабилитационных учреждений для детей-инвалидов;</w:t>
      </w:r>
    </w:p>
    <w:p w:rsidR="000906B3" w:rsidRPr="00230EAD"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lastRenderedPageBreak/>
        <w:t>в области положения детей коренных малочисленных народов Севера:</w:t>
      </w:r>
    </w:p>
    <w:p w:rsidR="000906B3" w:rsidRPr="00230EAD" w:rsidRDefault="000906B3"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общего количества школьников из числа коренных малочисленных народов Севера, изучающих родные языки.</w:t>
      </w:r>
    </w:p>
    <w:p w:rsidR="000906B3" w:rsidRPr="00230EAD"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профилактики безнадзорности несовершеннолетних:</w:t>
      </w:r>
    </w:p>
    <w:p w:rsidR="000906B3" w:rsidRPr="00230EAD" w:rsidRDefault="000906B3"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уменьшение числа несовершеннолетних, состоящих на учете в муниципальных комиссиях по делам несовершеннолетних и защите их прав;</w:t>
      </w:r>
    </w:p>
    <w:p w:rsidR="000906B3" w:rsidRPr="00230EAD" w:rsidRDefault="000906B3"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уменьшение числа семей, находящихся в социально опасном положении;</w:t>
      </w:r>
    </w:p>
    <w:p w:rsidR="000906B3" w:rsidRPr="00230EAD" w:rsidRDefault="000906B3" w:rsidP="00D41430">
      <w:pPr>
        <w:numPr>
          <w:ilvl w:val="0"/>
          <w:numId w:val="2"/>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 xml:space="preserve"> в области профилактики преступности и правонарушений несовершеннолетних:</w:t>
      </w:r>
    </w:p>
    <w:p w:rsidR="000906B3" w:rsidRPr="00230EAD" w:rsidRDefault="000906B3" w:rsidP="00D41430">
      <w:pPr>
        <w:numPr>
          <w:ilvl w:val="0"/>
          <w:numId w:val="9"/>
        </w:numPr>
        <w:tabs>
          <w:tab w:val="left" w:pos="709"/>
          <w:tab w:val="left" w:pos="851"/>
          <w:tab w:val="left" w:pos="993"/>
        </w:tabs>
        <w:autoSpaceDE w:val="0"/>
        <w:autoSpaceDN w:val="0"/>
        <w:adjustRightInd w:val="0"/>
        <w:ind w:left="0" w:firstLine="709"/>
        <w:jc w:val="both"/>
        <w:rPr>
          <w:sz w:val="24"/>
          <w:szCs w:val="24"/>
        </w:rPr>
      </w:pPr>
      <w:r w:rsidRPr="007375BB">
        <w:t xml:space="preserve"> </w:t>
      </w:r>
      <w:r w:rsidRPr="00230EAD">
        <w:rPr>
          <w:sz w:val="24"/>
          <w:szCs w:val="24"/>
        </w:rPr>
        <w:t xml:space="preserve">снижение числа </w:t>
      </w:r>
      <w:r w:rsidR="00230EAD" w:rsidRPr="00230EAD">
        <w:rPr>
          <w:sz w:val="24"/>
          <w:szCs w:val="24"/>
        </w:rPr>
        <w:t xml:space="preserve">повторных </w:t>
      </w:r>
      <w:r w:rsidRPr="00230EAD">
        <w:rPr>
          <w:sz w:val="24"/>
          <w:szCs w:val="24"/>
        </w:rPr>
        <w:t xml:space="preserve">преступлений, совершенных несовершеннолетними </w:t>
      </w:r>
      <w:r w:rsidR="00230EAD" w:rsidRPr="00230EAD">
        <w:rPr>
          <w:sz w:val="24"/>
          <w:szCs w:val="24"/>
        </w:rPr>
        <w:t>на территории города</w:t>
      </w:r>
      <w:r w:rsidRPr="00230EAD">
        <w:rPr>
          <w:sz w:val="24"/>
          <w:szCs w:val="24"/>
        </w:rPr>
        <w:t>;</w:t>
      </w:r>
    </w:p>
    <w:p w:rsidR="000906B3" w:rsidRPr="00230EAD" w:rsidRDefault="00230EAD" w:rsidP="00D41430">
      <w:pPr>
        <w:numPr>
          <w:ilvl w:val="0"/>
          <w:numId w:val="2"/>
        </w:numPr>
        <w:tabs>
          <w:tab w:val="left" w:pos="142"/>
          <w:tab w:val="left" w:pos="709"/>
          <w:tab w:val="left" w:pos="993"/>
          <w:tab w:val="left" w:pos="1134"/>
        </w:tabs>
        <w:autoSpaceDE w:val="0"/>
        <w:autoSpaceDN w:val="0"/>
        <w:adjustRightInd w:val="0"/>
        <w:ind w:left="0" w:firstLine="709"/>
        <w:jc w:val="both"/>
        <w:rPr>
          <w:sz w:val="24"/>
          <w:szCs w:val="24"/>
        </w:rPr>
      </w:pPr>
      <w:r w:rsidRPr="00230EAD">
        <w:rPr>
          <w:sz w:val="24"/>
          <w:szCs w:val="24"/>
        </w:rPr>
        <w:t xml:space="preserve"> </w:t>
      </w:r>
      <w:r w:rsidR="000906B3" w:rsidRPr="00230EAD">
        <w:rPr>
          <w:sz w:val="24"/>
          <w:szCs w:val="24"/>
        </w:rPr>
        <w:t>в области профилактической работы с несовершеннолетними, осужденными без изоляции от общества:</w:t>
      </w:r>
    </w:p>
    <w:p w:rsidR="00E85670" w:rsidRPr="001673E0" w:rsidRDefault="000906B3" w:rsidP="001673E0">
      <w:pPr>
        <w:numPr>
          <w:ilvl w:val="0"/>
          <w:numId w:val="9"/>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сокращение числа несовершеннолетних, осужденных без изоляции от общества.</w:t>
      </w:r>
    </w:p>
    <w:p w:rsidR="000906B3" w:rsidRPr="00E85670" w:rsidRDefault="00933BB2" w:rsidP="002755FF">
      <w:pPr>
        <w:autoSpaceDE w:val="0"/>
        <w:autoSpaceDN w:val="0"/>
        <w:adjustRightInd w:val="0"/>
        <w:ind w:firstLine="709"/>
        <w:jc w:val="both"/>
        <w:rPr>
          <w:i/>
          <w:sz w:val="24"/>
          <w:szCs w:val="24"/>
        </w:rPr>
      </w:pPr>
      <w:r w:rsidRPr="00E85670">
        <w:rPr>
          <w:i/>
          <w:sz w:val="24"/>
          <w:szCs w:val="24"/>
        </w:rPr>
        <w:t>Вместе с тем, в 201</w:t>
      </w:r>
      <w:r w:rsidR="00F45D56">
        <w:rPr>
          <w:i/>
          <w:sz w:val="24"/>
          <w:szCs w:val="24"/>
        </w:rPr>
        <w:t>4</w:t>
      </w:r>
      <w:r w:rsidR="000906B3" w:rsidRPr="00E85670">
        <w:rPr>
          <w:i/>
          <w:sz w:val="24"/>
          <w:szCs w:val="24"/>
        </w:rPr>
        <w:t xml:space="preserve"> году выявлены негативные моменты в сфере реализации детской политики, требующие решения, такие как:</w:t>
      </w:r>
    </w:p>
    <w:p w:rsidR="00933BB2" w:rsidRPr="00684D36" w:rsidRDefault="00933BB2" w:rsidP="00D41430">
      <w:pPr>
        <w:numPr>
          <w:ilvl w:val="0"/>
          <w:numId w:val="15"/>
        </w:numPr>
        <w:tabs>
          <w:tab w:val="left" w:pos="993"/>
        </w:tabs>
        <w:autoSpaceDE w:val="0"/>
        <w:autoSpaceDN w:val="0"/>
        <w:adjustRightInd w:val="0"/>
        <w:ind w:left="0" w:firstLine="709"/>
        <w:jc w:val="both"/>
        <w:rPr>
          <w:sz w:val="24"/>
          <w:szCs w:val="24"/>
        </w:rPr>
      </w:pPr>
      <w:r w:rsidRPr="00684D36">
        <w:rPr>
          <w:sz w:val="24"/>
          <w:szCs w:val="24"/>
        </w:rPr>
        <w:t>рост показателя перинатальной смертности;</w:t>
      </w:r>
    </w:p>
    <w:p w:rsidR="00933BB2" w:rsidRPr="00684D36" w:rsidRDefault="00933BB2" w:rsidP="00D41430">
      <w:pPr>
        <w:numPr>
          <w:ilvl w:val="0"/>
          <w:numId w:val="15"/>
        </w:numPr>
        <w:tabs>
          <w:tab w:val="left" w:pos="993"/>
        </w:tabs>
        <w:autoSpaceDE w:val="0"/>
        <w:autoSpaceDN w:val="0"/>
        <w:adjustRightInd w:val="0"/>
        <w:ind w:left="0" w:firstLine="709"/>
        <w:jc w:val="both"/>
        <w:rPr>
          <w:sz w:val="24"/>
          <w:szCs w:val="24"/>
        </w:rPr>
      </w:pPr>
      <w:r w:rsidRPr="00684D36">
        <w:rPr>
          <w:sz w:val="24"/>
          <w:szCs w:val="24"/>
        </w:rPr>
        <w:t>проблема нехватки мест для детей в дошкольных образовательных учреждениях;</w:t>
      </w:r>
    </w:p>
    <w:p w:rsidR="001673E0" w:rsidRPr="001673E0" w:rsidRDefault="001673E0" w:rsidP="001673E0">
      <w:pPr>
        <w:numPr>
          <w:ilvl w:val="0"/>
          <w:numId w:val="15"/>
        </w:numPr>
        <w:tabs>
          <w:tab w:val="left" w:pos="993"/>
        </w:tabs>
        <w:autoSpaceDE w:val="0"/>
        <w:autoSpaceDN w:val="0"/>
        <w:adjustRightInd w:val="0"/>
        <w:ind w:left="0" w:firstLine="709"/>
        <w:jc w:val="both"/>
        <w:rPr>
          <w:sz w:val="24"/>
          <w:szCs w:val="24"/>
        </w:rPr>
      </w:pPr>
      <w:r w:rsidRPr="001673E0">
        <w:rPr>
          <w:sz w:val="24"/>
          <w:szCs w:val="24"/>
        </w:rPr>
        <w:t>недостаточное количество спортивных сооружений для занятий физической культурой и спортом;</w:t>
      </w:r>
    </w:p>
    <w:p w:rsidR="00933BB2" w:rsidRPr="00684D36" w:rsidRDefault="00684D36" w:rsidP="00D41430">
      <w:pPr>
        <w:numPr>
          <w:ilvl w:val="0"/>
          <w:numId w:val="15"/>
        </w:numPr>
        <w:tabs>
          <w:tab w:val="left" w:pos="993"/>
        </w:tabs>
        <w:autoSpaceDE w:val="0"/>
        <w:autoSpaceDN w:val="0"/>
        <w:adjustRightInd w:val="0"/>
        <w:ind w:left="0" w:firstLine="709"/>
        <w:jc w:val="both"/>
        <w:rPr>
          <w:sz w:val="24"/>
          <w:szCs w:val="24"/>
        </w:rPr>
      </w:pPr>
      <w:r w:rsidRPr="00684D36">
        <w:rPr>
          <w:sz w:val="24"/>
          <w:szCs w:val="24"/>
        </w:rPr>
        <w:t>недостаточное число</w:t>
      </w:r>
      <w:r w:rsidR="00933BB2" w:rsidRPr="00684D36">
        <w:rPr>
          <w:sz w:val="24"/>
          <w:szCs w:val="24"/>
        </w:rPr>
        <w:t xml:space="preserve"> клубных формирований учреждений культурно-досугового типа;</w:t>
      </w:r>
    </w:p>
    <w:p w:rsidR="00933BB2" w:rsidRPr="00684D36" w:rsidRDefault="00933BB2" w:rsidP="00D41430">
      <w:pPr>
        <w:numPr>
          <w:ilvl w:val="0"/>
          <w:numId w:val="15"/>
        </w:numPr>
        <w:tabs>
          <w:tab w:val="left" w:pos="993"/>
        </w:tabs>
        <w:autoSpaceDE w:val="0"/>
        <w:autoSpaceDN w:val="0"/>
        <w:adjustRightInd w:val="0"/>
        <w:ind w:left="0" w:firstLine="709"/>
        <w:jc w:val="both"/>
        <w:rPr>
          <w:sz w:val="24"/>
          <w:szCs w:val="24"/>
        </w:rPr>
      </w:pPr>
      <w:r w:rsidRPr="00684D36">
        <w:rPr>
          <w:sz w:val="24"/>
          <w:szCs w:val="24"/>
        </w:rPr>
        <w:t>увеличение числа преступлений, совершенных в отношении несовершеннолетних.</w:t>
      </w:r>
    </w:p>
    <w:p w:rsidR="00684D36" w:rsidRPr="00684D36" w:rsidRDefault="001673E0" w:rsidP="002755FF">
      <w:pPr>
        <w:jc w:val="both"/>
        <w:rPr>
          <w:sz w:val="24"/>
          <w:szCs w:val="24"/>
        </w:rPr>
      </w:pPr>
      <w:r>
        <w:rPr>
          <w:sz w:val="24"/>
          <w:szCs w:val="24"/>
        </w:rPr>
        <w:t xml:space="preserve">            6</w:t>
      </w:r>
      <w:r w:rsidR="00684D36" w:rsidRPr="00684D36">
        <w:rPr>
          <w:sz w:val="24"/>
          <w:szCs w:val="24"/>
        </w:rPr>
        <w:t xml:space="preserve">) отсутствие специализированного учреждения для временного устройства детей-сирот и детей, оставшихся без попечения родителей, на территории города. </w:t>
      </w:r>
    </w:p>
    <w:p w:rsidR="00933BB2" w:rsidRPr="002C1794" w:rsidRDefault="00933BB2" w:rsidP="002755FF">
      <w:pPr>
        <w:autoSpaceDE w:val="0"/>
        <w:autoSpaceDN w:val="0"/>
        <w:adjustRightInd w:val="0"/>
        <w:ind w:firstLine="709"/>
        <w:jc w:val="both"/>
        <w:rPr>
          <w:sz w:val="24"/>
          <w:szCs w:val="24"/>
        </w:rPr>
      </w:pPr>
      <w:r w:rsidRPr="002C1794">
        <w:rPr>
          <w:sz w:val="24"/>
          <w:szCs w:val="24"/>
        </w:rPr>
        <w:t>Для устранения негативных моментов в различных сферах жизнедеятельности детей, закрепления достигнутых положительны</w:t>
      </w:r>
      <w:r w:rsidR="002C1794" w:rsidRPr="002C1794">
        <w:rPr>
          <w:sz w:val="24"/>
          <w:szCs w:val="24"/>
        </w:rPr>
        <w:t>х результатов и тенденций в 2014 году в городе</w:t>
      </w:r>
      <w:r w:rsidRPr="002C1794">
        <w:rPr>
          <w:sz w:val="24"/>
          <w:szCs w:val="24"/>
        </w:rPr>
        <w:t xml:space="preserve"> необходимо принять комплекс мер, среди которых:</w:t>
      </w:r>
    </w:p>
    <w:p w:rsidR="00933BB2" w:rsidRPr="002C1794" w:rsidRDefault="00933BB2"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содействие укреплению семейных ценностей и традиций, повышение качества жизни семей с детьми, защита прав детей, находящихся в трудной жизненной ситуации, в том числе прав на охрану здоровья, образование, социальное обслуживание, отдых и оздоровление;</w:t>
      </w:r>
    </w:p>
    <w:p w:rsidR="00933BB2" w:rsidRPr="002C1794" w:rsidRDefault="002C1794"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 xml:space="preserve">дальнейшее </w:t>
      </w:r>
      <w:r w:rsidR="00933BB2" w:rsidRPr="002C1794">
        <w:rPr>
          <w:sz w:val="24"/>
          <w:szCs w:val="24"/>
        </w:rPr>
        <w:t>внедрение инновационных технологий реабилитац</w:t>
      </w:r>
      <w:r w:rsidRPr="002C1794">
        <w:rPr>
          <w:sz w:val="24"/>
          <w:szCs w:val="24"/>
        </w:rPr>
        <w:t>ии семей и детей в социозащитные</w:t>
      </w:r>
      <w:r w:rsidR="00933BB2" w:rsidRPr="002C1794">
        <w:rPr>
          <w:sz w:val="24"/>
          <w:szCs w:val="24"/>
        </w:rPr>
        <w:t xml:space="preserve"> учреждениях</w:t>
      </w:r>
      <w:r w:rsidRPr="002C1794">
        <w:rPr>
          <w:sz w:val="24"/>
          <w:szCs w:val="24"/>
        </w:rPr>
        <w:t xml:space="preserve"> города</w:t>
      </w:r>
      <w:r w:rsidR="00933BB2" w:rsidRPr="002C1794">
        <w:rPr>
          <w:sz w:val="24"/>
          <w:szCs w:val="24"/>
        </w:rPr>
        <w:t>:</w:t>
      </w:r>
    </w:p>
    <w:p w:rsidR="00933BB2" w:rsidRPr="002C1794" w:rsidRDefault="00933BB2"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создание условий для полного охвата детей дошкольного возраста услугами учреждений дошкольного образования;</w:t>
      </w:r>
    </w:p>
    <w:p w:rsidR="00933BB2" w:rsidRPr="002C1794" w:rsidRDefault="00933BB2"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совершенствование системы межведомственного взаимодействия в области профилактики безнадзорности и правонарушений несовершеннолетних;</w:t>
      </w:r>
    </w:p>
    <w:p w:rsidR="000A3FB1" w:rsidRPr="000A3FB1" w:rsidRDefault="000A3FB1" w:rsidP="000A3FB1">
      <w:pPr>
        <w:pStyle w:val="aa"/>
        <w:numPr>
          <w:ilvl w:val="0"/>
          <w:numId w:val="16"/>
        </w:numPr>
        <w:spacing w:after="0" w:line="240" w:lineRule="auto"/>
        <w:ind w:left="0" w:firstLine="709"/>
        <w:jc w:val="both"/>
        <w:rPr>
          <w:rFonts w:ascii="Times New Roman" w:hAnsi="Times New Roman"/>
          <w:sz w:val="24"/>
          <w:szCs w:val="24"/>
        </w:rPr>
      </w:pPr>
      <w:r>
        <w:rPr>
          <w:rFonts w:ascii="Times New Roman" w:hAnsi="Times New Roman"/>
          <w:sz w:val="24"/>
          <w:szCs w:val="24"/>
        </w:rPr>
        <w:t>масштабное</w:t>
      </w:r>
      <w:r w:rsidRPr="000A3FB1">
        <w:rPr>
          <w:rFonts w:ascii="Times New Roman" w:hAnsi="Times New Roman"/>
          <w:sz w:val="24"/>
          <w:szCs w:val="24"/>
        </w:rPr>
        <w:t xml:space="preserve"> использова</w:t>
      </w:r>
      <w:r>
        <w:rPr>
          <w:rFonts w:ascii="Times New Roman" w:hAnsi="Times New Roman"/>
          <w:sz w:val="24"/>
          <w:szCs w:val="24"/>
        </w:rPr>
        <w:t>ние информации</w:t>
      </w:r>
      <w:r w:rsidRPr="000A3FB1">
        <w:rPr>
          <w:rFonts w:ascii="Times New Roman" w:hAnsi="Times New Roman"/>
          <w:sz w:val="24"/>
          <w:szCs w:val="24"/>
        </w:rPr>
        <w:t xml:space="preserve"> социаль</w:t>
      </w:r>
      <w:r>
        <w:rPr>
          <w:rFonts w:ascii="Times New Roman" w:hAnsi="Times New Roman"/>
          <w:sz w:val="24"/>
          <w:szCs w:val="24"/>
        </w:rPr>
        <w:t>ной направленности, направленной</w:t>
      </w:r>
      <w:r w:rsidRPr="000A3FB1">
        <w:rPr>
          <w:rFonts w:ascii="Times New Roman" w:hAnsi="Times New Roman"/>
          <w:sz w:val="24"/>
          <w:szCs w:val="24"/>
        </w:rPr>
        <w:t xml:space="preserve"> на профилактику безнадзорности и правонарушений среди несовершеннолетних» (реклама на телевидении и</w:t>
      </w:r>
      <w:r>
        <w:rPr>
          <w:rFonts w:ascii="Times New Roman" w:hAnsi="Times New Roman"/>
          <w:sz w:val="24"/>
          <w:szCs w:val="24"/>
        </w:rPr>
        <w:t xml:space="preserve"> светодиодных уличных экранах, </w:t>
      </w:r>
      <w:r w:rsidRPr="000A3FB1">
        <w:rPr>
          <w:rFonts w:ascii="Times New Roman" w:hAnsi="Times New Roman"/>
          <w:sz w:val="24"/>
          <w:szCs w:val="24"/>
        </w:rPr>
        <w:t>баннеры, видеоро</w:t>
      </w:r>
      <w:r>
        <w:rPr>
          <w:rFonts w:ascii="Times New Roman" w:hAnsi="Times New Roman"/>
          <w:sz w:val="24"/>
          <w:szCs w:val="24"/>
        </w:rPr>
        <w:t>лики, телефоны «доверия» и др.);</w:t>
      </w:r>
    </w:p>
    <w:p w:rsidR="00933BB2" w:rsidRPr="002C1794" w:rsidRDefault="00933BB2"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сохранение условий для полного охвата детей дошкольного возраста услугами учреждений дошкольного образования;</w:t>
      </w:r>
    </w:p>
    <w:p w:rsidR="00933BB2" w:rsidRPr="002C1794" w:rsidRDefault="00933BB2"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реализация мероприятий по результатам дисп</w:t>
      </w:r>
      <w:r w:rsidR="00E56C32">
        <w:rPr>
          <w:sz w:val="24"/>
          <w:szCs w:val="24"/>
        </w:rPr>
        <w:t xml:space="preserve">ансеризации детского населения </w:t>
      </w:r>
      <w:r w:rsidRPr="002C1794">
        <w:rPr>
          <w:sz w:val="24"/>
          <w:szCs w:val="24"/>
        </w:rPr>
        <w:t>и совершенствования мониторинга состояния здоровья детей;</w:t>
      </w:r>
    </w:p>
    <w:p w:rsidR="00933BB2" w:rsidRDefault="00933BB2" w:rsidP="00D41430">
      <w:pPr>
        <w:numPr>
          <w:ilvl w:val="0"/>
          <w:numId w:val="16"/>
        </w:numPr>
        <w:tabs>
          <w:tab w:val="left" w:pos="993"/>
        </w:tabs>
        <w:autoSpaceDE w:val="0"/>
        <w:autoSpaceDN w:val="0"/>
        <w:adjustRightInd w:val="0"/>
        <w:ind w:left="0" w:firstLine="709"/>
        <w:jc w:val="both"/>
        <w:rPr>
          <w:sz w:val="24"/>
          <w:szCs w:val="24"/>
        </w:rPr>
      </w:pPr>
      <w:r w:rsidRPr="002C1794">
        <w:rPr>
          <w:sz w:val="24"/>
          <w:szCs w:val="24"/>
        </w:rPr>
        <w:t>организация профилактической работы по укреплению репродуктивного здоровья детей и подростков;</w:t>
      </w:r>
    </w:p>
    <w:p w:rsidR="009F1FC4" w:rsidRDefault="009F1FC4" w:rsidP="00D41430">
      <w:pPr>
        <w:numPr>
          <w:ilvl w:val="0"/>
          <w:numId w:val="16"/>
        </w:numPr>
        <w:tabs>
          <w:tab w:val="left" w:pos="993"/>
        </w:tabs>
        <w:autoSpaceDE w:val="0"/>
        <w:autoSpaceDN w:val="0"/>
        <w:adjustRightInd w:val="0"/>
        <w:ind w:left="0" w:firstLine="709"/>
        <w:jc w:val="both"/>
        <w:rPr>
          <w:sz w:val="24"/>
          <w:szCs w:val="24"/>
        </w:rPr>
      </w:pPr>
      <w:r w:rsidRPr="00902C95">
        <w:rPr>
          <w:sz w:val="24"/>
          <w:szCs w:val="24"/>
        </w:rPr>
        <w:t>создание более крепкого социального партнёрства публичных городских и школьных библиотек с целью формирования информационного социума</w:t>
      </w:r>
      <w:r>
        <w:rPr>
          <w:sz w:val="24"/>
          <w:szCs w:val="24"/>
        </w:rPr>
        <w:t>;</w:t>
      </w:r>
    </w:p>
    <w:p w:rsidR="001673E0" w:rsidRPr="001673E0" w:rsidRDefault="001673E0" w:rsidP="001673E0">
      <w:pPr>
        <w:numPr>
          <w:ilvl w:val="0"/>
          <w:numId w:val="16"/>
        </w:numPr>
        <w:tabs>
          <w:tab w:val="left" w:pos="993"/>
        </w:tabs>
        <w:autoSpaceDE w:val="0"/>
        <w:autoSpaceDN w:val="0"/>
        <w:adjustRightInd w:val="0"/>
        <w:ind w:left="0" w:firstLine="709"/>
        <w:jc w:val="both"/>
        <w:rPr>
          <w:sz w:val="24"/>
          <w:szCs w:val="24"/>
        </w:rPr>
      </w:pPr>
      <w:r w:rsidRPr="001673E0">
        <w:rPr>
          <w:sz w:val="24"/>
          <w:szCs w:val="24"/>
        </w:rPr>
        <w:t>создание условий для занятий физической культурой и спортом путём строительства современных спортивных сооружений;</w:t>
      </w:r>
    </w:p>
    <w:p w:rsidR="009F1FC4" w:rsidRPr="002C1794" w:rsidRDefault="009F1FC4" w:rsidP="00D41430">
      <w:pPr>
        <w:numPr>
          <w:ilvl w:val="0"/>
          <w:numId w:val="16"/>
        </w:numPr>
        <w:tabs>
          <w:tab w:val="left" w:pos="993"/>
        </w:tabs>
        <w:autoSpaceDE w:val="0"/>
        <w:autoSpaceDN w:val="0"/>
        <w:adjustRightInd w:val="0"/>
        <w:ind w:left="0" w:firstLine="709"/>
        <w:jc w:val="both"/>
        <w:rPr>
          <w:sz w:val="24"/>
          <w:szCs w:val="24"/>
        </w:rPr>
      </w:pPr>
      <w:r>
        <w:rPr>
          <w:sz w:val="24"/>
          <w:szCs w:val="24"/>
        </w:rPr>
        <w:t>у</w:t>
      </w:r>
      <w:r w:rsidRPr="006D7B97">
        <w:rPr>
          <w:sz w:val="24"/>
          <w:szCs w:val="24"/>
        </w:rPr>
        <w:t>крепление материально-техниче</w:t>
      </w:r>
      <w:r>
        <w:rPr>
          <w:sz w:val="24"/>
          <w:szCs w:val="24"/>
        </w:rPr>
        <w:t>ской базы отрасли культуры.</w:t>
      </w:r>
    </w:p>
    <w:p w:rsidR="001673E0" w:rsidRPr="000A3FB1" w:rsidRDefault="00933BB2" w:rsidP="000A3FB1">
      <w:pPr>
        <w:autoSpaceDE w:val="0"/>
        <w:autoSpaceDN w:val="0"/>
        <w:adjustRightInd w:val="0"/>
        <w:ind w:firstLine="709"/>
        <w:jc w:val="both"/>
        <w:rPr>
          <w:sz w:val="24"/>
          <w:szCs w:val="24"/>
        </w:rPr>
      </w:pPr>
      <w:r w:rsidRPr="002C1794">
        <w:rPr>
          <w:sz w:val="24"/>
          <w:szCs w:val="24"/>
        </w:rPr>
        <w:t xml:space="preserve">Выполнение данных задач в рамках межведомственного взаимодействия по улучшению положения семей, определению новых приоритетов с учетом достигнутых в предыдущий </w:t>
      </w:r>
      <w:r w:rsidRPr="002C1794">
        <w:rPr>
          <w:sz w:val="24"/>
          <w:szCs w:val="24"/>
        </w:rPr>
        <w:lastRenderedPageBreak/>
        <w:t xml:space="preserve">период результатов позволит преодолеть негативные тенденции и повысить качество </w:t>
      </w:r>
      <w:r w:rsidR="002C1794" w:rsidRPr="002C1794">
        <w:rPr>
          <w:sz w:val="24"/>
          <w:szCs w:val="24"/>
        </w:rPr>
        <w:t>жизни  детей в городе</w:t>
      </w:r>
      <w:r w:rsidRPr="002C1794">
        <w:rPr>
          <w:sz w:val="24"/>
          <w:szCs w:val="24"/>
        </w:rPr>
        <w:t>.</w:t>
      </w:r>
    </w:p>
    <w:p w:rsidR="000906B3" w:rsidRPr="002C1794" w:rsidRDefault="000906B3" w:rsidP="002755FF">
      <w:pPr>
        <w:ind w:right="76" w:firstLine="708"/>
        <w:rPr>
          <w:b/>
          <w:sz w:val="24"/>
          <w:szCs w:val="24"/>
        </w:rPr>
      </w:pPr>
    </w:p>
    <w:p w:rsidR="00246319" w:rsidRPr="0088093C" w:rsidRDefault="00246319" w:rsidP="002755FF">
      <w:pPr>
        <w:ind w:right="76" w:firstLine="709"/>
        <w:jc w:val="center"/>
        <w:rPr>
          <w:b/>
          <w:sz w:val="24"/>
          <w:szCs w:val="24"/>
        </w:rPr>
      </w:pPr>
      <w:r w:rsidRPr="00C2601A">
        <w:rPr>
          <w:b/>
          <w:sz w:val="28"/>
          <w:szCs w:val="28"/>
        </w:rPr>
        <w:t>Перечень основных нормативных правовых актов</w:t>
      </w:r>
      <w:r w:rsidR="009F1FC4">
        <w:rPr>
          <w:b/>
          <w:sz w:val="28"/>
          <w:szCs w:val="28"/>
        </w:rPr>
        <w:t>, принятых в 201</w:t>
      </w:r>
      <w:r w:rsidR="00D7347B">
        <w:rPr>
          <w:b/>
          <w:sz w:val="28"/>
          <w:szCs w:val="28"/>
        </w:rPr>
        <w:t>4</w:t>
      </w:r>
      <w:r w:rsidRPr="00C2601A">
        <w:rPr>
          <w:b/>
          <w:sz w:val="28"/>
          <w:szCs w:val="28"/>
        </w:rPr>
        <w:t xml:space="preserve"> </w:t>
      </w:r>
      <w:r w:rsidRPr="0088093C">
        <w:rPr>
          <w:b/>
          <w:sz w:val="24"/>
          <w:szCs w:val="24"/>
        </w:rPr>
        <w:t>году</w:t>
      </w:r>
    </w:p>
    <w:p w:rsidR="0040419B" w:rsidRDefault="0040419B" w:rsidP="002755FF">
      <w:pPr>
        <w:ind w:firstLine="709"/>
        <w:jc w:val="center"/>
        <w:rPr>
          <w:b/>
          <w:sz w:val="24"/>
          <w:szCs w:val="24"/>
        </w:rPr>
      </w:pPr>
      <w:r w:rsidRPr="0088093C">
        <w:rPr>
          <w:b/>
          <w:sz w:val="24"/>
          <w:szCs w:val="24"/>
        </w:rPr>
        <w:t>Распоряжения Администрации муниципального образования г. Салехард</w:t>
      </w:r>
    </w:p>
    <w:p w:rsidR="0088093C" w:rsidRPr="0088093C" w:rsidRDefault="0088093C" w:rsidP="002755FF">
      <w:pPr>
        <w:ind w:firstLine="709"/>
        <w:jc w:val="center"/>
        <w:rPr>
          <w:b/>
          <w:sz w:val="24"/>
          <w:szCs w:val="24"/>
        </w:rPr>
      </w:pPr>
    </w:p>
    <w:p w:rsidR="00CE4520" w:rsidRDefault="00CE4520" w:rsidP="00CE4520">
      <w:pPr>
        <w:pStyle w:val="aa"/>
        <w:numPr>
          <w:ilvl w:val="0"/>
          <w:numId w:val="27"/>
        </w:numPr>
        <w:spacing w:after="0" w:line="240" w:lineRule="auto"/>
        <w:ind w:left="0" w:firstLine="709"/>
        <w:jc w:val="both"/>
        <w:rPr>
          <w:rFonts w:ascii="Times New Roman" w:hAnsi="Times New Roman"/>
          <w:sz w:val="24"/>
          <w:szCs w:val="24"/>
        </w:rPr>
      </w:pPr>
      <w:r w:rsidRPr="00CE4520">
        <w:rPr>
          <w:rFonts w:ascii="Times New Roman" w:hAnsi="Times New Roman"/>
          <w:sz w:val="24"/>
          <w:szCs w:val="24"/>
        </w:rPr>
        <w:t xml:space="preserve">Распоряжение Администрации </w:t>
      </w:r>
      <w:r w:rsidR="001A723F">
        <w:rPr>
          <w:rFonts w:ascii="Times New Roman" w:hAnsi="Times New Roman"/>
          <w:sz w:val="24"/>
          <w:szCs w:val="24"/>
        </w:rPr>
        <w:t xml:space="preserve">муниципального образования </w:t>
      </w:r>
      <w:r w:rsidRPr="00CE4520">
        <w:rPr>
          <w:rFonts w:ascii="Times New Roman" w:hAnsi="Times New Roman"/>
          <w:sz w:val="24"/>
          <w:szCs w:val="24"/>
        </w:rPr>
        <w:t>город</w:t>
      </w:r>
      <w:r w:rsidR="001A723F">
        <w:rPr>
          <w:rFonts w:ascii="Times New Roman" w:hAnsi="Times New Roman"/>
          <w:sz w:val="24"/>
          <w:szCs w:val="24"/>
        </w:rPr>
        <w:t xml:space="preserve"> Салехард</w:t>
      </w:r>
      <w:r w:rsidRPr="00CE4520">
        <w:rPr>
          <w:rFonts w:ascii="Times New Roman" w:hAnsi="Times New Roman"/>
          <w:sz w:val="24"/>
          <w:szCs w:val="24"/>
        </w:rPr>
        <w:t xml:space="preserve"> от 19</w:t>
      </w:r>
      <w:r w:rsidR="001A723F">
        <w:rPr>
          <w:rFonts w:ascii="Times New Roman" w:hAnsi="Times New Roman"/>
          <w:sz w:val="24"/>
          <w:szCs w:val="24"/>
        </w:rPr>
        <w:t>.02.</w:t>
      </w:r>
      <w:r w:rsidRPr="00CE4520">
        <w:rPr>
          <w:rFonts w:ascii="Times New Roman" w:hAnsi="Times New Roman"/>
          <w:sz w:val="24"/>
          <w:szCs w:val="24"/>
        </w:rPr>
        <w:t>2014 № 216-р «О механизме реализации мероприятий в рамках муниципальной программы муниципального образования город Салехард «Повышение эффективности реализации молодежной политики, организации отдыха и оздоровления детей и учащейся молодежи» на 2014-2016 годы, подпрограммы «Организация отдыха и оздоровления детей города Салехарда в каникулярное время»;</w:t>
      </w:r>
    </w:p>
    <w:p w:rsidR="001A723F" w:rsidRDefault="001A723F" w:rsidP="00CE4520">
      <w:pPr>
        <w:pStyle w:val="aa"/>
        <w:numPr>
          <w:ilvl w:val="0"/>
          <w:numId w:val="27"/>
        </w:numPr>
        <w:spacing w:after="0" w:line="240" w:lineRule="auto"/>
        <w:ind w:left="0" w:firstLine="709"/>
        <w:jc w:val="both"/>
        <w:rPr>
          <w:rFonts w:ascii="Times New Roman" w:hAnsi="Times New Roman"/>
          <w:sz w:val="24"/>
          <w:szCs w:val="24"/>
        </w:rPr>
      </w:pPr>
      <w:r w:rsidRPr="00CE4520">
        <w:rPr>
          <w:rFonts w:ascii="Times New Roman" w:hAnsi="Times New Roman"/>
          <w:sz w:val="24"/>
          <w:szCs w:val="24"/>
        </w:rPr>
        <w:t xml:space="preserve">Распоряжение Администрации </w:t>
      </w:r>
      <w:r>
        <w:rPr>
          <w:rFonts w:ascii="Times New Roman" w:hAnsi="Times New Roman"/>
          <w:sz w:val="24"/>
          <w:szCs w:val="24"/>
        </w:rPr>
        <w:t xml:space="preserve">муниципального образования </w:t>
      </w:r>
      <w:r w:rsidRPr="00CE4520">
        <w:rPr>
          <w:rFonts w:ascii="Times New Roman" w:hAnsi="Times New Roman"/>
          <w:sz w:val="24"/>
          <w:szCs w:val="24"/>
        </w:rPr>
        <w:t>город</w:t>
      </w:r>
      <w:r>
        <w:rPr>
          <w:rFonts w:ascii="Times New Roman" w:hAnsi="Times New Roman"/>
          <w:sz w:val="24"/>
          <w:szCs w:val="24"/>
        </w:rPr>
        <w:t xml:space="preserve"> Салехард</w:t>
      </w:r>
      <w:r w:rsidRPr="00CE4520">
        <w:rPr>
          <w:rFonts w:ascii="Times New Roman" w:hAnsi="Times New Roman"/>
          <w:sz w:val="24"/>
          <w:szCs w:val="24"/>
        </w:rPr>
        <w:t xml:space="preserve"> от </w:t>
      </w:r>
      <w:r>
        <w:rPr>
          <w:rFonts w:ascii="Times New Roman" w:hAnsi="Times New Roman"/>
          <w:sz w:val="24"/>
          <w:szCs w:val="24"/>
        </w:rPr>
        <w:t>21.02.</w:t>
      </w:r>
      <w:r w:rsidRPr="00CE4520">
        <w:rPr>
          <w:rFonts w:ascii="Times New Roman" w:hAnsi="Times New Roman"/>
          <w:sz w:val="24"/>
          <w:szCs w:val="24"/>
        </w:rPr>
        <w:t>2014 № 2</w:t>
      </w:r>
      <w:r>
        <w:rPr>
          <w:rFonts w:ascii="Times New Roman" w:hAnsi="Times New Roman"/>
          <w:sz w:val="24"/>
          <w:szCs w:val="24"/>
        </w:rPr>
        <w:t>3</w:t>
      </w:r>
      <w:r w:rsidRPr="00CE4520">
        <w:rPr>
          <w:rFonts w:ascii="Times New Roman" w:hAnsi="Times New Roman"/>
          <w:sz w:val="24"/>
          <w:szCs w:val="24"/>
        </w:rPr>
        <w:t>6-р «О</w:t>
      </w:r>
      <w:r>
        <w:rPr>
          <w:rFonts w:ascii="Times New Roman" w:hAnsi="Times New Roman"/>
          <w:sz w:val="24"/>
          <w:szCs w:val="24"/>
        </w:rPr>
        <w:t>б утверждении плана мероприятий по профилактике суицидов, предупреждению и предотвращению суицидальных попыток среди несовершеннолетних в муниципальном образовании город Салехард на 2014 – 2017 годы»;</w:t>
      </w:r>
    </w:p>
    <w:p w:rsidR="001A723F" w:rsidRDefault="001A723F" w:rsidP="001A723F">
      <w:pPr>
        <w:pStyle w:val="aa"/>
        <w:numPr>
          <w:ilvl w:val="0"/>
          <w:numId w:val="27"/>
        </w:numPr>
        <w:spacing w:after="0" w:line="240" w:lineRule="auto"/>
        <w:ind w:left="0" w:firstLine="709"/>
        <w:jc w:val="both"/>
        <w:rPr>
          <w:rFonts w:ascii="Times New Roman" w:hAnsi="Times New Roman"/>
          <w:sz w:val="24"/>
          <w:szCs w:val="24"/>
        </w:rPr>
      </w:pPr>
      <w:r w:rsidRPr="00CE4520">
        <w:rPr>
          <w:rFonts w:ascii="Times New Roman" w:hAnsi="Times New Roman"/>
          <w:sz w:val="24"/>
          <w:szCs w:val="24"/>
        </w:rPr>
        <w:t xml:space="preserve">Распоряжение Администрации </w:t>
      </w:r>
      <w:r>
        <w:rPr>
          <w:rFonts w:ascii="Times New Roman" w:hAnsi="Times New Roman"/>
          <w:sz w:val="24"/>
          <w:szCs w:val="24"/>
        </w:rPr>
        <w:t xml:space="preserve">муниципального образования </w:t>
      </w:r>
      <w:r w:rsidRPr="00CE4520">
        <w:rPr>
          <w:rFonts w:ascii="Times New Roman" w:hAnsi="Times New Roman"/>
          <w:sz w:val="24"/>
          <w:szCs w:val="24"/>
        </w:rPr>
        <w:t>город</w:t>
      </w:r>
      <w:r>
        <w:rPr>
          <w:rFonts w:ascii="Times New Roman" w:hAnsi="Times New Roman"/>
          <w:sz w:val="24"/>
          <w:szCs w:val="24"/>
        </w:rPr>
        <w:t xml:space="preserve"> Салехард</w:t>
      </w:r>
      <w:r w:rsidRPr="00CE4520">
        <w:rPr>
          <w:rFonts w:ascii="Times New Roman" w:hAnsi="Times New Roman"/>
          <w:sz w:val="24"/>
          <w:szCs w:val="24"/>
        </w:rPr>
        <w:t xml:space="preserve"> от </w:t>
      </w:r>
      <w:r>
        <w:rPr>
          <w:rFonts w:ascii="Times New Roman" w:hAnsi="Times New Roman"/>
          <w:sz w:val="24"/>
          <w:szCs w:val="24"/>
        </w:rPr>
        <w:t>21.02.</w:t>
      </w:r>
      <w:r w:rsidRPr="00CE4520">
        <w:rPr>
          <w:rFonts w:ascii="Times New Roman" w:hAnsi="Times New Roman"/>
          <w:sz w:val="24"/>
          <w:szCs w:val="24"/>
        </w:rPr>
        <w:t>2014 № 2</w:t>
      </w:r>
      <w:r>
        <w:rPr>
          <w:rFonts w:ascii="Times New Roman" w:hAnsi="Times New Roman"/>
          <w:sz w:val="24"/>
          <w:szCs w:val="24"/>
        </w:rPr>
        <w:t>37</w:t>
      </w:r>
      <w:r w:rsidRPr="00CE4520">
        <w:rPr>
          <w:rFonts w:ascii="Times New Roman" w:hAnsi="Times New Roman"/>
          <w:sz w:val="24"/>
          <w:szCs w:val="24"/>
        </w:rPr>
        <w:t>-р «О</w:t>
      </w:r>
      <w:r>
        <w:rPr>
          <w:rFonts w:ascii="Times New Roman" w:hAnsi="Times New Roman"/>
          <w:sz w:val="24"/>
          <w:szCs w:val="24"/>
        </w:rPr>
        <w:t>б утверждении плана мероприятий, направленных на совершенствование деятельности по оказанию помощи детям и подросткам в случаях жестокого обращения с ними, в муниципальном образовании город Салехард на 2014 – 2017 годы»;</w:t>
      </w:r>
    </w:p>
    <w:p w:rsidR="00D75187" w:rsidRPr="00D75187" w:rsidRDefault="00D75187" w:rsidP="00CE4520">
      <w:pPr>
        <w:pStyle w:val="aa"/>
        <w:numPr>
          <w:ilvl w:val="0"/>
          <w:numId w:val="27"/>
        </w:numPr>
        <w:spacing w:after="0" w:line="240" w:lineRule="auto"/>
        <w:ind w:left="0" w:firstLine="709"/>
        <w:jc w:val="both"/>
        <w:rPr>
          <w:rFonts w:ascii="Times New Roman" w:hAnsi="Times New Roman"/>
          <w:sz w:val="24"/>
          <w:szCs w:val="24"/>
        </w:rPr>
      </w:pPr>
      <w:r w:rsidRPr="00D75187">
        <w:rPr>
          <w:rFonts w:ascii="Times New Roman" w:hAnsi="Times New Roman"/>
          <w:sz w:val="24"/>
          <w:szCs w:val="24"/>
        </w:rPr>
        <w:t xml:space="preserve">Распоряжение Администрации муниципального образования город Салехард от 03.06.2014 № 843-р «Об утверждении плана </w:t>
      </w:r>
      <w:r w:rsidRPr="00D75187">
        <w:rPr>
          <w:rFonts w:ascii="Times New Roman" w:hAnsi="Times New Roman"/>
          <w:color w:val="000000"/>
          <w:sz w:val="24"/>
          <w:szCs w:val="24"/>
        </w:rPr>
        <w:t>мероприятий по развитию и укреплению института семьи с детьми в муниципальном образовании город Салехард</w:t>
      </w:r>
      <w:r w:rsidR="002159ED">
        <w:rPr>
          <w:rFonts w:ascii="Times New Roman" w:hAnsi="Times New Roman"/>
          <w:color w:val="000000"/>
          <w:sz w:val="24"/>
          <w:szCs w:val="24"/>
        </w:rPr>
        <w:t xml:space="preserve"> на 2014 год</w:t>
      </w:r>
      <w:r>
        <w:rPr>
          <w:rFonts w:ascii="Times New Roman" w:hAnsi="Times New Roman"/>
          <w:color w:val="000000"/>
          <w:sz w:val="24"/>
          <w:szCs w:val="24"/>
        </w:rPr>
        <w:t>»;</w:t>
      </w:r>
    </w:p>
    <w:p w:rsidR="00CE4520" w:rsidRPr="00CE4520" w:rsidRDefault="00CE4520" w:rsidP="00CE4520">
      <w:pPr>
        <w:pStyle w:val="aa"/>
        <w:numPr>
          <w:ilvl w:val="0"/>
          <w:numId w:val="27"/>
        </w:numPr>
        <w:spacing w:after="0" w:line="240" w:lineRule="auto"/>
        <w:ind w:left="0" w:firstLine="709"/>
        <w:jc w:val="both"/>
        <w:rPr>
          <w:rFonts w:ascii="Times New Roman" w:hAnsi="Times New Roman"/>
          <w:sz w:val="24"/>
          <w:szCs w:val="24"/>
        </w:rPr>
      </w:pPr>
      <w:r w:rsidRPr="00D75187">
        <w:rPr>
          <w:rFonts w:ascii="Times New Roman" w:hAnsi="Times New Roman"/>
          <w:sz w:val="24"/>
          <w:szCs w:val="24"/>
        </w:rPr>
        <w:t>Распоряжение Администра</w:t>
      </w:r>
      <w:r w:rsidR="001A723F" w:rsidRPr="00D75187">
        <w:rPr>
          <w:rFonts w:ascii="Times New Roman" w:hAnsi="Times New Roman"/>
          <w:sz w:val="24"/>
          <w:szCs w:val="24"/>
        </w:rPr>
        <w:t>ции муниципального образования город Салехард от 04.06.</w:t>
      </w:r>
      <w:r w:rsidRPr="00D75187">
        <w:rPr>
          <w:rFonts w:ascii="Times New Roman" w:hAnsi="Times New Roman"/>
          <w:sz w:val="24"/>
          <w:szCs w:val="24"/>
        </w:rPr>
        <w:t>2014 № 854-р «О межведомственной комиссии по приёмке оздоровительных лагерей с дневным пребыванием детей на базе муниципальных образовательны</w:t>
      </w:r>
      <w:r w:rsidR="00DB0C5E" w:rsidRPr="00D75187">
        <w:rPr>
          <w:rFonts w:ascii="Times New Roman" w:hAnsi="Times New Roman"/>
          <w:sz w:val="24"/>
          <w:szCs w:val="24"/>
        </w:rPr>
        <w:t>х организаций города Салехарда»</w:t>
      </w:r>
      <w:r w:rsidRPr="00D75187">
        <w:rPr>
          <w:rFonts w:ascii="Times New Roman" w:hAnsi="Times New Roman"/>
          <w:sz w:val="24"/>
          <w:szCs w:val="24"/>
        </w:rPr>
        <w:t>;</w:t>
      </w:r>
    </w:p>
    <w:p w:rsidR="00CE4520" w:rsidRDefault="00CE4520" w:rsidP="00CE4520">
      <w:pPr>
        <w:pStyle w:val="aa"/>
        <w:numPr>
          <w:ilvl w:val="0"/>
          <w:numId w:val="27"/>
        </w:numPr>
        <w:spacing w:after="0" w:line="240" w:lineRule="auto"/>
        <w:ind w:left="0" w:firstLine="709"/>
        <w:jc w:val="both"/>
        <w:rPr>
          <w:rFonts w:ascii="Times New Roman" w:hAnsi="Times New Roman"/>
          <w:sz w:val="24"/>
          <w:szCs w:val="24"/>
        </w:rPr>
      </w:pPr>
      <w:r w:rsidRPr="00CE4520">
        <w:rPr>
          <w:rFonts w:ascii="Times New Roman" w:hAnsi="Times New Roman"/>
          <w:sz w:val="24"/>
          <w:szCs w:val="24"/>
        </w:rPr>
        <w:t>Распоряжение Админ</w:t>
      </w:r>
      <w:r w:rsidR="001A723F">
        <w:rPr>
          <w:rFonts w:ascii="Times New Roman" w:hAnsi="Times New Roman"/>
          <w:sz w:val="24"/>
          <w:szCs w:val="24"/>
        </w:rPr>
        <w:t xml:space="preserve">истрации муниципального образования </w:t>
      </w:r>
      <w:r w:rsidR="001A723F" w:rsidRPr="00CE4520">
        <w:rPr>
          <w:rFonts w:ascii="Times New Roman" w:hAnsi="Times New Roman"/>
          <w:sz w:val="24"/>
          <w:szCs w:val="24"/>
        </w:rPr>
        <w:t>город</w:t>
      </w:r>
      <w:r w:rsidR="001A723F">
        <w:rPr>
          <w:rFonts w:ascii="Times New Roman" w:hAnsi="Times New Roman"/>
          <w:sz w:val="24"/>
          <w:szCs w:val="24"/>
        </w:rPr>
        <w:t xml:space="preserve"> Салехард</w:t>
      </w:r>
      <w:r w:rsidR="001A723F" w:rsidRPr="00CE4520">
        <w:rPr>
          <w:rFonts w:ascii="Times New Roman" w:hAnsi="Times New Roman"/>
          <w:sz w:val="24"/>
          <w:szCs w:val="24"/>
        </w:rPr>
        <w:t xml:space="preserve"> </w:t>
      </w:r>
      <w:r w:rsidR="001A723F">
        <w:rPr>
          <w:rFonts w:ascii="Times New Roman" w:hAnsi="Times New Roman"/>
          <w:sz w:val="24"/>
          <w:szCs w:val="24"/>
        </w:rPr>
        <w:t>от 01.07.</w:t>
      </w:r>
      <w:r w:rsidRPr="00CE4520">
        <w:rPr>
          <w:rFonts w:ascii="Times New Roman" w:hAnsi="Times New Roman"/>
          <w:sz w:val="24"/>
          <w:szCs w:val="24"/>
        </w:rPr>
        <w:t>2014 № 1030-р «О внесении изменений в распоряжение Администрации города Салехарда о</w:t>
      </w:r>
      <w:r w:rsidR="00DB0C5E">
        <w:rPr>
          <w:rFonts w:ascii="Times New Roman" w:hAnsi="Times New Roman"/>
          <w:sz w:val="24"/>
          <w:szCs w:val="24"/>
        </w:rPr>
        <w:t>т 19 февраля 2014 года № 216-р»;</w:t>
      </w:r>
    </w:p>
    <w:p w:rsidR="0065771C" w:rsidRPr="00CE4520" w:rsidRDefault="0065771C" w:rsidP="00CE4520">
      <w:pPr>
        <w:pStyle w:val="aa"/>
        <w:numPr>
          <w:ilvl w:val="0"/>
          <w:numId w:val="27"/>
        </w:numPr>
        <w:spacing w:after="0" w:line="240" w:lineRule="auto"/>
        <w:ind w:left="0" w:firstLine="709"/>
        <w:jc w:val="both"/>
        <w:rPr>
          <w:rFonts w:ascii="Times New Roman" w:hAnsi="Times New Roman"/>
          <w:sz w:val="24"/>
          <w:szCs w:val="24"/>
        </w:rPr>
      </w:pPr>
      <w:r w:rsidRPr="00CE4520">
        <w:rPr>
          <w:rFonts w:ascii="Times New Roman" w:hAnsi="Times New Roman"/>
          <w:sz w:val="24"/>
          <w:szCs w:val="24"/>
        </w:rPr>
        <w:t>Распоряжение Админ</w:t>
      </w:r>
      <w:r>
        <w:rPr>
          <w:rFonts w:ascii="Times New Roman" w:hAnsi="Times New Roman"/>
          <w:sz w:val="24"/>
          <w:szCs w:val="24"/>
        </w:rPr>
        <w:t xml:space="preserve">истрации муниципального образования </w:t>
      </w:r>
      <w:r w:rsidRPr="00CE4520">
        <w:rPr>
          <w:rFonts w:ascii="Times New Roman" w:hAnsi="Times New Roman"/>
          <w:sz w:val="24"/>
          <w:szCs w:val="24"/>
        </w:rPr>
        <w:t>город</w:t>
      </w:r>
      <w:r>
        <w:rPr>
          <w:rFonts w:ascii="Times New Roman" w:hAnsi="Times New Roman"/>
          <w:sz w:val="24"/>
          <w:szCs w:val="24"/>
        </w:rPr>
        <w:t xml:space="preserve"> Салехард</w:t>
      </w:r>
      <w:r w:rsidRPr="00CE4520">
        <w:rPr>
          <w:rFonts w:ascii="Times New Roman" w:hAnsi="Times New Roman"/>
          <w:sz w:val="24"/>
          <w:szCs w:val="24"/>
        </w:rPr>
        <w:t xml:space="preserve"> </w:t>
      </w:r>
      <w:r>
        <w:rPr>
          <w:rFonts w:ascii="Times New Roman" w:hAnsi="Times New Roman"/>
          <w:sz w:val="24"/>
          <w:szCs w:val="24"/>
        </w:rPr>
        <w:t>от 28.07.</w:t>
      </w:r>
      <w:r w:rsidRPr="00CE4520">
        <w:rPr>
          <w:rFonts w:ascii="Times New Roman" w:hAnsi="Times New Roman"/>
          <w:sz w:val="24"/>
          <w:szCs w:val="24"/>
        </w:rPr>
        <w:t>2014 № 1</w:t>
      </w:r>
      <w:r>
        <w:rPr>
          <w:rFonts w:ascii="Times New Roman" w:hAnsi="Times New Roman"/>
          <w:sz w:val="24"/>
          <w:szCs w:val="24"/>
        </w:rPr>
        <w:t>193</w:t>
      </w:r>
      <w:r w:rsidRPr="00CE4520">
        <w:rPr>
          <w:rFonts w:ascii="Times New Roman" w:hAnsi="Times New Roman"/>
          <w:sz w:val="24"/>
          <w:szCs w:val="24"/>
        </w:rPr>
        <w:t>-р «О</w:t>
      </w:r>
      <w:r>
        <w:rPr>
          <w:rFonts w:ascii="Times New Roman" w:hAnsi="Times New Roman"/>
          <w:sz w:val="24"/>
          <w:szCs w:val="24"/>
        </w:rPr>
        <w:t>б утверждении плана по реализации мероприятий, направленных на улучшение демографической ситуации в муниципальном образовании город Салехард на 2014 – 2016 годы»;</w:t>
      </w:r>
    </w:p>
    <w:p w:rsidR="00CE4520" w:rsidRPr="00CE4520" w:rsidRDefault="00CE4520" w:rsidP="00CE4520">
      <w:pPr>
        <w:pStyle w:val="aa"/>
        <w:numPr>
          <w:ilvl w:val="0"/>
          <w:numId w:val="27"/>
        </w:numPr>
        <w:tabs>
          <w:tab w:val="num" w:pos="360"/>
          <w:tab w:val="num" w:pos="709"/>
        </w:tabs>
        <w:spacing w:after="0" w:line="240" w:lineRule="auto"/>
        <w:ind w:left="0" w:firstLine="709"/>
        <w:jc w:val="both"/>
        <w:rPr>
          <w:rFonts w:ascii="Times New Roman" w:eastAsia="Calibri" w:hAnsi="Times New Roman"/>
          <w:sz w:val="24"/>
          <w:szCs w:val="24"/>
        </w:rPr>
      </w:pPr>
      <w:r w:rsidRPr="00CE4520">
        <w:rPr>
          <w:rFonts w:ascii="Times New Roman" w:eastAsia="Calibri" w:hAnsi="Times New Roman"/>
          <w:sz w:val="24"/>
          <w:szCs w:val="24"/>
        </w:rPr>
        <w:t>Распоряжение Адми</w:t>
      </w:r>
      <w:r w:rsidR="001A723F">
        <w:rPr>
          <w:rFonts w:ascii="Times New Roman" w:eastAsia="Calibri" w:hAnsi="Times New Roman"/>
          <w:sz w:val="24"/>
          <w:szCs w:val="24"/>
        </w:rPr>
        <w:t xml:space="preserve">нистрации </w:t>
      </w:r>
      <w:r w:rsidR="001A723F">
        <w:rPr>
          <w:rFonts w:ascii="Times New Roman" w:hAnsi="Times New Roman"/>
          <w:sz w:val="24"/>
          <w:szCs w:val="24"/>
        </w:rPr>
        <w:t xml:space="preserve">муниципального образования </w:t>
      </w:r>
      <w:r w:rsidR="001A723F" w:rsidRPr="00CE4520">
        <w:rPr>
          <w:rFonts w:ascii="Times New Roman" w:hAnsi="Times New Roman"/>
          <w:sz w:val="24"/>
          <w:szCs w:val="24"/>
        </w:rPr>
        <w:t>город</w:t>
      </w:r>
      <w:r w:rsidR="001A723F">
        <w:rPr>
          <w:rFonts w:ascii="Times New Roman" w:hAnsi="Times New Roman"/>
          <w:sz w:val="24"/>
          <w:szCs w:val="24"/>
        </w:rPr>
        <w:t xml:space="preserve"> Салехард</w:t>
      </w:r>
      <w:r w:rsidR="001A723F" w:rsidRPr="00CE4520">
        <w:rPr>
          <w:rFonts w:ascii="Times New Roman" w:hAnsi="Times New Roman"/>
          <w:sz w:val="24"/>
          <w:szCs w:val="24"/>
        </w:rPr>
        <w:t xml:space="preserve"> </w:t>
      </w:r>
      <w:r w:rsidR="001A723F">
        <w:rPr>
          <w:rFonts w:ascii="Times New Roman" w:eastAsia="Calibri" w:hAnsi="Times New Roman"/>
          <w:sz w:val="24"/>
          <w:szCs w:val="24"/>
        </w:rPr>
        <w:t>от 01.08.</w:t>
      </w:r>
      <w:r w:rsidRPr="00CE4520">
        <w:rPr>
          <w:rFonts w:ascii="Times New Roman" w:eastAsia="Calibri" w:hAnsi="Times New Roman"/>
          <w:sz w:val="24"/>
          <w:szCs w:val="24"/>
        </w:rPr>
        <w:t>2014 № 1227-р «О внесении изменений в распоряжение Администрации города Салехарда от 18 октября 2011 года № 1403-р»;</w:t>
      </w:r>
    </w:p>
    <w:p w:rsidR="00CE4520" w:rsidRPr="00CE4520" w:rsidRDefault="00CE4520" w:rsidP="00CE4520">
      <w:pPr>
        <w:pStyle w:val="aa"/>
        <w:numPr>
          <w:ilvl w:val="0"/>
          <w:numId w:val="27"/>
        </w:numPr>
        <w:spacing w:after="0" w:line="240" w:lineRule="auto"/>
        <w:ind w:left="0" w:firstLine="709"/>
        <w:jc w:val="both"/>
        <w:rPr>
          <w:rFonts w:ascii="Times New Roman" w:eastAsia="Calibri" w:hAnsi="Times New Roman"/>
          <w:sz w:val="24"/>
          <w:szCs w:val="24"/>
        </w:rPr>
      </w:pPr>
      <w:r w:rsidRPr="00CE4520">
        <w:rPr>
          <w:rFonts w:ascii="Times New Roman" w:eastAsia="Calibri" w:hAnsi="Times New Roman"/>
          <w:sz w:val="24"/>
          <w:szCs w:val="24"/>
        </w:rPr>
        <w:t xml:space="preserve">Распоряжение Администрации </w:t>
      </w:r>
      <w:r w:rsidR="001A723F">
        <w:rPr>
          <w:rFonts w:ascii="Times New Roman" w:hAnsi="Times New Roman"/>
          <w:sz w:val="24"/>
          <w:szCs w:val="24"/>
        </w:rPr>
        <w:t xml:space="preserve">муниципального образования </w:t>
      </w:r>
      <w:r w:rsidR="001A723F" w:rsidRPr="00CE4520">
        <w:rPr>
          <w:rFonts w:ascii="Times New Roman" w:hAnsi="Times New Roman"/>
          <w:sz w:val="24"/>
          <w:szCs w:val="24"/>
        </w:rPr>
        <w:t>город</w:t>
      </w:r>
      <w:r w:rsidR="001A723F">
        <w:rPr>
          <w:rFonts w:ascii="Times New Roman" w:hAnsi="Times New Roman"/>
          <w:sz w:val="24"/>
          <w:szCs w:val="24"/>
        </w:rPr>
        <w:t xml:space="preserve"> Салехард</w:t>
      </w:r>
      <w:r w:rsidR="001A723F" w:rsidRPr="00CE4520">
        <w:rPr>
          <w:rFonts w:ascii="Times New Roman" w:hAnsi="Times New Roman"/>
          <w:sz w:val="24"/>
          <w:szCs w:val="24"/>
        </w:rPr>
        <w:t xml:space="preserve"> </w:t>
      </w:r>
      <w:r w:rsidRPr="00CE4520">
        <w:rPr>
          <w:rFonts w:ascii="Times New Roman" w:eastAsia="Calibri" w:hAnsi="Times New Roman"/>
          <w:sz w:val="24"/>
          <w:szCs w:val="24"/>
        </w:rPr>
        <w:t xml:space="preserve">от </w:t>
      </w:r>
      <w:r w:rsidR="001A723F">
        <w:rPr>
          <w:rFonts w:ascii="Times New Roman" w:eastAsia="Calibri" w:hAnsi="Times New Roman"/>
          <w:sz w:val="24"/>
          <w:szCs w:val="24"/>
        </w:rPr>
        <w:t>01.09.</w:t>
      </w:r>
      <w:r w:rsidR="00C60534">
        <w:rPr>
          <w:rFonts w:ascii="Times New Roman" w:eastAsia="Calibri" w:hAnsi="Times New Roman"/>
          <w:sz w:val="24"/>
          <w:szCs w:val="24"/>
        </w:rPr>
        <w:t xml:space="preserve">2014 № </w:t>
      </w:r>
      <w:r w:rsidRPr="00CE4520">
        <w:rPr>
          <w:rFonts w:ascii="Times New Roman" w:eastAsia="Calibri" w:hAnsi="Times New Roman"/>
          <w:sz w:val="24"/>
          <w:szCs w:val="24"/>
        </w:rPr>
        <w:t>1361–р «О проведении мероприятий по профилактике гриппа и ОРВИ на территории города в 2014-2015 годах»;</w:t>
      </w:r>
    </w:p>
    <w:p w:rsidR="00CE4520" w:rsidRPr="00CE4520" w:rsidRDefault="00CE4520" w:rsidP="00CE4520">
      <w:pPr>
        <w:pStyle w:val="aa"/>
        <w:numPr>
          <w:ilvl w:val="0"/>
          <w:numId w:val="27"/>
        </w:numPr>
        <w:tabs>
          <w:tab w:val="num" w:pos="360"/>
          <w:tab w:val="num" w:pos="709"/>
        </w:tabs>
        <w:spacing w:after="0" w:line="240" w:lineRule="auto"/>
        <w:ind w:left="0" w:firstLine="709"/>
        <w:jc w:val="both"/>
        <w:rPr>
          <w:rFonts w:ascii="Times New Roman" w:eastAsia="Calibri" w:hAnsi="Times New Roman"/>
          <w:sz w:val="24"/>
          <w:szCs w:val="24"/>
        </w:rPr>
      </w:pPr>
      <w:r w:rsidRPr="00CE4520">
        <w:rPr>
          <w:rFonts w:ascii="Times New Roman" w:eastAsia="Calibri" w:hAnsi="Times New Roman"/>
          <w:sz w:val="24"/>
          <w:szCs w:val="24"/>
        </w:rPr>
        <w:t xml:space="preserve">Распоряжение Администрации </w:t>
      </w:r>
      <w:r w:rsidR="0065771C">
        <w:rPr>
          <w:rFonts w:ascii="Times New Roman" w:hAnsi="Times New Roman"/>
          <w:sz w:val="24"/>
          <w:szCs w:val="24"/>
        </w:rPr>
        <w:t xml:space="preserve">муниципального образования </w:t>
      </w:r>
      <w:r w:rsidR="0065771C" w:rsidRPr="00CE4520">
        <w:rPr>
          <w:rFonts w:ascii="Times New Roman" w:hAnsi="Times New Roman"/>
          <w:sz w:val="24"/>
          <w:szCs w:val="24"/>
        </w:rPr>
        <w:t>город</w:t>
      </w:r>
      <w:r w:rsidR="0065771C">
        <w:rPr>
          <w:rFonts w:ascii="Times New Roman" w:hAnsi="Times New Roman"/>
          <w:sz w:val="24"/>
          <w:szCs w:val="24"/>
        </w:rPr>
        <w:t xml:space="preserve"> Салехард</w:t>
      </w:r>
      <w:r w:rsidRPr="00CE4520">
        <w:rPr>
          <w:rFonts w:ascii="Times New Roman" w:eastAsia="Calibri" w:hAnsi="Times New Roman"/>
          <w:sz w:val="24"/>
          <w:szCs w:val="24"/>
        </w:rPr>
        <w:t xml:space="preserve"> от </w:t>
      </w:r>
      <w:r w:rsidR="001A723F">
        <w:rPr>
          <w:rFonts w:ascii="Times New Roman" w:eastAsia="Calibri" w:hAnsi="Times New Roman"/>
          <w:sz w:val="24"/>
          <w:szCs w:val="24"/>
        </w:rPr>
        <w:t>19.09.</w:t>
      </w:r>
      <w:r w:rsidRPr="00CE4520">
        <w:rPr>
          <w:rFonts w:ascii="Times New Roman" w:eastAsia="Calibri" w:hAnsi="Times New Roman"/>
          <w:sz w:val="24"/>
          <w:szCs w:val="24"/>
        </w:rPr>
        <w:t>2014</w:t>
      </w:r>
      <w:r w:rsidR="001A723F">
        <w:rPr>
          <w:rFonts w:ascii="Times New Roman" w:eastAsia="Calibri" w:hAnsi="Times New Roman"/>
          <w:sz w:val="24"/>
          <w:szCs w:val="24"/>
        </w:rPr>
        <w:t xml:space="preserve"> </w:t>
      </w:r>
      <w:r w:rsidRPr="00CE4520">
        <w:rPr>
          <w:rFonts w:ascii="Times New Roman" w:eastAsia="Calibri" w:hAnsi="Times New Roman"/>
          <w:sz w:val="24"/>
          <w:szCs w:val="24"/>
        </w:rPr>
        <w:t>№ 1472-р «</w:t>
      </w:r>
      <w:hyperlink r:id="rId28" w:history="1">
        <w:r w:rsidRPr="00CE4520">
          <w:rPr>
            <w:rFonts w:ascii="Times New Roman" w:eastAsia="Calibri" w:hAnsi="Times New Roman"/>
            <w:sz w:val="24"/>
            <w:szCs w:val="24"/>
          </w:rPr>
          <w:t>О внесении изменений в состав межведомственной комиссии по борьбе с туберкулёзом при Администрации муниципального образования город Салехард</w:t>
        </w:r>
      </w:hyperlink>
      <w:r w:rsidRPr="00CE4520">
        <w:rPr>
          <w:rFonts w:ascii="Times New Roman" w:eastAsia="Calibri" w:hAnsi="Times New Roman"/>
          <w:sz w:val="24"/>
          <w:szCs w:val="24"/>
        </w:rPr>
        <w:t>»;</w:t>
      </w:r>
    </w:p>
    <w:p w:rsidR="00761CD1" w:rsidRPr="00663E2B" w:rsidRDefault="00CE4520" w:rsidP="00663E2B">
      <w:pPr>
        <w:pStyle w:val="aa"/>
        <w:numPr>
          <w:ilvl w:val="0"/>
          <w:numId w:val="27"/>
        </w:numPr>
        <w:tabs>
          <w:tab w:val="num" w:pos="360"/>
          <w:tab w:val="num" w:pos="709"/>
        </w:tabs>
        <w:spacing w:after="0" w:line="240" w:lineRule="auto"/>
        <w:ind w:left="0" w:firstLine="709"/>
        <w:jc w:val="both"/>
        <w:rPr>
          <w:rFonts w:ascii="Times New Roman" w:eastAsia="Calibri" w:hAnsi="Times New Roman"/>
          <w:sz w:val="24"/>
          <w:szCs w:val="24"/>
        </w:rPr>
      </w:pPr>
      <w:r w:rsidRPr="00CE4520">
        <w:rPr>
          <w:rFonts w:ascii="Times New Roman" w:eastAsia="Calibri" w:hAnsi="Times New Roman"/>
          <w:sz w:val="24"/>
          <w:szCs w:val="24"/>
        </w:rPr>
        <w:t xml:space="preserve">Распоряжение Администрации муниципального образования город </w:t>
      </w:r>
      <w:r w:rsidR="0065771C">
        <w:rPr>
          <w:rFonts w:ascii="Times New Roman" w:eastAsia="Calibri" w:hAnsi="Times New Roman"/>
          <w:sz w:val="24"/>
          <w:szCs w:val="24"/>
        </w:rPr>
        <w:t>Салехард от 02.10.</w:t>
      </w:r>
      <w:r w:rsidRPr="00CE4520">
        <w:rPr>
          <w:rFonts w:ascii="Times New Roman" w:eastAsia="Calibri" w:hAnsi="Times New Roman"/>
          <w:sz w:val="24"/>
          <w:szCs w:val="24"/>
        </w:rPr>
        <w:t>2014 № 1538-р «О внесении изменений в распоряжение Администрации города Салехарда от 01 сентября 2014 года № 1361-р»</w:t>
      </w:r>
      <w:r w:rsidR="00663E2B">
        <w:rPr>
          <w:rFonts w:ascii="Times New Roman" w:eastAsia="Calibri" w:hAnsi="Times New Roman"/>
          <w:sz w:val="24"/>
          <w:szCs w:val="24"/>
        </w:rPr>
        <w:t>.</w:t>
      </w:r>
    </w:p>
    <w:p w:rsidR="00E85670" w:rsidRPr="0088093C" w:rsidRDefault="00E85670" w:rsidP="00E85670">
      <w:pPr>
        <w:pStyle w:val="aa"/>
        <w:spacing w:after="0" w:line="240" w:lineRule="auto"/>
        <w:ind w:left="709"/>
        <w:jc w:val="both"/>
        <w:rPr>
          <w:rFonts w:ascii="Times New Roman" w:hAnsi="Times New Roman"/>
          <w:sz w:val="24"/>
          <w:szCs w:val="24"/>
        </w:rPr>
      </w:pPr>
    </w:p>
    <w:p w:rsidR="0040419B" w:rsidRPr="0088093C" w:rsidRDefault="00CE4520" w:rsidP="002755FF">
      <w:pPr>
        <w:ind w:firstLine="709"/>
        <w:jc w:val="center"/>
        <w:rPr>
          <w:b/>
          <w:sz w:val="24"/>
          <w:szCs w:val="24"/>
        </w:rPr>
      </w:pPr>
      <w:r>
        <w:rPr>
          <w:b/>
          <w:sz w:val="24"/>
          <w:szCs w:val="24"/>
        </w:rPr>
        <w:t xml:space="preserve">Постановления </w:t>
      </w:r>
      <w:r w:rsidR="0040419B" w:rsidRPr="0088093C">
        <w:rPr>
          <w:b/>
          <w:sz w:val="24"/>
          <w:szCs w:val="24"/>
        </w:rPr>
        <w:t>Администрации муниципального образования г. Салехард</w:t>
      </w:r>
    </w:p>
    <w:p w:rsidR="001A723F" w:rsidRPr="001A723F" w:rsidRDefault="001A723F" w:rsidP="001A723F">
      <w:pPr>
        <w:pStyle w:val="aa"/>
        <w:numPr>
          <w:ilvl w:val="0"/>
          <w:numId w:val="11"/>
        </w:numPr>
        <w:tabs>
          <w:tab w:val="clear" w:pos="1440"/>
          <w:tab w:val="num" w:pos="0"/>
        </w:tabs>
        <w:spacing w:after="0" w:line="240" w:lineRule="auto"/>
        <w:ind w:left="0" w:firstLine="709"/>
        <w:jc w:val="both"/>
        <w:rPr>
          <w:rFonts w:ascii="Times New Roman" w:hAnsi="Times New Roman"/>
          <w:sz w:val="24"/>
          <w:szCs w:val="24"/>
        </w:rPr>
      </w:pPr>
      <w:r w:rsidRPr="001A723F">
        <w:rPr>
          <w:rFonts w:ascii="Times New Roman" w:hAnsi="Times New Roman"/>
          <w:sz w:val="24"/>
          <w:szCs w:val="24"/>
        </w:rPr>
        <w:t>Постановление Администрации муниципального образования город Салехард от 28.03.2014 № 152 «О</w:t>
      </w:r>
      <w:r>
        <w:rPr>
          <w:rFonts w:ascii="Times New Roman" w:hAnsi="Times New Roman"/>
          <w:sz w:val="24"/>
          <w:szCs w:val="24"/>
        </w:rPr>
        <w:t xml:space="preserve"> реализации отдельных мероприятий подпрограммы «Дети Салехарда» муниципальной программы «Социальная поддержка граждан и охрана труда»</w:t>
      </w:r>
      <w:r w:rsidRPr="001A723F">
        <w:rPr>
          <w:rFonts w:ascii="Times New Roman" w:hAnsi="Times New Roman"/>
          <w:sz w:val="24"/>
          <w:szCs w:val="24"/>
        </w:rPr>
        <w:t xml:space="preserve"> на 2014 – 201</w:t>
      </w:r>
      <w:r>
        <w:rPr>
          <w:rFonts w:ascii="Times New Roman" w:hAnsi="Times New Roman"/>
          <w:sz w:val="24"/>
          <w:szCs w:val="24"/>
        </w:rPr>
        <w:t>6</w:t>
      </w:r>
      <w:r w:rsidRPr="001A723F">
        <w:rPr>
          <w:rFonts w:ascii="Times New Roman" w:hAnsi="Times New Roman"/>
          <w:sz w:val="24"/>
          <w:szCs w:val="24"/>
        </w:rPr>
        <w:t xml:space="preserve"> годы»;</w:t>
      </w:r>
    </w:p>
    <w:p w:rsidR="00CE4520" w:rsidRPr="00663E2B" w:rsidRDefault="00CE4520" w:rsidP="00663E2B">
      <w:pPr>
        <w:pStyle w:val="aa"/>
        <w:numPr>
          <w:ilvl w:val="0"/>
          <w:numId w:val="11"/>
        </w:numPr>
        <w:tabs>
          <w:tab w:val="clear" w:pos="1440"/>
          <w:tab w:val="num" w:pos="0"/>
          <w:tab w:val="num" w:pos="360"/>
          <w:tab w:val="num" w:pos="709"/>
        </w:tabs>
        <w:spacing w:after="0" w:line="240" w:lineRule="auto"/>
        <w:ind w:left="0" w:firstLine="709"/>
        <w:jc w:val="both"/>
        <w:rPr>
          <w:rFonts w:ascii="Times New Roman" w:hAnsi="Times New Roman"/>
          <w:sz w:val="24"/>
          <w:szCs w:val="24"/>
        </w:rPr>
      </w:pPr>
      <w:r w:rsidRPr="00CE4520">
        <w:rPr>
          <w:rFonts w:ascii="Times New Roman" w:hAnsi="Times New Roman"/>
          <w:sz w:val="24"/>
          <w:szCs w:val="24"/>
        </w:rPr>
        <w:lastRenderedPageBreak/>
        <w:t xml:space="preserve">Постановление Администрации </w:t>
      </w:r>
      <w:r w:rsidR="00663E2B" w:rsidRPr="001A723F">
        <w:rPr>
          <w:rFonts w:ascii="Times New Roman" w:hAnsi="Times New Roman"/>
          <w:sz w:val="24"/>
          <w:szCs w:val="24"/>
        </w:rPr>
        <w:t xml:space="preserve">муниципального образования город Салехард </w:t>
      </w:r>
      <w:r w:rsidR="00663E2B">
        <w:rPr>
          <w:rFonts w:ascii="Times New Roman" w:hAnsi="Times New Roman"/>
          <w:sz w:val="24"/>
          <w:szCs w:val="24"/>
        </w:rPr>
        <w:t>от 06.10.</w:t>
      </w:r>
      <w:r w:rsidRPr="00CE4520">
        <w:rPr>
          <w:rFonts w:ascii="Times New Roman" w:hAnsi="Times New Roman"/>
          <w:sz w:val="24"/>
          <w:szCs w:val="24"/>
        </w:rPr>
        <w:t>2014 № 409 «О внесении изменений в Положение о порядке создания оздоровительных лагерей с дневным пребыванием детей на базе муниципальных образовательных организаций».</w:t>
      </w:r>
    </w:p>
    <w:sectPr w:rsidR="00CE4520" w:rsidRPr="00663E2B" w:rsidSect="00803B39">
      <w:headerReference w:type="default" r:id="rId2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7D" w:rsidRDefault="00013F7D" w:rsidP="00E918F9">
      <w:r>
        <w:separator/>
      </w:r>
    </w:p>
  </w:endnote>
  <w:endnote w:type="continuationSeparator" w:id="1">
    <w:p w:rsidR="00013F7D" w:rsidRDefault="00013F7D" w:rsidP="00E91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lticaC">
    <w:altName w:val="Times New Roman"/>
    <w:panose1 w:val="00000000000000000000"/>
    <w:charset w:val="CC"/>
    <w:family w:val="roman"/>
    <w:notTrueType/>
    <w:pitch w:val="default"/>
    <w:sig w:usb0="00000001" w:usb1="00000000" w:usb2="00000000" w:usb3="00000000" w:csb0="00000005" w:csb1="00000000"/>
  </w:font>
  <w:font w:name="Andale Sans UI">
    <w:altName w:val="Times New Roman"/>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7D" w:rsidRDefault="00013F7D" w:rsidP="00E918F9">
      <w:r>
        <w:separator/>
      </w:r>
    </w:p>
  </w:footnote>
  <w:footnote w:type="continuationSeparator" w:id="1">
    <w:p w:rsidR="00013F7D" w:rsidRDefault="00013F7D" w:rsidP="00E9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F7D" w:rsidRDefault="00013F7D">
    <w:pPr>
      <w:pStyle w:val="af4"/>
      <w:jc w:val="center"/>
    </w:pPr>
    <w:fldSimple w:instr=" PAGE   \* MERGEFORMAT ">
      <w:r w:rsidR="00D24460">
        <w:rPr>
          <w:noProof/>
        </w:rPr>
        <w:t>2</w:t>
      </w:r>
    </w:fldSimple>
  </w:p>
  <w:p w:rsidR="00013F7D" w:rsidRDefault="00013F7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2">
    <w:nsid w:val="075A4A7C"/>
    <w:multiLevelType w:val="hybridMultilevel"/>
    <w:tmpl w:val="6EC62F16"/>
    <w:lvl w:ilvl="0" w:tplc="C91E1446">
      <w:start w:val="1"/>
      <w:numFmt w:val="bullet"/>
      <w:lvlText w:val="•"/>
      <w:lvlJc w:val="left"/>
      <w:pPr>
        <w:tabs>
          <w:tab w:val="num" w:pos="720"/>
        </w:tabs>
        <w:ind w:left="720" w:hanging="360"/>
      </w:pPr>
      <w:rPr>
        <w:rFonts w:ascii="Times New Roman" w:hAnsi="Times New Roman" w:hint="default"/>
      </w:rPr>
    </w:lvl>
    <w:lvl w:ilvl="1" w:tplc="0EE000E8" w:tentative="1">
      <w:start w:val="1"/>
      <w:numFmt w:val="bullet"/>
      <w:lvlText w:val="•"/>
      <w:lvlJc w:val="left"/>
      <w:pPr>
        <w:tabs>
          <w:tab w:val="num" w:pos="1440"/>
        </w:tabs>
        <w:ind w:left="1440" w:hanging="360"/>
      </w:pPr>
      <w:rPr>
        <w:rFonts w:ascii="Times New Roman" w:hAnsi="Times New Roman" w:hint="default"/>
      </w:rPr>
    </w:lvl>
    <w:lvl w:ilvl="2" w:tplc="1A5C983E" w:tentative="1">
      <w:start w:val="1"/>
      <w:numFmt w:val="bullet"/>
      <w:lvlText w:val="•"/>
      <w:lvlJc w:val="left"/>
      <w:pPr>
        <w:tabs>
          <w:tab w:val="num" w:pos="2160"/>
        </w:tabs>
        <w:ind w:left="2160" w:hanging="360"/>
      </w:pPr>
      <w:rPr>
        <w:rFonts w:ascii="Times New Roman" w:hAnsi="Times New Roman" w:hint="default"/>
      </w:rPr>
    </w:lvl>
    <w:lvl w:ilvl="3" w:tplc="FB34C000" w:tentative="1">
      <w:start w:val="1"/>
      <w:numFmt w:val="bullet"/>
      <w:lvlText w:val="•"/>
      <w:lvlJc w:val="left"/>
      <w:pPr>
        <w:tabs>
          <w:tab w:val="num" w:pos="2880"/>
        </w:tabs>
        <w:ind w:left="2880" w:hanging="360"/>
      </w:pPr>
      <w:rPr>
        <w:rFonts w:ascii="Times New Roman" w:hAnsi="Times New Roman" w:hint="default"/>
      </w:rPr>
    </w:lvl>
    <w:lvl w:ilvl="4" w:tplc="4CB4E9A8" w:tentative="1">
      <w:start w:val="1"/>
      <w:numFmt w:val="bullet"/>
      <w:lvlText w:val="•"/>
      <w:lvlJc w:val="left"/>
      <w:pPr>
        <w:tabs>
          <w:tab w:val="num" w:pos="3600"/>
        </w:tabs>
        <w:ind w:left="3600" w:hanging="360"/>
      </w:pPr>
      <w:rPr>
        <w:rFonts w:ascii="Times New Roman" w:hAnsi="Times New Roman" w:hint="default"/>
      </w:rPr>
    </w:lvl>
    <w:lvl w:ilvl="5" w:tplc="9064B0D2" w:tentative="1">
      <w:start w:val="1"/>
      <w:numFmt w:val="bullet"/>
      <w:lvlText w:val="•"/>
      <w:lvlJc w:val="left"/>
      <w:pPr>
        <w:tabs>
          <w:tab w:val="num" w:pos="4320"/>
        </w:tabs>
        <w:ind w:left="4320" w:hanging="360"/>
      </w:pPr>
      <w:rPr>
        <w:rFonts w:ascii="Times New Roman" w:hAnsi="Times New Roman" w:hint="default"/>
      </w:rPr>
    </w:lvl>
    <w:lvl w:ilvl="6" w:tplc="D6CA9078" w:tentative="1">
      <w:start w:val="1"/>
      <w:numFmt w:val="bullet"/>
      <w:lvlText w:val="•"/>
      <w:lvlJc w:val="left"/>
      <w:pPr>
        <w:tabs>
          <w:tab w:val="num" w:pos="5040"/>
        </w:tabs>
        <w:ind w:left="5040" w:hanging="360"/>
      </w:pPr>
      <w:rPr>
        <w:rFonts w:ascii="Times New Roman" w:hAnsi="Times New Roman" w:hint="default"/>
      </w:rPr>
    </w:lvl>
    <w:lvl w:ilvl="7" w:tplc="D3D88AD6" w:tentative="1">
      <w:start w:val="1"/>
      <w:numFmt w:val="bullet"/>
      <w:lvlText w:val="•"/>
      <w:lvlJc w:val="left"/>
      <w:pPr>
        <w:tabs>
          <w:tab w:val="num" w:pos="5760"/>
        </w:tabs>
        <w:ind w:left="5760" w:hanging="360"/>
      </w:pPr>
      <w:rPr>
        <w:rFonts w:ascii="Times New Roman" w:hAnsi="Times New Roman" w:hint="default"/>
      </w:rPr>
    </w:lvl>
    <w:lvl w:ilvl="8" w:tplc="B5B469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19244A"/>
    <w:multiLevelType w:val="hybridMultilevel"/>
    <w:tmpl w:val="BDF0569A"/>
    <w:lvl w:ilvl="0" w:tplc="2068ADC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7A2C84"/>
    <w:multiLevelType w:val="hybridMultilevel"/>
    <w:tmpl w:val="B856304E"/>
    <w:lvl w:ilvl="0" w:tplc="945E3F1E">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3334A5"/>
    <w:multiLevelType w:val="hybridMultilevel"/>
    <w:tmpl w:val="D3F03024"/>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BE24F8"/>
    <w:multiLevelType w:val="hybridMultilevel"/>
    <w:tmpl w:val="F06CF8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1773F6A"/>
    <w:multiLevelType w:val="hybridMultilevel"/>
    <w:tmpl w:val="BCC6AB1A"/>
    <w:lvl w:ilvl="0" w:tplc="1BACDE6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86105"/>
    <w:multiLevelType w:val="hybridMultilevel"/>
    <w:tmpl w:val="80084E66"/>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8D5DA0"/>
    <w:multiLevelType w:val="hybridMultilevel"/>
    <w:tmpl w:val="F8B87126"/>
    <w:lvl w:ilvl="0" w:tplc="5CB4F9F2">
      <w:start w:val="1"/>
      <w:numFmt w:val="bullet"/>
      <w:lvlText w:val="•"/>
      <w:lvlJc w:val="left"/>
      <w:pPr>
        <w:tabs>
          <w:tab w:val="num" w:pos="720"/>
        </w:tabs>
        <w:ind w:left="720" w:hanging="360"/>
      </w:pPr>
      <w:rPr>
        <w:rFonts w:ascii="Times New Roman" w:hAnsi="Times New Roman" w:hint="default"/>
      </w:rPr>
    </w:lvl>
    <w:lvl w:ilvl="1" w:tplc="5B820E1C" w:tentative="1">
      <w:start w:val="1"/>
      <w:numFmt w:val="bullet"/>
      <w:lvlText w:val="•"/>
      <w:lvlJc w:val="left"/>
      <w:pPr>
        <w:tabs>
          <w:tab w:val="num" w:pos="1440"/>
        </w:tabs>
        <w:ind w:left="1440" w:hanging="360"/>
      </w:pPr>
      <w:rPr>
        <w:rFonts w:ascii="Times New Roman" w:hAnsi="Times New Roman" w:hint="default"/>
      </w:rPr>
    </w:lvl>
    <w:lvl w:ilvl="2" w:tplc="8EE0A8A6" w:tentative="1">
      <w:start w:val="1"/>
      <w:numFmt w:val="bullet"/>
      <w:lvlText w:val="•"/>
      <w:lvlJc w:val="left"/>
      <w:pPr>
        <w:tabs>
          <w:tab w:val="num" w:pos="2160"/>
        </w:tabs>
        <w:ind w:left="2160" w:hanging="360"/>
      </w:pPr>
      <w:rPr>
        <w:rFonts w:ascii="Times New Roman" w:hAnsi="Times New Roman" w:hint="default"/>
      </w:rPr>
    </w:lvl>
    <w:lvl w:ilvl="3" w:tplc="95D4611E" w:tentative="1">
      <w:start w:val="1"/>
      <w:numFmt w:val="bullet"/>
      <w:lvlText w:val="•"/>
      <w:lvlJc w:val="left"/>
      <w:pPr>
        <w:tabs>
          <w:tab w:val="num" w:pos="2880"/>
        </w:tabs>
        <w:ind w:left="2880" w:hanging="360"/>
      </w:pPr>
      <w:rPr>
        <w:rFonts w:ascii="Times New Roman" w:hAnsi="Times New Roman" w:hint="default"/>
      </w:rPr>
    </w:lvl>
    <w:lvl w:ilvl="4" w:tplc="21A89D82" w:tentative="1">
      <w:start w:val="1"/>
      <w:numFmt w:val="bullet"/>
      <w:lvlText w:val="•"/>
      <w:lvlJc w:val="left"/>
      <w:pPr>
        <w:tabs>
          <w:tab w:val="num" w:pos="3600"/>
        </w:tabs>
        <w:ind w:left="3600" w:hanging="360"/>
      </w:pPr>
      <w:rPr>
        <w:rFonts w:ascii="Times New Roman" w:hAnsi="Times New Roman" w:hint="default"/>
      </w:rPr>
    </w:lvl>
    <w:lvl w:ilvl="5" w:tplc="302434DE" w:tentative="1">
      <w:start w:val="1"/>
      <w:numFmt w:val="bullet"/>
      <w:lvlText w:val="•"/>
      <w:lvlJc w:val="left"/>
      <w:pPr>
        <w:tabs>
          <w:tab w:val="num" w:pos="4320"/>
        </w:tabs>
        <w:ind w:left="4320" w:hanging="360"/>
      </w:pPr>
      <w:rPr>
        <w:rFonts w:ascii="Times New Roman" w:hAnsi="Times New Roman" w:hint="default"/>
      </w:rPr>
    </w:lvl>
    <w:lvl w:ilvl="6" w:tplc="750CCC5A" w:tentative="1">
      <w:start w:val="1"/>
      <w:numFmt w:val="bullet"/>
      <w:lvlText w:val="•"/>
      <w:lvlJc w:val="left"/>
      <w:pPr>
        <w:tabs>
          <w:tab w:val="num" w:pos="5040"/>
        </w:tabs>
        <w:ind w:left="5040" w:hanging="360"/>
      </w:pPr>
      <w:rPr>
        <w:rFonts w:ascii="Times New Roman" w:hAnsi="Times New Roman" w:hint="default"/>
      </w:rPr>
    </w:lvl>
    <w:lvl w:ilvl="7" w:tplc="36F0DD38" w:tentative="1">
      <w:start w:val="1"/>
      <w:numFmt w:val="bullet"/>
      <w:lvlText w:val="•"/>
      <w:lvlJc w:val="left"/>
      <w:pPr>
        <w:tabs>
          <w:tab w:val="num" w:pos="5760"/>
        </w:tabs>
        <w:ind w:left="5760" w:hanging="360"/>
      </w:pPr>
      <w:rPr>
        <w:rFonts w:ascii="Times New Roman" w:hAnsi="Times New Roman" w:hint="default"/>
      </w:rPr>
    </w:lvl>
    <w:lvl w:ilvl="8" w:tplc="6ED41CB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581642"/>
    <w:multiLevelType w:val="hybridMultilevel"/>
    <w:tmpl w:val="87CC3DB4"/>
    <w:lvl w:ilvl="0" w:tplc="3432B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0974EC"/>
    <w:multiLevelType w:val="hybridMultilevel"/>
    <w:tmpl w:val="FB06B7DC"/>
    <w:lvl w:ilvl="0" w:tplc="F1AA90F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92693A"/>
    <w:multiLevelType w:val="hybridMultilevel"/>
    <w:tmpl w:val="43241FCA"/>
    <w:lvl w:ilvl="0" w:tplc="D202318E">
      <w:start w:val="1"/>
      <w:numFmt w:val="bullet"/>
      <w:lvlText w:val="•"/>
      <w:lvlJc w:val="left"/>
      <w:pPr>
        <w:tabs>
          <w:tab w:val="num" w:pos="720"/>
        </w:tabs>
        <w:ind w:left="720" w:hanging="360"/>
      </w:pPr>
      <w:rPr>
        <w:rFonts w:ascii="Times New Roman" w:hAnsi="Times New Roman" w:hint="default"/>
      </w:rPr>
    </w:lvl>
    <w:lvl w:ilvl="1" w:tplc="5AC4A6B2" w:tentative="1">
      <w:start w:val="1"/>
      <w:numFmt w:val="bullet"/>
      <w:lvlText w:val="•"/>
      <w:lvlJc w:val="left"/>
      <w:pPr>
        <w:tabs>
          <w:tab w:val="num" w:pos="1440"/>
        </w:tabs>
        <w:ind w:left="1440" w:hanging="360"/>
      </w:pPr>
      <w:rPr>
        <w:rFonts w:ascii="Times New Roman" w:hAnsi="Times New Roman" w:hint="default"/>
      </w:rPr>
    </w:lvl>
    <w:lvl w:ilvl="2" w:tplc="902A22FC" w:tentative="1">
      <w:start w:val="1"/>
      <w:numFmt w:val="bullet"/>
      <w:lvlText w:val="•"/>
      <w:lvlJc w:val="left"/>
      <w:pPr>
        <w:tabs>
          <w:tab w:val="num" w:pos="2160"/>
        </w:tabs>
        <w:ind w:left="2160" w:hanging="360"/>
      </w:pPr>
      <w:rPr>
        <w:rFonts w:ascii="Times New Roman" w:hAnsi="Times New Roman" w:hint="default"/>
      </w:rPr>
    </w:lvl>
    <w:lvl w:ilvl="3" w:tplc="68946106" w:tentative="1">
      <w:start w:val="1"/>
      <w:numFmt w:val="bullet"/>
      <w:lvlText w:val="•"/>
      <w:lvlJc w:val="left"/>
      <w:pPr>
        <w:tabs>
          <w:tab w:val="num" w:pos="2880"/>
        </w:tabs>
        <w:ind w:left="2880" w:hanging="360"/>
      </w:pPr>
      <w:rPr>
        <w:rFonts w:ascii="Times New Roman" w:hAnsi="Times New Roman" w:hint="default"/>
      </w:rPr>
    </w:lvl>
    <w:lvl w:ilvl="4" w:tplc="9A88D422" w:tentative="1">
      <w:start w:val="1"/>
      <w:numFmt w:val="bullet"/>
      <w:lvlText w:val="•"/>
      <w:lvlJc w:val="left"/>
      <w:pPr>
        <w:tabs>
          <w:tab w:val="num" w:pos="3600"/>
        </w:tabs>
        <w:ind w:left="3600" w:hanging="360"/>
      </w:pPr>
      <w:rPr>
        <w:rFonts w:ascii="Times New Roman" w:hAnsi="Times New Roman" w:hint="default"/>
      </w:rPr>
    </w:lvl>
    <w:lvl w:ilvl="5" w:tplc="C9101304" w:tentative="1">
      <w:start w:val="1"/>
      <w:numFmt w:val="bullet"/>
      <w:lvlText w:val="•"/>
      <w:lvlJc w:val="left"/>
      <w:pPr>
        <w:tabs>
          <w:tab w:val="num" w:pos="4320"/>
        </w:tabs>
        <w:ind w:left="4320" w:hanging="360"/>
      </w:pPr>
      <w:rPr>
        <w:rFonts w:ascii="Times New Roman" w:hAnsi="Times New Roman" w:hint="default"/>
      </w:rPr>
    </w:lvl>
    <w:lvl w:ilvl="6" w:tplc="F8884668" w:tentative="1">
      <w:start w:val="1"/>
      <w:numFmt w:val="bullet"/>
      <w:lvlText w:val="•"/>
      <w:lvlJc w:val="left"/>
      <w:pPr>
        <w:tabs>
          <w:tab w:val="num" w:pos="5040"/>
        </w:tabs>
        <w:ind w:left="5040" w:hanging="360"/>
      </w:pPr>
      <w:rPr>
        <w:rFonts w:ascii="Times New Roman" w:hAnsi="Times New Roman" w:hint="default"/>
      </w:rPr>
    </w:lvl>
    <w:lvl w:ilvl="7" w:tplc="783C344E" w:tentative="1">
      <w:start w:val="1"/>
      <w:numFmt w:val="bullet"/>
      <w:lvlText w:val="•"/>
      <w:lvlJc w:val="left"/>
      <w:pPr>
        <w:tabs>
          <w:tab w:val="num" w:pos="5760"/>
        </w:tabs>
        <w:ind w:left="5760" w:hanging="360"/>
      </w:pPr>
      <w:rPr>
        <w:rFonts w:ascii="Times New Roman" w:hAnsi="Times New Roman" w:hint="default"/>
      </w:rPr>
    </w:lvl>
    <w:lvl w:ilvl="8" w:tplc="E4F082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5858A2"/>
    <w:multiLevelType w:val="hybridMultilevel"/>
    <w:tmpl w:val="B858C060"/>
    <w:lvl w:ilvl="0" w:tplc="A8BE2AE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7E0668"/>
    <w:multiLevelType w:val="hybridMultilevel"/>
    <w:tmpl w:val="C7742E92"/>
    <w:lvl w:ilvl="0" w:tplc="4E14C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447496"/>
    <w:multiLevelType w:val="hybridMultilevel"/>
    <w:tmpl w:val="98AEB8A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090257"/>
    <w:multiLevelType w:val="hybridMultilevel"/>
    <w:tmpl w:val="D3B8EB10"/>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237D17"/>
    <w:multiLevelType w:val="hybridMultilevel"/>
    <w:tmpl w:val="1E56379E"/>
    <w:lvl w:ilvl="0" w:tplc="5ECAE2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2FF6414"/>
    <w:multiLevelType w:val="hybridMultilevel"/>
    <w:tmpl w:val="368C069C"/>
    <w:lvl w:ilvl="0" w:tplc="FEC2DEA6">
      <w:start w:val="1"/>
      <w:numFmt w:val="bullet"/>
      <w:lvlText w:val="•"/>
      <w:lvlJc w:val="left"/>
      <w:pPr>
        <w:tabs>
          <w:tab w:val="num" w:pos="720"/>
        </w:tabs>
        <w:ind w:left="720" w:hanging="360"/>
      </w:pPr>
      <w:rPr>
        <w:rFonts w:ascii="Times New Roman" w:hAnsi="Times New Roman" w:hint="default"/>
      </w:rPr>
    </w:lvl>
    <w:lvl w:ilvl="1" w:tplc="10BEBEC2" w:tentative="1">
      <w:start w:val="1"/>
      <w:numFmt w:val="bullet"/>
      <w:lvlText w:val="•"/>
      <w:lvlJc w:val="left"/>
      <w:pPr>
        <w:tabs>
          <w:tab w:val="num" w:pos="1440"/>
        </w:tabs>
        <w:ind w:left="1440" w:hanging="360"/>
      </w:pPr>
      <w:rPr>
        <w:rFonts w:ascii="Times New Roman" w:hAnsi="Times New Roman" w:hint="default"/>
      </w:rPr>
    </w:lvl>
    <w:lvl w:ilvl="2" w:tplc="A0100C4E" w:tentative="1">
      <w:start w:val="1"/>
      <w:numFmt w:val="bullet"/>
      <w:lvlText w:val="•"/>
      <w:lvlJc w:val="left"/>
      <w:pPr>
        <w:tabs>
          <w:tab w:val="num" w:pos="2160"/>
        </w:tabs>
        <w:ind w:left="2160" w:hanging="360"/>
      </w:pPr>
      <w:rPr>
        <w:rFonts w:ascii="Times New Roman" w:hAnsi="Times New Roman" w:hint="default"/>
      </w:rPr>
    </w:lvl>
    <w:lvl w:ilvl="3" w:tplc="7FAC6BCE" w:tentative="1">
      <w:start w:val="1"/>
      <w:numFmt w:val="bullet"/>
      <w:lvlText w:val="•"/>
      <w:lvlJc w:val="left"/>
      <w:pPr>
        <w:tabs>
          <w:tab w:val="num" w:pos="2880"/>
        </w:tabs>
        <w:ind w:left="2880" w:hanging="360"/>
      </w:pPr>
      <w:rPr>
        <w:rFonts w:ascii="Times New Roman" w:hAnsi="Times New Roman" w:hint="default"/>
      </w:rPr>
    </w:lvl>
    <w:lvl w:ilvl="4" w:tplc="144E7CDC" w:tentative="1">
      <w:start w:val="1"/>
      <w:numFmt w:val="bullet"/>
      <w:lvlText w:val="•"/>
      <w:lvlJc w:val="left"/>
      <w:pPr>
        <w:tabs>
          <w:tab w:val="num" w:pos="3600"/>
        </w:tabs>
        <w:ind w:left="3600" w:hanging="360"/>
      </w:pPr>
      <w:rPr>
        <w:rFonts w:ascii="Times New Roman" w:hAnsi="Times New Roman" w:hint="default"/>
      </w:rPr>
    </w:lvl>
    <w:lvl w:ilvl="5" w:tplc="66E85CF6" w:tentative="1">
      <w:start w:val="1"/>
      <w:numFmt w:val="bullet"/>
      <w:lvlText w:val="•"/>
      <w:lvlJc w:val="left"/>
      <w:pPr>
        <w:tabs>
          <w:tab w:val="num" w:pos="4320"/>
        </w:tabs>
        <w:ind w:left="4320" w:hanging="360"/>
      </w:pPr>
      <w:rPr>
        <w:rFonts w:ascii="Times New Roman" w:hAnsi="Times New Roman" w:hint="default"/>
      </w:rPr>
    </w:lvl>
    <w:lvl w:ilvl="6" w:tplc="DEC008F8" w:tentative="1">
      <w:start w:val="1"/>
      <w:numFmt w:val="bullet"/>
      <w:lvlText w:val="•"/>
      <w:lvlJc w:val="left"/>
      <w:pPr>
        <w:tabs>
          <w:tab w:val="num" w:pos="5040"/>
        </w:tabs>
        <w:ind w:left="5040" w:hanging="360"/>
      </w:pPr>
      <w:rPr>
        <w:rFonts w:ascii="Times New Roman" w:hAnsi="Times New Roman" w:hint="default"/>
      </w:rPr>
    </w:lvl>
    <w:lvl w:ilvl="7" w:tplc="55F2B296" w:tentative="1">
      <w:start w:val="1"/>
      <w:numFmt w:val="bullet"/>
      <w:lvlText w:val="•"/>
      <w:lvlJc w:val="left"/>
      <w:pPr>
        <w:tabs>
          <w:tab w:val="num" w:pos="5760"/>
        </w:tabs>
        <w:ind w:left="5760" w:hanging="360"/>
      </w:pPr>
      <w:rPr>
        <w:rFonts w:ascii="Times New Roman" w:hAnsi="Times New Roman" w:hint="default"/>
      </w:rPr>
    </w:lvl>
    <w:lvl w:ilvl="8" w:tplc="D87CB4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750F0D"/>
    <w:multiLevelType w:val="hybridMultilevel"/>
    <w:tmpl w:val="395CFC3C"/>
    <w:lvl w:ilvl="0" w:tplc="2068AD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E393401"/>
    <w:multiLevelType w:val="hybridMultilevel"/>
    <w:tmpl w:val="A5EA6E5C"/>
    <w:lvl w:ilvl="0" w:tplc="2068A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2677BF3"/>
    <w:multiLevelType w:val="hybridMultilevel"/>
    <w:tmpl w:val="7FC4FCEC"/>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5A9129A1"/>
    <w:multiLevelType w:val="hybridMultilevel"/>
    <w:tmpl w:val="99DE7F26"/>
    <w:lvl w:ilvl="0" w:tplc="47BC6F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1E30BE"/>
    <w:multiLevelType w:val="hybridMultilevel"/>
    <w:tmpl w:val="A60498C2"/>
    <w:lvl w:ilvl="0" w:tplc="B2F2735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4B60BE"/>
    <w:multiLevelType w:val="hybridMultilevel"/>
    <w:tmpl w:val="F36899F6"/>
    <w:lvl w:ilvl="0" w:tplc="F30231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3E5126"/>
    <w:multiLevelType w:val="multilevel"/>
    <w:tmpl w:val="CBFE4E6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B90C1E"/>
    <w:multiLevelType w:val="hybridMultilevel"/>
    <w:tmpl w:val="200CCC90"/>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12669E"/>
    <w:multiLevelType w:val="hybridMultilevel"/>
    <w:tmpl w:val="FE0E252E"/>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4D1061"/>
    <w:multiLevelType w:val="hybridMultilevel"/>
    <w:tmpl w:val="1C8ECC68"/>
    <w:lvl w:ilvl="0" w:tplc="622ED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FB188B"/>
    <w:multiLevelType w:val="hybridMultilevel"/>
    <w:tmpl w:val="8040AA64"/>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939CA"/>
    <w:multiLevelType w:val="hybridMultilevel"/>
    <w:tmpl w:val="F66C5484"/>
    <w:lvl w:ilvl="0" w:tplc="B8B6D798">
      <w:start w:val="1"/>
      <w:numFmt w:val="decimal"/>
      <w:lvlText w:val="%1)"/>
      <w:lvlJc w:val="left"/>
      <w:pPr>
        <w:ind w:left="107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2491C1C"/>
    <w:multiLevelType w:val="hybridMultilevel"/>
    <w:tmpl w:val="2244F02E"/>
    <w:lvl w:ilvl="0" w:tplc="2068AD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E32655"/>
    <w:multiLevelType w:val="hybridMultilevel"/>
    <w:tmpl w:val="AF76F772"/>
    <w:lvl w:ilvl="0" w:tplc="559A4936">
      <w:start w:val="1"/>
      <w:numFmt w:val="bullet"/>
      <w:lvlText w:val="•"/>
      <w:lvlJc w:val="left"/>
      <w:pPr>
        <w:tabs>
          <w:tab w:val="num" w:pos="720"/>
        </w:tabs>
        <w:ind w:left="720" w:hanging="360"/>
      </w:pPr>
      <w:rPr>
        <w:rFonts w:ascii="Times New Roman" w:hAnsi="Times New Roman" w:hint="default"/>
      </w:rPr>
    </w:lvl>
    <w:lvl w:ilvl="1" w:tplc="F4027712" w:tentative="1">
      <w:start w:val="1"/>
      <w:numFmt w:val="bullet"/>
      <w:lvlText w:val="•"/>
      <w:lvlJc w:val="left"/>
      <w:pPr>
        <w:tabs>
          <w:tab w:val="num" w:pos="1440"/>
        </w:tabs>
        <w:ind w:left="1440" w:hanging="360"/>
      </w:pPr>
      <w:rPr>
        <w:rFonts w:ascii="Times New Roman" w:hAnsi="Times New Roman" w:hint="default"/>
      </w:rPr>
    </w:lvl>
    <w:lvl w:ilvl="2" w:tplc="80FA6B7C" w:tentative="1">
      <w:start w:val="1"/>
      <w:numFmt w:val="bullet"/>
      <w:lvlText w:val="•"/>
      <w:lvlJc w:val="left"/>
      <w:pPr>
        <w:tabs>
          <w:tab w:val="num" w:pos="2160"/>
        </w:tabs>
        <w:ind w:left="2160" w:hanging="360"/>
      </w:pPr>
      <w:rPr>
        <w:rFonts w:ascii="Times New Roman" w:hAnsi="Times New Roman" w:hint="default"/>
      </w:rPr>
    </w:lvl>
    <w:lvl w:ilvl="3" w:tplc="093A6BBA" w:tentative="1">
      <w:start w:val="1"/>
      <w:numFmt w:val="bullet"/>
      <w:lvlText w:val="•"/>
      <w:lvlJc w:val="left"/>
      <w:pPr>
        <w:tabs>
          <w:tab w:val="num" w:pos="2880"/>
        </w:tabs>
        <w:ind w:left="2880" w:hanging="360"/>
      </w:pPr>
      <w:rPr>
        <w:rFonts w:ascii="Times New Roman" w:hAnsi="Times New Roman" w:hint="default"/>
      </w:rPr>
    </w:lvl>
    <w:lvl w:ilvl="4" w:tplc="46C436A4" w:tentative="1">
      <w:start w:val="1"/>
      <w:numFmt w:val="bullet"/>
      <w:lvlText w:val="•"/>
      <w:lvlJc w:val="left"/>
      <w:pPr>
        <w:tabs>
          <w:tab w:val="num" w:pos="3600"/>
        </w:tabs>
        <w:ind w:left="3600" w:hanging="360"/>
      </w:pPr>
      <w:rPr>
        <w:rFonts w:ascii="Times New Roman" w:hAnsi="Times New Roman" w:hint="default"/>
      </w:rPr>
    </w:lvl>
    <w:lvl w:ilvl="5" w:tplc="9D50B078" w:tentative="1">
      <w:start w:val="1"/>
      <w:numFmt w:val="bullet"/>
      <w:lvlText w:val="•"/>
      <w:lvlJc w:val="left"/>
      <w:pPr>
        <w:tabs>
          <w:tab w:val="num" w:pos="4320"/>
        </w:tabs>
        <w:ind w:left="4320" w:hanging="360"/>
      </w:pPr>
      <w:rPr>
        <w:rFonts w:ascii="Times New Roman" w:hAnsi="Times New Roman" w:hint="default"/>
      </w:rPr>
    </w:lvl>
    <w:lvl w:ilvl="6" w:tplc="5E32129E" w:tentative="1">
      <w:start w:val="1"/>
      <w:numFmt w:val="bullet"/>
      <w:lvlText w:val="•"/>
      <w:lvlJc w:val="left"/>
      <w:pPr>
        <w:tabs>
          <w:tab w:val="num" w:pos="5040"/>
        </w:tabs>
        <w:ind w:left="5040" w:hanging="360"/>
      </w:pPr>
      <w:rPr>
        <w:rFonts w:ascii="Times New Roman" w:hAnsi="Times New Roman" w:hint="default"/>
      </w:rPr>
    </w:lvl>
    <w:lvl w:ilvl="7" w:tplc="A61278B0" w:tentative="1">
      <w:start w:val="1"/>
      <w:numFmt w:val="bullet"/>
      <w:lvlText w:val="•"/>
      <w:lvlJc w:val="left"/>
      <w:pPr>
        <w:tabs>
          <w:tab w:val="num" w:pos="5760"/>
        </w:tabs>
        <w:ind w:left="5760" w:hanging="360"/>
      </w:pPr>
      <w:rPr>
        <w:rFonts w:ascii="Times New Roman" w:hAnsi="Times New Roman" w:hint="default"/>
      </w:rPr>
    </w:lvl>
    <w:lvl w:ilvl="8" w:tplc="9CE22DE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224EC4"/>
    <w:multiLevelType w:val="hybridMultilevel"/>
    <w:tmpl w:val="3098AE14"/>
    <w:lvl w:ilvl="0" w:tplc="7EDC3B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7BCE6178"/>
    <w:multiLevelType w:val="hybridMultilevel"/>
    <w:tmpl w:val="78CCBDCC"/>
    <w:lvl w:ilvl="0" w:tplc="A71C712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5">
    <w:nsid w:val="7F756FF4"/>
    <w:multiLevelType w:val="hybridMultilevel"/>
    <w:tmpl w:val="8842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19"/>
  </w:num>
  <w:num w:numId="4">
    <w:abstractNumId w:val="3"/>
  </w:num>
  <w:num w:numId="5">
    <w:abstractNumId w:val="16"/>
  </w:num>
  <w:num w:numId="6">
    <w:abstractNumId w:val="8"/>
  </w:num>
  <w:num w:numId="7">
    <w:abstractNumId w:val="27"/>
  </w:num>
  <w:num w:numId="8">
    <w:abstractNumId w:val="31"/>
  </w:num>
  <w:num w:numId="9">
    <w:abstractNumId w:val="5"/>
  </w:num>
  <w:num w:numId="10">
    <w:abstractNumId w:val="7"/>
  </w:num>
  <w:num w:numId="11">
    <w:abstractNumId w:val="29"/>
  </w:num>
  <w:num w:numId="12">
    <w:abstractNumId w:val="14"/>
  </w:num>
  <w:num w:numId="13">
    <w:abstractNumId w:val="28"/>
  </w:num>
  <w:num w:numId="14">
    <w:abstractNumId w:val="26"/>
  </w:num>
  <w:num w:numId="15">
    <w:abstractNumId w:val="33"/>
  </w:num>
  <w:num w:numId="16">
    <w:abstractNumId w:val="13"/>
  </w:num>
  <w:num w:numId="17">
    <w:abstractNumId w:val="20"/>
  </w:num>
  <w:num w:numId="18">
    <w:abstractNumId w:val="3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2"/>
  </w:num>
  <w:num w:numId="22">
    <w:abstractNumId w:val="2"/>
  </w:num>
  <w:num w:numId="23">
    <w:abstractNumId w:val="12"/>
  </w:num>
  <w:num w:numId="24">
    <w:abstractNumId w:val="9"/>
  </w:num>
  <w:num w:numId="25">
    <w:abstractNumId w:val="18"/>
  </w:num>
  <w:num w:numId="26">
    <w:abstractNumId w:val="10"/>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22"/>
  </w:num>
  <w:num w:numId="32">
    <w:abstractNumId w:val="2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C75AF"/>
    <w:rsid w:val="00000240"/>
    <w:rsid w:val="0000365F"/>
    <w:rsid w:val="00004A41"/>
    <w:rsid w:val="000052BB"/>
    <w:rsid w:val="000060FD"/>
    <w:rsid w:val="00007148"/>
    <w:rsid w:val="00007989"/>
    <w:rsid w:val="0001168F"/>
    <w:rsid w:val="00012A06"/>
    <w:rsid w:val="00013F7D"/>
    <w:rsid w:val="0001629D"/>
    <w:rsid w:val="00016D84"/>
    <w:rsid w:val="000309AB"/>
    <w:rsid w:val="00032618"/>
    <w:rsid w:val="00032B1B"/>
    <w:rsid w:val="00034A31"/>
    <w:rsid w:val="00036241"/>
    <w:rsid w:val="00036F18"/>
    <w:rsid w:val="00041551"/>
    <w:rsid w:val="00043714"/>
    <w:rsid w:val="0004452E"/>
    <w:rsid w:val="00046635"/>
    <w:rsid w:val="00047552"/>
    <w:rsid w:val="000508C9"/>
    <w:rsid w:val="00054C66"/>
    <w:rsid w:val="0005718B"/>
    <w:rsid w:val="00060AA4"/>
    <w:rsid w:val="000633A0"/>
    <w:rsid w:val="00065AB5"/>
    <w:rsid w:val="0006797D"/>
    <w:rsid w:val="000701D5"/>
    <w:rsid w:val="0007265F"/>
    <w:rsid w:val="00076F7C"/>
    <w:rsid w:val="0008135B"/>
    <w:rsid w:val="000839BA"/>
    <w:rsid w:val="0008596C"/>
    <w:rsid w:val="000906B3"/>
    <w:rsid w:val="0009135B"/>
    <w:rsid w:val="00091709"/>
    <w:rsid w:val="00091AB8"/>
    <w:rsid w:val="00091E07"/>
    <w:rsid w:val="0009650C"/>
    <w:rsid w:val="0009658B"/>
    <w:rsid w:val="000A08B4"/>
    <w:rsid w:val="000A0DE0"/>
    <w:rsid w:val="000A0E23"/>
    <w:rsid w:val="000A33F5"/>
    <w:rsid w:val="000A3FB1"/>
    <w:rsid w:val="000A444F"/>
    <w:rsid w:val="000A49E1"/>
    <w:rsid w:val="000A4BE6"/>
    <w:rsid w:val="000A54BB"/>
    <w:rsid w:val="000B096E"/>
    <w:rsid w:val="000B1E74"/>
    <w:rsid w:val="000B4C3F"/>
    <w:rsid w:val="000B5EA6"/>
    <w:rsid w:val="000B7FE6"/>
    <w:rsid w:val="000C0134"/>
    <w:rsid w:val="000C4AFD"/>
    <w:rsid w:val="000C5548"/>
    <w:rsid w:val="000C6038"/>
    <w:rsid w:val="000D100E"/>
    <w:rsid w:val="000D18D0"/>
    <w:rsid w:val="000D1EC2"/>
    <w:rsid w:val="000D309A"/>
    <w:rsid w:val="000D4A5F"/>
    <w:rsid w:val="000D720B"/>
    <w:rsid w:val="000D73B5"/>
    <w:rsid w:val="000E11BC"/>
    <w:rsid w:val="000E27DC"/>
    <w:rsid w:val="000E7FE6"/>
    <w:rsid w:val="000F0870"/>
    <w:rsid w:val="000F0E05"/>
    <w:rsid w:val="00101EDA"/>
    <w:rsid w:val="00103462"/>
    <w:rsid w:val="001043B6"/>
    <w:rsid w:val="00104682"/>
    <w:rsid w:val="00106304"/>
    <w:rsid w:val="001077A7"/>
    <w:rsid w:val="00111CFE"/>
    <w:rsid w:val="00112911"/>
    <w:rsid w:val="001152A8"/>
    <w:rsid w:val="001165F0"/>
    <w:rsid w:val="00116C96"/>
    <w:rsid w:val="001221E3"/>
    <w:rsid w:val="00127547"/>
    <w:rsid w:val="00132940"/>
    <w:rsid w:val="00137C30"/>
    <w:rsid w:val="001401F4"/>
    <w:rsid w:val="00141038"/>
    <w:rsid w:val="001413BF"/>
    <w:rsid w:val="00141FEE"/>
    <w:rsid w:val="00142133"/>
    <w:rsid w:val="001421C5"/>
    <w:rsid w:val="001423C0"/>
    <w:rsid w:val="00142DDB"/>
    <w:rsid w:val="00145F03"/>
    <w:rsid w:val="0015064B"/>
    <w:rsid w:val="001519DA"/>
    <w:rsid w:val="00153BEB"/>
    <w:rsid w:val="00161EB9"/>
    <w:rsid w:val="001630CC"/>
    <w:rsid w:val="001673E0"/>
    <w:rsid w:val="00170F22"/>
    <w:rsid w:val="00172F8F"/>
    <w:rsid w:val="0017495F"/>
    <w:rsid w:val="00176E0B"/>
    <w:rsid w:val="00181CF9"/>
    <w:rsid w:val="00185331"/>
    <w:rsid w:val="00185D5A"/>
    <w:rsid w:val="001869D9"/>
    <w:rsid w:val="00186A59"/>
    <w:rsid w:val="00186ABB"/>
    <w:rsid w:val="00190CEC"/>
    <w:rsid w:val="001A393B"/>
    <w:rsid w:val="001A723F"/>
    <w:rsid w:val="001A7951"/>
    <w:rsid w:val="001A7A13"/>
    <w:rsid w:val="001B17B8"/>
    <w:rsid w:val="001B7AA9"/>
    <w:rsid w:val="001C0FC6"/>
    <w:rsid w:val="001C2015"/>
    <w:rsid w:val="001C71C6"/>
    <w:rsid w:val="001C746E"/>
    <w:rsid w:val="001D0B9C"/>
    <w:rsid w:val="001D3117"/>
    <w:rsid w:val="001D64CF"/>
    <w:rsid w:val="001E21AE"/>
    <w:rsid w:val="001E30ED"/>
    <w:rsid w:val="001E6D43"/>
    <w:rsid w:val="001F64B3"/>
    <w:rsid w:val="001F728A"/>
    <w:rsid w:val="001F7B71"/>
    <w:rsid w:val="002057AE"/>
    <w:rsid w:val="00205924"/>
    <w:rsid w:val="00211EBA"/>
    <w:rsid w:val="0021538E"/>
    <w:rsid w:val="002159ED"/>
    <w:rsid w:val="00215D50"/>
    <w:rsid w:val="00216F3E"/>
    <w:rsid w:val="002208F1"/>
    <w:rsid w:val="0022139C"/>
    <w:rsid w:val="00225EFE"/>
    <w:rsid w:val="002265DA"/>
    <w:rsid w:val="00230EAD"/>
    <w:rsid w:val="00231868"/>
    <w:rsid w:val="002331F5"/>
    <w:rsid w:val="00233EA2"/>
    <w:rsid w:val="00235FD8"/>
    <w:rsid w:val="0023633D"/>
    <w:rsid w:val="002414D8"/>
    <w:rsid w:val="00241721"/>
    <w:rsid w:val="00241C5C"/>
    <w:rsid w:val="002424B2"/>
    <w:rsid w:val="00243A3B"/>
    <w:rsid w:val="002450A7"/>
    <w:rsid w:val="00246319"/>
    <w:rsid w:val="0024674F"/>
    <w:rsid w:val="00247078"/>
    <w:rsid w:val="002503A7"/>
    <w:rsid w:val="00251BFB"/>
    <w:rsid w:val="00253826"/>
    <w:rsid w:val="002538CE"/>
    <w:rsid w:val="00254821"/>
    <w:rsid w:val="00254943"/>
    <w:rsid w:val="00255C38"/>
    <w:rsid w:val="00264E7C"/>
    <w:rsid w:val="002677D7"/>
    <w:rsid w:val="0027298C"/>
    <w:rsid w:val="00273AFD"/>
    <w:rsid w:val="002755FF"/>
    <w:rsid w:val="002805F6"/>
    <w:rsid w:val="00282FDF"/>
    <w:rsid w:val="00283DE1"/>
    <w:rsid w:val="00284277"/>
    <w:rsid w:val="00284F8F"/>
    <w:rsid w:val="00284FD6"/>
    <w:rsid w:val="0028518A"/>
    <w:rsid w:val="0028689D"/>
    <w:rsid w:val="00287EEA"/>
    <w:rsid w:val="00290D55"/>
    <w:rsid w:val="002924DC"/>
    <w:rsid w:val="00293A95"/>
    <w:rsid w:val="00293DF6"/>
    <w:rsid w:val="002953FE"/>
    <w:rsid w:val="002A181F"/>
    <w:rsid w:val="002A358C"/>
    <w:rsid w:val="002A5EEE"/>
    <w:rsid w:val="002A74D5"/>
    <w:rsid w:val="002B316E"/>
    <w:rsid w:val="002B3B85"/>
    <w:rsid w:val="002B3E23"/>
    <w:rsid w:val="002B629A"/>
    <w:rsid w:val="002B6944"/>
    <w:rsid w:val="002C1794"/>
    <w:rsid w:val="002C24CE"/>
    <w:rsid w:val="002C75AF"/>
    <w:rsid w:val="002D010A"/>
    <w:rsid w:val="002D016B"/>
    <w:rsid w:val="002D0A51"/>
    <w:rsid w:val="002D5008"/>
    <w:rsid w:val="002E1401"/>
    <w:rsid w:val="002E21AB"/>
    <w:rsid w:val="002E3401"/>
    <w:rsid w:val="002E386A"/>
    <w:rsid w:val="002E3D8C"/>
    <w:rsid w:val="002F012C"/>
    <w:rsid w:val="002F0A43"/>
    <w:rsid w:val="002F0F61"/>
    <w:rsid w:val="002F2D1F"/>
    <w:rsid w:val="002F783F"/>
    <w:rsid w:val="003014C8"/>
    <w:rsid w:val="00302612"/>
    <w:rsid w:val="003031C3"/>
    <w:rsid w:val="003107EC"/>
    <w:rsid w:val="00310D6A"/>
    <w:rsid w:val="00311737"/>
    <w:rsid w:val="00316FDD"/>
    <w:rsid w:val="00320565"/>
    <w:rsid w:val="00320C81"/>
    <w:rsid w:val="00323529"/>
    <w:rsid w:val="00323C8E"/>
    <w:rsid w:val="00324A02"/>
    <w:rsid w:val="00326570"/>
    <w:rsid w:val="00331B24"/>
    <w:rsid w:val="003346FF"/>
    <w:rsid w:val="00334D3B"/>
    <w:rsid w:val="003367F0"/>
    <w:rsid w:val="00342CA1"/>
    <w:rsid w:val="0034342E"/>
    <w:rsid w:val="00344EAF"/>
    <w:rsid w:val="00351834"/>
    <w:rsid w:val="00351AE8"/>
    <w:rsid w:val="00351CB1"/>
    <w:rsid w:val="00352CAF"/>
    <w:rsid w:val="00354D9B"/>
    <w:rsid w:val="003550C5"/>
    <w:rsid w:val="00356EA0"/>
    <w:rsid w:val="00357A9B"/>
    <w:rsid w:val="00360A4C"/>
    <w:rsid w:val="003613CF"/>
    <w:rsid w:val="0036366B"/>
    <w:rsid w:val="003657DA"/>
    <w:rsid w:val="00374C5C"/>
    <w:rsid w:val="003751B1"/>
    <w:rsid w:val="0037593F"/>
    <w:rsid w:val="00376B1F"/>
    <w:rsid w:val="00382263"/>
    <w:rsid w:val="00385B34"/>
    <w:rsid w:val="003964E7"/>
    <w:rsid w:val="003A444B"/>
    <w:rsid w:val="003A5B63"/>
    <w:rsid w:val="003B077C"/>
    <w:rsid w:val="003B1401"/>
    <w:rsid w:val="003B3AE3"/>
    <w:rsid w:val="003B3BA6"/>
    <w:rsid w:val="003C0590"/>
    <w:rsid w:val="003C0ABB"/>
    <w:rsid w:val="003C363C"/>
    <w:rsid w:val="003C4BB2"/>
    <w:rsid w:val="003D22AD"/>
    <w:rsid w:val="003D2DB8"/>
    <w:rsid w:val="003D3EE4"/>
    <w:rsid w:val="003D72F6"/>
    <w:rsid w:val="003E0B68"/>
    <w:rsid w:val="003E4555"/>
    <w:rsid w:val="003F1123"/>
    <w:rsid w:val="003F1368"/>
    <w:rsid w:val="003F4D08"/>
    <w:rsid w:val="003F5786"/>
    <w:rsid w:val="0040419B"/>
    <w:rsid w:val="004049BB"/>
    <w:rsid w:val="00406570"/>
    <w:rsid w:val="0040768B"/>
    <w:rsid w:val="0041228B"/>
    <w:rsid w:val="0041781C"/>
    <w:rsid w:val="0042175E"/>
    <w:rsid w:val="004246A1"/>
    <w:rsid w:val="00424730"/>
    <w:rsid w:val="00424DC5"/>
    <w:rsid w:val="00426164"/>
    <w:rsid w:val="0042765C"/>
    <w:rsid w:val="0042798A"/>
    <w:rsid w:val="00430AEE"/>
    <w:rsid w:val="004330D9"/>
    <w:rsid w:val="00435DD0"/>
    <w:rsid w:val="00437CEF"/>
    <w:rsid w:val="0044245A"/>
    <w:rsid w:val="004470F5"/>
    <w:rsid w:val="00447D63"/>
    <w:rsid w:val="00450A7E"/>
    <w:rsid w:val="00451EF2"/>
    <w:rsid w:val="00455288"/>
    <w:rsid w:val="00457FC3"/>
    <w:rsid w:val="004608D1"/>
    <w:rsid w:val="004649E0"/>
    <w:rsid w:val="00465BDB"/>
    <w:rsid w:val="004704B2"/>
    <w:rsid w:val="004708FE"/>
    <w:rsid w:val="0047262B"/>
    <w:rsid w:val="00473E99"/>
    <w:rsid w:val="0047732F"/>
    <w:rsid w:val="00483977"/>
    <w:rsid w:val="00487760"/>
    <w:rsid w:val="00490989"/>
    <w:rsid w:val="0049111B"/>
    <w:rsid w:val="004924A0"/>
    <w:rsid w:val="00492F09"/>
    <w:rsid w:val="0049313C"/>
    <w:rsid w:val="00493A76"/>
    <w:rsid w:val="00497758"/>
    <w:rsid w:val="004A083E"/>
    <w:rsid w:val="004A3328"/>
    <w:rsid w:val="004B5798"/>
    <w:rsid w:val="004B5C3B"/>
    <w:rsid w:val="004C0B1C"/>
    <w:rsid w:val="004C0D8C"/>
    <w:rsid w:val="004C40DE"/>
    <w:rsid w:val="004D5B6D"/>
    <w:rsid w:val="004D716F"/>
    <w:rsid w:val="004E269B"/>
    <w:rsid w:val="004E3547"/>
    <w:rsid w:val="004E396B"/>
    <w:rsid w:val="004E3ABC"/>
    <w:rsid w:val="004F3F6B"/>
    <w:rsid w:val="004F4460"/>
    <w:rsid w:val="00500F80"/>
    <w:rsid w:val="00503A16"/>
    <w:rsid w:val="00505676"/>
    <w:rsid w:val="00505D85"/>
    <w:rsid w:val="0051051C"/>
    <w:rsid w:val="0051102F"/>
    <w:rsid w:val="0051119B"/>
    <w:rsid w:val="005133F2"/>
    <w:rsid w:val="00516046"/>
    <w:rsid w:val="00516EE9"/>
    <w:rsid w:val="00523CA9"/>
    <w:rsid w:val="00524508"/>
    <w:rsid w:val="005268D6"/>
    <w:rsid w:val="0053226E"/>
    <w:rsid w:val="0053272C"/>
    <w:rsid w:val="00533587"/>
    <w:rsid w:val="00534CCD"/>
    <w:rsid w:val="005448FA"/>
    <w:rsid w:val="00553704"/>
    <w:rsid w:val="005550D2"/>
    <w:rsid w:val="00555282"/>
    <w:rsid w:val="00556548"/>
    <w:rsid w:val="005605CD"/>
    <w:rsid w:val="00564FE4"/>
    <w:rsid w:val="00570135"/>
    <w:rsid w:val="00572387"/>
    <w:rsid w:val="00574D8D"/>
    <w:rsid w:val="00577ED9"/>
    <w:rsid w:val="005823EF"/>
    <w:rsid w:val="0058714B"/>
    <w:rsid w:val="0058729D"/>
    <w:rsid w:val="00591297"/>
    <w:rsid w:val="00592E6F"/>
    <w:rsid w:val="00593092"/>
    <w:rsid w:val="0059611E"/>
    <w:rsid w:val="005A0E2B"/>
    <w:rsid w:val="005A45F2"/>
    <w:rsid w:val="005B00B1"/>
    <w:rsid w:val="005B1904"/>
    <w:rsid w:val="005B39C2"/>
    <w:rsid w:val="005B60FE"/>
    <w:rsid w:val="005B7D9C"/>
    <w:rsid w:val="005C2841"/>
    <w:rsid w:val="005C5366"/>
    <w:rsid w:val="005C5834"/>
    <w:rsid w:val="005C5902"/>
    <w:rsid w:val="005C5E88"/>
    <w:rsid w:val="005C5EB0"/>
    <w:rsid w:val="005D0BAA"/>
    <w:rsid w:val="005D578C"/>
    <w:rsid w:val="005D6F1A"/>
    <w:rsid w:val="005E6DD3"/>
    <w:rsid w:val="005F0143"/>
    <w:rsid w:val="005F074B"/>
    <w:rsid w:val="005F08EF"/>
    <w:rsid w:val="005F143C"/>
    <w:rsid w:val="005F5302"/>
    <w:rsid w:val="005F6022"/>
    <w:rsid w:val="005F7AFE"/>
    <w:rsid w:val="00600BCB"/>
    <w:rsid w:val="0060509F"/>
    <w:rsid w:val="006052E7"/>
    <w:rsid w:val="00607853"/>
    <w:rsid w:val="006166E2"/>
    <w:rsid w:val="00630AB7"/>
    <w:rsid w:val="00634D79"/>
    <w:rsid w:val="00641CA9"/>
    <w:rsid w:val="00642806"/>
    <w:rsid w:val="00646479"/>
    <w:rsid w:val="00647C0F"/>
    <w:rsid w:val="00654A43"/>
    <w:rsid w:val="00656F74"/>
    <w:rsid w:val="0065771C"/>
    <w:rsid w:val="00661964"/>
    <w:rsid w:val="006639C9"/>
    <w:rsid w:val="00663E2B"/>
    <w:rsid w:val="00665D6C"/>
    <w:rsid w:val="00665E62"/>
    <w:rsid w:val="00666844"/>
    <w:rsid w:val="00670C8F"/>
    <w:rsid w:val="00671C33"/>
    <w:rsid w:val="00675644"/>
    <w:rsid w:val="00675E97"/>
    <w:rsid w:val="00677683"/>
    <w:rsid w:val="006806BE"/>
    <w:rsid w:val="00680CDF"/>
    <w:rsid w:val="00681B5D"/>
    <w:rsid w:val="00684A44"/>
    <w:rsid w:val="00684D36"/>
    <w:rsid w:val="00692174"/>
    <w:rsid w:val="00696EB8"/>
    <w:rsid w:val="006A1448"/>
    <w:rsid w:val="006A2E6F"/>
    <w:rsid w:val="006A3D46"/>
    <w:rsid w:val="006A3EC4"/>
    <w:rsid w:val="006A5D98"/>
    <w:rsid w:val="006A644B"/>
    <w:rsid w:val="006B05B2"/>
    <w:rsid w:val="006B5167"/>
    <w:rsid w:val="006B5EAB"/>
    <w:rsid w:val="006B7710"/>
    <w:rsid w:val="006D1788"/>
    <w:rsid w:val="006D1F60"/>
    <w:rsid w:val="006D2295"/>
    <w:rsid w:val="006D3166"/>
    <w:rsid w:val="006D7B97"/>
    <w:rsid w:val="006D7F38"/>
    <w:rsid w:val="006E172A"/>
    <w:rsid w:val="006F0EC6"/>
    <w:rsid w:val="006F2AB0"/>
    <w:rsid w:val="006F4F87"/>
    <w:rsid w:val="006F6963"/>
    <w:rsid w:val="00700ABA"/>
    <w:rsid w:val="007038D2"/>
    <w:rsid w:val="00703D4B"/>
    <w:rsid w:val="00704067"/>
    <w:rsid w:val="007068D8"/>
    <w:rsid w:val="007143FA"/>
    <w:rsid w:val="00715796"/>
    <w:rsid w:val="00715ABD"/>
    <w:rsid w:val="0071651D"/>
    <w:rsid w:val="007168F8"/>
    <w:rsid w:val="0072027C"/>
    <w:rsid w:val="0072182B"/>
    <w:rsid w:val="007219EA"/>
    <w:rsid w:val="00723A48"/>
    <w:rsid w:val="00724F62"/>
    <w:rsid w:val="00726162"/>
    <w:rsid w:val="00733FEC"/>
    <w:rsid w:val="007356BE"/>
    <w:rsid w:val="00745456"/>
    <w:rsid w:val="00746AF6"/>
    <w:rsid w:val="00747BC1"/>
    <w:rsid w:val="00752162"/>
    <w:rsid w:val="00753251"/>
    <w:rsid w:val="0075520B"/>
    <w:rsid w:val="00755A46"/>
    <w:rsid w:val="00756753"/>
    <w:rsid w:val="007567A7"/>
    <w:rsid w:val="007612E3"/>
    <w:rsid w:val="00761937"/>
    <w:rsid w:val="00761CD1"/>
    <w:rsid w:val="00762394"/>
    <w:rsid w:val="007670F8"/>
    <w:rsid w:val="00775610"/>
    <w:rsid w:val="00781839"/>
    <w:rsid w:val="00782C2F"/>
    <w:rsid w:val="00786E1D"/>
    <w:rsid w:val="00791D19"/>
    <w:rsid w:val="00794A95"/>
    <w:rsid w:val="00795B71"/>
    <w:rsid w:val="00795BCA"/>
    <w:rsid w:val="00795F01"/>
    <w:rsid w:val="007962F2"/>
    <w:rsid w:val="007A01AB"/>
    <w:rsid w:val="007A3342"/>
    <w:rsid w:val="007A531A"/>
    <w:rsid w:val="007A6757"/>
    <w:rsid w:val="007C4BF8"/>
    <w:rsid w:val="007C5654"/>
    <w:rsid w:val="007C58BA"/>
    <w:rsid w:val="007C6C9C"/>
    <w:rsid w:val="007C6E44"/>
    <w:rsid w:val="007D250B"/>
    <w:rsid w:val="007D6693"/>
    <w:rsid w:val="007F0131"/>
    <w:rsid w:val="007F0D9A"/>
    <w:rsid w:val="007F177F"/>
    <w:rsid w:val="007F265F"/>
    <w:rsid w:val="007F396B"/>
    <w:rsid w:val="007F5B1F"/>
    <w:rsid w:val="007F780F"/>
    <w:rsid w:val="0080310A"/>
    <w:rsid w:val="00803B39"/>
    <w:rsid w:val="00805C57"/>
    <w:rsid w:val="0081272C"/>
    <w:rsid w:val="00813CE2"/>
    <w:rsid w:val="00813FEB"/>
    <w:rsid w:val="00821A64"/>
    <w:rsid w:val="00821BE7"/>
    <w:rsid w:val="00823F45"/>
    <w:rsid w:val="008270F8"/>
    <w:rsid w:val="008348B8"/>
    <w:rsid w:val="008406D3"/>
    <w:rsid w:val="00841DB9"/>
    <w:rsid w:val="00842861"/>
    <w:rsid w:val="00846937"/>
    <w:rsid w:val="00847A6E"/>
    <w:rsid w:val="00850513"/>
    <w:rsid w:val="00850FE7"/>
    <w:rsid w:val="00853D6F"/>
    <w:rsid w:val="00855D98"/>
    <w:rsid w:val="008612EF"/>
    <w:rsid w:val="00865A3C"/>
    <w:rsid w:val="00866742"/>
    <w:rsid w:val="00866C49"/>
    <w:rsid w:val="0087005F"/>
    <w:rsid w:val="008719BB"/>
    <w:rsid w:val="00874E43"/>
    <w:rsid w:val="008774E9"/>
    <w:rsid w:val="00877E68"/>
    <w:rsid w:val="0088093C"/>
    <w:rsid w:val="00883E43"/>
    <w:rsid w:val="00885A85"/>
    <w:rsid w:val="00885FFF"/>
    <w:rsid w:val="00891AE2"/>
    <w:rsid w:val="00893014"/>
    <w:rsid w:val="008A214F"/>
    <w:rsid w:val="008A2B75"/>
    <w:rsid w:val="008B3125"/>
    <w:rsid w:val="008B77D7"/>
    <w:rsid w:val="008C103A"/>
    <w:rsid w:val="008C20F9"/>
    <w:rsid w:val="008C3E05"/>
    <w:rsid w:val="008C4FA6"/>
    <w:rsid w:val="008D2B91"/>
    <w:rsid w:val="008D4EAF"/>
    <w:rsid w:val="008D689B"/>
    <w:rsid w:val="008D71F3"/>
    <w:rsid w:val="008E0CA1"/>
    <w:rsid w:val="008E23F1"/>
    <w:rsid w:val="008E32CC"/>
    <w:rsid w:val="008E3355"/>
    <w:rsid w:val="008F0745"/>
    <w:rsid w:val="008F1006"/>
    <w:rsid w:val="008F2C41"/>
    <w:rsid w:val="008F5091"/>
    <w:rsid w:val="00902A43"/>
    <w:rsid w:val="00902C95"/>
    <w:rsid w:val="00905E26"/>
    <w:rsid w:val="00905EC0"/>
    <w:rsid w:val="0091063B"/>
    <w:rsid w:val="00910652"/>
    <w:rsid w:val="00920AEE"/>
    <w:rsid w:val="00926968"/>
    <w:rsid w:val="0093005C"/>
    <w:rsid w:val="00932976"/>
    <w:rsid w:val="009334BB"/>
    <w:rsid w:val="00933BB2"/>
    <w:rsid w:val="00940DBD"/>
    <w:rsid w:val="009431C4"/>
    <w:rsid w:val="00944B1B"/>
    <w:rsid w:val="009457D6"/>
    <w:rsid w:val="00945C65"/>
    <w:rsid w:val="00947C5D"/>
    <w:rsid w:val="00950EBA"/>
    <w:rsid w:val="00953A0B"/>
    <w:rsid w:val="009563AA"/>
    <w:rsid w:val="00957F2B"/>
    <w:rsid w:val="0096417A"/>
    <w:rsid w:val="00972602"/>
    <w:rsid w:val="009755C2"/>
    <w:rsid w:val="009761E5"/>
    <w:rsid w:val="009879DC"/>
    <w:rsid w:val="009907F1"/>
    <w:rsid w:val="00991461"/>
    <w:rsid w:val="0099296B"/>
    <w:rsid w:val="00992CEF"/>
    <w:rsid w:val="009931C0"/>
    <w:rsid w:val="0099491B"/>
    <w:rsid w:val="00994DDC"/>
    <w:rsid w:val="009A0AD7"/>
    <w:rsid w:val="009A43FA"/>
    <w:rsid w:val="009B116F"/>
    <w:rsid w:val="009B12DE"/>
    <w:rsid w:val="009B6EF2"/>
    <w:rsid w:val="009C06C2"/>
    <w:rsid w:val="009C1DA4"/>
    <w:rsid w:val="009C44D2"/>
    <w:rsid w:val="009C5492"/>
    <w:rsid w:val="009D013D"/>
    <w:rsid w:val="009D3925"/>
    <w:rsid w:val="009D39FB"/>
    <w:rsid w:val="009D3F3B"/>
    <w:rsid w:val="009E135D"/>
    <w:rsid w:val="009E14EE"/>
    <w:rsid w:val="009E25A2"/>
    <w:rsid w:val="009E2845"/>
    <w:rsid w:val="009E7D79"/>
    <w:rsid w:val="009F0884"/>
    <w:rsid w:val="009F09FE"/>
    <w:rsid w:val="009F124C"/>
    <w:rsid w:val="009F1FC4"/>
    <w:rsid w:val="009F450F"/>
    <w:rsid w:val="009F56C9"/>
    <w:rsid w:val="009F63BC"/>
    <w:rsid w:val="00A0166C"/>
    <w:rsid w:val="00A01F03"/>
    <w:rsid w:val="00A03B61"/>
    <w:rsid w:val="00A04154"/>
    <w:rsid w:val="00A04EA3"/>
    <w:rsid w:val="00A12F67"/>
    <w:rsid w:val="00A1309A"/>
    <w:rsid w:val="00A17DB2"/>
    <w:rsid w:val="00A22EF9"/>
    <w:rsid w:val="00A248D6"/>
    <w:rsid w:val="00A250A5"/>
    <w:rsid w:val="00A26240"/>
    <w:rsid w:val="00A268D8"/>
    <w:rsid w:val="00A30A9A"/>
    <w:rsid w:val="00A373B7"/>
    <w:rsid w:val="00A43F1B"/>
    <w:rsid w:val="00A51194"/>
    <w:rsid w:val="00A551D6"/>
    <w:rsid w:val="00A55E4D"/>
    <w:rsid w:val="00A60464"/>
    <w:rsid w:val="00A6095D"/>
    <w:rsid w:val="00A634EC"/>
    <w:rsid w:val="00A709C5"/>
    <w:rsid w:val="00A72808"/>
    <w:rsid w:val="00A73E0F"/>
    <w:rsid w:val="00A746C2"/>
    <w:rsid w:val="00A8198C"/>
    <w:rsid w:val="00A8353B"/>
    <w:rsid w:val="00A86C6B"/>
    <w:rsid w:val="00A924D8"/>
    <w:rsid w:val="00A93D90"/>
    <w:rsid w:val="00A96271"/>
    <w:rsid w:val="00AA0B60"/>
    <w:rsid w:val="00AA298E"/>
    <w:rsid w:val="00AA48B2"/>
    <w:rsid w:val="00AA5CDE"/>
    <w:rsid w:val="00AB333B"/>
    <w:rsid w:val="00AC1F3E"/>
    <w:rsid w:val="00AC26A9"/>
    <w:rsid w:val="00AD5C68"/>
    <w:rsid w:val="00AD64BA"/>
    <w:rsid w:val="00AE3571"/>
    <w:rsid w:val="00AE7A75"/>
    <w:rsid w:val="00AF21A2"/>
    <w:rsid w:val="00AF2C4F"/>
    <w:rsid w:val="00AF5A92"/>
    <w:rsid w:val="00B03627"/>
    <w:rsid w:val="00B1442F"/>
    <w:rsid w:val="00B1614B"/>
    <w:rsid w:val="00B173EB"/>
    <w:rsid w:val="00B22831"/>
    <w:rsid w:val="00B33B09"/>
    <w:rsid w:val="00B36930"/>
    <w:rsid w:val="00B371FF"/>
    <w:rsid w:val="00B37B36"/>
    <w:rsid w:val="00B40287"/>
    <w:rsid w:val="00B40896"/>
    <w:rsid w:val="00B40EF4"/>
    <w:rsid w:val="00B4323B"/>
    <w:rsid w:val="00B43CFB"/>
    <w:rsid w:val="00B44E03"/>
    <w:rsid w:val="00B479A5"/>
    <w:rsid w:val="00B47E52"/>
    <w:rsid w:val="00B5147C"/>
    <w:rsid w:val="00B52E9F"/>
    <w:rsid w:val="00B53436"/>
    <w:rsid w:val="00B539C3"/>
    <w:rsid w:val="00B53C95"/>
    <w:rsid w:val="00B578A2"/>
    <w:rsid w:val="00B66947"/>
    <w:rsid w:val="00B66CF9"/>
    <w:rsid w:val="00B66FD9"/>
    <w:rsid w:val="00B70ABE"/>
    <w:rsid w:val="00B70B3C"/>
    <w:rsid w:val="00B71342"/>
    <w:rsid w:val="00B7468B"/>
    <w:rsid w:val="00B7555E"/>
    <w:rsid w:val="00B810D4"/>
    <w:rsid w:val="00B816C4"/>
    <w:rsid w:val="00B81A96"/>
    <w:rsid w:val="00B83284"/>
    <w:rsid w:val="00B84AEB"/>
    <w:rsid w:val="00B86A47"/>
    <w:rsid w:val="00B8721A"/>
    <w:rsid w:val="00B877D0"/>
    <w:rsid w:val="00B90F3A"/>
    <w:rsid w:val="00B95D06"/>
    <w:rsid w:val="00B978F0"/>
    <w:rsid w:val="00BA2FE5"/>
    <w:rsid w:val="00BA626F"/>
    <w:rsid w:val="00BB0DCD"/>
    <w:rsid w:val="00BB5604"/>
    <w:rsid w:val="00BB78D6"/>
    <w:rsid w:val="00BB7DE3"/>
    <w:rsid w:val="00BC0478"/>
    <w:rsid w:val="00BC157D"/>
    <w:rsid w:val="00BC3535"/>
    <w:rsid w:val="00BC58F4"/>
    <w:rsid w:val="00BD0DBD"/>
    <w:rsid w:val="00BD1BB4"/>
    <w:rsid w:val="00BD41E7"/>
    <w:rsid w:val="00BD6B41"/>
    <w:rsid w:val="00BE5C04"/>
    <w:rsid w:val="00BE6776"/>
    <w:rsid w:val="00BE7514"/>
    <w:rsid w:val="00BE7919"/>
    <w:rsid w:val="00BF4049"/>
    <w:rsid w:val="00BF5092"/>
    <w:rsid w:val="00BF5F2F"/>
    <w:rsid w:val="00BF7152"/>
    <w:rsid w:val="00BF75E9"/>
    <w:rsid w:val="00C0029B"/>
    <w:rsid w:val="00C038BE"/>
    <w:rsid w:val="00C041EE"/>
    <w:rsid w:val="00C15618"/>
    <w:rsid w:val="00C2124F"/>
    <w:rsid w:val="00C2601A"/>
    <w:rsid w:val="00C26139"/>
    <w:rsid w:val="00C3542E"/>
    <w:rsid w:val="00C356BD"/>
    <w:rsid w:val="00C35B4B"/>
    <w:rsid w:val="00C35DAA"/>
    <w:rsid w:val="00C40DDC"/>
    <w:rsid w:val="00C41C00"/>
    <w:rsid w:val="00C45EF2"/>
    <w:rsid w:val="00C461F0"/>
    <w:rsid w:val="00C46965"/>
    <w:rsid w:val="00C47C46"/>
    <w:rsid w:val="00C505E5"/>
    <w:rsid w:val="00C5350D"/>
    <w:rsid w:val="00C555B2"/>
    <w:rsid w:val="00C55D97"/>
    <w:rsid w:val="00C56AF0"/>
    <w:rsid w:val="00C60534"/>
    <w:rsid w:val="00C606A3"/>
    <w:rsid w:val="00C630CA"/>
    <w:rsid w:val="00C64502"/>
    <w:rsid w:val="00C663F2"/>
    <w:rsid w:val="00C67642"/>
    <w:rsid w:val="00C70DA4"/>
    <w:rsid w:val="00C71588"/>
    <w:rsid w:val="00C71677"/>
    <w:rsid w:val="00C72DA1"/>
    <w:rsid w:val="00C74B01"/>
    <w:rsid w:val="00C8056D"/>
    <w:rsid w:val="00C8071A"/>
    <w:rsid w:val="00C82E8D"/>
    <w:rsid w:val="00C845D3"/>
    <w:rsid w:val="00C8480C"/>
    <w:rsid w:val="00C856E4"/>
    <w:rsid w:val="00C8609E"/>
    <w:rsid w:val="00C919FB"/>
    <w:rsid w:val="00C94293"/>
    <w:rsid w:val="00C96ECE"/>
    <w:rsid w:val="00C972FD"/>
    <w:rsid w:val="00CA28D1"/>
    <w:rsid w:val="00CA59C4"/>
    <w:rsid w:val="00CA700A"/>
    <w:rsid w:val="00CA76E9"/>
    <w:rsid w:val="00CB2A0B"/>
    <w:rsid w:val="00CB4C5C"/>
    <w:rsid w:val="00CB705C"/>
    <w:rsid w:val="00CB7755"/>
    <w:rsid w:val="00CC1F68"/>
    <w:rsid w:val="00CC6036"/>
    <w:rsid w:val="00CD09C3"/>
    <w:rsid w:val="00CD396B"/>
    <w:rsid w:val="00CD4EC0"/>
    <w:rsid w:val="00CD6782"/>
    <w:rsid w:val="00CD71AE"/>
    <w:rsid w:val="00CD7461"/>
    <w:rsid w:val="00CD7485"/>
    <w:rsid w:val="00CE32A9"/>
    <w:rsid w:val="00CE4520"/>
    <w:rsid w:val="00CE4A47"/>
    <w:rsid w:val="00CE4D2D"/>
    <w:rsid w:val="00CF3AC6"/>
    <w:rsid w:val="00CF63FA"/>
    <w:rsid w:val="00CF728A"/>
    <w:rsid w:val="00D0151C"/>
    <w:rsid w:val="00D06959"/>
    <w:rsid w:val="00D0696E"/>
    <w:rsid w:val="00D109FC"/>
    <w:rsid w:val="00D11141"/>
    <w:rsid w:val="00D12403"/>
    <w:rsid w:val="00D12EF3"/>
    <w:rsid w:val="00D139F9"/>
    <w:rsid w:val="00D13E73"/>
    <w:rsid w:val="00D154A8"/>
    <w:rsid w:val="00D17791"/>
    <w:rsid w:val="00D24129"/>
    <w:rsid w:val="00D24460"/>
    <w:rsid w:val="00D24E79"/>
    <w:rsid w:val="00D253CD"/>
    <w:rsid w:val="00D27289"/>
    <w:rsid w:val="00D30863"/>
    <w:rsid w:val="00D34363"/>
    <w:rsid w:val="00D35427"/>
    <w:rsid w:val="00D402FF"/>
    <w:rsid w:val="00D41430"/>
    <w:rsid w:val="00D47DCE"/>
    <w:rsid w:val="00D500D8"/>
    <w:rsid w:val="00D506DB"/>
    <w:rsid w:val="00D50CEB"/>
    <w:rsid w:val="00D514F7"/>
    <w:rsid w:val="00D517CF"/>
    <w:rsid w:val="00D5262E"/>
    <w:rsid w:val="00D550F5"/>
    <w:rsid w:val="00D568F5"/>
    <w:rsid w:val="00D573B4"/>
    <w:rsid w:val="00D61F1F"/>
    <w:rsid w:val="00D628DA"/>
    <w:rsid w:val="00D62FD8"/>
    <w:rsid w:val="00D66681"/>
    <w:rsid w:val="00D70F72"/>
    <w:rsid w:val="00D717B1"/>
    <w:rsid w:val="00D7347B"/>
    <w:rsid w:val="00D74337"/>
    <w:rsid w:val="00D75187"/>
    <w:rsid w:val="00D82D8E"/>
    <w:rsid w:val="00D82DA0"/>
    <w:rsid w:val="00D87AE0"/>
    <w:rsid w:val="00D90B5E"/>
    <w:rsid w:val="00D921A3"/>
    <w:rsid w:val="00D92E5D"/>
    <w:rsid w:val="00D95CF1"/>
    <w:rsid w:val="00DA0294"/>
    <w:rsid w:val="00DA26C7"/>
    <w:rsid w:val="00DB0C5E"/>
    <w:rsid w:val="00DB3E8D"/>
    <w:rsid w:val="00DB5C8B"/>
    <w:rsid w:val="00DC394A"/>
    <w:rsid w:val="00DC3D8F"/>
    <w:rsid w:val="00DC4099"/>
    <w:rsid w:val="00DC562F"/>
    <w:rsid w:val="00DC701D"/>
    <w:rsid w:val="00DC7133"/>
    <w:rsid w:val="00DD04CE"/>
    <w:rsid w:val="00DD215E"/>
    <w:rsid w:val="00DD3BB8"/>
    <w:rsid w:val="00DD439D"/>
    <w:rsid w:val="00DD56E3"/>
    <w:rsid w:val="00DD582E"/>
    <w:rsid w:val="00DD6E42"/>
    <w:rsid w:val="00DD6FE5"/>
    <w:rsid w:val="00DD789D"/>
    <w:rsid w:val="00DD7A75"/>
    <w:rsid w:val="00DE2DEB"/>
    <w:rsid w:val="00DE46E5"/>
    <w:rsid w:val="00DE4854"/>
    <w:rsid w:val="00DE5935"/>
    <w:rsid w:val="00DE5A4F"/>
    <w:rsid w:val="00DE66F7"/>
    <w:rsid w:val="00DF3832"/>
    <w:rsid w:val="00DF458D"/>
    <w:rsid w:val="00DF6D45"/>
    <w:rsid w:val="00E035FF"/>
    <w:rsid w:val="00E10389"/>
    <w:rsid w:val="00E13538"/>
    <w:rsid w:val="00E23B32"/>
    <w:rsid w:val="00E250B4"/>
    <w:rsid w:val="00E252D7"/>
    <w:rsid w:val="00E255D3"/>
    <w:rsid w:val="00E27D11"/>
    <w:rsid w:val="00E3167D"/>
    <w:rsid w:val="00E3610C"/>
    <w:rsid w:val="00E36BB0"/>
    <w:rsid w:val="00E42120"/>
    <w:rsid w:val="00E42E68"/>
    <w:rsid w:val="00E45E08"/>
    <w:rsid w:val="00E5066C"/>
    <w:rsid w:val="00E50779"/>
    <w:rsid w:val="00E5344F"/>
    <w:rsid w:val="00E56C32"/>
    <w:rsid w:val="00E62890"/>
    <w:rsid w:val="00E63DCE"/>
    <w:rsid w:val="00E66535"/>
    <w:rsid w:val="00E666BC"/>
    <w:rsid w:val="00E70121"/>
    <w:rsid w:val="00E7517B"/>
    <w:rsid w:val="00E80C21"/>
    <w:rsid w:val="00E818E6"/>
    <w:rsid w:val="00E84189"/>
    <w:rsid w:val="00E84F7D"/>
    <w:rsid w:val="00E85670"/>
    <w:rsid w:val="00E86793"/>
    <w:rsid w:val="00E918F9"/>
    <w:rsid w:val="00E9548C"/>
    <w:rsid w:val="00E96D6D"/>
    <w:rsid w:val="00EA4C78"/>
    <w:rsid w:val="00EA5C9F"/>
    <w:rsid w:val="00EA6616"/>
    <w:rsid w:val="00EB3570"/>
    <w:rsid w:val="00EB3A8F"/>
    <w:rsid w:val="00EB45CC"/>
    <w:rsid w:val="00EB68E9"/>
    <w:rsid w:val="00EB7053"/>
    <w:rsid w:val="00EB74E2"/>
    <w:rsid w:val="00EC13BE"/>
    <w:rsid w:val="00EC597E"/>
    <w:rsid w:val="00EC65AA"/>
    <w:rsid w:val="00ED1823"/>
    <w:rsid w:val="00ED486E"/>
    <w:rsid w:val="00ED5729"/>
    <w:rsid w:val="00ED70CF"/>
    <w:rsid w:val="00EE16ED"/>
    <w:rsid w:val="00EE1923"/>
    <w:rsid w:val="00EE2E29"/>
    <w:rsid w:val="00EE645A"/>
    <w:rsid w:val="00EE688F"/>
    <w:rsid w:val="00EF2627"/>
    <w:rsid w:val="00EF2EFE"/>
    <w:rsid w:val="00EF326C"/>
    <w:rsid w:val="00EF4449"/>
    <w:rsid w:val="00EF7A9C"/>
    <w:rsid w:val="00F11261"/>
    <w:rsid w:val="00F1248D"/>
    <w:rsid w:val="00F15BAC"/>
    <w:rsid w:val="00F20268"/>
    <w:rsid w:val="00F22AD7"/>
    <w:rsid w:val="00F23C60"/>
    <w:rsid w:val="00F2409D"/>
    <w:rsid w:val="00F24B22"/>
    <w:rsid w:val="00F27422"/>
    <w:rsid w:val="00F348CB"/>
    <w:rsid w:val="00F34D56"/>
    <w:rsid w:val="00F37D3A"/>
    <w:rsid w:val="00F423A8"/>
    <w:rsid w:val="00F45D56"/>
    <w:rsid w:val="00F47CEC"/>
    <w:rsid w:val="00F51377"/>
    <w:rsid w:val="00F53730"/>
    <w:rsid w:val="00F57FFD"/>
    <w:rsid w:val="00F61851"/>
    <w:rsid w:val="00F6195F"/>
    <w:rsid w:val="00F62C01"/>
    <w:rsid w:val="00F6397F"/>
    <w:rsid w:val="00F642F8"/>
    <w:rsid w:val="00F65020"/>
    <w:rsid w:val="00F7053D"/>
    <w:rsid w:val="00F82A6B"/>
    <w:rsid w:val="00F83D4B"/>
    <w:rsid w:val="00F84CB0"/>
    <w:rsid w:val="00F84D55"/>
    <w:rsid w:val="00F84D69"/>
    <w:rsid w:val="00F870EE"/>
    <w:rsid w:val="00F90A8E"/>
    <w:rsid w:val="00F91AD0"/>
    <w:rsid w:val="00F92C99"/>
    <w:rsid w:val="00FA082A"/>
    <w:rsid w:val="00FA2BB2"/>
    <w:rsid w:val="00FA5D55"/>
    <w:rsid w:val="00FB048B"/>
    <w:rsid w:val="00FB0966"/>
    <w:rsid w:val="00FB134A"/>
    <w:rsid w:val="00FB2AFC"/>
    <w:rsid w:val="00FB3F0D"/>
    <w:rsid w:val="00FB52C2"/>
    <w:rsid w:val="00FB7311"/>
    <w:rsid w:val="00FC1B61"/>
    <w:rsid w:val="00FC43AB"/>
    <w:rsid w:val="00FC5316"/>
    <w:rsid w:val="00FC685B"/>
    <w:rsid w:val="00FC69D6"/>
    <w:rsid w:val="00FC7746"/>
    <w:rsid w:val="00FD797A"/>
    <w:rsid w:val="00FE0C8A"/>
    <w:rsid w:val="00FE259F"/>
    <w:rsid w:val="00FE3CC1"/>
    <w:rsid w:val="00FE7966"/>
    <w:rsid w:val="00FF027D"/>
    <w:rsid w:val="00FF2FE0"/>
    <w:rsid w:val="00FF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uiPriority="10"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5AF"/>
  </w:style>
  <w:style w:type="paragraph" w:styleId="1">
    <w:name w:val="heading 1"/>
    <w:basedOn w:val="a"/>
    <w:next w:val="a"/>
    <w:link w:val="10"/>
    <w:qFormat/>
    <w:rsid w:val="00352CAF"/>
    <w:pPr>
      <w:keepNext/>
      <w:widowControl w:val="0"/>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352CAF"/>
    <w:pPr>
      <w:keepNext/>
      <w:widowControl w:val="0"/>
      <w:overflowPunct w:val="0"/>
      <w:autoSpaceDE w:val="0"/>
      <w:autoSpaceDN w:val="0"/>
      <w:adjustRightInd w:val="0"/>
      <w:ind w:firstLine="5580"/>
      <w:jc w:val="both"/>
      <w:textAlignment w:val="baseline"/>
      <w:outlineLvl w:val="1"/>
    </w:pPr>
    <w:rPr>
      <w:sz w:val="28"/>
    </w:rPr>
  </w:style>
  <w:style w:type="paragraph" w:styleId="3">
    <w:name w:val="heading 3"/>
    <w:basedOn w:val="a"/>
    <w:next w:val="a"/>
    <w:link w:val="30"/>
    <w:qFormat/>
    <w:rsid w:val="00D253CD"/>
    <w:pPr>
      <w:keepNext/>
      <w:outlineLvl w:val="2"/>
    </w:pPr>
    <w:rPr>
      <w:sz w:val="28"/>
    </w:rPr>
  </w:style>
  <w:style w:type="paragraph" w:styleId="4">
    <w:name w:val="heading 4"/>
    <w:basedOn w:val="a"/>
    <w:next w:val="a"/>
    <w:link w:val="40"/>
    <w:qFormat/>
    <w:rsid w:val="00352CAF"/>
    <w:pPr>
      <w:keepNext/>
      <w:widowControl w:val="0"/>
      <w:overflowPunct w:val="0"/>
      <w:autoSpaceDE w:val="0"/>
      <w:autoSpaceDN w:val="0"/>
      <w:adjustRightInd w:val="0"/>
      <w:ind w:left="900"/>
      <w:jc w:val="both"/>
      <w:textAlignment w:val="baseline"/>
      <w:outlineLvl w:val="3"/>
    </w:pPr>
    <w:rPr>
      <w:sz w:val="28"/>
    </w:rPr>
  </w:style>
  <w:style w:type="paragraph" w:styleId="5">
    <w:name w:val="heading 5"/>
    <w:basedOn w:val="a"/>
    <w:next w:val="a"/>
    <w:link w:val="50"/>
    <w:qFormat/>
    <w:rsid w:val="004B5C3B"/>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4B5C3B"/>
    <w:pPr>
      <w:keepNext/>
      <w:ind w:firstLine="709"/>
      <w:jc w:val="center"/>
      <w:outlineLvl w:val="5"/>
    </w:pPr>
    <w:rPr>
      <w:rFonts w:ascii="Arial" w:hAnsi="Arial"/>
      <w:b/>
      <w:sz w:val="24"/>
    </w:rPr>
  </w:style>
  <w:style w:type="paragraph" w:styleId="7">
    <w:name w:val="heading 7"/>
    <w:basedOn w:val="a"/>
    <w:next w:val="a"/>
    <w:link w:val="70"/>
    <w:qFormat/>
    <w:rsid w:val="004B5C3B"/>
    <w:pPr>
      <w:keepNext/>
      <w:spacing w:before="20" w:after="40"/>
      <w:ind w:firstLine="709"/>
      <w:outlineLvl w:val="6"/>
    </w:pPr>
    <w:rPr>
      <w:rFonts w:ascii="Arial" w:hAnsi="Arial"/>
      <w:i/>
      <w:sz w:val="24"/>
    </w:rPr>
  </w:style>
  <w:style w:type="paragraph" w:styleId="8">
    <w:name w:val="heading 8"/>
    <w:basedOn w:val="a"/>
    <w:next w:val="a"/>
    <w:link w:val="80"/>
    <w:qFormat/>
    <w:rsid w:val="004B5C3B"/>
    <w:pPr>
      <w:keepNext/>
      <w:outlineLvl w:val="7"/>
    </w:pPr>
    <w:rPr>
      <w:rFonts w:ascii="Arial" w:hAnsi="Arial"/>
      <w:b/>
      <w:snapToGrid w:val="0"/>
      <w:sz w:val="22"/>
    </w:rPr>
  </w:style>
  <w:style w:type="paragraph" w:styleId="9">
    <w:name w:val="heading 9"/>
    <w:basedOn w:val="a"/>
    <w:next w:val="a"/>
    <w:link w:val="90"/>
    <w:qFormat/>
    <w:rsid w:val="004B5C3B"/>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CAF"/>
    <w:rPr>
      <w:b/>
      <w:sz w:val="24"/>
    </w:rPr>
  </w:style>
  <w:style w:type="character" w:customStyle="1" w:styleId="20">
    <w:name w:val="Заголовок 2 Знак"/>
    <w:basedOn w:val="a0"/>
    <w:link w:val="2"/>
    <w:rsid w:val="00352CAF"/>
    <w:rPr>
      <w:sz w:val="28"/>
    </w:rPr>
  </w:style>
  <w:style w:type="character" w:customStyle="1" w:styleId="30">
    <w:name w:val="Заголовок 3 Знак"/>
    <w:basedOn w:val="a0"/>
    <w:link w:val="3"/>
    <w:rsid w:val="00D253CD"/>
    <w:rPr>
      <w:sz w:val="28"/>
    </w:rPr>
  </w:style>
  <w:style w:type="character" w:customStyle="1" w:styleId="40">
    <w:name w:val="Заголовок 4 Знак"/>
    <w:basedOn w:val="a0"/>
    <w:link w:val="4"/>
    <w:rsid w:val="00352CAF"/>
    <w:rPr>
      <w:sz w:val="28"/>
    </w:rPr>
  </w:style>
  <w:style w:type="table" w:styleId="a3">
    <w:name w:val="Table Grid"/>
    <w:basedOn w:val="a1"/>
    <w:rsid w:val="002C7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2C75AF"/>
    <w:pPr>
      <w:overflowPunct w:val="0"/>
      <w:autoSpaceDE w:val="0"/>
      <w:autoSpaceDN w:val="0"/>
      <w:adjustRightInd w:val="0"/>
      <w:jc w:val="center"/>
      <w:textAlignment w:val="baseline"/>
    </w:pPr>
    <w:rPr>
      <w:b/>
      <w:sz w:val="48"/>
    </w:rPr>
  </w:style>
  <w:style w:type="character" w:customStyle="1" w:styleId="a5">
    <w:name w:val="Название Знак"/>
    <w:basedOn w:val="a0"/>
    <w:link w:val="a4"/>
    <w:uiPriority w:val="10"/>
    <w:rsid w:val="00FB0966"/>
    <w:rPr>
      <w:b/>
      <w:sz w:val="48"/>
      <w:lang w:val="ru-RU" w:eastAsia="ru-RU" w:bidi="ar-SA"/>
    </w:rPr>
  </w:style>
  <w:style w:type="paragraph" w:customStyle="1" w:styleId="--">
    <w:name w:val="- СТРАНИЦА -"/>
    <w:rsid w:val="002C75AF"/>
  </w:style>
  <w:style w:type="character" w:styleId="a6">
    <w:name w:val="Hyperlink"/>
    <w:basedOn w:val="a0"/>
    <w:uiPriority w:val="99"/>
    <w:rsid w:val="002C75AF"/>
    <w:rPr>
      <w:color w:val="0000FF"/>
      <w:u w:val="single"/>
    </w:rPr>
  </w:style>
  <w:style w:type="paragraph" w:styleId="a7">
    <w:name w:val="Balloon Text"/>
    <w:basedOn w:val="a"/>
    <w:link w:val="a8"/>
    <w:uiPriority w:val="99"/>
    <w:rsid w:val="003014C8"/>
    <w:rPr>
      <w:rFonts w:ascii="Tahoma" w:hAnsi="Tahoma" w:cs="Tahoma"/>
      <w:sz w:val="16"/>
      <w:szCs w:val="16"/>
    </w:rPr>
  </w:style>
  <w:style w:type="character" w:customStyle="1" w:styleId="a8">
    <w:name w:val="Текст выноски Знак"/>
    <w:basedOn w:val="a0"/>
    <w:link w:val="a7"/>
    <w:uiPriority w:val="99"/>
    <w:rsid w:val="00D253CD"/>
    <w:rPr>
      <w:rFonts w:ascii="Tahoma" w:hAnsi="Tahoma" w:cs="Tahoma"/>
      <w:sz w:val="16"/>
      <w:szCs w:val="16"/>
    </w:rPr>
  </w:style>
  <w:style w:type="paragraph" w:styleId="a9">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nhideWhenUsed/>
    <w:rsid w:val="00483977"/>
    <w:pPr>
      <w:spacing w:after="100"/>
      <w:jc w:val="both"/>
    </w:pPr>
    <w:rPr>
      <w:sz w:val="24"/>
      <w:szCs w:val="24"/>
    </w:rPr>
  </w:style>
  <w:style w:type="paragraph" w:styleId="aa">
    <w:name w:val="List Paragraph"/>
    <w:basedOn w:val="a"/>
    <w:link w:val="ab"/>
    <w:uiPriority w:val="34"/>
    <w:qFormat/>
    <w:rsid w:val="00483977"/>
    <w:pPr>
      <w:spacing w:after="200" w:line="276" w:lineRule="auto"/>
      <w:ind w:left="720"/>
      <w:contextualSpacing/>
    </w:pPr>
    <w:rPr>
      <w:rFonts w:ascii="Calibri" w:hAnsi="Calibri"/>
      <w:sz w:val="22"/>
      <w:szCs w:val="22"/>
    </w:rPr>
  </w:style>
  <w:style w:type="character" w:customStyle="1" w:styleId="21">
    <w:name w:val="Основной текст 2 Знак"/>
    <w:basedOn w:val="a0"/>
    <w:link w:val="22"/>
    <w:locked/>
    <w:rsid w:val="00FC69D6"/>
    <w:rPr>
      <w:sz w:val="24"/>
      <w:szCs w:val="24"/>
    </w:rPr>
  </w:style>
  <w:style w:type="paragraph" w:styleId="22">
    <w:name w:val="Body Text 2"/>
    <w:basedOn w:val="a"/>
    <w:link w:val="21"/>
    <w:rsid w:val="00FC69D6"/>
    <w:pPr>
      <w:jc w:val="both"/>
    </w:pPr>
    <w:rPr>
      <w:sz w:val="24"/>
      <w:szCs w:val="24"/>
    </w:rPr>
  </w:style>
  <w:style w:type="character" w:customStyle="1" w:styleId="210">
    <w:name w:val="Основной текст 2 Знак1"/>
    <w:basedOn w:val="a0"/>
    <w:link w:val="22"/>
    <w:rsid w:val="00FC69D6"/>
  </w:style>
  <w:style w:type="paragraph" w:styleId="ac">
    <w:name w:val="Subtitle"/>
    <w:basedOn w:val="a"/>
    <w:link w:val="ad"/>
    <w:qFormat/>
    <w:rsid w:val="005B1904"/>
    <w:pPr>
      <w:jc w:val="center"/>
    </w:pPr>
    <w:rPr>
      <w:sz w:val="36"/>
      <w:szCs w:val="24"/>
    </w:rPr>
  </w:style>
  <w:style w:type="character" w:customStyle="1" w:styleId="ad">
    <w:name w:val="Подзаголовок Знак"/>
    <w:basedOn w:val="a0"/>
    <w:link w:val="ac"/>
    <w:rsid w:val="005B1904"/>
    <w:rPr>
      <w:sz w:val="36"/>
      <w:szCs w:val="24"/>
    </w:rPr>
  </w:style>
  <w:style w:type="paragraph" w:styleId="ae">
    <w:name w:val="Body Text"/>
    <w:basedOn w:val="a"/>
    <w:link w:val="af"/>
    <w:rsid w:val="005605CD"/>
    <w:pPr>
      <w:spacing w:after="120"/>
    </w:pPr>
  </w:style>
  <w:style w:type="character" w:customStyle="1" w:styleId="af">
    <w:name w:val="Основной текст Знак"/>
    <w:basedOn w:val="a0"/>
    <w:link w:val="ae"/>
    <w:rsid w:val="005605CD"/>
  </w:style>
  <w:style w:type="paragraph" w:styleId="af0">
    <w:name w:val="Body Text First Indent"/>
    <w:basedOn w:val="ae"/>
    <w:link w:val="af1"/>
    <w:rsid w:val="005605CD"/>
    <w:pPr>
      <w:ind w:firstLine="210"/>
    </w:pPr>
  </w:style>
  <w:style w:type="character" w:customStyle="1" w:styleId="af1">
    <w:name w:val="Красная строка Знак"/>
    <w:basedOn w:val="af"/>
    <w:link w:val="af0"/>
    <w:rsid w:val="005605CD"/>
  </w:style>
  <w:style w:type="paragraph" w:customStyle="1" w:styleId="ConsPlusNormal">
    <w:name w:val="ConsPlusNormal"/>
    <w:link w:val="ConsPlusNormal0"/>
    <w:uiPriority w:val="99"/>
    <w:rsid w:val="005605CD"/>
    <w:pPr>
      <w:widowControl w:val="0"/>
      <w:autoSpaceDE w:val="0"/>
      <w:autoSpaceDN w:val="0"/>
      <w:adjustRightInd w:val="0"/>
      <w:ind w:firstLine="720"/>
    </w:pPr>
    <w:rPr>
      <w:rFonts w:ascii="Arial" w:hAnsi="Arial" w:cs="Arial"/>
    </w:rPr>
  </w:style>
  <w:style w:type="paragraph" w:styleId="af2">
    <w:name w:val="Body Text Indent"/>
    <w:basedOn w:val="a"/>
    <w:link w:val="af3"/>
    <w:rsid w:val="00BF5092"/>
    <w:pPr>
      <w:spacing w:after="120"/>
      <w:ind w:left="283"/>
    </w:pPr>
  </w:style>
  <w:style w:type="character" w:customStyle="1" w:styleId="af3">
    <w:name w:val="Основной текст с отступом Знак"/>
    <w:basedOn w:val="a0"/>
    <w:link w:val="af2"/>
    <w:rsid w:val="00BF5092"/>
  </w:style>
  <w:style w:type="paragraph" w:styleId="23">
    <w:name w:val="Body Text Indent 2"/>
    <w:basedOn w:val="a"/>
    <w:link w:val="24"/>
    <w:rsid w:val="00BF5092"/>
    <w:pPr>
      <w:spacing w:after="120" w:line="480" w:lineRule="auto"/>
      <w:ind w:left="283"/>
    </w:pPr>
  </w:style>
  <w:style w:type="character" w:customStyle="1" w:styleId="24">
    <w:name w:val="Основной текст с отступом 2 Знак"/>
    <w:basedOn w:val="a0"/>
    <w:link w:val="23"/>
    <w:rsid w:val="00BF5092"/>
  </w:style>
  <w:style w:type="paragraph" w:styleId="31">
    <w:name w:val="Body Text Indent 3"/>
    <w:basedOn w:val="a"/>
    <w:link w:val="32"/>
    <w:rsid w:val="00BF5092"/>
    <w:pPr>
      <w:spacing w:after="120"/>
      <w:ind w:left="283"/>
    </w:pPr>
    <w:rPr>
      <w:sz w:val="16"/>
      <w:szCs w:val="16"/>
    </w:rPr>
  </w:style>
  <w:style w:type="character" w:customStyle="1" w:styleId="32">
    <w:name w:val="Основной текст с отступом 3 Знак"/>
    <w:basedOn w:val="a0"/>
    <w:link w:val="31"/>
    <w:rsid w:val="00BF5092"/>
    <w:rPr>
      <w:sz w:val="16"/>
      <w:szCs w:val="16"/>
    </w:rPr>
  </w:style>
  <w:style w:type="paragraph" w:customStyle="1" w:styleId="11">
    <w:name w:val="Обычный1"/>
    <w:rsid w:val="00D253CD"/>
    <w:pPr>
      <w:widowControl w:val="0"/>
      <w:overflowPunct w:val="0"/>
      <w:autoSpaceDE w:val="0"/>
      <w:autoSpaceDN w:val="0"/>
      <w:adjustRightInd w:val="0"/>
      <w:spacing w:line="360" w:lineRule="auto"/>
      <w:jc w:val="both"/>
    </w:pPr>
    <w:rPr>
      <w:sz w:val="28"/>
    </w:rPr>
  </w:style>
  <w:style w:type="paragraph" w:styleId="af4">
    <w:name w:val="header"/>
    <w:basedOn w:val="a"/>
    <w:link w:val="af5"/>
    <w:rsid w:val="00E918F9"/>
    <w:pPr>
      <w:tabs>
        <w:tab w:val="center" w:pos="4677"/>
        <w:tab w:val="right" w:pos="9355"/>
      </w:tabs>
    </w:pPr>
  </w:style>
  <w:style w:type="character" w:customStyle="1" w:styleId="af5">
    <w:name w:val="Верхний колонтитул Знак"/>
    <w:basedOn w:val="a0"/>
    <w:link w:val="af4"/>
    <w:rsid w:val="00E918F9"/>
  </w:style>
  <w:style w:type="paragraph" w:styleId="af6">
    <w:name w:val="footer"/>
    <w:basedOn w:val="a"/>
    <w:link w:val="af7"/>
    <w:rsid w:val="00E918F9"/>
    <w:pPr>
      <w:tabs>
        <w:tab w:val="center" w:pos="4677"/>
        <w:tab w:val="right" w:pos="9355"/>
      </w:tabs>
    </w:pPr>
  </w:style>
  <w:style w:type="character" w:customStyle="1" w:styleId="af7">
    <w:name w:val="Нижний колонтитул Знак"/>
    <w:basedOn w:val="a0"/>
    <w:link w:val="af6"/>
    <w:rsid w:val="00E918F9"/>
  </w:style>
  <w:style w:type="paragraph" w:styleId="af8">
    <w:name w:val="No Spacing"/>
    <w:link w:val="af9"/>
    <w:uiPriority w:val="99"/>
    <w:qFormat/>
    <w:rsid w:val="000F0E05"/>
    <w:rPr>
      <w:rFonts w:ascii="Calibri" w:eastAsia="Calibri" w:hAnsi="Calibri"/>
      <w:sz w:val="22"/>
      <w:szCs w:val="22"/>
      <w:lang w:eastAsia="en-US"/>
    </w:rPr>
  </w:style>
  <w:style w:type="paragraph" w:styleId="afa">
    <w:name w:val="Plain Text"/>
    <w:aliases w:val=" Знак,Знак Знак,Знак"/>
    <w:basedOn w:val="a"/>
    <w:link w:val="afb"/>
    <w:unhideWhenUsed/>
    <w:rsid w:val="00681B5D"/>
    <w:rPr>
      <w:rFonts w:ascii="Courier New" w:hAnsi="Courier New"/>
    </w:rPr>
  </w:style>
  <w:style w:type="character" w:customStyle="1" w:styleId="afb">
    <w:name w:val="Текст Знак"/>
    <w:aliases w:val=" Знак Знак,Знак Знак Знак1,Знак Знак2"/>
    <w:basedOn w:val="a0"/>
    <w:link w:val="afa"/>
    <w:rsid w:val="00681B5D"/>
    <w:rPr>
      <w:rFonts w:ascii="Courier New" w:hAnsi="Courier New"/>
    </w:rPr>
  </w:style>
  <w:style w:type="paragraph" w:customStyle="1" w:styleId="12">
    <w:name w:val="Абзац списка1"/>
    <w:basedOn w:val="a"/>
    <w:rsid w:val="00681B5D"/>
    <w:pPr>
      <w:ind w:left="720"/>
    </w:pPr>
    <w:rPr>
      <w:rFonts w:ascii="Calibri" w:hAnsi="Calibri" w:cs="Calibri"/>
      <w:sz w:val="24"/>
      <w:szCs w:val="24"/>
    </w:rPr>
  </w:style>
  <w:style w:type="table" w:customStyle="1" w:styleId="13">
    <w:name w:val="Сетка таблицы1"/>
    <w:basedOn w:val="a1"/>
    <w:next w:val="a3"/>
    <w:uiPriority w:val="59"/>
    <w:rsid w:val="00E45E0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3">
    <w:name w:val="Style63"/>
    <w:basedOn w:val="a"/>
    <w:rsid w:val="00D27289"/>
    <w:pPr>
      <w:widowControl w:val="0"/>
      <w:autoSpaceDE w:val="0"/>
      <w:autoSpaceDN w:val="0"/>
      <w:adjustRightInd w:val="0"/>
    </w:pPr>
    <w:rPr>
      <w:sz w:val="24"/>
      <w:szCs w:val="24"/>
    </w:rPr>
  </w:style>
  <w:style w:type="character" w:customStyle="1" w:styleId="FontStyle106">
    <w:name w:val="Font Style106"/>
    <w:basedOn w:val="a0"/>
    <w:rsid w:val="00D27289"/>
    <w:rPr>
      <w:rFonts w:ascii="Times New Roman" w:hAnsi="Times New Roman" w:cs="Times New Roman"/>
      <w:b/>
      <w:bCs/>
      <w:sz w:val="30"/>
      <w:szCs w:val="30"/>
    </w:rPr>
  </w:style>
  <w:style w:type="paragraph" w:styleId="33">
    <w:name w:val="Body Text 3"/>
    <w:basedOn w:val="a"/>
    <w:link w:val="34"/>
    <w:rsid w:val="007670F8"/>
    <w:pPr>
      <w:spacing w:after="120"/>
    </w:pPr>
    <w:rPr>
      <w:sz w:val="16"/>
      <w:szCs w:val="16"/>
    </w:rPr>
  </w:style>
  <w:style w:type="character" w:customStyle="1" w:styleId="34">
    <w:name w:val="Основной текст 3 Знак"/>
    <w:basedOn w:val="a0"/>
    <w:link w:val="33"/>
    <w:rsid w:val="007670F8"/>
    <w:rPr>
      <w:sz w:val="16"/>
      <w:szCs w:val="16"/>
    </w:rPr>
  </w:style>
  <w:style w:type="paragraph" w:customStyle="1" w:styleId="afc">
    <w:name w:val="Знак Знак Знак Знак"/>
    <w:basedOn w:val="a"/>
    <w:rsid w:val="007670F8"/>
    <w:pPr>
      <w:spacing w:before="100" w:beforeAutospacing="1" w:after="100" w:afterAutospacing="1"/>
      <w:jc w:val="both"/>
    </w:pPr>
    <w:rPr>
      <w:rFonts w:ascii="Tahoma" w:hAnsi="Tahoma"/>
      <w:lang w:val="en-US" w:eastAsia="en-US"/>
    </w:rPr>
  </w:style>
  <w:style w:type="paragraph" w:customStyle="1" w:styleId="Style5">
    <w:name w:val="Style5"/>
    <w:basedOn w:val="a"/>
    <w:rsid w:val="00D24129"/>
    <w:pPr>
      <w:widowControl w:val="0"/>
      <w:autoSpaceDE w:val="0"/>
      <w:autoSpaceDN w:val="0"/>
      <w:adjustRightInd w:val="0"/>
    </w:pPr>
    <w:rPr>
      <w:rFonts w:eastAsia="Calibri"/>
      <w:sz w:val="24"/>
      <w:szCs w:val="24"/>
    </w:rPr>
  </w:style>
  <w:style w:type="character" w:customStyle="1" w:styleId="14">
    <w:name w:val="Текст Знак1"/>
    <w:aliases w:val="Знак Знак Знак,Знак Знак1, Знак Знак Знак, Знак Знак1,Текст Знак Знак, Знак Знак2"/>
    <w:basedOn w:val="a0"/>
    <w:locked/>
    <w:rsid w:val="000633A0"/>
    <w:rPr>
      <w:rFonts w:ascii="Courier New" w:hAnsi="Courier New" w:cs="Courier New"/>
    </w:rPr>
  </w:style>
  <w:style w:type="paragraph" w:customStyle="1" w:styleId="afd">
    <w:name w:val="Документ"/>
    <w:basedOn w:val="a"/>
    <w:uiPriority w:val="99"/>
    <w:rsid w:val="000633A0"/>
    <w:pPr>
      <w:widowControl w:val="0"/>
      <w:autoSpaceDE w:val="0"/>
      <w:autoSpaceDN w:val="0"/>
      <w:ind w:firstLine="709"/>
      <w:jc w:val="both"/>
    </w:pPr>
    <w:rPr>
      <w:sz w:val="28"/>
      <w:szCs w:val="28"/>
    </w:rPr>
  </w:style>
  <w:style w:type="paragraph" w:customStyle="1" w:styleId="15">
    <w:name w:val="Стиль1"/>
    <w:basedOn w:val="a"/>
    <w:link w:val="16"/>
    <w:qFormat/>
    <w:rsid w:val="000633A0"/>
    <w:rPr>
      <w:sz w:val="28"/>
    </w:rPr>
  </w:style>
  <w:style w:type="character" w:customStyle="1" w:styleId="16">
    <w:name w:val="Стиль1 Знак"/>
    <w:basedOn w:val="a0"/>
    <w:link w:val="15"/>
    <w:rsid w:val="000633A0"/>
    <w:rPr>
      <w:sz w:val="28"/>
    </w:rPr>
  </w:style>
  <w:style w:type="table" w:customStyle="1" w:styleId="25">
    <w:name w:val="Сетка таблицы2"/>
    <w:basedOn w:val="a1"/>
    <w:next w:val="a3"/>
    <w:uiPriority w:val="59"/>
    <w:rsid w:val="00D0151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D015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D0151C"/>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Grid Accent 4"/>
    <w:basedOn w:val="a1"/>
    <w:uiPriority w:val="62"/>
    <w:rsid w:val="00D0151C"/>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0">
    <w:name w:val="Light Grid Accent 3"/>
    <w:basedOn w:val="a1"/>
    <w:uiPriority w:val="62"/>
    <w:rsid w:val="00D0151C"/>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e">
    <w:name w:val="Strong"/>
    <w:basedOn w:val="a0"/>
    <w:uiPriority w:val="99"/>
    <w:qFormat/>
    <w:rsid w:val="00A60464"/>
    <w:rPr>
      <w:b/>
      <w:bCs/>
    </w:rPr>
  </w:style>
  <w:style w:type="character" w:styleId="aff">
    <w:name w:val="Emphasis"/>
    <w:basedOn w:val="a0"/>
    <w:qFormat/>
    <w:rsid w:val="00A60464"/>
    <w:rPr>
      <w:rFonts w:ascii="Calibri" w:hAnsi="Calibri"/>
      <w:b/>
      <w:i/>
      <w:iCs/>
    </w:rPr>
  </w:style>
  <w:style w:type="paragraph" w:styleId="26">
    <w:name w:val="Quote"/>
    <w:basedOn w:val="a"/>
    <w:next w:val="a"/>
    <w:link w:val="27"/>
    <w:qFormat/>
    <w:rsid w:val="00A60464"/>
    <w:rPr>
      <w:rFonts w:ascii="Calibri" w:hAnsi="Calibri"/>
      <w:i/>
      <w:sz w:val="24"/>
      <w:szCs w:val="24"/>
      <w:lang w:val="en-US" w:eastAsia="en-US" w:bidi="en-US"/>
    </w:rPr>
  </w:style>
  <w:style w:type="character" w:customStyle="1" w:styleId="27">
    <w:name w:val="Цитата 2 Знак"/>
    <w:basedOn w:val="a0"/>
    <w:link w:val="26"/>
    <w:rsid w:val="00A60464"/>
    <w:rPr>
      <w:rFonts w:ascii="Calibri" w:hAnsi="Calibri"/>
      <w:i/>
      <w:sz w:val="24"/>
      <w:szCs w:val="24"/>
      <w:lang w:val="en-US" w:eastAsia="en-US" w:bidi="en-US"/>
    </w:rPr>
  </w:style>
  <w:style w:type="paragraph" w:styleId="aff0">
    <w:name w:val="Intense Quote"/>
    <w:basedOn w:val="a"/>
    <w:next w:val="a"/>
    <w:link w:val="aff1"/>
    <w:qFormat/>
    <w:rsid w:val="00A60464"/>
    <w:pPr>
      <w:ind w:left="720" w:right="720"/>
    </w:pPr>
    <w:rPr>
      <w:rFonts w:ascii="Calibri" w:hAnsi="Calibri"/>
      <w:b/>
      <w:i/>
      <w:sz w:val="24"/>
      <w:szCs w:val="22"/>
      <w:lang w:val="en-US" w:eastAsia="en-US" w:bidi="en-US"/>
    </w:rPr>
  </w:style>
  <w:style w:type="character" w:customStyle="1" w:styleId="aff1">
    <w:name w:val="Выделенная цитата Знак"/>
    <w:basedOn w:val="a0"/>
    <w:link w:val="aff0"/>
    <w:rsid w:val="00A60464"/>
    <w:rPr>
      <w:rFonts w:ascii="Calibri" w:hAnsi="Calibri"/>
      <w:b/>
      <w:i/>
      <w:sz w:val="24"/>
      <w:szCs w:val="22"/>
      <w:lang w:val="en-US" w:eastAsia="en-US" w:bidi="en-US"/>
    </w:rPr>
  </w:style>
  <w:style w:type="character" w:styleId="aff2">
    <w:name w:val="Subtle Emphasis"/>
    <w:qFormat/>
    <w:rsid w:val="00A60464"/>
    <w:rPr>
      <w:i/>
      <w:color w:val="5A5A5A"/>
    </w:rPr>
  </w:style>
  <w:style w:type="character" w:styleId="aff3">
    <w:name w:val="Intense Emphasis"/>
    <w:basedOn w:val="a0"/>
    <w:qFormat/>
    <w:rsid w:val="00A60464"/>
    <w:rPr>
      <w:b/>
      <w:i/>
      <w:sz w:val="24"/>
      <w:szCs w:val="24"/>
      <w:u w:val="single"/>
    </w:rPr>
  </w:style>
  <w:style w:type="character" w:styleId="aff4">
    <w:name w:val="Subtle Reference"/>
    <w:basedOn w:val="a0"/>
    <w:qFormat/>
    <w:rsid w:val="00A60464"/>
    <w:rPr>
      <w:sz w:val="24"/>
      <w:szCs w:val="24"/>
      <w:u w:val="single"/>
    </w:rPr>
  </w:style>
  <w:style w:type="character" w:styleId="aff5">
    <w:name w:val="Intense Reference"/>
    <w:basedOn w:val="a0"/>
    <w:qFormat/>
    <w:rsid w:val="00A60464"/>
    <w:rPr>
      <w:b/>
      <w:sz w:val="24"/>
      <w:u w:val="single"/>
    </w:rPr>
  </w:style>
  <w:style w:type="character" w:styleId="aff6">
    <w:name w:val="Book Title"/>
    <w:basedOn w:val="a0"/>
    <w:qFormat/>
    <w:rsid w:val="00A60464"/>
    <w:rPr>
      <w:rFonts w:ascii="Cambria" w:eastAsia="Times New Roman" w:hAnsi="Cambria"/>
      <w:b/>
      <w:i/>
      <w:sz w:val="24"/>
      <w:szCs w:val="24"/>
    </w:rPr>
  </w:style>
  <w:style w:type="character" w:customStyle="1" w:styleId="50">
    <w:name w:val="Заголовок 5 Знак"/>
    <w:basedOn w:val="a0"/>
    <w:link w:val="5"/>
    <w:rsid w:val="004B5C3B"/>
    <w:rPr>
      <w:rFonts w:ascii="Arial" w:hAnsi="Arial"/>
      <w:color w:val="000080"/>
      <w:sz w:val="24"/>
      <w:u w:val="single"/>
      <w:lang w:val="en-US"/>
    </w:rPr>
  </w:style>
  <w:style w:type="character" w:customStyle="1" w:styleId="60">
    <w:name w:val="Заголовок 6 Знак"/>
    <w:basedOn w:val="a0"/>
    <w:link w:val="6"/>
    <w:rsid w:val="004B5C3B"/>
    <w:rPr>
      <w:rFonts w:ascii="Arial" w:hAnsi="Arial"/>
      <w:b/>
      <w:sz w:val="24"/>
    </w:rPr>
  </w:style>
  <w:style w:type="character" w:customStyle="1" w:styleId="70">
    <w:name w:val="Заголовок 7 Знак"/>
    <w:basedOn w:val="a0"/>
    <w:link w:val="7"/>
    <w:rsid w:val="004B5C3B"/>
    <w:rPr>
      <w:rFonts w:ascii="Arial" w:hAnsi="Arial"/>
      <w:i/>
      <w:sz w:val="24"/>
    </w:rPr>
  </w:style>
  <w:style w:type="character" w:customStyle="1" w:styleId="80">
    <w:name w:val="Заголовок 8 Знак"/>
    <w:basedOn w:val="a0"/>
    <w:link w:val="8"/>
    <w:rsid w:val="004B5C3B"/>
    <w:rPr>
      <w:rFonts w:ascii="Arial" w:hAnsi="Arial"/>
      <w:b/>
      <w:snapToGrid w:val="0"/>
      <w:sz w:val="22"/>
    </w:rPr>
  </w:style>
  <w:style w:type="character" w:customStyle="1" w:styleId="90">
    <w:name w:val="Заголовок 9 Знак"/>
    <w:basedOn w:val="a0"/>
    <w:link w:val="9"/>
    <w:rsid w:val="004B5C3B"/>
    <w:rPr>
      <w:rFonts w:ascii="Arial" w:hAnsi="Arial"/>
      <w:sz w:val="24"/>
    </w:rPr>
  </w:style>
  <w:style w:type="paragraph" w:styleId="aff7">
    <w:name w:val="Block Text"/>
    <w:basedOn w:val="a"/>
    <w:rsid w:val="004B5C3B"/>
    <w:pPr>
      <w:ind w:left="-567" w:right="-483" w:firstLine="567"/>
      <w:jc w:val="both"/>
    </w:pPr>
    <w:rPr>
      <w:rFonts w:ascii="Arial" w:hAnsi="Arial"/>
      <w:sz w:val="24"/>
    </w:rPr>
  </w:style>
  <w:style w:type="character" w:styleId="aff8">
    <w:name w:val="page number"/>
    <w:basedOn w:val="a0"/>
    <w:rsid w:val="004B5C3B"/>
  </w:style>
  <w:style w:type="paragraph" w:styleId="aff9">
    <w:name w:val="caption"/>
    <w:basedOn w:val="a"/>
    <w:uiPriority w:val="35"/>
    <w:qFormat/>
    <w:rsid w:val="004B5C3B"/>
    <w:pPr>
      <w:jc w:val="center"/>
    </w:pPr>
    <w:rPr>
      <w:b/>
      <w:sz w:val="24"/>
    </w:rPr>
  </w:style>
  <w:style w:type="paragraph" w:customStyle="1" w:styleId="211">
    <w:name w:val="Основной текст с отступом 21"/>
    <w:basedOn w:val="a"/>
    <w:rsid w:val="004B5C3B"/>
    <w:pPr>
      <w:widowControl w:val="0"/>
      <w:ind w:firstLine="567"/>
      <w:jc w:val="both"/>
    </w:pPr>
    <w:rPr>
      <w:b/>
      <w:sz w:val="24"/>
    </w:rPr>
  </w:style>
  <w:style w:type="paragraph" w:customStyle="1" w:styleId="212">
    <w:name w:val="Основной текст 21"/>
    <w:basedOn w:val="a"/>
    <w:rsid w:val="004B5C3B"/>
    <w:pPr>
      <w:widowControl w:val="0"/>
      <w:ind w:firstLine="567"/>
      <w:jc w:val="both"/>
    </w:pPr>
    <w:rPr>
      <w:sz w:val="24"/>
    </w:rPr>
  </w:style>
  <w:style w:type="paragraph" w:customStyle="1" w:styleId="310">
    <w:name w:val="Основной текст с отступом 31"/>
    <w:basedOn w:val="a"/>
    <w:rsid w:val="004B5C3B"/>
    <w:pPr>
      <w:widowControl w:val="0"/>
      <w:ind w:firstLine="567"/>
      <w:jc w:val="both"/>
    </w:pPr>
    <w:rPr>
      <w:b/>
      <w:sz w:val="24"/>
    </w:rPr>
  </w:style>
  <w:style w:type="paragraph" w:styleId="affa">
    <w:name w:val="List Bullet"/>
    <w:basedOn w:val="a"/>
    <w:autoRedefine/>
    <w:rsid w:val="004B5C3B"/>
    <w:rPr>
      <w:sz w:val="28"/>
    </w:rPr>
  </w:style>
  <w:style w:type="paragraph" w:customStyle="1" w:styleId="ConsTitle">
    <w:name w:val="ConsTitle"/>
    <w:rsid w:val="004B5C3B"/>
    <w:pPr>
      <w:autoSpaceDE w:val="0"/>
      <w:autoSpaceDN w:val="0"/>
      <w:adjustRightInd w:val="0"/>
      <w:ind w:right="19772"/>
    </w:pPr>
    <w:rPr>
      <w:rFonts w:ascii="Arial" w:hAnsi="Arial" w:cs="Arial"/>
      <w:b/>
      <w:bCs/>
    </w:rPr>
  </w:style>
  <w:style w:type="paragraph" w:customStyle="1" w:styleId="213">
    <w:name w:val="Основной текст с отступом 21"/>
    <w:basedOn w:val="a"/>
    <w:rsid w:val="004B5C3B"/>
    <w:pPr>
      <w:widowControl w:val="0"/>
      <w:ind w:firstLine="567"/>
      <w:jc w:val="both"/>
    </w:pPr>
    <w:rPr>
      <w:b/>
      <w:sz w:val="24"/>
    </w:rPr>
  </w:style>
  <w:style w:type="paragraph" w:customStyle="1" w:styleId="214">
    <w:name w:val="Основной текст 21"/>
    <w:basedOn w:val="a"/>
    <w:rsid w:val="004B5C3B"/>
    <w:pPr>
      <w:widowControl w:val="0"/>
      <w:ind w:firstLine="567"/>
      <w:jc w:val="both"/>
    </w:pPr>
    <w:rPr>
      <w:sz w:val="24"/>
    </w:rPr>
  </w:style>
  <w:style w:type="paragraph" w:customStyle="1" w:styleId="311">
    <w:name w:val="Основной текст с отступом 31"/>
    <w:basedOn w:val="a"/>
    <w:rsid w:val="004B5C3B"/>
    <w:pPr>
      <w:widowControl w:val="0"/>
      <w:ind w:firstLine="567"/>
      <w:jc w:val="both"/>
    </w:pPr>
    <w:rPr>
      <w:b/>
      <w:sz w:val="24"/>
    </w:rPr>
  </w:style>
  <w:style w:type="paragraph" w:customStyle="1" w:styleId="affb">
    <w:name w:val="Стиль"/>
    <w:rsid w:val="004B5C3B"/>
  </w:style>
  <w:style w:type="paragraph" w:customStyle="1" w:styleId="17">
    <w:name w:val="Название объекта1"/>
    <w:basedOn w:val="a"/>
    <w:rsid w:val="004B5C3B"/>
    <w:pPr>
      <w:suppressAutoHyphens/>
      <w:jc w:val="center"/>
    </w:pPr>
    <w:rPr>
      <w:b/>
      <w:sz w:val="24"/>
      <w:lang w:eastAsia="ar-SA"/>
    </w:rPr>
  </w:style>
  <w:style w:type="paragraph" w:customStyle="1" w:styleId="220">
    <w:name w:val="Основной текст с отступом 22"/>
    <w:basedOn w:val="a"/>
    <w:rsid w:val="004B5C3B"/>
    <w:pPr>
      <w:widowControl w:val="0"/>
      <w:ind w:firstLine="567"/>
      <w:jc w:val="both"/>
    </w:pPr>
    <w:rPr>
      <w:b/>
      <w:sz w:val="24"/>
    </w:rPr>
  </w:style>
  <w:style w:type="paragraph" w:customStyle="1" w:styleId="221">
    <w:name w:val="Основной текст 22"/>
    <w:basedOn w:val="a"/>
    <w:rsid w:val="004B5C3B"/>
    <w:pPr>
      <w:widowControl w:val="0"/>
      <w:ind w:firstLine="567"/>
      <w:jc w:val="both"/>
    </w:pPr>
    <w:rPr>
      <w:sz w:val="24"/>
    </w:rPr>
  </w:style>
  <w:style w:type="paragraph" w:customStyle="1" w:styleId="230">
    <w:name w:val="Основной текст 23"/>
    <w:basedOn w:val="a"/>
    <w:rsid w:val="004B5C3B"/>
    <w:pPr>
      <w:widowControl w:val="0"/>
      <w:ind w:firstLine="567"/>
      <w:jc w:val="both"/>
    </w:pPr>
    <w:rPr>
      <w:sz w:val="24"/>
    </w:rPr>
  </w:style>
  <w:style w:type="paragraph" w:customStyle="1" w:styleId="240">
    <w:name w:val="Основной текст 24"/>
    <w:basedOn w:val="a"/>
    <w:rsid w:val="004B5C3B"/>
    <w:pPr>
      <w:widowControl w:val="0"/>
      <w:ind w:firstLine="567"/>
      <w:jc w:val="both"/>
    </w:pPr>
    <w:rPr>
      <w:sz w:val="24"/>
    </w:rPr>
  </w:style>
  <w:style w:type="paragraph" w:customStyle="1" w:styleId="28">
    <w:name w:val="Абзац списка2"/>
    <w:basedOn w:val="a"/>
    <w:rsid w:val="004B5C3B"/>
    <w:pPr>
      <w:suppressAutoHyphens/>
      <w:spacing w:after="200" w:line="276" w:lineRule="auto"/>
      <w:ind w:left="720"/>
    </w:pPr>
    <w:rPr>
      <w:rFonts w:ascii="Calibri" w:hAnsi="Calibri"/>
      <w:sz w:val="22"/>
      <w:szCs w:val="22"/>
      <w:lang w:eastAsia="ar-SA"/>
    </w:rPr>
  </w:style>
  <w:style w:type="paragraph" w:customStyle="1" w:styleId="250">
    <w:name w:val="Основной текст 25"/>
    <w:basedOn w:val="a"/>
    <w:rsid w:val="004B5C3B"/>
    <w:pPr>
      <w:widowControl w:val="0"/>
      <w:ind w:firstLine="567"/>
      <w:jc w:val="both"/>
    </w:pPr>
    <w:rPr>
      <w:sz w:val="24"/>
    </w:rPr>
  </w:style>
  <w:style w:type="paragraph" w:customStyle="1" w:styleId="260">
    <w:name w:val="Основной текст 26"/>
    <w:basedOn w:val="a"/>
    <w:rsid w:val="004B5C3B"/>
    <w:pPr>
      <w:widowControl w:val="0"/>
      <w:ind w:firstLine="567"/>
      <w:jc w:val="both"/>
    </w:pPr>
    <w:rPr>
      <w:sz w:val="24"/>
    </w:rPr>
  </w:style>
  <w:style w:type="paragraph" w:customStyle="1" w:styleId="35">
    <w:name w:val="Абзац списка3"/>
    <w:basedOn w:val="a"/>
    <w:rsid w:val="00F47CEC"/>
    <w:pPr>
      <w:spacing w:after="200" w:line="276" w:lineRule="auto"/>
      <w:ind w:left="720"/>
      <w:contextualSpacing/>
    </w:pPr>
    <w:rPr>
      <w:rFonts w:ascii="Calibri" w:hAnsi="Calibri"/>
      <w:sz w:val="22"/>
      <w:szCs w:val="22"/>
    </w:rPr>
  </w:style>
  <w:style w:type="paragraph" w:customStyle="1" w:styleId="ConsPlusTitle">
    <w:name w:val="ConsPlusTitle"/>
    <w:uiPriority w:val="99"/>
    <w:rsid w:val="00F47CEC"/>
    <w:pPr>
      <w:autoSpaceDE w:val="0"/>
      <w:autoSpaceDN w:val="0"/>
      <w:adjustRightInd w:val="0"/>
    </w:pPr>
    <w:rPr>
      <w:b/>
      <w:bCs/>
      <w:sz w:val="28"/>
      <w:szCs w:val="28"/>
    </w:rPr>
  </w:style>
  <w:style w:type="paragraph" w:customStyle="1" w:styleId="BasicParagraph">
    <w:name w:val="[Basic Paragraph]"/>
    <w:basedOn w:val="a"/>
    <w:rsid w:val="00A12F67"/>
    <w:pPr>
      <w:autoSpaceDE w:val="0"/>
      <w:autoSpaceDN w:val="0"/>
      <w:adjustRightInd w:val="0"/>
      <w:spacing w:line="288" w:lineRule="auto"/>
    </w:pPr>
    <w:rPr>
      <w:rFonts w:ascii="Times Roman" w:hAnsi="Times Roman" w:cs="Times Roman"/>
      <w:color w:val="000000"/>
      <w:sz w:val="24"/>
      <w:szCs w:val="24"/>
      <w:lang w:val="en-US"/>
    </w:rPr>
  </w:style>
  <w:style w:type="character" w:customStyle="1" w:styleId="af9">
    <w:name w:val="Без интервала Знак"/>
    <w:basedOn w:val="a0"/>
    <w:link w:val="af8"/>
    <w:uiPriority w:val="1"/>
    <w:rsid w:val="00CD71AE"/>
    <w:rPr>
      <w:rFonts w:ascii="Calibri" w:eastAsia="Calibri" w:hAnsi="Calibri"/>
      <w:sz w:val="22"/>
      <w:szCs w:val="22"/>
      <w:lang w:val="ru-RU" w:eastAsia="en-US" w:bidi="ar-SA"/>
    </w:rPr>
  </w:style>
  <w:style w:type="paragraph" w:styleId="affc">
    <w:name w:val="footnote text"/>
    <w:basedOn w:val="a"/>
    <w:link w:val="affd"/>
    <w:rsid w:val="00CD71AE"/>
  </w:style>
  <w:style w:type="character" w:customStyle="1" w:styleId="affd">
    <w:name w:val="Текст сноски Знак"/>
    <w:basedOn w:val="a0"/>
    <w:link w:val="affc"/>
    <w:rsid w:val="00CD71AE"/>
  </w:style>
  <w:style w:type="paragraph" w:customStyle="1" w:styleId="Default">
    <w:name w:val="Default"/>
    <w:rsid w:val="00CC1F68"/>
    <w:pPr>
      <w:autoSpaceDE w:val="0"/>
      <w:autoSpaceDN w:val="0"/>
      <w:adjustRightInd w:val="0"/>
    </w:pPr>
    <w:rPr>
      <w:rFonts w:eastAsia="Calibri"/>
      <w:color w:val="000000"/>
      <w:sz w:val="24"/>
      <w:szCs w:val="24"/>
      <w:lang w:eastAsia="en-US"/>
    </w:rPr>
  </w:style>
  <w:style w:type="character" w:customStyle="1" w:styleId="Zag11">
    <w:name w:val="Zag_11"/>
    <w:uiPriority w:val="99"/>
    <w:rsid w:val="00104682"/>
  </w:style>
  <w:style w:type="paragraph" w:customStyle="1" w:styleId="Osnova">
    <w:name w:val="Osnova"/>
    <w:basedOn w:val="a"/>
    <w:uiPriority w:val="99"/>
    <w:rsid w:val="0010468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9">
    <w:name w:val="Обычный2"/>
    <w:rsid w:val="00775610"/>
  </w:style>
  <w:style w:type="character" w:customStyle="1" w:styleId="ConsPlusNormal0">
    <w:name w:val="ConsPlusNormal Знак"/>
    <w:link w:val="ConsPlusNormal"/>
    <w:uiPriority w:val="99"/>
    <w:locked/>
    <w:rsid w:val="00C8071A"/>
    <w:rPr>
      <w:rFonts w:ascii="Arial" w:hAnsi="Arial" w:cs="Arial"/>
    </w:rPr>
  </w:style>
  <w:style w:type="character" w:customStyle="1" w:styleId="ab">
    <w:name w:val="Абзац списка Знак"/>
    <w:link w:val="aa"/>
    <w:locked/>
    <w:rsid w:val="00C8071A"/>
    <w:rPr>
      <w:rFonts w:ascii="Calibri" w:hAnsi="Calibri"/>
      <w:sz w:val="22"/>
      <w:szCs w:val="22"/>
    </w:rPr>
  </w:style>
  <w:style w:type="paragraph" w:customStyle="1" w:styleId="Style1">
    <w:name w:val="Style1"/>
    <w:basedOn w:val="a"/>
    <w:uiPriority w:val="99"/>
    <w:rsid w:val="00992CEF"/>
    <w:pPr>
      <w:widowControl w:val="0"/>
      <w:autoSpaceDE w:val="0"/>
      <w:autoSpaceDN w:val="0"/>
      <w:adjustRightInd w:val="0"/>
    </w:pPr>
    <w:rPr>
      <w:sz w:val="24"/>
      <w:szCs w:val="24"/>
    </w:rPr>
  </w:style>
  <w:style w:type="character" w:customStyle="1" w:styleId="FontStyle15">
    <w:name w:val="Font Style15"/>
    <w:basedOn w:val="a0"/>
    <w:uiPriority w:val="99"/>
    <w:rsid w:val="00992CE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29826084">
      <w:bodyDiv w:val="1"/>
      <w:marLeft w:val="0"/>
      <w:marRight w:val="0"/>
      <w:marTop w:val="0"/>
      <w:marBottom w:val="0"/>
      <w:divBdr>
        <w:top w:val="none" w:sz="0" w:space="0" w:color="auto"/>
        <w:left w:val="none" w:sz="0" w:space="0" w:color="auto"/>
        <w:bottom w:val="none" w:sz="0" w:space="0" w:color="auto"/>
        <w:right w:val="none" w:sz="0" w:space="0" w:color="auto"/>
      </w:divBdr>
    </w:div>
    <w:div w:id="779182286">
      <w:bodyDiv w:val="1"/>
      <w:marLeft w:val="0"/>
      <w:marRight w:val="0"/>
      <w:marTop w:val="0"/>
      <w:marBottom w:val="0"/>
      <w:divBdr>
        <w:top w:val="none" w:sz="0" w:space="0" w:color="auto"/>
        <w:left w:val="none" w:sz="0" w:space="0" w:color="auto"/>
        <w:bottom w:val="none" w:sz="0" w:space="0" w:color="auto"/>
        <w:right w:val="none" w:sz="0" w:space="0" w:color="auto"/>
      </w:divBdr>
    </w:div>
    <w:div w:id="881671398">
      <w:bodyDiv w:val="1"/>
      <w:marLeft w:val="0"/>
      <w:marRight w:val="0"/>
      <w:marTop w:val="0"/>
      <w:marBottom w:val="0"/>
      <w:divBdr>
        <w:top w:val="none" w:sz="0" w:space="0" w:color="auto"/>
        <w:left w:val="none" w:sz="0" w:space="0" w:color="auto"/>
        <w:bottom w:val="none" w:sz="0" w:space="0" w:color="auto"/>
        <w:right w:val="none" w:sz="0" w:space="0" w:color="auto"/>
      </w:divBdr>
    </w:div>
    <w:div w:id="1094978153">
      <w:bodyDiv w:val="1"/>
      <w:marLeft w:val="0"/>
      <w:marRight w:val="0"/>
      <w:marTop w:val="0"/>
      <w:marBottom w:val="0"/>
      <w:divBdr>
        <w:top w:val="none" w:sz="0" w:space="0" w:color="auto"/>
        <w:left w:val="none" w:sz="0" w:space="0" w:color="auto"/>
        <w:bottom w:val="none" w:sz="0" w:space="0" w:color="auto"/>
        <w:right w:val="none" w:sz="0" w:space="0" w:color="auto"/>
      </w:divBdr>
    </w:div>
    <w:div w:id="1095635766">
      <w:bodyDiv w:val="1"/>
      <w:marLeft w:val="0"/>
      <w:marRight w:val="0"/>
      <w:marTop w:val="0"/>
      <w:marBottom w:val="0"/>
      <w:divBdr>
        <w:top w:val="none" w:sz="0" w:space="0" w:color="auto"/>
        <w:left w:val="none" w:sz="0" w:space="0" w:color="auto"/>
        <w:bottom w:val="none" w:sz="0" w:space="0" w:color="auto"/>
        <w:right w:val="none" w:sz="0" w:space="0" w:color="auto"/>
      </w:divBdr>
    </w:div>
    <w:div w:id="1359892594">
      <w:bodyDiv w:val="1"/>
      <w:marLeft w:val="0"/>
      <w:marRight w:val="0"/>
      <w:marTop w:val="0"/>
      <w:marBottom w:val="0"/>
      <w:divBdr>
        <w:top w:val="none" w:sz="0" w:space="0" w:color="auto"/>
        <w:left w:val="none" w:sz="0" w:space="0" w:color="auto"/>
        <w:bottom w:val="none" w:sz="0" w:space="0" w:color="auto"/>
        <w:right w:val="none" w:sz="0" w:space="0" w:color="auto"/>
      </w:divBdr>
      <w:divsChild>
        <w:div w:id="2018994712">
          <w:marLeft w:val="0"/>
          <w:marRight w:val="0"/>
          <w:marTop w:val="0"/>
          <w:marBottom w:val="0"/>
          <w:divBdr>
            <w:top w:val="none" w:sz="0" w:space="0" w:color="auto"/>
            <w:left w:val="none" w:sz="0" w:space="0" w:color="auto"/>
            <w:bottom w:val="none" w:sz="0" w:space="0" w:color="auto"/>
            <w:right w:val="none" w:sz="0" w:space="0" w:color="auto"/>
          </w:divBdr>
          <w:divsChild>
            <w:div w:id="652758425">
              <w:marLeft w:val="0"/>
              <w:marRight w:val="0"/>
              <w:marTop w:val="0"/>
              <w:marBottom w:val="0"/>
              <w:divBdr>
                <w:top w:val="none" w:sz="0" w:space="0" w:color="auto"/>
                <w:left w:val="none" w:sz="0" w:space="0" w:color="auto"/>
                <w:bottom w:val="none" w:sz="0" w:space="0" w:color="auto"/>
                <w:right w:val="none" w:sz="0" w:space="0" w:color="auto"/>
              </w:divBdr>
              <w:divsChild>
                <w:div w:id="679896906">
                  <w:marLeft w:val="0"/>
                  <w:marRight w:val="0"/>
                  <w:marTop w:val="0"/>
                  <w:marBottom w:val="0"/>
                  <w:divBdr>
                    <w:top w:val="none" w:sz="0" w:space="0" w:color="auto"/>
                    <w:left w:val="none" w:sz="0" w:space="0" w:color="auto"/>
                    <w:bottom w:val="none" w:sz="0" w:space="0" w:color="auto"/>
                    <w:right w:val="none" w:sz="0" w:space="0" w:color="auto"/>
                  </w:divBdr>
                  <w:divsChild>
                    <w:div w:id="1410269565">
                      <w:marLeft w:val="0"/>
                      <w:marRight w:val="0"/>
                      <w:marTop w:val="0"/>
                      <w:marBottom w:val="0"/>
                      <w:divBdr>
                        <w:top w:val="none" w:sz="0" w:space="0" w:color="auto"/>
                        <w:left w:val="none" w:sz="0" w:space="0" w:color="auto"/>
                        <w:bottom w:val="none" w:sz="0" w:space="0" w:color="auto"/>
                        <w:right w:val="none" w:sz="0" w:space="0" w:color="auto"/>
                      </w:divBdr>
                      <w:divsChild>
                        <w:div w:id="1237007443">
                          <w:marLeft w:val="300"/>
                          <w:marRight w:val="0"/>
                          <w:marTop w:val="0"/>
                          <w:marBottom w:val="0"/>
                          <w:divBdr>
                            <w:top w:val="none" w:sz="0" w:space="0" w:color="auto"/>
                            <w:left w:val="none" w:sz="0" w:space="0" w:color="auto"/>
                            <w:bottom w:val="none" w:sz="0" w:space="0" w:color="auto"/>
                            <w:right w:val="none" w:sz="0" w:space="0" w:color="auto"/>
                          </w:divBdr>
                          <w:divsChild>
                            <w:div w:id="21472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yperlink" Target="http://www.salekhard.org/files/rasp-ot-19-09-2014-N-1472-r.rtf"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yperlink" Target="http://edu.shd.ru/images/695.pdf" TargetMode="External"/><Relationship Id="rId27" Type="http://schemas.openxmlformats.org/officeDocument/2006/relationships/image" Target="media/image3.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54;&#1058;&#1063;&#1045;&#1058;&#1067;%20&#1055;&#1054;%20&#1052;&#1054;%20&#1075;.&#1057;&#1072;&#1083;&#1077;&#1093;&#1072;&#1088;&#1076;\2012-2013\2013\&#1050;&#1086;&#1085;&#1086;&#1085;&#1077;&#1085;&#1082;&#1086;-&#1043;&#1088;&#1072;&#1092;&#1080;&#1082;&#1080;%20&#1082;%20&#1076;&#1086;&#1082;&#1083;&#1072;&#1076;&#1091;l.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D:\&#1054;&#1058;&#1063;&#1045;&#1058;&#1067;%20&#1055;&#1054;%20&#1052;&#1054;%20&#1075;.&#1057;&#1072;&#1083;&#1077;&#1093;&#1072;&#1088;&#1076;\2012-2013\2013\&#1050;&#1086;&#1085;&#1086;&#1085;&#1077;&#1085;&#1082;&#1086;-&#1043;&#1088;&#1072;&#1092;&#1080;&#1082;&#1080;%20&#1082;%20&#1076;&#1086;&#1082;&#1083;&#1072;&#1076;&#1091;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4;&#1058;&#1063;&#1045;&#1058;&#1067;%20&#1055;&#1054;%20&#1052;&#1054;%20&#1075;.&#1057;&#1072;&#1083;&#1077;&#1093;&#1072;&#1088;&#1076;\2012-2013\2013\&#1050;&#1086;&#1085;&#1086;&#1085;&#1077;&#1085;&#1082;&#1086;-&#1043;&#1088;&#1072;&#1092;&#1080;&#1082;&#1080;%20&#1082;%20&#1076;&#1086;&#1082;&#1083;&#1072;&#1076;&#1091;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0031595576619294E-2"/>
          <c:y val="4.444444444444455E-2"/>
          <c:w val="0.90626645602948963"/>
          <c:h val="0.66390971128609211"/>
        </c:manualLayout>
      </c:layout>
      <c:barChart>
        <c:barDir val="col"/>
        <c:grouping val="clustered"/>
        <c:ser>
          <c:idx val="0"/>
          <c:order val="0"/>
          <c:tx>
            <c:strRef>
              <c:f>Лист1!$B$1</c:f>
              <c:strCache>
                <c:ptCount val="1"/>
                <c:pt idx="0">
                  <c:v>2013г.</c:v>
                </c:pt>
              </c:strCache>
            </c:strRef>
          </c:tx>
          <c:spPr>
            <a:solidFill>
              <a:schemeClr val="accent1"/>
            </a:solidFill>
            <a:ln w="19000">
              <a:solidFill>
                <a:srgbClr val="00B0F0"/>
              </a:solidFill>
            </a:ln>
            <a:effectLst/>
          </c:spPr>
          <c:dPt>
            <c:idx val="1"/>
            <c:spPr>
              <a:solidFill>
                <a:schemeClr val="accent4">
                  <a:lumMod val="50000"/>
                </a:schemeClr>
              </a:solidFill>
              <a:ln w="19000">
                <a:solidFill>
                  <a:srgbClr val="00B0F0"/>
                </a:solidFill>
              </a:ln>
              <a:effectLst/>
            </c:spPr>
          </c:dPt>
          <c:dPt>
            <c:idx val="2"/>
            <c:spPr>
              <a:solidFill>
                <a:srgbClr val="00B050"/>
              </a:solidFill>
              <a:ln w="19000">
                <a:solidFill>
                  <a:srgbClr val="00B0F0"/>
                </a:solidFill>
              </a:ln>
              <a:effectLst/>
            </c:spPr>
          </c:dPt>
          <c:dLbls>
            <c:spPr>
              <a:noFill/>
              <a:ln w="2533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Val val="1"/>
          </c:dLbls>
          <c:cat>
            <c:strRef>
              <c:f>Лист1!$A$2:$A$7</c:f>
              <c:strCache>
                <c:ptCount val="6"/>
                <c:pt idx="0">
                  <c:v>болезни глаз</c:v>
                </c:pt>
                <c:pt idx="1">
                  <c:v>костно-мышечная система</c:v>
                </c:pt>
                <c:pt idx="2">
                  <c:v>болезни  почек</c:v>
                </c:pt>
                <c:pt idx="3">
                  <c:v>болезни крови</c:v>
                </c:pt>
                <c:pt idx="4">
                  <c:v>пищеварения</c:v>
                </c:pt>
                <c:pt idx="5">
                  <c:v>эндокринология</c:v>
                </c:pt>
              </c:strCache>
            </c:strRef>
          </c:cat>
          <c:val>
            <c:numRef>
              <c:f>Лист1!$B$2:$B$7</c:f>
              <c:numCache>
                <c:formatCode>General</c:formatCode>
                <c:ptCount val="6"/>
                <c:pt idx="0">
                  <c:v>321</c:v>
                </c:pt>
                <c:pt idx="1">
                  <c:v>128</c:v>
                </c:pt>
                <c:pt idx="2">
                  <c:v>86</c:v>
                </c:pt>
                <c:pt idx="3">
                  <c:v>87</c:v>
                </c:pt>
                <c:pt idx="4">
                  <c:v>50</c:v>
                </c:pt>
                <c:pt idx="5">
                  <c:v>76</c:v>
                </c:pt>
              </c:numCache>
            </c:numRef>
          </c:val>
        </c:ser>
        <c:ser>
          <c:idx val="1"/>
          <c:order val="1"/>
          <c:tx>
            <c:strRef>
              <c:f>Лист1!$C$1</c:f>
              <c:strCache>
                <c:ptCount val="1"/>
                <c:pt idx="0">
                  <c:v>2014г.</c:v>
                </c:pt>
              </c:strCache>
            </c:strRef>
          </c:tx>
          <c:dLbls>
            <c:spPr>
              <a:noFill/>
              <a:ln w="25333">
                <a:noFill/>
              </a:ln>
            </c:spPr>
            <c:showVal val="1"/>
          </c:dLbls>
          <c:cat>
            <c:strRef>
              <c:f>Лист1!$A$2:$A$7</c:f>
              <c:strCache>
                <c:ptCount val="6"/>
                <c:pt idx="0">
                  <c:v>болезни глаз</c:v>
                </c:pt>
                <c:pt idx="1">
                  <c:v>костно-мышечная система</c:v>
                </c:pt>
                <c:pt idx="2">
                  <c:v>болезни  почек</c:v>
                </c:pt>
                <c:pt idx="3">
                  <c:v>болезни крови</c:v>
                </c:pt>
                <c:pt idx="4">
                  <c:v>пищеварения</c:v>
                </c:pt>
                <c:pt idx="5">
                  <c:v>эндокринология</c:v>
                </c:pt>
              </c:strCache>
            </c:strRef>
          </c:cat>
          <c:val>
            <c:numRef>
              <c:f>Лист1!$C$2:$C$7</c:f>
              <c:numCache>
                <c:formatCode>General</c:formatCode>
                <c:ptCount val="6"/>
                <c:pt idx="0">
                  <c:v>258</c:v>
                </c:pt>
                <c:pt idx="1">
                  <c:v>54</c:v>
                </c:pt>
                <c:pt idx="2">
                  <c:v>23</c:v>
                </c:pt>
                <c:pt idx="3">
                  <c:v>125</c:v>
                </c:pt>
                <c:pt idx="4">
                  <c:v>51</c:v>
                </c:pt>
                <c:pt idx="5">
                  <c:v>54</c:v>
                </c:pt>
              </c:numCache>
            </c:numRef>
          </c:val>
        </c:ser>
        <c:gapWidth val="100"/>
        <c:axId val="14956800"/>
        <c:axId val="15003648"/>
      </c:barChart>
      <c:catAx>
        <c:axId val="14956800"/>
        <c:scaling>
          <c:orientation val="minMax"/>
        </c:scaling>
        <c:axPos val="b"/>
        <c:numFmt formatCode="General" sourceLinked="1"/>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15003648"/>
        <c:crosses val="autoZero"/>
        <c:auto val="1"/>
        <c:lblAlgn val="ctr"/>
        <c:lblOffset val="100"/>
      </c:catAx>
      <c:valAx>
        <c:axId val="15003648"/>
        <c:scaling>
          <c:orientation val="minMax"/>
        </c:scaling>
        <c:axPos val="l"/>
        <c:majorGridlines>
          <c:spPr>
            <a:ln w="9500" cap="flat" cmpd="sng" algn="ctr">
              <a:solidFill>
                <a:schemeClr val="tx1">
                  <a:lumMod val="15000"/>
                  <a:lumOff val="85000"/>
                </a:schemeClr>
              </a:solidFill>
              <a:round/>
            </a:ln>
            <a:effectLst/>
          </c:spPr>
        </c:majorGridlines>
        <c:numFmt formatCode="General" sourceLinked="1"/>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14956800"/>
        <c:crosses val="autoZero"/>
        <c:crossBetween val="between"/>
      </c:valAx>
      <c:spPr>
        <a:noFill/>
        <a:ln w="25333">
          <a:noFill/>
        </a:ln>
      </c:spPr>
    </c:plotArea>
    <c:legend>
      <c:legendPos val="b"/>
      <c:layout/>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0"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bar3DChart>
        <c:barDir val="col"/>
        <c:grouping val="clustered"/>
        <c:varyColors val="1"/>
        <c:ser>
          <c:idx val="0"/>
          <c:order val="0"/>
          <c:tx>
            <c:strRef>
              <c:f>Количество!$B$21</c:f>
              <c:strCache>
                <c:ptCount val="1"/>
                <c:pt idx="0">
                  <c:v>1 ступень</c:v>
                </c:pt>
              </c:strCache>
            </c:strRef>
          </c:tx>
          <c:spPr>
            <a:solidFill>
              <a:srgbClr val="FFFF00"/>
            </a:solidFill>
          </c:spPr>
          <c:invertIfNegative val="1"/>
          <c:dLbls>
            <c:dLbl>
              <c:idx val="0"/>
              <c:layout>
                <c:manualLayout>
                  <c:x val="0"/>
                  <c:y val="5.5555555555555455E-2"/>
                </c:manualLayout>
              </c:layout>
              <c:showLegendKey val="1"/>
              <c:showVal val="1"/>
              <c:showCatName val="1"/>
              <c:showSerName val="1"/>
              <c:showPercent val="1"/>
              <c:showBubbleSize val="1"/>
            </c:dLbl>
            <c:dLbl>
              <c:idx val="1"/>
              <c:layout>
                <c:manualLayout>
                  <c:x val="0"/>
                  <c:y val="6.0185185185185147E-2"/>
                </c:manualLayout>
              </c:layout>
              <c:showLegendKey val="1"/>
              <c:showVal val="1"/>
              <c:showCatName val="1"/>
              <c:showSerName val="1"/>
              <c:showPercent val="1"/>
              <c:showBubbleSize val="1"/>
            </c:dLbl>
            <c:dLbl>
              <c:idx val="2"/>
              <c:layout>
                <c:manualLayout>
                  <c:x val="-1.9444444444444445E-2"/>
                  <c:y val="5.5555555555555455E-2"/>
                </c:manualLayout>
              </c:layout>
              <c:showLegendKey val="1"/>
              <c:showVal val="1"/>
              <c:showCatName val="1"/>
              <c:showSerName val="1"/>
              <c:showPercent val="1"/>
              <c:showBubbleSize val="1"/>
            </c:dLbl>
            <c:dLbl>
              <c:idx val="3"/>
              <c:layout>
                <c:manualLayout>
                  <c:x val="-2.2222222222222251E-2"/>
                  <c:y val="5.5555555555555455E-2"/>
                </c:manualLayout>
              </c:layout>
              <c:showLegendKey val="1"/>
              <c:showVal val="1"/>
              <c:showCatName val="1"/>
              <c:showSerName val="1"/>
              <c:showPercent val="1"/>
              <c:showBubbleSize val="1"/>
            </c:dLbl>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ysClr val="windowText" lastClr="000000"/>
                    </a:solidFill>
                    <a:latin typeface="+mn-lt"/>
                    <a:ea typeface="+mn-ea"/>
                    <a:cs typeface="+mn-cs"/>
                  </a:defRPr>
                </a:pPr>
                <a:endParaRPr lang="ru-RU"/>
              </a:p>
            </c:txPr>
            <c:showLegendKey val="1"/>
            <c:showVal val="1"/>
            <c:showCatName val="1"/>
            <c:showSerName val="1"/>
            <c:showPercent val="1"/>
            <c:showBubbleSize val="1"/>
          </c:dLbls>
          <c:cat>
            <c:strRef>
              <c:f>Количество!$A$23:$A$25</c:f>
              <c:strCache>
                <c:ptCount val="3"/>
                <c:pt idx="0">
                  <c:v>2011-2012</c:v>
                </c:pt>
                <c:pt idx="1">
                  <c:v>2012-2013</c:v>
                </c:pt>
                <c:pt idx="2">
                  <c:v>2013-2014</c:v>
                </c:pt>
              </c:strCache>
            </c:strRef>
          </c:cat>
          <c:val>
            <c:numRef>
              <c:f>Количество!$B$23:$B$25</c:f>
              <c:numCache>
                <c:formatCode>General</c:formatCode>
                <c:ptCount val="3"/>
                <c:pt idx="0">
                  <c:v>2403</c:v>
                </c:pt>
                <c:pt idx="1">
                  <c:v>2540</c:v>
                </c:pt>
                <c:pt idx="2">
                  <c:v>2620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Количество!$C$21</c:f>
              <c:strCache>
                <c:ptCount val="1"/>
                <c:pt idx="0">
                  <c:v>2 ступень</c:v>
                </c:pt>
              </c:strCache>
            </c:strRef>
          </c:tx>
          <c:invertIfNegative val="1"/>
          <c:dLbls>
            <c:dLbl>
              <c:idx val="1"/>
              <c:layout>
                <c:manualLayout>
                  <c:x val="8.3333333333333367E-3"/>
                  <c:y val="0"/>
                </c:manualLayout>
              </c:layout>
              <c:showLegendKey val="1"/>
              <c:showVal val="1"/>
              <c:showCatName val="1"/>
              <c:showSerName val="1"/>
              <c:showPercent val="1"/>
              <c:showBubbleSize val="1"/>
            </c:dLbl>
            <c:dLbl>
              <c:idx val="2"/>
              <c:layout>
                <c:manualLayout>
                  <c:x val="1.1111111111111125E-2"/>
                  <c:y val="0"/>
                </c:manualLayout>
              </c:layout>
              <c:showLegendKey val="1"/>
              <c:showVal val="1"/>
              <c:showCatName val="1"/>
              <c:showSerName val="1"/>
              <c:showPercent val="1"/>
              <c:showBubbleSize val="1"/>
            </c:dLbl>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b="1">
                    <a:solidFill>
                      <a:schemeClr val="lt1"/>
                    </a:solidFill>
                    <a:latin typeface="+mn-lt"/>
                    <a:ea typeface="+mn-ea"/>
                    <a:cs typeface="+mn-cs"/>
                  </a:defRPr>
                </a:pPr>
                <a:endParaRPr lang="ru-RU"/>
              </a:p>
            </c:txPr>
            <c:showLegendKey val="1"/>
            <c:showVal val="1"/>
            <c:showCatName val="1"/>
            <c:showSerName val="1"/>
            <c:showPercent val="1"/>
            <c:showBubbleSize val="1"/>
          </c:dLbls>
          <c:cat>
            <c:strRef>
              <c:f>Количество!$A$23:$A$25</c:f>
              <c:strCache>
                <c:ptCount val="3"/>
                <c:pt idx="0">
                  <c:v>2011-2012</c:v>
                </c:pt>
                <c:pt idx="1">
                  <c:v>2012-2013</c:v>
                </c:pt>
                <c:pt idx="2">
                  <c:v>2013-2014</c:v>
                </c:pt>
              </c:strCache>
            </c:strRef>
          </c:cat>
          <c:val>
            <c:numRef>
              <c:f>Количество!$C$23:$C$25</c:f>
              <c:numCache>
                <c:formatCode>General</c:formatCode>
                <c:ptCount val="3"/>
                <c:pt idx="0">
                  <c:v>2685</c:v>
                </c:pt>
                <c:pt idx="1">
                  <c:v>2703</c:v>
                </c:pt>
                <c:pt idx="2">
                  <c:v>2798</c:v>
                </c:pt>
              </c:numCache>
            </c:numRef>
          </c:val>
        </c:ser>
        <c:ser>
          <c:idx val="2"/>
          <c:order val="2"/>
          <c:tx>
            <c:strRef>
              <c:f>Количество!$D$21</c:f>
              <c:strCache>
                <c:ptCount val="1"/>
                <c:pt idx="0">
                  <c:v>3 ступень</c:v>
                </c:pt>
              </c:strCache>
            </c:strRef>
          </c:tx>
          <c:spPr>
            <a:solidFill>
              <a:srgbClr val="CC66FF"/>
            </a:solidFill>
          </c:spPr>
          <c:invertIfNegative val="1"/>
          <c:dLbls>
            <c:dLbl>
              <c:idx val="0"/>
              <c:layout>
                <c:manualLayout>
                  <c:x val="3.3333333333333381E-2"/>
                  <c:y val="-1.8518518518518583E-2"/>
                </c:manualLayout>
              </c:layout>
              <c:showLegendKey val="1"/>
              <c:showVal val="1"/>
              <c:showCatName val="1"/>
              <c:showSerName val="1"/>
              <c:showPercent val="1"/>
              <c:showBubbleSize val="1"/>
            </c:dLbl>
            <c:dLbl>
              <c:idx val="1"/>
              <c:layout>
                <c:manualLayout>
                  <c:x val="3.8888888888888945E-2"/>
                  <c:y val="0"/>
                </c:manualLayout>
              </c:layout>
              <c:showLegendKey val="1"/>
              <c:showVal val="1"/>
              <c:showCatName val="1"/>
              <c:showSerName val="1"/>
              <c:showPercent val="1"/>
              <c:showBubbleSize val="1"/>
            </c:dLbl>
            <c:dLbl>
              <c:idx val="2"/>
              <c:layout>
                <c:manualLayout>
                  <c:x val="2.5000000000000001E-2"/>
                  <c:y val="8.4875562720136352E-17"/>
                </c:manualLayout>
              </c:layout>
              <c:showLegendKey val="1"/>
              <c:showVal val="1"/>
              <c:showCatName val="1"/>
              <c:showSerName val="1"/>
              <c:showPercent val="1"/>
              <c:showBubbleSize val="1"/>
            </c:dLbl>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sz="1000" b="1">
                    <a:solidFill>
                      <a:schemeClr val="dk1"/>
                    </a:solidFill>
                    <a:latin typeface="+mn-lt"/>
                    <a:ea typeface="+mn-ea"/>
                    <a:cs typeface="+mn-cs"/>
                  </a:defRPr>
                </a:pPr>
                <a:endParaRPr lang="ru-RU"/>
              </a:p>
            </c:txPr>
            <c:showLegendKey val="1"/>
            <c:showVal val="1"/>
            <c:showCatName val="1"/>
            <c:showSerName val="1"/>
            <c:showPercent val="1"/>
            <c:showBubbleSize val="1"/>
          </c:dLbls>
          <c:cat>
            <c:strRef>
              <c:f>Количество!$A$23:$A$25</c:f>
              <c:strCache>
                <c:ptCount val="3"/>
                <c:pt idx="0">
                  <c:v>2011-2012</c:v>
                </c:pt>
                <c:pt idx="1">
                  <c:v>2012-2013</c:v>
                </c:pt>
                <c:pt idx="2">
                  <c:v>2013-2014</c:v>
                </c:pt>
              </c:strCache>
            </c:strRef>
          </c:cat>
          <c:val>
            <c:numRef>
              <c:f>Количество!$D$23:$D$25</c:f>
              <c:numCache>
                <c:formatCode>General</c:formatCode>
                <c:ptCount val="3"/>
                <c:pt idx="0">
                  <c:v>609</c:v>
                </c:pt>
                <c:pt idx="1">
                  <c:v>573</c:v>
                </c:pt>
                <c:pt idx="2">
                  <c:v>543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hape val="cylinder"/>
        <c:axId val="62943616"/>
        <c:axId val="62945152"/>
        <c:axId val="0"/>
      </c:bar3DChart>
      <c:catAx>
        <c:axId val="62943616"/>
        <c:scaling>
          <c:orientation val="minMax"/>
        </c:scaling>
        <c:delete val="1"/>
        <c:axPos val="b"/>
        <c:majorTickMark val="cross"/>
        <c:minorTickMark val="cross"/>
        <c:tickLblPos val="none"/>
        <c:crossAx val="62945152"/>
        <c:crosses val="autoZero"/>
        <c:auto val="1"/>
        <c:lblAlgn val="ctr"/>
        <c:lblOffset val="100"/>
        <c:noMultiLvlLbl val="1"/>
      </c:catAx>
      <c:valAx>
        <c:axId val="62945152"/>
        <c:scaling>
          <c:orientation val="minMax"/>
        </c:scaling>
        <c:delete val="1"/>
        <c:axPos val="l"/>
        <c:numFmt formatCode="General" sourceLinked="1"/>
        <c:majorTickMark val="cross"/>
        <c:minorTickMark val="cross"/>
        <c:tickLblPos val="none"/>
        <c:crossAx val="62943616"/>
        <c:crosses val="autoZero"/>
        <c:crossBetween val="between"/>
      </c:valAx>
    </c:plotArea>
    <c:legend>
      <c:legendPos val="r"/>
      <c:layout>
        <c:manualLayout>
          <c:xMode val="edge"/>
          <c:yMode val="edge"/>
          <c:x val="0.78998753280839884"/>
          <c:y val="4.1090696996209132E-2"/>
          <c:w val="0.19334580052493441"/>
          <c:h val="0.25115157480314959"/>
        </c:manualLayout>
      </c:layout>
      <c:overlay val="1"/>
      <c:txPr>
        <a:bodyPr/>
        <a:lstStyle/>
        <a:p>
          <a:pPr>
            <a:defRPr sz="1200" b="1"/>
          </a:pPr>
          <a:endParaRPr lang="ru-RU"/>
        </a:p>
      </c:txPr>
    </c:legend>
    <c:plotVisOnly val="1"/>
    <c:dispBlanksAs val="gap"/>
    <c:showDLblsOverMax val="1"/>
  </c:chart>
  <c:spPr>
    <a:solidFill>
      <a:srgbClr val="99FFCC"/>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1130191143689457"/>
          <c:y val="0.11519570013907623"/>
          <c:w val="0.83770133128963364"/>
          <c:h val="0.49820832156936756"/>
        </c:manualLayout>
      </c:layout>
      <c:bar3DChart>
        <c:barDir val="col"/>
        <c:grouping val="percentStacked"/>
        <c:ser>
          <c:idx val="0"/>
          <c:order val="0"/>
          <c:tx>
            <c:strRef>
              <c:f>Лист1!$B$1</c:f>
              <c:strCache>
                <c:ptCount val="1"/>
                <c:pt idx="0">
                  <c:v>Столбец1</c:v>
                </c:pt>
              </c:strCache>
            </c:strRef>
          </c:tx>
          <c:dLbls>
            <c:spPr>
              <a:solidFill>
                <a:schemeClr val="lt1"/>
              </a:solidFill>
              <a:ln w="25409"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showVal val="1"/>
          </c:dLbls>
          <c:cat>
            <c:strRef>
              <c:f>Лист1!$A$2:$A$9</c:f>
              <c:strCache>
                <c:ptCount val="8"/>
                <c:pt idx="0">
                  <c:v>всего выпускников </c:v>
                </c:pt>
                <c:pt idx="1">
                  <c:v>получили аттестат  ( с  учетом с(к)к 7 вида)</c:v>
                </c:pt>
                <c:pt idx="2">
                  <c:v>аттестат особого образца</c:v>
                </c:pt>
                <c:pt idx="3">
                  <c:v>похвальные грамоты</c:v>
                </c:pt>
                <c:pt idx="4">
                  <c:v>выпущены со справкой</c:v>
                </c:pt>
                <c:pt idx="5">
                  <c:v>ОВЗ</c:v>
                </c:pt>
                <c:pt idx="6">
                  <c:v>выпускникки с(к)к 7 вид</c:v>
                </c:pt>
                <c:pt idx="7">
                  <c:v>выпускники с(к)к 8 вид</c:v>
                </c:pt>
              </c:strCache>
            </c:strRef>
          </c:cat>
          <c:val>
            <c:numRef>
              <c:f>Лист1!$B$2:$B$9</c:f>
              <c:numCache>
                <c:formatCode>General</c:formatCode>
                <c:ptCount val="8"/>
              </c:numCache>
            </c:numRef>
          </c:val>
        </c:ser>
        <c:ser>
          <c:idx val="1"/>
          <c:order val="1"/>
          <c:tx>
            <c:strRef>
              <c:f>Лист1!$C$1</c:f>
              <c:strCache>
                <c:ptCount val="1"/>
                <c:pt idx="0">
                  <c:v>2012</c:v>
                </c:pt>
              </c:strCache>
            </c:strRef>
          </c:tx>
          <c:dLbls>
            <c:dLbl>
              <c:idx val="3"/>
              <c:layout>
                <c:manualLayout>
                  <c:x val="4.1862899005756194E-3"/>
                  <c:y val="-6.7940552016985137E-2"/>
                </c:manualLayout>
              </c:layout>
              <c:showVal val="1"/>
            </c:dLbl>
            <c:spPr>
              <a:solidFill>
                <a:schemeClr val="lt1"/>
              </a:solidFill>
              <a:ln w="25409" cap="flat" cmpd="sng" algn="ctr">
                <a:solidFill>
                  <a:schemeClr val="accent1"/>
                </a:solidFill>
                <a:prstDash val="solid"/>
              </a:ln>
              <a:effectLst/>
              <a:scene3d>
                <a:camera prst="orthographicFront"/>
                <a:lightRig rig="threePt" dir="t"/>
              </a:scene3d>
              <a:sp3d>
                <a:bevelT/>
              </a:sp3d>
            </c:spPr>
            <c:txPr>
              <a:bodyPr/>
              <a:lstStyle/>
              <a:p>
                <a:pPr>
                  <a:defRPr b="1">
                    <a:solidFill>
                      <a:schemeClr val="dk1"/>
                    </a:solidFill>
                    <a:latin typeface="+mn-lt"/>
                    <a:ea typeface="+mn-ea"/>
                    <a:cs typeface="+mn-cs"/>
                  </a:defRPr>
                </a:pPr>
                <a:endParaRPr lang="ru-RU"/>
              </a:p>
            </c:txPr>
            <c:showVal val="1"/>
          </c:dLbls>
          <c:cat>
            <c:strRef>
              <c:f>Лист1!$A$2:$A$9</c:f>
              <c:strCache>
                <c:ptCount val="8"/>
                <c:pt idx="0">
                  <c:v>всего выпускников </c:v>
                </c:pt>
                <c:pt idx="1">
                  <c:v>получили аттестат  ( с  учетом с(к)к 7 вида)</c:v>
                </c:pt>
                <c:pt idx="2">
                  <c:v>аттестат особого образца</c:v>
                </c:pt>
                <c:pt idx="3">
                  <c:v>похвальные грамоты</c:v>
                </c:pt>
                <c:pt idx="4">
                  <c:v>выпущены со справкой</c:v>
                </c:pt>
                <c:pt idx="5">
                  <c:v>ОВЗ</c:v>
                </c:pt>
                <c:pt idx="6">
                  <c:v>выпускникки с(к)к 7 вид</c:v>
                </c:pt>
                <c:pt idx="7">
                  <c:v>выпускники с(к)к 8 вид</c:v>
                </c:pt>
              </c:strCache>
            </c:strRef>
          </c:cat>
          <c:val>
            <c:numRef>
              <c:f>Лист1!$C$2:$C$9</c:f>
              <c:numCache>
                <c:formatCode>General</c:formatCode>
                <c:ptCount val="8"/>
                <c:pt idx="0">
                  <c:v>534</c:v>
                </c:pt>
                <c:pt idx="1">
                  <c:v>521</c:v>
                </c:pt>
                <c:pt idx="2">
                  <c:v>9</c:v>
                </c:pt>
                <c:pt idx="3">
                  <c:v>17</c:v>
                </c:pt>
                <c:pt idx="4">
                  <c:v>1</c:v>
                </c:pt>
                <c:pt idx="5">
                  <c:v>6</c:v>
                </c:pt>
                <c:pt idx="6">
                  <c:v>10</c:v>
                </c:pt>
                <c:pt idx="7">
                  <c:v>12</c:v>
                </c:pt>
              </c:numCache>
            </c:numRef>
          </c:val>
        </c:ser>
        <c:ser>
          <c:idx val="2"/>
          <c:order val="2"/>
          <c:tx>
            <c:strRef>
              <c:f>Лист1!$D$1</c:f>
              <c:strCache>
                <c:ptCount val="1"/>
                <c:pt idx="0">
                  <c:v>2013</c:v>
                </c:pt>
              </c:strCache>
            </c:strRef>
          </c:tx>
          <c:dLbls>
            <c:dLbl>
              <c:idx val="4"/>
              <c:layout>
                <c:manualLayout>
                  <c:x val="2.0917001338688727E-3"/>
                  <c:y val="-6.3470728793309408E-2"/>
                </c:manualLayout>
              </c:layout>
              <c:showVal val="1"/>
            </c:dLbl>
            <c:spPr>
              <a:solidFill>
                <a:schemeClr val="lt1"/>
              </a:solidFill>
              <a:ln w="25409" cap="flat" cmpd="sng" algn="ctr">
                <a:solidFill>
                  <a:schemeClr val="dk1"/>
                </a:solidFill>
                <a:prstDash val="solid"/>
              </a:ln>
              <a:effectLst/>
              <a:scene3d>
                <a:camera prst="orthographicFront"/>
                <a:lightRig rig="threePt" dir="t"/>
              </a:scene3d>
              <a:sp3d>
                <a:bevelT/>
              </a:sp3d>
            </c:spPr>
            <c:txPr>
              <a:bodyPr/>
              <a:lstStyle/>
              <a:p>
                <a:pPr>
                  <a:defRPr b="0"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defRPr>
                </a:pPr>
                <a:endParaRPr lang="ru-RU"/>
              </a:p>
            </c:txPr>
            <c:showVal val="1"/>
          </c:dLbls>
          <c:cat>
            <c:strRef>
              <c:f>Лист1!$A$2:$A$9</c:f>
              <c:strCache>
                <c:ptCount val="8"/>
                <c:pt idx="0">
                  <c:v>всего выпускников </c:v>
                </c:pt>
                <c:pt idx="1">
                  <c:v>получили аттестат  ( с  учетом с(к)к 7 вида)</c:v>
                </c:pt>
                <c:pt idx="2">
                  <c:v>аттестат особого образца</c:v>
                </c:pt>
                <c:pt idx="3">
                  <c:v>похвальные грамоты</c:v>
                </c:pt>
                <c:pt idx="4">
                  <c:v>выпущены со справкой</c:v>
                </c:pt>
                <c:pt idx="5">
                  <c:v>ОВЗ</c:v>
                </c:pt>
                <c:pt idx="6">
                  <c:v>выпускникки с(к)к 7 вид</c:v>
                </c:pt>
                <c:pt idx="7">
                  <c:v>выпускники с(к)к 8 вид</c:v>
                </c:pt>
              </c:strCache>
            </c:strRef>
          </c:cat>
          <c:val>
            <c:numRef>
              <c:f>Лист1!$D$2:$D$9</c:f>
              <c:numCache>
                <c:formatCode>General</c:formatCode>
                <c:ptCount val="8"/>
                <c:pt idx="0">
                  <c:v>505</c:v>
                </c:pt>
                <c:pt idx="1">
                  <c:v>499</c:v>
                </c:pt>
                <c:pt idx="2">
                  <c:v>8</c:v>
                </c:pt>
                <c:pt idx="3">
                  <c:v>28</c:v>
                </c:pt>
                <c:pt idx="4">
                  <c:v>0</c:v>
                </c:pt>
                <c:pt idx="5">
                  <c:v>1</c:v>
                </c:pt>
                <c:pt idx="6">
                  <c:v>14</c:v>
                </c:pt>
                <c:pt idx="7">
                  <c:v>6</c:v>
                </c:pt>
              </c:numCache>
            </c:numRef>
          </c:val>
        </c:ser>
        <c:ser>
          <c:idx val="3"/>
          <c:order val="3"/>
          <c:tx>
            <c:strRef>
              <c:f>Лист1!$E$1</c:f>
              <c:strCache>
                <c:ptCount val="1"/>
                <c:pt idx="0">
                  <c:v>2014</c:v>
                </c:pt>
              </c:strCache>
            </c:strRef>
          </c:tx>
          <c:dLbls>
            <c:spPr>
              <a:solidFill>
                <a:sysClr val="window" lastClr="FFFFFF"/>
              </a:solidFill>
              <a:ln w="12705" cap="flat" cmpd="sng" algn="ctr">
                <a:solidFill>
                  <a:srgbClr val="4F81BD"/>
                </a:solidFill>
                <a:prstDash val="solid"/>
              </a:ln>
              <a:effectLst/>
              <a:scene3d>
                <a:camera prst="orthographicFront"/>
                <a:lightRig rig="threePt" dir="t"/>
              </a:scene3d>
              <a:sp3d>
                <a:bevelT/>
              </a:sp3d>
            </c:spPr>
            <c:txPr>
              <a:bodyPr/>
              <a:lstStyle/>
              <a:p>
                <a:pPr>
                  <a:defRPr b="1">
                    <a:solidFill>
                      <a:sysClr val="windowText" lastClr="000000"/>
                    </a:solidFill>
                    <a:latin typeface="+mn-lt"/>
                    <a:ea typeface="+mn-ea"/>
                    <a:cs typeface="+mn-cs"/>
                  </a:defRPr>
                </a:pPr>
                <a:endParaRPr lang="ru-RU"/>
              </a:p>
            </c:txPr>
            <c:showVal val="1"/>
          </c:dLbls>
          <c:cat>
            <c:strRef>
              <c:f>Лист1!$A$2:$A$9</c:f>
              <c:strCache>
                <c:ptCount val="8"/>
                <c:pt idx="0">
                  <c:v>всего выпускников </c:v>
                </c:pt>
                <c:pt idx="1">
                  <c:v>получили аттестат  ( с  учетом с(к)к 7 вида)</c:v>
                </c:pt>
                <c:pt idx="2">
                  <c:v>аттестат особого образца</c:v>
                </c:pt>
                <c:pt idx="3">
                  <c:v>похвальные грамоты</c:v>
                </c:pt>
                <c:pt idx="4">
                  <c:v>выпущены со справкой</c:v>
                </c:pt>
                <c:pt idx="5">
                  <c:v>ОВЗ</c:v>
                </c:pt>
                <c:pt idx="6">
                  <c:v>выпускникки с(к)к 7 вид</c:v>
                </c:pt>
                <c:pt idx="7">
                  <c:v>выпускники с(к)к 8 вид</c:v>
                </c:pt>
              </c:strCache>
            </c:strRef>
          </c:cat>
          <c:val>
            <c:numRef>
              <c:f>Лист1!$E$2:$E$9</c:f>
              <c:numCache>
                <c:formatCode>General</c:formatCode>
                <c:ptCount val="8"/>
                <c:pt idx="0">
                  <c:v>550</c:v>
                </c:pt>
                <c:pt idx="1">
                  <c:v>523</c:v>
                </c:pt>
                <c:pt idx="2">
                  <c:v>12</c:v>
                </c:pt>
                <c:pt idx="4">
                  <c:v>4</c:v>
                </c:pt>
                <c:pt idx="5">
                  <c:v>5</c:v>
                </c:pt>
                <c:pt idx="6">
                  <c:v>17</c:v>
                </c:pt>
                <c:pt idx="7">
                  <c:v>13</c:v>
                </c:pt>
              </c:numCache>
            </c:numRef>
          </c:val>
        </c:ser>
        <c:shape val="cylinder"/>
        <c:axId val="63182336"/>
        <c:axId val="63183872"/>
        <c:axId val="0"/>
      </c:bar3DChart>
      <c:catAx>
        <c:axId val="63182336"/>
        <c:scaling>
          <c:orientation val="minMax"/>
        </c:scaling>
        <c:axPos val="b"/>
        <c:numFmt formatCode="General" sourceLinked="1"/>
        <c:tickLblPos val="nextTo"/>
        <c:txPr>
          <a:bodyPr rot="-1140000"/>
          <a:lstStyle/>
          <a:p>
            <a:pPr>
              <a:defRPr sz="900" b="1"/>
            </a:pPr>
            <a:endParaRPr lang="ru-RU"/>
          </a:p>
        </c:txPr>
        <c:crossAx val="63183872"/>
        <c:crosses val="autoZero"/>
        <c:auto val="1"/>
        <c:lblAlgn val="ctr"/>
        <c:lblOffset val="100"/>
      </c:catAx>
      <c:valAx>
        <c:axId val="63183872"/>
        <c:scaling>
          <c:orientation val="minMax"/>
        </c:scaling>
        <c:delete val="1"/>
        <c:axPos val="l"/>
        <c:numFmt formatCode="0%" sourceLinked="1"/>
        <c:tickLblPos val="none"/>
        <c:crossAx val="63182336"/>
        <c:crosses val="autoZero"/>
        <c:crossBetween val="between"/>
      </c:valAx>
      <c:spPr>
        <a:noFill/>
        <a:ln w="25410">
          <a:noFill/>
        </a:ln>
      </c:spPr>
    </c:plotArea>
    <c:legend>
      <c:legendPos val="b"/>
      <c:legendEntry>
        <c:idx val="0"/>
        <c:delete val="1"/>
      </c:legendEntry>
      <c:layout>
        <c:manualLayout>
          <c:xMode val="edge"/>
          <c:yMode val="edge"/>
          <c:x val="7.8730727521335794E-3"/>
          <c:y val="3.6449178292547485E-2"/>
          <c:w val="0.23542521256699347"/>
          <c:h val="7.4747606756624688E-2"/>
        </c:manualLayout>
      </c:layou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20"/>
      <c:depthPercent val="100"/>
      <c:rAngAx val="1"/>
    </c:view3D>
    <c:floor>
      <c:spPr>
        <a:solidFill>
          <a:sysClr val="window" lastClr="FFFFFF">
            <a:lumMod val="95000"/>
          </a:sysClr>
        </a:solidFill>
      </c:spPr>
    </c:floor>
    <c:sideWall>
      <c:spPr>
        <a:noFill/>
      </c:spPr>
    </c:sideWall>
    <c:backWall>
      <c:spPr>
        <a:noFill/>
      </c:spPr>
    </c:backWall>
    <c:plotArea>
      <c:layout>
        <c:manualLayout>
          <c:layoutTarget val="inner"/>
          <c:xMode val="edge"/>
          <c:yMode val="edge"/>
          <c:x val="0"/>
          <c:y val="6.1220742468919757E-4"/>
          <c:w val="1"/>
          <c:h val="0.65599943244105485"/>
        </c:manualLayout>
      </c:layout>
      <c:bar3DChart>
        <c:barDir val="col"/>
        <c:grouping val="percentStacked"/>
        <c:ser>
          <c:idx val="0"/>
          <c:order val="0"/>
          <c:tx>
            <c:strRef>
              <c:f>Лист1!$B$1</c:f>
              <c:strCache>
                <c:ptCount val="1"/>
                <c:pt idx="0">
                  <c:v>2012</c:v>
                </c:pt>
              </c:strCache>
            </c:strRef>
          </c:tx>
          <c:spPr>
            <a:solidFill>
              <a:srgbClr val="1F497D">
                <a:lumMod val="40000"/>
                <a:lumOff val="60000"/>
              </a:srgbClr>
            </a:solidFill>
            <a:effectLst>
              <a:outerShdw blurRad="50800" dist="38100" dir="2700000" algn="tl" rotWithShape="0">
                <a:prstClr val="black">
                  <a:alpha val="40000"/>
                </a:prstClr>
              </a:outerShdw>
            </a:effectLst>
            <a:scene3d>
              <a:camera prst="orthographicFront"/>
              <a:lightRig rig="threePt" dir="t"/>
            </a:scene3d>
            <a:sp3d/>
          </c:spPr>
          <c:dLbls>
            <c:dLbl>
              <c:idx val="1"/>
              <c:layout>
                <c:manualLayout>
                  <c:x val="2.3901355141766081E-2"/>
                  <c:y val="-8.9285714285714159E-3"/>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dLbl>
              <c:idx val="2"/>
              <c:layout>
                <c:manualLayout>
                  <c:x val="6.4297276850057115E-3"/>
                  <c:y val="4.297090523259061E-2"/>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dLbl>
              <c:idx val="3"/>
              <c:layout>
                <c:manualLayout>
                  <c:x val="6.4309111119564173E-3"/>
                  <c:y val="4.4554196682861452E-2"/>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dLbl>
              <c:idx val="5"/>
              <c:layout>
                <c:manualLayout>
                  <c:x val="1.5873015873015879E-2"/>
                  <c:y val="0"/>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spPr>
              <a:solidFill>
                <a:schemeClr val="accent2">
                  <a:lumMod val="40000"/>
                  <a:lumOff val="60000"/>
                </a:schemeClr>
              </a:solidFill>
              <a:ln>
                <a:solidFill>
                  <a:schemeClr val="bg2">
                    <a:lumMod val="10000"/>
                  </a:schemeClr>
                </a:solidFill>
              </a:ln>
              <a:scene3d>
                <a:camera prst="orthographicFront"/>
                <a:lightRig rig="threePt" dir="t"/>
              </a:scene3d>
              <a:sp3d>
                <a:bevelT/>
              </a:sp3d>
            </c:spPr>
            <c:showVal val="1"/>
          </c:dLbls>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Лист1!$B$2:$B$5</c:f>
              <c:numCache>
                <c:formatCode>General</c:formatCode>
                <c:ptCount val="4"/>
                <c:pt idx="0">
                  <c:v>288</c:v>
                </c:pt>
                <c:pt idx="1">
                  <c:v>15</c:v>
                </c:pt>
                <c:pt idx="2">
                  <c:v>41</c:v>
                </c:pt>
                <c:pt idx="3">
                  <c:v>1</c:v>
                </c:pt>
              </c:numCache>
            </c:numRef>
          </c:val>
        </c:ser>
        <c:ser>
          <c:idx val="1"/>
          <c:order val="1"/>
          <c:tx>
            <c:strRef>
              <c:f>Лист1!$C$1</c:f>
              <c:strCache>
                <c:ptCount val="1"/>
                <c:pt idx="0">
                  <c:v>2013</c:v>
                </c:pt>
              </c:strCache>
            </c:strRef>
          </c:tx>
          <c:spPr>
            <a:solidFill>
              <a:srgbClr val="9BBB59">
                <a:lumMod val="60000"/>
                <a:lumOff val="40000"/>
              </a:srgbClr>
            </a:solidFill>
            <a:scene3d>
              <a:camera prst="orthographicFront"/>
              <a:lightRig rig="threePt" dir="t"/>
            </a:scene3d>
            <a:sp3d>
              <a:bevelT w="114300" prst="artDeco"/>
              <a:bevelB prst="convex"/>
            </a:sp3d>
          </c:spPr>
          <c:dLbls>
            <c:dLbl>
              <c:idx val="0"/>
              <c:layout>
                <c:manualLayout>
                  <c:x val="1.3605442176870748E-2"/>
                  <c:y val="0"/>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1"/>
              <c:layout>
                <c:manualLayout>
                  <c:x val="1.5873015873015879E-2"/>
                  <c:y val="-4.5197740112994404E-3"/>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2"/>
              <c:layout>
                <c:manualLayout>
                  <c:x val="2.6777567503632891E-2"/>
                  <c:y val="-2.2493672665919039E-3"/>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3"/>
              <c:layout>
                <c:manualLayout>
                  <c:x val="1.5873015873015879E-2"/>
                  <c:y val="-1.3559322033898299E-2"/>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4"/>
              <c:layout>
                <c:manualLayout>
                  <c:x val="1.8140589569162587E-2"/>
                  <c:y val="0"/>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5"/>
              <c:layout>
                <c:manualLayout>
                  <c:x val="1.5873015873015789E-2"/>
                  <c:y val="0"/>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spPr>
              <a:solidFill>
                <a:schemeClr val="accent6">
                  <a:lumMod val="20000"/>
                  <a:lumOff val="80000"/>
                </a:schemeClr>
              </a:solidFill>
              <a:ln>
                <a:solidFill>
                  <a:schemeClr val="bg2">
                    <a:lumMod val="25000"/>
                  </a:schemeClr>
                </a:solidFill>
              </a:ln>
              <a:scene3d>
                <a:camera prst="orthographicFront"/>
                <a:lightRig rig="threePt" dir="t"/>
              </a:scene3d>
              <a:sp3d>
                <a:bevelT/>
              </a:sp3d>
            </c:spPr>
            <c:showVal val="1"/>
          </c:dLbls>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Лист1!$C$2:$C$5</c:f>
              <c:numCache>
                <c:formatCode>General</c:formatCode>
                <c:ptCount val="4"/>
                <c:pt idx="0">
                  <c:v>284</c:v>
                </c:pt>
                <c:pt idx="1">
                  <c:v>13</c:v>
                </c:pt>
                <c:pt idx="2">
                  <c:v>34</c:v>
                </c:pt>
                <c:pt idx="3">
                  <c:v>0</c:v>
                </c:pt>
              </c:numCache>
            </c:numRef>
          </c:val>
        </c:ser>
        <c:ser>
          <c:idx val="2"/>
          <c:order val="2"/>
          <c:tx>
            <c:strRef>
              <c:f>Лист1!$D$1</c:f>
              <c:strCache>
                <c:ptCount val="1"/>
                <c:pt idx="0">
                  <c:v>2014</c:v>
                </c:pt>
              </c:strCache>
            </c:strRef>
          </c:tx>
          <c:spPr>
            <a:solidFill>
              <a:srgbClr val="C0504D">
                <a:lumMod val="60000"/>
                <a:lumOff val="40000"/>
              </a:srgbClr>
            </a:solidFill>
          </c:spPr>
          <c:dLbls>
            <c:dLbl>
              <c:idx val="1"/>
              <c:layout>
                <c:manualLayout>
                  <c:x val="3.2206119162640899E-2"/>
                  <c:y val="0"/>
                </c:manualLayout>
              </c:layout>
              <c:showVal val="1"/>
            </c:dLbl>
            <c:spPr>
              <a:solidFill>
                <a:sysClr val="window" lastClr="FFFFFF"/>
              </a:solidFill>
              <a:ln w="25342" cap="flat" cmpd="sng" algn="ctr">
                <a:solidFill>
                  <a:srgbClr val="4F81BD"/>
                </a:solidFill>
                <a:prstDash val="solid"/>
              </a:ln>
              <a:effectLst/>
              <a:scene3d>
                <a:camera prst="orthographicFront"/>
                <a:lightRig rig="threePt" dir="t"/>
              </a:scene3d>
              <a:sp3d>
                <a:bevelT/>
              </a:sp3d>
            </c:spPr>
            <c:txPr>
              <a:bodyPr/>
              <a:lstStyle/>
              <a:p>
                <a:pPr>
                  <a:defRPr>
                    <a:solidFill>
                      <a:sysClr val="windowText" lastClr="000000"/>
                    </a:solidFill>
                    <a:latin typeface="+mn-lt"/>
                    <a:ea typeface="+mn-ea"/>
                    <a:cs typeface="+mn-cs"/>
                  </a:defRPr>
                </a:pPr>
                <a:endParaRPr lang="ru-RU"/>
              </a:p>
            </c:txPr>
            <c:showVal val="1"/>
          </c:dLbls>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Лист1!$D$2:$D$5</c:f>
              <c:numCache>
                <c:formatCode>General</c:formatCode>
                <c:ptCount val="4"/>
                <c:pt idx="0">
                  <c:v>256</c:v>
                </c:pt>
                <c:pt idx="1">
                  <c:v>13</c:v>
                </c:pt>
                <c:pt idx="2">
                  <c:v>23</c:v>
                </c:pt>
                <c:pt idx="3">
                  <c:v>1</c:v>
                </c:pt>
              </c:numCache>
            </c:numRef>
          </c:val>
        </c:ser>
        <c:shape val="cylinder"/>
        <c:axId val="63420288"/>
        <c:axId val="63421824"/>
        <c:axId val="0"/>
      </c:bar3DChart>
      <c:catAx>
        <c:axId val="63420288"/>
        <c:scaling>
          <c:orientation val="minMax"/>
        </c:scaling>
        <c:axPos val="b"/>
        <c:numFmt formatCode="General" sourceLinked="1"/>
        <c:majorTickMark val="cross"/>
        <c:minorTickMark val="cross"/>
        <c:tickLblPos val="low"/>
        <c:txPr>
          <a:bodyPr rot="0" vert="horz"/>
          <a:lstStyle/>
          <a:p>
            <a:pPr>
              <a:defRPr sz="898" b="1"/>
            </a:pPr>
            <a:endParaRPr lang="ru-RU"/>
          </a:p>
        </c:txPr>
        <c:crossAx val="63421824"/>
        <c:crosses val="autoZero"/>
        <c:auto val="1"/>
        <c:lblAlgn val="ctr"/>
        <c:lblOffset val="150"/>
        <c:tickLblSkip val="1"/>
      </c:catAx>
      <c:valAx>
        <c:axId val="63421824"/>
        <c:scaling>
          <c:orientation val="minMax"/>
        </c:scaling>
        <c:delete val="1"/>
        <c:axPos val="r"/>
        <c:numFmt formatCode="0%" sourceLinked="1"/>
        <c:tickLblPos val="none"/>
        <c:crossAx val="63420288"/>
        <c:crosses val="max"/>
        <c:crossBetween val="between"/>
      </c:valAx>
      <c:spPr>
        <a:noFill/>
        <a:ln w="25365">
          <a:noFill/>
        </a:ln>
      </c:spPr>
    </c:plotArea>
    <c:legend>
      <c:legendPos val="b"/>
      <c:layout>
        <c:manualLayout>
          <c:xMode val="edge"/>
          <c:yMode val="edge"/>
          <c:x val="0.37602624671916202"/>
          <c:y val="0.85201806855688433"/>
          <c:w val="0.24794750656168096"/>
          <c:h val="0.10762326383021963"/>
        </c:manualLayout>
      </c:layout>
    </c:legend>
    <c:plotVisOnly val="1"/>
    <c:dispBlanksAs val="gap"/>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w="9503" cap="flat" cmpd="sng" algn="ctr">
      <a:solidFill>
        <a:srgbClr val="9BBB59">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2012 год</c:v>
                </c:pt>
              </c:strCache>
            </c:strRef>
          </c:tx>
          <c:dLbls>
            <c:showVal val="1"/>
          </c:dLbls>
          <c:cat>
            <c:strRef>
              <c:f>Лист1!$A$2</c:f>
              <c:strCache>
                <c:ptCount val="1"/>
                <c:pt idx="0">
                  <c:v> Удельный вес детей 5 - 18 лет, занимающихся дополнительным образованием  в учреждениях системы образования, культуры и спорта</c:v>
                </c:pt>
              </c:strCache>
            </c:strRef>
          </c:cat>
          <c:val>
            <c:numRef>
              <c:f>Лист1!$B$2</c:f>
              <c:numCache>
                <c:formatCode>0.00%</c:formatCode>
                <c:ptCount val="1"/>
                <c:pt idx="0">
                  <c:v>0.78300000000000003</c:v>
                </c:pt>
              </c:numCache>
            </c:numRef>
          </c:val>
        </c:ser>
        <c:ser>
          <c:idx val="1"/>
          <c:order val="1"/>
          <c:tx>
            <c:strRef>
              <c:f>Лист1!$C$1</c:f>
              <c:strCache>
                <c:ptCount val="1"/>
                <c:pt idx="0">
                  <c:v>2013 год</c:v>
                </c:pt>
              </c:strCache>
            </c:strRef>
          </c:tx>
          <c:dLbls>
            <c:showVal val="1"/>
          </c:dLbls>
          <c:cat>
            <c:strRef>
              <c:f>Лист1!$A$2</c:f>
              <c:strCache>
                <c:ptCount val="1"/>
                <c:pt idx="0">
                  <c:v> Удельный вес детей 5 - 18 лет, занимающихся дополнительным образованием  в учреждениях системы образования, культуры и спорта</c:v>
                </c:pt>
              </c:strCache>
            </c:strRef>
          </c:cat>
          <c:val>
            <c:numRef>
              <c:f>Лист1!$C$2</c:f>
              <c:numCache>
                <c:formatCode>0%</c:formatCode>
                <c:ptCount val="1"/>
                <c:pt idx="0">
                  <c:v>0.78</c:v>
                </c:pt>
              </c:numCache>
            </c:numRef>
          </c:val>
        </c:ser>
        <c:ser>
          <c:idx val="2"/>
          <c:order val="2"/>
          <c:tx>
            <c:strRef>
              <c:f>Лист1!$D$1</c:f>
              <c:strCache>
                <c:ptCount val="1"/>
                <c:pt idx="0">
                  <c:v> 2014 год</c:v>
                </c:pt>
              </c:strCache>
            </c:strRef>
          </c:tx>
          <c:dLbls>
            <c:showVal val="1"/>
          </c:dLbls>
          <c:cat>
            <c:strRef>
              <c:f>Лист1!$A$2</c:f>
              <c:strCache>
                <c:ptCount val="1"/>
                <c:pt idx="0">
                  <c:v> Удельный вес детей 5 - 18 лет, занимающихся дополнительным образованием  в учреждениях системы образования, культуры и спорта</c:v>
                </c:pt>
              </c:strCache>
            </c:strRef>
          </c:cat>
          <c:val>
            <c:numRef>
              <c:f>Лист1!$D$2</c:f>
              <c:numCache>
                <c:formatCode>0.00%</c:formatCode>
                <c:ptCount val="1"/>
                <c:pt idx="0">
                  <c:v>0.78500000000000003</c:v>
                </c:pt>
              </c:numCache>
            </c:numRef>
          </c:val>
        </c:ser>
        <c:shape val="cone"/>
        <c:axId val="63365888"/>
        <c:axId val="63367424"/>
        <c:axId val="0"/>
      </c:bar3DChart>
      <c:catAx>
        <c:axId val="63365888"/>
        <c:scaling>
          <c:orientation val="minMax"/>
        </c:scaling>
        <c:axPos val="b"/>
        <c:numFmt formatCode="General" sourceLinked="1"/>
        <c:tickLblPos val="nextTo"/>
        <c:crossAx val="63367424"/>
        <c:crosses val="autoZero"/>
        <c:auto val="1"/>
        <c:lblAlgn val="ctr"/>
        <c:lblOffset val="100"/>
      </c:catAx>
      <c:valAx>
        <c:axId val="63367424"/>
        <c:scaling>
          <c:orientation val="minMax"/>
        </c:scaling>
        <c:axPos val="l"/>
        <c:majorGridlines/>
        <c:numFmt formatCode="0.00%" sourceLinked="1"/>
        <c:tickLblPos val="nextTo"/>
        <c:crossAx val="63365888"/>
        <c:crosses val="autoZero"/>
        <c:crossBetween val="between"/>
      </c:valAx>
      <c:spPr>
        <a:noFill/>
        <a:ln w="25364">
          <a:noFill/>
        </a:ln>
      </c:spPr>
    </c:plotArea>
    <c:legend>
      <c:legendPos val="r"/>
      <c:layout/>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7.1726450860309127E-2"/>
          <c:y val="8.1018966968751563E-2"/>
          <c:w val="0.68310112277631951"/>
          <c:h val="0.81809221017184175"/>
        </c:manualLayout>
      </c:layout>
      <c:bar3DChart>
        <c:barDir val="col"/>
        <c:grouping val="clustered"/>
        <c:ser>
          <c:idx val="0"/>
          <c:order val="0"/>
          <c:tx>
            <c:strRef>
              <c:f>Лист1!$B$1</c:f>
              <c:strCache>
                <c:ptCount val="1"/>
                <c:pt idx="0">
                  <c:v>2011-2012 уч.год</c:v>
                </c:pt>
              </c:strCache>
            </c:strRef>
          </c:tx>
          <c:dLbls>
            <c:dLbl>
              <c:idx val="0"/>
              <c:layout>
                <c:manualLayout>
                  <c:x val="2.3149047193670651E-3"/>
                  <c:y val="-5.4343346048624314E-2"/>
                </c:manualLayout>
              </c:layout>
              <c:tx>
                <c:rich>
                  <a:bodyPr/>
                  <a:lstStyle/>
                  <a:p>
                    <a:pPr>
                      <a:defRPr/>
                    </a:pPr>
                    <a:r>
                      <a:rPr lang="ru-RU"/>
                      <a:t>13/</a:t>
                    </a:r>
                    <a:r>
                      <a:rPr lang="en-US"/>
                      <a:t>350</a:t>
                    </a:r>
                  </a:p>
                </c:rich>
              </c:tx>
              <c:spPr/>
            </c:dLbl>
            <c:showVal val="1"/>
          </c:dLbls>
          <c:cat>
            <c:strRef>
              <c:f>Лист1!$A$2</c:f>
              <c:strCache>
                <c:ptCount val="1"/>
                <c:pt idx="0">
                  <c:v>Количество мероприятий/участников в них</c:v>
                </c:pt>
              </c:strCache>
            </c:strRef>
          </c:cat>
          <c:val>
            <c:numRef>
              <c:f>Лист1!$B$2</c:f>
              <c:numCache>
                <c:formatCode>General</c:formatCode>
                <c:ptCount val="1"/>
                <c:pt idx="0">
                  <c:v>350</c:v>
                </c:pt>
              </c:numCache>
            </c:numRef>
          </c:val>
        </c:ser>
        <c:ser>
          <c:idx val="1"/>
          <c:order val="1"/>
          <c:tx>
            <c:strRef>
              <c:f>Лист1!$C$1</c:f>
              <c:strCache>
                <c:ptCount val="1"/>
                <c:pt idx="0">
                  <c:v>2012-2013 уч.год</c:v>
                </c:pt>
              </c:strCache>
            </c:strRef>
          </c:tx>
          <c:dLbls>
            <c:dLbl>
              <c:idx val="0"/>
              <c:layout>
                <c:manualLayout>
                  <c:x val="4.835807210455091E-3"/>
                  <c:y val="-9.3681911184753525E-2"/>
                </c:manualLayout>
              </c:layout>
              <c:tx>
                <c:rich>
                  <a:bodyPr/>
                  <a:lstStyle/>
                  <a:p>
                    <a:pPr>
                      <a:defRPr/>
                    </a:pPr>
                    <a:r>
                      <a:rPr lang="ru-RU"/>
                      <a:t>17/</a:t>
                    </a:r>
                    <a:r>
                      <a:rPr lang="en-US"/>
                      <a:t>506</a:t>
                    </a:r>
                  </a:p>
                </c:rich>
              </c:tx>
              <c:spPr/>
            </c:dLbl>
            <c:showVal val="1"/>
          </c:dLbls>
          <c:cat>
            <c:strRef>
              <c:f>Лист1!$A$2</c:f>
              <c:strCache>
                <c:ptCount val="1"/>
                <c:pt idx="0">
                  <c:v>Количество мероприятий/участников в них</c:v>
                </c:pt>
              </c:strCache>
            </c:strRef>
          </c:cat>
          <c:val>
            <c:numRef>
              <c:f>Лист1!$C$2</c:f>
              <c:numCache>
                <c:formatCode>General</c:formatCode>
                <c:ptCount val="1"/>
                <c:pt idx="0">
                  <c:v>506</c:v>
                </c:pt>
              </c:numCache>
            </c:numRef>
          </c:val>
        </c:ser>
        <c:ser>
          <c:idx val="2"/>
          <c:order val="2"/>
          <c:tx>
            <c:strRef>
              <c:f>Лист1!$D$1</c:f>
              <c:strCache>
                <c:ptCount val="1"/>
                <c:pt idx="0">
                  <c:v>2013-2014 уч.год</c:v>
                </c:pt>
              </c:strCache>
            </c:strRef>
          </c:tx>
          <c:dLbls>
            <c:dLbl>
              <c:idx val="0"/>
              <c:layout>
                <c:manualLayout>
                  <c:x val="2.4179036052275598E-3"/>
                  <c:y val="-3.5130716694282547E-2"/>
                </c:manualLayout>
              </c:layout>
              <c:tx>
                <c:rich>
                  <a:bodyPr/>
                  <a:lstStyle/>
                  <a:p>
                    <a:pPr>
                      <a:defRPr/>
                    </a:pPr>
                    <a:r>
                      <a:rPr lang="ru-RU"/>
                      <a:t>19/</a:t>
                    </a:r>
                    <a:r>
                      <a:rPr lang="en-US"/>
                      <a:t>484</a:t>
                    </a:r>
                  </a:p>
                </c:rich>
              </c:tx>
              <c:spPr/>
            </c:dLbl>
            <c:showVal val="1"/>
          </c:dLbls>
          <c:cat>
            <c:strRef>
              <c:f>Лист1!$A$2</c:f>
              <c:strCache>
                <c:ptCount val="1"/>
                <c:pt idx="0">
                  <c:v>Количество мероприятий/участников в них</c:v>
                </c:pt>
              </c:strCache>
            </c:strRef>
          </c:cat>
          <c:val>
            <c:numRef>
              <c:f>Лист1!$D$2</c:f>
              <c:numCache>
                <c:formatCode>General</c:formatCode>
                <c:ptCount val="1"/>
                <c:pt idx="0">
                  <c:v>484</c:v>
                </c:pt>
              </c:numCache>
            </c:numRef>
          </c:val>
        </c:ser>
        <c:shape val="cylinder"/>
        <c:axId val="63543168"/>
        <c:axId val="63544704"/>
        <c:axId val="0"/>
      </c:bar3DChart>
      <c:catAx>
        <c:axId val="63543168"/>
        <c:scaling>
          <c:orientation val="minMax"/>
        </c:scaling>
        <c:axPos val="b"/>
        <c:numFmt formatCode="General" sourceLinked="1"/>
        <c:tickLblPos val="nextTo"/>
        <c:crossAx val="63544704"/>
        <c:crosses val="autoZero"/>
        <c:auto val="1"/>
        <c:lblAlgn val="ctr"/>
        <c:lblOffset val="100"/>
      </c:catAx>
      <c:valAx>
        <c:axId val="63544704"/>
        <c:scaling>
          <c:orientation val="minMax"/>
        </c:scaling>
        <c:axPos val="l"/>
        <c:majorGridlines/>
        <c:numFmt formatCode="General" sourceLinked="1"/>
        <c:tickLblPos val="nextTo"/>
        <c:crossAx val="63543168"/>
        <c:crosses val="autoZero"/>
        <c:crossBetween val="between"/>
      </c:valAx>
      <c:spPr>
        <a:noFill/>
        <a:ln w="25354">
          <a:noFill/>
        </a:ln>
      </c:spPr>
    </c:plotArea>
    <c:legend>
      <c:legendPos val="r"/>
      <c:layout/>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несовершеннолетних граждан в трудоустроенных в приоритетном порядке</a:t>
            </a:r>
          </a:p>
        </c:rich>
      </c:tx>
      <c:layout/>
      <c:spPr>
        <a:noFill/>
        <a:ln w="25400">
          <a:noFill/>
        </a:ln>
      </c:spPr>
    </c:title>
    <c:plotArea>
      <c:layout>
        <c:manualLayout>
          <c:layoutTarget val="inner"/>
          <c:xMode val="edge"/>
          <c:yMode val="edge"/>
          <c:x val="7.6124567474048443E-2"/>
          <c:y val="0.20551378446115368"/>
          <c:w val="0.88235294117647056"/>
          <c:h val="0.48621553884711777"/>
        </c:manualLayout>
      </c:layout>
      <c:barChart>
        <c:barDir val="col"/>
        <c:grouping val="clustered"/>
        <c:ser>
          <c:idx val="0"/>
          <c:order val="0"/>
          <c:tx>
            <c:strRef>
              <c:f>Лист1!$B$1</c:f>
              <c:strCache>
                <c:ptCount val="1"/>
                <c:pt idx="0">
                  <c:v>КМНС</c:v>
                </c:pt>
              </c:strCache>
            </c:strRef>
          </c:tx>
          <c:spPr>
            <a:solidFill>
              <a:srgbClr val="4F81BD"/>
            </a:solidFill>
            <a:ln w="25400">
              <a:noFill/>
            </a:ln>
          </c:spPr>
          <c:cat>
            <c:numRef>
              <c:f>Лист1!$A$2:$A$4</c:f>
              <c:numCache>
                <c:formatCode>General</c:formatCode>
                <c:ptCount val="3"/>
                <c:pt idx="0">
                  <c:v>2012</c:v>
                </c:pt>
                <c:pt idx="1">
                  <c:v>2013</c:v>
                </c:pt>
                <c:pt idx="2">
                  <c:v>2014</c:v>
                </c:pt>
              </c:numCache>
            </c:numRef>
          </c:cat>
          <c:val>
            <c:numRef>
              <c:f>Лист1!$B$2:$B$4</c:f>
              <c:numCache>
                <c:formatCode>General</c:formatCode>
                <c:ptCount val="3"/>
                <c:pt idx="0">
                  <c:v>10</c:v>
                </c:pt>
                <c:pt idx="1">
                  <c:v>6</c:v>
                </c:pt>
                <c:pt idx="2">
                  <c:v>30</c:v>
                </c:pt>
              </c:numCache>
            </c:numRef>
          </c:val>
        </c:ser>
        <c:ser>
          <c:idx val="1"/>
          <c:order val="1"/>
          <c:tx>
            <c:strRef>
              <c:f>Лист1!$C$1</c:f>
              <c:strCache>
                <c:ptCount val="1"/>
                <c:pt idx="0">
                  <c:v>Многодетные и неполные семьи</c:v>
                </c:pt>
              </c:strCache>
            </c:strRef>
          </c:tx>
          <c:spPr>
            <a:solidFill>
              <a:srgbClr val="C0504D"/>
            </a:solidFill>
            <a:ln w="25400">
              <a:noFill/>
            </a:ln>
          </c:spPr>
          <c:cat>
            <c:numRef>
              <c:f>Лист1!$A$2:$A$4</c:f>
              <c:numCache>
                <c:formatCode>General</c:formatCode>
                <c:ptCount val="3"/>
                <c:pt idx="0">
                  <c:v>2012</c:v>
                </c:pt>
                <c:pt idx="1">
                  <c:v>2013</c:v>
                </c:pt>
                <c:pt idx="2">
                  <c:v>2014</c:v>
                </c:pt>
              </c:numCache>
            </c:numRef>
          </c:cat>
          <c:val>
            <c:numRef>
              <c:f>Лист1!$C$2:$C$4</c:f>
              <c:numCache>
                <c:formatCode>General</c:formatCode>
                <c:ptCount val="3"/>
                <c:pt idx="0">
                  <c:v>339</c:v>
                </c:pt>
                <c:pt idx="1">
                  <c:v>171</c:v>
                </c:pt>
                <c:pt idx="2">
                  <c:v>238</c:v>
                </c:pt>
              </c:numCache>
            </c:numRef>
          </c:val>
        </c:ser>
        <c:ser>
          <c:idx val="2"/>
          <c:order val="2"/>
          <c:tx>
            <c:strRef>
              <c:f>Лист1!$D$1</c:f>
              <c:strCache>
                <c:ptCount val="1"/>
                <c:pt idx="0">
                  <c:v>состоящие на учете в комиссии по делам несовершеннолетних</c:v>
                </c:pt>
              </c:strCache>
            </c:strRef>
          </c:tx>
          <c:spPr>
            <a:solidFill>
              <a:srgbClr val="9BBB59"/>
            </a:solidFill>
            <a:ln w="25400">
              <a:noFill/>
            </a:ln>
          </c:spPr>
          <c:cat>
            <c:numRef>
              <c:f>Лист1!$A$2:$A$4</c:f>
              <c:numCache>
                <c:formatCode>General</c:formatCode>
                <c:ptCount val="3"/>
                <c:pt idx="0">
                  <c:v>2012</c:v>
                </c:pt>
                <c:pt idx="1">
                  <c:v>2013</c:v>
                </c:pt>
                <c:pt idx="2">
                  <c:v>2014</c:v>
                </c:pt>
              </c:numCache>
            </c:numRef>
          </c:cat>
          <c:val>
            <c:numRef>
              <c:f>Лист1!$D$2:$D$4</c:f>
              <c:numCache>
                <c:formatCode>General</c:formatCode>
                <c:ptCount val="3"/>
                <c:pt idx="0">
                  <c:v>12</c:v>
                </c:pt>
                <c:pt idx="1">
                  <c:v>238</c:v>
                </c:pt>
                <c:pt idx="2">
                  <c:v>7</c:v>
                </c:pt>
              </c:numCache>
            </c:numRef>
          </c:val>
        </c:ser>
        <c:gapWidth val="219"/>
        <c:overlap val="-27"/>
        <c:axId val="63682048"/>
        <c:axId val="63683584"/>
      </c:barChart>
      <c:catAx>
        <c:axId val="63682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83584"/>
        <c:crosses val="autoZero"/>
        <c:auto val="1"/>
        <c:lblAlgn val="ctr"/>
        <c:lblOffset val="100"/>
      </c:catAx>
      <c:valAx>
        <c:axId val="63683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82048"/>
        <c:crosses val="autoZero"/>
        <c:crossBetween val="between"/>
      </c:valAx>
      <c:spPr>
        <a:noFill/>
        <a:ln w="25400">
          <a:noFill/>
        </a:ln>
      </c:spPr>
    </c:plotArea>
    <c:legend>
      <c:legendPos val="b"/>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Численность несовершеннолетних граждан трудоустроенных по направлению центра занятости</a:t>
            </a:r>
          </a:p>
        </c:rich>
      </c:tx>
      <c:layout/>
      <c:spPr>
        <a:noFill/>
        <a:ln w="25401">
          <a:noFill/>
        </a:ln>
      </c:spPr>
    </c:title>
    <c:plotArea>
      <c:layout>
        <c:manualLayout>
          <c:layoutTarget val="inner"/>
          <c:xMode val="edge"/>
          <c:yMode val="edge"/>
          <c:x val="8.9605734767025144E-2"/>
          <c:y val="0.3678929765886304"/>
          <c:w val="0.86738351254480672"/>
          <c:h val="0.344481605351172"/>
        </c:manualLayout>
      </c:layout>
      <c:barChart>
        <c:barDir val="col"/>
        <c:grouping val="stacked"/>
        <c:ser>
          <c:idx val="0"/>
          <c:order val="0"/>
          <c:tx>
            <c:strRef>
              <c:f>Лист1!$B$1</c:f>
              <c:strCache>
                <c:ptCount val="1"/>
                <c:pt idx="0">
                  <c:v>Получившие направления</c:v>
                </c:pt>
              </c:strCache>
            </c:strRef>
          </c:tx>
          <c:spPr>
            <a:solidFill>
              <a:srgbClr val="C0504D"/>
            </a:solidFill>
            <a:ln w="25401">
              <a:noFill/>
            </a:ln>
          </c:spPr>
          <c:cat>
            <c:numRef>
              <c:f>Лист1!$A$2:$A$5</c:f>
              <c:numCache>
                <c:formatCode>General</c:formatCode>
                <c:ptCount val="4"/>
                <c:pt idx="0">
                  <c:v>2012</c:v>
                </c:pt>
                <c:pt idx="1">
                  <c:v>2013</c:v>
                </c:pt>
                <c:pt idx="2">
                  <c:v>2014</c:v>
                </c:pt>
              </c:numCache>
            </c:numRef>
          </c:cat>
          <c:val>
            <c:numRef>
              <c:f>Лист1!$B$2:$B$5</c:f>
              <c:numCache>
                <c:formatCode>General</c:formatCode>
                <c:ptCount val="4"/>
                <c:pt idx="0">
                  <c:v>630</c:v>
                </c:pt>
                <c:pt idx="1">
                  <c:v>648</c:v>
                </c:pt>
                <c:pt idx="2">
                  <c:v>544</c:v>
                </c:pt>
              </c:numCache>
            </c:numRef>
          </c:val>
        </c:ser>
        <c:ser>
          <c:idx val="1"/>
          <c:order val="1"/>
          <c:tx>
            <c:strRef>
              <c:f>Лист1!$C$1</c:f>
              <c:strCache>
                <c:ptCount val="1"/>
                <c:pt idx="0">
                  <c:v>Трудоустроенные</c:v>
                </c:pt>
              </c:strCache>
            </c:strRef>
          </c:tx>
          <c:spPr>
            <a:solidFill>
              <a:srgbClr val="8064A2"/>
            </a:solidFill>
            <a:ln w="25401">
              <a:noFill/>
            </a:ln>
          </c:spPr>
          <c:cat>
            <c:numRef>
              <c:f>Лист1!$A$2:$A$5</c:f>
              <c:numCache>
                <c:formatCode>General</c:formatCode>
                <c:ptCount val="4"/>
                <c:pt idx="0">
                  <c:v>2012</c:v>
                </c:pt>
                <c:pt idx="1">
                  <c:v>2013</c:v>
                </c:pt>
                <c:pt idx="2">
                  <c:v>2014</c:v>
                </c:pt>
              </c:numCache>
            </c:numRef>
          </c:cat>
          <c:val>
            <c:numRef>
              <c:f>Лист1!$C$2:$C$5</c:f>
              <c:numCache>
                <c:formatCode>General</c:formatCode>
                <c:ptCount val="4"/>
                <c:pt idx="0">
                  <c:v>604</c:v>
                </c:pt>
                <c:pt idx="1">
                  <c:v>621</c:v>
                </c:pt>
                <c:pt idx="2">
                  <c:v>530</c:v>
                </c:pt>
              </c:numCache>
            </c:numRef>
          </c:val>
        </c:ser>
        <c:ser>
          <c:idx val="2"/>
          <c:order val="2"/>
          <c:tx>
            <c:strRef>
              <c:f>Лист1!$D$1</c:f>
              <c:strCache>
                <c:ptCount val="1"/>
                <c:pt idx="0">
                  <c:v>Создано временных рабочих мест</c:v>
                </c:pt>
              </c:strCache>
            </c:strRef>
          </c:tx>
          <c:spPr>
            <a:solidFill>
              <a:srgbClr val="F79646"/>
            </a:solidFill>
            <a:ln w="25401">
              <a:noFill/>
            </a:ln>
          </c:spPr>
          <c:cat>
            <c:numRef>
              <c:f>Лист1!$A$2:$A$5</c:f>
              <c:numCache>
                <c:formatCode>General</c:formatCode>
                <c:ptCount val="4"/>
                <c:pt idx="0">
                  <c:v>2012</c:v>
                </c:pt>
                <c:pt idx="1">
                  <c:v>2013</c:v>
                </c:pt>
                <c:pt idx="2">
                  <c:v>2014</c:v>
                </c:pt>
              </c:numCache>
            </c:numRef>
          </c:cat>
          <c:val>
            <c:numRef>
              <c:f>Лист1!$D$2:$D$5</c:f>
              <c:numCache>
                <c:formatCode>General</c:formatCode>
                <c:ptCount val="4"/>
                <c:pt idx="0">
                  <c:v>619</c:v>
                </c:pt>
                <c:pt idx="1">
                  <c:v>645</c:v>
                </c:pt>
                <c:pt idx="2">
                  <c:v>470</c:v>
                </c:pt>
              </c:numCache>
            </c:numRef>
          </c:val>
        </c:ser>
        <c:ser>
          <c:idx val="3"/>
          <c:order val="3"/>
          <c:tx>
            <c:strRef>
              <c:f>Лист1!$E$1</c:f>
              <c:strCache>
                <c:ptCount val="1"/>
                <c:pt idx="0">
                  <c:v>Количество договоров</c:v>
                </c:pt>
              </c:strCache>
            </c:strRef>
          </c:tx>
          <c:spPr>
            <a:solidFill>
              <a:schemeClr val="accent2">
                <a:lumMod val="60000"/>
              </a:schemeClr>
            </a:solidFill>
            <a:ln>
              <a:noFill/>
            </a:ln>
            <a:effectLst/>
          </c:spPr>
          <c:cat>
            <c:numRef>
              <c:f>Лист1!$A$2:$A$5</c:f>
              <c:numCache>
                <c:formatCode>General</c:formatCode>
                <c:ptCount val="4"/>
                <c:pt idx="0">
                  <c:v>2012</c:v>
                </c:pt>
                <c:pt idx="1">
                  <c:v>2013</c:v>
                </c:pt>
                <c:pt idx="2">
                  <c:v>2014</c:v>
                </c:pt>
              </c:numCache>
            </c:numRef>
          </c:cat>
          <c:val>
            <c:numRef>
              <c:f>Лист1!$E$2:$E$5</c:f>
              <c:numCache>
                <c:formatCode>General</c:formatCode>
                <c:ptCount val="4"/>
                <c:pt idx="0">
                  <c:v>44</c:v>
                </c:pt>
                <c:pt idx="1">
                  <c:v>45</c:v>
                </c:pt>
                <c:pt idx="2">
                  <c:v>32</c:v>
                </c:pt>
              </c:numCache>
            </c:numRef>
          </c:val>
        </c:ser>
        <c:gapWidth val="267"/>
        <c:overlap val="100"/>
        <c:serLines>
          <c:spPr>
            <a:ln w="9525" cap="flat" cmpd="sng" algn="ctr">
              <a:solidFill>
                <a:schemeClr val="dk1">
                  <a:lumMod val="35000"/>
                  <a:lumOff val="65000"/>
                </a:schemeClr>
              </a:solidFill>
              <a:round/>
            </a:ln>
            <a:effectLst/>
          </c:spPr>
        </c:serLines>
        <c:axId val="64038784"/>
        <c:axId val="64040320"/>
      </c:barChart>
      <c:catAx>
        <c:axId val="64038784"/>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64040320"/>
        <c:crosses val="autoZero"/>
        <c:auto val="1"/>
        <c:lblAlgn val="ctr"/>
        <c:lblOffset val="100"/>
      </c:catAx>
      <c:valAx>
        <c:axId val="6404032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64038784"/>
        <c:crosses val="autoZero"/>
        <c:crossBetween val="between"/>
      </c:valAx>
      <c:spPr>
        <a:pattFill prst="ltDnDiag">
          <a:fgClr>
            <a:srgbClr val="D9D9D9"/>
          </a:fgClr>
          <a:bgClr>
            <a:srgbClr val="00FF00"/>
          </a:bgClr>
        </a:pattFill>
        <a:ln w="25401">
          <a:noFill/>
        </a:ln>
      </c:spPr>
    </c:plotArea>
    <c:legend>
      <c:legendPos val="b"/>
      <c:layout/>
      <c:spPr>
        <a:noFill/>
        <a:ln w="25401">
          <a:noFill/>
        </a:ln>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00">
              <a:solidFill>
                <a:srgbClr val="00B0F0"/>
              </a:solidFill>
            </a:ln>
            <a:effectLst/>
          </c:spPr>
          <c:dPt>
            <c:idx val="1"/>
            <c:spPr>
              <a:solidFill>
                <a:schemeClr val="accent4">
                  <a:lumMod val="50000"/>
                </a:schemeClr>
              </a:solidFill>
              <a:ln w="19000">
                <a:solidFill>
                  <a:srgbClr val="00B0F0"/>
                </a:solidFill>
              </a:ln>
              <a:effectLst/>
            </c:spPr>
          </c:dPt>
          <c:dPt>
            <c:idx val="2"/>
            <c:spPr>
              <a:solidFill>
                <a:srgbClr val="7030A0"/>
              </a:solidFill>
              <a:ln w="19000">
                <a:solidFill>
                  <a:srgbClr val="00B0F0"/>
                </a:solidFill>
              </a:ln>
              <a:effectLst/>
            </c:spPr>
          </c:dPt>
          <c:dPt>
            <c:idx val="3"/>
            <c:spPr>
              <a:solidFill>
                <a:srgbClr val="FFFF00"/>
              </a:solidFill>
              <a:ln w="19000">
                <a:solidFill>
                  <a:srgbClr val="00B0F0"/>
                </a:solidFill>
              </a:ln>
              <a:effectLst/>
            </c:spPr>
          </c:dPt>
          <c:dPt>
            <c:idx val="4"/>
            <c:spPr>
              <a:solidFill>
                <a:schemeClr val="accent2">
                  <a:lumMod val="75000"/>
                </a:schemeClr>
              </a:solidFill>
              <a:ln w="19000">
                <a:solidFill>
                  <a:srgbClr val="00B0F0"/>
                </a:solidFill>
              </a:ln>
              <a:effectLst/>
            </c:spPr>
          </c:dPt>
          <c:dLbls>
            <c:spPr>
              <a:noFill/>
              <a:ln w="2533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Val val="1"/>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strCache>
            </c:strRef>
          </c:cat>
          <c:val>
            <c:numRef>
              <c:f>Лист1!$B$2:$B$7</c:f>
              <c:numCache>
                <c:formatCode>General</c:formatCode>
                <c:ptCount val="6"/>
                <c:pt idx="0">
                  <c:v>321</c:v>
                </c:pt>
                <c:pt idx="1">
                  <c:v>483</c:v>
                </c:pt>
                <c:pt idx="2">
                  <c:v>182</c:v>
                </c:pt>
                <c:pt idx="3">
                  <c:v>93</c:v>
                </c:pt>
                <c:pt idx="4">
                  <c:v>61</c:v>
                </c:pt>
                <c:pt idx="5">
                  <c:v>96</c:v>
                </c:pt>
              </c:numCache>
            </c:numRef>
          </c:val>
        </c:ser>
        <c:ser>
          <c:idx val="1"/>
          <c:order val="1"/>
          <c:tx>
            <c:strRef>
              <c:f>Лист1!$C$1</c:f>
              <c:strCache>
                <c:ptCount val="1"/>
                <c:pt idx="0">
                  <c:v>2014г.</c:v>
                </c:pt>
              </c:strCache>
            </c:strRef>
          </c:tx>
          <c:dLbls>
            <c:spPr>
              <a:noFill/>
              <a:ln w="25333">
                <a:noFill/>
              </a:ln>
            </c:spPr>
            <c:showVal val="1"/>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strCache>
            </c:strRef>
          </c:cat>
          <c:val>
            <c:numRef>
              <c:f>Лист1!$C$2:$C$7</c:f>
              <c:numCache>
                <c:formatCode>General</c:formatCode>
                <c:ptCount val="6"/>
                <c:pt idx="0">
                  <c:v>355</c:v>
                </c:pt>
                <c:pt idx="1">
                  <c:v>512</c:v>
                </c:pt>
                <c:pt idx="2">
                  <c:v>312</c:v>
                </c:pt>
                <c:pt idx="3">
                  <c:v>98</c:v>
                </c:pt>
                <c:pt idx="4">
                  <c:v>89</c:v>
                </c:pt>
                <c:pt idx="5">
                  <c:v>101</c:v>
                </c:pt>
              </c:numCache>
            </c:numRef>
          </c:val>
        </c:ser>
        <c:gapWidth val="100"/>
        <c:axId val="61102336"/>
        <c:axId val="61128704"/>
      </c:barChart>
      <c:catAx>
        <c:axId val="61102336"/>
        <c:scaling>
          <c:orientation val="minMax"/>
        </c:scaling>
        <c:axPos val="b"/>
        <c:numFmt formatCode="General" sourceLinked="1"/>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61128704"/>
        <c:crosses val="autoZero"/>
        <c:auto val="1"/>
        <c:lblAlgn val="ctr"/>
        <c:lblOffset val="100"/>
      </c:catAx>
      <c:valAx>
        <c:axId val="61128704"/>
        <c:scaling>
          <c:orientation val="minMax"/>
        </c:scaling>
        <c:axPos val="l"/>
        <c:majorGridlines>
          <c:spPr>
            <a:ln w="9500" cap="flat" cmpd="sng" algn="ctr">
              <a:solidFill>
                <a:schemeClr val="tx1">
                  <a:lumMod val="15000"/>
                  <a:lumOff val="85000"/>
                </a:schemeClr>
              </a:solidFill>
              <a:round/>
            </a:ln>
            <a:effectLst/>
          </c:spPr>
        </c:majorGridlines>
        <c:numFmt formatCode="General" sourceLinked="1"/>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61102336"/>
        <c:crosses val="autoZero"/>
        <c:crossBetween val="between"/>
      </c:valAx>
      <c:spPr>
        <a:noFill/>
        <a:ln w="25333">
          <a:noFill/>
        </a:ln>
      </c:spPr>
    </c:plotArea>
    <c:legend>
      <c:legendPos val="b"/>
      <c:layout/>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0"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00">
              <a:solidFill>
                <a:srgbClr val="00B0F0"/>
              </a:solidFill>
            </a:ln>
            <a:effectLst/>
          </c:spPr>
          <c:dPt>
            <c:idx val="1"/>
            <c:spPr>
              <a:solidFill>
                <a:schemeClr val="accent4">
                  <a:lumMod val="50000"/>
                </a:schemeClr>
              </a:solidFill>
              <a:ln w="19000">
                <a:solidFill>
                  <a:srgbClr val="00B0F0"/>
                </a:solidFill>
              </a:ln>
              <a:effectLst/>
            </c:spPr>
          </c:dPt>
          <c:dPt>
            <c:idx val="2"/>
            <c:spPr>
              <a:solidFill>
                <a:srgbClr val="7030A0"/>
              </a:solidFill>
              <a:ln w="19000">
                <a:solidFill>
                  <a:srgbClr val="00B0F0"/>
                </a:solidFill>
              </a:ln>
              <a:effectLst/>
            </c:spPr>
          </c:dPt>
          <c:dPt>
            <c:idx val="3"/>
            <c:spPr>
              <a:solidFill>
                <a:srgbClr val="FFFF00"/>
              </a:solidFill>
              <a:ln w="19000">
                <a:solidFill>
                  <a:srgbClr val="00B0F0"/>
                </a:solidFill>
              </a:ln>
              <a:effectLst/>
            </c:spPr>
          </c:dPt>
          <c:dPt>
            <c:idx val="4"/>
            <c:spPr>
              <a:solidFill>
                <a:schemeClr val="accent2">
                  <a:lumMod val="75000"/>
                </a:schemeClr>
              </a:solidFill>
              <a:ln w="19000">
                <a:solidFill>
                  <a:srgbClr val="00B0F0"/>
                </a:solidFill>
              </a:ln>
              <a:effectLst/>
            </c:spPr>
          </c:dPt>
          <c:dLbls>
            <c:spPr>
              <a:noFill/>
              <a:ln w="2533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Val val="1"/>
          </c:dLbls>
          <c:cat>
            <c:strRef>
              <c:f>Лист1!$A$2:$A$8</c:f>
              <c:strCache>
                <c:ptCount val="7"/>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pt idx="6">
                  <c:v>с-мы кровообр</c:v>
                </c:pt>
              </c:strCache>
            </c:strRef>
          </c:cat>
          <c:val>
            <c:numRef>
              <c:f>Лист1!$B$2:$B$8</c:f>
              <c:numCache>
                <c:formatCode>General</c:formatCode>
                <c:ptCount val="7"/>
                <c:pt idx="0">
                  <c:v>564</c:v>
                </c:pt>
                <c:pt idx="1">
                  <c:v>655</c:v>
                </c:pt>
                <c:pt idx="2">
                  <c:v>440</c:v>
                </c:pt>
                <c:pt idx="3">
                  <c:v>378</c:v>
                </c:pt>
                <c:pt idx="4">
                  <c:v>168</c:v>
                </c:pt>
                <c:pt idx="5">
                  <c:v>96</c:v>
                </c:pt>
                <c:pt idx="6">
                  <c:v>245</c:v>
                </c:pt>
              </c:numCache>
            </c:numRef>
          </c:val>
        </c:ser>
        <c:ser>
          <c:idx val="1"/>
          <c:order val="1"/>
          <c:tx>
            <c:strRef>
              <c:f>Лист1!$C$1</c:f>
              <c:strCache>
                <c:ptCount val="1"/>
                <c:pt idx="0">
                  <c:v>2014г.</c:v>
                </c:pt>
              </c:strCache>
            </c:strRef>
          </c:tx>
          <c:dLbls>
            <c:spPr>
              <a:noFill/>
              <a:ln w="25333">
                <a:noFill/>
              </a:ln>
            </c:spPr>
            <c:showVal val="1"/>
          </c:dLbls>
          <c:cat>
            <c:strRef>
              <c:f>Лист1!$A$2:$A$8</c:f>
              <c:strCache>
                <c:ptCount val="7"/>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ор.дыхания</c:v>
                </c:pt>
                <c:pt idx="6">
                  <c:v>с-мы кровообр</c:v>
                </c:pt>
              </c:strCache>
            </c:strRef>
          </c:cat>
          <c:val>
            <c:numRef>
              <c:f>Лист1!$C$2:$C$8</c:f>
              <c:numCache>
                <c:formatCode>General</c:formatCode>
                <c:ptCount val="7"/>
                <c:pt idx="0">
                  <c:v>587</c:v>
                </c:pt>
                <c:pt idx="1">
                  <c:v>645</c:v>
                </c:pt>
                <c:pt idx="2">
                  <c:v>497</c:v>
                </c:pt>
                <c:pt idx="3">
                  <c:v>365</c:v>
                </c:pt>
                <c:pt idx="4">
                  <c:v>144</c:v>
                </c:pt>
                <c:pt idx="5">
                  <c:v>118</c:v>
                </c:pt>
                <c:pt idx="6">
                  <c:v>263</c:v>
                </c:pt>
              </c:numCache>
            </c:numRef>
          </c:val>
        </c:ser>
        <c:gapWidth val="100"/>
        <c:axId val="61229312"/>
        <c:axId val="61239296"/>
      </c:barChart>
      <c:catAx>
        <c:axId val="61229312"/>
        <c:scaling>
          <c:orientation val="minMax"/>
        </c:scaling>
        <c:axPos val="b"/>
        <c:numFmt formatCode="General" sourceLinked="1"/>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61239296"/>
        <c:crosses val="autoZero"/>
        <c:auto val="1"/>
        <c:lblAlgn val="ctr"/>
        <c:lblOffset val="100"/>
      </c:catAx>
      <c:valAx>
        <c:axId val="61239296"/>
        <c:scaling>
          <c:orientation val="minMax"/>
        </c:scaling>
        <c:axPos val="l"/>
        <c:majorGridlines>
          <c:spPr>
            <a:ln w="9500" cap="flat" cmpd="sng" algn="ctr">
              <a:solidFill>
                <a:schemeClr val="tx1">
                  <a:lumMod val="15000"/>
                  <a:lumOff val="85000"/>
                </a:schemeClr>
              </a:solidFill>
              <a:round/>
            </a:ln>
            <a:effectLst/>
          </c:spPr>
        </c:majorGridlines>
        <c:numFmt formatCode="General" sourceLinked="1"/>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61229312"/>
        <c:crosses val="autoZero"/>
        <c:crossBetween val="between"/>
      </c:valAx>
      <c:spPr>
        <a:noFill/>
        <a:ln w="25333">
          <a:noFill/>
        </a:ln>
      </c:spPr>
    </c:plotArea>
    <c:legend>
      <c:legendPos val="b"/>
      <c:layout/>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0"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00">
              <a:solidFill>
                <a:srgbClr val="00B0F0"/>
              </a:solidFill>
            </a:ln>
            <a:effectLst/>
          </c:spPr>
          <c:dPt>
            <c:idx val="1"/>
            <c:spPr>
              <a:solidFill>
                <a:schemeClr val="accent4">
                  <a:lumMod val="50000"/>
                </a:schemeClr>
              </a:solidFill>
              <a:ln w="19000">
                <a:solidFill>
                  <a:srgbClr val="00B0F0"/>
                </a:solidFill>
              </a:ln>
              <a:effectLst/>
            </c:spPr>
          </c:dPt>
          <c:dPt>
            <c:idx val="2"/>
            <c:spPr>
              <a:solidFill>
                <a:srgbClr val="7030A0"/>
              </a:solidFill>
              <a:ln w="19000">
                <a:solidFill>
                  <a:srgbClr val="00B0F0"/>
                </a:solidFill>
              </a:ln>
              <a:effectLst/>
            </c:spPr>
          </c:dPt>
          <c:dPt>
            <c:idx val="3"/>
            <c:spPr>
              <a:solidFill>
                <a:srgbClr val="FFFF00"/>
              </a:solidFill>
              <a:ln w="19000">
                <a:solidFill>
                  <a:srgbClr val="00B0F0"/>
                </a:solidFill>
              </a:ln>
              <a:effectLst/>
            </c:spPr>
          </c:dPt>
          <c:dPt>
            <c:idx val="4"/>
            <c:spPr>
              <a:solidFill>
                <a:schemeClr val="accent2">
                  <a:lumMod val="75000"/>
                </a:schemeClr>
              </a:solidFill>
              <a:ln w="19000">
                <a:solidFill>
                  <a:srgbClr val="00B0F0"/>
                </a:solidFill>
              </a:ln>
              <a:effectLst/>
            </c:spPr>
          </c:dPt>
          <c:dLbls>
            <c:spPr>
              <a:noFill/>
              <a:ln w="25333">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Val val="1"/>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с-мы кровообр.</c:v>
                </c:pt>
              </c:strCache>
            </c:strRef>
          </c:cat>
          <c:val>
            <c:numRef>
              <c:f>Лист1!$B$2:$B$7</c:f>
              <c:numCache>
                <c:formatCode>General</c:formatCode>
                <c:ptCount val="6"/>
                <c:pt idx="0">
                  <c:v>564</c:v>
                </c:pt>
                <c:pt idx="1">
                  <c:v>655</c:v>
                </c:pt>
                <c:pt idx="2">
                  <c:v>440</c:v>
                </c:pt>
                <c:pt idx="3">
                  <c:v>378</c:v>
                </c:pt>
                <c:pt idx="4">
                  <c:v>168</c:v>
                </c:pt>
                <c:pt idx="5">
                  <c:v>48</c:v>
                </c:pt>
              </c:numCache>
            </c:numRef>
          </c:val>
        </c:ser>
        <c:ser>
          <c:idx val="1"/>
          <c:order val="1"/>
          <c:tx>
            <c:strRef>
              <c:f>Лист1!$C$1</c:f>
              <c:strCache>
                <c:ptCount val="1"/>
                <c:pt idx="0">
                  <c:v>2014г.</c:v>
                </c:pt>
              </c:strCache>
            </c:strRef>
          </c:tx>
          <c:dLbls>
            <c:spPr>
              <a:noFill/>
              <a:ln w="25333">
                <a:noFill/>
              </a:ln>
            </c:spPr>
            <c:showVal val="1"/>
          </c:dLbls>
          <c:cat>
            <c:strRef>
              <c:f>Лист1!$A$2:$A$7</c:f>
              <c:strCache>
                <c:ptCount val="6"/>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с-мы кровообр.</c:v>
                </c:pt>
              </c:strCache>
            </c:strRef>
          </c:cat>
          <c:val>
            <c:numRef>
              <c:f>Лист1!$C$2:$C$7</c:f>
              <c:numCache>
                <c:formatCode>General</c:formatCode>
                <c:ptCount val="6"/>
                <c:pt idx="0">
                  <c:v>412</c:v>
                </c:pt>
                <c:pt idx="1">
                  <c:v>399</c:v>
                </c:pt>
                <c:pt idx="2">
                  <c:v>172</c:v>
                </c:pt>
                <c:pt idx="3">
                  <c:v>167</c:v>
                </c:pt>
                <c:pt idx="4">
                  <c:v>53</c:v>
                </c:pt>
                <c:pt idx="5">
                  <c:v>53</c:v>
                </c:pt>
              </c:numCache>
            </c:numRef>
          </c:val>
        </c:ser>
        <c:gapWidth val="100"/>
        <c:axId val="61089664"/>
        <c:axId val="61091200"/>
      </c:barChart>
      <c:catAx>
        <c:axId val="61089664"/>
        <c:scaling>
          <c:orientation val="minMax"/>
        </c:scaling>
        <c:axPos val="b"/>
        <c:numFmt formatCode="General" sourceLinked="1"/>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61091200"/>
        <c:crosses val="autoZero"/>
        <c:auto val="1"/>
        <c:lblAlgn val="ctr"/>
        <c:lblOffset val="100"/>
      </c:catAx>
      <c:valAx>
        <c:axId val="61091200"/>
        <c:scaling>
          <c:orientation val="minMax"/>
        </c:scaling>
        <c:axPos val="l"/>
        <c:majorGridlines>
          <c:spPr>
            <a:ln w="9500" cap="flat" cmpd="sng" algn="ctr">
              <a:solidFill>
                <a:schemeClr val="tx1">
                  <a:lumMod val="15000"/>
                  <a:lumOff val="85000"/>
                </a:schemeClr>
              </a:solidFill>
              <a:round/>
            </a:ln>
            <a:effectLst/>
          </c:spPr>
        </c:majorGridlines>
        <c:numFmt formatCode="General" sourceLinked="1"/>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61089664"/>
        <c:crosses val="autoZero"/>
        <c:crossBetween val="between"/>
      </c:valAx>
      <c:spPr>
        <a:noFill/>
        <a:ln w="25333">
          <a:noFill/>
        </a:ln>
      </c:spPr>
    </c:plotArea>
    <c:legend>
      <c:legendPos val="b"/>
      <c:layout/>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0"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33">
              <a:solidFill>
                <a:srgbClr val="00B0F0"/>
              </a:solidFill>
            </a:ln>
            <a:effectLst/>
          </c:spPr>
          <c:dPt>
            <c:idx val="1"/>
            <c:spPr>
              <a:solidFill>
                <a:schemeClr val="accent4">
                  <a:lumMod val="50000"/>
                </a:schemeClr>
              </a:solidFill>
              <a:ln w="19033">
                <a:solidFill>
                  <a:srgbClr val="00B0F0"/>
                </a:solidFill>
              </a:ln>
              <a:effectLst/>
            </c:spPr>
          </c:dPt>
          <c:dPt>
            <c:idx val="2"/>
            <c:spPr>
              <a:solidFill>
                <a:srgbClr val="7030A0"/>
              </a:solidFill>
              <a:ln w="19033">
                <a:solidFill>
                  <a:srgbClr val="00B0F0"/>
                </a:solidFill>
              </a:ln>
              <a:effectLst/>
            </c:spPr>
          </c:dPt>
          <c:dPt>
            <c:idx val="3"/>
            <c:spPr>
              <a:solidFill>
                <a:srgbClr val="FFFF00"/>
              </a:solidFill>
              <a:ln w="19033">
                <a:solidFill>
                  <a:srgbClr val="00B0F0"/>
                </a:solidFill>
              </a:ln>
              <a:effectLst/>
            </c:spPr>
          </c:dPt>
          <c:dPt>
            <c:idx val="4"/>
            <c:spPr>
              <a:solidFill>
                <a:schemeClr val="accent2">
                  <a:lumMod val="75000"/>
                </a:schemeClr>
              </a:solidFill>
              <a:ln w="19033">
                <a:solidFill>
                  <a:srgbClr val="00B0F0"/>
                </a:solidFill>
              </a:ln>
              <a:effectLst/>
            </c:spPr>
          </c:dPt>
          <c:dPt>
            <c:idx val="5"/>
            <c:spPr>
              <a:solidFill>
                <a:schemeClr val="bg2">
                  <a:lumMod val="50000"/>
                </a:schemeClr>
              </a:solidFill>
              <a:ln w="19033">
                <a:solidFill>
                  <a:srgbClr val="00B0F0"/>
                </a:solidFill>
              </a:ln>
              <a:effectLst/>
            </c:spPr>
          </c:dPt>
          <c:dPt>
            <c:idx val="6"/>
            <c:spPr>
              <a:solidFill>
                <a:srgbClr val="FF0000"/>
              </a:solidFill>
              <a:ln w="19033">
                <a:solidFill>
                  <a:srgbClr val="00B0F0"/>
                </a:solidFill>
              </a:ln>
              <a:effectLst/>
            </c:spPr>
          </c:dPt>
          <c:dPt>
            <c:idx val="7"/>
            <c:spPr>
              <a:solidFill>
                <a:srgbClr val="00B0F0"/>
              </a:solidFill>
              <a:ln w="19033">
                <a:solidFill>
                  <a:srgbClr val="00B0F0"/>
                </a:solidFill>
              </a:ln>
              <a:effectLst/>
            </c:spPr>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нервнеой системы</c:v>
                </c:pt>
                <c:pt idx="7">
                  <c:v>б-ни мочеполовой системы</c:v>
                </c:pt>
              </c:strCache>
            </c:strRef>
          </c:cat>
          <c:val>
            <c:numRef>
              <c:f>Лист1!$B$2:$B$9</c:f>
              <c:numCache>
                <c:formatCode>General</c:formatCode>
                <c:ptCount val="8"/>
                <c:pt idx="0">
                  <c:v>1582</c:v>
                </c:pt>
                <c:pt idx="1">
                  <c:v>1645</c:v>
                </c:pt>
                <c:pt idx="2">
                  <c:v>850</c:v>
                </c:pt>
                <c:pt idx="3">
                  <c:v>699</c:v>
                </c:pt>
                <c:pt idx="4">
                  <c:v>303</c:v>
                </c:pt>
                <c:pt idx="5">
                  <c:v>373</c:v>
                </c:pt>
                <c:pt idx="6">
                  <c:v>264</c:v>
                </c:pt>
                <c:pt idx="7">
                  <c:v>268</c:v>
                </c:pt>
              </c:numCache>
            </c:numRef>
          </c:val>
        </c:ser>
        <c:ser>
          <c:idx val="1"/>
          <c:order val="1"/>
          <c:tx>
            <c:strRef>
              <c:f>Лист1!$C$1</c:f>
              <c:strCache>
                <c:ptCount val="1"/>
                <c:pt idx="0">
                  <c:v>2014г.</c:v>
                </c:pt>
              </c:strCache>
            </c:strRef>
          </c:tx>
          <c:dLbls>
            <c:spPr>
              <a:noFill/>
              <a:ln w="25377">
                <a:noFill/>
              </a:ln>
            </c:sp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нервнеой системы</c:v>
                </c:pt>
                <c:pt idx="7">
                  <c:v>б-ни мочеполовой системы</c:v>
                </c:pt>
              </c:strCache>
            </c:strRef>
          </c:cat>
          <c:val>
            <c:numRef>
              <c:f>Лист1!$C$2:$C$9</c:f>
              <c:numCache>
                <c:formatCode>General</c:formatCode>
                <c:ptCount val="8"/>
                <c:pt idx="0">
                  <c:v>1612</c:v>
                </c:pt>
                <c:pt idx="1">
                  <c:v>1593</c:v>
                </c:pt>
                <c:pt idx="2">
                  <c:v>1036</c:v>
                </c:pt>
                <c:pt idx="3">
                  <c:v>684</c:v>
                </c:pt>
                <c:pt idx="4">
                  <c:v>342</c:v>
                </c:pt>
                <c:pt idx="5">
                  <c:v>385</c:v>
                </c:pt>
                <c:pt idx="6">
                  <c:v>251</c:v>
                </c:pt>
                <c:pt idx="7">
                  <c:v>238</c:v>
                </c:pt>
              </c:numCache>
            </c:numRef>
          </c:val>
        </c:ser>
        <c:gapWidth val="100"/>
        <c:axId val="62544512"/>
        <c:axId val="62562688"/>
      </c:barChart>
      <c:catAx>
        <c:axId val="62544512"/>
        <c:scaling>
          <c:orientation val="minMax"/>
        </c:scaling>
        <c:axPos val="b"/>
        <c:numFmt formatCode="General" sourceLinked="1"/>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2562688"/>
        <c:crosses val="autoZero"/>
        <c:auto val="1"/>
        <c:lblAlgn val="ctr"/>
        <c:lblOffset val="100"/>
      </c:catAx>
      <c:valAx>
        <c:axId val="62562688"/>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2544512"/>
        <c:crosses val="autoZero"/>
        <c:crossBetween val="between"/>
      </c:valAx>
      <c:spPr>
        <a:noFill/>
        <a:ln w="25377">
          <a:noFill/>
        </a:ln>
      </c:spPr>
    </c:plotArea>
    <c:legend>
      <c:legendPos val="b"/>
      <c:layout/>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33">
              <a:solidFill>
                <a:srgbClr val="00B0F0"/>
              </a:solidFill>
            </a:ln>
            <a:effectLst/>
          </c:spPr>
          <c:dPt>
            <c:idx val="1"/>
            <c:spPr>
              <a:solidFill>
                <a:schemeClr val="accent4">
                  <a:lumMod val="50000"/>
                </a:schemeClr>
              </a:solidFill>
              <a:ln w="19033">
                <a:solidFill>
                  <a:srgbClr val="00B0F0"/>
                </a:solidFill>
              </a:ln>
              <a:effectLst/>
            </c:spPr>
          </c:dPt>
          <c:dPt>
            <c:idx val="2"/>
            <c:spPr>
              <a:solidFill>
                <a:srgbClr val="7030A0"/>
              </a:solidFill>
              <a:ln w="19033">
                <a:solidFill>
                  <a:srgbClr val="00B0F0"/>
                </a:solidFill>
              </a:ln>
              <a:effectLst/>
            </c:spPr>
          </c:dPt>
          <c:dPt>
            <c:idx val="3"/>
            <c:spPr>
              <a:solidFill>
                <a:srgbClr val="FFFF00"/>
              </a:solidFill>
              <a:ln w="19033">
                <a:solidFill>
                  <a:srgbClr val="00B0F0"/>
                </a:solidFill>
              </a:ln>
              <a:effectLst/>
            </c:spPr>
          </c:dPt>
          <c:dPt>
            <c:idx val="4"/>
            <c:spPr>
              <a:solidFill>
                <a:schemeClr val="accent2">
                  <a:lumMod val="75000"/>
                </a:schemeClr>
              </a:solidFill>
              <a:ln w="19033">
                <a:solidFill>
                  <a:srgbClr val="00B0F0"/>
                </a:solidFill>
              </a:ln>
              <a:effectLst/>
            </c:spPr>
          </c:dPt>
          <c:dPt>
            <c:idx val="5"/>
            <c:spPr>
              <a:solidFill>
                <a:schemeClr val="bg2">
                  <a:lumMod val="50000"/>
                </a:schemeClr>
              </a:solidFill>
              <a:ln w="19033">
                <a:solidFill>
                  <a:srgbClr val="00B0F0"/>
                </a:solidFill>
              </a:ln>
              <a:effectLst/>
            </c:spPr>
          </c:dPt>
          <c:dPt>
            <c:idx val="6"/>
            <c:spPr>
              <a:solidFill>
                <a:srgbClr val="FF0000"/>
              </a:solidFill>
              <a:ln w="19033">
                <a:solidFill>
                  <a:srgbClr val="00B0F0"/>
                </a:solidFill>
              </a:ln>
              <a:effectLst/>
            </c:spPr>
          </c:dPt>
          <c:dPt>
            <c:idx val="7"/>
            <c:spPr>
              <a:solidFill>
                <a:srgbClr val="00B0F0"/>
              </a:solidFill>
              <a:ln w="19033">
                <a:solidFill>
                  <a:srgbClr val="00B0F0"/>
                </a:solidFill>
              </a:ln>
              <a:effectLst/>
            </c:spPr>
          </c:dPt>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псих.заб</c:v>
                </c:pt>
                <c:pt idx="7">
                  <c:v>б-ни мочеполовой системы</c:v>
                </c:pt>
              </c:strCache>
            </c:strRef>
          </c:cat>
          <c:val>
            <c:numRef>
              <c:f>Лист1!$B$2:$B$9</c:f>
              <c:numCache>
                <c:formatCode>General</c:formatCode>
                <c:ptCount val="8"/>
                <c:pt idx="0">
                  <c:v>61</c:v>
                </c:pt>
                <c:pt idx="1">
                  <c:v>60</c:v>
                </c:pt>
                <c:pt idx="2">
                  <c:v>33</c:v>
                </c:pt>
                <c:pt idx="3">
                  <c:v>15</c:v>
                </c:pt>
                <c:pt idx="4">
                  <c:v>41</c:v>
                </c:pt>
                <c:pt idx="5">
                  <c:v>18</c:v>
                </c:pt>
                <c:pt idx="6">
                  <c:v>56</c:v>
                </c:pt>
                <c:pt idx="7">
                  <c:v>8</c:v>
                </c:pt>
              </c:numCache>
            </c:numRef>
          </c:val>
        </c:ser>
        <c:ser>
          <c:idx val="1"/>
          <c:order val="1"/>
          <c:tx>
            <c:strRef>
              <c:f>Лист1!$C$1</c:f>
              <c:strCache>
                <c:ptCount val="1"/>
                <c:pt idx="0">
                  <c:v>2014г.</c:v>
                </c:pt>
              </c:strCache>
            </c:strRef>
          </c:tx>
          <c:dLbls>
            <c:spPr>
              <a:noFill/>
              <a:ln w="25377">
                <a:noFill/>
              </a:ln>
            </c:sp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псих.заб</c:v>
                </c:pt>
                <c:pt idx="7">
                  <c:v>б-ни мочеполовой системы</c:v>
                </c:pt>
              </c:strCache>
            </c:strRef>
          </c:cat>
          <c:val>
            <c:numRef>
              <c:f>Лист1!$C$2:$C$9</c:f>
              <c:numCache>
                <c:formatCode>General</c:formatCode>
                <c:ptCount val="8"/>
                <c:pt idx="0">
                  <c:v>38</c:v>
                </c:pt>
                <c:pt idx="1">
                  <c:v>99</c:v>
                </c:pt>
                <c:pt idx="2">
                  <c:v>43</c:v>
                </c:pt>
                <c:pt idx="3">
                  <c:v>14</c:v>
                </c:pt>
                <c:pt idx="4">
                  <c:v>30</c:v>
                </c:pt>
                <c:pt idx="5">
                  <c:v>25</c:v>
                </c:pt>
                <c:pt idx="6">
                  <c:v>53</c:v>
                </c:pt>
                <c:pt idx="7">
                  <c:v>13</c:v>
                </c:pt>
              </c:numCache>
            </c:numRef>
          </c:val>
        </c:ser>
        <c:gapWidth val="100"/>
        <c:axId val="62660608"/>
        <c:axId val="62662144"/>
      </c:barChart>
      <c:catAx>
        <c:axId val="62660608"/>
        <c:scaling>
          <c:orientation val="minMax"/>
        </c:scaling>
        <c:axPos val="b"/>
        <c:numFmt formatCode="General" sourceLinked="1"/>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2662144"/>
        <c:crosses val="autoZero"/>
        <c:auto val="1"/>
        <c:lblAlgn val="ctr"/>
        <c:lblOffset val="100"/>
      </c:catAx>
      <c:valAx>
        <c:axId val="62662144"/>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62660608"/>
        <c:crosses val="autoZero"/>
        <c:crossBetween val="between"/>
      </c:valAx>
      <c:spPr>
        <a:noFill/>
        <a:ln w="25377">
          <a:noFill/>
        </a:ln>
      </c:spPr>
    </c:plotArea>
    <c:legend>
      <c:legendPos val="b"/>
      <c:layout/>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2013г.</c:v>
                </c:pt>
              </c:strCache>
            </c:strRef>
          </c:tx>
          <c:spPr>
            <a:solidFill>
              <a:schemeClr val="accent1"/>
            </a:solidFill>
            <a:ln w="19040">
              <a:solidFill>
                <a:srgbClr val="00B0F0"/>
              </a:solidFill>
            </a:ln>
            <a:effectLst/>
          </c:spPr>
          <c:dPt>
            <c:idx val="1"/>
            <c:spPr>
              <a:solidFill>
                <a:schemeClr val="accent4">
                  <a:lumMod val="50000"/>
                </a:schemeClr>
              </a:solidFill>
              <a:ln w="19040">
                <a:solidFill>
                  <a:srgbClr val="00B0F0"/>
                </a:solidFill>
              </a:ln>
              <a:effectLst/>
            </c:spPr>
          </c:dPt>
          <c:dPt>
            <c:idx val="2"/>
            <c:spPr>
              <a:solidFill>
                <a:srgbClr val="7030A0"/>
              </a:solidFill>
              <a:ln w="19040">
                <a:solidFill>
                  <a:srgbClr val="00B0F0"/>
                </a:solidFill>
              </a:ln>
              <a:effectLst/>
            </c:spPr>
          </c:dPt>
          <c:dPt>
            <c:idx val="3"/>
            <c:spPr>
              <a:solidFill>
                <a:srgbClr val="FFFF00"/>
              </a:solidFill>
              <a:ln w="19040">
                <a:solidFill>
                  <a:srgbClr val="00B0F0"/>
                </a:solidFill>
              </a:ln>
              <a:effectLst/>
            </c:spPr>
          </c:dPt>
          <c:dPt>
            <c:idx val="4"/>
            <c:spPr>
              <a:solidFill>
                <a:schemeClr val="accent2">
                  <a:lumMod val="75000"/>
                </a:schemeClr>
              </a:solidFill>
              <a:ln w="19040">
                <a:solidFill>
                  <a:srgbClr val="00B0F0"/>
                </a:solidFill>
              </a:ln>
              <a:effectLst/>
            </c:spPr>
          </c:dPt>
          <c:dPt>
            <c:idx val="5"/>
            <c:spPr>
              <a:solidFill>
                <a:schemeClr val="bg2">
                  <a:lumMod val="50000"/>
                </a:schemeClr>
              </a:solidFill>
              <a:ln w="19040">
                <a:solidFill>
                  <a:srgbClr val="00B0F0"/>
                </a:solidFill>
              </a:ln>
              <a:effectLst/>
            </c:spPr>
          </c:dPt>
          <c:dPt>
            <c:idx val="6"/>
            <c:spPr>
              <a:solidFill>
                <a:srgbClr val="FF0000"/>
              </a:solidFill>
              <a:ln w="19040">
                <a:solidFill>
                  <a:srgbClr val="00B0F0"/>
                </a:solidFill>
              </a:ln>
              <a:effectLst/>
            </c:spPr>
          </c:dPt>
          <c:dPt>
            <c:idx val="7"/>
            <c:spPr>
              <a:solidFill>
                <a:srgbClr val="00B0F0"/>
              </a:solidFill>
              <a:ln w="19040">
                <a:solidFill>
                  <a:srgbClr val="00B0F0"/>
                </a:solidFill>
              </a:ln>
              <a:effectLst/>
            </c:spPr>
          </c:dPt>
          <c:dLbls>
            <c:spPr>
              <a:noFill/>
              <a:ln w="2538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псих.заб</c:v>
                </c:pt>
                <c:pt idx="7">
                  <c:v>б-ни мочеполовой системы</c:v>
                </c:pt>
              </c:strCache>
            </c:strRef>
          </c:cat>
          <c:val>
            <c:numRef>
              <c:f>Лист1!$B$2:$B$9</c:f>
              <c:numCache>
                <c:formatCode>General</c:formatCode>
                <c:ptCount val="8"/>
                <c:pt idx="0">
                  <c:v>68</c:v>
                </c:pt>
                <c:pt idx="1">
                  <c:v>73</c:v>
                </c:pt>
                <c:pt idx="2">
                  <c:v>55</c:v>
                </c:pt>
                <c:pt idx="3">
                  <c:v>40</c:v>
                </c:pt>
                <c:pt idx="4">
                  <c:v>23</c:v>
                </c:pt>
                <c:pt idx="5">
                  <c:v>28</c:v>
                </c:pt>
                <c:pt idx="6">
                  <c:v>55</c:v>
                </c:pt>
                <c:pt idx="7">
                  <c:v>18</c:v>
                </c:pt>
              </c:numCache>
            </c:numRef>
          </c:val>
        </c:ser>
        <c:ser>
          <c:idx val="1"/>
          <c:order val="1"/>
          <c:tx>
            <c:strRef>
              <c:f>Лист1!$C$1</c:f>
              <c:strCache>
                <c:ptCount val="1"/>
                <c:pt idx="0">
                  <c:v>2014г.</c:v>
                </c:pt>
              </c:strCache>
            </c:strRef>
          </c:tx>
          <c:dLbls>
            <c:spPr>
              <a:noFill/>
              <a:ln w="25386">
                <a:noFill/>
              </a:ln>
            </c:sp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псих.заб</c:v>
                </c:pt>
                <c:pt idx="7">
                  <c:v>б-ни мочеполовой системы</c:v>
                </c:pt>
              </c:strCache>
            </c:strRef>
          </c:cat>
          <c:val>
            <c:numRef>
              <c:f>Лист1!$C$2:$C$9</c:f>
              <c:numCache>
                <c:formatCode>General</c:formatCode>
                <c:ptCount val="8"/>
                <c:pt idx="0">
                  <c:v>14</c:v>
                </c:pt>
                <c:pt idx="1">
                  <c:v>58</c:v>
                </c:pt>
                <c:pt idx="2">
                  <c:v>14</c:v>
                </c:pt>
                <c:pt idx="3">
                  <c:v>14</c:v>
                </c:pt>
                <c:pt idx="4">
                  <c:v>23</c:v>
                </c:pt>
                <c:pt idx="5">
                  <c:v>18</c:v>
                </c:pt>
                <c:pt idx="6">
                  <c:v>53</c:v>
                </c:pt>
                <c:pt idx="7">
                  <c:v>7</c:v>
                </c:pt>
              </c:numCache>
            </c:numRef>
          </c:val>
        </c:ser>
        <c:gapWidth val="100"/>
        <c:axId val="62792832"/>
        <c:axId val="62794368"/>
      </c:barChart>
      <c:catAx>
        <c:axId val="62792832"/>
        <c:scaling>
          <c:orientation val="minMax"/>
        </c:scaling>
        <c:axPos val="b"/>
        <c:numFmt formatCode="General" sourceLinked="1"/>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94368"/>
        <c:crosses val="autoZero"/>
        <c:auto val="1"/>
        <c:lblAlgn val="ctr"/>
        <c:lblOffset val="100"/>
      </c:catAx>
      <c:valAx>
        <c:axId val="62794368"/>
        <c:scaling>
          <c:orientation val="minMax"/>
        </c:scaling>
        <c:axPos val="l"/>
        <c:majorGridlines>
          <c:spPr>
            <a:ln w="9520" cap="flat" cmpd="sng" algn="ctr">
              <a:solidFill>
                <a:schemeClr val="tx1">
                  <a:lumMod val="15000"/>
                  <a:lumOff val="85000"/>
                </a:schemeClr>
              </a:solidFill>
              <a:round/>
            </a:ln>
            <a:effectLst/>
          </c:spPr>
        </c:majorGridlines>
        <c:numFmt formatCode="General" sourceLinked="1"/>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92832"/>
        <c:crosses val="autoZero"/>
        <c:crossBetween val="between"/>
      </c:valAx>
      <c:spPr>
        <a:noFill/>
        <a:ln w="25386">
          <a:noFill/>
        </a:ln>
      </c:spPr>
    </c:plotArea>
    <c:legend>
      <c:legendPos val="b"/>
      <c:layout/>
      <c:spPr>
        <a:noFill/>
        <a:ln w="25386">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0"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accent2">
            <a:lumMod val="75000"/>
          </a:schemeClr>
        </a:solidFill>
      </c:spPr>
    </c:floor>
    <c:plotArea>
      <c:layout>
        <c:manualLayout>
          <c:layoutTarget val="inner"/>
          <c:xMode val="edge"/>
          <c:yMode val="edge"/>
          <c:x val="0.20632701601954917"/>
          <c:y val="3.2407407407407669E-2"/>
          <c:w val="0.77519761064350667"/>
          <c:h val="0.44324730242052807"/>
        </c:manualLayout>
      </c:layout>
      <c:bar3DChart>
        <c:barDir val="col"/>
        <c:grouping val="clustered"/>
        <c:ser>
          <c:idx val="0"/>
          <c:order val="0"/>
          <c:tx>
            <c:strRef>
              <c:f>Количество!#ССЫЛКА!</c:f>
              <c:strCache>
                <c:ptCount val="1"/>
                <c:pt idx="0">
                  <c:v>#REF!</c:v>
                </c:pt>
              </c:strCache>
            </c:strRef>
          </c:tx>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Количество!#ССЫЛКА!</c:f>
              <c:numCache>
                <c:formatCode>General</c:formatCode>
                <c:ptCount val="1"/>
                <c:pt idx="0">
                  <c:v>1</c:v>
                </c:pt>
              </c:numCache>
            </c:numRef>
          </c:val>
        </c:ser>
        <c:ser>
          <c:idx val="1"/>
          <c:order val="1"/>
          <c:tx>
            <c:strRef>
              <c:f>Количество!$C$2</c:f>
              <c:strCache>
                <c:ptCount val="1"/>
                <c:pt idx="0">
                  <c:v>2011-2012</c:v>
                </c:pt>
              </c:strCache>
            </c:strRef>
          </c:tx>
          <c:dLbls>
            <c:dLbl>
              <c:idx val="0"/>
              <c:layout>
                <c:manualLayout>
                  <c:x val="-7.1620227038183834E-3"/>
                  <c:y val="0.23267052707905519"/>
                </c:manualLayout>
              </c:layout>
              <c:showVal val="1"/>
            </c:dLbl>
            <c:dLbl>
              <c:idx val="1"/>
              <c:layout>
                <c:manualLayout>
                  <c:x val="0"/>
                  <c:y val="-3.1128404669260701E-2"/>
                </c:manualLayout>
              </c:layout>
              <c:showVal val="1"/>
            </c:dLbl>
            <c:dLbl>
              <c:idx val="2"/>
              <c:layout>
                <c:manualLayout>
                  <c:x val="3.4812880765883519E-3"/>
                  <c:y val="0"/>
                </c:manualLayout>
              </c:layout>
              <c:showVal val="1"/>
            </c:dLbl>
            <c:dLbl>
              <c:idx val="4"/>
              <c:layout>
                <c:manualLayout>
                  <c:x val="-1.0025064239348645E-2"/>
                  <c:y val="0.12037037037037036"/>
                </c:manualLayout>
              </c:layout>
              <c:showVal val="1"/>
            </c:dLbl>
            <c:spPr>
              <a:solidFill>
                <a:schemeClr val="lt1"/>
              </a:solidFill>
              <a:ln w="25400" cap="flat" cmpd="sng" algn="ctr">
                <a:solidFill>
                  <a:schemeClr val="accent2"/>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Количество!$C$3:$C$7</c:f>
              <c:numCache>
                <c:formatCode>General</c:formatCode>
                <c:ptCount val="5"/>
                <c:pt idx="0">
                  <c:v>210</c:v>
                </c:pt>
                <c:pt idx="1">
                  <c:v>8</c:v>
                </c:pt>
                <c:pt idx="2">
                  <c:v>15</c:v>
                </c:pt>
                <c:pt idx="3">
                  <c:v>9</c:v>
                </c:pt>
                <c:pt idx="4">
                  <c:v>242</c:v>
                </c:pt>
              </c:numCache>
            </c:numRef>
          </c:val>
        </c:ser>
        <c:ser>
          <c:idx val="2"/>
          <c:order val="2"/>
          <c:tx>
            <c:strRef>
              <c:f>Количество!$D$2</c:f>
              <c:strCache>
                <c:ptCount val="1"/>
                <c:pt idx="0">
                  <c:v>2012-2013</c:v>
                </c:pt>
              </c:strCache>
            </c:strRef>
          </c:tx>
          <c:dLbls>
            <c:dLbl>
              <c:idx val="0"/>
              <c:layout>
                <c:manualLayout>
                  <c:x val="1.0443864229765143E-2"/>
                  <c:y val="0.17592592592592593"/>
                </c:manualLayout>
              </c:layout>
              <c:showVal val="1"/>
            </c:dLbl>
            <c:dLbl>
              <c:idx val="2"/>
              <c:layout>
                <c:manualLayout>
                  <c:x val="1.2184508268059353E-2"/>
                  <c:y val="-1.3888888888889003E-2"/>
                </c:manualLayout>
              </c:layout>
              <c:showVal val="1"/>
            </c:dLbl>
            <c:dLbl>
              <c:idx val="4"/>
              <c:layout>
                <c:manualLayout>
                  <c:x val="-1.361624748741894E-2"/>
                  <c:y val="4.1666666666666664E-2"/>
                </c:manualLayout>
              </c:layout>
              <c:showVal val="1"/>
            </c:dLbl>
            <c:spPr>
              <a:solidFill>
                <a:schemeClr val="lt1"/>
              </a:solidFill>
              <a:ln w="25400" cap="flat" cmpd="sng" algn="ctr">
                <a:solidFill>
                  <a:schemeClr val="accent3"/>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Количество!$D$3:$D$7</c:f>
              <c:numCache>
                <c:formatCode>General</c:formatCode>
                <c:ptCount val="5"/>
                <c:pt idx="0">
                  <c:v>216</c:v>
                </c:pt>
                <c:pt idx="1">
                  <c:v>4</c:v>
                </c:pt>
                <c:pt idx="2">
                  <c:v>16</c:v>
                </c:pt>
                <c:pt idx="3">
                  <c:v>9</c:v>
                </c:pt>
                <c:pt idx="4">
                  <c:v>245</c:v>
                </c:pt>
              </c:numCache>
            </c:numRef>
          </c:val>
        </c:ser>
        <c:ser>
          <c:idx val="3"/>
          <c:order val="3"/>
          <c:tx>
            <c:strRef>
              <c:f>Количество!$E$2</c:f>
              <c:strCache>
                <c:ptCount val="1"/>
                <c:pt idx="0">
                  <c:v>2013-2014</c:v>
                </c:pt>
              </c:strCache>
            </c:strRef>
          </c:tx>
          <c:spPr>
            <a:solidFill>
              <a:srgbClr val="D60093"/>
            </a:solidFill>
          </c:spPr>
          <c:dLbls>
            <c:dLbl>
              <c:idx val="0"/>
              <c:layout>
                <c:manualLayout>
                  <c:x val="2.0050128478697291E-2"/>
                  <c:y val="0"/>
                </c:manualLayout>
              </c:layout>
              <c:showVal val="1"/>
            </c:dLbl>
            <c:dLbl>
              <c:idx val="1"/>
              <c:layout>
                <c:manualLayout>
                  <c:x val="8.0200513914789207E-3"/>
                  <c:y val="0"/>
                </c:manualLayout>
              </c:layout>
              <c:showVal val="1"/>
            </c:dLbl>
            <c:dLbl>
              <c:idx val="2"/>
              <c:layout>
                <c:manualLayout>
                  <c:x val="1.8045115630827668E-2"/>
                  <c:y val="0"/>
                </c:manualLayout>
              </c:layout>
              <c:showVal val="1"/>
            </c:dLbl>
            <c:dLbl>
              <c:idx val="4"/>
              <c:layout>
                <c:manualLayout>
                  <c:x val="1.4035089935088103E-2"/>
                  <c:y val="0"/>
                </c:manualLayout>
              </c:layout>
              <c:showVal val="1"/>
            </c:dLbl>
            <c:spPr>
              <a:solidFill>
                <a:schemeClr val="lt1"/>
              </a:solidFill>
              <a:ln w="25400" cap="flat" cmpd="sng" algn="ctr">
                <a:solidFill>
                  <a:schemeClr val="accent2"/>
                </a:solidFill>
                <a:prstDash val="solid"/>
              </a:ln>
              <a:effectLst/>
            </c:spPr>
            <c:txPr>
              <a:bodyPr/>
              <a:lstStyle/>
              <a:p>
                <a:pPr>
                  <a:defRPr sz="1200" b="1">
                    <a:solidFill>
                      <a:schemeClr val="dk1"/>
                    </a:solidFill>
                    <a:latin typeface="+mn-lt"/>
                    <a:ea typeface="+mn-ea"/>
                    <a:cs typeface="+mn-cs"/>
                  </a:defRPr>
                </a:pPr>
                <a:endParaRPr lang="ru-RU"/>
              </a:p>
            </c:tx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Количество!$E$3:$E$7</c:f>
              <c:numCache>
                <c:formatCode>General</c:formatCode>
                <c:ptCount val="5"/>
                <c:pt idx="0">
                  <c:v>222</c:v>
                </c:pt>
                <c:pt idx="1">
                  <c:v>4</c:v>
                </c:pt>
                <c:pt idx="2">
                  <c:v>16</c:v>
                </c:pt>
                <c:pt idx="3">
                  <c:v>9</c:v>
                </c:pt>
                <c:pt idx="4">
                  <c:v>251</c:v>
                </c:pt>
              </c:numCache>
            </c:numRef>
          </c:val>
        </c:ser>
        <c:shape val="cylinder"/>
        <c:axId val="62478208"/>
        <c:axId val="62479744"/>
        <c:axId val="0"/>
      </c:bar3DChart>
      <c:catAx>
        <c:axId val="62478208"/>
        <c:scaling>
          <c:orientation val="minMax"/>
        </c:scaling>
        <c:axPos val="b"/>
        <c:tickLblPos val="nextTo"/>
        <c:txPr>
          <a:bodyPr rot="-1320000"/>
          <a:lstStyle/>
          <a:p>
            <a:pPr>
              <a:defRPr sz="1100"/>
            </a:pPr>
            <a:endParaRPr lang="ru-RU"/>
          </a:p>
        </c:txPr>
        <c:crossAx val="62479744"/>
        <c:crosses val="autoZero"/>
        <c:auto val="1"/>
        <c:lblAlgn val="ctr"/>
        <c:lblOffset val="100"/>
      </c:catAx>
      <c:valAx>
        <c:axId val="62479744"/>
        <c:scaling>
          <c:orientation val="minMax"/>
        </c:scaling>
        <c:delete val="1"/>
        <c:axPos val="l"/>
        <c:numFmt formatCode="General" sourceLinked="1"/>
        <c:tickLblPos val="none"/>
        <c:crossAx val="62478208"/>
        <c:crosses val="autoZero"/>
        <c:crossBetween val="between"/>
      </c:valAx>
    </c:plotArea>
    <c:legend>
      <c:legendPos val="r"/>
      <c:legendEntry>
        <c:idx val="0"/>
        <c:delete val="1"/>
      </c:legendEntry>
      <c:layout>
        <c:manualLayout>
          <c:xMode val="edge"/>
          <c:yMode val="edge"/>
          <c:x val="1.8336710806419337E-2"/>
          <c:y val="2.7010061242344709E-2"/>
          <c:w val="0.18136824228240964"/>
          <c:h val="0.51079469233013086"/>
        </c:manualLayout>
      </c:layout>
      <c:txPr>
        <a:bodyPr/>
        <a:lstStyle/>
        <a:p>
          <a:pPr>
            <a:defRPr sz="1100" b="1"/>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6925838291489917"/>
          <c:y val="6.5289442986293383E-2"/>
          <c:w val="0.829720090919425"/>
          <c:h val="0.53437882764654465"/>
        </c:manualLayout>
      </c:layout>
      <c:bar3DChart>
        <c:barDir val="col"/>
        <c:grouping val="clustered"/>
        <c:ser>
          <c:idx val="0"/>
          <c:order val="0"/>
          <c:tx>
            <c:strRef>
              <c:f>Количество!#ССЫЛКА!</c:f>
              <c:strCache>
                <c:ptCount val="1"/>
                <c:pt idx="0">
                  <c:v>#REF!</c:v>
                </c:pt>
              </c:strCache>
            </c:strRef>
          </c:tx>
          <c:spPr>
            <a:gradFill flip="none" rotWithShape="1">
              <a:gsLst>
                <a:gs pos="0">
                  <a:srgbClr val="5E9EFF"/>
                </a:gs>
                <a:gs pos="39999">
                  <a:srgbClr val="85C2FF"/>
                </a:gs>
                <a:gs pos="70000">
                  <a:srgbClr val="C4D6EB"/>
                </a:gs>
                <a:gs pos="100000">
                  <a:srgbClr val="FFEBFA"/>
                </a:gs>
              </a:gsLst>
              <a:lin ang="5400000" scaled="0"/>
              <a:tileRect r="-100000" b="-100000"/>
            </a:gradFill>
          </c:spPr>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Количество!#ССЫЛКА!</c:f>
              <c:numCache>
                <c:formatCode>General</c:formatCode>
                <c:ptCount val="1"/>
                <c:pt idx="0">
                  <c:v>1</c:v>
                </c:pt>
              </c:numCache>
            </c:numRef>
          </c:val>
        </c:ser>
        <c:ser>
          <c:idx val="1"/>
          <c:order val="1"/>
          <c:tx>
            <c:strRef>
              <c:f>Количество!$C$11</c:f>
              <c:strCache>
                <c:ptCount val="1"/>
                <c:pt idx="0">
                  <c:v>2011-2012</c:v>
                </c:pt>
              </c:strCache>
            </c:strRef>
          </c:tx>
          <c:dLbls>
            <c:dLbl>
              <c:idx val="0"/>
              <c:layout>
                <c:manualLayout>
                  <c:x val="-1.5209123451510341E-2"/>
                  <c:y val="0.12962926509186351"/>
                </c:manualLayout>
              </c:layout>
              <c:showVal val="1"/>
            </c:dLbl>
            <c:dLbl>
              <c:idx val="1"/>
              <c:layout>
                <c:manualLayout>
                  <c:x val="5.2902265721457712E-4"/>
                  <c:y val="-0.18079096045197846"/>
                </c:manualLayout>
              </c:layout>
              <c:showVal val="1"/>
            </c:dLbl>
            <c:dLbl>
              <c:idx val="2"/>
              <c:layout>
                <c:manualLayout>
                  <c:x val="5.0697078171701021E-3"/>
                  <c:y val="-3.7037037037037056E-2"/>
                </c:manualLayout>
              </c:layout>
              <c:showVal val="1"/>
            </c:dLbl>
            <c:dLbl>
              <c:idx val="3"/>
              <c:layout>
                <c:manualLayout>
                  <c:x val="3.3798052114467352E-3"/>
                  <c:y val="-6.9444444444444503E-2"/>
                </c:manualLayout>
              </c:layout>
              <c:showVal val="1"/>
            </c:dLbl>
            <c:dLbl>
              <c:idx val="5"/>
              <c:layout>
                <c:manualLayout>
                  <c:x val="-1.8588928662957187E-2"/>
                  <c:y val="0.12962962962962848"/>
                </c:manualLayout>
              </c:layout>
              <c:showVal val="1"/>
            </c:dLbl>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Количество!$C$12:$C$17</c:f>
              <c:numCache>
                <c:formatCode>General</c:formatCode>
                <c:ptCount val="6"/>
                <c:pt idx="0">
                  <c:v>5315</c:v>
                </c:pt>
                <c:pt idx="1">
                  <c:v>125</c:v>
                </c:pt>
                <c:pt idx="2">
                  <c:v>163</c:v>
                </c:pt>
                <c:pt idx="3">
                  <c:v>93</c:v>
                </c:pt>
                <c:pt idx="4">
                  <c:v>1</c:v>
                </c:pt>
                <c:pt idx="5">
                  <c:v>5697</c:v>
                </c:pt>
              </c:numCache>
            </c:numRef>
          </c:val>
        </c:ser>
        <c:ser>
          <c:idx val="2"/>
          <c:order val="2"/>
          <c:tx>
            <c:strRef>
              <c:f>Количество!$D$11</c:f>
              <c:strCache>
                <c:ptCount val="1"/>
                <c:pt idx="0">
                  <c:v>2012-2013</c:v>
                </c:pt>
              </c:strCache>
            </c:strRef>
          </c:tx>
          <c:spPr>
            <a:gradFill>
              <a:gsLst>
                <a:gs pos="0">
                  <a:srgbClr val="03D4A8"/>
                </a:gs>
                <a:gs pos="25000">
                  <a:srgbClr val="21D6E0"/>
                </a:gs>
                <a:gs pos="75000">
                  <a:srgbClr val="0087E6"/>
                </a:gs>
                <a:gs pos="100000">
                  <a:srgbClr val="005CBF"/>
                </a:gs>
              </a:gsLst>
              <a:lin ang="5400000" scaled="0"/>
            </a:gradFill>
          </c:spPr>
          <c:dLbls>
            <c:dLbl>
              <c:idx val="0"/>
              <c:layout>
                <c:manualLayout>
                  <c:x val="-1.6899026057233642E-2"/>
                  <c:y val="5.0925925925925923E-2"/>
                </c:manualLayout>
              </c:layout>
              <c:showVal val="1"/>
            </c:dLbl>
            <c:dLbl>
              <c:idx val="1"/>
              <c:layout>
                <c:manualLayout>
                  <c:x val="8.5915896027015347E-3"/>
                  <c:y val="-2.2206503848035946E-2"/>
                </c:manualLayout>
              </c:layout>
              <c:showVal val="1"/>
            </c:dLbl>
            <c:dLbl>
              <c:idx val="2"/>
              <c:layout>
                <c:manualLayout>
                  <c:x val="1.8588795599759747E-2"/>
                  <c:y val="-6.9444444444444503E-2"/>
                </c:manualLayout>
              </c:layout>
              <c:showVal val="1"/>
            </c:dLbl>
            <c:dLbl>
              <c:idx val="3"/>
              <c:layout>
                <c:manualLayout>
                  <c:x val="1.1829318240063683E-2"/>
                  <c:y val="-3.2407407407407669E-2"/>
                </c:manualLayout>
              </c:layout>
              <c:showVal val="1"/>
            </c:dLbl>
            <c:dLbl>
              <c:idx val="5"/>
              <c:layout>
                <c:manualLayout>
                  <c:x val="-1.5209123451510221E-2"/>
                  <c:y val="5.0925925925925902E-2"/>
                </c:manualLayout>
              </c:layout>
              <c:showVal val="1"/>
            </c:dLbl>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Количество!$D$12:$D$17</c:f>
              <c:numCache>
                <c:formatCode>General</c:formatCode>
                <c:ptCount val="6"/>
                <c:pt idx="0">
                  <c:v>5490</c:v>
                </c:pt>
                <c:pt idx="1">
                  <c:v>58</c:v>
                </c:pt>
                <c:pt idx="2">
                  <c:v>182</c:v>
                </c:pt>
                <c:pt idx="3">
                  <c:v>85</c:v>
                </c:pt>
                <c:pt idx="4">
                  <c:v>1</c:v>
                </c:pt>
                <c:pt idx="5">
                  <c:v>5816</c:v>
                </c:pt>
              </c:numCache>
            </c:numRef>
          </c:val>
        </c:ser>
        <c:ser>
          <c:idx val="3"/>
          <c:order val="3"/>
          <c:tx>
            <c:strRef>
              <c:f>Количество!$E$11</c:f>
              <c:strCache>
                <c:ptCount val="1"/>
                <c:pt idx="0">
                  <c:v>2013-2014</c:v>
                </c:pt>
              </c:strCache>
            </c:strRef>
          </c:tx>
          <c:spPr>
            <a:solidFill>
              <a:srgbClr val="CC66FF"/>
            </a:solidFill>
          </c:spPr>
          <c:dLbls>
            <c:dLbl>
              <c:idx val="0"/>
              <c:layout>
                <c:manualLayout>
                  <c:x val="1.5209123451510341E-2"/>
                  <c:y val="0"/>
                </c:manualLayout>
              </c:layout>
              <c:showVal val="1"/>
            </c:dLbl>
            <c:dLbl>
              <c:idx val="1"/>
              <c:layout>
                <c:manualLayout>
                  <c:x val="2.7141069983074782E-2"/>
                  <c:y val="-0.14689310022687843"/>
                </c:manualLayout>
              </c:layout>
              <c:showVal val="1"/>
            </c:dLbl>
            <c:dLbl>
              <c:idx val="2"/>
              <c:layout>
                <c:manualLayout>
                  <c:x val="1.6369776207880667E-2"/>
                  <c:y val="-0.14124293785310843"/>
                </c:manualLayout>
              </c:layout>
              <c:showVal val="1"/>
            </c:dLbl>
            <c:dLbl>
              <c:idx val="3"/>
              <c:layout>
                <c:manualLayout>
                  <c:x val="2.7670256171249828E-2"/>
                  <c:y val="-0.10169491525423729"/>
                </c:manualLayout>
              </c:layout>
              <c:tx>
                <c:rich>
                  <a:bodyPr/>
                  <a:lstStyle/>
                  <a:p>
                    <a:r>
                      <a:rPr lang="ru-RU"/>
                      <a:t>90</a:t>
                    </a:r>
                    <a:endParaRPr lang="en-US"/>
                  </a:p>
                </c:rich>
              </c:tx>
              <c:showVal val="1"/>
            </c:dLbl>
            <c:dLbl>
              <c:idx val="5"/>
              <c:layout>
                <c:manualLayout>
                  <c:x val="1.5209123451510443E-2"/>
                  <c:y val="-9.2592592592593611E-3"/>
                </c:manualLayout>
              </c:layout>
              <c:showVal val="1"/>
            </c:dLbl>
            <c:spPr>
              <a:solidFill>
                <a:schemeClr val="lt1"/>
              </a:solidFill>
              <a:ln w="25400" cap="flat" cmpd="sng" algn="ctr">
                <a:solidFill>
                  <a:schemeClr val="accent4"/>
                </a:solidFill>
                <a:prstDash val="solid"/>
              </a:ln>
              <a:effectLst/>
            </c:spPr>
            <c:txPr>
              <a:bodyPr/>
              <a:lstStyle/>
              <a:p>
                <a:pPr>
                  <a:defRPr sz="1200" b="1">
                    <a:solidFill>
                      <a:schemeClr val="dk1"/>
                    </a:solidFill>
                    <a:latin typeface="+mn-lt"/>
                    <a:ea typeface="+mn-ea"/>
                    <a:cs typeface="+mn-cs"/>
                  </a:defRPr>
                </a:pPr>
                <a:endParaRPr lang="ru-RU"/>
              </a:p>
            </c:tx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Количество!$E$12:$E$17</c:f>
              <c:numCache>
                <c:formatCode>General</c:formatCode>
                <c:ptCount val="6"/>
                <c:pt idx="0">
                  <c:v>5608</c:v>
                </c:pt>
                <c:pt idx="1">
                  <c:v>68</c:v>
                </c:pt>
                <c:pt idx="2">
                  <c:v>194</c:v>
                </c:pt>
                <c:pt idx="3">
                  <c:v>90</c:v>
                </c:pt>
                <c:pt idx="4">
                  <c:v>1</c:v>
                </c:pt>
                <c:pt idx="5">
                  <c:v>5961</c:v>
                </c:pt>
              </c:numCache>
            </c:numRef>
          </c:val>
        </c:ser>
        <c:shape val="box"/>
        <c:axId val="62012416"/>
        <c:axId val="62042880"/>
        <c:axId val="0"/>
      </c:bar3DChart>
      <c:catAx>
        <c:axId val="62012416"/>
        <c:scaling>
          <c:orientation val="minMax"/>
        </c:scaling>
        <c:axPos val="b"/>
        <c:tickLblPos val="nextTo"/>
        <c:txPr>
          <a:bodyPr rot="-1020000"/>
          <a:lstStyle/>
          <a:p>
            <a:pPr>
              <a:defRPr b="1"/>
            </a:pPr>
            <a:endParaRPr lang="ru-RU"/>
          </a:p>
        </c:txPr>
        <c:crossAx val="62042880"/>
        <c:crosses val="autoZero"/>
        <c:auto val="1"/>
        <c:lblAlgn val="ctr"/>
        <c:lblOffset val="100"/>
      </c:catAx>
      <c:valAx>
        <c:axId val="62042880"/>
        <c:scaling>
          <c:orientation val="minMax"/>
        </c:scaling>
        <c:delete val="1"/>
        <c:axPos val="l"/>
        <c:numFmt formatCode="General" sourceLinked="1"/>
        <c:tickLblPos val="none"/>
        <c:crossAx val="62012416"/>
        <c:crosses val="autoZero"/>
        <c:crossBetween val="between"/>
      </c:valAx>
    </c:plotArea>
    <c:legend>
      <c:legendPos val="r"/>
      <c:legendEntry>
        <c:idx val="0"/>
        <c:delete val="1"/>
      </c:legendEntry>
      <c:layout>
        <c:manualLayout>
          <c:xMode val="edge"/>
          <c:yMode val="edge"/>
          <c:x val="1.3765254697596749E-2"/>
          <c:y val="3.1831437736949721E-2"/>
          <c:w val="0.14128344244071991"/>
          <c:h val="0.60338728492271443"/>
        </c:manualLayout>
      </c:layout>
      <c:txPr>
        <a:bodyPr/>
        <a:lstStyle/>
        <a:p>
          <a:pPr>
            <a:defRPr sz="1100" b="1"/>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5195-7F0E-41E2-8BF9-79704FA0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4451</TotalTime>
  <Pages>84</Pages>
  <Words>34326</Words>
  <Characters>195662</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229529</CharactersWithSpaces>
  <SharedDoc>false</SharedDoc>
  <HLinks>
    <vt:vector size="30" baseType="variant">
      <vt:variant>
        <vt:i4>7471152</vt:i4>
      </vt:variant>
      <vt:variant>
        <vt:i4>54</vt:i4>
      </vt:variant>
      <vt:variant>
        <vt:i4>0</vt:i4>
      </vt:variant>
      <vt:variant>
        <vt:i4>5</vt:i4>
      </vt:variant>
      <vt:variant>
        <vt:lpwstr>consultantplus://offline/ref=CA26BA93BBFA393A070E9980A6E04992D2256268BB3CBB9F34DC0AB25CC23A64984D461C754415993CM6G</vt:lpwstr>
      </vt:variant>
      <vt:variant>
        <vt:lpwstr/>
      </vt:variant>
      <vt:variant>
        <vt:i4>1507423</vt:i4>
      </vt:variant>
      <vt:variant>
        <vt:i4>51</vt:i4>
      </vt:variant>
      <vt:variant>
        <vt:i4>0</vt:i4>
      </vt:variant>
      <vt:variant>
        <vt:i4>5</vt:i4>
      </vt:variant>
      <vt:variant>
        <vt:lpwstr>consultantplus://offline/ref=CA26BA93BBFA393A070E9980A6E04992D2246168B338BB9F34DC0AB25C3CM2G</vt:lpwstr>
      </vt:variant>
      <vt:variant>
        <vt:lpwstr/>
      </vt:variant>
      <vt:variant>
        <vt:i4>7471152</vt:i4>
      </vt:variant>
      <vt:variant>
        <vt:i4>48</vt:i4>
      </vt:variant>
      <vt:variant>
        <vt:i4>0</vt:i4>
      </vt:variant>
      <vt:variant>
        <vt:i4>5</vt:i4>
      </vt:variant>
      <vt:variant>
        <vt:lpwstr>consultantplus://offline/ref=CA26BA93BBFA393A070E9980A6E04992D2256268BB3CBB9F34DC0AB25CC23A64984D461C754415993CM6G</vt:lpwstr>
      </vt:variant>
      <vt:variant>
        <vt:lpwstr/>
      </vt:variant>
      <vt:variant>
        <vt:i4>6422643</vt:i4>
      </vt:variant>
      <vt:variant>
        <vt:i4>15</vt:i4>
      </vt:variant>
      <vt:variant>
        <vt:i4>0</vt:i4>
      </vt:variant>
      <vt:variant>
        <vt:i4>5</vt:i4>
      </vt:variant>
      <vt:variant>
        <vt:lpwstr>https://e-uslugi.rtsoko.ru/</vt:lpwstr>
      </vt:variant>
      <vt:variant>
        <vt:lpwstr/>
      </vt:variant>
      <vt:variant>
        <vt:i4>983061</vt:i4>
      </vt:variant>
      <vt:variant>
        <vt:i4>0</vt:i4>
      </vt:variant>
      <vt:variant>
        <vt:i4>0</vt:i4>
      </vt:variant>
      <vt:variant>
        <vt:i4>5</vt:i4>
      </vt:variant>
      <vt:variant>
        <vt:lpwstr>consultantplus://offline/main?base=RLAW906;n=39176;fld=134;dst=100005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Максимова</cp:lastModifiedBy>
  <cp:revision>99</cp:revision>
  <cp:lastPrinted>2015-06-05T06:57:00Z</cp:lastPrinted>
  <dcterms:created xsi:type="dcterms:W3CDTF">2013-02-27T10:30:00Z</dcterms:created>
  <dcterms:modified xsi:type="dcterms:W3CDTF">2015-06-15T11:51:00Z</dcterms:modified>
</cp:coreProperties>
</file>